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BC" w:rsidRDefault="00060BBC" w:rsidP="00465E9D">
      <w:pPr>
        <w:spacing w:line="480" w:lineRule="auto"/>
        <w:rPr>
          <w:rFonts w:ascii="Times New Roman" w:hAnsi="Times New Roman" w:cs="Times New Roman"/>
          <w:i/>
          <w:sz w:val="20"/>
          <w:szCs w:val="20"/>
          <w:lang w:val="en-US"/>
        </w:rPr>
      </w:pPr>
      <w:bookmarkStart w:id="0" w:name="_GoBack"/>
      <w:bookmarkEnd w:id="0"/>
      <w:r>
        <w:rPr>
          <w:rFonts w:ascii="Times New Roman" w:hAnsi="Times New Roman" w:cs="Times New Roman"/>
          <w:i/>
          <w:sz w:val="20"/>
          <w:szCs w:val="20"/>
          <w:lang w:val="en-US"/>
        </w:rPr>
        <w:t>Electronic supplementary material 1</w:t>
      </w:r>
    </w:p>
    <w:p w:rsidR="00433EF0" w:rsidRPr="00066A26" w:rsidRDefault="00433EF0" w:rsidP="0041776F">
      <w:pPr>
        <w:pStyle w:val="berschrift1"/>
        <w:rPr>
          <w:color w:val="auto"/>
          <w:sz w:val="24"/>
          <w:szCs w:val="24"/>
          <w:lang w:val="en-NZ"/>
        </w:rPr>
      </w:pPr>
      <w:r w:rsidRPr="00066A26">
        <w:rPr>
          <w:color w:val="auto"/>
          <w:sz w:val="24"/>
          <w:szCs w:val="24"/>
          <w:lang w:val="en-NZ"/>
        </w:rPr>
        <w:t xml:space="preserve">Consensus Validation of the FORTA (“Fit </w:t>
      </w:r>
      <w:proofErr w:type="spellStart"/>
      <w:r w:rsidRPr="00066A26">
        <w:rPr>
          <w:color w:val="auto"/>
          <w:sz w:val="24"/>
          <w:szCs w:val="24"/>
          <w:lang w:val="en-NZ"/>
        </w:rPr>
        <w:t>fOR</w:t>
      </w:r>
      <w:proofErr w:type="spellEnd"/>
      <w:r w:rsidRPr="00066A26">
        <w:rPr>
          <w:color w:val="auto"/>
          <w:sz w:val="24"/>
          <w:szCs w:val="24"/>
          <w:lang w:val="en-NZ"/>
        </w:rPr>
        <w:t xml:space="preserve"> The Aged”) List: a Clinical Tool for Increasing the</w:t>
      </w:r>
    </w:p>
    <w:p w:rsidR="00433EF0" w:rsidRPr="00066A26" w:rsidRDefault="00433EF0" w:rsidP="0041776F">
      <w:pPr>
        <w:pStyle w:val="berschrift1"/>
        <w:rPr>
          <w:color w:val="auto"/>
          <w:sz w:val="24"/>
          <w:szCs w:val="24"/>
          <w:lang w:val="en-NZ"/>
        </w:rPr>
      </w:pPr>
      <w:r w:rsidRPr="00066A26">
        <w:rPr>
          <w:color w:val="auto"/>
          <w:sz w:val="24"/>
          <w:szCs w:val="24"/>
          <w:lang w:val="en-NZ"/>
        </w:rPr>
        <w:t>Appropriateness of Pharmacotherapy in the Elderly</w:t>
      </w:r>
    </w:p>
    <w:p w:rsidR="00E5666D" w:rsidRDefault="00E5666D" w:rsidP="0041776F">
      <w:pPr>
        <w:pStyle w:val="berschrift1"/>
        <w:rPr>
          <w:rFonts w:ascii="Times New Roman" w:hAnsi="Times New Roman" w:cs="Times New Roman"/>
          <w:sz w:val="20"/>
          <w:szCs w:val="20"/>
          <w:lang w:val="en-US"/>
        </w:rPr>
      </w:pPr>
    </w:p>
    <w:p w:rsidR="00E5666D" w:rsidRDefault="00E5666D">
      <w:pPr>
        <w:autoSpaceDE w:val="0"/>
        <w:autoSpaceDN w:val="0"/>
        <w:adjustRightInd w:val="0"/>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Drugs &amp; Aging</w:t>
      </w:r>
    </w:p>
    <w:p w:rsidR="00E5666D" w:rsidRDefault="00E5666D">
      <w:pPr>
        <w:autoSpaceDE w:val="0"/>
        <w:autoSpaceDN w:val="0"/>
        <w:adjustRightInd w:val="0"/>
        <w:spacing w:line="480" w:lineRule="auto"/>
        <w:rPr>
          <w:rFonts w:ascii="Times New Roman" w:hAnsi="Times New Roman" w:cs="Times New Roman"/>
          <w:sz w:val="20"/>
          <w:szCs w:val="20"/>
          <w:lang w:val="en-US"/>
        </w:rPr>
      </w:pPr>
    </w:p>
    <w:p w:rsidR="00E5666D" w:rsidRDefault="00E5666D" w:rsidP="00465E9D">
      <w:pPr>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Alexandra M. Kuhn-Thiel, MD</w:t>
      </w: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Christel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Weiß</w:t>
      </w:r>
      <w:proofErr w:type="spellEnd"/>
      <w:r>
        <w:rPr>
          <w:rFonts w:ascii="Times New Roman" w:hAnsi="Times New Roman" w:cs="Times New Roman"/>
          <w:sz w:val="20"/>
          <w:szCs w:val="20"/>
          <w:lang w:val="en-US"/>
        </w:rPr>
        <w:t>, PhD</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Martin Wehling, MD</w:t>
      </w:r>
      <w:r>
        <w:rPr>
          <w:rFonts w:ascii="Times New Roman" w:hAnsi="Times New Roman" w:cs="Times New Roman"/>
          <w:sz w:val="20"/>
          <w:szCs w:val="20"/>
          <w:vertAlign w:val="superscript"/>
          <w:lang w:val="en-US"/>
        </w:rPr>
        <w:t>1</w:t>
      </w:r>
      <w:r>
        <w:rPr>
          <w:rFonts w:ascii="Times New Roman" w:hAnsi="Times New Roman" w:cs="Times New Roman"/>
          <w:b/>
          <w:i/>
          <w:sz w:val="20"/>
          <w:szCs w:val="20"/>
          <w:lang w:val="en-US"/>
        </w:rPr>
        <w:t xml:space="preserve">, </w:t>
      </w:r>
      <w:r>
        <w:rPr>
          <w:rFonts w:ascii="Times New Roman" w:hAnsi="Times New Roman" w:cs="Times New Roman"/>
          <w:sz w:val="20"/>
          <w:szCs w:val="20"/>
          <w:lang w:val="en-US"/>
        </w:rPr>
        <w:t>and the FORTA authors/expert panel members</w:t>
      </w:r>
    </w:p>
    <w:p w:rsidR="00E5666D" w:rsidRDefault="00E5666D" w:rsidP="00E5666D">
      <w:pPr>
        <w:spacing w:line="480" w:lineRule="auto"/>
        <w:ind w:firstLine="708"/>
        <w:jc w:val="center"/>
        <w:rPr>
          <w:rFonts w:ascii="Times New Roman" w:hAnsi="Times New Roman" w:cs="Times New Roman"/>
          <w:b/>
          <w:i/>
          <w:sz w:val="20"/>
          <w:szCs w:val="20"/>
          <w:lang w:val="en-US"/>
        </w:rPr>
      </w:pPr>
    </w:p>
    <w:p w:rsidR="00E5666D" w:rsidRDefault="00E5666D" w:rsidP="00E5666D">
      <w:pPr>
        <w:autoSpaceDE w:val="0"/>
        <w:autoSpaceDN w:val="0"/>
        <w:adjustRightInd w:val="0"/>
        <w:spacing w:line="48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From the </w:t>
      </w:r>
      <w:r>
        <w:rPr>
          <w:rFonts w:ascii="Times New Roman" w:hAnsi="Times New Roman" w:cs="Times New Roman"/>
          <w:sz w:val="20"/>
          <w:szCs w:val="20"/>
          <w:vertAlign w:val="superscript"/>
          <w:lang w:val="en-US"/>
        </w:rPr>
        <w:t>1</w:t>
      </w:r>
      <w:r w:rsidR="006B2A8E" w:rsidRPr="00A36C8B">
        <w:rPr>
          <w:rFonts w:ascii="Times New Roman" w:hAnsi="Times New Roman" w:cs="Times New Roman"/>
          <w:sz w:val="20"/>
          <w:szCs w:val="20"/>
          <w:lang w:val="en-US"/>
        </w:rPr>
        <w:t>In</w:t>
      </w:r>
      <w:r w:rsidR="006B2A8E">
        <w:rPr>
          <w:rFonts w:ascii="Times New Roman" w:hAnsi="Times New Roman" w:cs="Times New Roman"/>
          <w:sz w:val="20"/>
          <w:szCs w:val="20"/>
          <w:lang w:val="en-US"/>
        </w:rPr>
        <w:t xml:space="preserve">stitute for Experimental and Clinical Pharmacology, </w:t>
      </w:r>
      <w:r>
        <w:rPr>
          <w:rFonts w:ascii="Times New Roman" w:hAnsi="Times New Roman" w:cs="Times New Roman"/>
          <w:sz w:val="20"/>
          <w:szCs w:val="20"/>
          <w:lang w:val="en-US"/>
        </w:rPr>
        <w:t>Department of Clinical Pharmacology, Center for Geriatric Pharmacology</w:t>
      </w:r>
      <w:r w:rsidR="006B2A8E">
        <w:rPr>
          <w:rFonts w:ascii="Times New Roman" w:hAnsi="Times New Roman" w:cs="Times New Roman"/>
          <w:sz w:val="20"/>
          <w:szCs w:val="20"/>
          <w:lang w:val="en-US"/>
        </w:rPr>
        <w:t xml:space="preserve">, Medical </w:t>
      </w:r>
      <w:proofErr w:type="spellStart"/>
      <w:r w:rsidR="006B2A8E">
        <w:rPr>
          <w:rFonts w:ascii="Times New Roman" w:hAnsi="Times New Roman" w:cs="Times New Roman"/>
          <w:sz w:val="20"/>
          <w:szCs w:val="20"/>
          <w:lang w:val="en-US"/>
        </w:rPr>
        <w:t>Faculty</w:t>
      </w:r>
      <w:r>
        <w:rPr>
          <w:rFonts w:ascii="Times New Roman" w:hAnsi="Times New Roman" w:cs="Times New Roman"/>
          <w:sz w:val="20"/>
          <w:szCs w:val="20"/>
          <w:lang w:val="en-US"/>
        </w:rPr>
        <w:t>Mannheim</w:t>
      </w:r>
      <w:proofErr w:type="spellEnd"/>
      <w:r w:rsidR="006B2A8E">
        <w:rPr>
          <w:rFonts w:ascii="Times New Roman" w:hAnsi="Times New Roman" w:cs="Times New Roman"/>
          <w:sz w:val="20"/>
          <w:szCs w:val="20"/>
          <w:lang w:val="en-US"/>
        </w:rPr>
        <w:t>, University of Heidelberg</w:t>
      </w:r>
      <w:r>
        <w:rPr>
          <w:rFonts w:ascii="Times New Roman" w:hAnsi="Times New Roman" w:cs="Times New Roman"/>
          <w:sz w:val="20"/>
          <w:szCs w:val="20"/>
          <w:lang w:val="en-US"/>
        </w:rPr>
        <w:t xml:space="preserve">; </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Department of Medical Statistics, Biomathematics and Information Processing, Medical Faculty Mannheim</w:t>
      </w:r>
      <w:r w:rsidR="006B2A8E">
        <w:rPr>
          <w:rFonts w:ascii="Times New Roman" w:hAnsi="Times New Roman" w:cs="Times New Roman"/>
          <w:sz w:val="20"/>
          <w:szCs w:val="20"/>
          <w:lang w:val="en-US"/>
        </w:rPr>
        <w:t>,</w:t>
      </w:r>
      <w:r>
        <w:rPr>
          <w:rFonts w:ascii="Times New Roman" w:hAnsi="Times New Roman" w:cs="Times New Roman"/>
          <w:sz w:val="20"/>
          <w:szCs w:val="20"/>
          <w:lang w:val="en-US"/>
        </w:rPr>
        <w:t xml:space="preserve"> University of Heidelberg </w:t>
      </w:r>
    </w:p>
    <w:p w:rsidR="00E5666D" w:rsidRDefault="00E5666D" w:rsidP="00E5666D">
      <w:pPr>
        <w:autoSpaceDE w:val="0"/>
        <w:autoSpaceDN w:val="0"/>
        <w:adjustRightInd w:val="0"/>
        <w:spacing w:line="480" w:lineRule="auto"/>
        <w:rPr>
          <w:rFonts w:ascii="Times New Roman" w:hAnsi="Times New Roman" w:cs="Times New Roman"/>
          <w:sz w:val="20"/>
          <w:szCs w:val="20"/>
          <w:lang w:val="en-US"/>
        </w:rPr>
      </w:pPr>
    </w:p>
    <w:p w:rsidR="00E5666D" w:rsidRDefault="00E5666D" w:rsidP="00E5666D">
      <w:pPr>
        <w:spacing w:line="480" w:lineRule="auto"/>
        <w:rPr>
          <w:rFonts w:ascii="Times New Roman" w:hAnsi="Times New Roman" w:cs="Times New Roman"/>
          <w:sz w:val="20"/>
          <w:szCs w:val="20"/>
        </w:rPr>
      </w:pPr>
      <w:r>
        <w:rPr>
          <w:rFonts w:ascii="Times New Roman" w:hAnsi="Times New Roman" w:cs="Times New Roman"/>
          <w:sz w:val="20"/>
          <w:szCs w:val="20"/>
        </w:rPr>
        <w:t xml:space="preserve">e-mail: martin.wehling@medma.uni-heidelberg.de </w:t>
      </w:r>
    </w:p>
    <w:p w:rsidR="00E5666D" w:rsidRDefault="00E5666D">
      <w:pPr>
        <w:rPr>
          <w:rFonts w:ascii="Times New Roman" w:hAnsi="Times New Roman" w:cs="Times New Roman"/>
          <w:sz w:val="20"/>
          <w:szCs w:val="20"/>
        </w:rPr>
      </w:pPr>
      <w:r>
        <w:rPr>
          <w:rFonts w:ascii="Times New Roman" w:hAnsi="Times New Roman" w:cs="Times New Roman"/>
          <w:sz w:val="20"/>
          <w:szCs w:val="20"/>
        </w:rPr>
        <w:br w:type="page"/>
      </w:r>
    </w:p>
    <w:p w:rsidR="00E5666D" w:rsidRDefault="00E5666D" w:rsidP="00E5666D">
      <w:pPr>
        <w:spacing w:line="480" w:lineRule="auto"/>
        <w:rPr>
          <w:rFonts w:ascii="Times New Roman" w:hAnsi="Times New Roman" w:cs="Times New Roman"/>
          <w:sz w:val="20"/>
          <w:szCs w:val="20"/>
        </w:rPr>
      </w:pPr>
    </w:p>
    <w:p w:rsidR="00705415" w:rsidRPr="00465E9D" w:rsidRDefault="00705415" w:rsidP="00705415">
      <w:pPr>
        <w:rPr>
          <w:b/>
          <w:sz w:val="28"/>
          <w:szCs w:val="28"/>
        </w:rPr>
      </w:pPr>
    </w:p>
    <w:p w:rsidR="00705415" w:rsidRPr="00705415" w:rsidRDefault="00705415" w:rsidP="00705415">
      <w:pPr>
        <w:jc w:val="center"/>
        <w:rPr>
          <w:b/>
          <w:sz w:val="44"/>
          <w:szCs w:val="44"/>
          <w:lang w:val="en-US"/>
        </w:rPr>
      </w:pPr>
      <w:r w:rsidRPr="00705415">
        <w:rPr>
          <w:b/>
          <w:sz w:val="44"/>
          <w:szCs w:val="44"/>
          <w:lang w:val="en-US"/>
        </w:rPr>
        <w:t xml:space="preserve">The  </w:t>
      </w:r>
      <w:r w:rsidRPr="00705415">
        <w:rPr>
          <w:rFonts w:ascii="Baskerville Old Face" w:hAnsi="Baskerville Old Face"/>
          <w:b/>
          <w:sz w:val="44"/>
          <w:szCs w:val="44"/>
          <w:lang w:val="en-US"/>
        </w:rPr>
        <w:t xml:space="preserve">F O R T A </w:t>
      </w:r>
      <w:r w:rsidRPr="00705415">
        <w:rPr>
          <w:b/>
          <w:sz w:val="44"/>
          <w:szCs w:val="44"/>
          <w:lang w:val="en-US"/>
        </w:rPr>
        <w:t xml:space="preserve"> List  </w:t>
      </w:r>
    </w:p>
    <w:p w:rsidR="00705415" w:rsidRPr="00705415" w:rsidRDefault="001235E7" w:rsidP="00705415">
      <w:pPr>
        <w:jc w:val="center"/>
        <w:rPr>
          <w:b/>
          <w:sz w:val="36"/>
          <w:szCs w:val="36"/>
          <w:lang w:val="en-US"/>
        </w:rPr>
      </w:pPr>
      <w:r>
        <w:rPr>
          <w:b/>
          <w:sz w:val="36"/>
          <w:szCs w:val="36"/>
          <w:lang w:val="en-US"/>
        </w:rPr>
        <w:t>“</w:t>
      </w:r>
      <w:r w:rsidR="00705415" w:rsidRPr="00705415">
        <w:rPr>
          <w:b/>
          <w:sz w:val="36"/>
          <w:szCs w:val="36"/>
          <w:lang w:val="en-US"/>
        </w:rPr>
        <w:t xml:space="preserve">Fit </w:t>
      </w:r>
      <w:r w:rsidR="008A6B73" w:rsidRPr="00705415">
        <w:rPr>
          <w:b/>
          <w:sz w:val="36"/>
          <w:szCs w:val="36"/>
          <w:lang w:val="en-US"/>
        </w:rPr>
        <w:t>for</w:t>
      </w:r>
      <w:r w:rsidR="00705415" w:rsidRPr="00705415">
        <w:rPr>
          <w:b/>
          <w:sz w:val="36"/>
          <w:szCs w:val="36"/>
          <w:lang w:val="en-US"/>
        </w:rPr>
        <w:t xml:space="preserve"> The Aged“</w:t>
      </w:r>
    </w:p>
    <w:p w:rsidR="00705415" w:rsidRPr="00705415" w:rsidRDefault="00705415" w:rsidP="00705415">
      <w:pPr>
        <w:jc w:val="center"/>
        <w:rPr>
          <w:b/>
          <w:sz w:val="40"/>
          <w:szCs w:val="40"/>
          <w:lang w:val="en-US"/>
        </w:rPr>
      </w:pPr>
      <w:r w:rsidRPr="00705415">
        <w:rPr>
          <w:b/>
          <w:sz w:val="40"/>
          <w:szCs w:val="40"/>
          <w:lang w:val="en-US"/>
        </w:rPr>
        <w:t xml:space="preserve">Expert Consensus Validation 2012 </w:t>
      </w:r>
    </w:p>
    <w:p w:rsidR="00705415" w:rsidRPr="00705415" w:rsidRDefault="00705415" w:rsidP="00705415">
      <w:pPr>
        <w:jc w:val="center"/>
        <w:rPr>
          <w:b/>
          <w:sz w:val="28"/>
          <w:szCs w:val="28"/>
          <w:lang w:val="en-US"/>
        </w:rPr>
      </w:pPr>
    </w:p>
    <w:tbl>
      <w:tblPr>
        <w:tblStyle w:val="Tabellenraster1"/>
        <w:tblW w:w="4432" w:type="dxa"/>
        <w:jc w:val="center"/>
        <w:tblInd w:w="3501" w:type="dxa"/>
        <w:tblBorders>
          <w:top w:val="single" w:sz="12" w:space="0" w:color="auto"/>
          <w:left w:val="single" w:sz="12" w:space="0" w:color="auto"/>
          <w:bottom w:val="single" w:sz="12" w:space="0" w:color="auto"/>
          <w:right w:val="single" w:sz="12" w:space="0" w:color="auto"/>
          <w:insideV w:val="single" w:sz="12" w:space="0" w:color="auto"/>
        </w:tblBorders>
        <w:tblLook w:val="04A0"/>
      </w:tblPr>
      <w:tblGrid>
        <w:gridCol w:w="1134"/>
        <w:gridCol w:w="1027"/>
        <w:gridCol w:w="1134"/>
        <w:gridCol w:w="1137"/>
      </w:tblGrid>
      <w:tr w:rsidR="00705415" w:rsidRPr="00705415" w:rsidTr="00432042">
        <w:trPr>
          <w:trHeight w:val="1034"/>
          <w:jc w:val="center"/>
        </w:trPr>
        <w:tc>
          <w:tcPr>
            <w:tcW w:w="4432" w:type="dxa"/>
            <w:gridSpan w:val="4"/>
            <w:shd w:val="clear" w:color="auto" w:fill="FFFFFF" w:themeFill="background1"/>
          </w:tcPr>
          <w:p w:rsidR="00705415" w:rsidRPr="00705415" w:rsidRDefault="00705415" w:rsidP="00705415">
            <w:pPr>
              <w:jc w:val="center"/>
              <w:rPr>
                <w:rFonts w:ascii="Baskerville Old Face" w:hAnsi="Baskerville Old Face"/>
                <w:b/>
                <w:sz w:val="96"/>
                <w:szCs w:val="96"/>
                <w:lang w:val="en-US"/>
              </w:rPr>
            </w:pPr>
            <w:r w:rsidRPr="00705415">
              <w:rPr>
                <w:rFonts w:ascii="Baskerville Old Face" w:hAnsi="Baskerville Old Face"/>
                <w:b/>
                <w:sz w:val="96"/>
                <w:szCs w:val="96"/>
                <w:lang w:val="en-US"/>
              </w:rPr>
              <w:t>F O R T A</w:t>
            </w:r>
          </w:p>
        </w:tc>
      </w:tr>
      <w:tr w:rsidR="00705415" w:rsidRPr="00705415" w:rsidTr="00432042">
        <w:trPr>
          <w:trHeight w:val="363"/>
          <w:jc w:val="center"/>
        </w:trPr>
        <w:tc>
          <w:tcPr>
            <w:tcW w:w="1134" w:type="dxa"/>
            <w:shd w:val="clear" w:color="auto" w:fill="FFFFFF" w:themeFill="background1"/>
          </w:tcPr>
          <w:p w:rsidR="00705415" w:rsidRPr="00705415" w:rsidRDefault="00705415" w:rsidP="00705415">
            <w:pPr>
              <w:jc w:val="center"/>
              <w:rPr>
                <w:rFonts w:ascii="Baskerville Old Face" w:hAnsi="Baskerville Old Face"/>
                <w:color w:val="EEECE1" w:themeColor="background2"/>
                <w:sz w:val="28"/>
                <w:szCs w:val="28"/>
              </w:rPr>
            </w:pPr>
            <w:r w:rsidRPr="00705415">
              <w:rPr>
                <w:rFonts w:ascii="Baskerville Old Face" w:hAnsi="Baskerville Old Face"/>
                <w:sz w:val="28"/>
                <w:szCs w:val="28"/>
              </w:rPr>
              <w:t>A</w:t>
            </w:r>
          </w:p>
        </w:tc>
        <w:tc>
          <w:tcPr>
            <w:tcW w:w="1027" w:type="dxa"/>
            <w:shd w:val="clear" w:color="auto" w:fill="D9D9D9" w:themeFill="background1" w:themeFillShade="D9"/>
          </w:tcPr>
          <w:p w:rsidR="00705415" w:rsidRPr="00705415" w:rsidRDefault="00705415" w:rsidP="00705415">
            <w:pPr>
              <w:jc w:val="center"/>
              <w:rPr>
                <w:rFonts w:ascii="Baskerville Old Face" w:hAnsi="Baskerville Old Face"/>
                <w:color w:val="EEECE1" w:themeColor="background2"/>
              </w:rPr>
            </w:pPr>
            <w:r w:rsidRPr="00705415">
              <w:rPr>
                <w:rFonts w:ascii="Baskerville Old Face" w:hAnsi="Baskerville Old Face"/>
                <w:sz w:val="28"/>
                <w:szCs w:val="28"/>
              </w:rPr>
              <w:t>B</w:t>
            </w:r>
          </w:p>
        </w:tc>
        <w:tc>
          <w:tcPr>
            <w:tcW w:w="1134" w:type="dxa"/>
            <w:shd w:val="clear" w:color="auto" w:fill="A6A6A6" w:themeFill="background1" w:themeFillShade="A6"/>
          </w:tcPr>
          <w:p w:rsidR="00705415" w:rsidRPr="00705415" w:rsidRDefault="00705415" w:rsidP="00705415">
            <w:pPr>
              <w:jc w:val="center"/>
              <w:rPr>
                <w:rFonts w:ascii="Baskerville Old Face" w:hAnsi="Baskerville Old Face"/>
                <w:color w:val="EEECE1" w:themeColor="background2"/>
              </w:rPr>
            </w:pPr>
            <w:r w:rsidRPr="00705415">
              <w:rPr>
                <w:rFonts w:ascii="Baskerville Old Face" w:hAnsi="Baskerville Old Face"/>
                <w:sz w:val="28"/>
                <w:szCs w:val="28"/>
              </w:rPr>
              <w:t>C</w:t>
            </w:r>
          </w:p>
        </w:tc>
        <w:tc>
          <w:tcPr>
            <w:tcW w:w="1137" w:type="dxa"/>
            <w:shd w:val="clear" w:color="auto" w:fill="808080" w:themeFill="background1" w:themeFillShade="80"/>
          </w:tcPr>
          <w:p w:rsidR="00705415" w:rsidRPr="00705415" w:rsidRDefault="00705415" w:rsidP="00705415">
            <w:pPr>
              <w:jc w:val="center"/>
              <w:rPr>
                <w:rFonts w:ascii="Baskerville Old Face" w:hAnsi="Baskerville Old Face"/>
                <w:color w:val="EEECE1" w:themeColor="background2"/>
                <w:sz w:val="28"/>
                <w:szCs w:val="28"/>
              </w:rPr>
            </w:pPr>
            <w:r w:rsidRPr="00705415">
              <w:rPr>
                <w:rFonts w:ascii="Baskerville Old Face" w:hAnsi="Baskerville Old Face"/>
                <w:sz w:val="28"/>
                <w:szCs w:val="28"/>
              </w:rPr>
              <w:t>D</w:t>
            </w:r>
          </w:p>
        </w:tc>
      </w:tr>
    </w:tbl>
    <w:p w:rsidR="00705415" w:rsidRPr="00705415" w:rsidRDefault="00705415" w:rsidP="00705415">
      <w:pPr>
        <w:rPr>
          <w:b/>
          <w:sz w:val="28"/>
          <w:szCs w:val="28"/>
          <w:lang w:val="en-US"/>
        </w:rPr>
      </w:pPr>
    </w:p>
    <w:p w:rsidR="00705415" w:rsidRPr="00705415" w:rsidRDefault="00705415" w:rsidP="00705415">
      <w:pPr>
        <w:rPr>
          <w:b/>
          <w:sz w:val="28"/>
          <w:szCs w:val="28"/>
          <w:lang w:val="en-US"/>
        </w:rPr>
      </w:pPr>
    </w:p>
    <w:p w:rsidR="00705415" w:rsidRPr="00705415" w:rsidRDefault="00705415" w:rsidP="00705415">
      <w:pPr>
        <w:rPr>
          <w:rFonts w:ascii="Times New Roman" w:hAnsi="Times New Roman" w:cs="Times New Roman"/>
          <w:sz w:val="24"/>
          <w:szCs w:val="24"/>
          <w:lang w:val="en-US"/>
        </w:rPr>
      </w:pPr>
    </w:p>
    <w:p w:rsidR="00705415" w:rsidRPr="00705415" w:rsidRDefault="00705415" w:rsidP="00705415">
      <w:pPr>
        <w:rPr>
          <w:rFonts w:ascii="Times New Roman" w:hAnsi="Times New Roman" w:cs="Times New Roman"/>
          <w:sz w:val="24"/>
          <w:szCs w:val="24"/>
          <w:vertAlign w:val="superscript"/>
        </w:rPr>
      </w:pPr>
      <w:r w:rsidRPr="00705415">
        <w:rPr>
          <w:rFonts w:ascii="Times New Roman" w:hAnsi="Times New Roman" w:cs="Times New Roman"/>
          <w:sz w:val="24"/>
          <w:szCs w:val="24"/>
        </w:rPr>
        <w:t>Alexandra M. Kuhn-Thiel, MD</w:t>
      </w:r>
      <w:r w:rsidRPr="00705415">
        <w:rPr>
          <w:rFonts w:ascii="Times New Roman" w:hAnsi="Times New Roman" w:cs="Times New Roman"/>
          <w:sz w:val="24"/>
          <w:szCs w:val="24"/>
          <w:vertAlign w:val="superscript"/>
        </w:rPr>
        <w:t>1</w:t>
      </w:r>
      <w:r w:rsidRPr="00705415">
        <w:rPr>
          <w:rFonts w:ascii="Times New Roman" w:hAnsi="Times New Roman" w:cs="Times New Roman"/>
          <w:sz w:val="24"/>
          <w:szCs w:val="24"/>
        </w:rPr>
        <w:t>, Christel Weiß, PhD</w:t>
      </w:r>
      <w:r w:rsidRPr="00705415">
        <w:rPr>
          <w:rFonts w:ascii="Times New Roman" w:hAnsi="Times New Roman" w:cs="Times New Roman"/>
          <w:sz w:val="24"/>
          <w:szCs w:val="24"/>
          <w:vertAlign w:val="superscript"/>
        </w:rPr>
        <w:t>2</w:t>
      </w:r>
      <w:r w:rsidRPr="00705415">
        <w:rPr>
          <w:rFonts w:ascii="Times New Roman" w:hAnsi="Times New Roman" w:cs="Times New Roman"/>
          <w:sz w:val="24"/>
          <w:szCs w:val="24"/>
        </w:rPr>
        <w:t>, Martin Wehling, MD</w:t>
      </w:r>
      <w:r w:rsidRPr="00705415">
        <w:rPr>
          <w:rFonts w:ascii="Times New Roman" w:hAnsi="Times New Roman" w:cs="Times New Roman"/>
          <w:sz w:val="24"/>
          <w:szCs w:val="24"/>
          <w:vertAlign w:val="superscript"/>
        </w:rPr>
        <w:t>1</w:t>
      </w:r>
    </w:p>
    <w:p w:rsidR="00705415" w:rsidRPr="00705415" w:rsidRDefault="00705415" w:rsidP="00705415">
      <w:pPr>
        <w:rPr>
          <w:rFonts w:ascii="Times New Roman" w:hAnsi="Times New Roman" w:cs="Times New Roman"/>
          <w:sz w:val="24"/>
          <w:szCs w:val="24"/>
          <w:vertAlign w:val="superscript"/>
          <w:lang w:val="en-US"/>
        </w:rPr>
      </w:pPr>
      <w:r w:rsidRPr="00705415">
        <w:rPr>
          <w:rFonts w:ascii="Times New Roman" w:hAnsi="Times New Roman" w:cs="Times New Roman"/>
          <w:sz w:val="24"/>
          <w:szCs w:val="24"/>
          <w:vertAlign w:val="superscript"/>
          <w:lang w:val="en-US"/>
        </w:rPr>
        <w:t>1</w:t>
      </w:r>
      <w:r w:rsidRPr="00705415">
        <w:rPr>
          <w:rFonts w:ascii="Times New Roman" w:hAnsi="Times New Roman" w:cs="Times New Roman"/>
          <w:sz w:val="24"/>
          <w:szCs w:val="24"/>
          <w:lang w:val="en-US"/>
        </w:rPr>
        <w:t xml:space="preserve">Institute of Clinical Pharmacology, Center for Geriatric Pharmacology, </w:t>
      </w:r>
      <w:r w:rsidRPr="00705415">
        <w:rPr>
          <w:rFonts w:ascii="Times New Roman" w:eastAsia="Times New Roman" w:hAnsi="Times New Roman" w:cs="Times New Roman"/>
          <w:sz w:val="24"/>
          <w:szCs w:val="24"/>
          <w:lang w:val="en-US" w:eastAsia="de-DE"/>
        </w:rPr>
        <w:t>Medical Faculty of the University of Heidelberg in Mannheim</w:t>
      </w:r>
    </w:p>
    <w:p w:rsidR="00705415" w:rsidRPr="00705415" w:rsidRDefault="00705415" w:rsidP="00705415">
      <w:pPr>
        <w:rPr>
          <w:rFonts w:ascii="Times New Roman" w:hAnsi="Times New Roman" w:cs="Times New Roman"/>
          <w:sz w:val="24"/>
          <w:szCs w:val="24"/>
          <w:vertAlign w:val="superscript"/>
          <w:lang w:val="en-US"/>
        </w:rPr>
      </w:pPr>
      <w:r w:rsidRPr="00705415">
        <w:rPr>
          <w:rFonts w:ascii="Times New Roman" w:eastAsia="Times New Roman" w:hAnsi="Times New Roman" w:cs="Times New Roman"/>
          <w:sz w:val="24"/>
          <w:szCs w:val="24"/>
          <w:vertAlign w:val="superscript"/>
          <w:lang w:val="en-US" w:eastAsia="de-DE"/>
        </w:rPr>
        <w:t xml:space="preserve">2 </w:t>
      </w:r>
      <w:r w:rsidRPr="00705415">
        <w:rPr>
          <w:rFonts w:ascii="Times New Roman" w:eastAsia="Times New Roman" w:hAnsi="Times New Roman" w:cs="Times New Roman"/>
          <w:sz w:val="24"/>
          <w:szCs w:val="24"/>
          <w:lang w:val="en-US" w:eastAsia="de-DE"/>
        </w:rPr>
        <w:t>Department of Medical Statistics, Biomathematics and Information Processing, Medical Faculty of the University of Heidelberg in Mannheim</w:t>
      </w: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p>
    <w:p w:rsidR="00D67176" w:rsidRDefault="00D67176" w:rsidP="00705415">
      <w:pPr>
        <w:spacing w:line="360" w:lineRule="auto"/>
        <w:jc w:val="both"/>
        <w:textAlignment w:val="baseline"/>
        <w:rPr>
          <w:rFonts w:ascii="Times New Roman" w:eastAsia="MS PGothic" w:hAnsi="Times New Roman" w:cs="+mn-cs"/>
          <w:bCs/>
          <w:kern w:val="24"/>
          <w:sz w:val="24"/>
          <w:szCs w:val="24"/>
          <w:lang w:val="en-US" w:eastAsia="de-DE"/>
        </w:rPr>
      </w:pPr>
      <w:r>
        <w:rPr>
          <w:rFonts w:ascii="Times New Roman" w:eastAsia="MS PGothic" w:hAnsi="Times New Roman" w:cs="+mn-cs"/>
          <w:bCs/>
          <w:kern w:val="24"/>
          <w:sz w:val="24"/>
          <w:szCs w:val="24"/>
          <w:lang w:val="en-US" w:eastAsia="de-DE"/>
        </w:rPr>
        <w:br w:type="page"/>
      </w: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p>
    <w:p w:rsidR="00705415" w:rsidRPr="00705415" w:rsidRDefault="00705415" w:rsidP="00705415">
      <w:pPr>
        <w:rPr>
          <w:lang w:val="en-US" w:eastAsia="de-DE"/>
        </w:rPr>
      </w:pPr>
    </w:p>
    <w:p w:rsidR="00705415" w:rsidRDefault="00705415" w:rsidP="00705415">
      <w:pPr>
        <w:rPr>
          <w:rFonts w:ascii="Times New Roman" w:hAnsi="Times New Roman" w:cs="Times New Roman"/>
          <w:b/>
          <w:sz w:val="24"/>
          <w:szCs w:val="24"/>
          <w:lang w:val="en-US" w:eastAsia="de-DE"/>
        </w:rPr>
      </w:pPr>
      <w:r w:rsidRPr="00705415">
        <w:rPr>
          <w:rFonts w:ascii="Times New Roman" w:hAnsi="Times New Roman" w:cs="Times New Roman"/>
          <w:b/>
          <w:sz w:val="24"/>
          <w:szCs w:val="24"/>
          <w:lang w:val="en-US" w:eastAsia="de-DE"/>
        </w:rPr>
        <w:t>Disclaimer</w:t>
      </w:r>
    </w:p>
    <w:p w:rsidR="00680FC4" w:rsidRPr="00705415" w:rsidRDefault="00680FC4" w:rsidP="00705415">
      <w:pPr>
        <w:rPr>
          <w:rFonts w:ascii="Times New Roman" w:hAnsi="Times New Roman" w:cs="Times New Roman"/>
          <w:b/>
          <w:sz w:val="24"/>
          <w:szCs w:val="24"/>
          <w:lang w:val="en-US" w:eastAsia="de-DE"/>
        </w:rPr>
      </w:pPr>
    </w:p>
    <w:p w:rsidR="00C15D06" w:rsidRPr="00705415" w:rsidRDefault="00705415" w:rsidP="0004275C">
      <w:pPr>
        <w:spacing w:line="360" w:lineRule="auto"/>
        <w:ind w:firstLine="708"/>
        <w:jc w:val="both"/>
        <w:textAlignment w:val="baseline"/>
        <w:rPr>
          <w:rFonts w:ascii="Times New Roman" w:eastAsia="MS PGothic" w:hAnsi="Times New Roman" w:cs="Times New Roman"/>
          <w:bCs/>
          <w:kern w:val="24"/>
          <w:sz w:val="24"/>
          <w:szCs w:val="24"/>
          <w:lang w:val="en-US" w:eastAsia="de-DE"/>
        </w:rPr>
      </w:pPr>
      <w:r w:rsidRPr="00705415">
        <w:rPr>
          <w:rFonts w:ascii="Times New Roman" w:eastAsia="MS PGothic" w:hAnsi="Times New Roman" w:cs="Times New Roman"/>
          <w:bCs/>
          <w:kern w:val="24"/>
          <w:sz w:val="24"/>
          <w:szCs w:val="24"/>
          <w:lang w:val="en-US" w:eastAsia="de-DE"/>
        </w:rPr>
        <w:t>Please note that the FORTA Concept was conceived and developed in Germany. This project, in conjunction with a clinical stu</w:t>
      </w:r>
      <w:r w:rsidR="00CF41A1">
        <w:rPr>
          <w:rFonts w:ascii="Times New Roman" w:eastAsia="MS PGothic" w:hAnsi="Times New Roman" w:cs="Times New Roman"/>
          <w:bCs/>
          <w:kern w:val="24"/>
          <w:sz w:val="24"/>
          <w:szCs w:val="24"/>
          <w:lang w:val="en-US" w:eastAsia="de-DE"/>
        </w:rPr>
        <w:t>dy aimed at implementing the</w:t>
      </w:r>
      <w:r w:rsidRPr="00705415">
        <w:rPr>
          <w:rFonts w:ascii="Times New Roman" w:eastAsia="MS PGothic" w:hAnsi="Times New Roman" w:cs="Times New Roman"/>
          <w:bCs/>
          <w:kern w:val="24"/>
          <w:sz w:val="24"/>
          <w:szCs w:val="24"/>
          <w:lang w:val="en-US" w:eastAsia="de-DE"/>
        </w:rPr>
        <w:t xml:space="preserve"> FORTA List in a controlled clinical setting, is funded by a grant from the </w:t>
      </w:r>
      <w:r w:rsidRPr="00705415">
        <w:rPr>
          <w:rFonts w:ascii="Times New Roman" w:eastAsia="MS PGothic" w:hAnsi="Times New Roman" w:cs="Times New Roman"/>
          <w:b/>
          <w:bCs/>
          <w:kern w:val="24"/>
          <w:sz w:val="24"/>
          <w:szCs w:val="24"/>
          <w:lang w:val="en-US" w:eastAsia="de-DE"/>
        </w:rPr>
        <w:t>German Research Foundation</w:t>
      </w:r>
      <w:r w:rsidRPr="00705415">
        <w:rPr>
          <w:rFonts w:ascii="Times New Roman" w:eastAsia="MS PGothic" w:hAnsi="Times New Roman" w:cs="Times New Roman"/>
          <w:bCs/>
          <w:kern w:val="24"/>
          <w:sz w:val="24"/>
          <w:szCs w:val="24"/>
          <w:lang w:val="en-US" w:eastAsia="de-DE"/>
        </w:rPr>
        <w:t xml:space="preserve"> </w:t>
      </w:r>
      <w:r w:rsidRPr="00CF41A1">
        <w:rPr>
          <w:rFonts w:ascii="Times New Roman" w:eastAsia="MS PGothic" w:hAnsi="Times New Roman" w:cs="Times New Roman"/>
          <w:b/>
          <w:bCs/>
          <w:kern w:val="24"/>
          <w:sz w:val="24"/>
          <w:szCs w:val="24"/>
          <w:lang w:val="en-US" w:eastAsia="de-DE"/>
        </w:rPr>
        <w:t xml:space="preserve">(Deutsche </w:t>
      </w:r>
      <w:proofErr w:type="spellStart"/>
      <w:r w:rsidRPr="00CF41A1">
        <w:rPr>
          <w:rFonts w:ascii="Times New Roman" w:eastAsia="MS PGothic" w:hAnsi="Times New Roman" w:cs="Times New Roman"/>
          <w:b/>
          <w:bCs/>
          <w:kern w:val="24"/>
          <w:sz w:val="24"/>
          <w:szCs w:val="24"/>
          <w:lang w:val="en-US" w:eastAsia="de-DE"/>
        </w:rPr>
        <w:t>Forschungsgesellschaft</w:t>
      </w:r>
      <w:proofErr w:type="spellEnd"/>
      <w:r w:rsidRPr="00CF41A1">
        <w:rPr>
          <w:rFonts w:ascii="Times New Roman" w:eastAsia="MS PGothic" w:hAnsi="Times New Roman" w:cs="Times New Roman"/>
          <w:b/>
          <w:bCs/>
          <w:kern w:val="24"/>
          <w:sz w:val="24"/>
          <w:szCs w:val="24"/>
          <w:lang w:val="en-US" w:eastAsia="de-DE"/>
        </w:rPr>
        <w:t xml:space="preserve">, DFG, Grant Nr. WE 1184/15-1). </w:t>
      </w:r>
      <w:r w:rsidRPr="00705415">
        <w:rPr>
          <w:rFonts w:ascii="Times New Roman" w:eastAsia="MS PGothic" w:hAnsi="Times New Roman" w:cs="Times New Roman"/>
          <w:bCs/>
          <w:kern w:val="24"/>
          <w:sz w:val="24"/>
          <w:szCs w:val="24"/>
          <w:lang w:val="en-US" w:eastAsia="de-DE"/>
        </w:rPr>
        <w:t xml:space="preserve">While building on an international </w:t>
      </w:r>
      <w:r w:rsidR="0009444B">
        <w:rPr>
          <w:rFonts w:ascii="Times New Roman" w:eastAsia="MS PGothic" w:hAnsi="Times New Roman" w:cs="Times New Roman"/>
          <w:bCs/>
          <w:kern w:val="24"/>
          <w:sz w:val="24"/>
          <w:szCs w:val="24"/>
          <w:lang w:val="en-US" w:eastAsia="de-DE"/>
        </w:rPr>
        <w:t>foundation</w:t>
      </w:r>
      <w:r w:rsidRPr="00705415">
        <w:rPr>
          <w:rFonts w:ascii="Times New Roman" w:eastAsia="MS PGothic" w:hAnsi="Times New Roman" w:cs="Times New Roman"/>
          <w:bCs/>
          <w:kern w:val="24"/>
          <w:sz w:val="24"/>
          <w:szCs w:val="24"/>
          <w:lang w:val="en-US" w:eastAsia="de-DE"/>
        </w:rPr>
        <w:t xml:space="preserve"> of medical evidence and experience for the medications listed, including already existing “negative lists” and classification systems, the FORTA List primarily reflects prescribing trends in Germany and Austria. It is our hope and aim, however, that the underlying principle, including the diagnosis-dependent, evidence-based labeling of specific substances, may ultimately be applied above and beyond national borders. The FORTA labels themselves, being evidence-based, may possibly, during the course of further consensus evaluation procedures, be subject to change, depending on the state of evidence</w:t>
      </w:r>
      <w:r w:rsidR="00432042">
        <w:rPr>
          <w:rFonts w:ascii="Times New Roman" w:eastAsia="MS PGothic" w:hAnsi="Times New Roman" w:cs="Times New Roman"/>
          <w:bCs/>
          <w:kern w:val="24"/>
          <w:sz w:val="24"/>
          <w:szCs w:val="24"/>
          <w:lang w:val="en-US" w:eastAsia="de-DE"/>
        </w:rPr>
        <w:t xml:space="preserve"> and clinical experience</w:t>
      </w:r>
      <w:r w:rsidRPr="00705415">
        <w:rPr>
          <w:rFonts w:ascii="Times New Roman" w:eastAsia="MS PGothic" w:hAnsi="Times New Roman" w:cs="Times New Roman"/>
          <w:bCs/>
          <w:kern w:val="24"/>
          <w:sz w:val="24"/>
          <w:szCs w:val="24"/>
          <w:lang w:val="en-US" w:eastAsia="de-DE"/>
        </w:rPr>
        <w:t xml:space="preserve"> for a given substance.</w:t>
      </w:r>
      <w:r w:rsidR="00100A14">
        <w:rPr>
          <w:rFonts w:ascii="Times New Roman" w:eastAsia="MS PGothic" w:hAnsi="Times New Roman" w:cs="Times New Roman"/>
          <w:bCs/>
          <w:kern w:val="24"/>
          <w:sz w:val="24"/>
          <w:szCs w:val="24"/>
          <w:lang w:val="en-US" w:eastAsia="de-DE"/>
        </w:rPr>
        <w:t xml:space="preserve"> </w:t>
      </w:r>
    </w:p>
    <w:p w:rsidR="00C15D06" w:rsidRPr="00705415" w:rsidRDefault="00705415" w:rsidP="0004275C">
      <w:pPr>
        <w:spacing w:line="360" w:lineRule="auto"/>
        <w:ind w:firstLine="708"/>
        <w:jc w:val="both"/>
        <w:textAlignment w:val="baseline"/>
        <w:rPr>
          <w:rFonts w:ascii="Times New Roman" w:eastAsiaTheme="majorEastAsia" w:hAnsi="Times New Roman" w:cs="Times New Roman"/>
          <w:bCs/>
          <w:sz w:val="24"/>
          <w:szCs w:val="24"/>
          <w:lang w:val="en-US"/>
        </w:rPr>
      </w:pPr>
      <w:r w:rsidRPr="00705415">
        <w:rPr>
          <w:rFonts w:ascii="Times New Roman" w:eastAsiaTheme="majorEastAsia" w:hAnsi="Times New Roman" w:cs="Times New Roman"/>
          <w:bCs/>
          <w:sz w:val="24"/>
          <w:szCs w:val="24"/>
          <w:lang w:val="en-US"/>
        </w:rPr>
        <w:t>With the aim of designing a user-friendly clinical tool, a summary of pertinent comments is provided directly in the FORTA List, drawin</w:t>
      </w:r>
      <w:r w:rsidR="00CF41A1">
        <w:rPr>
          <w:rFonts w:ascii="Times New Roman" w:eastAsiaTheme="majorEastAsia" w:hAnsi="Times New Roman" w:cs="Times New Roman"/>
          <w:bCs/>
          <w:sz w:val="24"/>
          <w:szCs w:val="24"/>
          <w:lang w:val="en-US"/>
        </w:rPr>
        <w:t>g on the Delphi experts’ extensive</w:t>
      </w:r>
      <w:r w:rsidRPr="00705415">
        <w:rPr>
          <w:rFonts w:ascii="Times New Roman" w:eastAsiaTheme="majorEastAsia" w:hAnsi="Times New Roman" w:cs="Times New Roman"/>
          <w:bCs/>
          <w:sz w:val="24"/>
          <w:szCs w:val="24"/>
          <w:lang w:val="en-US"/>
        </w:rPr>
        <w:t xml:space="preserve"> clinical experience. This is however by no means comprehensive and does not necessarily refer to specific evidence</w:t>
      </w:r>
      <w:r w:rsidR="006F4FB1">
        <w:rPr>
          <w:rFonts w:ascii="Times New Roman" w:eastAsiaTheme="majorEastAsia" w:hAnsi="Times New Roman" w:cs="Times New Roman"/>
          <w:bCs/>
          <w:sz w:val="24"/>
          <w:szCs w:val="24"/>
          <w:lang w:val="en-US"/>
        </w:rPr>
        <w:t xml:space="preserve"> or sources</w:t>
      </w:r>
      <w:r w:rsidRPr="00705415">
        <w:rPr>
          <w:rFonts w:ascii="Times New Roman" w:eastAsiaTheme="majorEastAsia" w:hAnsi="Times New Roman" w:cs="Times New Roman"/>
          <w:bCs/>
          <w:sz w:val="24"/>
          <w:szCs w:val="24"/>
          <w:lang w:val="en-US"/>
        </w:rPr>
        <w:t xml:space="preserve">. Thus, the authors’ selection of recommendations, comments and warnings may be subjective. ‘No comment’ reflects the absence of noteworthy or relevant words of information or caution within the context of the expert evaluation. </w:t>
      </w:r>
      <w:r w:rsidR="00100A14">
        <w:rPr>
          <w:rFonts w:ascii="Times New Roman" w:eastAsia="MS PGothic" w:hAnsi="Times New Roman" w:cs="Times New Roman"/>
          <w:bCs/>
          <w:kern w:val="24"/>
          <w:sz w:val="24"/>
          <w:szCs w:val="24"/>
          <w:lang w:val="en-US" w:eastAsia="de-DE"/>
        </w:rPr>
        <w:t>All information herein is believed to be true and accurate. Neither the authors nor the University of Heidelberg or affiliated institutions, as the publishers of this list, can accept legal responsibility for any errors made in the contents of this list.</w:t>
      </w:r>
    </w:p>
    <w:p w:rsidR="00705415" w:rsidRDefault="00BE26DC" w:rsidP="0004275C">
      <w:pPr>
        <w:spacing w:line="360" w:lineRule="auto"/>
        <w:ind w:firstLine="708"/>
        <w:jc w:val="both"/>
        <w:textAlignment w:val="baseline"/>
        <w:rPr>
          <w:rFonts w:ascii="Times New Roman" w:eastAsiaTheme="majorEastAsia" w:hAnsi="Times New Roman" w:cs="Times New Roman"/>
          <w:bCs/>
          <w:sz w:val="24"/>
          <w:szCs w:val="24"/>
          <w:lang w:val="en-US"/>
        </w:rPr>
      </w:pPr>
      <w:r>
        <w:rPr>
          <w:rFonts w:ascii="Times New Roman" w:eastAsiaTheme="majorEastAsia" w:hAnsi="Times New Roman" w:cs="Times New Roman"/>
          <w:bCs/>
          <w:sz w:val="24"/>
          <w:szCs w:val="24"/>
          <w:lang w:val="en-US"/>
        </w:rPr>
        <w:t>The FORTA</w:t>
      </w:r>
      <w:r w:rsidR="00705415" w:rsidRPr="00705415">
        <w:rPr>
          <w:rFonts w:ascii="Times New Roman" w:eastAsiaTheme="majorEastAsia" w:hAnsi="Times New Roman" w:cs="Times New Roman"/>
          <w:bCs/>
          <w:sz w:val="24"/>
          <w:szCs w:val="24"/>
          <w:lang w:val="en-US"/>
        </w:rPr>
        <w:t xml:space="preserve"> Team welco</w:t>
      </w:r>
      <w:r>
        <w:rPr>
          <w:rFonts w:ascii="Times New Roman" w:eastAsiaTheme="majorEastAsia" w:hAnsi="Times New Roman" w:cs="Times New Roman"/>
          <w:bCs/>
          <w:sz w:val="24"/>
          <w:szCs w:val="24"/>
          <w:lang w:val="en-US"/>
        </w:rPr>
        <w:t>mes all comments and criticism</w:t>
      </w:r>
      <w:r w:rsidR="00705415" w:rsidRPr="00705415">
        <w:rPr>
          <w:rFonts w:ascii="Times New Roman" w:eastAsiaTheme="majorEastAsia" w:hAnsi="Times New Roman" w:cs="Times New Roman"/>
          <w:bCs/>
          <w:sz w:val="24"/>
          <w:szCs w:val="24"/>
          <w:lang w:val="en-US"/>
        </w:rPr>
        <w:t xml:space="preserve"> which m</w:t>
      </w:r>
      <w:r>
        <w:rPr>
          <w:rFonts w:ascii="Times New Roman" w:eastAsiaTheme="majorEastAsia" w:hAnsi="Times New Roman" w:cs="Times New Roman"/>
          <w:bCs/>
          <w:sz w:val="24"/>
          <w:szCs w:val="24"/>
          <w:lang w:val="en-US"/>
        </w:rPr>
        <w:t>ay contribute to the quality,</w:t>
      </w:r>
      <w:r w:rsidR="00705415" w:rsidRPr="00705415">
        <w:rPr>
          <w:rFonts w:ascii="Times New Roman" w:eastAsiaTheme="majorEastAsia" w:hAnsi="Times New Roman" w:cs="Times New Roman"/>
          <w:bCs/>
          <w:sz w:val="24"/>
          <w:szCs w:val="24"/>
          <w:lang w:val="en-US"/>
        </w:rPr>
        <w:t xml:space="preserve"> security</w:t>
      </w:r>
      <w:r w:rsidR="00CF41A1">
        <w:rPr>
          <w:rFonts w:ascii="Times New Roman" w:eastAsiaTheme="majorEastAsia" w:hAnsi="Times New Roman" w:cs="Times New Roman"/>
          <w:bCs/>
          <w:sz w:val="24"/>
          <w:szCs w:val="24"/>
          <w:lang w:val="en-US"/>
        </w:rPr>
        <w:t xml:space="preserve"> and user friendliness</w:t>
      </w:r>
      <w:r w:rsidR="00705415" w:rsidRPr="00705415">
        <w:rPr>
          <w:rFonts w:ascii="Times New Roman" w:eastAsiaTheme="majorEastAsia" w:hAnsi="Times New Roman" w:cs="Times New Roman"/>
          <w:bCs/>
          <w:sz w:val="24"/>
          <w:szCs w:val="24"/>
          <w:lang w:val="en-US"/>
        </w:rPr>
        <w:t xml:space="preserve"> of the FORTA List</w:t>
      </w:r>
      <w:r w:rsidR="006F4FB1">
        <w:rPr>
          <w:rFonts w:ascii="Times New Roman" w:eastAsiaTheme="majorEastAsia" w:hAnsi="Times New Roman" w:cs="Times New Roman"/>
          <w:bCs/>
          <w:sz w:val="24"/>
          <w:szCs w:val="24"/>
          <w:lang w:val="en-US"/>
        </w:rPr>
        <w:t xml:space="preserve"> in everyday clinical practice</w:t>
      </w:r>
      <w:r w:rsidR="00705415" w:rsidRPr="00705415">
        <w:rPr>
          <w:rFonts w:ascii="Times New Roman" w:eastAsiaTheme="majorEastAsia" w:hAnsi="Times New Roman" w:cs="Times New Roman"/>
          <w:bCs/>
          <w:sz w:val="24"/>
          <w:szCs w:val="24"/>
          <w:lang w:val="en-US"/>
        </w:rPr>
        <w:t>.</w:t>
      </w:r>
    </w:p>
    <w:p w:rsidR="00C15D06" w:rsidRDefault="00C15D06" w:rsidP="00705415">
      <w:pPr>
        <w:keepNext/>
        <w:keepLines/>
        <w:spacing w:line="360" w:lineRule="auto"/>
        <w:jc w:val="both"/>
        <w:outlineLvl w:val="1"/>
        <w:rPr>
          <w:rFonts w:ascii="Times New Roman" w:eastAsiaTheme="majorEastAsia" w:hAnsi="Times New Roman" w:cs="Times New Roman"/>
          <w:bCs/>
          <w:sz w:val="24"/>
          <w:szCs w:val="24"/>
          <w:lang w:val="en-US"/>
        </w:rPr>
      </w:pPr>
    </w:p>
    <w:p w:rsidR="00867CE6" w:rsidRDefault="00867CE6" w:rsidP="00705415">
      <w:pPr>
        <w:keepNext/>
        <w:keepLines/>
        <w:spacing w:line="360" w:lineRule="auto"/>
        <w:jc w:val="both"/>
        <w:outlineLvl w:val="1"/>
        <w:rPr>
          <w:rFonts w:ascii="Times New Roman" w:eastAsiaTheme="majorEastAsia" w:hAnsi="Times New Roman" w:cs="Times New Roman"/>
          <w:bCs/>
          <w:sz w:val="24"/>
          <w:szCs w:val="24"/>
          <w:lang w:val="en-US"/>
        </w:rPr>
      </w:pPr>
    </w:p>
    <w:p w:rsidR="00867CE6" w:rsidRPr="00705415" w:rsidRDefault="00867CE6" w:rsidP="00705415">
      <w:pPr>
        <w:keepNext/>
        <w:keepLines/>
        <w:spacing w:line="360" w:lineRule="auto"/>
        <w:jc w:val="both"/>
        <w:outlineLvl w:val="1"/>
        <w:rPr>
          <w:rFonts w:ascii="Times New Roman" w:eastAsia="Times New Roman" w:hAnsi="Times New Roman" w:cs="Times New Roman"/>
          <w:bCs/>
          <w:sz w:val="24"/>
          <w:szCs w:val="24"/>
          <w:lang w:val="en-US" w:eastAsia="de-DE"/>
        </w:rPr>
      </w:pPr>
    </w:p>
    <w:p w:rsidR="008D1121" w:rsidRPr="00213FC9" w:rsidRDefault="008D1121" w:rsidP="008D1121">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T</w:t>
      </w:r>
      <w:r w:rsidRPr="00213FC9">
        <w:rPr>
          <w:rFonts w:ascii="Times New Roman" w:hAnsi="Times New Roman" w:cs="Times New Roman"/>
          <w:b/>
          <w:sz w:val="24"/>
          <w:szCs w:val="24"/>
          <w:lang w:val="en-US"/>
        </w:rPr>
        <w:t>he FORTA Concept, original authors and expert panel for the FORTA classification system</w:t>
      </w:r>
    </w:p>
    <w:p w:rsid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p>
    <w:p w:rsidR="008D1121" w:rsidRPr="0004275C" w:rsidRDefault="008D1121" w:rsidP="0004275C">
      <w:pPr>
        <w:spacing w:line="360" w:lineRule="auto"/>
        <w:rPr>
          <w:rFonts w:ascii="Times New Roman" w:hAnsi="Times New Roman" w:cs="Times New Roman"/>
          <w:b/>
          <w:noProof/>
          <w:sz w:val="24"/>
          <w:szCs w:val="24"/>
          <w:lang w:val="en-US"/>
        </w:rPr>
      </w:pPr>
      <w:r w:rsidRPr="0004275C">
        <w:rPr>
          <w:rFonts w:ascii="Times New Roman" w:hAnsi="Times New Roman" w:cs="Times New Roman"/>
          <w:b/>
          <w:noProof/>
          <w:sz w:val="24"/>
          <w:szCs w:val="24"/>
          <w:lang w:val="en-US"/>
        </w:rPr>
        <w:t>Original authors of the FORTA List</w:t>
      </w:r>
    </w:p>
    <w:p w:rsidR="00867CE6" w:rsidRPr="006C0511" w:rsidRDefault="008D1121" w:rsidP="008D1121">
      <w:pPr>
        <w:spacing w:line="360" w:lineRule="auto"/>
        <w:jc w:val="both"/>
        <w:textAlignment w:val="baseline"/>
        <w:rPr>
          <w:rFonts w:ascii="Times New Roman" w:eastAsia="MS PGothic" w:hAnsi="Times New Roman" w:cs="+mn-cs"/>
          <w:bCs/>
          <w:kern w:val="24"/>
          <w:sz w:val="24"/>
          <w:szCs w:val="24"/>
          <w:lang w:val="en-US" w:eastAsia="de-DE"/>
        </w:rPr>
      </w:pPr>
      <w:r w:rsidRPr="00F22E1C">
        <w:rPr>
          <w:rFonts w:ascii="Times New Roman" w:eastAsia="MS PGothic" w:hAnsi="Times New Roman" w:cs="+mn-cs"/>
          <w:b/>
          <w:bCs/>
          <w:kern w:val="24"/>
          <w:sz w:val="24"/>
          <w:szCs w:val="24"/>
          <w:lang w:val="en-US" w:eastAsia="de-DE"/>
        </w:rPr>
        <w:t>Martin Wehling, MD</w:t>
      </w:r>
      <w:r>
        <w:rPr>
          <w:rFonts w:ascii="Times New Roman" w:eastAsia="MS PGothic" w:hAnsi="Times New Roman" w:cs="+mn-cs"/>
          <w:b/>
          <w:bCs/>
          <w:kern w:val="24"/>
          <w:sz w:val="24"/>
          <w:szCs w:val="24"/>
          <w:lang w:val="en-US" w:eastAsia="de-DE"/>
        </w:rPr>
        <w:t xml:space="preserve"> (Creator of the FORTA Concept)</w:t>
      </w:r>
      <w:r w:rsidRPr="00F22E1C">
        <w:rPr>
          <w:rFonts w:ascii="Times New Roman" w:eastAsia="MS PGothic" w:hAnsi="Times New Roman" w:cs="+mn-cs"/>
          <w:b/>
          <w:bCs/>
          <w:kern w:val="24"/>
          <w:sz w:val="24"/>
          <w:szCs w:val="24"/>
          <w:lang w:val="en-US" w:eastAsia="de-DE"/>
        </w:rPr>
        <w:t xml:space="preserve">; </w:t>
      </w:r>
      <w:r w:rsidRPr="00F22E1C">
        <w:rPr>
          <w:rFonts w:ascii="Times New Roman" w:eastAsia="MS PGothic" w:hAnsi="Times New Roman" w:cs="+mn-cs"/>
          <w:bCs/>
          <w:kern w:val="24"/>
          <w:sz w:val="24"/>
          <w:szCs w:val="24"/>
          <w:lang w:val="en-US" w:eastAsia="de-DE"/>
        </w:rPr>
        <w:t xml:space="preserve">Institute of Clinical </w:t>
      </w:r>
      <w:r>
        <w:rPr>
          <w:rFonts w:ascii="Times New Roman" w:eastAsia="MS PGothic" w:hAnsi="Times New Roman" w:cs="+mn-cs"/>
          <w:bCs/>
          <w:kern w:val="24"/>
          <w:sz w:val="24"/>
          <w:szCs w:val="24"/>
          <w:lang w:val="en-US" w:eastAsia="de-DE"/>
        </w:rPr>
        <w:t>Pharmacology</w:t>
      </w:r>
      <w:r w:rsidR="00483A63">
        <w:rPr>
          <w:rFonts w:ascii="Times New Roman" w:eastAsia="MS PGothic" w:hAnsi="Times New Roman" w:cs="+mn-cs"/>
          <w:bCs/>
          <w:kern w:val="24"/>
          <w:sz w:val="24"/>
          <w:szCs w:val="24"/>
          <w:lang w:val="en-US" w:eastAsia="de-DE"/>
        </w:rPr>
        <w:t>,</w:t>
      </w:r>
      <w:r w:rsidR="002A7574">
        <w:rPr>
          <w:rFonts w:ascii="Times New Roman" w:eastAsia="MS PGothic" w:hAnsi="Times New Roman" w:cs="+mn-cs"/>
          <w:bCs/>
          <w:kern w:val="24"/>
          <w:sz w:val="24"/>
          <w:szCs w:val="24"/>
          <w:lang w:val="en-US" w:eastAsia="de-DE"/>
        </w:rPr>
        <w:t xml:space="preserve"> </w:t>
      </w:r>
      <w:r w:rsidR="00483A63">
        <w:rPr>
          <w:rFonts w:ascii="Times New Roman" w:eastAsia="MS PGothic" w:hAnsi="Times New Roman" w:cs="+mn-cs"/>
          <w:bCs/>
          <w:kern w:val="24"/>
          <w:sz w:val="24"/>
          <w:szCs w:val="24"/>
          <w:lang w:val="en-US" w:eastAsia="de-DE"/>
        </w:rPr>
        <w:t xml:space="preserve">Medical Faculty Mannheim, </w:t>
      </w:r>
      <w:r w:rsidR="00AB43B3">
        <w:rPr>
          <w:rFonts w:ascii="Times New Roman" w:eastAsia="MS PGothic" w:hAnsi="Times New Roman" w:cs="+mn-cs"/>
          <w:bCs/>
          <w:kern w:val="24"/>
          <w:sz w:val="24"/>
          <w:szCs w:val="24"/>
          <w:lang w:val="en-US" w:eastAsia="de-DE"/>
        </w:rPr>
        <w:t xml:space="preserve">Heidelberg University </w:t>
      </w:r>
      <w:r w:rsidR="00867CE6" w:rsidRPr="006C0511">
        <w:rPr>
          <w:rFonts w:ascii="Times New Roman" w:eastAsia="MS PGothic" w:hAnsi="Times New Roman" w:cs="+mn-cs"/>
          <w:b/>
          <w:bCs/>
          <w:kern w:val="24"/>
          <w:sz w:val="24"/>
          <w:szCs w:val="24"/>
          <w:lang w:val="en-US" w:eastAsia="de-DE"/>
        </w:rPr>
        <w:t xml:space="preserve">Heinrich </w:t>
      </w:r>
      <w:proofErr w:type="spellStart"/>
      <w:r w:rsidR="00867CE6" w:rsidRPr="006C0511">
        <w:rPr>
          <w:rFonts w:ascii="Times New Roman" w:eastAsia="MS PGothic" w:hAnsi="Times New Roman" w:cs="+mn-cs"/>
          <w:b/>
          <w:bCs/>
          <w:kern w:val="24"/>
          <w:sz w:val="24"/>
          <w:szCs w:val="24"/>
          <w:lang w:val="en-US" w:eastAsia="de-DE"/>
        </w:rPr>
        <w:t>Burkhardt</w:t>
      </w:r>
      <w:proofErr w:type="spellEnd"/>
      <w:r w:rsidR="00867CE6" w:rsidRPr="006C0511">
        <w:rPr>
          <w:rFonts w:ascii="Times New Roman" w:eastAsia="MS PGothic" w:hAnsi="Times New Roman" w:cs="+mn-cs"/>
          <w:b/>
          <w:bCs/>
          <w:kern w:val="24"/>
          <w:sz w:val="24"/>
          <w:szCs w:val="24"/>
          <w:lang w:val="en-US" w:eastAsia="de-DE"/>
        </w:rPr>
        <w:t>, MD</w:t>
      </w:r>
      <w:r w:rsidR="00867CE6" w:rsidRPr="006C0511">
        <w:rPr>
          <w:rFonts w:ascii="Times New Roman" w:eastAsia="MS PGothic" w:hAnsi="Times New Roman" w:cs="+mn-cs"/>
          <w:bCs/>
          <w:kern w:val="24"/>
          <w:sz w:val="24"/>
          <w:szCs w:val="24"/>
          <w:lang w:val="en-US" w:eastAsia="de-DE"/>
        </w:rPr>
        <w:t xml:space="preserve">; University Hospital Mannheim, Heidelberg University, Germany  </w:t>
      </w:r>
    </w:p>
    <w:p w:rsidR="00867CE6" w:rsidRPr="00105D68" w:rsidRDefault="00867CE6" w:rsidP="008D1121">
      <w:pPr>
        <w:spacing w:line="360" w:lineRule="auto"/>
        <w:jc w:val="both"/>
        <w:textAlignment w:val="baseline"/>
        <w:rPr>
          <w:rFonts w:ascii="Times New Roman" w:eastAsia="MS PGothic" w:hAnsi="Times New Roman" w:cs="+mn-cs"/>
          <w:bCs/>
          <w:kern w:val="24"/>
          <w:sz w:val="24"/>
          <w:szCs w:val="24"/>
          <w:lang w:val="en-US" w:eastAsia="de-DE"/>
        </w:rPr>
      </w:pPr>
      <w:r w:rsidRPr="00B66474">
        <w:rPr>
          <w:rFonts w:ascii="Times New Roman" w:eastAsia="MS PGothic" w:hAnsi="Times New Roman" w:cs="+mn-cs"/>
          <w:b/>
          <w:bCs/>
          <w:kern w:val="24"/>
          <w:sz w:val="24"/>
          <w:szCs w:val="24"/>
          <w:lang w:val="en-US" w:eastAsia="de-DE"/>
        </w:rPr>
        <w:t xml:space="preserve">Lutz </w:t>
      </w:r>
      <w:proofErr w:type="spellStart"/>
      <w:r w:rsidRPr="00B66474">
        <w:rPr>
          <w:rFonts w:ascii="Times New Roman" w:eastAsia="MS PGothic" w:hAnsi="Times New Roman" w:cs="+mn-cs"/>
          <w:b/>
          <w:bCs/>
          <w:kern w:val="24"/>
          <w:sz w:val="24"/>
          <w:szCs w:val="24"/>
          <w:lang w:val="en-US" w:eastAsia="de-DE"/>
        </w:rPr>
        <w:t>Frölich</w:t>
      </w:r>
      <w:proofErr w:type="spellEnd"/>
      <w:r w:rsidRPr="00B66474">
        <w:rPr>
          <w:rFonts w:ascii="Times New Roman" w:eastAsia="MS PGothic" w:hAnsi="Times New Roman" w:cs="+mn-cs"/>
          <w:b/>
          <w:bCs/>
          <w:kern w:val="24"/>
          <w:sz w:val="24"/>
          <w:szCs w:val="24"/>
          <w:lang w:val="en-US" w:eastAsia="de-DE"/>
        </w:rPr>
        <w:t>, MD</w:t>
      </w:r>
      <w:r w:rsidRPr="00105D68">
        <w:rPr>
          <w:rFonts w:ascii="Times New Roman" w:eastAsia="MS PGothic" w:hAnsi="Times New Roman" w:cs="+mn-cs"/>
          <w:bCs/>
          <w:kern w:val="24"/>
          <w:sz w:val="24"/>
          <w:szCs w:val="24"/>
          <w:lang w:val="en-US" w:eastAsia="de-DE"/>
        </w:rPr>
        <w:t>; Central Institute of Mental Health, Mannheim</w:t>
      </w:r>
      <w:r>
        <w:rPr>
          <w:rFonts w:ascii="Times New Roman" w:eastAsia="MS PGothic" w:hAnsi="Times New Roman" w:cs="+mn-cs"/>
          <w:bCs/>
          <w:kern w:val="24"/>
          <w:sz w:val="24"/>
          <w:szCs w:val="24"/>
          <w:lang w:val="en-US" w:eastAsia="de-DE"/>
        </w:rPr>
        <w:t>, Germany</w:t>
      </w:r>
      <w:r w:rsidRPr="00105D68">
        <w:rPr>
          <w:rFonts w:ascii="Times New Roman" w:eastAsia="MS PGothic" w:hAnsi="Times New Roman" w:cs="+mn-cs"/>
          <w:bCs/>
          <w:kern w:val="24"/>
          <w:sz w:val="24"/>
          <w:szCs w:val="24"/>
          <w:lang w:val="en-US" w:eastAsia="de-DE"/>
        </w:rPr>
        <w:t xml:space="preserve"> </w:t>
      </w:r>
    </w:p>
    <w:p w:rsidR="00867CE6" w:rsidRPr="00AA181B" w:rsidRDefault="00867CE6" w:rsidP="00867CE6">
      <w:pPr>
        <w:spacing w:line="360" w:lineRule="auto"/>
        <w:jc w:val="both"/>
        <w:textAlignment w:val="baseline"/>
        <w:rPr>
          <w:rFonts w:ascii="Times New Roman" w:eastAsia="MS PGothic" w:hAnsi="Times New Roman" w:cs="+mn-cs"/>
          <w:bCs/>
          <w:kern w:val="24"/>
          <w:sz w:val="24"/>
          <w:szCs w:val="24"/>
          <w:lang w:val="en-US" w:eastAsia="de-DE"/>
        </w:rPr>
      </w:pPr>
      <w:r w:rsidRPr="00AA181B">
        <w:rPr>
          <w:rFonts w:ascii="Times New Roman" w:eastAsia="MS PGothic" w:hAnsi="Times New Roman" w:cs="+mn-cs"/>
          <w:b/>
          <w:bCs/>
          <w:kern w:val="24"/>
          <w:sz w:val="24"/>
          <w:szCs w:val="24"/>
          <w:lang w:val="en-US" w:eastAsia="de-DE"/>
        </w:rPr>
        <w:t>Stefan Schwarz, MD</w:t>
      </w:r>
      <w:r w:rsidRPr="00AA181B">
        <w:rPr>
          <w:rFonts w:ascii="Times New Roman" w:eastAsia="MS PGothic" w:hAnsi="Times New Roman" w:cs="+mn-cs"/>
          <w:bCs/>
          <w:kern w:val="24"/>
          <w:sz w:val="24"/>
          <w:szCs w:val="24"/>
          <w:lang w:val="en-US" w:eastAsia="de-DE"/>
        </w:rPr>
        <w:t>; Central Institute of Mental Health, Mannheim, Germany</w:t>
      </w:r>
    </w:p>
    <w:p w:rsidR="00867CE6" w:rsidRPr="00AA181B" w:rsidRDefault="00867CE6" w:rsidP="00867CE6">
      <w:pPr>
        <w:spacing w:line="360" w:lineRule="auto"/>
        <w:jc w:val="both"/>
        <w:textAlignment w:val="baseline"/>
        <w:rPr>
          <w:rFonts w:ascii="Times New Roman" w:eastAsia="MS PGothic" w:hAnsi="Times New Roman" w:cs="+mn-cs"/>
          <w:bCs/>
          <w:kern w:val="24"/>
          <w:sz w:val="24"/>
          <w:szCs w:val="24"/>
          <w:lang w:val="en-US" w:eastAsia="de-DE"/>
        </w:rPr>
      </w:pPr>
      <w:r w:rsidRPr="00AA181B">
        <w:rPr>
          <w:rFonts w:ascii="Times New Roman" w:eastAsia="MS PGothic" w:hAnsi="Times New Roman" w:cs="+mn-cs"/>
          <w:b/>
          <w:bCs/>
          <w:kern w:val="24"/>
          <w:sz w:val="24"/>
          <w:szCs w:val="24"/>
          <w:lang w:val="en-US" w:eastAsia="de-DE"/>
        </w:rPr>
        <w:t>Ulrich Wedding, MD</w:t>
      </w:r>
      <w:r w:rsidRPr="00AA181B">
        <w:rPr>
          <w:rFonts w:ascii="Times New Roman" w:eastAsia="MS PGothic" w:hAnsi="Times New Roman" w:cs="+mn-cs"/>
          <w:bCs/>
          <w:kern w:val="24"/>
          <w:sz w:val="24"/>
          <w:szCs w:val="24"/>
          <w:lang w:val="en-US" w:eastAsia="de-DE"/>
        </w:rPr>
        <w:t xml:space="preserve">; </w:t>
      </w:r>
      <w:r w:rsidR="00762AF7">
        <w:rPr>
          <w:rFonts w:ascii="Times New Roman" w:eastAsia="MS PGothic" w:hAnsi="Times New Roman" w:cs="+mn-cs"/>
          <w:bCs/>
          <w:kern w:val="24"/>
          <w:sz w:val="24"/>
          <w:szCs w:val="24"/>
          <w:lang w:val="en-US" w:eastAsia="de-DE"/>
        </w:rPr>
        <w:t xml:space="preserve">Division of Palliative Care, </w:t>
      </w:r>
      <w:r w:rsidRPr="00AA181B">
        <w:rPr>
          <w:rFonts w:ascii="Times New Roman" w:eastAsia="MS PGothic" w:hAnsi="Times New Roman" w:cs="+mn-cs"/>
          <w:bCs/>
          <w:kern w:val="24"/>
          <w:sz w:val="24"/>
          <w:szCs w:val="24"/>
          <w:lang w:val="en-US" w:eastAsia="de-DE"/>
        </w:rPr>
        <w:t>University Hospital</w:t>
      </w:r>
      <w:r w:rsidR="00762AF7">
        <w:rPr>
          <w:rFonts w:ascii="Times New Roman" w:eastAsia="MS PGothic" w:hAnsi="Times New Roman" w:cs="+mn-cs"/>
          <w:bCs/>
          <w:kern w:val="24"/>
          <w:sz w:val="24"/>
          <w:szCs w:val="24"/>
          <w:lang w:val="en-US" w:eastAsia="de-DE"/>
        </w:rPr>
        <w:t xml:space="preserve"> </w:t>
      </w:r>
      <w:r w:rsidRPr="00AA181B">
        <w:rPr>
          <w:rFonts w:ascii="Times New Roman" w:eastAsia="MS PGothic" w:hAnsi="Times New Roman" w:cs="+mn-cs"/>
          <w:bCs/>
          <w:kern w:val="24"/>
          <w:sz w:val="24"/>
          <w:szCs w:val="24"/>
          <w:lang w:val="en-US" w:eastAsia="de-DE"/>
        </w:rPr>
        <w:t>Jena,</w:t>
      </w:r>
      <w:r w:rsidR="00762AF7">
        <w:rPr>
          <w:rFonts w:ascii="Times New Roman" w:eastAsia="MS PGothic" w:hAnsi="Times New Roman" w:cs="+mn-cs"/>
          <w:bCs/>
          <w:kern w:val="24"/>
          <w:sz w:val="24"/>
          <w:szCs w:val="24"/>
          <w:lang w:val="en-US" w:eastAsia="de-DE"/>
        </w:rPr>
        <w:t xml:space="preserve"> Clinic for Internal Medicine II, Jena,</w:t>
      </w:r>
      <w:r w:rsidRPr="00AA181B">
        <w:rPr>
          <w:rFonts w:ascii="Times New Roman" w:eastAsia="MS PGothic" w:hAnsi="Times New Roman" w:cs="+mn-cs"/>
          <w:bCs/>
          <w:kern w:val="24"/>
          <w:sz w:val="24"/>
          <w:szCs w:val="24"/>
          <w:lang w:val="en-US" w:eastAsia="de-DE"/>
        </w:rPr>
        <w:t xml:space="preserve"> Germany</w:t>
      </w:r>
    </w:p>
    <w:p w:rsidR="00867CE6" w:rsidRDefault="00867CE6" w:rsidP="00705415">
      <w:pPr>
        <w:spacing w:line="360" w:lineRule="auto"/>
        <w:jc w:val="both"/>
        <w:textAlignment w:val="baseline"/>
        <w:rPr>
          <w:rFonts w:ascii="Times New Roman" w:eastAsia="MS PGothic" w:hAnsi="Times New Roman" w:cs="+mn-cs"/>
          <w:bCs/>
          <w:kern w:val="24"/>
          <w:sz w:val="24"/>
          <w:szCs w:val="24"/>
          <w:lang w:val="en-US" w:eastAsia="de-DE"/>
        </w:rPr>
      </w:pPr>
    </w:p>
    <w:p w:rsidR="00432042" w:rsidRPr="00705415" w:rsidRDefault="00432042" w:rsidP="00432042">
      <w:pPr>
        <w:spacing w:line="360" w:lineRule="auto"/>
        <w:jc w:val="both"/>
        <w:textAlignment w:val="baseline"/>
        <w:rPr>
          <w:rFonts w:ascii="Times New Roman" w:eastAsia="MS PGothic" w:hAnsi="Times New Roman" w:cs="+mn-cs"/>
          <w:bCs/>
          <w:kern w:val="24"/>
          <w:sz w:val="24"/>
          <w:szCs w:val="24"/>
          <w:lang w:val="en-US" w:eastAsia="de-DE"/>
        </w:rPr>
      </w:pPr>
    </w:p>
    <w:p w:rsidR="00432042" w:rsidRPr="00705415" w:rsidRDefault="00432042" w:rsidP="00432042">
      <w:pPr>
        <w:spacing w:line="360" w:lineRule="auto"/>
        <w:jc w:val="both"/>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FORTA Expert Review Panel 2012</w:t>
      </w:r>
    </w:p>
    <w:p w:rsidR="00432042" w:rsidRPr="00705415" w:rsidRDefault="00432042" w:rsidP="0004275C">
      <w:pPr>
        <w:keepNext/>
        <w:keepLines/>
        <w:spacing w:line="360" w:lineRule="auto"/>
        <w:ind w:firstLine="708"/>
        <w:jc w:val="both"/>
        <w:outlineLvl w:val="1"/>
        <w:rPr>
          <w:rFonts w:ascii="Times New Roman" w:eastAsia="MS PGothic" w:hAnsi="Times New Roman" w:cs="+mn-cs"/>
          <w:bCs/>
          <w:kern w:val="24"/>
          <w:sz w:val="24"/>
          <w:szCs w:val="24"/>
          <w:lang w:val="en-US" w:eastAsia="de-DE"/>
        </w:rPr>
      </w:pPr>
      <w:r w:rsidRPr="00705415">
        <w:rPr>
          <w:rFonts w:ascii="Times New Roman" w:eastAsia="MS PGothic" w:hAnsi="Times New Roman" w:cs="+mn-cs"/>
          <w:bCs/>
          <w:kern w:val="24"/>
          <w:sz w:val="24"/>
          <w:szCs w:val="24"/>
          <w:lang w:val="en-US" w:eastAsia="de-DE"/>
        </w:rPr>
        <w:t>The following 20 individuals, representing Germany and Austria, provided their expertise for purposes of assessing and amending the FORTA List. We are very grateful for all participants’ collective, intensive efforts towards the improvement of a newly emerging field of focus; they received no honoraria in connection with this project</w:t>
      </w:r>
      <w:r w:rsidR="002B4C47">
        <w:rPr>
          <w:rFonts w:ascii="Times New Roman" w:eastAsia="MS PGothic" w:hAnsi="Times New Roman" w:cs="+mn-cs"/>
          <w:bCs/>
          <w:kern w:val="24"/>
          <w:sz w:val="24"/>
          <w:szCs w:val="24"/>
          <w:lang w:val="en-US" w:eastAsia="de-DE"/>
        </w:rPr>
        <w:t xml:space="preserve">. </w:t>
      </w:r>
      <w:r w:rsidRPr="00705415">
        <w:rPr>
          <w:rFonts w:ascii="Times New Roman" w:eastAsia="Times New Roman" w:hAnsi="Times New Roman" w:cs="Times New Roman"/>
          <w:bCs/>
          <w:sz w:val="24"/>
          <w:szCs w:val="24"/>
          <w:lang w:val="en-US" w:eastAsia="de-DE"/>
        </w:rPr>
        <w:t xml:space="preserve">All panel members contributed actively to the development of the content and the presentation of the FORTA List. </w:t>
      </w:r>
      <w:r w:rsidRPr="00705415">
        <w:rPr>
          <w:rFonts w:ascii="Times New Roman" w:eastAsia="MS PGothic" w:hAnsi="Times New Roman" w:cs="+mn-cs"/>
          <w:bCs/>
          <w:kern w:val="24"/>
          <w:sz w:val="24"/>
          <w:szCs w:val="24"/>
          <w:lang w:val="en-US" w:eastAsia="de-DE"/>
        </w:rPr>
        <w:t>The result of this cooperation is thus not only the validation and endorsement of the FORTA List, but also the simultaneous streamlining of the overall FORTA Concept.</w:t>
      </w:r>
    </w:p>
    <w:p w:rsidR="00AB43B3" w:rsidRDefault="00AB43B3" w:rsidP="00705415">
      <w:pPr>
        <w:spacing w:line="360" w:lineRule="auto"/>
        <w:jc w:val="both"/>
        <w:textAlignment w:val="baseline"/>
        <w:rPr>
          <w:rFonts w:ascii="Times New Roman" w:eastAsia="MS PGothic" w:hAnsi="Times New Roman" w:cs="+mn-cs"/>
          <w:b/>
          <w:bCs/>
          <w:kern w:val="24"/>
          <w:sz w:val="24"/>
          <w:szCs w:val="24"/>
          <w:lang w:val="en-US" w:eastAsia="de-DE"/>
        </w:rPr>
      </w:pPr>
    </w:p>
    <w:p w:rsidR="00AB43B3" w:rsidRDefault="00AB43B3" w:rsidP="00705415">
      <w:pPr>
        <w:spacing w:line="360" w:lineRule="auto"/>
        <w:jc w:val="both"/>
        <w:textAlignment w:val="baseline"/>
        <w:rPr>
          <w:rFonts w:ascii="Times New Roman" w:eastAsia="MS PGothic" w:hAnsi="Times New Roman" w:cs="+mn-cs"/>
          <w:b/>
          <w:bCs/>
          <w:kern w:val="24"/>
          <w:sz w:val="24"/>
          <w:szCs w:val="24"/>
          <w:lang w:val="en-US" w:eastAsia="de-DE"/>
        </w:rPr>
      </w:pPr>
    </w:p>
    <w:p w:rsidR="00867CE6" w:rsidRPr="00705415" w:rsidRDefault="00867CE6" w:rsidP="00705415">
      <w:pPr>
        <w:spacing w:line="360" w:lineRule="auto"/>
        <w:jc w:val="both"/>
        <w:textAlignment w:val="baseline"/>
        <w:rPr>
          <w:rFonts w:ascii="Times New Roman" w:eastAsia="MS PGothic" w:hAnsi="Times New Roman" w:cs="+mn-cs"/>
          <w:b/>
          <w:bCs/>
          <w:kern w:val="24"/>
          <w:sz w:val="24"/>
          <w:szCs w:val="24"/>
          <w:lang w:val="en-US" w:eastAsia="de-DE"/>
        </w:rPr>
      </w:pPr>
    </w:p>
    <w:p w:rsidR="00705415" w:rsidRPr="00705415" w:rsidRDefault="00705415" w:rsidP="00705415">
      <w:pPr>
        <w:spacing w:line="360" w:lineRule="auto"/>
        <w:jc w:val="both"/>
        <w:textAlignment w:val="baseline"/>
        <w:rPr>
          <w:rFonts w:ascii="Times New Roman" w:eastAsia="MS PGothic" w:hAnsi="Times New Roman" w:cs="+mn-cs"/>
          <w:b/>
          <w:bCs/>
          <w:kern w:val="24"/>
          <w:sz w:val="24"/>
          <w:szCs w:val="24"/>
          <w:lang w:val="en-US" w:eastAsia="de-DE"/>
        </w:rPr>
      </w:pPr>
      <w:r w:rsidRPr="00705415">
        <w:rPr>
          <w:rFonts w:ascii="Times New Roman" w:eastAsia="MS PGothic" w:hAnsi="Times New Roman" w:cs="+mn-cs"/>
          <w:b/>
          <w:bCs/>
          <w:kern w:val="24"/>
          <w:sz w:val="24"/>
          <w:szCs w:val="24"/>
          <w:lang w:val="en-US" w:eastAsia="de-DE"/>
        </w:rPr>
        <w:lastRenderedPageBreak/>
        <w:t>Expert Panel Members and their affiliations</w:t>
      </w:r>
    </w:p>
    <w:p w:rsidR="00705415" w:rsidRPr="00705415" w:rsidRDefault="00705415" w:rsidP="00705415">
      <w:pPr>
        <w:spacing w:line="360" w:lineRule="auto"/>
        <w:jc w:val="both"/>
        <w:textAlignment w:val="baseline"/>
        <w:rPr>
          <w:rFonts w:ascii="Times New Roman" w:eastAsia="MS PGothic" w:hAnsi="Times New Roman" w:cs="+mn-cs"/>
          <w:b/>
          <w:bCs/>
          <w:kern w:val="24"/>
          <w:sz w:val="24"/>
          <w:szCs w:val="24"/>
          <w:lang w:val="en-US" w:eastAsia="de-DE"/>
        </w:rPr>
      </w:pPr>
    </w:p>
    <w:p w:rsidR="00705415" w:rsidRPr="00F92437"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6C0511">
        <w:rPr>
          <w:rFonts w:ascii="Times New Roman" w:eastAsia="MS PGothic" w:hAnsi="Times New Roman" w:cs="+mn-cs"/>
          <w:b/>
          <w:bCs/>
          <w:kern w:val="24"/>
          <w:sz w:val="24"/>
          <w:szCs w:val="24"/>
          <w:lang w:val="en-US" w:eastAsia="de-DE"/>
        </w:rPr>
        <w:t>Jürgen Bauer, MD</w:t>
      </w:r>
      <w:r w:rsidRPr="006C0511">
        <w:rPr>
          <w:rFonts w:ascii="Times New Roman" w:eastAsia="MS PGothic" w:hAnsi="Times New Roman" w:cs="+mn-cs"/>
          <w:bCs/>
          <w:kern w:val="24"/>
          <w:sz w:val="24"/>
          <w:szCs w:val="24"/>
          <w:lang w:val="en-US" w:eastAsia="de-DE"/>
        </w:rPr>
        <w:t xml:space="preserve">: </w:t>
      </w:r>
      <w:r w:rsidR="00C36427" w:rsidRPr="006C0511">
        <w:rPr>
          <w:rFonts w:ascii="Times New Roman" w:eastAsia="MS PGothic" w:hAnsi="Times New Roman" w:cs="+mn-cs"/>
          <w:bCs/>
          <w:kern w:val="24"/>
          <w:sz w:val="24"/>
          <w:szCs w:val="24"/>
          <w:lang w:val="en-US" w:eastAsia="de-DE"/>
        </w:rPr>
        <w:t>Geriatrics Centre Oldenburg, University of Oldenburg</w:t>
      </w:r>
      <w:r w:rsidRPr="006C0511">
        <w:rPr>
          <w:rFonts w:ascii="Times New Roman" w:eastAsia="MS PGothic" w:hAnsi="Times New Roman" w:cs="+mn-cs"/>
          <w:bCs/>
          <w:kern w:val="24"/>
          <w:sz w:val="24"/>
          <w:szCs w:val="24"/>
          <w:lang w:val="en-US" w:eastAsia="de-DE"/>
        </w:rPr>
        <w:t xml:space="preserve">, </w:t>
      </w:r>
      <w:proofErr w:type="spellStart"/>
      <w:r w:rsidRPr="006C0511">
        <w:rPr>
          <w:rFonts w:ascii="Times New Roman" w:eastAsia="MS PGothic" w:hAnsi="Times New Roman" w:cs="+mn-cs"/>
          <w:bCs/>
          <w:kern w:val="24"/>
          <w:sz w:val="24"/>
          <w:szCs w:val="24"/>
          <w:lang w:val="en-US" w:eastAsia="de-DE"/>
        </w:rPr>
        <w:t>Rahel</w:t>
      </w:r>
      <w:proofErr w:type="spellEnd"/>
      <w:r w:rsidRPr="006C0511">
        <w:rPr>
          <w:rFonts w:ascii="Times New Roman" w:eastAsia="MS PGothic" w:hAnsi="Times New Roman" w:cs="+mn-cs"/>
          <w:bCs/>
          <w:kern w:val="24"/>
          <w:sz w:val="24"/>
          <w:szCs w:val="24"/>
          <w:lang w:val="en-US" w:eastAsia="de-DE"/>
        </w:rPr>
        <w:t>-Straus-</w:t>
      </w:r>
      <w:proofErr w:type="spellStart"/>
      <w:r w:rsidRPr="006C0511">
        <w:rPr>
          <w:rFonts w:ascii="Times New Roman" w:eastAsia="MS PGothic" w:hAnsi="Times New Roman" w:cs="+mn-cs"/>
          <w:bCs/>
          <w:kern w:val="24"/>
          <w:sz w:val="24"/>
          <w:szCs w:val="24"/>
          <w:lang w:val="en-US" w:eastAsia="de-DE"/>
        </w:rPr>
        <w:t>Straße</w:t>
      </w:r>
      <w:proofErr w:type="spellEnd"/>
      <w:r w:rsidRPr="006C0511">
        <w:rPr>
          <w:rFonts w:ascii="Times New Roman" w:eastAsia="MS PGothic" w:hAnsi="Times New Roman" w:cs="+mn-cs"/>
          <w:bCs/>
          <w:kern w:val="24"/>
          <w:sz w:val="24"/>
          <w:szCs w:val="24"/>
          <w:lang w:val="en-US" w:eastAsia="de-DE"/>
        </w:rPr>
        <w:t xml:space="preserve"> 10</w:t>
      </w:r>
      <w:r w:rsidR="00AC63EB" w:rsidRPr="006C0511">
        <w:rPr>
          <w:rFonts w:ascii="Times New Roman" w:eastAsia="MS PGothic" w:hAnsi="Times New Roman" w:cs="+mn-cs"/>
          <w:bCs/>
          <w:kern w:val="24"/>
          <w:sz w:val="24"/>
          <w:szCs w:val="24"/>
          <w:lang w:val="en-US" w:eastAsia="de-DE"/>
        </w:rPr>
        <w:t xml:space="preserve">, </w:t>
      </w:r>
      <w:r w:rsidRPr="00F92437">
        <w:rPr>
          <w:rFonts w:ascii="Times New Roman" w:eastAsia="MS PGothic" w:hAnsi="Times New Roman" w:cs="+mn-cs"/>
          <w:bCs/>
          <w:kern w:val="24"/>
          <w:sz w:val="24"/>
          <w:szCs w:val="24"/>
          <w:lang w:val="en-US" w:eastAsia="de-DE"/>
        </w:rPr>
        <w:t>26133 Oldenburg, Germany</w:t>
      </w:r>
    </w:p>
    <w:p w:rsidR="00705415" w:rsidRPr="00736FED" w:rsidRDefault="00705415" w:rsidP="00F92437">
      <w:pPr>
        <w:autoSpaceDE w:val="0"/>
        <w:autoSpaceDN w:val="0"/>
        <w:adjustRightInd w:val="0"/>
        <w:spacing w:line="360" w:lineRule="auto"/>
        <w:rPr>
          <w:rFonts w:ascii="Times New Roman" w:hAnsi="Times New Roman" w:cs="Times New Roman"/>
          <w:sz w:val="24"/>
          <w:szCs w:val="24"/>
          <w:lang w:val="en-US"/>
        </w:rPr>
      </w:pPr>
      <w:r w:rsidRPr="00F92437">
        <w:rPr>
          <w:rFonts w:ascii="Times New Roman" w:eastAsia="MS PGothic" w:hAnsi="Times New Roman" w:cs="+mn-cs"/>
          <w:b/>
          <w:bCs/>
          <w:kern w:val="24"/>
          <w:sz w:val="24"/>
          <w:szCs w:val="24"/>
          <w:lang w:val="en-US" w:eastAsia="de-DE"/>
        </w:rPr>
        <w:t xml:space="preserve">Heiner </w:t>
      </w:r>
      <w:r w:rsidR="00ED395F" w:rsidRPr="00F92437">
        <w:rPr>
          <w:rFonts w:ascii="Times New Roman" w:eastAsia="MS PGothic" w:hAnsi="Times New Roman" w:cs="+mn-cs"/>
          <w:b/>
          <w:bCs/>
          <w:kern w:val="24"/>
          <w:sz w:val="24"/>
          <w:szCs w:val="24"/>
          <w:lang w:val="en-US" w:eastAsia="de-DE"/>
        </w:rPr>
        <w:t xml:space="preserve">K. </w:t>
      </w:r>
      <w:r w:rsidRPr="00F92437">
        <w:rPr>
          <w:rFonts w:ascii="Times New Roman" w:eastAsia="MS PGothic" w:hAnsi="Times New Roman" w:cs="+mn-cs"/>
          <w:b/>
          <w:bCs/>
          <w:kern w:val="24"/>
          <w:sz w:val="24"/>
          <w:szCs w:val="24"/>
          <w:lang w:val="en-US" w:eastAsia="de-DE"/>
        </w:rPr>
        <w:t>Berthold, MD</w:t>
      </w:r>
      <w:r w:rsidRPr="00F92437">
        <w:rPr>
          <w:rFonts w:ascii="Times New Roman" w:eastAsia="MS PGothic" w:hAnsi="Times New Roman" w:cs="+mn-cs"/>
          <w:bCs/>
          <w:kern w:val="24"/>
          <w:sz w:val="24"/>
          <w:szCs w:val="24"/>
          <w:lang w:val="en-US" w:eastAsia="de-DE"/>
        </w:rPr>
        <w:t xml:space="preserve">: </w:t>
      </w:r>
      <w:r w:rsidRPr="00F92437">
        <w:rPr>
          <w:rFonts w:ascii="Times New Roman" w:hAnsi="Times New Roman" w:cs="Times New Roman"/>
          <w:bCs/>
          <w:sz w:val="24"/>
          <w:szCs w:val="24"/>
          <w:lang w:val="en-US"/>
        </w:rPr>
        <w:t xml:space="preserve"> </w:t>
      </w:r>
      <w:r w:rsidR="00736FED" w:rsidRPr="00736FED">
        <w:rPr>
          <w:rFonts w:ascii="Times New Roman" w:hAnsi="Times New Roman" w:cs="Times New Roman"/>
          <w:sz w:val="24"/>
          <w:szCs w:val="24"/>
          <w:lang w:val="en-US"/>
          <w:rPrChange w:id="1" w:author="Sinclair" w:date="2014-01-17T09:01:00Z">
            <w:rPr>
              <w:rFonts w:ascii="Calibri" w:hAnsi="Calibri" w:cs="Calibri"/>
              <w:lang w:val="en-US"/>
            </w:rPr>
          </w:rPrChange>
        </w:rPr>
        <w:t>Clinic of Internal Medicine and Geriatrics, Bielefeld Evangelical Hospital (</w:t>
      </w:r>
      <w:proofErr w:type="spellStart"/>
      <w:r w:rsidR="00736FED" w:rsidRPr="00736FED">
        <w:rPr>
          <w:rFonts w:ascii="Times New Roman" w:hAnsi="Times New Roman" w:cs="Times New Roman"/>
          <w:sz w:val="24"/>
          <w:szCs w:val="24"/>
          <w:lang w:val="en-US"/>
          <w:rPrChange w:id="2" w:author="Sinclair" w:date="2014-01-17T09:01:00Z">
            <w:rPr>
              <w:rFonts w:ascii="Calibri" w:hAnsi="Calibri" w:cs="Calibri"/>
              <w:lang w:val="en-US"/>
            </w:rPr>
          </w:rPrChange>
        </w:rPr>
        <w:t>EvKB</w:t>
      </w:r>
      <w:proofErr w:type="spellEnd"/>
      <w:r w:rsidR="00736FED" w:rsidRPr="00736FED">
        <w:rPr>
          <w:rFonts w:ascii="Times New Roman" w:hAnsi="Times New Roman" w:cs="Times New Roman"/>
          <w:sz w:val="24"/>
          <w:szCs w:val="24"/>
          <w:lang w:val="en-US"/>
          <w:rPrChange w:id="3" w:author="Sinclair" w:date="2014-01-17T09:01:00Z">
            <w:rPr>
              <w:rFonts w:ascii="Calibri" w:hAnsi="Calibri" w:cs="Calibri"/>
              <w:lang w:val="en-US"/>
            </w:rPr>
          </w:rPrChange>
        </w:rPr>
        <w:t xml:space="preserve">), </w:t>
      </w:r>
      <w:proofErr w:type="spellStart"/>
      <w:r w:rsidR="00736FED" w:rsidRPr="00736FED">
        <w:rPr>
          <w:rFonts w:ascii="Times New Roman" w:hAnsi="Times New Roman" w:cs="Times New Roman"/>
          <w:sz w:val="24"/>
          <w:szCs w:val="24"/>
          <w:lang w:val="en-US"/>
          <w:rPrChange w:id="4" w:author="Sinclair" w:date="2014-01-17T09:01:00Z">
            <w:rPr>
              <w:rFonts w:ascii="Calibri" w:hAnsi="Calibri" w:cs="Calibri"/>
              <w:lang w:val="en-US"/>
            </w:rPr>
          </w:rPrChange>
        </w:rPr>
        <w:t>Schildescher</w:t>
      </w:r>
      <w:proofErr w:type="spellEnd"/>
      <w:r w:rsidR="00736FED" w:rsidRPr="00736FED">
        <w:rPr>
          <w:rFonts w:ascii="Times New Roman" w:hAnsi="Times New Roman" w:cs="Times New Roman"/>
          <w:sz w:val="24"/>
          <w:szCs w:val="24"/>
          <w:lang w:val="en-US"/>
          <w:rPrChange w:id="5" w:author="Sinclair" w:date="2014-01-17T09:01:00Z">
            <w:rPr>
              <w:rFonts w:ascii="Calibri" w:hAnsi="Calibri" w:cs="Calibri"/>
              <w:lang w:val="en-US"/>
            </w:rPr>
          </w:rPrChange>
        </w:rPr>
        <w:t xml:space="preserve"> </w:t>
      </w:r>
      <w:proofErr w:type="spellStart"/>
      <w:r w:rsidR="00736FED" w:rsidRPr="00736FED">
        <w:rPr>
          <w:rFonts w:ascii="Times New Roman" w:hAnsi="Times New Roman" w:cs="Times New Roman"/>
          <w:sz w:val="24"/>
          <w:szCs w:val="24"/>
          <w:lang w:val="en-US"/>
          <w:rPrChange w:id="6" w:author="Sinclair" w:date="2014-01-17T09:01:00Z">
            <w:rPr>
              <w:rFonts w:ascii="Calibri" w:hAnsi="Calibri" w:cs="Calibri"/>
              <w:lang w:val="en-US"/>
            </w:rPr>
          </w:rPrChange>
        </w:rPr>
        <w:t>Straße</w:t>
      </w:r>
      <w:proofErr w:type="spellEnd"/>
      <w:r w:rsidR="00736FED" w:rsidRPr="00736FED">
        <w:rPr>
          <w:rFonts w:ascii="Times New Roman" w:hAnsi="Times New Roman" w:cs="Times New Roman"/>
          <w:sz w:val="24"/>
          <w:szCs w:val="24"/>
          <w:lang w:val="en-US"/>
          <w:rPrChange w:id="7" w:author="Sinclair" w:date="2014-01-17T09:01:00Z">
            <w:rPr>
              <w:rFonts w:ascii="Calibri" w:hAnsi="Calibri" w:cs="Calibri"/>
              <w:lang w:val="en-US"/>
            </w:rPr>
          </w:rPrChange>
        </w:rPr>
        <w:t xml:space="preserve"> 99, 33611 Bielefeld, Germany</w:t>
      </w:r>
    </w:p>
    <w:p w:rsidR="00705415" w:rsidRPr="0004275C" w:rsidRDefault="00705415" w:rsidP="00705415">
      <w:pPr>
        <w:spacing w:line="360" w:lineRule="auto"/>
        <w:textAlignment w:val="baseline"/>
        <w:rPr>
          <w:rFonts w:ascii="Times New Roman" w:eastAsia="MS PGothic" w:hAnsi="Times New Roman" w:cs="+mn-cs"/>
          <w:b/>
          <w:bCs/>
          <w:kern w:val="24"/>
          <w:sz w:val="24"/>
          <w:szCs w:val="24"/>
          <w:lang w:val="en-US" w:eastAsia="de-DE"/>
        </w:rPr>
      </w:pPr>
      <w:r w:rsidRPr="0004275C">
        <w:rPr>
          <w:rFonts w:ascii="Times New Roman" w:eastAsia="MS PGothic" w:hAnsi="Times New Roman" w:cs="+mn-cs"/>
          <w:b/>
          <w:bCs/>
          <w:kern w:val="24"/>
          <w:sz w:val="24"/>
          <w:szCs w:val="24"/>
          <w:lang w:val="en-US" w:eastAsia="de-DE"/>
        </w:rPr>
        <w:t xml:space="preserve">Peter </w:t>
      </w:r>
      <w:proofErr w:type="spellStart"/>
      <w:r w:rsidRPr="0004275C">
        <w:rPr>
          <w:rFonts w:ascii="Times New Roman" w:eastAsia="MS PGothic" w:hAnsi="Times New Roman" w:cs="+mn-cs"/>
          <w:b/>
          <w:bCs/>
          <w:kern w:val="24"/>
          <w:sz w:val="24"/>
          <w:szCs w:val="24"/>
          <w:lang w:val="en-US" w:eastAsia="de-DE"/>
        </w:rPr>
        <w:t>Dovjak</w:t>
      </w:r>
      <w:proofErr w:type="spellEnd"/>
      <w:r w:rsidRPr="0004275C">
        <w:rPr>
          <w:rFonts w:ascii="Times New Roman" w:eastAsia="MS PGothic" w:hAnsi="Times New Roman" w:cs="+mn-cs"/>
          <w:b/>
          <w:bCs/>
          <w:kern w:val="24"/>
          <w:sz w:val="24"/>
          <w:szCs w:val="24"/>
          <w:lang w:val="en-US" w:eastAsia="de-DE"/>
        </w:rPr>
        <w:t xml:space="preserve">, MD: </w:t>
      </w:r>
      <w:proofErr w:type="spellStart"/>
      <w:r w:rsidRPr="0004275C">
        <w:rPr>
          <w:rFonts w:ascii="Times New Roman" w:eastAsia="MS PGothic" w:hAnsi="Times New Roman" w:cs="+mn-cs"/>
          <w:bCs/>
          <w:kern w:val="24"/>
          <w:sz w:val="24"/>
          <w:szCs w:val="24"/>
          <w:lang w:val="en-US" w:eastAsia="de-DE"/>
        </w:rPr>
        <w:t>Gmunden</w:t>
      </w:r>
      <w:proofErr w:type="spellEnd"/>
      <w:r w:rsidRPr="0004275C">
        <w:rPr>
          <w:rFonts w:ascii="Times New Roman" w:eastAsia="MS PGothic" w:hAnsi="Times New Roman" w:cs="+mn-cs"/>
          <w:bCs/>
          <w:kern w:val="24"/>
          <w:sz w:val="24"/>
          <w:szCs w:val="24"/>
          <w:lang w:val="en-US" w:eastAsia="de-DE"/>
        </w:rPr>
        <w:t xml:space="preserve"> Hospital, Department of Acute Geriatric Medicine, Miller-von-</w:t>
      </w:r>
      <w:proofErr w:type="spellStart"/>
      <w:r w:rsidRPr="0004275C">
        <w:rPr>
          <w:rFonts w:ascii="Times New Roman" w:eastAsia="MS PGothic" w:hAnsi="Times New Roman" w:cs="+mn-cs"/>
          <w:bCs/>
          <w:kern w:val="24"/>
          <w:sz w:val="24"/>
          <w:szCs w:val="24"/>
          <w:lang w:val="en-US" w:eastAsia="de-DE"/>
        </w:rPr>
        <w:t>Aichholz</w:t>
      </w:r>
      <w:proofErr w:type="spellEnd"/>
      <w:r w:rsidRPr="0004275C">
        <w:rPr>
          <w:rFonts w:ascii="Times New Roman" w:eastAsia="MS PGothic" w:hAnsi="Times New Roman" w:cs="+mn-cs"/>
          <w:bCs/>
          <w:kern w:val="24"/>
          <w:sz w:val="24"/>
          <w:szCs w:val="24"/>
          <w:lang w:val="en-US" w:eastAsia="de-DE"/>
        </w:rPr>
        <w:t>-</w:t>
      </w:r>
      <w:proofErr w:type="spellStart"/>
      <w:r w:rsidRPr="0004275C">
        <w:rPr>
          <w:rFonts w:ascii="Times New Roman" w:eastAsia="MS PGothic" w:hAnsi="Times New Roman" w:cs="+mn-cs"/>
          <w:bCs/>
          <w:kern w:val="24"/>
          <w:sz w:val="24"/>
          <w:szCs w:val="24"/>
          <w:lang w:val="en-US" w:eastAsia="de-DE"/>
        </w:rPr>
        <w:t>Straße</w:t>
      </w:r>
      <w:proofErr w:type="spellEnd"/>
      <w:r w:rsidRPr="0004275C">
        <w:rPr>
          <w:rFonts w:ascii="Times New Roman" w:eastAsia="MS PGothic" w:hAnsi="Times New Roman" w:cs="+mn-cs"/>
          <w:bCs/>
          <w:kern w:val="24"/>
          <w:sz w:val="24"/>
          <w:szCs w:val="24"/>
          <w:lang w:val="en-US" w:eastAsia="de-DE"/>
        </w:rPr>
        <w:t xml:space="preserve"> 49, A-4810 </w:t>
      </w:r>
      <w:proofErr w:type="spellStart"/>
      <w:r w:rsidRPr="0004275C">
        <w:rPr>
          <w:rFonts w:ascii="Times New Roman" w:eastAsia="MS PGothic" w:hAnsi="Times New Roman" w:cs="+mn-cs"/>
          <w:bCs/>
          <w:kern w:val="24"/>
          <w:sz w:val="24"/>
          <w:szCs w:val="24"/>
          <w:lang w:val="en-US" w:eastAsia="de-DE"/>
        </w:rPr>
        <w:t>Gmunden</w:t>
      </w:r>
      <w:proofErr w:type="spellEnd"/>
      <w:r w:rsidRPr="0004275C">
        <w:rPr>
          <w:rFonts w:ascii="Times New Roman" w:eastAsia="MS PGothic" w:hAnsi="Times New Roman" w:cs="+mn-cs"/>
          <w:bCs/>
          <w:kern w:val="24"/>
          <w:sz w:val="24"/>
          <w:szCs w:val="24"/>
          <w:lang w:val="en-US" w:eastAsia="de-DE"/>
        </w:rPr>
        <w:t>, Austria</w:t>
      </w:r>
    </w:p>
    <w:p w:rsidR="00705415" w:rsidRPr="0004275C" w:rsidRDefault="00705415" w:rsidP="00705415">
      <w:pPr>
        <w:spacing w:line="360" w:lineRule="auto"/>
        <w:textAlignment w:val="baseline"/>
        <w:rPr>
          <w:rFonts w:ascii="Times New Roman" w:eastAsia="MS PGothic" w:hAnsi="Times New Roman" w:cs="+mn-cs"/>
          <w:b/>
          <w:bCs/>
          <w:kern w:val="24"/>
          <w:sz w:val="24"/>
          <w:szCs w:val="24"/>
          <w:lang w:val="en-US" w:eastAsia="de-DE"/>
        </w:rPr>
      </w:pPr>
      <w:r w:rsidRPr="0004275C">
        <w:rPr>
          <w:rFonts w:ascii="Times New Roman" w:eastAsia="MS PGothic" w:hAnsi="Times New Roman" w:cs="+mn-cs"/>
          <w:b/>
          <w:bCs/>
          <w:kern w:val="24"/>
          <w:sz w:val="24"/>
          <w:szCs w:val="24"/>
          <w:lang w:val="en-US" w:eastAsia="de-DE"/>
        </w:rPr>
        <w:t xml:space="preserve">Helmut </w:t>
      </w:r>
      <w:proofErr w:type="spellStart"/>
      <w:r w:rsidRPr="0004275C">
        <w:rPr>
          <w:rFonts w:ascii="Times New Roman" w:eastAsia="MS PGothic" w:hAnsi="Times New Roman" w:cs="+mn-cs"/>
          <w:b/>
          <w:bCs/>
          <w:kern w:val="24"/>
          <w:sz w:val="24"/>
          <w:szCs w:val="24"/>
          <w:lang w:val="en-US" w:eastAsia="de-DE"/>
        </w:rPr>
        <w:t>Frohnhofen</w:t>
      </w:r>
      <w:proofErr w:type="spellEnd"/>
      <w:r w:rsidRPr="0004275C">
        <w:rPr>
          <w:rFonts w:ascii="Times New Roman" w:eastAsia="MS PGothic" w:hAnsi="Times New Roman" w:cs="+mn-cs"/>
          <w:b/>
          <w:bCs/>
          <w:kern w:val="24"/>
          <w:sz w:val="24"/>
          <w:szCs w:val="24"/>
          <w:lang w:val="en-US" w:eastAsia="de-DE"/>
        </w:rPr>
        <w:t xml:space="preserve">, MD: </w:t>
      </w:r>
      <w:r w:rsidRPr="0004275C">
        <w:rPr>
          <w:rFonts w:ascii="Times New Roman" w:eastAsia="MS PGothic" w:hAnsi="Times New Roman" w:cs="+mn-cs"/>
          <w:bCs/>
          <w:kern w:val="24"/>
          <w:sz w:val="24"/>
          <w:szCs w:val="24"/>
          <w:lang w:val="en-US" w:eastAsia="de-DE"/>
        </w:rPr>
        <w:t>Essen-</w:t>
      </w:r>
      <w:proofErr w:type="spellStart"/>
      <w:r w:rsidRPr="0004275C">
        <w:rPr>
          <w:rFonts w:ascii="Times New Roman" w:eastAsia="MS PGothic" w:hAnsi="Times New Roman" w:cs="+mn-cs"/>
          <w:bCs/>
          <w:kern w:val="24"/>
          <w:sz w:val="24"/>
          <w:szCs w:val="24"/>
          <w:lang w:val="en-US" w:eastAsia="de-DE"/>
        </w:rPr>
        <w:t>Mitte</w:t>
      </w:r>
      <w:proofErr w:type="spellEnd"/>
      <w:r w:rsidRPr="0004275C">
        <w:rPr>
          <w:rFonts w:ascii="Times New Roman" w:eastAsia="MS PGothic" w:hAnsi="Times New Roman" w:cs="+mn-cs"/>
          <w:bCs/>
          <w:kern w:val="24"/>
          <w:sz w:val="24"/>
          <w:szCs w:val="24"/>
          <w:lang w:val="en-US" w:eastAsia="de-DE"/>
        </w:rPr>
        <w:t xml:space="preserve"> Hospital, </w:t>
      </w:r>
      <w:proofErr w:type="spellStart"/>
      <w:r w:rsidRPr="0004275C">
        <w:rPr>
          <w:rFonts w:ascii="Times New Roman" w:eastAsia="MS PGothic" w:hAnsi="Times New Roman" w:cs="+mn-cs"/>
          <w:bCs/>
          <w:kern w:val="24"/>
          <w:sz w:val="24"/>
          <w:szCs w:val="24"/>
          <w:lang w:val="en-US" w:eastAsia="de-DE"/>
        </w:rPr>
        <w:t>Knappschafts</w:t>
      </w:r>
      <w:proofErr w:type="spellEnd"/>
      <w:r w:rsidRPr="0004275C">
        <w:rPr>
          <w:rFonts w:ascii="Times New Roman" w:eastAsia="MS PGothic" w:hAnsi="Times New Roman" w:cs="+mn-cs"/>
          <w:bCs/>
          <w:kern w:val="24"/>
          <w:sz w:val="24"/>
          <w:szCs w:val="24"/>
          <w:lang w:val="en-US" w:eastAsia="de-DE"/>
        </w:rPr>
        <w:t xml:space="preserve"> Hospital, Teaching Hospital at the University of Duisburg in Essen, Am </w:t>
      </w:r>
      <w:proofErr w:type="spellStart"/>
      <w:r w:rsidRPr="0004275C">
        <w:rPr>
          <w:rFonts w:ascii="Times New Roman" w:eastAsia="MS PGothic" w:hAnsi="Times New Roman" w:cs="+mn-cs"/>
          <w:bCs/>
          <w:kern w:val="24"/>
          <w:sz w:val="24"/>
          <w:szCs w:val="24"/>
          <w:lang w:val="en-US" w:eastAsia="de-DE"/>
        </w:rPr>
        <w:t>Deimelsberg</w:t>
      </w:r>
      <w:proofErr w:type="spellEnd"/>
      <w:r w:rsidRPr="0004275C">
        <w:rPr>
          <w:rFonts w:ascii="Times New Roman" w:eastAsia="MS PGothic" w:hAnsi="Times New Roman" w:cs="+mn-cs"/>
          <w:bCs/>
          <w:kern w:val="24"/>
          <w:sz w:val="24"/>
          <w:szCs w:val="24"/>
          <w:lang w:val="en-US" w:eastAsia="de-DE"/>
        </w:rPr>
        <w:t xml:space="preserve"> 34a, 45276 Essen, Germany</w:t>
      </w:r>
      <w:r w:rsidR="007B77D3" w:rsidRPr="007B77D3">
        <w:rPr>
          <w:rFonts w:ascii="Times New Roman" w:eastAsia="MS PGothic" w:hAnsi="Times New Roman" w:cs="Times New Roman"/>
          <w:bCs/>
          <w:kern w:val="24"/>
          <w:sz w:val="24"/>
          <w:szCs w:val="24"/>
          <w:lang w:val="en-US" w:eastAsia="de-DE"/>
        </w:rPr>
        <w:t xml:space="preserve"> </w:t>
      </w:r>
      <w:r w:rsidR="007B77D3" w:rsidRPr="009F765C">
        <w:rPr>
          <w:rFonts w:ascii="Times New Roman" w:eastAsia="MS PGothic" w:hAnsi="Times New Roman" w:cs="Times New Roman"/>
          <w:bCs/>
          <w:kern w:val="24"/>
          <w:sz w:val="24"/>
          <w:szCs w:val="24"/>
          <w:lang w:val="en-US" w:eastAsia="de-DE"/>
        </w:rPr>
        <w:t xml:space="preserve">and </w:t>
      </w:r>
      <w:r w:rsidR="007B77D3" w:rsidRPr="0004275C">
        <w:rPr>
          <w:rFonts w:ascii="Times New Roman" w:hAnsi="Times New Roman" w:cs="Times New Roman"/>
          <w:sz w:val="24"/>
          <w:szCs w:val="24"/>
          <w:lang w:val="en-US"/>
        </w:rPr>
        <w:t>Faculty of Health, University of Witten-</w:t>
      </w:r>
      <w:proofErr w:type="spellStart"/>
      <w:r w:rsidR="007B77D3" w:rsidRPr="0004275C">
        <w:rPr>
          <w:rFonts w:ascii="Times New Roman" w:hAnsi="Times New Roman" w:cs="Times New Roman"/>
          <w:sz w:val="24"/>
          <w:szCs w:val="24"/>
          <w:lang w:val="en-US"/>
        </w:rPr>
        <w:t>Herdecke</w:t>
      </w:r>
      <w:proofErr w:type="spellEnd"/>
      <w:r w:rsidRPr="0004275C">
        <w:rPr>
          <w:rFonts w:ascii="Times New Roman" w:eastAsia="MS PGothic" w:hAnsi="Times New Roman" w:cs="+mn-cs"/>
          <w:b/>
          <w:bCs/>
          <w:kern w:val="24"/>
          <w:sz w:val="24"/>
          <w:szCs w:val="24"/>
          <w:lang w:val="en-US" w:eastAsia="de-DE"/>
        </w:rPr>
        <w:t xml:space="preserve"> </w:t>
      </w:r>
    </w:p>
    <w:p w:rsidR="00705415" w:rsidRPr="0004275C"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04275C">
        <w:rPr>
          <w:rFonts w:ascii="Times New Roman" w:eastAsia="MS PGothic" w:hAnsi="Times New Roman" w:cs="+mn-cs"/>
          <w:b/>
          <w:bCs/>
          <w:kern w:val="24"/>
          <w:sz w:val="24"/>
          <w:szCs w:val="24"/>
          <w:lang w:val="en-US" w:eastAsia="de-DE"/>
        </w:rPr>
        <w:t xml:space="preserve">Thomas </w:t>
      </w:r>
      <w:proofErr w:type="spellStart"/>
      <w:r w:rsidRPr="0004275C">
        <w:rPr>
          <w:rFonts w:ascii="Times New Roman" w:eastAsia="MS PGothic" w:hAnsi="Times New Roman" w:cs="+mn-cs"/>
          <w:b/>
          <w:bCs/>
          <w:kern w:val="24"/>
          <w:sz w:val="24"/>
          <w:szCs w:val="24"/>
          <w:lang w:val="en-US" w:eastAsia="de-DE"/>
        </w:rPr>
        <w:t>Frühwald</w:t>
      </w:r>
      <w:proofErr w:type="spellEnd"/>
      <w:r w:rsidRPr="0004275C">
        <w:rPr>
          <w:rFonts w:ascii="Times New Roman" w:eastAsia="MS PGothic" w:hAnsi="Times New Roman" w:cs="+mn-cs"/>
          <w:b/>
          <w:bCs/>
          <w:kern w:val="24"/>
          <w:sz w:val="24"/>
          <w:szCs w:val="24"/>
          <w:lang w:val="en-US" w:eastAsia="de-DE"/>
        </w:rPr>
        <w:t>, MD</w:t>
      </w:r>
      <w:r w:rsidRPr="0004275C">
        <w:rPr>
          <w:rFonts w:ascii="Times New Roman" w:eastAsia="MS PGothic" w:hAnsi="Times New Roman" w:cs="+mn-cs"/>
          <w:bCs/>
          <w:kern w:val="24"/>
          <w:sz w:val="24"/>
          <w:szCs w:val="24"/>
          <w:lang w:val="en-US" w:eastAsia="de-DE"/>
        </w:rPr>
        <w:t xml:space="preserve">: </w:t>
      </w:r>
      <w:proofErr w:type="spellStart"/>
      <w:r w:rsidRPr="0004275C">
        <w:rPr>
          <w:rFonts w:ascii="Times New Roman" w:eastAsia="MS PGothic" w:hAnsi="Times New Roman" w:cs="+mn-cs"/>
          <w:bCs/>
          <w:kern w:val="24"/>
          <w:sz w:val="24"/>
          <w:szCs w:val="24"/>
          <w:lang w:val="en-US" w:eastAsia="de-DE"/>
        </w:rPr>
        <w:t>Hietzing</w:t>
      </w:r>
      <w:proofErr w:type="spellEnd"/>
      <w:r w:rsidRPr="0004275C">
        <w:rPr>
          <w:rFonts w:ascii="Times New Roman" w:eastAsia="MS PGothic" w:hAnsi="Times New Roman" w:cs="+mn-cs"/>
          <w:bCs/>
          <w:kern w:val="24"/>
          <w:sz w:val="24"/>
          <w:szCs w:val="24"/>
          <w:lang w:val="en-US" w:eastAsia="de-DE"/>
        </w:rPr>
        <w:t xml:space="preserve"> Hospital and Neurological Center </w:t>
      </w:r>
      <w:proofErr w:type="spellStart"/>
      <w:r w:rsidRPr="0004275C">
        <w:rPr>
          <w:rFonts w:ascii="Times New Roman" w:eastAsia="MS PGothic" w:hAnsi="Times New Roman" w:cs="+mn-cs"/>
          <w:bCs/>
          <w:kern w:val="24"/>
          <w:sz w:val="24"/>
          <w:szCs w:val="24"/>
          <w:lang w:val="en-US" w:eastAsia="de-DE"/>
        </w:rPr>
        <w:t>Rosenhügel</w:t>
      </w:r>
      <w:proofErr w:type="spellEnd"/>
      <w:r w:rsidRPr="0004275C">
        <w:rPr>
          <w:rFonts w:ascii="Times New Roman" w:eastAsia="MS PGothic" w:hAnsi="Times New Roman" w:cs="+mn-cs"/>
          <w:bCs/>
          <w:kern w:val="24"/>
          <w:sz w:val="24"/>
          <w:szCs w:val="24"/>
          <w:lang w:val="en-US" w:eastAsia="de-DE"/>
        </w:rPr>
        <w:t xml:space="preserve">, </w:t>
      </w:r>
      <w:proofErr w:type="spellStart"/>
      <w:r w:rsidRPr="0004275C">
        <w:rPr>
          <w:rFonts w:ascii="Times New Roman" w:eastAsia="MS PGothic" w:hAnsi="Times New Roman" w:cs="+mn-cs"/>
          <w:bCs/>
          <w:kern w:val="24"/>
          <w:sz w:val="24"/>
          <w:szCs w:val="24"/>
          <w:lang w:val="en-US" w:eastAsia="de-DE"/>
        </w:rPr>
        <w:t>Wolkersbergenstraße</w:t>
      </w:r>
      <w:proofErr w:type="spellEnd"/>
      <w:r w:rsidRPr="0004275C">
        <w:rPr>
          <w:rFonts w:ascii="Times New Roman" w:eastAsia="MS PGothic" w:hAnsi="Times New Roman" w:cs="+mn-cs"/>
          <w:bCs/>
          <w:kern w:val="24"/>
          <w:sz w:val="24"/>
          <w:szCs w:val="24"/>
          <w:lang w:val="en-US" w:eastAsia="de-DE"/>
        </w:rPr>
        <w:t xml:space="preserve"> 1, 1130 Vienna, Austria </w:t>
      </w:r>
    </w:p>
    <w:p w:rsidR="00705415" w:rsidRPr="0004275C" w:rsidRDefault="00705415" w:rsidP="00705415">
      <w:pPr>
        <w:spacing w:line="360" w:lineRule="auto"/>
        <w:textAlignment w:val="baseline"/>
        <w:rPr>
          <w:rFonts w:ascii="Times New Roman" w:eastAsia="MS PGothic" w:hAnsi="Times New Roman" w:cs="+mn-cs"/>
          <w:bCs/>
          <w:kern w:val="24"/>
          <w:sz w:val="24"/>
          <w:szCs w:val="24"/>
          <w:lang w:val="en-US" w:eastAsia="de-DE"/>
        </w:rPr>
      </w:pPr>
      <w:proofErr w:type="spellStart"/>
      <w:r w:rsidRPr="0004275C">
        <w:rPr>
          <w:rFonts w:ascii="Times New Roman" w:eastAsia="MS PGothic" w:hAnsi="Times New Roman" w:cs="+mn-cs"/>
          <w:b/>
          <w:bCs/>
          <w:kern w:val="24"/>
          <w:sz w:val="24"/>
          <w:szCs w:val="24"/>
          <w:lang w:val="en-US" w:eastAsia="de-DE"/>
        </w:rPr>
        <w:t>Christoph</w:t>
      </w:r>
      <w:proofErr w:type="spellEnd"/>
      <w:r w:rsidRPr="0004275C">
        <w:rPr>
          <w:rFonts w:ascii="Times New Roman" w:eastAsia="MS PGothic" w:hAnsi="Times New Roman" w:cs="+mn-cs"/>
          <w:b/>
          <w:bCs/>
          <w:kern w:val="24"/>
          <w:sz w:val="24"/>
          <w:szCs w:val="24"/>
          <w:lang w:val="en-US" w:eastAsia="de-DE"/>
        </w:rPr>
        <w:t xml:space="preserve"> </w:t>
      </w:r>
      <w:proofErr w:type="spellStart"/>
      <w:r w:rsidRPr="0004275C">
        <w:rPr>
          <w:rFonts w:ascii="Times New Roman" w:eastAsia="MS PGothic" w:hAnsi="Times New Roman" w:cs="+mn-cs"/>
          <w:b/>
          <w:bCs/>
          <w:kern w:val="24"/>
          <w:sz w:val="24"/>
          <w:szCs w:val="24"/>
          <w:lang w:val="en-US" w:eastAsia="de-DE"/>
        </w:rPr>
        <w:t>Gisinger</w:t>
      </w:r>
      <w:proofErr w:type="spellEnd"/>
      <w:r w:rsidRPr="0004275C">
        <w:rPr>
          <w:rFonts w:ascii="Times New Roman" w:eastAsia="MS PGothic" w:hAnsi="Times New Roman" w:cs="+mn-cs"/>
          <w:b/>
          <w:bCs/>
          <w:kern w:val="24"/>
          <w:sz w:val="24"/>
          <w:szCs w:val="24"/>
          <w:lang w:val="en-US" w:eastAsia="de-DE"/>
        </w:rPr>
        <w:t>, MD</w:t>
      </w:r>
      <w:r w:rsidRPr="0004275C">
        <w:rPr>
          <w:rFonts w:ascii="Times New Roman" w:eastAsia="MS PGothic" w:hAnsi="Times New Roman" w:cs="+mn-cs"/>
          <w:bCs/>
          <w:kern w:val="24"/>
          <w:sz w:val="24"/>
          <w:szCs w:val="24"/>
          <w:lang w:val="en-US" w:eastAsia="de-DE"/>
        </w:rPr>
        <w:t xml:space="preserve">: </w:t>
      </w:r>
      <w:proofErr w:type="spellStart"/>
      <w:r w:rsidRPr="0004275C">
        <w:rPr>
          <w:rFonts w:ascii="Times New Roman" w:eastAsia="MS PGothic" w:hAnsi="Times New Roman" w:cs="+mn-cs"/>
          <w:bCs/>
          <w:kern w:val="24"/>
          <w:sz w:val="24"/>
          <w:szCs w:val="24"/>
          <w:lang w:val="en-US" w:eastAsia="de-DE"/>
        </w:rPr>
        <w:t>Haus</w:t>
      </w:r>
      <w:proofErr w:type="spellEnd"/>
      <w:r w:rsidRPr="0004275C">
        <w:rPr>
          <w:rFonts w:ascii="Times New Roman" w:eastAsia="MS PGothic" w:hAnsi="Times New Roman" w:cs="+mn-cs"/>
          <w:bCs/>
          <w:kern w:val="24"/>
          <w:sz w:val="24"/>
          <w:szCs w:val="24"/>
          <w:lang w:val="en-US" w:eastAsia="de-DE"/>
        </w:rPr>
        <w:t xml:space="preserve"> der </w:t>
      </w:r>
      <w:proofErr w:type="spellStart"/>
      <w:r w:rsidRPr="0004275C">
        <w:rPr>
          <w:rFonts w:ascii="Times New Roman" w:eastAsia="MS PGothic" w:hAnsi="Times New Roman" w:cs="+mn-cs"/>
          <w:bCs/>
          <w:kern w:val="24"/>
          <w:sz w:val="24"/>
          <w:szCs w:val="24"/>
          <w:lang w:val="en-US" w:eastAsia="de-DE"/>
        </w:rPr>
        <w:t>Barmherzigkeit</w:t>
      </w:r>
      <w:proofErr w:type="spellEnd"/>
      <w:r w:rsidRPr="0004275C">
        <w:rPr>
          <w:rFonts w:ascii="Times New Roman" w:eastAsia="MS PGothic" w:hAnsi="Times New Roman" w:cs="+mn-cs"/>
          <w:bCs/>
          <w:kern w:val="24"/>
          <w:sz w:val="24"/>
          <w:szCs w:val="24"/>
          <w:lang w:val="en-US" w:eastAsia="de-DE"/>
        </w:rPr>
        <w:t xml:space="preserve">, Danube University </w:t>
      </w:r>
      <w:proofErr w:type="spellStart"/>
      <w:r w:rsidRPr="0004275C">
        <w:rPr>
          <w:rFonts w:ascii="Times New Roman" w:eastAsia="MS PGothic" w:hAnsi="Times New Roman" w:cs="+mn-cs"/>
          <w:bCs/>
          <w:kern w:val="24"/>
          <w:sz w:val="24"/>
          <w:szCs w:val="24"/>
          <w:lang w:val="en-US" w:eastAsia="de-DE"/>
        </w:rPr>
        <w:t>Krems</w:t>
      </w:r>
      <w:proofErr w:type="spellEnd"/>
      <w:r w:rsidRPr="0004275C">
        <w:rPr>
          <w:rFonts w:ascii="Times New Roman" w:eastAsia="MS PGothic" w:hAnsi="Times New Roman" w:cs="+mn-cs"/>
          <w:bCs/>
          <w:kern w:val="24"/>
          <w:sz w:val="24"/>
          <w:szCs w:val="24"/>
          <w:lang w:val="en-US" w:eastAsia="de-DE"/>
        </w:rPr>
        <w:t xml:space="preserve">, </w:t>
      </w:r>
      <w:proofErr w:type="spellStart"/>
      <w:r w:rsidRPr="0004275C">
        <w:rPr>
          <w:rFonts w:ascii="Times New Roman" w:eastAsia="MS PGothic" w:hAnsi="Times New Roman" w:cs="+mn-cs"/>
          <w:bCs/>
          <w:kern w:val="24"/>
          <w:sz w:val="24"/>
          <w:szCs w:val="24"/>
          <w:lang w:val="en-US" w:eastAsia="de-DE"/>
        </w:rPr>
        <w:t>Seeböckgasse</w:t>
      </w:r>
      <w:proofErr w:type="spellEnd"/>
      <w:r w:rsidRPr="0004275C">
        <w:rPr>
          <w:rFonts w:ascii="Times New Roman" w:eastAsia="MS PGothic" w:hAnsi="Times New Roman" w:cs="+mn-cs"/>
          <w:bCs/>
          <w:kern w:val="24"/>
          <w:sz w:val="24"/>
          <w:szCs w:val="24"/>
          <w:lang w:val="en-US" w:eastAsia="de-DE"/>
        </w:rPr>
        <w:t xml:space="preserve"> 30a, 1160 Vienna, Austria</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Manfred Gogol, MD</w:t>
      </w:r>
      <w:r w:rsidRPr="00705415">
        <w:rPr>
          <w:rFonts w:ascii="Times New Roman" w:eastAsia="MS PGothic" w:hAnsi="Times New Roman" w:cs="+mn-cs"/>
          <w:bCs/>
          <w:kern w:val="24"/>
          <w:sz w:val="24"/>
          <w:szCs w:val="24"/>
          <w:lang w:val="en-US" w:eastAsia="de-DE"/>
        </w:rPr>
        <w:t xml:space="preserve">: </w:t>
      </w:r>
      <w:proofErr w:type="spellStart"/>
      <w:r w:rsidRPr="00705415">
        <w:rPr>
          <w:rFonts w:ascii="Times New Roman" w:eastAsia="MS PGothic" w:hAnsi="Times New Roman" w:cs="+mn-cs"/>
          <w:bCs/>
          <w:kern w:val="24"/>
          <w:sz w:val="24"/>
          <w:szCs w:val="24"/>
          <w:lang w:val="en-US" w:eastAsia="de-DE"/>
        </w:rPr>
        <w:t>L</w:t>
      </w:r>
      <w:r w:rsidR="00100A14">
        <w:rPr>
          <w:rFonts w:ascii="Times New Roman" w:eastAsia="MS PGothic" w:hAnsi="Times New Roman" w:cs="+mn-cs"/>
          <w:bCs/>
          <w:kern w:val="24"/>
          <w:sz w:val="24"/>
          <w:szCs w:val="24"/>
          <w:lang w:val="en-US" w:eastAsia="de-DE"/>
        </w:rPr>
        <w:t>indenbrunn</w:t>
      </w:r>
      <w:proofErr w:type="spellEnd"/>
      <w:r w:rsidR="00100A14">
        <w:rPr>
          <w:rFonts w:ascii="Times New Roman" w:eastAsia="MS PGothic" w:hAnsi="Times New Roman" w:cs="+mn-cs"/>
          <w:bCs/>
          <w:kern w:val="24"/>
          <w:sz w:val="24"/>
          <w:szCs w:val="24"/>
          <w:lang w:val="en-US" w:eastAsia="de-DE"/>
        </w:rPr>
        <w:t xml:space="preserve"> Hospital, </w:t>
      </w:r>
      <w:r w:rsidRPr="00705415">
        <w:rPr>
          <w:rFonts w:ascii="Times New Roman" w:eastAsia="MS PGothic" w:hAnsi="Times New Roman" w:cs="+mn-cs"/>
          <w:bCs/>
          <w:kern w:val="24"/>
          <w:sz w:val="24"/>
          <w:szCs w:val="24"/>
          <w:lang w:val="en-US" w:eastAsia="de-DE"/>
        </w:rPr>
        <w:t>Geri</w:t>
      </w:r>
      <w:r w:rsidR="00100A14">
        <w:rPr>
          <w:rFonts w:ascii="Times New Roman" w:eastAsia="MS PGothic" w:hAnsi="Times New Roman" w:cs="+mn-cs"/>
          <w:bCs/>
          <w:kern w:val="24"/>
          <w:sz w:val="24"/>
          <w:szCs w:val="24"/>
          <w:lang w:val="en-US" w:eastAsia="de-DE"/>
        </w:rPr>
        <w:t xml:space="preserve">atric Department, </w:t>
      </w:r>
      <w:proofErr w:type="spellStart"/>
      <w:r w:rsidR="00100A14">
        <w:rPr>
          <w:rFonts w:ascii="Times New Roman" w:eastAsia="MS PGothic" w:hAnsi="Times New Roman" w:cs="+mn-cs"/>
          <w:bCs/>
          <w:kern w:val="24"/>
          <w:sz w:val="24"/>
          <w:szCs w:val="24"/>
          <w:lang w:val="en-US" w:eastAsia="de-DE"/>
        </w:rPr>
        <w:t>Lindenbrunn</w:t>
      </w:r>
      <w:proofErr w:type="spellEnd"/>
      <w:r w:rsidR="00100A14">
        <w:rPr>
          <w:rFonts w:ascii="Times New Roman" w:eastAsia="MS PGothic" w:hAnsi="Times New Roman" w:cs="+mn-cs"/>
          <w:bCs/>
          <w:kern w:val="24"/>
          <w:sz w:val="24"/>
          <w:szCs w:val="24"/>
          <w:lang w:val="en-US" w:eastAsia="de-DE"/>
        </w:rPr>
        <w:t xml:space="preserve"> 1, 31863 </w:t>
      </w:r>
      <w:proofErr w:type="spellStart"/>
      <w:r w:rsidR="00100A14">
        <w:rPr>
          <w:rFonts w:ascii="Times New Roman" w:eastAsia="MS PGothic" w:hAnsi="Times New Roman" w:cs="+mn-cs"/>
          <w:bCs/>
          <w:kern w:val="24"/>
          <w:sz w:val="24"/>
          <w:szCs w:val="24"/>
          <w:lang w:val="en-US" w:eastAsia="de-DE"/>
        </w:rPr>
        <w:t>Coppenbrue</w:t>
      </w:r>
      <w:r w:rsidRPr="00705415">
        <w:rPr>
          <w:rFonts w:ascii="Times New Roman" w:eastAsia="MS PGothic" w:hAnsi="Times New Roman" w:cs="+mn-cs"/>
          <w:bCs/>
          <w:kern w:val="24"/>
          <w:sz w:val="24"/>
          <w:szCs w:val="24"/>
          <w:lang w:val="en-US" w:eastAsia="de-DE"/>
        </w:rPr>
        <w:t>gge</w:t>
      </w:r>
      <w:proofErr w:type="spellEnd"/>
      <w:r w:rsidRPr="00705415">
        <w:rPr>
          <w:rFonts w:ascii="Times New Roman" w:eastAsia="MS PGothic" w:hAnsi="Times New Roman" w:cs="+mn-cs"/>
          <w:bCs/>
          <w:kern w:val="24"/>
          <w:sz w:val="24"/>
          <w:szCs w:val="24"/>
          <w:lang w:val="en-US" w:eastAsia="de-DE"/>
        </w:rPr>
        <w:t>, Germany</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eastAsia="de-DE"/>
        </w:rPr>
      </w:pPr>
      <w:r w:rsidRPr="00705415">
        <w:rPr>
          <w:rFonts w:ascii="Times New Roman" w:eastAsia="MS PGothic" w:hAnsi="Times New Roman" w:cs="+mn-cs"/>
          <w:b/>
          <w:bCs/>
          <w:kern w:val="24"/>
          <w:sz w:val="24"/>
          <w:szCs w:val="24"/>
          <w:lang w:eastAsia="de-DE"/>
        </w:rPr>
        <w:t>Markus Gosch, MD</w:t>
      </w:r>
      <w:r w:rsidRPr="00705415">
        <w:rPr>
          <w:rFonts w:ascii="Times New Roman" w:eastAsia="MS PGothic" w:hAnsi="Times New Roman" w:cs="+mn-cs"/>
          <w:bCs/>
          <w:kern w:val="24"/>
          <w:sz w:val="24"/>
          <w:szCs w:val="24"/>
          <w:lang w:eastAsia="de-DE"/>
        </w:rPr>
        <w:t xml:space="preserve">: Regional Hospital Hochzirl, Anna-Dengel House, 6170 Zirl, Austria </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eastAsia="de-DE"/>
        </w:rPr>
      </w:pPr>
      <w:r w:rsidRPr="00705415">
        <w:rPr>
          <w:rFonts w:ascii="Times New Roman" w:eastAsia="MS PGothic" w:hAnsi="Times New Roman" w:cs="+mn-cs"/>
          <w:b/>
          <w:bCs/>
          <w:kern w:val="24"/>
          <w:sz w:val="24"/>
          <w:szCs w:val="24"/>
          <w:lang w:eastAsia="de-DE"/>
        </w:rPr>
        <w:t>Hans Gutzmann, MD</w:t>
      </w:r>
      <w:r w:rsidRPr="00705415">
        <w:rPr>
          <w:rFonts w:ascii="Times New Roman" w:eastAsia="MS PGothic" w:hAnsi="Times New Roman" w:cs="+mn-cs"/>
          <w:bCs/>
          <w:kern w:val="24"/>
          <w:sz w:val="24"/>
          <w:szCs w:val="24"/>
          <w:lang w:eastAsia="de-DE"/>
        </w:rPr>
        <w:t>: Hedwigshöhe Hospital, Clinic for Psychiatry, Psychotherapy and Psychosomatic Medicine, Höhensteig 1, 12526 Berlin, Germany</w:t>
      </w:r>
    </w:p>
    <w:p w:rsidR="00705415" w:rsidRPr="00FA6D11" w:rsidRDefault="00705415" w:rsidP="00705415">
      <w:pPr>
        <w:spacing w:line="360" w:lineRule="auto"/>
        <w:textAlignment w:val="baseline"/>
        <w:rPr>
          <w:rFonts w:ascii="Times New Roman" w:eastAsia="MS PGothic" w:hAnsi="Times New Roman" w:cs="+mn-cs"/>
          <w:bCs/>
          <w:kern w:val="24"/>
          <w:sz w:val="24"/>
          <w:szCs w:val="24"/>
          <w:lang w:eastAsia="de-DE"/>
        </w:rPr>
      </w:pPr>
      <w:r w:rsidRPr="00FA6D11">
        <w:rPr>
          <w:rFonts w:ascii="Times New Roman" w:eastAsia="MS PGothic" w:hAnsi="Times New Roman" w:cs="+mn-cs"/>
          <w:b/>
          <w:bCs/>
          <w:kern w:val="24"/>
          <w:sz w:val="24"/>
          <w:szCs w:val="24"/>
          <w:lang w:eastAsia="de-DE"/>
        </w:rPr>
        <w:t>Isabella Heuser, MD</w:t>
      </w:r>
      <w:r w:rsidRPr="00FA6D11">
        <w:rPr>
          <w:rFonts w:ascii="Times New Roman" w:eastAsia="MS PGothic" w:hAnsi="Times New Roman" w:cs="+mn-cs"/>
          <w:bCs/>
          <w:kern w:val="24"/>
          <w:sz w:val="24"/>
          <w:szCs w:val="24"/>
          <w:lang w:eastAsia="de-DE"/>
        </w:rPr>
        <w:t>: Charité University Hospital Berlin,</w:t>
      </w:r>
      <w:r w:rsidR="000F3389" w:rsidRPr="00FA6D11">
        <w:rPr>
          <w:rFonts w:ascii="Times New Roman" w:eastAsia="MS PGothic" w:hAnsi="Times New Roman" w:cs="+mn-cs"/>
          <w:bCs/>
          <w:kern w:val="24"/>
          <w:sz w:val="24"/>
          <w:szCs w:val="24"/>
          <w:lang w:eastAsia="de-DE"/>
        </w:rPr>
        <w:t xml:space="preserve"> Department of Psychiatry and Psychotherapy, University Medicine Berlin, Campus Benjamin Franklin</w:t>
      </w:r>
      <w:r w:rsidRPr="008D0940">
        <w:rPr>
          <w:rFonts w:ascii="Times New Roman" w:eastAsia="MS PGothic" w:hAnsi="Times New Roman" w:cs="+mn-cs"/>
          <w:bCs/>
          <w:kern w:val="24"/>
          <w:sz w:val="24"/>
          <w:szCs w:val="24"/>
          <w:lang w:eastAsia="de-DE"/>
        </w:rPr>
        <w:t xml:space="preserve"> </w:t>
      </w:r>
      <w:r w:rsidRPr="00FA6D11">
        <w:rPr>
          <w:rFonts w:ascii="Times New Roman" w:eastAsia="MS PGothic" w:hAnsi="Times New Roman" w:cs="+mn-cs"/>
          <w:bCs/>
          <w:kern w:val="24"/>
          <w:sz w:val="24"/>
          <w:szCs w:val="24"/>
          <w:lang w:eastAsia="de-DE"/>
        </w:rPr>
        <w:t>, Eschenallee 3, 14050 Berlin, Germany</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eastAsia="de-DE"/>
        </w:rPr>
      </w:pPr>
      <w:r w:rsidRPr="00705415">
        <w:rPr>
          <w:rFonts w:ascii="Times New Roman" w:eastAsia="MS PGothic" w:hAnsi="Times New Roman" w:cs="+mn-cs"/>
          <w:b/>
          <w:bCs/>
          <w:kern w:val="24"/>
          <w:sz w:val="24"/>
          <w:szCs w:val="24"/>
          <w:lang w:eastAsia="de-DE"/>
        </w:rPr>
        <w:t>Werner Hofmann, MD</w:t>
      </w:r>
      <w:r w:rsidRPr="00705415">
        <w:rPr>
          <w:rFonts w:ascii="Times New Roman" w:eastAsia="MS PGothic" w:hAnsi="Times New Roman" w:cs="+mn-cs"/>
          <w:bCs/>
          <w:kern w:val="24"/>
          <w:sz w:val="24"/>
          <w:szCs w:val="24"/>
          <w:lang w:eastAsia="de-DE"/>
        </w:rPr>
        <w:t>: Friedrich Ebert Hospital, Clinic for Geriatric Medicine, Friesenstrasse 11, 24534 Neum</w:t>
      </w:r>
      <w:r w:rsidR="00D67176">
        <w:rPr>
          <w:rFonts w:ascii="Times New Roman" w:eastAsia="MS PGothic" w:hAnsi="Times New Roman" w:cs="+mn-cs"/>
          <w:bCs/>
          <w:kern w:val="24"/>
          <w:sz w:val="24"/>
          <w:szCs w:val="24"/>
          <w:lang w:eastAsia="de-DE"/>
        </w:rPr>
        <w:t>ue</w:t>
      </w:r>
      <w:r w:rsidRPr="00705415">
        <w:rPr>
          <w:rFonts w:ascii="Times New Roman" w:eastAsia="MS PGothic" w:hAnsi="Times New Roman" w:cs="+mn-cs"/>
          <w:bCs/>
          <w:kern w:val="24"/>
          <w:sz w:val="24"/>
          <w:szCs w:val="24"/>
          <w:lang w:eastAsia="de-DE"/>
        </w:rPr>
        <w:t>nster, Germany</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eastAsia="de-DE"/>
        </w:rPr>
      </w:pPr>
      <w:r w:rsidRPr="00705415">
        <w:rPr>
          <w:rFonts w:ascii="Times New Roman" w:eastAsia="MS PGothic" w:hAnsi="Times New Roman" w:cs="+mn-cs"/>
          <w:b/>
          <w:bCs/>
          <w:kern w:val="24"/>
          <w:sz w:val="24"/>
          <w:szCs w:val="24"/>
          <w:lang w:eastAsia="de-DE"/>
        </w:rPr>
        <w:t>Michael Hüll, MD</w:t>
      </w:r>
      <w:r w:rsidRPr="00705415">
        <w:rPr>
          <w:rFonts w:ascii="Times New Roman" w:eastAsia="MS PGothic" w:hAnsi="Times New Roman" w:cs="+mn-cs"/>
          <w:bCs/>
          <w:kern w:val="24"/>
          <w:sz w:val="24"/>
          <w:szCs w:val="24"/>
          <w:lang w:eastAsia="de-DE"/>
        </w:rPr>
        <w:t xml:space="preserve">: Center for Geriatric Medicine and Gerontology Freiburg, University Clinic Freiburg, Lehener Straße 88, 79106 Freiburg, Germany </w:t>
      </w:r>
    </w:p>
    <w:p w:rsidR="00705415" w:rsidRPr="0004275C"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04275C">
        <w:rPr>
          <w:rFonts w:ascii="Times New Roman" w:eastAsia="MS PGothic" w:hAnsi="Times New Roman" w:cs="+mn-cs"/>
          <w:b/>
          <w:bCs/>
          <w:kern w:val="24"/>
          <w:sz w:val="24"/>
          <w:szCs w:val="24"/>
          <w:lang w:val="en-US" w:eastAsia="de-DE"/>
        </w:rPr>
        <w:t>Bernhard Iglseder, MD</w:t>
      </w:r>
      <w:r w:rsidRPr="0004275C">
        <w:rPr>
          <w:rFonts w:ascii="Times New Roman" w:eastAsia="MS PGothic" w:hAnsi="Times New Roman" w:cs="+mn-cs"/>
          <w:bCs/>
          <w:kern w:val="24"/>
          <w:sz w:val="24"/>
          <w:szCs w:val="24"/>
          <w:lang w:val="en-US" w:eastAsia="de-DE"/>
        </w:rPr>
        <w:t>:</w:t>
      </w:r>
      <w:r w:rsidR="00FD2B6C" w:rsidRPr="00FD2B6C">
        <w:rPr>
          <w:rFonts w:ascii="Times New Roman" w:hAnsi="Times New Roman" w:cs="Times New Roman"/>
          <w:color w:val="1F497D"/>
          <w:sz w:val="24"/>
          <w:szCs w:val="24"/>
          <w:lang w:val="en-US"/>
        </w:rPr>
        <w:t xml:space="preserve"> </w:t>
      </w:r>
      <w:r w:rsidR="00FD2B6C" w:rsidRPr="0004275C">
        <w:rPr>
          <w:rFonts w:ascii="Times New Roman" w:hAnsi="Times New Roman" w:cs="Times New Roman"/>
          <w:sz w:val="24"/>
          <w:szCs w:val="24"/>
          <w:lang w:val="en-US"/>
        </w:rPr>
        <w:t>Department of Geriatric Medicine, Christian-Doppler-</w:t>
      </w:r>
      <w:proofErr w:type="spellStart"/>
      <w:r w:rsidR="00FD2B6C" w:rsidRPr="0004275C">
        <w:rPr>
          <w:rFonts w:ascii="Times New Roman" w:hAnsi="Times New Roman" w:cs="Times New Roman"/>
          <w:sz w:val="24"/>
          <w:szCs w:val="24"/>
          <w:lang w:val="en-US"/>
        </w:rPr>
        <w:t>Klinik</w:t>
      </w:r>
      <w:proofErr w:type="spellEnd"/>
      <w:r w:rsidR="00FD2B6C" w:rsidRPr="0004275C">
        <w:rPr>
          <w:rFonts w:ascii="Times New Roman" w:hAnsi="Times New Roman" w:cs="Times New Roman"/>
          <w:sz w:val="24"/>
          <w:szCs w:val="24"/>
          <w:lang w:val="en-US"/>
        </w:rPr>
        <w:t xml:space="preserve">, Paracelsus Medical University, </w:t>
      </w:r>
      <w:proofErr w:type="spellStart"/>
      <w:r w:rsidR="00FD2B6C" w:rsidRPr="0004275C">
        <w:rPr>
          <w:rFonts w:ascii="Times New Roman" w:hAnsi="Times New Roman" w:cs="Times New Roman"/>
          <w:sz w:val="24"/>
          <w:szCs w:val="24"/>
          <w:lang w:val="en-US"/>
        </w:rPr>
        <w:t>Ignaz-Harrer-Str</w:t>
      </w:r>
      <w:proofErr w:type="spellEnd"/>
      <w:r w:rsidR="00FD2B6C" w:rsidRPr="0004275C">
        <w:rPr>
          <w:rFonts w:ascii="Times New Roman" w:hAnsi="Times New Roman" w:cs="Times New Roman"/>
          <w:sz w:val="24"/>
          <w:szCs w:val="24"/>
          <w:lang w:val="en-US"/>
        </w:rPr>
        <w:t>. 79, 5020 Salzburg, Austria</w:t>
      </w:r>
      <w:r w:rsidRPr="0004275C">
        <w:rPr>
          <w:rFonts w:ascii="Times New Roman" w:eastAsia="MS PGothic" w:hAnsi="Times New Roman" w:cs="+mn-cs"/>
          <w:bCs/>
          <w:kern w:val="24"/>
          <w:sz w:val="24"/>
          <w:szCs w:val="24"/>
          <w:lang w:val="en-US" w:eastAsia="de-DE"/>
        </w:rPr>
        <w:t xml:space="preserve"> </w:t>
      </w:r>
    </w:p>
    <w:p w:rsidR="00705415" w:rsidRPr="0004275C"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04275C">
        <w:rPr>
          <w:rFonts w:ascii="Times New Roman" w:eastAsia="MS PGothic" w:hAnsi="Times New Roman" w:cs="+mn-cs"/>
          <w:b/>
          <w:bCs/>
          <w:kern w:val="24"/>
          <w:sz w:val="24"/>
          <w:szCs w:val="24"/>
          <w:lang w:val="en-US" w:eastAsia="de-DE"/>
        </w:rPr>
        <w:t>Anja Kwetkat, MD</w:t>
      </w:r>
      <w:r w:rsidRPr="0004275C">
        <w:rPr>
          <w:rFonts w:ascii="Times New Roman" w:eastAsia="MS PGothic" w:hAnsi="Times New Roman" w:cs="+mn-cs"/>
          <w:bCs/>
          <w:kern w:val="24"/>
          <w:sz w:val="24"/>
          <w:szCs w:val="24"/>
          <w:lang w:val="en-US" w:eastAsia="de-DE"/>
        </w:rPr>
        <w:t xml:space="preserve">: </w:t>
      </w:r>
      <w:r w:rsidR="00BC0681">
        <w:rPr>
          <w:rFonts w:ascii="Times New Roman" w:eastAsia="MS PGothic" w:hAnsi="Times New Roman" w:cs="+mn-cs"/>
          <w:bCs/>
          <w:kern w:val="24"/>
          <w:sz w:val="24"/>
          <w:szCs w:val="24"/>
          <w:lang w:val="en-US" w:eastAsia="de-DE"/>
        </w:rPr>
        <w:t xml:space="preserve">Jena </w:t>
      </w:r>
      <w:r w:rsidRPr="0004275C">
        <w:rPr>
          <w:rFonts w:ascii="Times New Roman" w:eastAsia="MS PGothic" w:hAnsi="Times New Roman" w:cs="+mn-cs"/>
          <w:bCs/>
          <w:kern w:val="24"/>
          <w:sz w:val="24"/>
          <w:szCs w:val="24"/>
          <w:lang w:val="en-US" w:eastAsia="de-DE"/>
        </w:rPr>
        <w:t xml:space="preserve">University Hospital, </w:t>
      </w:r>
      <w:r w:rsidR="00BC0681">
        <w:rPr>
          <w:rFonts w:ascii="Times New Roman" w:eastAsia="MS PGothic" w:hAnsi="Times New Roman" w:cs="+mn-cs"/>
          <w:bCs/>
          <w:kern w:val="24"/>
          <w:sz w:val="24"/>
          <w:szCs w:val="24"/>
          <w:lang w:val="en-US" w:eastAsia="de-DE"/>
        </w:rPr>
        <w:t>Department of</w:t>
      </w:r>
      <w:r w:rsidRPr="0004275C">
        <w:rPr>
          <w:rFonts w:ascii="Times New Roman" w:eastAsia="MS PGothic" w:hAnsi="Times New Roman" w:cs="+mn-cs"/>
          <w:bCs/>
          <w:kern w:val="24"/>
          <w:sz w:val="24"/>
          <w:szCs w:val="24"/>
          <w:lang w:val="en-US" w:eastAsia="de-DE"/>
        </w:rPr>
        <w:t xml:space="preserve"> Geriatric Medicine, </w:t>
      </w:r>
      <w:proofErr w:type="spellStart"/>
      <w:r w:rsidRPr="0004275C">
        <w:rPr>
          <w:rFonts w:ascii="Times New Roman" w:eastAsia="MS PGothic" w:hAnsi="Times New Roman" w:cs="+mn-cs"/>
          <w:bCs/>
          <w:kern w:val="24"/>
          <w:sz w:val="24"/>
          <w:szCs w:val="24"/>
          <w:lang w:val="en-US" w:eastAsia="de-DE"/>
        </w:rPr>
        <w:t>Bachstraße</w:t>
      </w:r>
      <w:proofErr w:type="spellEnd"/>
      <w:r w:rsidRPr="0004275C">
        <w:rPr>
          <w:rFonts w:ascii="Times New Roman" w:eastAsia="MS PGothic" w:hAnsi="Times New Roman" w:cs="+mn-cs"/>
          <w:bCs/>
          <w:kern w:val="24"/>
          <w:sz w:val="24"/>
          <w:szCs w:val="24"/>
          <w:lang w:val="en-US" w:eastAsia="de-DE"/>
        </w:rPr>
        <w:t xml:space="preserve"> 18, 07740 Jena, Germany</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lastRenderedPageBreak/>
        <w:t>Michael Meisel, MD</w:t>
      </w:r>
      <w:r w:rsidRPr="00705415">
        <w:rPr>
          <w:rFonts w:ascii="Times New Roman" w:eastAsia="MS PGothic" w:hAnsi="Times New Roman" w:cs="+mn-cs"/>
          <w:bCs/>
          <w:kern w:val="24"/>
          <w:sz w:val="24"/>
          <w:szCs w:val="24"/>
          <w:lang w:val="en-US" w:eastAsia="de-DE"/>
        </w:rPr>
        <w:t xml:space="preserve">: Deaconess Hospital Dessau nonprofit company (GmbH), Clinic for Internal and Geriatric Medicine, </w:t>
      </w:r>
      <w:proofErr w:type="spellStart"/>
      <w:r w:rsidRPr="00705415">
        <w:rPr>
          <w:rFonts w:ascii="Times New Roman" w:eastAsia="MS PGothic" w:hAnsi="Times New Roman" w:cs="+mn-cs"/>
          <w:bCs/>
          <w:kern w:val="24"/>
          <w:sz w:val="24"/>
          <w:szCs w:val="24"/>
          <w:lang w:val="en-US" w:eastAsia="de-DE"/>
        </w:rPr>
        <w:t>Gropiusallee</w:t>
      </w:r>
      <w:proofErr w:type="spellEnd"/>
      <w:r w:rsidRPr="00705415">
        <w:rPr>
          <w:rFonts w:ascii="Times New Roman" w:eastAsia="MS PGothic" w:hAnsi="Times New Roman" w:cs="+mn-cs"/>
          <w:bCs/>
          <w:kern w:val="24"/>
          <w:sz w:val="24"/>
          <w:szCs w:val="24"/>
          <w:lang w:val="en-US" w:eastAsia="de-DE"/>
        </w:rPr>
        <w:t xml:space="preserve"> 3, 06846 Dessau, Germany </w:t>
      </w: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eastAsia="de-DE"/>
        </w:rPr>
      </w:pPr>
      <w:r w:rsidRPr="00705415">
        <w:rPr>
          <w:rFonts w:ascii="Times New Roman" w:eastAsia="MS PGothic" w:hAnsi="Times New Roman" w:cs="+mn-cs"/>
          <w:b/>
          <w:bCs/>
          <w:kern w:val="24"/>
          <w:sz w:val="24"/>
          <w:szCs w:val="24"/>
          <w:lang w:eastAsia="de-DE"/>
        </w:rPr>
        <w:t>Wolfgang Mühlberg, MD</w:t>
      </w:r>
      <w:r w:rsidRPr="00705415">
        <w:rPr>
          <w:rFonts w:ascii="Times New Roman" w:eastAsia="MS PGothic" w:hAnsi="Times New Roman" w:cs="+mn-cs"/>
          <w:bCs/>
          <w:kern w:val="24"/>
          <w:sz w:val="24"/>
          <w:szCs w:val="24"/>
          <w:lang w:eastAsia="de-DE"/>
        </w:rPr>
        <w:t xml:space="preserve">:  Clinic for Internal Medicine 4 – Geriatric Medicine, Frankfurt Höchst Hospital, Gotenstraße 6-8, 65929 Frankfurt am Main, Germany </w:t>
      </w:r>
    </w:p>
    <w:p w:rsidR="00705415" w:rsidRPr="00705415" w:rsidRDefault="00705415" w:rsidP="00705415">
      <w:pPr>
        <w:spacing w:line="360" w:lineRule="auto"/>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 xml:space="preserve">Wolfgang von </w:t>
      </w:r>
      <w:proofErr w:type="spellStart"/>
      <w:r w:rsidRPr="00705415">
        <w:rPr>
          <w:rFonts w:ascii="Times New Roman" w:eastAsia="MS PGothic" w:hAnsi="Times New Roman" w:cs="+mn-cs"/>
          <w:b/>
          <w:bCs/>
          <w:kern w:val="24"/>
          <w:sz w:val="24"/>
          <w:szCs w:val="24"/>
          <w:lang w:val="en-US" w:eastAsia="de-DE"/>
        </w:rPr>
        <w:t>Renteln</w:t>
      </w:r>
      <w:proofErr w:type="spellEnd"/>
      <w:r w:rsidRPr="00705415">
        <w:rPr>
          <w:rFonts w:ascii="Times New Roman" w:eastAsia="MS PGothic" w:hAnsi="Times New Roman" w:cs="+mn-cs"/>
          <w:b/>
          <w:bCs/>
          <w:kern w:val="24"/>
          <w:sz w:val="24"/>
          <w:szCs w:val="24"/>
          <w:lang w:val="en-US" w:eastAsia="de-DE"/>
        </w:rPr>
        <w:t>-Kruse, MD</w:t>
      </w:r>
      <w:r w:rsidRPr="00705415">
        <w:rPr>
          <w:rFonts w:ascii="Times New Roman" w:eastAsia="MS PGothic" w:hAnsi="Times New Roman" w:cs="+mn-cs"/>
          <w:bCs/>
          <w:kern w:val="24"/>
          <w:sz w:val="24"/>
          <w:szCs w:val="24"/>
          <w:lang w:val="en-US" w:eastAsia="de-DE"/>
        </w:rPr>
        <w:t xml:space="preserve">: </w:t>
      </w:r>
      <w:proofErr w:type="spellStart"/>
      <w:r w:rsidRPr="00705415">
        <w:rPr>
          <w:rFonts w:ascii="Times New Roman" w:hAnsi="Times New Roman" w:cs="Times New Roman"/>
          <w:sz w:val="24"/>
          <w:szCs w:val="24"/>
          <w:lang w:val="en-US"/>
        </w:rPr>
        <w:t>Albertinen</w:t>
      </w:r>
      <w:proofErr w:type="spellEnd"/>
      <w:r w:rsidRPr="00705415">
        <w:rPr>
          <w:rFonts w:ascii="Times New Roman" w:hAnsi="Times New Roman" w:cs="Times New Roman"/>
          <w:sz w:val="24"/>
          <w:szCs w:val="24"/>
          <w:lang w:val="en-US"/>
        </w:rPr>
        <w:t xml:space="preserve"> Hospital/</w:t>
      </w:r>
      <w:proofErr w:type="spellStart"/>
      <w:r w:rsidRPr="00705415">
        <w:rPr>
          <w:rFonts w:ascii="Times New Roman" w:hAnsi="Times New Roman" w:cs="Times New Roman"/>
          <w:sz w:val="24"/>
          <w:szCs w:val="24"/>
          <w:lang w:val="en-US"/>
        </w:rPr>
        <w:t>Albertinen</w:t>
      </w:r>
      <w:proofErr w:type="spellEnd"/>
      <w:r w:rsidRPr="00705415">
        <w:rPr>
          <w:rFonts w:ascii="Times New Roman" w:hAnsi="Times New Roman" w:cs="Times New Roman"/>
          <w:sz w:val="24"/>
          <w:szCs w:val="24"/>
          <w:lang w:val="en-US"/>
        </w:rPr>
        <w:t xml:space="preserve"> House nonprofit company (GmbH), Center for Geriatric Medicine and Gerontology, Scientific Institution at the University of Hamburg, </w:t>
      </w:r>
      <w:proofErr w:type="spellStart"/>
      <w:r w:rsidRPr="00705415">
        <w:rPr>
          <w:rFonts w:ascii="Times New Roman" w:hAnsi="Times New Roman" w:cs="Times New Roman"/>
          <w:sz w:val="24"/>
          <w:szCs w:val="24"/>
          <w:lang w:val="en-US"/>
        </w:rPr>
        <w:t>Sellhopsweg</w:t>
      </w:r>
      <w:proofErr w:type="spellEnd"/>
      <w:r w:rsidRPr="00705415">
        <w:rPr>
          <w:rFonts w:ascii="Times New Roman" w:hAnsi="Times New Roman" w:cs="Times New Roman"/>
          <w:sz w:val="24"/>
          <w:szCs w:val="24"/>
          <w:lang w:val="en-US"/>
        </w:rPr>
        <w:t xml:space="preserve"> 18-22, 22459 Hamburg, Germany</w:t>
      </w: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Regina Roller, MD</w:t>
      </w:r>
      <w:r w:rsidRPr="00705415">
        <w:rPr>
          <w:rFonts w:ascii="Times New Roman" w:eastAsia="MS PGothic" w:hAnsi="Times New Roman" w:cs="+mn-cs"/>
          <w:bCs/>
          <w:kern w:val="24"/>
          <w:sz w:val="24"/>
          <w:szCs w:val="24"/>
          <w:lang w:val="en-US" w:eastAsia="de-DE"/>
        </w:rPr>
        <w:t xml:space="preserve">: Medical University of Graz, Department of internal Medicine, </w:t>
      </w:r>
      <w:proofErr w:type="spellStart"/>
      <w:r w:rsidRPr="00705415">
        <w:rPr>
          <w:rFonts w:ascii="Times New Roman" w:eastAsia="MS PGothic" w:hAnsi="Times New Roman" w:cs="+mn-cs"/>
          <w:bCs/>
          <w:kern w:val="24"/>
          <w:sz w:val="24"/>
          <w:szCs w:val="24"/>
          <w:lang w:val="en-US" w:eastAsia="de-DE"/>
        </w:rPr>
        <w:t>Auenbruggerplatz</w:t>
      </w:r>
      <w:proofErr w:type="spellEnd"/>
      <w:r w:rsidRPr="00705415">
        <w:rPr>
          <w:rFonts w:ascii="Times New Roman" w:eastAsia="MS PGothic" w:hAnsi="Times New Roman" w:cs="+mn-cs"/>
          <w:bCs/>
          <w:kern w:val="24"/>
          <w:sz w:val="24"/>
          <w:szCs w:val="24"/>
          <w:lang w:val="en-US" w:eastAsia="de-DE"/>
        </w:rPr>
        <w:t xml:space="preserve"> 15, 8036 Graz, Austria </w:t>
      </w:r>
    </w:p>
    <w:p w:rsidR="00705415" w:rsidRPr="00705415"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Ralf-Joachim Schulz, MD</w:t>
      </w:r>
      <w:r w:rsidRPr="00705415">
        <w:rPr>
          <w:rFonts w:ascii="Times New Roman" w:eastAsia="MS PGothic" w:hAnsi="Times New Roman" w:cs="+mn-cs"/>
          <w:bCs/>
          <w:kern w:val="24"/>
          <w:sz w:val="24"/>
          <w:szCs w:val="24"/>
          <w:lang w:val="en-US" w:eastAsia="de-DE"/>
        </w:rPr>
        <w:t>: Geriatric Clinic at the St.-</w:t>
      </w:r>
      <w:proofErr w:type="spellStart"/>
      <w:r w:rsidRPr="00705415">
        <w:rPr>
          <w:rFonts w:ascii="Times New Roman" w:eastAsia="MS PGothic" w:hAnsi="Times New Roman" w:cs="+mn-cs"/>
          <w:bCs/>
          <w:kern w:val="24"/>
          <w:sz w:val="24"/>
          <w:szCs w:val="24"/>
          <w:lang w:val="en-US" w:eastAsia="de-DE"/>
        </w:rPr>
        <w:t>Marien</w:t>
      </w:r>
      <w:proofErr w:type="spellEnd"/>
      <w:r w:rsidRPr="00705415">
        <w:rPr>
          <w:rFonts w:ascii="Times New Roman" w:eastAsia="MS PGothic" w:hAnsi="Times New Roman" w:cs="+mn-cs"/>
          <w:bCs/>
          <w:kern w:val="24"/>
          <w:sz w:val="24"/>
          <w:szCs w:val="24"/>
          <w:lang w:val="en-US" w:eastAsia="de-DE"/>
        </w:rPr>
        <w:t xml:space="preserve"> Hospital, </w:t>
      </w:r>
      <w:proofErr w:type="spellStart"/>
      <w:r w:rsidRPr="00705415">
        <w:rPr>
          <w:rFonts w:ascii="Times New Roman" w:eastAsia="MS PGothic" w:hAnsi="Times New Roman" w:cs="+mn-cs"/>
          <w:bCs/>
          <w:kern w:val="24"/>
          <w:sz w:val="24"/>
          <w:szCs w:val="24"/>
          <w:lang w:val="en-US" w:eastAsia="de-DE"/>
        </w:rPr>
        <w:t>Kunibertkloster</w:t>
      </w:r>
      <w:proofErr w:type="spellEnd"/>
      <w:r w:rsidRPr="00705415">
        <w:rPr>
          <w:rFonts w:ascii="Times New Roman" w:eastAsia="MS PGothic" w:hAnsi="Times New Roman" w:cs="+mn-cs"/>
          <w:bCs/>
          <w:kern w:val="24"/>
          <w:sz w:val="24"/>
          <w:szCs w:val="24"/>
          <w:lang w:val="en-US" w:eastAsia="de-DE"/>
        </w:rPr>
        <w:t xml:space="preserve"> 11-13 50668 Köln, Germany</w:t>
      </w:r>
    </w:p>
    <w:p w:rsidR="00467E19" w:rsidRPr="007B5383" w:rsidRDefault="00705415" w:rsidP="00705415">
      <w:pPr>
        <w:spacing w:line="360" w:lineRule="auto"/>
        <w:jc w:val="both"/>
        <w:textAlignment w:val="baseline"/>
        <w:rPr>
          <w:rFonts w:ascii="Times New Roman" w:eastAsia="MS PGothic" w:hAnsi="Times New Roman" w:cs="+mn-cs"/>
          <w:bCs/>
          <w:kern w:val="24"/>
          <w:sz w:val="24"/>
          <w:szCs w:val="24"/>
          <w:lang w:val="en-US" w:eastAsia="de-DE"/>
        </w:rPr>
      </w:pPr>
      <w:r w:rsidRPr="00705415">
        <w:rPr>
          <w:rFonts w:ascii="Times New Roman" w:eastAsia="MS PGothic" w:hAnsi="Times New Roman" w:cs="+mn-cs"/>
          <w:b/>
          <w:bCs/>
          <w:kern w:val="24"/>
          <w:sz w:val="24"/>
          <w:szCs w:val="24"/>
          <w:lang w:val="en-US" w:eastAsia="de-DE"/>
        </w:rPr>
        <w:t xml:space="preserve">Ulrike </w:t>
      </w:r>
      <w:proofErr w:type="spellStart"/>
      <w:r w:rsidRPr="00705415">
        <w:rPr>
          <w:rFonts w:ascii="Times New Roman" w:eastAsia="MS PGothic" w:hAnsi="Times New Roman" w:cs="+mn-cs"/>
          <w:b/>
          <w:bCs/>
          <w:kern w:val="24"/>
          <w:sz w:val="24"/>
          <w:szCs w:val="24"/>
          <w:lang w:val="en-US" w:eastAsia="de-DE"/>
        </w:rPr>
        <w:t>Sommeregger</w:t>
      </w:r>
      <w:proofErr w:type="spellEnd"/>
      <w:r w:rsidRPr="00705415">
        <w:rPr>
          <w:rFonts w:ascii="Times New Roman" w:eastAsia="MS PGothic" w:hAnsi="Times New Roman" w:cs="+mn-cs"/>
          <w:b/>
          <w:bCs/>
          <w:kern w:val="24"/>
          <w:sz w:val="24"/>
          <w:szCs w:val="24"/>
          <w:lang w:val="en-US" w:eastAsia="de-DE"/>
        </w:rPr>
        <w:t>, MD</w:t>
      </w:r>
      <w:r w:rsidRPr="00705415">
        <w:rPr>
          <w:rFonts w:ascii="Times New Roman" w:eastAsia="MS PGothic" w:hAnsi="Times New Roman" w:cs="+mn-cs"/>
          <w:bCs/>
          <w:kern w:val="24"/>
          <w:sz w:val="24"/>
          <w:szCs w:val="24"/>
          <w:lang w:val="en-US" w:eastAsia="de-DE"/>
        </w:rPr>
        <w:t xml:space="preserve">: </w:t>
      </w:r>
      <w:proofErr w:type="spellStart"/>
      <w:r w:rsidRPr="00705415">
        <w:rPr>
          <w:rFonts w:ascii="Times New Roman" w:eastAsia="MS PGothic" w:hAnsi="Times New Roman" w:cs="+mn-cs"/>
          <w:bCs/>
          <w:kern w:val="24"/>
          <w:sz w:val="24"/>
          <w:szCs w:val="24"/>
          <w:lang w:val="en-US" w:eastAsia="de-DE"/>
        </w:rPr>
        <w:t>Hietzing</w:t>
      </w:r>
      <w:proofErr w:type="spellEnd"/>
      <w:r w:rsidRPr="00705415">
        <w:rPr>
          <w:rFonts w:ascii="Times New Roman" w:eastAsia="MS PGothic" w:hAnsi="Times New Roman" w:cs="+mn-cs"/>
          <w:bCs/>
          <w:kern w:val="24"/>
          <w:sz w:val="24"/>
          <w:szCs w:val="24"/>
          <w:lang w:val="en-US" w:eastAsia="de-DE"/>
        </w:rPr>
        <w:t xml:space="preserve"> Hospital and Neurological Center </w:t>
      </w:r>
      <w:proofErr w:type="spellStart"/>
      <w:r w:rsidRPr="00705415">
        <w:rPr>
          <w:rFonts w:ascii="Times New Roman" w:eastAsia="MS PGothic" w:hAnsi="Times New Roman" w:cs="+mn-cs"/>
          <w:bCs/>
          <w:kern w:val="24"/>
          <w:sz w:val="24"/>
          <w:szCs w:val="24"/>
          <w:lang w:val="en-US" w:eastAsia="de-DE"/>
        </w:rPr>
        <w:t>Rosenhügel</w:t>
      </w:r>
      <w:proofErr w:type="spellEnd"/>
      <w:r w:rsidRPr="00705415">
        <w:rPr>
          <w:rFonts w:ascii="Times New Roman" w:eastAsia="MS PGothic" w:hAnsi="Times New Roman" w:cs="+mn-cs"/>
          <w:bCs/>
          <w:kern w:val="24"/>
          <w:sz w:val="24"/>
          <w:szCs w:val="24"/>
          <w:lang w:val="en-US" w:eastAsia="de-DE"/>
        </w:rPr>
        <w:t xml:space="preserve">, </w:t>
      </w:r>
      <w:proofErr w:type="spellStart"/>
      <w:r w:rsidRPr="00705415">
        <w:rPr>
          <w:rFonts w:ascii="Times New Roman" w:eastAsia="MS PGothic" w:hAnsi="Times New Roman" w:cs="+mn-cs"/>
          <w:bCs/>
          <w:kern w:val="24"/>
          <w:sz w:val="24"/>
          <w:szCs w:val="24"/>
          <w:lang w:val="en-US" w:eastAsia="de-DE"/>
        </w:rPr>
        <w:t>Wolkersbergenstraße</w:t>
      </w:r>
      <w:proofErr w:type="spellEnd"/>
      <w:r w:rsidRPr="00705415">
        <w:rPr>
          <w:rFonts w:ascii="Times New Roman" w:eastAsia="MS PGothic" w:hAnsi="Times New Roman" w:cs="+mn-cs"/>
          <w:bCs/>
          <w:kern w:val="24"/>
          <w:sz w:val="24"/>
          <w:szCs w:val="24"/>
          <w:lang w:val="en-US" w:eastAsia="de-DE"/>
        </w:rPr>
        <w:t xml:space="preserve"> 1, 1130 Vienna, Austria </w:t>
      </w:r>
    </w:p>
    <w:p w:rsidR="00B33DF7" w:rsidRDefault="00B33DF7" w:rsidP="00705415">
      <w:pPr>
        <w:spacing w:line="360" w:lineRule="auto"/>
        <w:jc w:val="both"/>
        <w:textAlignment w:val="baseline"/>
        <w:rPr>
          <w:rFonts w:ascii="Times New Roman" w:eastAsia="MS PGothic" w:hAnsi="Times New Roman" w:cs="+mn-cs"/>
          <w:b/>
          <w:bCs/>
          <w:kern w:val="24"/>
          <w:sz w:val="24"/>
          <w:szCs w:val="24"/>
          <w:lang w:val="en-US" w:eastAsia="de-DE"/>
        </w:rPr>
      </w:pPr>
      <w:r>
        <w:rPr>
          <w:rFonts w:ascii="Times New Roman" w:eastAsia="MS PGothic" w:hAnsi="Times New Roman" w:cs="+mn-cs"/>
          <w:b/>
          <w:bCs/>
          <w:kern w:val="24"/>
          <w:sz w:val="24"/>
          <w:szCs w:val="24"/>
          <w:lang w:val="en-US" w:eastAsia="de-DE"/>
        </w:rPr>
        <w:br w:type="page"/>
      </w:r>
    </w:p>
    <w:p w:rsidR="00705415" w:rsidRPr="00705415" w:rsidRDefault="00705415" w:rsidP="00705415">
      <w:pPr>
        <w:spacing w:line="360" w:lineRule="auto"/>
        <w:jc w:val="both"/>
        <w:textAlignment w:val="baseline"/>
        <w:rPr>
          <w:rFonts w:ascii="Times New Roman" w:eastAsia="MS PGothic" w:hAnsi="Times New Roman" w:cs="+mn-cs"/>
          <w:b/>
          <w:bCs/>
          <w:kern w:val="24"/>
          <w:sz w:val="24"/>
          <w:szCs w:val="24"/>
          <w:lang w:val="en-US" w:eastAsia="de-DE"/>
        </w:rPr>
      </w:pPr>
    </w:p>
    <w:tbl>
      <w:tblPr>
        <w:tblStyle w:val="Tabellenraster1"/>
        <w:tblW w:w="14743" w:type="dxa"/>
        <w:tblInd w:w="-176"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
      <w:tblGrid>
        <w:gridCol w:w="3545"/>
        <w:gridCol w:w="3543"/>
        <w:gridCol w:w="3828"/>
        <w:gridCol w:w="3827"/>
      </w:tblGrid>
      <w:tr w:rsidR="00394BD5" w:rsidRPr="006B2A8E" w:rsidTr="00394BD5">
        <w:trPr>
          <w:trHeight w:val="1241"/>
        </w:trPr>
        <w:tc>
          <w:tcPr>
            <w:tcW w:w="14743" w:type="dxa"/>
            <w:gridSpan w:val="4"/>
            <w:tcBorders>
              <w:top w:val="single" w:sz="12" w:space="0" w:color="auto"/>
              <w:bottom w:val="single" w:sz="8" w:space="0" w:color="auto"/>
            </w:tcBorders>
            <w:shd w:val="clear" w:color="auto" w:fill="FFFFFF" w:themeFill="background1"/>
          </w:tcPr>
          <w:p w:rsidR="00394BD5" w:rsidRDefault="00705415" w:rsidP="00394BD5">
            <w:pPr>
              <w:jc w:val="center"/>
              <w:rPr>
                <w:rFonts w:ascii="Baskerville Old Face" w:hAnsi="Baskerville Old Face" w:cstheme="minorHAnsi"/>
                <w:b/>
                <w:sz w:val="36"/>
                <w:szCs w:val="36"/>
                <w:lang w:val="en-US"/>
              </w:rPr>
            </w:pPr>
            <w:r w:rsidRPr="00705415">
              <w:rPr>
                <w:rFonts w:ascii="Times New Roman" w:eastAsia="MS PGothic" w:hAnsi="Times New Roman" w:cs="Times New Roman"/>
                <w:b/>
                <w:bCs/>
                <w:kern w:val="24"/>
                <w:sz w:val="24"/>
                <w:szCs w:val="24"/>
                <w:lang w:val="en-US" w:eastAsia="de-DE"/>
              </w:rPr>
              <w:br w:type="page"/>
            </w:r>
          </w:p>
          <w:p w:rsidR="00394BD5" w:rsidRDefault="00394BD5" w:rsidP="00394BD5">
            <w:pPr>
              <w:jc w:val="center"/>
              <w:rPr>
                <w:rFonts w:cstheme="minorHAnsi"/>
                <w:b/>
                <w:sz w:val="24"/>
                <w:szCs w:val="24"/>
                <w:vertAlign w:val="superscript"/>
                <w:lang w:val="en-US"/>
              </w:rPr>
            </w:pPr>
            <w:r w:rsidRPr="000F668F">
              <w:rPr>
                <w:rFonts w:ascii="Baskerville Old Face" w:hAnsi="Baskerville Old Face" w:cstheme="minorHAnsi"/>
                <w:b/>
                <w:sz w:val="36"/>
                <w:szCs w:val="36"/>
                <w:lang w:val="en-US"/>
              </w:rPr>
              <w:t>F  O  R  T  A</w:t>
            </w:r>
            <w:r w:rsidRPr="000F668F">
              <w:rPr>
                <w:rFonts w:cstheme="minorHAnsi"/>
                <w:b/>
                <w:sz w:val="24"/>
                <w:szCs w:val="24"/>
                <w:lang w:val="en-US"/>
              </w:rPr>
              <w:t xml:space="preserve"> –  Physician’s guide</w:t>
            </w:r>
            <w:r w:rsidRPr="000F668F">
              <w:rPr>
                <w:rFonts w:cstheme="minorHAnsi"/>
                <w:b/>
                <w:sz w:val="24"/>
                <w:szCs w:val="24"/>
                <w:vertAlign w:val="superscript"/>
                <w:lang w:val="en-US"/>
              </w:rPr>
              <w:t>1,2</w:t>
            </w:r>
          </w:p>
          <w:p w:rsidR="00394BD5" w:rsidRPr="00394BD5" w:rsidRDefault="00394BD5" w:rsidP="00394BD5">
            <w:pPr>
              <w:rPr>
                <w:lang w:val="en-US"/>
              </w:rPr>
            </w:pPr>
          </w:p>
        </w:tc>
      </w:tr>
      <w:tr w:rsidR="00705415" w:rsidRPr="006B2A8E" w:rsidTr="00394BD5">
        <w:trPr>
          <w:trHeight w:val="2926"/>
        </w:trPr>
        <w:tc>
          <w:tcPr>
            <w:tcW w:w="14743" w:type="dxa"/>
            <w:gridSpan w:val="4"/>
            <w:tcBorders>
              <w:top w:val="single" w:sz="8" w:space="0" w:color="auto"/>
              <w:bottom w:val="single" w:sz="8" w:space="0" w:color="auto"/>
            </w:tcBorders>
            <w:shd w:val="clear" w:color="auto" w:fill="FFFFFF" w:themeFill="background1"/>
          </w:tcPr>
          <w:p w:rsidR="00705415" w:rsidRPr="00705415" w:rsidRDefault="00705415" w:rsidP="00705415">
            <w:pPr>
              <w:rPr>
                <w:b/>
                <w:sz w:val="20"/>
                <w:szCs w:val="20"/>
                <w:lang w:val="en-US"/>
              </w:rPr>
            </w:pPr>
          </w:p>
          <w:p w:rsidR="00705415" w:rsidRPr="00705415" w:rsidRDefault="00705415" w:rsidP="00705415">
            <w:pPr>
              <w:ind w:left="317" w:hanging="317"/>
              <w:rPr>
                <w:b/>
                <w:lang w:val="en-US"/>
              </w:rPr>
            </w:pPr>
            <w:r w:rsidRPr="00705415">
              <w:rPr>
                <w:b/>
                <w:lang w:val="en-US"/>
              </w:rPr>
              <w:t>1.   FORTA is evidence-based + real-life-oriented (factors such as compliance issues, age-dependent tolerance and frequency of relative contraindications are considered).</w:t>
            </w:r>
          </w:p>
          <w:p w:rsidR="00705415" w:rsidRPr="00705415" w:rsidRDefault="00705415" w:rsidP="00705415">
            <w:pPr>
              <w:rPr>
                <w:b/>
                <w:lang w:val="en-US"/>
              </w:rPr>
            </w:pPr>
          </w:p>
          <w:p w:rsidR="00705415" w:rsidRPr="00705415" w:rsidRDefault="00705415" w:rsidP="00705415">
            <w:pPr>
              <w:ind w:left="317" w:hanging="317"/>
              <w:rPr>
                <w:b/>
                <w:lang w:val="en-US"/>
              </w:rPr>
            </w:pPr>
            <w:r w:rsidRPr="00705415">
              <w:rPr>
                <w:b/>
                <w:lang w:val="en-US"/>
              </w:rPr>
              <w:t xml:space="preserve">2.   Classifications are indication (or diagnosis)-dependent: a medication can receive different FORTA classifications based on differing indications. </w:t>
            </w:r>
          </w:p>
          <w:p w:rsidR="00705415" w:rsidRPr="00705415" w:rsidRDefault="00705415" w:rsidP="00705415">
            <w:pPr>
              <w:rPr>
                <w:b/>
                <w:lang w:val="en-US"/>
              </w:rPr>
            </w:pPr>
          </w:p>
          <w:p w:rsidR="00705415" w:rsidRPr="00705415" w:rsidRDefault="00705415" w:rsidP="00705415">
            <w:pPr>
              <w:ind w:left="317" w:hanging="317"/>
              <w:rPr>
                <w:b/>
                <w:lang w:val="en-US"/>
              </w:rPr>
            </w:pPr>
            <w:r w:rsidRPr="00705415">
              <w:rPr>
                <w:b/>
                <w:lang w:val="en-US"/>
              </w:rPr>
              <w:t xml:space="preserve">3.   Contraindications </w:t>
            </w:r>
            <w:r w:rsidRPr="00705415">
              <w:rPr>
                <w:b/>
                <w:u w:val="single"/>
                <w:lang w:val="en-US"/>
              </w:rPr>
              <w:t>always</w:t>
            </w:r>
            <w:r w:rsidRPr="00705415">
              <w:rPr>
                <w:b/>
                <w:lang w:val="en-US"/>
              </w:rPr>
              <w:t xml:space="preserve"> take precedence over the FORTA-classification (for example, </w:t>
            </w:r>
            <w:r w:rsidR="00432042">
              <w:rPr>
                <w:b/>
                <w:lang w:val="en-US"/>
              </w:rPr>
              <w:t xml:space="preserve">even </w:t>
            </w:r>
            <w:r w:rsidRPr="00705415">
              <w:rPr>
                <w:b/>
                <w:lang w:val="en-US"/>
              </w:rPr>
              <w:t>Class A medications may not be given if allergies are present).</w:t>
            </w:r>
          </w:p>
          <w:p w:rsidR="00705415" w:rsidRPr="00705415" w:rsidRDefault="00705415" w:rsidP="00705415">
            <w:pPr>
              <w:ind w:left="317" w:hanging="317"/>
              <w:rPr>
                <w:b/>
                <w:lang w:val="en-US"/>
              </w:rPr>
            </w:pPr>
          </w:p>
          <w:p w:rsidR="00705415" w:rsidRPr="00705415" w:rsidRDefault="00705415" w:rsidP="00705415">
            <w:pPr>
              <w:ind w:left="317" w:hanging="317"/>
              <w:rPr>
                <w:b/>
                <w:lang w:val="en-US"/>
              </w:rPr>
            </w:pPr>
            <w:r w:rsidRPr="00705415">
              <w:rPr>
                <w:b/>
                <w:lang w:val="en-US"/>
              </w:rPr>
              <w:t xml:space="preserve">4.   FORTA is designed to be a quick and user-friendly clinical tool to aid in the pharmacotherapy of older patients. The system is </w:t>
            </w:r>
            <w:r w:rsidRPr="0004275C">
              <w:rPr>
                <w:b/>
                <w:u w:val="single"/>
                <w:lang w:val="en-US"/>
              </w:rPr>
              <w:t>not</w:t>
            </w:r>
            <w:r w:rsidRPr="00705415">
              <w:rPr>
                <w:b/>
                <w:lang w:val="en-US"/>
              </w:rPr>
              <w:t xml:space="preserve"> intended to take the place of individual therapeutic considerations or decisions.  As with any simplified model, it </w:t>
            </w:r>
            <w:r w:rsidR="00A26511" w:rsidRPr="0004275C">
              <w:rPr>
                <w:b/>
                <w:u w:val="single"/>
                <w:lang w:val="en-US"/>
              </w:rPr>
              <w:t>does</w:t>
            </w:r>
            <w:r w:rsidRPr="00705415">
              <w:rPr>
                <w:b/>
                <w:lang w:val="en-US"/>
              </w:rPr>
              <w:t xml:space="preserve"> allow for exceptions.</w:t>
            </w:r>
          </w:p>
        </w:tc>
      </w:tr>
      <w:tr w:rsidR="00705415" w:rsidRPr="006B2A8E" w:rsidTr="00394BD5">
        <w:trPr>
          <w:trHeight w:val="260"/>
        </w:trPr>
        <w:tc>
          <w:tcPr>
            <w:tcW w:w="14743" w:type="dxa"/>
            <w:gridSpan w:val="4"/>
            <w:tcBorders>
              <w:top w:val="single" w:sz="8" w:space="0" w:color="auto"/>
              <w:bottom w:val="single" w:sz="8" w:space="0" w:color="auto"/>
            </w:tcBorders>
            <w:shd w:val="clear" w:color="auto" w:fill="404040" w:themeFill="text1" w:themeFillTint="BF"/>
          </w:tcPr>
          <w:p w:rsidR="00705415" w:rsidRPr="00705415" w:rsidRDefault="00705415" w:rsidP="00705415">
            <w:pPr>
              <w:rPr>
                <w:b/>
                <w:sz w:val="20"/>
                <w:szCs w:val="20"/>
                <w:lang w:val="en-US"/>
              </w:rPr>
            </w:pPr>
          </w:p>
        </w:tc>
      </w:tr>
      <w:tr w:rsidR="00705415" w:rsidRPr="006B2A8E" w:rsidTr="00910664">
        <w:trPr>
          <w:trHeight w:val="613"/>
        </w:trPr>
        <w:tc>
          <w:tcPr>
            <w:tcW w:w="14743" w:type="dxa"/>
            <w:gridSpan w:val="4"/>
            <w:tcBorders>
              <w:top w:val="single" w:sz="8" w:space="0" w:color="auto"/>
              <w:bottom w:val="single" w:sz="8" w:space="0" w:color="auto"/>
            </w:tcBorders>
            <w:shd w:val="clear" w:color="auto" w:fill="FFFFFF" w:themeFill="background1"/>
          </w:tcPr>
          <w:p w:rsidR="00705415" w:rsidRPr="00705415" w:rsidRDefault="00705415" w:rsidP="00705415">
            <w:pPr>
              <w:jc w:val="center"/>
              <w:rPr>
                <w:b/>
                <w:sz w:val="24"/>
                <w:szCs w:val="24"/>
                <w:lang w:val="en-US"/>
              </w:rPr>
            </w:pPr>
          </w:p>
          <w:p w:rsidR="00705415" w:rsidRPr="00705415" w:rsidRDefault="00705415" w:rsidP="00705415">
            <w:pPr>
              <w:jc w:val="center"/>
              <w:rPr>
                <w:b/>
                <w:sz w:val="24"/>
                <w:szCs w:val="24"/>
                <w:lang w:val="en-US"/>
              </w:rPr>
            </w:pPr>
            <w:r w:rsidRPr="00705415">
              <w:rPr>
                <w:rFonts w:ascii="Baskerville Old Face" w:hAnsi="Baskerville Old Face"/>
                <w:b/>
                <w:sz w:val="36"/>
                <w:szCs w:val="36"/>
                <w:lang w:val="en-US"/>
              </w:rPr>
              <w:t>F  O  R  T  A</w:t>
            </w:r>
            <w:r w:rsidRPr="00705415">
              <w:rPr>
                <w:b/>
                <w:sz w:val="24"/>
                <w:szCs w:val="24"/>
                <w:lang w:val="en-US"/>
              </w:rPr>
              <w:t xml:space="preserve"> – Classification System A-D</w:t>
            </w:r>
          </w:p>
          <w:p w:rsidR="00705415" w:rsidRPr="00705415" w:rsidRDefault="00705415" w:rsidP="00705415">
            <w:pPr>
              <w:jc w:val="center"/>
              <w:rPr>
                <w:b/>
                <w:sz w:val="24"/>
                <w:szCs w:val="24"/>
                <w:lang w:val="en-US"/>
              </w:rPr>
            </w:pPr>
          </w:p>
        </w:tc>
      </w:tr>
      <w:tr w:rsidR="00394BD5" w:rsidRPr="006B2A8E" w:rsidTr="00F63675">
        <w:trPr>
          <w:trHeight w:val="2429"/>
        </w:trPr>
        <w:tc>
          <w:tcPr>
            <w:tcW w:w="3545" w:type="dxa"/>
            <w:tcBorders>
              <w:top w:val="single" w:sz="8" w:space="0" w:color="auto"/>
              <w:bottom w:val="single" w:sz="8" w:space="0" w:color="auto"/>
              <w:right w:val="single" w:sz="8" w:space="0" w:color="auto"/>
            </w:tcBorders>
            <w:shd w:val="clear" w:color="auto" w:fill="FFFFFF" w:themeFill="background1"/>
          </w:tcPr>
          <w:p w:rsidR="00394BD5" w:rsidRPr="00705415" w:rsidRDefault="00394BD5" w:rsidP="00F63675">
            <w:pPr>
              <w:jc w:val="center"/>
              <w:rPr>
                <w:b/>
                <w:sz w:val="24"/>
                <w:szCs w:val="24"/>
                <w:lang w:val="en-US"/>
              </w:rPr>
            </w:pPr>
          </w:p>
          <w:p w:rsidR="00394BD5" w:rsidRPr="00705415" w:rsidRDefault="00394BD5" w:rsidP="00F63675">
            <w:pPr>
              <w:jc w:val="center"/>
              <w:rPr>
                <w:b/>
                <w:sz w:val="24"/>
                <w:szCs w:val="24"/>
                <w:lang w:val="en-US"/>
              </w:rPr>
            </w:pPr>
            <w:r w:rsidRPr="00705415">
              <w:rPr>
                <w:b/>
                <w:sz w:val="24"/>
                <w:szCs w:val="24"/>
                <w:lang w:val="en-US"/>
              </w:rPr>
              <w:t>Class A</w:t>
            </w:r>
          </w:p>
          <w:p w:rsidR="00394BD5" w:rsidRPr="00705415" w:rsidRDefault="00394BD5" w:rsidP="00F63675">
            <w:pPr>
              <w:rPr>
                <w:b/>
                <w:lang w:val="en-US"/>
              </w:rPr>
            </w:pPr>
            <w:r w:rsidRPr="00705415">
              <w:rPr>
                <w:b/>
                <w:lang w:val="en-US"/>
              </w:rPr>
              <w:t xml:space="preserve">= </w:t>
            </w:r>
            <w:r w:rsidRPr="00705415">
              <w:rPr>
                <w:rFonts w:eastAsia="MS PGothic" w:cstheme="minorHAnsi"/>
                <w:b/>
                <w:bCs/>
                <w:color w:val="000000"/>
                <w:kern w:val="24"/>
                <w:lang w:val="en-US" w:eastAsia="de-DE"/>
              </w:rPr>
              <w:t>Indispensable drug, clear-cut benefit in terms of efficacy/safety ratio proven in elderly</w:t>
            </w:r>
            <w:r w:rsidRPr="00705415">
              <w:rPr>
                <w:rFonts w:ascii="Arial" w:eastAsia="MS PGothic" w:hAnsi="Arial" w:cs="Arial"/>
                <w:b/>
                <w:bCs/>
                <w:color w:val="000000"/>
                <w:kern w:val="24"/>
                <w:lang w:val="en-US" w:eastAsia="de-DE"/>
              </w:rPr>
              <w:t xml:space="preserve"> </w:t>
            </w:r>
            <w:r w:rsidRPr="00705415">
              <w:rPr>
                <w:rFonts w:eastAsia="MS PGothic" w:cstheme="minorHAnsi"/>
                <w:b/>
                <w:bCs/>
                <w:color w:val="000000"/>
                <w:kern w:val="24"/>
                <w:lang w:val="en-US" w:eastAsia="de-DE"/>
              </w:rPr>
              <w:t>patients for a given indication</w:t>
            </w:r>
          </w:p>
        </w:tc>
        <w:tc>
          <w:tcPr>
            <w:tcW w:w="354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394BD5" w:rsidRPr="00705415" w:rsidRDefault="00394BD5" w:rsidP="00F63675">
            <w:pPr>
              <w:jc w:val="center"/>
              <w:rPr>
                <w:b/>
                <w:sz w:val="24"/>
                <w:szCs w:val="24"/>
                <w:lang w:val="en-US"/>
              </w:rPr>
            </w:pPr>
          </w:p>
          <w:p w:rsidR="00394BD5" w:rsidRPr="00705415" w:rsidRDefault="00394BD5" w:rsidP="00F63675">
            <w:pPr>
              <w:jc w:val="center"/>
              <w:rPr>
                <w:b/>
                <w:sz w:val="24"/>
                <w:szCs w:val="24"/>
                <w:lang w:val="en-US"/>
              </w:rPr>
            </w:pPr>
            <w:r w:rsidRPr="00705415">
              <w:rPr>
                <w:b/>
                <w:sz w:val="24"/>
                <w:szCs w:val="24"/>
                <w:lang w:val="en-US"/>
              </w:rPr>
              <w:t>Class B</w:t>
            </w:r>
          </w:p>
          <w:p w:rsidR="00394BD5" w:rsidRPr="00705415" w:rsidRDefault="00394BD5" w:rsidP="00F63675">
            <w:pPr>
              <w:rPr>
                <w:b/>
                <w:lang w:val="en-US"/>
              </w:rPr>
            </w:pPr>
            <w:r w:rsidRPr="00705415">
              <w:rPr>
                <w:b/>
                <w:lang w:val="en-US"/>
              </w:rPr>
              <w:t xml:space="preserve">= </w:t>
            </w:r>
            <w:r w:rsidRPr="00705415">
              <w:rPr>
                <w:rFonts w:eastAsia="MS PGothic" w:cstheme="minorHAnsi"/>
                <w:b/>
                <w:color w:val="000000"/>
                <w:kern w:val="24"/>
                <w:lang w:val="en-US" w:eastAsia="de-DE"/>
              </w:rPr>
              <w:t>Drugs with proven or obvious efficacy in the elderly, but limited extent of effect and/or safety concerns</w:t>
            </w:r>
          </w:p>
        </w:tc>
        <w:tc>
          <w:tcPr>
            <w:tcW w:w="38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394BD5" w:rsidRPr="00705415" w:rsidRDefault="00394BD5" w:rsidP="00F63675">
            <w:pPr>
              <w:jc w:val="center"/>
              <w:rPr>
                <w:sz w:val="20"/>
                <w:szCs w:val="20"/>
                <w:lang w:val="en-US"/>
              </w:rPr>
            </w:pPr>
          </w:p>
          <w:p w:rsidR="00394BD5" w:rsidRPr="00705415" w:rsidRDefault="00394BD5" w:rsidP="00F63675">
            <w:pPr>
              <w:jc w:val="center"/>
              <w:rPr>
                <w:b/>
                <w:sz w:val="24"/>
                <w:szCs w:val="24"/>
                <w:lang w:val="en-US"/>
              </w:rPr>
            </w:pPr>
            <w:r w:rsidRPr="00705415">
              <w:rPr>
                <w:b/>
                <w:sz w:val="24"/>
                <w:szCs w:val="24"/>
                <w:lang w:val="en-US"/>
              </w:rPr>
              <w:t>Class C</w:t>
            </w:r>
          </w:p>
          <w:p w:rsidR="00394BD5" w:rsidRPr="00705415" w:rsidRDefault="00394BD5" w:rsidP="00F63675">
            <w:pPr>
              <w:rPr>
                <w:b/>
                <w:lang w:val="en-US"/>
              </w:rPr>
            </w:pPr>
            <w:r w:rsidRPr="00705415">
              <w:rPr>
                <w:b/>
                <w:lang w:val="en-US"/>
              </w:rPr>
              <w:t xml:space="preserve">= </w:t>
            </w:r>
            <w:r w:rsidRPr="00705415">
              <w:rPr>
                <w:rFonts w:eastAsia="MS PGothic" w:cstheme="minorHAnsi"/>
                <w:b/>
                <w:color w:val="000000"/>
                <w:kern w:val="24"/>
                <w:lang w:val="en-US" w:eastAsia="de-DE"/>
              </w:rPr>
              <w:t>Drugs with questionable efficacy/safety profiles in the elderly which should be avoided or omitted in the presence of too many drugs, absence of benefits or emerging side effects; explore alternatives</w:t>
            </w:r>
          </w:p>
        </w:tc>
        <w:tc>
          <w:tcPr>
            <w:tcW w:w="3827" w:type="dxa"/>
            <w:tcBorders>
              <w:top w:val="single" w:sz="8" w:space="0" w:color="auto"/>
              <w:left w:val="single" w:sz="8" w:space="0" w:color="auto"/>
              <w:bottom w:val="single" w:sz="8" w:space="0" w:color="auto"/>
            </w:tcBorders>
            <w:shd w:val="clear" w:color="auto" w:fill="A6A6A6" w:themeFill="background1" w:themeFillShade="A6"/>
          </w:tcPr>
          <w:p w:rsidR="00394BD5" w:rsidRPr="00705415" w:rsidRDefault="00394BD5" w:rsidP="00F63675">
            <w:pPr>
              <w:jc w:val="center"/>
              <w:rPr>
                <w:color w:val="A6A6A6" w:themeColor="background1" w:themeShade="A6"/>
                <w:sz w:val="20"/>
                <w:szCs w:val="20"/>
                <w:lang w:val="en-US"/>
              </w:rPr>
            </w:pPr>
          </w:p>
          <w:p w:rsidR="00394BD5" w:rsidRPr="00705415" w:rsidRDefault="00394BD5" w:rsidP="00F63675">
            <w:pPr>
              <w:jc w:val="center"/>
              <w:rPr>
                <w:b/>
                <w:sz w:val="24"/>
                <w:szCs w:val="24"/>
                <w:lang w:val="en-US"/>
              </w:rPr>
            </w:pPr>
            <w:r w:rsidRPr="00705415">
              <w:rPr>
                <w:b/>
                <w:sz w:val="24"/>
                <w:szCs w:val="24"/>
                <w:lang w:val="en-US"/>
              </w:rPr>
              <w:t>Class D</w:t>
            </w:r>
          </w:p>
          <w:p w:rsidR="00394BD5" w:rsidRPr="00705415" w:rsidRDefault="00394BD5" w:rsidP="008D6DA1">
            <w:pPr>
              <w:rPr>
                <w:b/>
                <w:lang w:val="en-US"/>
              </w:rPr>
            </w:pPr>
            <w:r w:rsidRPr="008D6DA1">
              <w:rPr>
                <w:b/>
                <w:lang w:val="en-US"/>
              </w:rPr>
              <w:t xml:space="preserve">= </w:t>
            </w:r>
            <w:r w:rsidRPr="00D236A0">
              <w:rPr>
                <w:rFonts w:eastAsia="MS PGothic" w:cstheme="minorHAnsi"/>
                <w:b/>
                <w:color w:val="000000"/>
                <w:kern w:val="24"/>
                <w:lang w:val="en-US" w:eastAsia="de-DE"/>
              </w:rPr>
              <w:t>Avoid if at all possible in the elderly, omit first</w:t>
            </w:r>
            <w:r w:rsidRPr="008D6DA1">
              <w:rPr>
                <w:rFonts w:eastAsia="MS PGothic" w:cstheme="minorHAnsi"/>
                <w:b/>
                <w:color w:val="000000"/>
                <w:kern w:val="24"/>
                <w:lang w:val="en-US" w:eastAsia="de-DE"/>
              </w:rPr>
              <w:t xml:space="preserve"> </w:t>
            </w:r>
            <w:r w:rsidRPr="00D236A0">
              <w:rPr>
                <w:rFonts w:eastAsia="MS PGothic" w:cstheme="minorHAnsi"/>
                <w:b/>
                <w:color w:val="000000"/>
                <w:kern w:val="24"/>
                <w:lang w:val="en-US" w:eastAsia="de-DE"/>
              </w:rPr>
              <w:t xml:space="preserve">and </w:t>
            </w:r>
            <w:r w:rsidRPr="00705415">
              <w:rPr>
                <w:rFonts w:eastAsia="MS PGothic" w:cstheme="minorHAnsi"/>
                <w:b/>
                <w:color w:val="000000"/>
                <w:kern w:val="24"/>
                <w:lang w:val="en-US" w:eastAsia="de-DE"/>
              </w:rPr>
              <w:t>use alternative substances</w:t>
            </w:r>
          </w:p>
          <w:p w:rsidR="00394BD5" w:rsidRPr="00705415" w:rsidRDefault="00394BD5">
            <w:pPr>
              <w:rPr>
                <w:b/>
                <w:sz w:val="20"/>
                <w:szCs w:val="20"/>
                <w:lang w:val="en-US"/>
              </w:rPr>
            </w:pPr>
          </w:p>
        </w:tc>
      </w:tr>
      <w:tr w:rsidR="00394BD5" w:rsidRPr="006B2A8E" w:rsidTr="00394BD5">
        <w:trPr>
          <w:trHeight w:val="200"/>
        </w:trPr>
        <w:tc>
          <w:tcPr>
            <w:tcW w:w="14743" w:type="dxa"/>
            <w:gridSpan w:val="4"/>
            <w:tcBorders>
              <w:top w:val="single" w:sz="8" w:space="0" w:color="auto"/>
              <w:bottom w:val="single" w:sz="8" w:space="0" w:color="auto"/>
            </w:tcBorders>
            <w:shd w:val="clear" w:color="auto" w:fill="404040" w:themeFill="text1" w:themeFillTint="BF"/>
          </w:tcPr>
          <w:p w:rsidR="00394BD5" w:rsidRPr="00705415" w:rsidRDefault="00394BD5" w:rsidP="00705415">
            <w:pPr>
              <w:jc w:val="center"/>
              <w:rPr>
                <w:b/>
                <w:sz w:val="24"/>
                <w:szCs w:val="24"/>
                <w:lang w:val="en-US"/>
              </w:rPr>
            </w:pPr>
          </w:p>
        </w:tc>
      </w:tr>
    </w:tbl>
    <w:p w:rsidR="00705415" w:rsidRPr="00705415" w:rsidRDefault="00705415" w:rsidP="00705415">
      <w:pPr>
        <w:rPr>
          <w:rFonts w:ascii="Times New Roman" w:hAnsi="Times New Roman" w:cs="Times New Roman"/>
          <w:sz w:val="20"/>
          <w:szCs w:val="20"/>
          <w:lang w:val="en-US"/>
        </w:rPr>
      </w:pPr>
    </w:p>
    <w:tbl>
      <w:tblPr>
        <w:tblStyle w:val="Tabellenraster1"/>
        <w:tblW w:w="14743" w:type="dxa"/>
        <w:tblInd w:w="-176"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tblPr>
      <w:tblGrid>
        <w:gridCol w:w="14743"/>
      </w:tblGrid>
      <w:tr w:rsidR="00CE3BC6" w:rsidRPr="006B2A8E" w:rsidTr="0004275C">
        <w:trPr>
          <w:trHeight w:val="2926"/>
        </w:trPr>
        <w:tc>
          <w:tcPr>
            <w:tcW w:w="14743" w:type="dxa"/>
            <w:tcBorders>
              <w:top w:val="single" w:sz="8" w:space="0" w:color="auto"/>
              <w:bottom w:val="single" w:sz="8" w:space="0" w:color="auto"/>
            </w:tcBorders>
            <w:shd w:val="clear" w:color="auto" w:fill="FFFFFF" w:themeFill="background1"/>
          </w:tcPr>
          <w:p w:rsidR="00CE3BC6" w:rsidRDefault="00CE3BC6" w:rsidP="00E43969">
            <w:pPr>
              <w:jc w:val="center"/>
              <w:rPr>
                <w:rFonts w:cstheme="minorHAnsi"/>
                <w:b/>
                <w:sz w:val="40"/>
                <w:szCs w:val="40"/>
                <w:lang w:val="en-US"/>
              </w:rPr>
            </w:pPr>
          </w:p>
          <w:p w:rsidR="00FD2B6C" w:rsidRDefault="00FD2B6C" w:rsidP="00E43969">
            <w:pPr>
              <w:jc w:val="center"/>
              <w:rPr>
                <w:rFonts w:cstheme="minorHAnsi"/>
                <w:b/>
                <w:sz w:val="40"/>
                <w:szCs w:val="40"/>
                <w:lang w:val="en-US"/>
              </w:rPr>
            </w:pPr>
          </w:p>
          <w:p w:rsidR="00CE3BC6" w:rsidRPr="00705415" w:rsidRDefault="00CE3BC6" w:rsidP="00E43969">
            <w:pPr>
              <w:jc w:val="center"/>
              <w:rPr>
                <w:b/>
                <w:sz w:val="40"/>
                <w:szCs w:val="40"/>
                <w:vertAlign w:val="superscript"/>
                <w:lang w:val="en-US"/>
              </w:rPr>
            </w:pPr>
            <w:r w:rsidRPr="00705415">
              <w:rPr>
                <w:rFonts w:cstheme="minorHAnsi"/>
                <w:b/>
                <w:sz w:val="40"/>
                <w:szCs w:val="40"/>
                <w:lang w:val="en-US"/>
              </w:rPr>
              <w:t xml:space="preserve">The </w:t>
            </w:r>
            <w:r w:rsidRPr="00432042">
              <w:rPr>
                <w:rFonts w:ascii="Baskerville Old Face" w:hAnsi="Baskerville Old Face"/>
                <w:b/>
                <w:sz w:val="40"/>
                <w:szCs w:val="40"/>
                <w:lang w:val="en-US"/>
              </w:rPr>
              <w:t>F O R T A</w:t>
            </w:r>
            <w:r w:rsidRPr="00705415">
              <w:rPr>
                <w:rFonts w:ascii="Baskerville Old Face" w:hAnsi="Baskerville Old Face"/>
                <w:b/>
                <w:sz w:val="40"/>
                <w:szCs w:val="40"/>
                <w:lang w:val="en-US"/>
              </w:rPr>
              <w:t xml:space="preserve"> </w:t>
            </w:r>
            <w:r w:rsidRPr="00705415">
              <w:rPr>
                <w:b/>
                <w:sz w:val="40"/>
                <w:szCs w:val="40"/>
                <w:lang w:val="en-US"/>
              </w:rPr>
              <w:t xml:space="preserve"> </w:t>
            </w:r>
            <w:r w:rsidRPr="00705415">
              <w:rPr>
                <w:rFonts w:cstheme="minorHAnsi"/>
                <w:b/>
                <w:sz w:val="40"/>
                <w:szCs w:val="40"/>
                <w:lang w:val="en-US"/>
              </w:rPr>
              <w:t>List</w:t>
            </w:r>
            <w:r w:rsidRPr="00705415">
              <w:rPr>
                <w:rFonts w:cstheme="minorHAnsi"/>
                <w:b/>
                <w:sz w:val="40"/>
                <w:szCs w:val="40"/>
                <w:vertAlign w:val="superscript"/>
                <w:lang w:val="en-US"/>
              </w:rPr>
              <w:t>3,</w:t>
            </w:r>
            <w:r w:rsidRPr="00705415">
              <w:rPr>
                <w:b/>
                <w:sz w:val="40"/>
                <w:szCs w:val="40"/>
                <w:vertAlign w:val="superscript"/>
                <w:lang w:val="en-US"/>
              </w:rPr>
              <w:t>4</w:t>
            </w:r>
            <w:r w:rsidR="006C0511">
              <w:rPr>
                <w:b/>
                <w:sz w:val="40"/>
                <w:szCs w:val="40"/>
                <w:vertAlign w:val="superscript"/>
                <w:lang w:val="en-US"/>
              </w:rPr>
              <w:t xml:space="preserve"> </w:t>
            </w:r>
            <w:r w:rsidR="006C0511" w:rsidRPr="005E1561">
              <w:rPr>
                <w:b/>
                <w:sz w:val="40"/>
                <w:szCs w:val="40"/>
                <w:lang w:val="en-US"/>
              </w:rPr>
              <w:t xml:space="preserve">Part </w:t>
            </w:r>
            <w:r w:rsidR="006C0511">
              <w:rPr>
                <w:b/>
                <w:sz w:val="40"/>
                <w:szCs w:val="40"/>
                <w:lang w:val="en-US"/>
              </w:rPr>
              <w:t>1</w:t>
            </w:r>
          </w:p>
          <w:p w:rsidR="00CE3BC6" w:rsidRDefault="00CE3BC6" w:rsidP="00CE3BC6">
            <w:pPr>
              <w:tabs>
                <w:tab w:val="center" w:pos="7263"/>
                <w:tab w:val="left" w:pos="12267"/>
              </w:tabs>
              <w:rPr>
                <w:rFonts w:cstheme="minorHAnsi"/>
                <w:b/>
                <w:sz w:val="40"/>
                <w:szCs w:val="40"/>
                <w:lang w:val="en-US"/>
              </w:rPr>
            </w:pPr>
            <w:r w:rsidRPr="00705415">
              <w:rPr>
                <w:rFonts w:cstheme="minorHAnsi"/>
                <w:b/>
                <w:sz w:val="40"/>
                <w:szCs w:val="40"/>
                <w:lang w:val="en-US"/>
              </w:rPr>
              <w:tab/>
              <w:t>Delphi Expert Consensus Validation 2012</w:t>
            </w:r>
          </w:p>
          <w:p w:rsidR="00CE3BC6" w:rsidRPr="008646E4" w:rsidRDefault="00CE3BC6" w:rsidP="00CE3BC6">
            <w:pPr>
              <w:tabs>
                <w:tab w:val="center" w:pos="7263"/>
                <w:tab w:val="left" w:pos="12267"/>
              </w:tabs>
              <w:rPr>
                <w:rFonts w:cstheme="minorHAnsi"/>
                <w:b/>
                <w:sz w:val="24"/>
                <w:szCs w:val="24"/>
                <w:lang w:val="en-US"/>
              </w:rPr>
            </w:pPr>
            <w:r w:rsidRPr="00705415">
              <w:rPr>
                <w:rFonts w:cstheme="minorHAnsi"/>
                <w:b/>
                <w:sz w:val="40"/>
                <w:szCs w:val="40"/>
                <w:lang w:val="en-US"/>
              </w:rPr>
              <w:tab/>
            </w:r>
          </w:p>
          <w:tbl>
            <w:tblPr>
              <w:tblStyle w:val="Tabellenraster1"/>
              <w:tblpPr w:leftFromText="141" w:rightFromText="141" w:vertAnchor="text" w:horzAnchor="margin" w:tblpXSpec="center" w:tblpY="9"/>
              <w:tblOverlap w:val="never"/>
              <w:tblW w:w="1539"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tblPr>
            <w:tblGrid>
              <w:gridCol w:w="390"/>
              <w:gridCol w:w="378"/>
              <w:gridCol w:w="364"/>
              <w:gridCol w:w="407"/>
            </w:tblGrid>
            <w:tr w:rsidR="00CE3BC6" w:rsidRPr="006B2A8E" w:rsidTr="0004275C">
              <w:trPr>
                <w:trHeight w:val="272"/>
              </w:trPr>
              <w:tc>
                <w:tcPr>
                  <w:tcW w:w="1539" w:type="dxa"/>
                  <w:gridSpan w:val="4"/>
                  <w:tcBorders>
                    <w:top w:val="single" w:sz="12" w:space="0" w:color="auto"/>
                    <w:left w:val="single" w:sz="12" w:space="0" w:color="auto"/>
                    <w:bottom w:val="single" w:sz="4" w:space="0" w:color="auto"/>
                    <w:right w:val="single" w:sz="12" w:space="0" w:color="auto"/>
                  </w:tcBorders>
                  <w:shd w:val="clear" w:color="auto" w:fill="FFFFFF" w:themeFill="background1"/>
                  <w:hideMark/>
                </w:tcPr>
                <w:p w:rsidR="00CE3BC6" w:rsidRPr="001B1194" w:rsidRDefault="00CE3BC6" w:rsidP="00CE3BC6">
                  <w:pPr>
                    <w:jc w:val="center"/>
                    <w:rPr>
                      <w:rFonts w:ascii="Baskerville Old Face" w:hAnsi="Baskerville Old Face"/>
                      <w:b/>
                      <w:sz w:val="24"/>
                      <w:szCs w:val="24"/>
                      <w:lang w:val="en-US"/>
                    </w:rPr>
                  </w:pPr>
                  <w:r w:rsidRPr="001B1194">
                    <w:rPr>
                      <w:rFonts w:ascii="Baskerville Old Face" w:hAnsi="Baskerville Old Face"/>
                      <w:b/>
                      <w:sz w:val="24"/>
                      <w:szCs w:val="24"/>
                      <w:lang w:val="en-US"/>
                    </w:rPr>
                    <w:t>F  O  R  T  A</w:t>
                  </w:r>
                </w:p>
              </w:tc>
            </w:tr>
            <w:tr w:rsidR="00CE3BC6" w:rsidRPr="006B2A8E" w:rsidTr="0004275C">
              <w:trPr>
                <w:trHeight w:val="117"/>
              </w:trPr>
              <w:tc>
                <w:tcPr>
                  <w:tcW w:w="390" w:type="dxa"/>
                  <w:tcBorders>
                    <w:top w:val="single" w:sz="4" w:space="0" w:color="auto"/>
                    <w:left w:val="single" w:sz="12" w:space="0" w:color="auto"/>
                    <w:bottom w:val="single" w:sz="12" w:space="0" w:color="auto"/>
                    <w:right w:val="single" w:sz="12" w:space="0" w:color="auto"/>
                  </w:tcBorders>
                  <w:shd w:val="clear" w:color="auto" w:fill="auto"/>
                  <w:hideMark/>
                </w:tcPr>
                <w:p w:rsidR="00CE3BC6" w:rsidRPr="00432042" w:rsidRDefault="00CE3BC6" w:rsidP="00CE3BC6">
                  <w:pPr>
                    <w:jc w:val="center"/>
                    <w:rPr>
                      <w:rFonts w:ascii="Baskerville Old Face" w:hAnsi="Baskerville Old Face"/>
                      <w:color w:val="D6E3BC" w:themeColor="accent3" w:themeTint="66"/>
                      <w:sz w:val="18"/>
                      <w:szCs w:val="18"/>
                      <w:lang w:val="en-US"/>
                    </w:rPr>
                  </w:pPr>
                  <w:r w:rsidRPr="00432042">
                    <w:rPr>
                      <w:rFonts w:ascii="Baskerville Old Face" w:hAnsi="Baskerville Old Face"/>
                      <w:sz w:val="18"/>
                      <w:szCs w:val="18"/>
                      <w:lang w:val="en-US"/>
                    </w:rPr>
                    <w:t>A</w:t>
                  </w:r>
                </w:p>
              </w:tc>
              <w:tc>
                <w:tcPr>
                  <w:tcW w:w="378"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hideMark/>
                </w:tcPr>
                <w:p w:rsidR="00CE3BC6" w:rsidRPr="00432042" w:rsidRDefault="00CE3BC6" w:rsidP="00CE3BC6">
                  <w:pPr>
                    <w:jc w:val="center"/>
                    <w:rPr>
                      <w:rFonts w:ascii="Baskerville Old Face" w:hAnsi="Baskerville Old Face"/>
                      <w:color w:val="EEECE1" w:themeColor="background2"/>
                      <w:sz w:val="18"/>
                      <w:szCs w:val="18"/>
                      <w:lang w:val="en-US"/>
                    </w:rPr>
                  </w:pPr>
                  <w:r w:rsidRPr="00432042">
                    <w:rPr>
                      <w:rFonts w:ascii="Baskerville Old Face" w:hAnsi="Baskerville Old Face"/>
                      <w:sz w:val="18"/>
                      <w:szCs w:val="18"/>
                      <w:lang w:val="en-US"/>
                    </w:rPr>
                    <w:t>B</w:t>
                  </w:r>
                </w:p>
              </w:tc>
              <w:tc>
                <w:tcPr>
                  <w:tcW w:w="36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hideMark/>
                </w:tcPr>
                <w:p w:rsidR="00CE3BC6" w:rsidRPr="00432042" w:rsidRDefault="00CE3BC6" w:rsidP="00CE3BC6">
                  <w:pPr>
                    <w:jc w:val="center"/>
                    <w:rPr>
                      <w:rFonts w:ascii="Baskerville Old Face" w:hAnsi="Baskerville Old Face"/>
                      <w:color w:val="FFFFFF" w:themeColor="background1"/>
                      <w:sz w:val="18"/>
                      <w:szCs w:val="18"/>
                      <w:lang w:val="en-US"/>
                    </w:rPr>
                  </w:pPr>
                  <w:r w:rsidRPr="00432042">
                    <w:rPr>
                      <w:rFonts w:ascii="Baskerville Old Face" w:hAnsi="Baskerville Old Face"/>
                      <w:sz w:val="18"/>
                      <w:szCs w:val="18"/>
                      <w:lang w:val="en-US"/>
                    </w:rPr>
                    <w:t>C</w:t>
                  </w:r>
                </w:p>
              </w:tc>
              <w:tc>
                <w:tcPr>
                  <w:tcW w:w="407" w:type="dxa"/>
                  <w:tcBorders>
                    <w:top w:val="single" w:sz="4" w:space="0" w:color="auto"/>
                    <w:left w:val="single" w:sz="12" w:space="0" w:color="auto"/>
                    <w:bottom w:val="single" w:sz="12" w:space="0" w:color="auto"/>
                    <w:right w:val="single" w:sz="12" w:space="0" w:color="auto"/>
                  </w:tcBorders>
                  <w:shd w:val="clear" w:color="auto" w:fill="A6A6A6" w:themeFill="background1" w:themeFillShade="A6"/>
                  <w:hideMark/>
                </w:tcPr>
                <w:p w:rsidR="00CE3BC6" w:rsidRPr="00432042" w:rsidRDefault="00CE3BC6" w:rsidP="00CE3BC6">
                  <w:pPr>
                    <w:jc w:val="center"/>
                    <w:rPr>
                      <w:rFonts w:ascii="Baskerville Old Face" w:hAnsi="Baskerville Old Face"/>
                      <w:color w:val="EEECE1" w:themeColor="background2"/>
                      <w:sz w:val="18"/>
                      <w:szCs w:val="18"/>
                      <w:lang w:val="en-US"/>
                    </w:rPr>
                  </w:pPr>
                  <w:r w:rsidRPr="00432042">
                    <w:rPr>
                      <w:rFonts w:ascii="Baskerville Old Face" w:hAnsi="Baskerville Old Face"/>
                      <w:sz w:val="18"/>
                      <w:szCs w:val="18"/>
                      <w:lang w:val="en-US"/>
                    </w:rPr>
                    <w:t>D</w:t>
                  </w:r>
                </w:p>
              </w:tc>
            </w:tr>
          </w:tbl>
          <w:p w:rsidR="00CE3BC6" w:rsidRDefault="00CE3BC6" w:rsidP="00CE3BC6">
            <w:pPr>
              <w:jc w:val="center"/>
              <w:rPr>
                <w:rFonts w:cstheme="minorHAnsi"/>
                <w:b/>
                <w:sz w:val="36"/>
                <w:szCs w:val="36"/>
                <w:lang w:val="en-US"/>
              </w:rPr>
            </w:pPr>
          </w:p>
          <w:p w:rsidR="00CE3BC6" w:rsidRPr="00705415" w:rsidRDefault="00CE3BC6" w:rsidP="00CE3BC6">
            <w:pPr>
              <w:jc w:val="center"/>
              <w:rPr>
                <w:rFonts w:cstheme="minorHAnsi"/>
                <w:b/>
                <w:sz w:val="36"/>
                <w:szCs w:val="36"/>
                <w:lang w:val="en-US"/>
              </w:rPr>
            </w:pPr>
          </w:p>
          <w:p w:rsidR="00CE3BC6" w:rsidRPr="00705415" w:rsidRDefault="00CE3BC6" w:rsidP="00CE3BC6">
            <w:pPr>
              <w:jc w:val="center"/>
              <w:rPr>
                <w:rFonts w:cstheme="minorHAnsi"/>
                <w:b/>
                <w:sz w:val="24"/>
                <w:szCs w:val="24"/>
                <w:lang w:val="en-US"/>
              </w:rPr>
            </w:pPr>
            <w:r w:rsidRPr="00705415">
              <w:rPr>
                <w:rFonts w:cstheme="minorHAnsi"/>
                <w:b/>
                <w:sz w:val="24"/>
                <w:szCs w:val="24"/>
                <w:lang w:val="en-US"/>
              </w:rPr>
              <w:t xml:space="preserve">Classification of the most frequently used long-term medications† </w:t>
            </w:r>
          </w:p>
          <w:p w:rsidR="00CE3BC6" w:rsidRPr="00705415" w:rsidRDefault="00CE3BC6" w:rsidP="00CE3BC6">
            <w:pPr>
              <w:jc w:val="center"/>
              <w:rPr>
                <w:rFonts w:cstheme="minorHAnsi"/>
                <w:b/>
                <w:sz w:val="24"/>
                <w:szCs w:val="24"/>
                <w:lang w:val="en-US"/>
              </w:rPr>
            </w:pPr>
            <w:r w:rsidRPr="00705415">
              <w:rPr>
                <w:rFonts w:cstheme="minorHAnsi"/>
                <w:b/>
                <w:sz w:val="24"/>
                <w:szCs w:val="24"/>
                <w:lang w:val="en-US"/>
              </w:rPr>
              <w:t xml:space="preserve">for the pharmacotherapy of older patients </w:t>
            </w:r>
          </w:p>
          <w:p w:rsidR="00CE3BC6" w:rsidRDefault="00CE3BC6" w:rsidP="00CE3BC6">
            <w:pPr>
              <w:jc w:val="center"/>
              <w:rPr>
                <w:rFonts w:cstheme="minorHAnsi"/>
                <w:b/>
                <w:sz w:val="24"/>
                <w:szCs w:val="24"/>
                <w:lang w:val="en-US"/>
              </w:rPr>
            </w:pPr>
            <w:r w:rsidRPr="00705415">
              <w:rPr>
                <w:rFonts w:cstheme="minorHAnsi"/>
                <w:b/>
                <w:sz w:val="24"/>
                <w:szCs w:val="24"/>
                <w:lang w:val="en-US"/>
              </w:rPr>
              <w:t>by indication/diagnosis, ranked according to FORTA classification</w:t>
            </w:r>
          </w:p>
          <w:p w:rsidR="00CE3BC6" w:rsidRDefault="00CE3BC6" w:rsidP="00CE3BC6">
            <w:pPr>
              <w:jc w:val="center"/>
              <w:rPr>
                <w:rFonts w:cstheme="minorHAnsi"/>
                <w:b/>
                <w:lang w:val="en-US"/>
              </w:rPr>
            </w:pPr>
            <w:r w:rsidRPr="00E801ED">
              <w:rPr>
                <w:rFonts w:cstheme="minorHAnsi"/>
                <w:b/>
                <w:lang w:val="en-US"/>
              </w:rPr>
              <w:t>Newly proposed drugs are mentioned under the respective d</w:t>
            </w:r>
            <w:r w:rsidR="00867CE6">
              <w:rPr>
                <w:rFonts w:cstheme="minorHAnsi"/>
                <w:b/>
                <w:lang w:val="en-US"/>
              </w:rPr>
              <w:t>iagnosis and marked by *</w:t>
            </w:r>
            <w:r w:rsidRPr="00E801ED">
              <w:rPr>
                <w:rFonts w:cstheme="minorHAnsi"/>
                <w:b/>
                <w:lang w:val="en-US"/>
              </w:rPr>
              <w:t>; they are listed in greater detail in the second part.</w:t>
            </w:r>
          </w:p>
          <w:p w:rsidR="00B9464F" w:rsidRPr="00E801ED" w:rsidRDefault="00B9464F" w:rsidP="00CE3BC6">
            <w:pPr>
              <w:jc w:val="center"/>
              <w:rPr>
                <w:rFonts w:cstheme="minorHAnsi"/>
                <w:b/>
                <w:lang w:val="en-US"/>
              </w:rPr>
            </w:pPr>
          </w:p>
          <w:p w:rsidR="00CE3BC6" w:rsidRDefault="00CE3BC6" w:rsidP="00E43969">
            <w:pPr>
              <w:ind w:left="317" w:hanging="317"/>
              <w:jc w:val="center"/>
              <w:rPr>
                <w:rFonts w:cstheme="minorHAnsi"/>
                <w:b/>
                <w:sz w:val="20"/>
                <w:szCs w:val="20"/>
                <w:lang w:val="en-US"/>
              </w:rPr>
            </w:pPr>
            <w:r w:rsidRPr="00705415">
              <w:rPr>
                <w:rFonts w:cstheme="minorHAnsi"/>
                <w:b/>
                <w:lang w:val="en-US"/>
              </w:rPr>
              <w:t>(</w:t>
            </w:r>
            <w:r w:rsidRPr="00705415">
              <w:rPr>
                <w:rFonts w:cstheme="minorHAnsi"/>
                <w:b/>
                <w:sz w:val="24"/>
                <w:szCs w:val="24"/>
                <w:lang w:val="en-US"/>
              </w:rPr>
              <w:t xml:space="preserve">† </w:t>
            </w:r>
            <w:r>
              <w:rPr>
                <w:rFonts w:cstheme="minorHAnsi"/>
                <w:b/>
                <w:sz w:val="20"/>
                <w:szCs w:val="20"/>
                <w:lang w:val="en-US"/>
              </w:rPr>
              <w:t>long-term defined as &gt; 4 weeks. Please note that</w:t>
            </w:r>
            <w:r w:rsidRPr="00705415">
              <w:rPr>
                <w:rFonts w:cstheme="minorHAnsi"/>
                <w:b/>
                <w:sz w:val="20"/>
                <w:szCs w:val="20"/>
                <w:lang w:val="en-US"/>
              </w:rPr>
              <w:t xml:space="preserve"> </w:t>
            </w:r>
            <w:r>
              <w:rPr>
                <w:rFonts w:cstheme="minorHAnsi"/>
                <w:b/>
                <w:sz w:val="20"/>
                <w:szCs w:val="20"/>
                <w:lang w:val="en-US"/>
              </w:rPr>
              <w:t xml:space="preserve">the distinction between acute/chronic may not always be clear-cut; </w:t>
            </w:r>
            <w:r w:rsidRPr="00705415">
              <w:rPr>
                <w:rFonts w:cstheme="minorHAnsi"/>
                <w:b/>
                <w:sz w:val="20"/>
                <w:szCs w:val="20"/>
                <w:lang w:val="en-US"/>
              </w:rPr>
              <w:t>exceptions are noted)</w:t>
            </w:r>
          </w:p>
          <w:p w:rsidR="00FD2B6C" w:rsidRDefault="00FD2B6C" w:rsidP="00E43969">
            <w:pPr>
              <w:ind w:left="317" w:hanging="317"/>
              <w:jc w:val="center"/>
              <w:rPr>
                <w:b/>
                <w:lang w:val="en-US"/>
              </w:rPr>
            </w:pPr>
          </w:p>
          <w:p w:rsidR="00FD2B6C" w:rsidRDefault="00FD2B6C" w:rsidP="00E43969">
            <w:pPr>
              <w:ind w:left="317" w:hanging="317"/>
              <w:jc w:val="center"/>
              <w:rPr>
                <w:b/>
                <w:lang w:val="en-US"/>
              </w:rPr>
            </w:pPr>
          </w:p>
          <w:p w:rsidR="00FD2B6C" w:rsidRDefault="00FD2B6C" w:rsidP="0004275C">
            <w:pPr>
              <w:rPr>
                <w:b/>
                <w:lang w:val="en-US"/>
              </w:rPr>
            </w:pPr>
          </w:p>
          <w:p w:rsidR="00FD2B6C" w:rsidRDefault="00FD2B6C" w:rsidP="00E43969">
            <w:pPr>
              <w:ind w:left="317" w:hanging="317"/>
              <w:jc w:val="center"/>
              <w:rPr>
                <w:b/>
                <w:lang w:val="en-US"/>
              </w:rPr>
            </w:pPr>
          </w:p>
          <w:p w:rsidR="00FD2B6C" w:rsidRPr="00705415" w:rsidRDefault="00FD2B6C" w:rsidP="00E43969">
            <w:pPr>
              <w:ind w:left="317" w:hanging="317"/>
              <w:jc w:val="center"/>
              <w:rPr>
                <w:b/>
                <w:lang w:val="en-US"/>
              </w:rPr>
            </w:pPr>
          </w:p>
        </w:tc>
      </w:tr>
      <w:tr w:rsidR="00FA6D11" w:rsidRPr="006B2A8E" w:rsidTr="0004275C">
        <w:trPr>
          <w:trHeight w:val="285"/>
        </w:trPr>
        <w:tc>
          <w:tcPr>
            <w:tcW w:w="14743" w:type="dxa"/>
            <w:tcBorders>
              <w:top w:val="single" w:sz="8" w:space="0" w:color="auto"/>
              <w:bottom w:val="single" w:sz="8" w:space="0" w:color="auto"/>
            </w:tcBorders>
            <w:shd w:val="clear" w:color="auto" w:fill="262626" w:themeFill="text1" w:themeFillTint="D9"/>
          </w:tcPr>
          <w:p w:rsidR="00FA6D11" w:rsidRPr="0004275C" w:rsidRDefault="00FA6D11" w:rsidP="0004275C">
            <w:pPr>
              <w:rPr>
                <w:rFonts w:cstheme="minorHAnsi"/>
                <w:b/>
                <w:sz w:val="24"/>
                <w:szCs w:val="24"/>
                <w:lang w:val="en-US"/>
              </w:rPr>
            </w:pPr>
          </w:p>
        </w:tc>
      </w:tr>
    </w:tbl>
    <w:p w:rsidR="00FD2B6C" w:rsidRDefault="00FD2B6C">
      <w:pPr>
        <w:rPr>
          <w:lang w:val="en-US"/>
        </w:rPr>
      </w:pPr>
      <w:r w:rsidRPr="0004275C">
        <w:rPr>
          <w:lang w:val="en-US"/>
        </w:rPr>
        <w:br w:type="page"/>
      </w:r>
    </w:p>
    <w:p w:rsidR="00E67B67" w:rsidRPr="000B4215" w:rsidRDefault="00E67B67">
      <w:pPr>
        <w:rPr>
          <w:lang w:val="en-US"/>
        </w:rPr>
      </w:pPr>
    </w:p>
    <w:p w:rsidR="00E67B67" w:rsidRPr="0004275C" w:rsidRDefault="00E67B67">
      <w:pPr>
        <w:rPr>
          <w:lang w:val="en-US"/>
        </w:rPr>
      </w:pPr>
    </w:p>
    <w:tbl>
      <w:tblPr>
        <w:tblStyle w:val="Tabellenraster1"/>
        <w:tblW w:w="14738" w:type="dxa"/>
        <w:tblInd w:w="-171" w:type="dxa"/>
        <w:tblLayout w:type="fixed"/>
        <w:tblLook w:val="04A0"/>
      </w:tblPr>
      <w:tblGrid>
        <w:gridCol w:w="2778"/>
        <w:gridCol w:w="1461"/>
        <w:gridCol w:w="1199"/>
        <w:gridCol w:w="1330"/>
        <w:gridCol w:w="2015"/>
        <w:gridCol w:w="5955"/>
      </w:tblGrid>
      <w:tr w:rsidR="00B217C2" w:rsidRPr="006B2A8E" w:rsidTr="0004275C">
        <w:trPr>
          <w:trHeight w:val="1823"/>
        </w:trPr>
        <w:tc>
          <w:tcPr>
            <w:tcW w:w="2778" w:type="dxa"/>
            <w:shd w:val="clear" w:color="auto" w:fill="F2F2F2" w:themeFill="background1" w:themeFillShade="F2"/>
          </w:tcPr>
          <w:p w:rsidR="00CE3BC6" w:rsidRPr="00F82167" w:rsidRDefault="00CE3BC6" w:rsidP="000B4215">
            <w:pPr>
              <w:rPr>
                <w:b/>
                <w:bCs/>
                <w:lang w:val="en-US"/>
              </w:rPr>
            </w:pPr>
          </w:p>
          <w:p w:rsidR="00CE3BC6" w:rsidRPr="00666F59" w:rsidRDefault="00CE3BC6">
            <w:pPr>
              <w:rPr>
                <w:b/>
                <w:bCs/>
                <w:lang w:val="en-US"/>
              </w:rPr>
            </w:pPr>
          </w:p>
          <w:p w:rsidR="00CE3BC6" w:rsidRPr="00666F59" w:rsidRDefault="00CE3BC6">
            <w:pPr>
              <w:rPr>
                <w:b/>
                <w:bCs/>
                <w:lang w:val="en-US"/>
              </w:rPr>
            </w:pPr>
          </w:p>
          <w:p w:rsidR="00B217C2" w:rsidRPr="00F82167" w:rsidRDefault="00B217C2">
            <w:pPr>
              <w:rPr>
                <w:b/>
                <w:bCs/>
                <w:lang w:val="en-US"/>
              </w:rPr>
            </w:pPr>
          </w:p>
          <w:p w:rsidR="00B217C2" w:rsidRPr="00F82167" w:rsidRDefault="00B217C2" w:rsidP="0004275C">
            <w:pPr>
              <w:rPr>
                <w:b/>
                <w:bCs/>
                <w:lang w:val="en-US"/>
              </w:rPr>
            </w:pPr>
          </w:p>
          <w:p w:rsidR="00762AF7" w:rsidRPr="00666F59" w:rsidRDefault="00762AF7" w:rsidP="0004275C">
            <w:pPr>
              <w:rPr>
                <w:b/>
                <w:bCs/>
                <w:lang w:val="en-US"/>
              </w:rPr>
            </w:pPr>
          </w:p>
          <w:p w:rsidR="00E67B67" w:rsidRPr="0004275C" w:rsidRDefault="00E67B67" w:rsidP="0004275C">
            <w:pPr>
              <w:rPr>
                <w:b/>
                <w:bCs/>
                <w:lang w:val="en-US"/>
              </w:rPr>
            </w:pPr>
          </w:p>
          <w:p w:rsidR="00CE3BC6" w:rsidRPr="0004275C" w:rsidRDefault="00CE3BC6" w:rsidP="000B4215">
            <w:pPr>
              <w:rPr>
                <w:b/>
              </w:rPr>
            </w:pPr>
            <w:r w:rsidRPr="0004275C">
              <w:rPr>
                <w:b/>
              </w:rPr>
              <w:t>ARTERIAL HYPERTENSION</w:t>
            </w:r>
          </w:p>
        </w:tc>
        <w:tc>
          <w:tcPr>
            <w:tcW w:w="1461" w:type="dxa"/>
            <w:shd w:val="clear" w:color="auto" w:fill="F2F2F2" w:themeFill="background1" w:themeFillShade="F2"/>
          </w:tcPr>
          <w:p w:rsidR="00CE3BC6" w:rsidRPr="00F82167" w:rsidRDefault="00CE3BC6">
            <w:pPr>
              <w:jc w:val="center"/>
              <w:rPr>
                <w:b/>
                <w:bCs/>
                <w:lang w:val="en-US"/>
              </w:rPr>
            </w:pPr>
            <w:r w:rsidRPr="0004275C">
              <w:rPr>
                <w:b/>
                <w:lang w:val="en-US"/>
              </w:rPr>
              <w:t>FORTA Class</w:t>
            </w:r>
          </w:p>
          <w:p w:rsidR="00AA1AB1" w:rsidRPr="00F82167" w:rsidRDefault="00CE3BC6" w:rsidP="0004275C">
            <w:pPr>
              <w:jc w:val="center"/>
              <w:rPr>
                <w:b/>
                <w:bCs/>
                <w:lang w:val="en-US"/>
              </w:rPr>
            </w:pPr>
            <w:r w:rsidRPr="0004275C">
              <w:rPr>
                <w:b/>
                <w:lang w:val="en-US"/>
              </w:rPr>
              <w:t>(</w:t>
            </w:r>
            <w:r w:rsidRPr="00F82167">
              <w:rPr>
                <w:lang w:val="en-US"/>
              </w:rPr>
              <w:t>original FORTA class</w:t>
            </w:r>
            <w:r w:rsidR="00AA1AB1" w:rsidRPr="00666F59">
              <w:rPr>
                <w:lang w:val="en-US"/>
              </w:rPr>
              <w:t xml:space="preserve"> in parentheses</w:t>
            </w:r>
            <w:r w:rsidRPr="00666F59">
              <w:rPr>
                <w:lang w:val="en-US"/>
              </w:rPr>
              <w:t xml:space="preserve"> if different from consensus results</w:t>
            </w:r>
            <w:r w:rsidR="00AA1AB1" w:rsidRPr="0004275C">
              <w:rPr>
                <w:b/>
                <w:lang w:val="en-US"/>
              </w:rPr>
              <w:t>)</w:t>
            </w:r>
          </w:p>
        </w:tc>
        <w:tc>
          <w:tcPr>
            <w:tcW w:w="1199" w:type="dxa"/>
            <w:shd w:val="clear" w:color="auto" w:fill="F2F2F2" w:themeFill="background1" w:themeFillShade="F2"/>
          </w:tcPr>
          <w:p w:rsidR="00477AE7" w:rsidRPr="00666F59" w:rsidRDefault="00477AE7">
            <w:pPr>
              <w:rPr>
                <w:b/>
                <w:bCs/>
                <w:lang w:val="en-US"/>
              </w:rPr>
            </w:pPr>
          </w:p>
          <w:p w:rsidR="00CE3BC6" w:rsidRPr="00666F59" w:rsidRDefault="00CE3BC6">
            <w:pPr>
              <w:rPr>
                <w:b/>
                <w:bCs/>
                <w:lang w:val="en-US"/>
              </w:rPr>
            </w:pPr>
          </w:p>
          <w:p w:rsidR="00AA1AB1" w:rsidRPr="00666F59" w:rsidRDefault="00AA1AB1" w:rsidP="0004275C">
            <w:pPr>
              <w:rPr>
                <w:b/>
                <w:bCs/>
                <w:lang w:val="en-US"/>
              </w:rPr>
            </w:pPr>
          </w:p>
          <w:p w:rsidR="00B217C2" w:rsidRPr="00666F59" w:rsidRDefault="00B217C2" w:rsidP="0004275C">
            <w:pPr>
              <w:rPr>
                <w:b/>
                <w:bCs/>
                <w:lang w:val="en-US"/>
              </w:rPr>
            </w:pPr>
          </w:p>
          <w:p w:rsidR="00B217C2" w:rsidRPr="00666F59" w:rsidRDefault="00B217C2" w:rsidP="0004275C">
            <w:pPr>
              <w:rPr>
                <w:b/>
                <w:bCs/>
                <w:lang w:val="en-US"/>
              </w:rPr>
            </w:pPr>
          </w:p>
          <w:p w:rsidR="00FD2B6C" w:rsidRPr="00666F59" w:rsidRDefault="00FD2B6C" w:rsidP="0004275C">
            <w:pPr>
              <w:rPr>
                <w:b/>
                <w:bCs/>
                <w:lang w:val="en-US"/>
              </w:rPr>
            </w:pPr>
          </w:p>
          <w:p w:rsidR="00FA6D11" w:rsidRPr="0004275C" w:rsidRDefault="00FA6D11" w:rsidP="000B4215">
            <w:pPr>
              <w:jc w:val="center"/>
              <w:rPr>
                <w:b/>
                <w:lang w:val="en-US"/>
              </w:rPr>
            </w:pPr>
          </w:p>
          <w:p w:rsidR="00CE3BC6" w:rsidRPr="00F82167" w:rsidRDefault="00CE3BC6">
            <w:pPr>
              <w:jc w:val="center"/>
              <w:rPr>
                <w:b/>
                <w:bCs/>
                <w:lang w:val="en-US"/>
              </w:rPr>
            </w:pPr>
            <w:r w:rsidRPr="0004275C">
              <w:rPr>
                <w:b/>
                <w:lang w:val="en-US"/>
              </w:rPr>
              <w:t>Nr. of raters</w:t>
            </w:r>
          </w:p>
        </w:tc>
        <w:tc>
          <w:tcPr>
            <w:tcW w:w="1330" w:type="dxa"/>
            <w:shd w:val="clear" w:color="auto" w:fill="F2F2F2" w:themeFill="background1" w:themeFillShade="F2"/>
          </w:tcPr>
          <w:p w:rsidR="00AA1AB1" w:rsidRPr="00666F59" w:rsidRDefault="00AA1AB1" w:rsidP="0004275C">
            <w:pPr>
              <w:rPr>
                <w:b/>
                <w:bCs/>
                <w:lang w:val="en-US"/>
              </w:rPr>
            </w:pPr>
          </w:p>
          <w:p w:rsidR="00B217C2" w:rsidRPr="00666F59" w:rsidRDefault="00B217C2" w:rsidP="0004275C">
            <w:pPr>
              <w:rPr>
                <w:b/>
                <w:bCs/>
                <w:lang w:val="en-US"/>
              </w:rPr>
            </w:pPr>
          </w:p>
          <w:p w:rsidR="00B217C2" w:rsidRPr="00666F59" w:rsidRDefault="00B217C2" w:rsidP="0004275C">
            <w:pPr>
              <w:rPr>
                <w:b/>
                <w:bCs/>
                <w:lang w:val="en-US"/>
              </w:rPr>
            </w:pPr>
          </w:p>
          <w:p w:rsidR="00FA6D11" w:rsidRPr="00666F59" w:rsidRDefault="00FA6D11" w:rsidP="0004275C">
            <w:pPr>
              <w:rPr>
                <w:b/>
                <w:bCs/>
                <w:lang w:val="en-US"/>
              </w:rPr>
            </w:pPr>
          </w:p>
          <w:p w:rsidR="00CE3BC6" w:rsidRPr="0004275C" w:rsidRDefault="00CE3BC6" w:rsidP="000B4215">
            <w:pPr>
              <w:jc w:val="center"/>
              <w:rPr>
                <w:b/>
                <w:lang w:val="en-US"/>
              </w:rPr>
            </w:pPr>
            <w:r w:rsidRPr="0004275C">
              <w:rPr>
                <w:b/>
                <w:lang w:val="en-US"/>
              </w:rPr>
              <w:t>Consensus coefficient, Round 1 (cutoff 0.800)</w:t>
            </w:r>
          </w:p>
        </w:tc>
        <w:tc>
          <w:tcPr>
            <w:tcW w:w="2015" w:type="dxa"/>
            <w:shd w:val="clear" w:color="auto" w:fill="F2F2F2" w:themeFill="background1" w:themeFillShade="F2"/>
          </w:tcPr>
          <w:p w:rsidR="00CE3BC6" w:rsidRPr="00F82167" w:rsidRDefault="00CE3BC6">
            <w:pPr>
              <w:rPr>
                <w:b/>
                <w:bCs/>
                <w:lang w:val="en-US"/>
              </w:rPr>
            </w:pPr>
            <w:r w:rsidRPr="0004275C">
              <w:rPr>
                <w:b/>
                <w:lang w:val="en-US"/>
              </w:rPr>
              <w:t>Expert ratings on a numerical scale:</w:t>
            </w:r>
          </w:p>
          <w:p w:rsidR="00CE3BC6" w:rsidRPr="00F82167" w:rsidRDefault="00CE3BC6">
            <w:pPr>
              <w:rPr>
                <w:b/>
                <w:bCs/>
                <w:lang w:val="en-US"/>
              </w:rPr>
            </w:pPr>
            <w:r w:rsidRPr="0004275C">
              <w:rPr>
                <w:b/>
                <w:lang w:val="en-US"/>
              </w:rPr>
              <w:t>A=1, B=2, C=3, D=4</w:t>
            </w:r>
          </w:p>
          <w:p w:rsidR="00CE3BC6" w:rsidRPr="00666F59" w:rsidRDefault="00CE3BC6" w:rsidP="0004275C">
            <w:pPr>
              <w:rPr>
                <w:b/>
                <w:bCs/>
                <w:lang w:val="en-US"/>
              </w:rPr>
            </w:pPr>
          </w:p>
          <w:p w:rsidR="00E061B9" w:rsidRPr="0004275C" w:rsidRDefault="00E061B9" w:rsidP="000B4215">
            <w:pPr>
              <w:rPr>
                <w:b/>
                <w:lang w:val="en-US"/>
              </w:rPr>
            </w:pPr>
          </w:p>
          <w:p w:rsidR="00B217C2" w:rsidRPr="0004275C" w:rsidRDefault="00B217C2" w:rsidP="000B4215">
            <w:pPr>
              <w:rPr>
                <w:b/>
                <w:lang w:val="en-US"/>
              </w:rPr>
            </w:pPr>
          </w:p>
          <w:p w:rsidR="00B217C2" w:rsidRPr="0004275C" w:rsidRDefault="00B217C2" w:rsidP="000B4215">
            <w:pPr>
              <w:rPr>
                <w:b/>
                <w:lang w:val="en-US"/>
              </w:rPr>
            </w:pPr>
          </w:p>
          <w:p w:rsidR="00CE3BC6" w:rsidRPr="00F82167" w:rsidRDefault="00CE3BC6">
            <w:pPr>
              <w:jc w:val="center"/>
              <w:rPr>
                <w:b/>
                <w:bCs/>
                <w:lang w:val="en-US"/>
              </w:rPr>
            </w:pPr>
            <w:r w:rsidRPr="0004275C">
              <w:rPr>
                <w:b/>
                <w:lang w:val="en-US"/>
              </w:rPr>
              <w:t>Mean;   Mode</w:t>
            </w:r>
          </w:p>
        </w:tc>
        <w:tc>
          <w:tcPr>
            <w:tcW w:w="5955" w:type="dxa"/>
            <w:shd w:val="clear" w:color="auto" w:fill="F2F2F2" w:themeFill="background1" w:themeFillShade="F2"/>
          </w:tcPr>
          <w:p w:rsidR="00CE3BC6" w:rsidRPr="00F82167" w:rsidRDefault="00CE3BC6">
            <w:pPr>
              <w:rPr>
                <w:b/>
                <w:bCs/>
                <w:lang w:val="en-US"/>
              </w:rPr>
            </w:pPr>
            <w:r w:rsidRPr="0004275C">
              <w:rPr>
                <w:b/>
                <w:lang w:val="en-US"/>
              </w:rPr>
              <w:t xml:space="preserve">                                                                                                                      </w:t>
            </w:r>
          </w:p>
          <w:p w:rsidR="00CE3BC6" w:rsidRPr="00666F59" w:rsidRDefault="00CE3BC6">
            <w:pPr>
              <w:rPr>
                <w:b/>
                <w:bCs/>
                <w:lang w:val="en-US"/>
              </w:rPr>
            </w:pPr>
          </w:p>
          <w:p w:rsidR="00CE3BC6" w:rsidRPr="00666F59" w:rsidRDefault="00CE3BC6">
            <w:pPr>
              <w:rPr>
                <w:b/>
                <w:bCs/>
                <w:lang w:val="en-US"/>
              </w:rPr>
            </w:pPr>
          </w:p>
          <w:p w:rsidR="00B217C2" w:rsidRPr="00666F59" w:rsidRDefault="00B217C2" w:rsidP="0004275C">
            <w:pPr>
              <w:rPr>
                <w:b/>
                <w:bCs/>
                <w:lang w:val="en-US"/>
              </w:rPr>
            </w:pPr>
          </w:p>
          <w:p w:rsidR="00B217C2" w:rsidRPr="00666F59" w:rsidRDefault="00B217C2" w:rsidP="0004275C">
            <w:pPr>
              <w:rPr>
                <w:b/>
                <w:bCs/>
                <w:lang w:val="en-US"/>
              </w:rPr>
            </w:pPr>
          </w:p>
          <w:p w:rsidR="00E061B9" w:rsidRPr="00666F59" w:rsidRDefault="00E061B9">
            <w:pPr>
              <w:rPr>
                <w:b/>
                <w:bCs/>
                <w:lang w:val="en-US"/>
              </w:rPr>
            </w:pPr>
          </w:p>
          <w:p w:rsidR="00E061B9" w:rsidRPr="00666F59" w:rsidRDefault="00E061B9">
            <w:pPr>
              <w:rPr>
                <w:b/>
                <w:bCs/>
                <w:lang w:val="en-US"/>
              </w:rPr>
            </w:pPr>
          </w:p>
          <w:p w:rsidR="00CE3BC6" w:rsidRPr="00F82167" w:rsidRDefault="00CE3BC6">
            <w:pPr>
              <w:jc w:val="center"/>
              <w:rPr>
                <w:b/>
                <w:bCs/>
                <w:lang w:val="en-US"/>
              </w:rPr>
            </w:pPr>
            <w:r w:rsidRPr="0004275C">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666F59" w:rsidRDefault="00705415" w:rsidP="00705415">
            <w:pPr>
              <w:rPr>
                <w:lang w:val="en-US"/>
              </w:rPr>
            </w:pPr>
            <w:r w:rsidRPr="00666F59">
              <w:rPr>
                <w:lang w:val="en-US"/>
              </w:rPr>
              <w:t>Substance/Group</w:t>
            </w:r>
          </w:p>
        </w:tc>
        <w:tc>
          <w:tcPr>
            <w:tcW w:w="1461" w:type="dxa"/>
            <w:shd w:val="clear" w:color="auto" w:fill="F2F2F2" w:themeFill="background1" w:themeFillShade="F2"/>
          </w:tcPr>
          <w:p w:rsidR="00705415" w:rsidRPr="00666F59" w:rsidRDefault="00705415" w:rsidP="00705415">
            <w:pPr>
              <w:rPr>
                <w:b/>
                <w:lang w:val="en-US"/>
              </w:rPr>
            </w:pPr>
          </w:p>
        </w:tc>
        <w:tc>
          <w:tcPr>
            <w:tcW w:w="1199" w:type="dxa"/>
            <w:shd w:val="clear" w:color="auto" w:fill="F2F2F2" w:themeFill="background1" w:themeFillShade="F2"/>
          </w:tcPr>
          <w:p w:rsidR="00705415" w:rsidRPr="00666F59" w:rsidRDefault="00705415" w:rsidP="00705415">
            <w:pPr>
              <w:jc w:val="center"/>
              <w:rPr>
                <w:lang w:val="en-US"/>
              </w:rPr>
            </w:pPr>
          </w:p>
        </w:tc>
        <w:tc>
          <w:tcPr>
            <w:tcW w:w="1330" w:type="dxa"/>
            <w:shd w:val="clear" w:color="auto" w:fill="F2F2F2" w:themeFill="background1" w:themeFillShade="F2"/>
          </w:tcPr>
          <w:p w:rsidR="00705415" w:rsidRPr="00666F59" w:rsidRDefault="00705415" w:rsidP="00705415">
            <w:pPr>
              <w:jc w:val="center"/>
              <w:rPr>
                <w:lang w:val="en-US"/>
              </w:rPr>
            </w:pPr>
          </w:p>
        </w:tc>
        <w:tc>
          <w:tcPr>
            <w:tcW w:w="2015" w:type="dxa"/>
            <w:shd w:val="clear" w:color="auto" w:fill="F2F2F2" w:themeFill="background1" w:themeFillShade="F2"/>
          </w:tcPr>
          <w:p w:rsidR="00705415" w:rsidRPr="00666F59" w:rsidRDefault="00705415" w:rsidP="00705415">
            <w:pPr>
              <w:jc w:val="center"/>
              <w:rPr>
                <w:lang w:val="en-US"/>
              </w:rPr>
            </w:pPr>
          </w:p>
        </w:tc>
        <w:tc>
          <w:tcPr>
            <w:tcW w:w="5955" w:type="dxa"/>
            <w:shd w:val="clear" w:color="auto" w:fill="F2F2F2" w:themeFill="background1" w:themeFillShade="F2"/>
          </w:tcPr>
          <w:p w:rsidR="00705415" w:rsidRPr="00666F59" w:rsidRDefault="00705415" w:rsidP="00705415">
            <w:pPr>
              <w:jc w:val="center"/>
              <w:rPr>
                <w:b/>
                <w:lang w:val="en-US"/>
              </w:rPr>
            </w:pPr>
          </w:p>
        </w:tc>
      </w:tr>
      <w:tr w:rsidR="00705415" w:rsidRPr="00705415" w:rsidTr="0004275C">
        <w:trPr>
          <w:trHeight w:val="489"/>
        </w:trPr>
        <w:tc>
          <w:tcPr>
            <w:tcW w:w="2778" w:type="dxa"/>
            <w:vMerge w:val="restart"/>
          </w:tcPr>
          <w:p w:rsidR="00705415" w:rsidRPr="00705415" w:rsidRDefault="00705415" w:rsidP="00705415">
            <w:pPr>
              <w:rPr>
                <w:lang w:val="en-US"/>
              </w:rPr>
            </w:pPr>
            <w:r w:rsidRPr="00705415">
              <w:rPr>
                <w:lang w:val="en-US"/>
              </w:rPr>
              <w:t>Renin-Angiotensin system inhibitors</w:t>
            </w:r>
          </w:p>
          <w:p w:rsidR="00705415" w:rsidRPr="00705415" w:rsidRDefault="00705415" w:rsidP="00705415">
            <w:pPr>
              <w:ind w:left="405"/>
              <w:contextualSpacing/>
              <w:rPr>
                <w:lang w:val="en-US"/>
              </w:rPr>
            </w:pPr>
            <w:r w:rsidRPr="00705415">
              <w:rPr>
                <w:lang w:val="en-US"/>
              </w:rPr>
              <w:t>ACE inhibitors</w:t>
            </w:r>
          </w:p>
          <w:p w:rsidR="00705415" w:rsidRPr="00705415" w:rsidRDefault="00705415" w:rsidP="00705415">
            <w:pPr>
              <w:rPr>
                <w:lang w:val="en-US"/>
              </w:rPr>
            </w:pPr>
          </w:p>
          <w:p w:rsidR="00705415" w:rsidRPr="00705415" w:rsidRDefault="00FA6D11" w:rsidP="0004275C">
            <w:pPr>
              <w:ind w:left="460" w:hanging="460"/>
              <w:contextualSpacing/>
              <w:rPr>
                <w:b/>
                <w:bCs/>
                <w:lang w:val="en-US"/>
              </w:rPr>
            </w:pPr>
            <w:r>
              <w:rPr>
                <w:lang w:val="en-US"/>
              </w:rPr>
              <w:t xml:space="preserve">       </w:t>
            </w:r>
            <w:r w:rsidR="00705415" w:rsidRPr="00705415">
              <w:rPr>
                <w:lang w:val="en-US"/>
              </w:rPr>
              <w:t xml:space="preserve">Angiotensin receptor </w:t>
            </w:r>
            <w:r>
              <w:rPr>
                <w:lang w:val="en-US"/>
              </w:rPr>
              <w:t xml:space="preserve"> </w:t>
            </w:r>
            <w:r w:rsidR="00705415" w:rsidRPr="00705415">
              <w:rPr>
                <w:lang w:val="en-US"/>
              </w:rPr>
              <w:t>antagonist</w:t>
            </w:r>
            <w:r w:rsidR="00E62614">
              <w:rPr>
                <w:lang w:val="en-US"/>
              </w:rPr>
              <w:t>s</w:t>
            </w: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rPr>
                <w:lang w:val="en-US"/>
              </w:rPr>
            </w:pPr>
          </w:p>
          <w:p w:rsidR="00705415" w:rsidRPr="00705415" w:rsidRDefault="00705415" w:rsidP="00705415">
            <w:pP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0.975</w:t>
            </w:r>
          </w:p>
        </w:tc>
        <w:tc>
          <w:tcPr>
            <w:tcW w:w="2015" w:type="dxa"/>
          </w:tcPr>
          <w:p w:rsidR="00705415" w:rsidRPr="00705415" w:rsidRDefault="00705415" w:rsidP="00705415">
            <w:pP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1.1;    1</w:t>
            </w:r>
          </w:p>
        </w:tc>
        <w:tc>
          <w:tcPr>
            <w:tcW w:w="5955" w:type="dxa"/>
          </w:tcPr>
          <w:p w:rsidR="00705415" w:rsidRPr="00705415" w:rsidRDefault="00705415" w:rsidP="00705415">
            <w:pPr>
              <w:rPr>
                <w:lang w:val="en-US"/>
              </w:rPr>
            </w:pPr>
          </w:p>
          <w:p w:rsidR="00705415" w:rsidRPr="00705415" w:rsidRDefault="00705415" w:rsidP="009B0FDA">
            <w:pPr>
              <w:rPr>
                <w:lang w:val="en-US"/>
              </w:rPr>
            </w:pPr>
          </w:p>
        </w:tc>
      </w:tr>
      <w:tr w:rsidR="00B217C2" w:rsidRPr="00705415" w:rsidTr="0004275C">
        <w:trPr>
          <w:trHeight w:val="488"/>
        </w:trPr>
        <w:tc>
          <w:tcPr>
            <w:tcW w:w="2778" w:type="dxa"/>
            <w:vMerge/>
          </w:tcPr>
          <w:p w:rsidR="00705415" w:rsidRPr="00705415" w:rsidRDefault="00705415" w:rsidP="00705415">
            <w:pPr>
              <w:rPr>
                <w:lang w:val="en-US"/>
              </w:rPr>
            </w:pPr>
          </w:p>
        </w:tc>
        <w:tc>
          <w:tcPr>
            <w:tcW w:w="1461" w:type="dxa"/>
          </w:tcPr>
          <w:p w:rsidR="00705415" w:rsidRPr="00705415" w:rsidRDefault="00705415" w:rsidP="00E43969">
            <w:pPr>
              <w:jc w:val="center"/>
              <w:rPr>
                <w:b/>
                <w:lang w:val="en-US"/>
              </w:rPr>
            </w:pPr>
          </w:p>
          <w:p w:rsidR="00705415" w:rsidRPr="00705415" w:rsidRDefault="00705415" w:rsidP="00E43969">
            <w:pPr>
              <w:jc w:val="center"/>
              <w:rPr>
                <w:b/>
                <w:lang w:val="en-US"/>
              </w:rPr>
            </w:pPr>
            <w:r w:rsidRPr="00705415">
              <w:rPr>
                <w:b/>
                <w:lang w:val="en-US"/>
              </w:rPr>
              <w:t>A</w:t>
            </w:r>
          </w:p>
        </w:tc>
        <w:tc>
          <w:tcPr>
            <w:tcW w:w="1199" w:type="dxa"/>
          </w:tcPr>
          <w:p w:rsidR="00705415" w:rsidRPr="00705415" w:rsidRDefault="00705415" w:rsidP="00E43969">
            <w:pPr>
              <w:jc w:val="center"/>
              <w:rPr>
                <w:lang w:val="en-US"/>
              </w:rPr>
            </w:pPr>
          </w:p>
          <w:p w:rsidR="00705415" w:rsidRPr="00705415" w:rsidRDefault="00705415" w:rsidP="00E43969">
            <w:pPr>
              <w:jc w:val="center"/>
              <w:rPr>
                <w:lang w:val="en-US"/>
              </w:rPr>
            </w:pPr>
            <w:r w:rsidRPr="00705415">
              <w:rPr>
                <w:lang w:val="en-US"/>
              </w:rPr>
              <w:t>20</w:t>
            </w:r>
          </w:p>
        </w:tc>
        <w:tc>
          <w:tcPr>
            <w:tcW w:w="1330" w:type="dxa"/>
          </w:tcPr>
          <w:p w:rsidR="00705415" w:rsidRPr="00705415" w:rsidRDefault="00705415" w:rsidP="00E43969">
            <w:pPr>
              <w:jc w:val="center"/>
              <w:rPr>
                <w:lang w:val="en-US"/>
              </w:rPr>
            </w:pPr>
          </w:p>
          <w:p w:rsidR="00705415" w:rsidRPr="00705415" w:rsidRDefault="00705415" w:rsidP="00E43969">
            <w:pPr>
              <w:jc w:val="center"/>
              <w:rPr>
                <w:lang w:val="en-US"/>
              </w:rPr>
            </w:pPr>
            <w:r w:rsidRPr="00705415">
              <w:rPr>
                <w:lang w:val="en-US"/>
              </w:rPr>
              <w:t>0.975</w:t>
            </w:r>
          </w:p>
        </w:tc>
        <w:tc>
          <w:tcPr>
            <w:tcW w:w="2015" w:type="dxa"/>
          </w:tcPr>
          <w:p w:rsidR="00705415" w:rsidRPr="00705415" w:rsidRDefault="00705415" w:rsidP="00E43969">
            <w:pPr>
              <w:jc w:val="center"/>
              <w:rPr>
                <w:lang w:val="en-US"/>
              </w:rPr>
            </w:pPr>
          </w:p>
          <w:p w:rsidR="00705415" w:rsidRPr="00705415" w:rsidRDefault="00705415" w:rsidP="00E43969">
            <w:pPr>
              <w:jc w:val="center"/>
              <w:rPr>
                <w:lang w:val="en-US"/>
              </w:rPr>
            </w:pPr>
            <w:r w:rsidRPr="00705415">
              <w:rPr>
                <w:lang w:val="en-US"/>
              </w:rPr>
              <w:t>1.1;   1</w:t>
            </w:r>
          </w:p>
        </w:tc>
        <w:tc>
          <w:tcPr>
            <w:tcW w:w="5955" w:type="dxa"/>
          </w:tcPr>
          <w:p w:rsidR="00705415" w:rsidRPr="00705415" w:rsidRDefault="00705415" w:rsidP="00705415">
            <w:pPr>
              <w:jc w:val="center"/>
              <w:rPr>
                <w:lang w:val="en-US"/>
              </w:rPr>
            </w:pPr>
          </w:p>
        </w:tc>
      </w:tr>
      <w:tr w:rsidR="00705415" w:rsidRPr="00705415" w:rsidTr="0004275C">
        <w:trPr>
          <w:trHeight w:val="496"/>
        </w:trPr>
        <w:tc>
          <w:tcPr>
            <w:tcW w:w="2778" w:type="dxa"/>
          </w:tcPr>
          <w:p w:rsidR="00E62614" w:rsidRDefault="00705415" w:rsidP="00705415">
            <w:pPr>
              <w:rPr>
                <w:lang w:val="en-US"/>
              </w:rPr>
            </w:pPr>
            <w:r w:rsidRPr="00705415">
              <w:rPr>
                <w:lang w:val="en-US"/>
              </w:rPr>
              <w:t xml:space="preserve">Long-acting calcium antagonists, </w:t>
            </w:r>
            <w:proofErr w:type="spellStart"/>
            <w:r w:rsidRPr="00705415">
              <w:rPr>
                <w:lang w:val="en-US"/>
              </w:rPr>
              <w:t>dihydropyridine</w:t>
            </w:r>
            <w:proofErr w:type="spellEnd"/>
            <w:r w:rsidRPr="00705415">
              <w:rPr>
                <w:lang w:val="en-US"/>
              </w:rPr>
              <w:t xml:space="preserve"> </w:t>
            </w:r>
          </w:p>
          <w:p w:rsidR="00CA404D" w:rsidRPr="00705415" w:rsidRDefault="00705415" w:rsidP="00705415">
            <w:pPr>
              <w:rPr>
                <w:lang w:val="en-US"/>
              </w:rPr>
            </w:pPr>
            <w:r w:rsidRPr="00705415">
              <w:rPr>
                <w:lang w:val="en-US"/>
              </w:rPr>
              <w:t>type, for example amlodipin</w:t>
            </w:r>
            <w:r w:rsidR="00E62614">
              <w:rPr>
                <w:lang w:val="en-US"/>
              </w:rPr>
              <w:t>e</w:t>
            </w:r>
          </w:p>
        </w:tc>
        <w:tc>
          <w:tcPr>
            <w:tcW w:w="1461" w:type="dxa"/>
          </w:tcPr>
          <w:p w:rsidR="00705415" w:rsidRPr="00705415" w:rsidRDefault="00705415" w:rsidP="00705415">
            <w:pPr>
              <w:jc w:val="center"/>
              <w:rPr>
                <w:b/>
                <w:lang w:val="en-US"/>
              </w:rPr>
            </w:pPr>
          </w:p>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p>
          <w:p w:rsidR="00705415" w:rsidRPr="00705415" w:rsidRDefault="00705415" w:rsidP="00705415">
            <w:pPr>
              <w:jc w:val="center"/>
            </w:pPr>
            <w:r w:rsidRPr="00705415">
              <w:t>19</w:t>
            </w:r>
          </w:p>
        </w:tc>
        <w:tc>
          <w:tcPr>
            <w:tcW w:w="1330" w:type="dxa"/>
          </w:tcPr>
          <w:p w:rsidR="00705415" w:rsidRPr="00705415" w:rsidRDefault="00705415" w:rsidP="00705415">
            <w:pPr>
              <w:jc w:val="center"/>
            </w:pPr>
          </w:p>
          <w:p w:rsidR="00705415" w:rsidRPr="00705415" w:rsidRDefault="00705415" w:rsidP="00705415">
            <w:pPr>
              <w:jc w:val="center"/>
            </w:pPr>
            <w:r w:rsidRPr="00705415">
              <w:t>1.000</w:t>
            </w:r>
          </w:p>
        </w:tc>
        <w:tc>
          <w:tcPr>
            <w:tcW w:w="2015" w:type="dxa"/>
          </w:tcPr>
          <w:p w:rsidR="00705415" w:rsidRPr="00705415" w:rsidRDefault="00705415" w:rsidP="00705415">
            <w:pPr>
              <w:jc w:val="center"/>
            </w:pPr>
          </w:p>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6B2A8E" w:rsidTr="0004275C">
        <w:trPr>
          <w:trHeight w:val="526"/>
        </w:trPr>
        <w:tc>
          <w:tcPr>
            <w:tcW w:w="2778" w:type="dxa"/>
          </w:tcPr>
          <w:p w:rsidR="00705415" w:rsidRPr="00705415" w:rsidRDefault="00705415" w:rsidP="00705415">
            <w:r w:rsidRPr="00705415">
              <w:t>Betablockers</w:t>
            </w:r>
          </w:p>
        </w:tc>
        <w:tc>
          <w:tcPr>
            <w:tcW w:w="1461" w:type="dxa"/>
            <w:shd w:val="clear" w:color="auto" w:fill="F2F2F2" w:themeFill="background1" w:themeFillShade="F2"/>
          </w:tcPr>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rPr>
                <w:lang w:val="en-US"/>
              </w:rPr>
            </w:pPr>
            <w:r w:rsidRPr="00705415">
              <w:rPr>
                <w:b/>
                <w:lang w:val="en-US"/>
              </w:rPr>
              <w:t>Note</w:t>
            </w:r>
            <w:r w:rsidRPr="00705415">
              <w:rPr>
                <w:lang w:val="en-US"/>
              </w:rPr>
              <w:t xml:space="preserve">: </w:t>
            </w:r>
            <w:proofErr w:type="spellStart"/>
            <w:r w:rsidRPr="00705415">
              <w:rPr>
                <w:lang w:val="en-US"/>
              </w:rPr>
              <w:t>Metoprolol</w:t>
            </w:r>
            <w:proofErr w:type="spellEnd"/>
            <w:r w:rsidRPr="00705415">
              <w:rPr>
                <w:lang w:val="en-US"/>
              </w:rPr>
              <w:t xml:space="preserve"> is metabolized by CYP2D6: 5-10% of Caucasians are poor metabolizers </w:t>
            </w:r>
          </w:p>
        </w:tc>
      </w:tr>
      <w:tr w:rsidR="00B217C2" w:rsidRPr="006B2A8E" w:rsidTr="0004275C">
        <w:trPr>
          <w:trHeight w:val="480"/>
        </w:trPr>
        <w:tc>
          <w:tcPr>
            <w:tcW w:w="2778" w:type="dxa"/>
          </w:tcPr>
          <w:p w:rsidR="00705415" w:rsidRPr="00705415" w:rsidRDefault="00705415" w:rsidP="00705415">
            <w:proofErr w:type="spellStart"/>
            <w:r w:rsidRPr="00705415">
              <w:t>Diuretics</w:t>
            </w:r>
            <w:proofErr w:type="spellEnd"/>
          </w:p>
          <w:p w:rsidR="00705415" w:rsidRPr="00705415" w:rsidRDefault="00705415" w:rsidP="00705415"/>
        </w:tc>
        <w:tc>
          <w:tcPr>
            <w:tcW w:w="1461" w:type="dxa"/>
            <w:shd w:val="clear" w:color="auto" w:fill="F2F2F2" w:themeFill="background1" w:themeFillShade="F2"/>
          </w:tcPr>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0.974</w:t>
            </w:r>
          </w:p>
        </w:tc>
        <w:tc>
          <w:tcPr>
            <w:tcW w:w="2015" w:type="dxa"/>
          </w:tcPr>
          <w:p w:rsidR="00705415" w:rsidRPr="00705415" w:rsidRDefault="00705415" w:rsidP="00705415">
            <w:pPr>
              <w:jc w:val="center"/>
              <w:rPr>
                <w:lang w:val="en-US"/>
              </w:rPr>
            </w:pPr>
            <w:r w:rsidRPr="00705415">
              <w:rPr>
                <w:lang w:val="en-US"/>
              </w:rPr>
              <w:t>1.9;   2</w:t>
            </w:r>
          </w:p>
        </w:tc>
        <w:tc>
          <w:tcPr>
            <w:tcW w:w="5955" w:type="dxa"/>
          </w:tcPr>
          <w:p w:rsidR="00705415" w:rsidRPr="00705415" w:rsidRDefault="00705415" w:rsidP="00705415">
            <w:pPr>
              <w:rPr>
                <w:lang w:val="en-US"/>
              </w:rPr>
            </w:pPr>
            <w:r w:rsidRPr="00705415">
              <w:rPr>
                <w:b/>
                <w:lang w:val="en-US"/>
              </w:rPr>
              <w:t>Note</w:t>
            </w:r>
            <w:r w:rsidRPr="00705415">
              <w:rPr>
                <w:lang w:val="en-US"/>
              </w:rPr>
              <w:t>: favorable in connection with cardiac insufficiency</w:t>
            </w:r>
          </w:p>
        </w:tc>
      </w:tr>
      <w:tr w:rsidR="00B217C2" w:rsidRPr="00705415" w:rsidTr="0004275C">
        <w:trPr>
          <w:trHeight w:val="225"/>
        </w:trPr>
        <w:tc>
          <w:tcPr>
            <w:tcW w:w="2778" w:type="dxa"/>
          </w:tcPr>
          <w:p w:rsidR="00705415" w:rsidRPr="00705415" w:rsidRDefault="00705415" w:rsidP="00705415">
            <w:r w:rsidRPr="00705415">
              <w:t xml:space="preserve">Alpha </w:t>
            </w:r>
            <w:proofErr w:type="spellStart"/>
            <w:r w:rsidRPr="00705415">
              <w:t>blockers</w:t>
            </w:r>
            <w:proofErr w:type="spellEnd"/>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lang w:val="en-US"/>
              </w:rPr>
            </w:pPr>
          </w:p>
        </w:tc>
      </w:tr>
      <w:tr w:rsidR="00B217C2" w:rsidRPr="006B2A8E" w:rsidTr="0004275C">
        <w:trPr>
          <w:trHeight w:val="371"/>
        </w:trPr>
        <w:tc>
          <w:tcPr>
            <w:tcW w:w="2778" w:type="dxa"/>
          </w:tcPr>
          <w:p w:rsidR="00705415" w:rsidRPr="00705415" w:rsidRDefault="00705415" w:rsidP="0004275C">
            <w:pPr>
              <w:rPr>
                <w:b/>
                <w:bCs/>
              </w:rPr>
            </w:pPr>
            <w:r w:rsidRPr="00705415">
              <w:t>Spironolactone</w:t>
            </w:r>
            <w:r w:rsidRPr="00705415">
              <w:tab/>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0.925</w:t>
            </w:r>
          </w:p>
        </w:tc>
        <w:tc>
          <w:tcPr>
            <w:tcW w:w="2015" w:type="dxa"/>
          </w:tcPr>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lang w:val="en-US"/>
              </w:rPr>
            </w:pPr>
            <w:r w:rsidRPr="00705415">
              <w:rPr>
                <w:b/>
                <w:lang w:val="en-US"/>
              </w:rPr>
              <w:t>Note</w:t>
            </w:r>
            <w:r w:rsidRPr="00705415">
              <w:rPr>
                <w:lang w:val="en-US"/>
              </w:rPr>
              <w:t xml:space="preserve">: frequent, clinically relevant </w:t>
            </w:r>
            <w:proofErr w:type="spellStart"/>
            <w:r w:rsidRPr="00705415">
              <w:rPr>
                <w:lang w:val="en-US"/>
              </w:rPr>
              <w:t>hyponatremia</w:t>
            </w:r>
            <w:proofErr w:type="spellEnd"/>
          </w:p>
        </w:tc>
      </w:tr>
      <w:tr w:rsidR="00B217C2" w:rsidRPr="00705415" w:rsidTr="0004275C">
        <w:trPr>
          <w:trHeight w:val="297"/>
        </w:trPr>
        <w:tc>
          <w:tcPr>
            <w:tcW w:w="2778" w:type="dxa"/>
          </w:tcPr>
          <w:p w:rsidR="00705415" w:rsidRPr="00705415" w:rsidRDefault="00705415" w:rsidP="00705415">
            <w:proofErr w:type="spellStart"/>
            <w:r w:rsidRPr="00705415">
              <w:t>Moxonidine</w:t>
            </w:r>
            <w:proofErr w:type="spellEnd"/>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b/>
                <w:lang w:val="en-US"/>
              </w:rPr>
            </w:pPr>
          </w:p>
        </w:tc>
      </w:tr>
      <w:tr w:rsidR="00B217C2" w:rsidRPr="006B2A8E" w:rsidTr="0004275C">
        <w:trPr>
          <w:trHeight w:val="496"/>
        </w:trPr>
        <w:tc>
          <w:tcPr>
            <w:tcW w:w="2778" w:type="dxa"/>
          </w:tcPr>
          <w:p w:rsidR="00705415" w:rsidRPr="00705415" w:rsidRDefault="00705415" w:rsidP="00705415">
            <w:r w:rsidRPr="00705415">
              <w:t>Clonidine</w:t>
            </w:r>
          </w:p>
          <w:p w:rsidR="00705415" w:rsidRPr="00705415" w:rsidRDefault="00705415" w:rsidP="00705415"/>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r w:rsidRPr="00705415">
              <w:rPr>
                <w:lang w:val="en-US"/>
              </w:rPr>
              <w:t>3.9;   4</w:t>
            </w:r>
          </w:p>
        </w:tc>
        <w:tc>
          <w:tcPr>
            <w:tcW w:w="5955" w:type="dxa"/>
          </w:tcPr>
          <w:p w:rsidR="00705415" w:rsidRPr="00705415" w:rsidRDefault="00705415" w:rsidP="00705415">
            <w:pPr>
              <w:rPr>
                <w:lang w:val="en-US"/>
              </w:rPr>
            </w:pPr>
            <w:r w:rsidRPr="00705415">
              <w:rPr>
                <w:b/>
                <w:lang w:val="en-US"/>
              </w:rPr>
              <w:t>Note</w:t>
            </w:r>
            <w:r w:rsidRPr="00705415">
              <w:rPr>
                <w:lang w:val="en-US"/>
              </w:rPr>
              <w:t>: May be applied when hypertensive crisis is accompanied by tachycardia</w:t>
            </w:r>
          </w:p>
        </w:tc>
      </w:tr>
      <w:tr w:rsidR="00B217C2" w:rsidRPr="00705415" w:rsidTr="0004275C">
        <w:trPr>
          <w:trHeight w:val="368"/>
        </w:trPr>
        <w:tc>
          <w:tcPr>
            <w:tcW w:w="2778" w:type="dxa"/>
          </w:tcPr>
          <w:p w:rsidR="00705415" w:rsidRPr="00705415" w:rsidRDefault="00705415" w:rsidP="00705415">
            <w:proofErr w:type="spellStart"/>
            <w:r w:rsidRPr="00705415">
              <w:t>Minoxidil</w:t>
            </w:r>
            <w:proofErr w:type="spellEnd"/>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368"/>
        </w:trPr>
        <w:tc>
          <w:tcPr>
            <w:tcW w:w="2778" w:type="dxa"/>
          </w:tcPr>
          <w:p w:rsidR="00705415" w:rsidRPr="00705415" w:rsidRDefault="00705415" w:rsidP="00705415">
            <w:r w:rsidRPr="00705415">
              <w:lastRenderedPageBreak/>
              <w:t>Calcium antagonists, verapamil type</w:t>
            </w: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0.950</w:t>
            </w:r>
          </w:p>
        </w:tc>
        <w:tc>
          <w:tcPr>
            <w:tcW w:w="2015" w:type="dxa"/>
          </w:tcPr>
          <w:p w:rsidR="00705415" w:rsidRPr="00705415" w:rsidRDefault="00705415" w:rsidP="00705415">
            <w:pPr>
              <w:jc w:val="center"/>
            </w:pPr>
            <w:r w:rsidRPr="00705415">
              <w:t>3.9;   4</w:t>
            </w:r>
          </w:p>
        </w:tc>
        <w:tc>
          <w:tcPr>
            <w:tcW w:w="5955" w:type="dxa"/>
          </w:tcPr>
          <w:p w:rsidR="00705415" w:rsidRPr="00705415" w:rsidRDefault="00705415" w:rsidP="00705415">
            <w:r w:rsidRPr="00705415">
              <w:rPr>
                <w:b/>
              </w:rPr>
              <w:t>Caution</w:t>
            </w:r>
            <w:r w:rsidRPr="00705415">
              <w:t>: Hypotension, QT-prolongation</w:t>
            </w:r>
          </w:p>
        </w:tc>
      </w:tr>
      <w:tr w:rsidR="00B217C2" w:rsidRPr="00705415" w:rsidTr="0004275C">
        <w:trPr>
          <w:trHeight w:val="250"/>
        </w:trPr>
        <w:tc>
          <w:tcPr>
            <w:tcW w:w="2778" w:type="dxa"/>
          </w:tcPr>
          <w:p w:rsidR="004909D5" w:rsidRPr="00705415" w:rsidRDefault="004909D5" w:rsidP="004909D5">
            <w:pPr>
              <w:rPr>
                <w:lang w:val="en-US"/>
              </w:rPr>
            </w:pPr>
            <w:proofErr w:type="spellStart"/>
            <w:r>
              <w:rPr>
                <w:lang w:val="en-US"/>
              </w:rPr>
              <w:t>Aliskiren</w:t>
            </w:r>
            <w:proofErr w:type="spellEnd"/>
            <w:r>
              <w:rPr>
                <w:lang w:val="en-US"/>
              </w:rPr>
              <w:t>*</w:t>
            </w:r>
          </w:p>
        </w:tc>
        <w:tc>
          <w:tcPr>
            <w:tcW w:w="1461" w:type="dxa"/>
          </w:tcPr>
          <w:p w:rsidR="004909D5" w:rsidRPr="00705415" w:rsidRDefault="004909D5" w:rsidP="004909D5">
            <w:pPr>
              <w:rPr>
                <w:lang w:val="en-US"/>
              </w:rPr>
            </w:pPr>
          </w:p>
        </w:tc>
        <w:tc>
          <w:tcPr>
            <w:tcW w:w="1199" w:type="dxa"/>
          </w:tcPr>
          <w:p w:rsidR="004909D5" w:rsidRPr="00705415" w:rsidRDefault="004909D5" w:rsidP="004909D5">
            <w:pPr>
              <w:rPr>
                <w:lang w:val="en-US"/>
              </w:rPr>
            </w:pPr>
          </w:p>
        </w:tc>
        <w:tc>
          <w:tcPr>
            <w:tcW w:w="1330" w:type="dxa"/>
          </w:tcPr>
          <w:p w:rsidR="004909D5" w:rsidRPr="00705415" w:rsidRDefault="004909D5" w:rsidP="004909D5">
            <w:pPr>
              <w:rPr>
                <w:lang w:val="en-US"/>
              </w:rPr>
            </w:pPr>
          </w:p>
        </w:tc>
        <w:tc>
          <w:tcPr>
            <w:tcW w:w="2015" w:type="dxa"/>
          </w:tcPr>
          <w:p w:rsidR="004909D5" w:rsidRPr="00705415" w:rsidRDefault="004909D5" w:rsidP="004909D5">
            <w:pPr>
              <w:rPr>
                <w:lang w:val="en-US"/>
              </w:rPr>
            </w:pPr>
          </w:p>
        </w:tc>
        <w:tc>
          <w:tcPr>
            <w:tcW w:w="5955" w:type="dxa"/>
          </w:tcPr>
          <w:p w:rsidR="004909D5" w:rsidRPr="00705415" w:rsidRDefault="004909D5" w:rsidP="004909D5">
            <w:pPr>
              <w:rPr>
                <w:b/>
                <w:lang w:val="en-US"/>
              </w:rPr>
            </w:pPr>
          </w:p>
        </w:tc>
      </w:tr>
      <w:tr w:rsidR="00B217C2" w:rsidRPr="00705415" w:rsidTr="0004275C">
        <w:trPr>
          <w:trHeight w:val="240"/>
        </w:trPr>
        <w:tc>
          <w:tcPr>
            <w:tcW w:w="2778" w:type="dxa"/>
          </w:tcPr>
          <w:p w:rsidR="004909D5" w:rsidRPr="00705415" w:rsidRDefault="004909D5" w:rsidP="004909D5">
            <w:r w:rsidRPr="00705415">
              <w:t>Urap</w:t>
            </w:r>
            <w:r>
              <w:t>idil*</w:t>
            </w:r>
          </w:p>
        </w:tc>
        <w:tc>
          <w:tcPr>
            <w:tcW w:w="1461" w:type="dxa"/>
          </w:tcPr>
          <w:p w:rsidR="004909D5" w:rsidRPr="004909D5" w:rsidRDefault="004909D5" w:rsidP="004909D5">
            <w:pPr>
              <w:jc w:val="center"/>
              <w:rPr>
                <w:b/>
                <w:sz w:val="24"/>
              </w:rPr>
            </w:pPr>
          </w:p>
        </w:tc>
        <w:tc>
          <w:tcPr>
            <w:tcW w:w="1199" w:type="dxa"/>
          </w:tcPr>
          <w:p w:rsidR="004909D5" w:rsidRPr="00705415" w:rsidRDefault="004909D5" w:rsidP="004909D5">
            <w:pPr>
              <w:jc w:val="center"/>
              <w:rPr>
                <w:lang w:val="en-US"/>
              </w:rPr>
            </w:pPr>
          </w:p>
        </w:tc>
        <w:tc>
          <w:tcPr>
            <w:tcW w:w="1330" w:type="dxa"/>
          </w:tcPr>
          <w:p w:rsidR="004909D5" w:rsidRPr="00511B8F" w:rsidRDefault="004909D5" w:rsidP="004909D5">
            <w:pPr>
              <w:rPr>
                <w:sz w:val="20"/>
                <w:szCs w:val="20"/>
                <w:lang w:val="en-US"/>
              </w:rPr>
            </w:pPr>
          </w:p>
        </w:tc>
        <w:tc>
          <w:tcPr>
            <w:tcW w:w="2015" w:type="dxa"/>
          </w:tcPr>
          <w:p w:rsidR="004909D5" w:rsidRPr="00705415" w:rsidRDefault="004909D5" w:rsidP="00E43969">
            <w:pPr>
              <w:rPr>
                <w:lang w:val="en-US"/>
              </w:rPr>
            </w:pPr>
          </w:p>
        </w:tc>
        <w:tc>
          <w:tcPr>
            <w:tcW w:w="5955" w:type="dxa"/>
          </w:tcPr>
          <w:p w:rsidR="004909D5" w:rsidRPr="00705415" w:rsidRDefault="004909D5" w:rsidP="004909D5">
            <w:pPr>
              <w:rPr>
                <w:lang w:val="en-US"/>
              </w:rPr>
            </w:pPr>
          </w:p>
        </w:tc>
      </w:tr>
      <w:tr w:rsidR="00BF4DEF" w:rsidRPr="00705415" w:rsidTr="0004275C">
        <w:trPr>
          <w:trHeight w:val="240"/>
        </w:trPr>
        <w:tc>
          <w:tcPr>
            <w:tcW w:w="2778" w:type="dxa"/>
            <w:shd w:val="clear" w:color="auto" w:fill="404040" w:themeFill="text1" w:themeFillTint="BF"/>
          </w:tcPr>
          <w:p w:rsidR="00BF4DEF" w:rsidRPr="00705415" w:rsidRDefault="00BF4DEF" w:rsidP="004909D5"/>
        </w:tc>
        <w:tc>
          <w:tcPr>
            <w:tcW w:w="1461" w:type="dxa"/>
            <w:shd w:val="clear" w:color="auto" w:fill="404040" w:themeFill="text1" w:themeFillTint="BF"/>
          </w:tcPr>
          <w:p w:rsidR="00BF4DEF" w:rsidRPr="004909D5" w:rsidRDefault="00BF4DEF" w:rsidP="004909D5">
            <w:pPr>
              <w:jc w:val="center"/>
              <w:rPr>
                <w:b/>
                <w:sz w:val="24"/>
              </w:rPr>
            </w:pPr>
          </w:p>
        </w:tc>
        <w:tc>
          <w:tcPr>
            <w:tcW w:w="1199" w:type="dxa"/>
            <w:shd w:val="clear" w:color="auto" w:fill="404040" w:themeFill="text1" w:themeFillTint="BF"/>
          </w:tcPr>
          <w:p w:rsidR="00BF4DEF" w:rsidRPr="00705415" w:rsidRDefault="00BF4DEF" w:rsidP="004909D5">
            <w:pPr>
              <w:jc w:val="center"/>
              <w:rPr>
                <w:lang w:val="en-US"/>
              </w:rPr>
            </w:pPr>
          </w:p>
        </w:tc>
        <w:tc>
          <w:tcPr>
            <w:tcW w:w="1330" w:type="dxa"/>
            <w:shd w:val="clear" w:color="auto" w:fill="404040" w:themeFill="text1" w:themeFillTint="BF"/>
          </w:tcPr>
          <w:p w:rsidR="00BF4DEF" w:rsidRPr="00511B8F" w:rsidRDefault="00BF4DEF" w:rsidP="004909D5">
            <w:pPr>
              <w:rPr>
                <w:sz w:val="20"/>
                <w:szCs w:val="20"/>
                <w:lang w:val="en-US"/>
              </w:rPr>
            </w:pPr>
          </w:p>
        </w:tc>
        <w:tc>
          <w:tcPr>
            <w:tcW w:w="2015" w:type="dxa"/>
            <w:shd w:val="clear" w:color="auto" w:fill="404040" w:themeFill="text1" w:themeFillTint="BF"/>
          </w:tcPr>
          <w:p w:rsidR="00BF4DEF" w:rsidRPr="00705415" w:rsidRDefault="00BF4DEF" w:rsidP="00E43969">
            <w:pPr>
              <w:rPr>
                <w:lang w:val="en-US"/>
              </w:rPr>
            </w:pPr>
          </w:p>
        </w:tc>
        <w:tc>
          <w:tcPr>
            <w:tcW w:w="5955" w:type="dxa"/>
            <w:shd w:val="clear" w:color="auto" w:fill="404040" w:themeFill="text1" w:themeFillTint="BF"/>
          </w:tcPr>
          <w:p w:rsidR="00BF4DEF" w:rsidRPr="00705415" w:rsidRDefault="00BF4DEF" w:rsidP="004909D5">
            <w:pPr>
              <w:rPr>
                <w:lang w:val="en-US"/>
              </w:rPr>
            </w:pPr>
          </w:p>
        </w:tc>
      </w:tr>
      <w:tr w:rsidR="00B217C2" w:rsidRPr="006B2A8E" w:rsidTr="0004275C">
        <w:trPr>
          <w:trHeight w:val="1808"/>
        </w:trPr>
        <w:tc>
          <w:tcPr>
            <w:tcW w:w="2778" w:type="dxa"/>
            <w:shd w:val="clear" w:color="auto" w:fill="F2F2F2" w:themeFill="background1" w:themeFillShade="F2"/>
          </w:tcPr>
          <w:p w:rsidR="00705415" w:rsidRPr="0004275C" w:rsidRDefault="00705415" w:rsidP="00705415">
            <w:pPr>
              <w:tabs>
                <w:tab w:val="left" w:pos="1020"/>
              </w:tabs>
              <w:rPr>
                <w:b/>
              </w:rPr>
            </w:pPr>
          </w:p>
          <w:p w:rsidR="00705415" w:rsidRPr="0004275C" w:rsidRDefault="00705415" w:rsidP="00705415">
            <w:pPr>
              <w:tabs>
                <w:tab w:val="left" w:pos="1020"/>
              </w:tabs>
              <w:rPr>
                <w:b/>
              </w:rPr>
            </w:pPr>
          </w:p>
          <w:p w:rsidR="00705415" w:rsidRPr="0004275C" w:rsidRDefault="00705415" w:rsidP="00705415">
            <w:pPr>
              <w:tabs>
                <w:tab w:val="left" w:pos="1020"/>
              </w:tabs>
              <w:rPr>
                <w:b/>
              </w:rPr>
            </w:pPr>
          </w:p>
          <w:p w:rsidR="00B217C2" w:rsidRPr="0004275C" w:rsidRDefault="00B217C2" w:rsidP="00705415">
            <w:pPr>
              <w:tabs>
                <w:tab w:val="left" w:pos="1020"/>
              </w:tabs>
              <w:rPr>
                <w:b/>
              </w:rPr>
            </w:pPr>
          </w:p>
          <w:p w:rsidR="00B217C2" w:rsidRPr="0004275C" w:rsidRDefault="00B217C2" w:rsidP="00705415">
            <w:pPr>
              <w:tabs>
                <w:tab w:val="left" w:pos="1020"/>
              </w:tabs>
              <w:rPr>
                <w:b/>
              </w:rPr>
            </w:pPr>
          </w:p>
          <w:p w:rsidR="00705415" w:rsidRPr="0004275C" w:rsidRDefault="00705415" w:rsidP="00705415">
            <w:pPr>
              <w:tabs>
                <w:tab w:val="left" w:pos="1020"/>
              </w:tabs>
              <w:rPr>
                <w:b/>
              </w:rPr>
            </w:pPr>
          </w:p>
          <w:p w:rsidR="00AA1AB1" w:rsidRPr="0004275C" w:rsidRDefault="00AA1AB1" w:rsidP="00705415">
            <w:pPr>
              <w:tabs>
                <w:tab w:val="left" w:pos="1020"/>
              </w:tabs>
              <w:rPr>
                <w:b/>
              </w:rPr>
            </w:pPr>
          </w:p>
          <w:p w:rsidR="00705415" w:rsidRPr="0004275C" w:rsidRDefault="00705415" w:rsidP="00705415">
            <w:pPr>
              <w:tabs>
                <w:tab w:val="left" w:pos="1020"/>
              </w:tabs>
              <w:rPr>
                <w:b/>
              </w:rPr>
            </w:pPr>
            <w:r w:rsidRPr="0004275C">
              <w:rPr>
                <w:b/>
              </w:rPr>
              <w:t>CARDIAC INSUFFICIENCY</w:t>
            </w:r>
          </w:p>
        </w:tc>
        <w:tc>
          <w:tcPr>
            <w:tcW w:w="1461" w:type="dxa"/>
            <w:shd w:val="clear" w:color="auto" w:fill="F2F2F2" w:themeFill="background1" w:themeFillShade="F2"/>
          </w:tcPr>
          <w:p w:rsidR="00B33DF7" w:rsidRPr="0004275C" w:rsidRDefault="00705415" w:rsidP="008D6DA1">
            <w:pPr>
              <w:jc w:val="center"/>
              <w:rPr>
                <w:color w:val="000000" w:themeColor="text1" w:themeShade="BF"/>
                <w:lang w:val="en-US"/>
              </w:rPr>
            </w:pPr>
            <w:r w:rsidRPr="00705415">
              <w:rPr>
                <w:b/>
                <w:lang w:val="en-US"/>
              </w:rPr>
              <w:t xml:space="preserve">FORTA Class </w:t>
            </w: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686C16">
            <w:pPr>
              <w:rPr>
                <w:b/>
                <w:bCs/>
                <w:lang w:val="en-US"/>
              </w:rPr>
            </w:pPr>
          </w:p>
          <w:p w:rsidR="00705415" w:rsidRPr="00705415" w:rsidRDefault="00705415" w:rsidP="00705415">
            <w:pPr>
              <w:jc w:val="center"/>
              <w:rPr>
                <w:b/>
                <w:bCs/>
                <w:lang w:val="en-US"/>
              </w:rPr>
            </w:pPr>
          </w:p>
          <w:p w:rsidR="00F63675" w:rsidRDefault="00F63675" w:rsidP="00705415">
            <w:pPr>
              <w:jc w:val="center"/>
              <w:rPr>
                <w:b/>
                <w:bCs/>
                <w:lang w:val="en-US"/>
              </w:rPr>
            </w:pPr>
          </w:p>
          <w:p w:rsidR="00B217C2" w:rsidRDefault="00B217C2" w:rsidP="00705415">
            <w:pPr>
              <w:jc w:val="center"/>
              <w:rPr>
                <w:b/>
                <w:bCs/>
                <w:lang w:val="en-US"/>
              </w:rPr>
            </w:pPr>
          </w:p>
          <w:p w:rsidR="00B217C2" w:rsidRDefault="00B217C2" w:rsidP="00705415">
            <w:pPr>
              <w:jc w:val="center"/>
              <w:rPr>
                <w:b/>
                <w:bCs/>
                <w:lang w:val="en-US"/>
              </w:rPr>
            </w:pPr>
          </w:p>
          <w:p w:rsidR="00B33DF7" w:rsidRDefault="00B33DF7" w:rsidP="0004275C">
            <w:pPr>
              <w:rPr>
                <w:b/>
                <w:bCs/>
                <w:lang w:val="en-US"/>
              </w:rPr>
            </w:pPr>
          </w:p>
          <w:p w:rsidR="00705415" w:rsidRPr="00705415" w:rsidRDefault="00705415" w:rsidP="00705415">
            <w:pPr>
              <w:jc w:val="center"/>
              <w:rPr>
                <w:b/>
                <w:bCs/>
                <w:lang w:val="en-US"/>
              </w:rPr>
            </w:pPr>
            <w:r w:rsidRPr="00705415">
              <w:rPr>
                <w:b/>
                <w:bCs/>
                <w:lang w:val="en-US"/>
              </w:rPr>
              <w:t>Nr. of raters</w:t>
            </w:r>
          </w:p>
        </w:tc>
        <w:tc>
          <w:tcPr>
            <w:tcW w:w="1330" w:type="dxa"/>
            <w:shd w:val="clear" w:color="auto" w:fill="F2F2F2" w:themeFill="background1" w:themeFillShade="F2"/>
          </w:tcPr>
          <w:p w:rsidR="00AA1AB1" w:rsidRPr="00705415" w:rsidRDefault="00AA1AB1" w:rsidP="00705415">
            <w:pPr>
              <w:rPr>
                <w:b/>
                <w:lang w:val="en-US"/>
              </w:rPr>
            </w:pPr>
          </w:p>
          <w:p w:rsidR="00B217C2" w:rsidRDefault="00B217C2" w:rsidP="00705415">
            <w:pPr>
              <w:rPr>
                <w:b/>
                <w:lang w:val="en-US"/>
              </w:rPr>
            </w:pPr>
          </w:p>
          <w:p w:rsidR="00B217C2" w:rsidRPr="00705415" w:rsidRDefault="00B217C2" w:rsidP="00705415">
            <w:pPr>
              <w:rPr>
                <w:b/>
                <w:lang w:val="en-US"/>
              </w:rPr>
            </w:pPr>
          </w:p>
          <w:p w:rsidR="00B33DF7" w:rsidRDefault="00B33DF7" w:rsidP="0004275C">
            <w:pPr>
              <w:rPr>
                <w:b/>
                <w:lang w:val="en-US"/>
              </w:rPr>
            </w:pPr>
          </w:p>
          <w:p w:rsidR="00705415" w:rsidRPr="00705415" w:rsidRDefault="00F63675" w:rsidP="00F63675">
            <w:pPr>
              <w:jc w:val="center"/>
              <w:rPr>
                <w:b/>
                <w:lang w:val="en-US"/>
              </w:rPr>
            </w:pPr>
            <w:r>
              <w:rPr>
                <w:b/>
                <w:lang w:val="en-US"/>
              </w:rPr>
              <w:t>Consensus coefficient, Round 1</w:t>
            </w:r>
            <w:r w:rsidR="00705415" w:rsidRPr="00705415">
              <w:rPr>
                <w:b/>
                <w:lang w:val="en-US"/>
              </w:rPr>
              <w:t xml:space="preserve"> </w:t>
            </w:r>
            <w:r>
              <w:rPr>
                <w:b/>
                <w:lang w:val="en-US"/>
              </w:rPr>
              <w:t>(</w:t>
            </w:r>
            <w:r w:rsidR="00705415" w:rsidRPr="00705415">
              <w:rPr>
                <w:b/>
                <w:lang w:val="en-US"/>
              </w:rPr>
              <w:t xml:space="preserve">cutoff </w:t>
            </w:r>
            <w:r>
              <w:rPr>
                <w:b/>
                <w:lang w:val="en-US"/>
              </w:rPr>
              <w:t>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w:t>
            </w:r>
          </w:p>
          <w:p w:rsidR="00686C16" w:rsidRDefault="00705415" w:rsidP="00F63675">
            <w:pPr>
              <w:rPr>
                <w:b/>
                <w:lang w:val="en-US"/>
              </w:rPr>
            </w:pPr>
            <w:r w:rsidRPr="00705415">
              <w:rPr>
                <w:b/>
                <w:lang w:val="en-US"/>
              </w:rPr>
              <w:t>A=1, B=2, C=3, D=4</w:t>
            </w:r>
          </w:p>
          <w:p w:rsidR="00312E0C" w:rsidRDefault="00312E0C" w:rsidP="00705415">
            <w:pPr>
              <w:jc w:val="center"/>
              <w:rPr>
                <w:b/>
                <w:lang w:val="en-US"/>
              </w:rPr>
            </w:pPr>
          </w:p>
          <w:p w:rsidR="00B217C2" w:rsidRDefault="00B217C2" w:rsidP="00705415">
            <w:pPr>
              <w:jc w:val="center"/>
              <w:rPr>
                <w:b/>
                <w:lang w:val="en-US"/>
              </w:rPr>
            </w:pPr>
          </w:p>
          <w:p w:rsidR="00B217C2" w:rsidRDefault="00B217C2" w:rsidP="00705415">
            <w:pPr>
              <w:jc w:val="center"/>
              <w:rPr>
                <w:b/>
                <w:lang w:val="en-US"/>
              </w:rPr>
            </w:pPr>
          </w:p>
          <w:p w:rsidR="00B217C2" w:rsidRDefault="00B217C2" w:rsidP="00705415">
            <w:pPr>
              <w:jc w:val="center"/>
              <w:rPr>
                <w:b/>
                <w:lang w:val="en-US"/>
              </w:rPr>
            </w:pPr>
          </w:p>
          <w:p w:rsidR="00705415" w:rsidRPr="00705415" w:rsidRDefault="00705415" w:rsidP="0004275C">
            <w:pPr>
              <w:rPr>
                <w:b/>
                <w:lang w:val="en-US"/>
              </w:rPr>
            </w:pPr>
            <w:r w:rsidRPr="00705415">
              <w:rPr>
                <w:b/>
                <w:lang w:val="en-US"/>
              </w:rPr>
              <w:t xml:space="preserve">      </w:t>
            </w:r>
          </w:p>
          <w:p w:rsidR="00705415" w:rsidRPr="00686C16" w:rsidRDefault="00705415" w:rsidP="00705415">
            <w:pPr>
              <w:rPr>
                <w:b/>
                <w:lang w:val="en-US"/>
              </w:rPr>
            </w:pPr>
            <w:r w:rsidRPr="00705415">
              <w:rPr>
                <w:b/>
                <w:lang w:val="en-US"/>
              </w:rPr>
              <w:t xml:space="preserve">    Mean;   Mode</w:t>
            </w:r>
          </w:p>
        </w:tc>
        <w:tc>
          <w:tcPr>
            <w:tcW w:w="5955"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rPr>
                <w:b/>
                <w:lang w:val="en-US"/>
              </w:rPr>
            </w:pPr>
          </w:p>
          <w:p w:rsidR="00E67B67" w:rsidRPr="00705415" w:rsidRDefault="00E67B67" w:rsidP="00686C16">
            <w:pPr>
              <w:rPr>
                <w:b/>
                <w:lang w:val="en-US"/>
              </w:rPr>
            </w:pPr>
          </w:p>
          <w:p w:rsidR="00B217C2" w:rsidRDefault="00B217C2" w:rsidP="00686C16">
            <w:pPr>
              <w:rPr>
                <w:b/>
                <w:lang w:val="en-US"/>
              </w:rPr>
            </w:pPr>
          </w:p>
          <w:p w:rsidR="00B217C2" w:rsidRDefault="00B217C2" w:rsidP="00686C16">
            <w:pPr>
              <w:rPr>
                <w:b/>
                <w:lang w:val="en-US"/>
              </w:rPr>
            </w:pPr>
          </w:p>
          <w:p w:rsidR="00AA1AB1" w:rsidRPr="00705415" w:rsidRDefault="00AA1AB1" w:rsidP="00686C16">
            <w:pPr>
              <w:rPr>
                <w:b/>
                <w:lang w:val="en-US"/>
              </w:rPr>
            </w:pPr>
          </w:p>
          <w:p w:rsidR="00B33DF7" w:rsidRDefault="00B33DF7" w:rsidP="00705415">
            <w:pPr>
              <w:jc w:val="center"/>
              <w:rPr>
                <w:b/>
                <w:lang w:val="en-US"/>
              </w:rPr>
            </w:pPr>
          </w:p>
          <w:p w:rsidR="00705415" w:rsidRPr="00705415" w:rsidRDefault="00705415" w:rsidP="00705415">
            <w:pPr>
              <w:jc w:val="center"/>
              <w:rPr>
                <w:b/>
                <w:lang w:val="en-US"/>
              </w:rPr>
            </w:pPr>
            <w:r w:rsidRPr="00705415">
              <w:rPr>
                <w:b/>
                <w:lang w:val="en-US"/>
              </w:rPr>
              <w:t>Selection of pertinent comments given by participating experts during the consensus procedure</w:t>
            </w:r>
          </w:p>
        </w:tc>
      </w:tr>
      <w:tr w:rsidR="00B217C2" w:rsidRPr="00705415" w:rsidTr="0004275C">
        <w:trPr>
          <w:trHeight w:val="285"/>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/Group</w:t>
            </w:r>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6B2A8E" w:rsidTr="0004275C">
        <w:trPr>
          <w:trHeight w:val="623"/>
        </w:trPr>
        <w:tc>
          <w:tcPr>
            <w:tcW w:w="2778" w:type="dxa"/>
            <w:vMerge w:val="restart"/>
          </w:tcPr>
          <w:p w:rsidR="00705415" w:rsidRPr="0004275C" w:rsidRDefault="00705415" w:rsidP="00705415">
            <w:pPr>
              <w:rPr>
                <w:b/>
                <w:lang w:val="en-US"/>
              </w:rPr>
            </w:pPr>
            <w:r w:rsidRPr="0004275C">
              <w:rPr>
                <w:b/>
                <w:lang w:val="en-US"/>
              </w:rPr>
              <w:t>Renin-angiotensin system inhibitors</w:t>
            </w:r>
          </w:p>
          <w:p w:rsidR="00705415" w:rsidRPr="0004275C" w:rsidRDefault="00705415" w:rsidP="00705415">
            <w:pPr>
              <w:ind w:left="405"/>
              <w:contextualSpacing/>
              <w:rPr>
                <w:b/>
                <w:lang w:val="en-US"/>
              </w:rPr>
            </w:pPr>
            <w:r w:rsidRPr="0004275C">
              <w:rPr>
                <w:b/>
                <w:lang w:val="en-US"/>
              </w:rPr>
              <w:t>ACE inhibitors</w:t>
            </w:r>
          </w:p>
          <w:p w:rsidR="00705415" w:rsidRPr="0004275C" w:rsidRDefault="00705415" w:rsidP="00705415">
            <w:pPr>
              <w:ind w:left="720"/>
              <w:contextualSpacing/>
              <w:rPr>
                <w:b/>
                <w:lang w:val="en-US"/>
              </w:rPr>
            </w:pPr>
          </w:p>
          <w:p w:rsidR="00705415" w:rsidRPr="0004275C" w:rsidRDefault="00705415" w:rsidP="00705415">
            <w:pPr>
              <w:ind w:left="405"/>
              <w:contextualSpacing/>
              <w:rPr>
                <w:b/>
                <w:lang w:val="en-US"/>
              </w:rPr>
            </w:pPr>
            <w:r w:rsidRPr="0004275C">
              <w:rPr>
                <w:b/>
                <w:lang w:val="en-US"/>
              </w:rPr>
              <w:t>Angiotensin receptor antagonists</w:t>
            </w:r>
          </w:p>
        </w:tc>
        <w:tc>
          <w:tcPr>
            <w:tcW w:w="1461" w:type="dxa"/>
          </w:tcPr>
          <w:p w:rsidR="00705415" w:rsidRPr="00705415" w:rsidRDefault="00705415" w:rsidP="00705415">
            <w:pPr>
              <w:jc w:val="center"/>
              <w:rPr>
                <w:b/>
                <w:lang w:val="en-US"/>
              </w:rPr>
            </w:pPr>
          </w:p>
          <w:p w:rsidR="00705415" w:rsidRPr="00705415" w:rsidRDefault="00705415" w:rsidP="00705415">
            <w:pPr>
              <w:jc w:val="center"/>
              <w:rPr>
                <w:b/>
              </w:rPr>
            </w:pPr>
          </w:p>
          <w:p w:rsidR="00705415" w:rsidRPr="00705415" w:rsidRDefault="00705415" w:rsidP="00705415">
            <w:pPr>
              <w:jc w:val="center"/>
              <w:rPr>
                <w:b/>
              </w:rPr>
            </w:pPr>
            <w:r w:rsidRPr="00705415">
              <w:rPr>
                <w:b/>
              </w:rPr>
              <w:t>A</w:t>
            </w:r>
          </w:p>
        </w:tc>
        <w:tc>
          <w:tcPr>
            <w:tcW w:w="1199" w:type="dxa"/>
          </w:tcPr>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rPr>
                <w:b/>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jc w:val="center"/>
              <w:rPr>
                <w:lang w:val="en-US"/>
              </w:rPr>
            </w:pPr>
            <w:r w:rsidRPr="00705415">
              <w:rPr>
                <w:lang w:val="en-US"/>
              </w:rPr>
              <w:t>1.1;   1</w:t>
            </w:r>
          </w:p>
        </w:tc>
        <w:tc>
          <w:tcPr>
            <w:tcW w:w="5955" w:type="dxa"/>
          </w:tcPr>
          <w:p w:rsidR="00705415" w:rsidRPr="00705415" w:rsidRDefault="00705415" w:rsidP="00705415">
            <w:pPr>
              <w:rPr>
                <w:b/>
                <w:lang w:val="en-US"/>
              </w:rPr>
            </w:pPr>
          </w:p>
          <w:p w:rsidR="00705415" w:rsidRPr="00705415" w:rsidRDefault="00705415" w:rsidP="00705415">
            <w:pPr>
              <w:rPr>
                <w:lang w:val="en-US"/>
              </w:rPr>
            </w:pPr>
            <w:r w:rsidRPr="00705415">
              <w:rPr>
                <w:b/>
                <w:lang w:val="en-US"/>
              </w:rPr>
              <w:t>Note</w:t>
            </w:r>
            <w:r w:rsidRPr="00705415">
              <w:rPr>
                <w:lang w:val="en-US"/>
              </w:rPr>
              <w:t>: chronic use may cause persistent cough</w:t>
            </w:r>
          </w:p>
        </w:tc>
      </w:tr>
      <w:tr w:rsidR="00B217C2" w:rsidRPr="00705415" w:rsidTr="0004275C">
        <w:trPr>
          <w:trHeight w:val="622"/>
        </w:trPr>
        <w:tc>
          <w:tcPr>
            <w:tcW w:w="2778" w:type="dxa"/>
            <w:vMerge/>
          </w:tcPr>
          <w:p w:rsidR="00705415" w:rsidRPr="0004275C" w:rsidRDefault="00705415" w:rsidP="00705415">
            <w:pPr>
              <w:rPr>
                <w:b/>
                <w:lang w:val="en-US"/>
              </w:rPr>
            </w:pPr>
          </w:p>
        </w:tc>
        <w:tc>
          <w:tcPr>
            <w:tcW w:w="1461" w:type="dxa"/>
          </w:tcPr>
          <w:p w:rsidR="00705415" w:rsidRPr="00705415" w:rsidRDefault="00705415" w:rsidP="00705415">
            <w:pPr>
              <w:jc w:val="center"/>
              <w:rPr>
                <w:b/>
                <w:lang w:val="en-US"/>
              </w:rPr>
            </w:pPr>
          </w:p>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p>
          <w:p w:rsidR="00705415" w:rsidRPr="00705415" w:rsidRDefault="00705415" w:rsidP="00705415">
            <w:pPr>
              <w:jc w:val="center"/>
            </w:pPr>
            <w:r w:rsidRPr="00705415">
              <w:t>20</w:t>
            </w:r>
          </w:p>
        </w:tc>
        <w:tc>
          <w:tcPr>
            <w:tcW w:w="1330" w:type="dxa"/>
          </w:tcPr>
          <w:p w:rsidR="00705415" w:rsidRPr="00705415" w:rsidRDefault="00705415" w:rsidP="00705415">
            <w:pPr>
              <w:jc w:val="center"/>
            </w:pPr>
          </w:p>
          <w:p w:rsidR="00705415" w:rsidRPr="00705415" w:rsidRDefault="00705415" w:rsidP="00705415">
            <w:pPr>
              <w:jc w:val="center"/>
            </w:pPr>
            <w:r w:rsidRPr="00705415">
              <w:t>0.950</w:t>
            </w:r>
          </w:p>
        </w:tc>
        <w:tc>
          <w:tcPr>
            <w:tcW w:w="2015" w:type="dxa"/>
          </w:tcPr>
          <w:p w:rsidR="00705415" w:rsidRPr="00705415" w:rsidRDefault="00705415" w:rsidP="00705415">
            <w:pPr>
              <w:jc w:val="center"/>
            </w:pPr>
          </w:p>
          <w:p w:rsidR="00705415" w:rsidRPr="00705415" w:rsidRDefault="00705415" w:rsidP="00705415">
            <w:pPr>
              <w:jc w:val="center"/>
            </w:pPr>
            <w:r w:rsidRPr="00705415">
              <w:t>1.1;   1</w:t>
            </w:r>
          </w:p>
        </w:tc>
        <w:tc>
          <w:tcPr>
            <w:tcW w:w="5955" w:type="dxa"/>
          </w:tcPr>
          <w:p w:rsidR="00705415" w:rsidRPr="00705415" w:rsidRDefault="00705415" w:rsidP="00705415">
            <w:pPr>
              <w:jc w:val="center"/>
            </w:pPr>
          </w:p>
        </w:tc>
      </w:tr>
      <w:tr w:rsidR="00B217C2" w:rsidRPr="006B2A8E" w:rsidTr="0004275C">
        <w:trPr>
          <w:trHeight w:val="270"/>
        </w:trPr>
        <w:tc>
          <w:tcPr>
            <w:tcW w:w="2778" w:type="dxa"/>
          </w:tcPr>
          <w:p w:rsidR="00705415" w:rsidRPr="0004275C" w:rsidRDefault="00705415" w:rsidP="00705415">
            <w:pPr>
              <w:rPr>
                <w:b/>
                <w:lang w:val="en-US"/>
              </w:rPr>
            </w:pPr>
            <w:proofErr w:type="spellStart"/>
            <w:r w:rsidRPr="0004275C">
              <w:rPr>
                <w:b/>
                <w:lang w:val="en-US"/>
              </w:rPr>
              <w:t>Betablockers</w:t>
            </w:r>
            <w:proofErr w:type="spellEnd"/>
            <w:r w:rsidRPr="0004275C">
              <w:rPr>
                <w:b/>
                <w:lang w:val="en-US"/>
              </w:rPr>
              <w:t xml:space="preserve"> (</w:t>
            </w:r>
            <w:proofErr w:type="spellStart"/>
            <w:r w:rsidRPr="0004275C">
              <w:rPr>
                <w:b/>
                <w:lang w:val="en-US"/>
              </w:rPr>
              <w:t>metoprolol</w:t>
            </w:r>
            <w:proofErr w:type="spellEnd"/>
            <w:r w:rsidRPr="0004275C">
              <w:rPr>
                <w:b/>
                <w:lang w:val="en-US"/>
              </w:rPr>
              <w:t xml:space="preserve">, </w:t>
            </w:r>
            <w:proofErr w:type="spellStart"/>
            <w:r w:rsidRPr="0004275C">
              <w:rPr>
                <w:b/>
                <w:lang w:val="en-US"/>
              </w:rPr>
              <w:t>carvedilol</w:t>
            </w:r>
            <w:proofErr w:type="spellEnd"/>
            <w:r w:rsidRPr="0004275C">
              <w:rPr>
                <w:b/>
                <w:lang w:val="en-US"/>
              </w:rPr>
              <w:t xml:space="preserve">, </w:t>
            </w:r>
            <w:proofErr w:type="spellStart"/>
            <w:r w:rsidRPr="0004275C">
              <w:rPr>
                <w:b/>
                <w:lang w:val="en-US"/>
              </w:rPr>
              <w:t>bisoprolol</w:t>
            </w:r>
            <w:proofErr w:type="spellEnd"/>
            <w:r w:rsidRPr="0004275C">
              <w:rPr>
                <w:b/>
                <w:lang w:val="en-US"/>
              </w:rPr>
              <w:t xml:space="preserve">, </w:t>
            </w:r>
            <w:proofErr w:type="spellStart"/>
            <w:r w:rsidRPr="0004275C">
              <w:rPr>
                <w:b/>
                <w:lang w:val="en-US"/>
              </w:rPr>
              <w:t>nevibolol</w:t>
            </w:r>
            <w:proofErr w:type="spellEnd"/>
            <w:r w:rsidRPr="0004275C">
              <w:rPr>
                <w:b/>
                <w:lang w:val="en-US"/>
              </w:rPr>
              <w:t>)</w:t>
            </w: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rPr>
                <w:b/>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1.1;   1</w:t>
            </w:r>
          </w:p>
        </w:tc>
        <w:tc>
          <w:tcPr>
            <w:tcW w:w="5955" w:type="dxa"/>
          </w:tcPr>
          <w:p w:rsidR="00705415" w:rsidRPr="00705415" w:rsidRDefault="00705415" w:rsidP="00705415">
            <w:pPr>
              <w:rPr>
                <w:lang w:val="en-US"/>
              </w:rPr>
            </w:pPr>
            <w:r w:rsidRPr="00705415">
              <w:rPr>
                <w:b/>
                <w:lang w:val="en-US"/>
              </w:rPr>
              <w:t>Note</w:t>
            </w:r>
            <w:r w:rsidRPr="00705415">
              <w:rPr>
                <w:lang w:val="en-US"/>
              </w:rPr>
              <w:t xml:space="preserve">: </w:t>
            </w:r>
            <w:proofErr w:type="spellStart"/>
            <w:r w:rsidRPr="00705415">
              <w:rPr>
                <w:lang w:val="en-US"/>
              </w:rPr>
              <w:t>Metoprolol</w:t>
            </w:r>
            <w:proofErr w:type="spellEnd"/>
            <w:r w:rsidRPr="00705415">
              <w:rPr>
                <w:lang w:val="en-US"/>
              </w:rPr>
              <w:t xml:space="preserve"> is metabolized by CYP2D6: 5-10% of Caucasians are poor metabolizers </w:t>
            </w:r>
          </w:p>
          <w:p w:rsidR="00705415" w:rsidRPr="00705415" w:rsidRDefault="00705415" w:rsidP="00705415">
            <w:pPr>
              <w:rPr>
                <w:lang w:val="en-US"/>
              </w:rPr>
            </w:pPr>
            <w:r w:rsidRPr="00705415">
              <w:rPr>
                <w:b/>
                <w:lang w:val="en-US"/>
              </w:rPr>
              <w:t>Note</w:t>
            </w:r>
            <w:r w:rsidRPr="00705415">
              <w:rPr>
                <w:lang w:val="en-US"/>
              </w:rPr>
              <w:t xml:space="preserve">: </w:t>
            </w:r>
            <w:r w:rsidRPr="00705415">
              <w:rPr>
                <w:b/>
                <w:lang w:val="en-US"/>
              </w:rPr>
              <w:t>Class</w:t>
            </w:r>
            <w:r w:rsidRPr="00705415">
              <w:rPr>
                <w:lang w:val="en-US"/>
              </w:rPr>
              <w:t xml:space="preserve"> </w:t>
            </w:r>
            <w:r w:rsidRPr="00705415">
              <w:rPr>
                <w:b/>
                <w:lang w:val="en-US"/>
              </w:rPr>
              <w:t>B</w:t>
            </w:r>
            <w:r w:rsidRPr="00705415">
              <w:rPr>
                <w:lang w:val="en-US"/>
              </w:rPr>
              <w:t xml:space="preserve"> for patients &gt;80 years </w:t>
            </w:r>
          </w:p>
          <w:p w:rsidR="00705415" w:rsidRPr="00705415" w:rsidRDefault="00705415" w:rsidP="00705415">
            <w:pPr>
              <w:rPr>
                <w:lang w:val="en-US"/>
              </w:rPr>
            </w:pPr>
            <w:r w:rsidRPr="00705415">
              <w:rPr>
                <w:b/>
                <w:lang w:val="en-US"/>
              </w:rPr>
              <w:t>Caution</w:t>
            </w:r>
            <w:r w:rsidRPr="00705415">
              <w:rPr>
                <w:lang w:val="en-US"/>
              </w:rPr>
              <w:t xml:space="preserve">: orthostatic hypotension; increased risk of falls </w:t>
            </w:r>
          </w:p>
        </w:tc>
      </w:tr>
      <w:tr w:rsidR="00B217C2" w:rsidRPr="006B2A8E" w:rsidTr="0004275C">
        <w:trPr>
          <w:trHeight w:val="270"/>
        </w:trPr>
        <w:tc>
          <w:tcPr>
            <w:tcW w:w="2778" w:type="dxa"/>
          </w:tcPr>
          <w:p w:rsidR="00705415" w:rsidRPr="0004275C" w:rsidRDefault="00705415" w:rsidP="00705415">
            <w:pPr>
              <w:rPr>
                <w:b/>
                <w:lang w:val="en-US"/>
              </w:rPr>
            </w:pPr>
            <w:r w:rsidRPr="0004275C">
              <w:rPr>
                <w:b/>
                <w:lang w:val="en-US"/>
              </w:rPr>
              <w:t>Diuretics</w:t>
            </w:r>
          </w:p>
          <w:p w:rsidR="00705415" w:rsidRPr="0004275C" w:rsidRDefault="00705415" w:rsidP="00705415">
            <w:pPr>
              <w:rPr>
                <w:b/>
                <w:lang w:val="en-US"/>
              </w:rPr>
            </w:pPr>
          </w:p>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0.947</w:t>
            </w:r>
          </w:p>
        </w:tc>
        <w:tc>
          <w:tcPr>
            <w:tcW w:w="2015" w:type="dxa"/>
          </w:tcPr>
          <w:p w:rsidR="00705415" w:rsidRPr="00705415" w:rsidRDefault="00705415" w:rsidP="00705415">
            <w:pPr>
              <w:jc w:val="center"/>
              <w:rPr>
                <w:lang w:val="en-US"/>
              </w:rPr>
            </w:pPr>
            <w:r w:rsidRPr="00705415">
              <w:rPr>
                <w:lang w:val="en-US"/>
              </w:rPr>
              <w:t>1.9;   2</w:t>
            </w:r>
          </w:p>
        </w:tc>
        <w:tc>
          <w:tcPr>
            <w:tcW w:w="5955" w:type="dxa"/>
          </w:tcPr>
          <w:p w:rsidR="00705415" w:rsidRPr="00705415" w:rsidRDefault="00705415" w:rsidP="00705415">
            <w:pPr>
              <w:rPr>
                <w:lang w:val="en-US"/>
              </w:rPr>
            </w:pPr>
            <w:r w:rsidRPr="00705415">
              <w:rPr>
                <w:b/>
                <w:lang w:val="en-US"/>
              </w:rPr>
              <w:t>Note</w:t>
            </w:r>
            <w:r w:rsidRPr="00705415">
              <w:rPr>
                <w:lang w:val="en-US"/>
              </w:rPr>
              <w:t>: With mild to moderate cardiac insufficiency and chronic progression; in cases of acute symptomatic cardiac insufficiency, there is generally no alternative</w:t>
            </w:r>
          </w:p>
        </w:tc>
      </w:tr>
      <w:tr w:rsidR="00B217C2" w:rsidRPr="00705415" w:rsidTr="0004275C">
        <w:trPr>
          <w:trHeight w:val="285"/>
        </w:trPr>
        <w:tc>
          <w:tcPr>
            <w:tcW w:w="2778" w:type="dxa"/>
          </w:tcPr>
          <w:p w:rsidR="00705415" w:rsidRPr="0004275C" w:rsidRDefault="00705415" w:rsidP="00705415">
            <w:pPr>
              <w:rPr>
                <w:b/>
              </w:rPr>
            </w:pPr>
            <w:proofErr w:type="spellStart"/>
            <w:r w:rsidRPr="0004275C">
              <w:rPr>
                <w:b/>
              </w:rPr>
              <w:t>Spironolactone</w:t>
            </w:r>
            <w:proofErr w:type="spellEnd"/>
          </w:p>
        </w:tc>
        <w:tc>
          <w:tcPr>
            <w:tcW w:w="1461" w:type="dxa"/>
            <w:shd w:val="clear" w:color="auto" w:fill="F2F2F2" w:themeFill="background1" w:themeFillShade="F2"/>
          </w:tcPr>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0.925</w:t>
            </w:r>
          </w:p>
        </w:tc>
        <w:tc>
          <w:tcPr>
            <w:tcW w:w="2015" w:type="dxa"/>
          </w:tcPr>
          <w:p w:rsidR="00705415" w:rsidRPr="00705415" w:rsidRDefault="00705415" w:rsidP="00705415">
            <w:pPr>
              <w:jc w:val="center"/>
              <w:rPr>
                <w:lang w:val="en-US"/>
              </w:rPr>
            </w:pPr>
            <w:r w:rsidRPr="00705415">
              <w:rPr>
                <w:lang w:val="en-US"/>
              </w:rPr>
              <w:t>2.2;   2</w:t>
            </w:r>
          </w:p>
        </w:tc>
        <w:tc>
          <w:tcPr>
            <w:tcW w:w="5955" w:type="dxa"/>
          </w:tcPr>
          <w:p w:rsidR="00705415" w:rsidRPr="00705415" w:rsidRDefault="00705415" w:rsidP="00705415">
            <w:pPr>
              <w:rPr>
                <w:lang w:val="en-US"/>
              </w:rPr>
            </w:pPr>
            <w:r w:rsidRPr="00705415">
              <w:rPr>
                <w:b/>
                <w:lang w:val="en-US"/>
              </w:rPr>
              <w:t>Caution</w:t>
            </w:r>
            <w:r w:rsidRPr="00705415">
              <w:rPr>
                <w:lang w:val="en-US"/>
              </w:rPr>
              <w:t>: hyperkalemia, especially in combination with  ACE inhibitors and NSAIDs</w:t>
            </w:r>
          </w:p>
          <w:p w:rsidR="00705415" w:rsidRPr="00705415" w:rsidRDefault="00705415" w:rsidP="00705415">
            <w:pPr>
              <w:rPr>
                <w:lang w:val="en-US"/>
              </w:rPr>
            </w:pPr>
            <w:r w:rsidRPr="00705415">
              <w:rPr>
                <w:b/>
                <w:lang w:val="en-US"/>
              </w:rPr>
              <w:t>Caution</w:t>
            </w:r>
            <w:r w:rsidRPr="00705415">
              <w:rPr>
                <w:lang w:val="en-US"/>
              </w:rPr>
              <w:t xml:space="preserve">: renal insufficiency </w:t>
            </w:r>
          </w:p>
        </w:tc>
      </w:tr>
      <w:tr w:rsidR="00B217C2" w:rsidRPr="006B2A8E" w:rsidTr="0004275C">
        <w:trPr>
          <w:trHeight w:val="248"/>
        </w:trPr>
        <w:tc>
          <w:tcPr>
            <w:tcW w:w="2778" w:type="dxa"/>
          </w:tcPr>
          <w:p w:rsidR="00705415" w:rsidRPr="0004275C" w:rsidRDefault="00705415" w:rsidP="00705415">
            <w:pPr>
              <w:rPr>
                <w:b/>
              </w:rPr>
            </w:pPr>
            <w:r w:rsidRPr="0004275C">
              <w:rPr>
                <w:b/>
              </w:rPr>
              <w:t>Digitalis preparation</w:t>
            </w:r>
            <w:r w:rsidR="00E62614" w:rsidRPr="0004275C">
              <w:rPr>
                <w:b/>
              </w:rPr>
              <w:t>s</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0.925</w:t>
            </w:r>
          </w:p>
        </w:tc>
        <w:tc>
          <w:tcPr>
            <w:tcW w:w="2015" w:type="dxa"/>
          </w:tcPr>
          <w:p w:rsidR="00705415" w:rsidRPr="00705415" w:rsidRDefault="00705415" w:rsidP="00705415">
            <w:pPr>
              <w:jc w:val="center"/>
              <w:rPr>
                <w:lang w:val="en-US"/>
              </w:rPr>
            </w:pPr>
            <w:r w:rsidRPr="00705415">
              <w:rPr>
                <w:lang w:val="en-US"/>
              </w:rPr>
              <w:t>3.0;   3</w:t>
            </w:r>
          </w:p>
        </w:tc>
        <w:tc>
          <w:tcPr>
            <w:tcW w:w="5955" w:type="dxa"/>
          </w:tcPr>
          <w:p w:rsidR="00DF5453" w:rsidRPr="00705415" w:rsidRDefault="00705415" w:rsidP="00705415">
            <w:pPr>
              <w:rPr>
                <w:lang w:val="en-US"/>
              </w:rPr>
            </w:pPr>
            <w:r w:rsidRPr="00705415">
              <w:rPr>
                <w:b/>
                <w:lang w:val="en-US"/>
              </w:rPr>
              <w:t>Caution</w:t>
            </w:r>
            <w:r w:rsidRPr="00705415">
              <w:rPr>
                <w:lang w:val="en-US"/>
              </w:rPr>
              <w:t>: increased toxicity in association with chronic renal illnesses (nausea, vomiting, arrhythmias)</w:t>
            </w:r>
          </w:p>
        </w:tc>
      </w:tr>
      <w:tr w:rsidR="00B217C2" w:rsidRPr="006B2A8E" w:rsidTr="0004275C">
        <w:trPr>
          <w:trHeight w:val="86"/>
        </w:trPr>
        <w:tc>
          <w:tcPr>
            <w:tcW w:w="2778" w:type="dxa"/>
            <w:shd w:val="clear" w:color="auto" w:fill="404040" w:themeFill="text1" w:themeFillTint="BF"/>
          </w:tcPr>
          <w:p w:rsidR="00CA404D" w:rsidRPr="0004275C" w:rsidRDefault="00CA404D" w:rsidP="00705415">
            <w:pPr>
              <w:rPr>
                <w:b/>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jc w:val="center"/>
              <w:rPr>
                <w:lang w:val="en-US"/>
              </w:rPr>
            </w:pPr>
          </w:p>
        </w:tc>
      </w:tr>
      <w:tr w:rsidR="00B217C2" w:rsidRPr="006B2A8E" w:rsidTr="0004275C">
        <w:trPr>
          <w:trHeight w:val="1823"/>
        </w:trPr>
        <w:tc>
          <w:tcPr>
            <w:tcW w:w="2778" w:type="dxa"/>
            <w:shd w:val="clear" w:color="auto" w:fill="F2F2F2" w:themeFill="background1" w:themeFillShade="F2"/>
          </w:tcPr>
          <w:p w:rsidR="00705415" w:rsidRPr="0004275C" w:rsidRDefault="00705415" w:rsidP="00705415">
            <w:pPr>
              <w:rPr>
                <w:b/>
                <w:lang w:val="en-US"/>
              </w:rPr>
            </w:pPr>
          </w:p>
          <w:p w:rsidR="00705415" w:rsidRPr="0004275C" w:rsidRDefault="00705415" w:rsidP="00705415">
            <w:pPr>
              <w:rPr>
                <w:b/>
                <w:lang w:val="en-US"/>
              </w:rPr>
            </w:pPr>
          </w:p>
          <w:p w:rsidR="00E67B67" w:rsidRPr="0004275C" w:rsidRDefault="00E67B67" w:rsidP="00705415">
            <w:pPr>
              <w:rPr>
                <w:b/>
                <w:lang w:val="en-US"/>
              </w:rPr>
            </w:pPr>
          </w:p>
          <w:p w:rsidR="00E061B9" w:rsidRPr="0004275C" w:rsidRDefault="00E061B9" w:rsidP="00705415">
            <w:pPr>
              <w:rPr>
                <w:b/>
                <w:lang w:val="en-US"/>
              </w:rPr>
            </w:pPr>
          </w:p>
          <w:p w:rsidR="00B217C2" w:rsidRPr="0004275C" w:rsidRDefault="00B217C2" w:rsidP="00705415">
            <w:pPr>
              <w:rPr>
                <w:b/>
                <w:lang w:val="en-US"/>
              </w:rPr>
            </w:pPr>
          </w:p>
          <w:p w:rsidR="00B217C2" w:rsidRPr="0004275C" w:rsidRDefault="00B217C2" w:rsidP="00705415">
            <w:pPr>
              <w:rPr>
                <w:b/>
                <w:lang w:val="en-US"/>
              </w:rPr>
            </w:pPr>
          </w:p>
          <w:p w:rsidR="00705415" w:rsidRPr="0004275C" w:rsidRDefault="00705415" w:rsidP="00705415">
            <w:pPr>
              <w:rPr>
                <w:b/>
                <w:lang w:val="en-US"/>
              </w:rPr>
            </w:pPr>
            <w:r w:rsidRPr="0004275C">
              <w:rPr>
                <w:b/>
                <w:lang w:val="en-US"/>
              </w:rPr>
              <w:t>CORONARY HEART DISEASE AND STROKE</w:t>
            </w:r>
          </w:p>
        </w:tc>
        <w:tc>
          <w:tcPr>
            <w:tcW w:w="1461" w:type="dxa"/>
            <w:shd w:val="clear" w:color="auto" w:fill="F2F2F2" w:themeFill="background1" w:themeFillShade="F2"/>
          </w:tcPr>
          <w:p w:rsidR="00705415" w:rsidRPr="00705415" w:rsidRDefault="00705415" w:rsidP="008D6DA1">
            <w:pPr>
              <w:jc w:val="center"/>
              <w:rPr>
                <w:b/>
                <w:lang w:val="en-US"/>
              </w:rPr>
            </w:pPr>
            <w:r w:rsidRPr="00705415">
              <w:rPr>
                <w:b/>
                <w:lang w:val="en-US"/>
              </w:rPr>
              <w:t>FORTA Class</w:t>
            </w:r>
          </w:p>
          <w:p w:rsidR="00705415" w:rsidRPr="00705415" w:rsidRDefault="00705415">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705415">
            <w:pPr>
              <w:rPr>
                <w:b/>
                <w:bCs/>
                <w:lang w:val="en-US"/>
              </w:rPr>
            </w:pPr>
          </w:p>
          <w:p w:rsidR="00E061B9" w:rsidRDefault="00E061B9" w:rsidP="00705415">
            <w:pPr>
              <w:rPr>
                <w:b/>
                <w:bCs/>
                <w:lang w:val="en-US"/>
              </w:rPr>
            </w:pPr>
          </w:p>
          <w:p w:rsidR="00E67B67" w:rsidRPr="00705415" w:rsidRDefault="00E67B67" w:rsidP="00E43969">
            <w:pPr>
              <w:rPr>
                <w:b/>
                <w:bCs/>
                <w:lang w:val="en-US"/>
              </w:rPr>
            </w:pPr>
          </w:p>
          <w:p w:rsidR="00F63675" w:rsidRDefault="00F63675" w:rsidP="00CA404D">
            <w:pPr>
              <w:jc w:val="center"/>
              <w:rPr>
                <w:b/>
                <w:bCs/>
                <w:lang w:val="en-US"/>
              </w:rPr>
            </w:pPr>
          </w:p>
          <w:p w:rsidR="00B217C2" w:rsidRDefault="00B217C2" w:rsidP="00CA404D">
            <w:pPr>
              <w:jc w:val="center"/>
              <w:rPr>
                <w:b/>
                <w:bCs/>
                <w:lang w:val="en-US"/>
              </w:rPr>
            </w:pPr>
          </w:p>
          <w:p w:rsidR="00B217C2" w:rsidRDefault="00B217C2" w:rsidP="00CA404D">
            <w:pPr>
              <w:jc w:val="center"/>
              <w:rPr>
                <w:b/>
                <w:bCs/>
                <w:lang w:val="en-US"/>
              </w:rPr>
            </w:pPr>
          </w:p>
          <w:p w:rsidR="00705415" w:rsidRPr="00705415" w:rsidRDefault="00705415" w:rsidP="00CA404D">
            <w:pPr>
              <w:jc w:val="center"/>
              <w:rPr>
                <w:b/>
                <w:bCs/>
                <w:lang w:val="en-US"/>
              </w:rPr>
            </w:pPr>
            <w:r w:rsidRPr="00705415">
              <w:rPr>
                <w:b/>
                <w:bCs/>
                <w:lang w:val="en-US"/>
              </w:rPr>
              <w:t>Nr. of raters</w:t>
            </w:r>
          </w:p>
        </w:tc>
        <w:tc>
          <w:tcPr>
            <w:tcW w:w="1330" w:type="dxa"/>
            <w:shd w:val="clear" w:color="auto" w:fill="F2F2F2" w:themeFill="background1" w:themeFillShade="F2"/>
          </w:tcPr>
          <w:p w:rsidR="00E67B67" w:rsidRDefault="00E67B67" w:rsidP="006B66FE">
            <w:pPr>
              <w:rPr>
                <w:b/>
                <w:lang w:val="en-US"/>
              </w:rPr>
            </w:pPr>
          </w:p>
          <w:p w:rsidR="00E67B67" w:rsidRDefault="00E67B67" w:rsidP="006B66FE">
            <w:pPr>
              <w:rPr>
                <w:b/>
                <w:lang w:val="en-US"/>
              </w:rPr>
            </w:pPr>
          </w:p>
          <w:p w:rsidR="00B217C2" w:rsidRDefault="00B217C2" w:rsidP="006B66FE">
            <w:pPr>
              <w:rPr>
                <w:b/>
                <w:lang w:val="en-US"/>
              </w:rPr>
            </w:pPr>
          </w:p>
          <w:p w:rsidR="00B217C2" w:rsidRDefault="00B217C2" w:rsidP="006B66FE">
            <w:pPr>
              <w:rPr>
                <w:b/>
                <w:lang w:val="en-US"/>
              </w:rPr>
            </w:pPr>
          </w:p>
          <w:p w:rsidR="00705415" w:rsidRPr="00705415" w:rsidRDefault="00705415">
            <w:pPr>
              <w:jc w:val="center"/>
              <w:rPr>
                <w:b/>
                <w:lang w:val="en-US"/>
              </w:rPr>
            </w:pPr>
            <w:r w:rsidRPr="00705415">
              <w:rPr>
                <w:b/>
                <w:lang w:val="en-US"/>
              </w:rPr>
              <w:t>Consensus coefficient, Round 1 (</w:t>
            </w:r>
            <w:r w:rsidR="006B66FE">
              <w:rPr>
                <w:b/>
                <w:lang w:val="en-US"/>
              </w:rPr>
              <w:t xml:space="preserve">cutoff </w:t>
            </w:r>
            <w:r w:rsidRPr="00705415">
              <w:rPr>
                <w:b/>
                <w:lang w:val="en-US"/>
              </w:rPr>
              <w:t>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w:t>
            </w:r>
          </w:p>
          <w:p w:rsidR="00705415" w:rsidRPr="00705415" w:rsidRDefault="00705415" w:rsidP="00705415">
            <w:pPr>
              <w:rPr>
                <w:b/>
                <w:lang w:val="en-US"/>
              </w:rPr>
            </w:pPr>
            <w:r w:rsidRPr="00705415">
              <w:rPr>
                <w:b/>
                <w:lang w:val="en-US"/>
              </w:rPr>
              <w:t>A=1, B=2, C=3, D=4</w:t>
            </w:r>
          </w:p>
          <w:p w:rsidR="00E62614" w:rsidRDefault="00705415" w:rsidP="00705415">
            <w:pPr>
              <w:rPr>
                <w:b/>
                <w:lang w:val="en-US"/>
              </w:rPr>
            </w:pPr>
            <w:r w:rsidRPr="00705415">
              <w:rPr>
                <w:b/>
                <w:lang w:val="en-US"/>
              </w:rPr>
              <w:t xml:space="preserve">      </w:t>
            </w:r>
          </w:p>
          <w:p w:rsidR="00E061B9" w:rsidRDefault="00E061B9" w:rsidP="00705415">
            <w:pPr>
              <w:rPr>
                <w:b/>
                <w:lang w:val="en-US"/>
              </w:rPr>
            </w:pPr>
          </w:p>
          <w:p w:rsidR="00B217C2" w:rsidRDefault="00B217C2" w:rsidP="00705415">
            <w:pPr>
              <w:rPr>
                <w:b/>
                <w:lang w:val="en-US"/>
              </w:rPr>
            </w:pPr>
          </w:p>
          <w:p w:rsidR="00B217C2" w:rsidRDefault="00B217C2" w:rsidP="00705415">
            <w:pPr>
              <w:rPr>
                <w:b/>
                <w:lang w:val="en-US"/>
              </w:rPr>
            </w:pPr>
          </w:p>
          <w:p w:rsidR="00B217C2" w:rsidRDefault="00B217C2" w:rsidP="00705415">
            <w:pPr>
              <w:rPr>
                <w:b/>
                <w:lang w:val="en-US"/>
              </w:rPr>
            </w:pPr>
          </w:p>
          <w:p w:rsidR="00705415" w:rsidRPr="008646E4" w:rsidRDefault="008646E4" w:rsidP="00CA404D">
            <w:pPr>
              <w:jc w:val="center"/>
              <w:rPr>
                <w:b/>
                <w:lang w:val="en-US"/>
              </w:rPr>
            </w:pPr>
            <w:r>
              <w:rPr>
                <w:b/>
                <w:lang w:val="en-US"/>
              </w:rPr>
              <w:t>Mean;   Mode</w:t>
            </w:r>
          </w:p>
        </w:tc>
        <w:tc>
          <w:tcPr>
            <w:tcW w:w="5955" w:type="dxa"/>
            <w:shd w:val="clear" w:color="auto" w:fill="F2F2F2" w:themeFill="background1" w:themeFillShade="F2"/>
          </w:tcPr>
          <w:p w:rsidR="00A02CFD" w:rsidRPr="00705415" w:rsidRDefault="00F05AAA" w:rsidP="00F841BA">
            <w:pPr>
              <w:rPr>
                <w:b/>
                <w:lang w:val="en-US"/>
              </w:rPr>
            </w:pPr>
            <w:r>
              <w:rPr>
                <w:b/>
                <w:lang w:val="en-US"/>
              </w:rPr>
              <w:t xml:space="preserve">Note: </w:t>
            </w:r>
            <w:r w:rsidRPr="00E43969">
              <w:rPr>
                <w:lang w:val="en-US"/>
              </w:rPr>
              <w:t xml:space="preserve">Further development of the FORTA system </w:t>
            </w:r>
            <w:r w:rsidR="003D2115" w:rsidRPr="00E43969">
              <w:rPr>
                <w:lang w:val="en-US"/>
              </w:rPr>
              <w:t>may lead to</w:t>
            </w:r>
            <w:r w:rsidRPr="00E43969">
              <w:rPr>
                <w:lang w:val="en-US"/>
              </w:rPr>
              <w:t xml:space="preserve"> differentiation between these two diagnoses as well as </w:t>
            </w:r>
            <w:r w:rsidR="003D2115" w:rsidRPr="00E43969">
              <w:rPr>
                <w:lang w:val="en-US"/>
              </w:rPr>
              <w:t>more specific definition of acute/chronic treatment</w:t>
            </w:r>
          </w:p>
          <w:p w:rsidR="00E061B9" w:rsidRDefault="00E061B9" w:rsidP="003D2115">
            <w:pPr>
              <w:rPr>
                <w:b/>
                <w:lang w:val="en-US"/>
              </w:rPr>
            </w:pPr>
          </w:p>
          <w:p w:rsidR="00E67B67" w:rsidRDefault="00E67B67" w:rsidP="003D2115">
            <w:pPr>
              <w:rPr>
                <w:b/>
                <w:lang w:val="en-US"/>
              </w:rPr>
            </w:pPr>
          </w:p>
          <w:p w:rsidR="00B217C2" w:rsidRDefault="00B217C2" w:rsidP="003D2115">
            <w:pPr>
              <w:rPr>
                <w:b/>
                <w:lang w:val="en-US"/>
              </w:rPr>
            </w:pPr>
          </w:p>
          <w:p w:rsidR="00B217C2" w:rsidRDefault="00B217C2" w:rsidP="003D2115">
            <w:pP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/Group</w:t>
            </w:r>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48"/>
        </w:trPr>
        <w:tc>
          <w:tcPr>
            <w:tcW w:w="2778" w:type="dxa"/>
          </w:tcPr>
          <w:p w:rsidR="00705415" w:rsidRPr="0004275C" w:rsidRDefault="00705415" w:rsidP="00705415">
            <w:pPr>
              <w:rPr>
                <w:b/>
              </w:rPr>
            </w:pPr>
            <w:r w:rsidRPr="0004275C">
              <w:rPr>
                <w:b/>
              </w:rPr>
              <w:t>Renin- angiotensin system blockers:</w:t>
            </w:r>
            <w:r w:rsidR="00312E0C" w:rsidRPr="0004275C">
              <w:rPr>
                <w:b/>
              </w:rPr>
              <w:t xml:space="preserve">  </w:t>
            </w:r>
            <w:r w:rsidRPr="0004275C">
              <w:rPr>
                <w:b/>
              </w:rPr>
              <w:t>ACE inhibitors</w:t>
            </w:r>
          </w:p>
        </w:tc>
        <w:tc>
          <w:tcPr>
            <w:tcW w:w="1461" w:type="dxa"/>
          </w:tcPr>
          <w:p w:rsidR="00705415" w:rsidRPr="00705415" w:rsidRDefault="00705415" w:rsidP="00E43969">
            <w:pPr>
              <w:jc w:val="center"/>
              <w:rPr>
                <w:b/>
              </w:rPr>
            </w:pPr>
            <w:r w:rsidRPr="00705415">
              <w:rPr>
                <w:b/>
              </w:rPr>
              <w:t>A</w:t>
            </w:r>
          </w:p>
        </w:tc>
        <w:tc>
          <w:tcPr>
            <w:tcW w:w="1199" w:type="dxa"/>
          </w:tcPr>
          <w:p w:rsidR="00705415" w:rsidRPr="00705415" w:rsidRDefault="00705415" w:rsidP="00CE3BC6">
            <w:pPr>
              <w:jc w:val="center"/>
            </w:pPr>
            <w:r w:rsidRPr="00705415">
              <w:t>20</w:t>
            </w:r>
          </w:p>
        </w:tc>
        <w:tc>
          <w:tcPr>
            <w:tcW w:w="1330" w:type="dxa"/>
          </w:tcPr>
          <w:p w:rsidR="00705415" w:rsidRPr="00705415" w:rsidRDefault="00705415" w:rsidP="00E43969">
            <w:pPr>
              <w:jc w:val="center"/>
            </w:pPr>
            <w:r w:rsidRPr="00705415">
              <w:t>0.975</w:t>
            </w:r>
          </w:p>
        </w:tc>
        <w:tc>
          <w:tcPr>
            <w:tcW w:w="2015" w:type="dxa"/>
          </w:tcPr>
          <w:p w:rsidR="00705415" w:rsidRPr="00705415" w:rsidRDefault="00705415" w:rsidP="00E43969">
            <w:pPr>
              <w:jc w:val="center"/>
            </w:pPr>
            <w:r w:rsidRPr="00705415">
              <w:t>1.1;   1</w:t>
            </w:r>
          </w:p>
        </w:tc>
        <w:tc>
          <w:tcPr>
            <w:tcW w:w="5955" w:type="dxa"/>
          </w:tcPr>
          <w:p w:rsidR="00705415" w:rsidRPr="00705415" w:rsidRDefault="00705415" w:rsidP="00705415"/>
        </w:tc>
      </w:tr>
      <w:tr w:rsidR="00B217C2" w:rsidRPr="00705415" w:rsidTr="0004275C">
        <w:trPr>
          <w:trHeight w:val="247"/>
        </w:trPr>
        <w:tc>
          <w:tcPr>
            <w:tcW w:w="2778" w:type="dxa"/>
          </w:tcPr>
          <w:p w:rsidR="00705415" w:rsidRPr="0004275C" w:rsidRDefault="00705415" w:rsidP="00705415">
            <w:pPr>
              <w:rPr>
                <w:b/>
              </w:rPr>
            </w:pPr>
            <w:r w:rsidRPr="0004275C">
              <w:rPr>
                <w:b/>
              </w:rPr>
              <w:t xml:space="preserve">Acetylsalicylic acid </w:t>
            </w:r>
          </w:p>
          <w:p w:rsidR="00705415" w:rsidRPr="0004275C" w:rsidRDefault="00705415" w:rsidP="00705415">
            <w:pPr>
              <w:rPr>
                <w:b/>
              </w:rPr>
            </w:pPr>
          </w:p>
        </w:tc>
        <w:tc>
          <w:tcPr>
            <w:tcW w:w="1461" w:type="dxa"/>
          </w:tcPr>
          <w:p w:rsidR="00705415" w:rsidRPr="00705415" w:rsidRDefault="00705415" w:rsidP="00E43969">
            <w:pPr>
              <w:jc w:val="center"/>
              <w:rPr>
                <w:b/>
              </w:rPr>
            </w:pPr>
            <w:r w:rsidRPr="00705415">
              <w:rPr>
                <w:b/>
              </w:rPr>
              <w:t>A</w:t>
            </w:r>
          </w:p>
        </w:tc>
        <w:tc>
          <w:tcPr>
            <w:tcW w:w="1199" w:type="dxa"/>
          </w:tcPr>
          <w:p w:rsidR="00705415" w:rsidRPr="00705415" w:rsidRDefault="00705415" w:rsidP="00CE3BC6">
            <w:pPr>
              <w:jc w:val="center"/>
            </w:pPr>
            <w:r w:rsidRPr="00705415">
              <w:t>20</w:t>
            </w:r>
          </w:p>
        </w:tc>
        <w:tc>
          <w:tcPr>
            <w:tcW w:w="1330" w:type="dxa"/>
          </w:tcPr>
          <w:p w:rsidR="00705415" w:rsidRPr="00705415" w:rsidRDefault="00705415" w:rsidP="00E43969">
            <w:pPr>
              <w:jc w:val="center"/>
            </w:pPr>
            <w:r w:rsidRPr="00705415">
              <w:t>1.000</w:t>
            </w:r>
          </w:p>
        </w:tc>
        <w:tc>
          <w:tcPr>
            <w:tcW w:w="2015" w:type="dxa"/>
          </w:tcPr>
          <w:p w:rsidR="00705415" w:rsidRPr="00705415" w:rsidRDefault="00705415" w:rsidP="00E43969">
            <w:pPr>
              <w:jc w:val="center"/>
            </w:pPr>
            <w:r w:rsidRPr="00705415">
              <w:t>1.0;   1</w:t>
            </w:r>
          </w:p>
        </w:tc>
        <w:tc>
          <w:tcPr>
            <w:tcW w:w="5955" w:type="dxa"/>
          </w:tcPr>
          <w:p w:rsidR="00705415" w:rsidRPr="00705415" w:rsidRDefault="00705415" w:rsidP="00705415"/>
        </w:tc>
      </w:tr>
      <w:tr w:rsidR="00B217C2" w:rsidRPr="006B2A8E" w:rsidTr="0004275C">
        <w:trPr>
          <w:trHeight w:val="270"/>
        </w:trPr>
        <w:tc>
          <w:tcPr>
            <w:tcW w:w="2778" w:type="dxa"/>
          </w:tcPr>
          <w:p w:rsidR="00705415" w:rsidRPr="0004275C" w:rsidRDefault="00705415" w:rsidP="00705415">
            <w:pPr>
              <w:rPr>
                <w:b/>
                <w:lang w:val="en-US"/>
              </w:rPr>
            </w:pPr>
            <w:r w:rsidRPr="0004275C">
              <w:rPr>
                <w:b/>
                <w:lang w:val="en-US"/>
              </w:rPr>
              <w:t>Unfractionated heparin and low molecular weight heparin</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705415" w:rsidRPr="00705415" w:rsidRDefault="00F05AAA" w:rsidP="00705415">
            <w:pPr>
              <w:rPr>
                <w:lang w:val="en-US"/>
              </w:rPr>
            </w:pPr>
            <w:r>
              <w:rPr>
                <w:b/>
                <w:lang w:val="en-US"/>
              </w:rPr>
              <w:t>Caution</w:t>
            </w:r>
            <w:r w:rsidR="00705415" w:rsidRPr="00705415">
              <w:rPr>
                <w:lang w:val="en-US"/>
              </w:rPr>
              <w:t xml:space="preserve">: only for thrombosis prophylaxis in stroke patients, not for acute therapy of stroke per se </w:t>
            </w:r>
          </w:p>
        </w:tc>
      </w:tr>
      <w:tr w:rsidR="00B217C2" w:rsidRPr="006B2A8E" w:rsidTr="0004275C">
        <w:trPr>
          <w:trHeight w:val="270"/>
        </w:trPr>
        <w:tc>
          <w:tcPr>
            <w:tcW w:w="2778" w:type="dxa"/>
          </w:tcPr>
          <w:p w:rsidR="00705415" w:rsidRPr="0004275C" w:rsidRDefault="00705415" w:rsidP="00705415">
            <w:pPr>
              <w:rPr>
                <w:b/>
              </w:rPr>
            </w:pPr>
            <w:proofErr w:type="spellStart"/>
            <w:r w:rsidRPr="0004275C">
              <w:rPr>
                <w:b/>
              </w:rPr>
              <w:t>Frequency-lowering</w:t>
            </w:r>
            <w:proofErr w:type="spellEnd"/>
            <w:r w:rsidRPr="0004275C">
              <w:rPr>
                <w:b/>
              </w:rPr>
              <w:t xml:space="preserve"> </w:t>
            </w:r>
            <w:proofErr w:type="spellStart"/>
            <w:r w:rsidRPr="0004275C">
              <w:rPr>
                <w:b/>
              </w:rPr>
              <w:t>betablockers</w:t>
            </w:r>
            <w:proofErr w:type="spellEnd"/>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F05AAA" w:rsidRDefault="00705415" w:rsidP="00705415">
            <w:pPr>
              <w:rPr>
                <w:lang w:val="en-US"/>
              </w:rPr>
            </w:pPr>
            <w:r w:rsidRPr="00705415">
              <w:rPr>
                <w:b/>
                <w:lang w:val="en-US"/>
              </w:rPr>
              <w:t>Note</w:t>
            </w:r>
            <w:r w:rsidRPr="00705415">
              <w:rPr>
                <w:lang w:val="en-US"/>
              </w:rPr>
              <w:t>: second –line therapy when hypertension is present</w:t>
            </w:r>
          </w:p>
          <w:p w:rsidR="00705415" w:rsidRPr="00705415" w:rsidRDefault="00F05AAA" w:rsidP="00705415">
            <w:pPr>
              <w:rPr>
                <w:lang w:val="en-US"/>
              </w:rPr>
            </w:pPr>
            <w:r w:rsidRPr="00F05AAA">
              <w:rPr>
                <w:b/>
                <w:lang w:val="en-US"/>
              </w:rPr>
              <w:t>Caution</w:t>
            </w:r>
            <w:r>
              <w:rPr>
                <w:lang w:val="en-US"/>
              </w:rPr>
              <w:t>: less favorable in stroke patients</w:t>
            </w:r>
            <w:r w:rsidR="00705415" w:rsidRPr="00705415">
              <w:rPr>
                <w:lang w:val="en-US"/>
              </w:rPr>
              <w:t xml:space="preserve">  </w:t>
            </w:r>
          </w:p>
        </w:tc>
      </w:tr>
      <w:tr w:rsidR="00B217C2" w:rsidRPr="006B2A8E" w:rsidTr="0004275C">
        <w:trPr>
          <w:trHeight w:val="35"/>
        </w:trPr>
        <w:tc>
          <w:tcPr>
            <w:tcW w:w="2778" w:type="dxa"/>
          </w:tcPr>
          <w:p w:rsidR="00705415" w:rsidRPr="0004275C" w:rsidRDefault="00705415" w:rsidP="00705415">
            <w:pPr>
              <w:rPr>
                <w:b/>
                <w:lang w:val="en-US"/>
              </w:rPr>
            </w:pPr>
            <w:r w:rsidRPr="0004275C">
              <w:rPr>
                <w:b/>
                <w:lang w:val="en-US"/>
              </w:rPr>
              <w:t>Nitroglycerin spray, single use, acute as on-demand medication</w:t>
            </w:r>
          </w:p>
        </w:tc>
        <w:tc>
          <w:tcPr>
            <w:tcW w:w="1461" w:type="dxa"/>
          </w:tcPr>
          <w:p w:rsidR="00805D18" w:rsidRPr="00237063" w:rsidRDefault="00805D18" w:rsidP="00705415">
            <w:pPr>
              <w:jc w:val="center"/>
              <w:rPr>
                <w:b/>
                <w:lang w:val="en-US"/>
              </w:rPr>
            </w:pPr>
          </w:p>
          <w:p w:rsidR="00705415" w:rsidRPr="00705415" w:rsidRDefault="00705415" w:rsidP="00705415">
            <w:pPr>
              <w:jc w:val="center"/>
              <w:rPr>
                <w:b/>
              </w:rPr>
            </w:pPr>
            <w:r w:rsidRPr="00705415">
              <w:rPr>
                <w:b/>
              </w:rPr>
              <w:t>A</w:t>
            </w:r>
          </w:p>
        </w:tc>
        <w:tc>
          <w:tcPr>
            <w:tcW w:w="1199" w:type="dxa"/>
          </w:tcPr>
          <w:p w:rsidR="00805D18" w:rsidRDefault="00805D18"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805D18" w:rsidRDefault="00805D18"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805D18" w:rsidRDefault="00805D18" w:rsidP="00705415">
            <w:pPr>
              <w:jc w:val="cente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rPr>
                <w:lang w:val="en-US"/>
              </w:rPr>
            </w:pPr>
            <w:r w:rsidRPr="00705415">
              <w:rPr>
                <w:b/>
                <w:lang w:val="en-US"/>
              </w:rPr>
              <w:t>Caution</w:t>
            </w:r>
            <w:r w:rsidRPr="00705415">
              <w:rPr>
                <w:lang w:val="en-US"/>
              </w:rPr>
              <w:t>: not to be used in cases of acute stroke due to uncontrollable drops in blood pressure</w:t>
            </w:r>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Clopidogrel</w:t>
            </w:r>
            <w:proofErr w:type="spellEnd"/>
          </w:p>
          <w:p w:rsidR="00705415" w:rsidRPr="0004275C" w:rsidRDefault="00705415" w:rsidP="00705415">
            <w:pPr>
              <w:rPr>
                <w:b/>
              </w:rPr>
            </w:pPr>
          </w:p>
        </w:tc>
        <w:tc>
          <w:tcPr>
            <w:tcW w:w="1461" w:type="dxa"/>
            <w:shd w:val="clear" w:color="auto" w:fill="F2F2F2" w:themeFill="background1" w:themeFillShade="F2"/>
          </w:tcPr>
          <w:p w:rsidR="00705415" w:rsidRDefault="00705415" w:rsidP="00E43969">
            <w:pPr>
              <w:jc w:val="center"/>
              <w:rPr>
                <w:b/>
              </w:rPr>
            </w:pPr>
            <w:r w:rsidRPr="00705415">
              <w:rPr>
                <w:b/>
              </w:rPr>
              <w:t>B</w:t>
            </w:r>
          </w:p>
          <w:p w:rsidR="00312E0C" w:rsidRPr="0004275C" w:rsidRDefault="00312E0C" w:rsidP="000B4215">
            <w:pPr>
              <w:jc w:val="center"/>
            </w:pPr>
            <w:r w:rsidRPr="001A7556">
              <w:rPr>
                <w:b/>
              </w:rPr>
              <w:t>A</w:t>
            </w:r>
            <w:r w:rsidRPr="0004275C">
              <w:t xml:space="preserve"> for stent</w:t>
            </w:r>
          </w:p>
        </w:tc>
        <w:tc>
          <w:tcPr>
            <w:tcW w:w="1199" w:type="dxa"/>
          </w:tcPr>
          <w:p w:rsidR="00705415" w:rsidRPr="00705415" w:rsidRDefault="00705415" w:rsidP="00E43969">
            <w:pPr>
              <w:jc w:val="center"/>
              <w:rPr>
                <w:lang w:val="en-US"/>
              </w:rPr>
            </w:pPr>
            <w:r w:rsidRPr="00705415">
              <w:rPr>
                <w:lang w:val="en-US"/>
              </w:rPr>
              <w:t>19</w:t>
            </w:r>
          </w:p>
        </w:tc>
        <w:tc>
          <w:tcPr>
            <w:tcW w:w="1330" w:type="dxa"/>
          </w:tcPr>
          <w:p w:rsidR="00705415" w:rsidRPr="00705415" w:rsidRDefault="00705415" w:rsidP="00E43969">
            <w:pPr>
              <w:jc w:val="center"/>
              <w:rPr>
                <w:lang w:val="en-US"/>
              </w:rPr>
            </w:pPr>
            <w:r w:rsidRPr="00705415">
              <w:rPr>
                <w:lang w:val="en-US"/>
              </w:rPr>
              <w:t>0.921</w:t>
            </w:r>
          </w:p>
        </w:tc>
        <w:tc>
          <w:tcPr>
            <w:tcW w:w="2015" w:type="dxa"/>
          </w:tcPr>
          <w:p w:rsidR="00705415" w:rsidRPr="00705415" w:rsidRDefault="00705415" w:rsidP="00E43969">
            <w:pPr>
              <w:jc w:val="center"/>
              <w:rPr>
                <w:lang w:val="en-US"/>
              </w:rPr>
            </w:pPr>
            <w:r w:rsidRPr="00705415">
              <w:rPr>
                <w:lang w:val="en-US"/>
              </w:rPr>
              <w:t>1.8;   2</w:t>
            </w:r>
          </w:p>
        </w:tc>
        <w:tc>
          <w:tcPr>
            <w:tcW w:w="5955" w:type="dxa"/>
          </w:tcPr>
          <w:p w:rsidR="00705415" w:rsidRPr="00705415" w:rsidRDefault="00705415" w:rsidP="00705415">
            <w:pPr>
              <w:rPr>
                <w:lang w:val="en-US"/>
              </w:rPr>
            </w:pPr>
            <w:r w:rsidRPr="00705415">
              <w:rPr>
                <w:b/>
                <w:lang w:val="en-US"/>
              </w:rPr>
              <w:t>Caution:</w:t>
            </w:r>
            <w:r w:rsidRPr="00705415">
              <w:rPr>
                <w:lang w:val="en-US"/>
              </w:rPr>
              <w:t xml:space="preserve"> only for secondary prevention, insufficient evidence for acute stroke</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Thrombolytics</w:t>
            </w:r>
            <w:proofErr w:type="spellEnd"/>
            <w:r w:rsidRPr="0004275C">
              <w:rPr>
                <w:b/>
                <w:lang w:val="en-US"/>
              </w:rPr>
              <w:t xml:space="preserve">, especially </w:t>
            </w:r>
            <w:proofErr w:type="spellStart"/>
            <w:r w:rsidRPr="0004275C">
              <w:rPr>
                <w:b/>
                <w:lang w:val="en-US"/>
              </w:rPr>
              <w:t>rTPA</w:t>
            </w:r>
            <w:proofErr w:type="spellEnd"/>
            <w:r w:rsidRPr="0004275C">
              <w:rPr>
                <w:b/>
                <w:lang w:val="en-US"/>
              </w:rPr>
              <w:t xml:space="preserve"> (recombinant tissue-type plasminogen activator)</w:t>
            </w: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rPr>
                <w:lang w:val="en-US"/>
              </w:rPr>
            </w:pPr>
            <w:r w:rsidRPr="00705415">
              <w:rPr>
                <w:b/>
                <w:lang w:val="en-US"/>
              </w:rPr>
              <w:t>Note</w:t>
            </w:r>
            <w:r w:rsidRPr="00705415">
              <w:rPr>
                <w:lang w:val="en-US"/>
              </w:rPr>
              <w:t>: recommended as the only accepted therapy for acute stroke</w:t>
            </w:r>
          </w:p>
        </w:tc>
      </w:tr>
      <w:tr w:rsidR="00B217C2" w:rsidRPr="006B2A8E" w:rsidTr="0004275C">
        <w:trPr>
          <w:trHeight w:val="20"/>
        </w:trPr>
        <w:tc>
          <w:tcPr>
            <w:tcW w:w="2778" w:type="dxa"/>
          </w:tcPr>
          <w:p w:rsidR="00705415" w:rsidRPr="0004275C" w:rsidRDefault="00705415" w:rsidP="00705415">
            <w:pPr>
              <w:rPr>
                <w:b/>
                <w:lang w:val="en-US"/>
              </w:rPr>
            </w:pPr>
          </w:p>
          <w:p w:rsidR="00705415" w:rsidRPr="0004275C" w:rsidRDefault="00705415" w:rsidP="00705415">
            <w:pPr>
              <w:rPr>
                <w:b/>
                <w:lang w:val="en-US"/>
              </w:rPr>
            </w:pPr>
            <w:r w:rsidRPr="0004275C">
              <w:rPr>
                <w:b/>
                <w:lang w:val="en-US"/>
              </w:rPr>
              <w:t>Statins</w:t>
            </w: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0.875</w:t>
            </w:r>
          </w:p>
        </w:tc>
        <w:tc>
          <w:tcPr>
            <w:tcW w:w="2015" w:type="dxa"/>
          </w:tcPr>
          <w:p w:rsidR="00705415" w:rsidRPr="00705415" w:rsidRDefault="00705415" w:rsidP="00705415">
            <w:pPr>
              <w:jc w:val="center"/>
              <w:rPr>
                <w:lang w:val="en-US"/>
              </w:rPr>
            </w:pPr>
          </w:p>
          <w:p w:rsidR="00705415" w:rsidRPr="00705415" w:rsidRDefault="006B052B" w:rsidP="00705415">
            <w:pPr>
              <w:jc w:val="center"/>
              <w:rPr>
                <w:lang w:val="en-US"/>
              </w:rPr>
            </w:pPr>
            <w:r>
              <w:rPr>
                <w:lang w:val="en-US"/>
              </w:rPr>
              <w:t>2.0</w:t>
            </w:r>
            <w:r w:rsidR="00705415" w:rsidRPr="00705415">
              <w:rPr>
                <w:lang w:val="en-US"/>
              </w:rPr>
              <w:t>;   2</w:t>
            </w:r>
          </w:p>
        </w:tc>
        <w:tc>
          <w:tcPr>
            <w:tcW w:w="5955" w:type="dxa"/>
          </w:tcPr>
          <w:p w:rsidR="00705415" w:rsidRPr="00705415" w:rsidRDefault="00705415" w:rsidP="00705415">
            <w:pPr>
              <w:rPr>
                <w:lang w:val="en-US"/>
              </w:rPr>
            </w:pPr>
            <w:r w:rsidRPr="00705415">
              <w:rPr>
                <w:b/>
                <w:lang w:val="en-US"/>
              </w:rPr>
              <w:t>Caution</w:t>
            </w:r>
            <w:r w:rsidRPr="00705415">
              <w:rPr>
                <w:lang w:val="en-US"/>
              </w:rPr>
              <w:t xml:space="preserve">: terminally ill patients </w:t>
            </w:r>
          </w:p>
          <w:p w:rsidR="00705415" w:rsidRPr="00705415" w:rsidRDefault="00705415" w:rsidP="00705415">
            <w:pPr>
              <w:rPr>
                <w:lang w:val="en-US"/>
              </w:rPr>
            </w:pPr>
            <w:r w:rsidRPr="00705415">
              <w:rPr>
                <w:b/>
                <w:lang w:val="en-US"/>
              </w:rPr>
              <w:t>Caution</w:t>
            </w:r>
            <w:r w:rsidRPr="00705415">
              <w:rPr>
                <w:lang w:val="en-US"/>
              </w:rPr>
              <w:t>: some statins are metabolized by the CYP 3A4 system</w:t>
            </w: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 xml:space="preserve">Nitrates, long-term </w:t>
            </w:r>
          </w:p>
          <w:p w:rsidR="00CA404D" w:rsidRPr="0004275C" w:rsidRDefault="00CA404D" w:rsidP="00705415">
            <w:pPr>
              <w:rPr>
                <w:b/>
                <w:lang w:val="en-US"/>
              </w:rPr>
            </w:pPr>
          </w:p>
          <w:p w:rsidR="00705415" w:rsidRPr="0004275C" w:rsidRDefault="00705415" w:rsidP="00705415">
            <w:pPr>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r w:rsidRPr="00705415">
              <w:rPr>
                <w:b/>
                <w:lang w:val="en-US"/>
              </w:rPr>
              <w:lastRenderedPageBreak/>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r w:rsidRPr="00705415">
              <w:rPr>
                <w:lang w:val="en-US"/>
              </w:rPr>
              <w:t>2.9;   3</w:t>
            </w:r>
          </w:p>
        </w:tc>
        <w:tc>
          <w:tcPr>
            <w:tcW w:w="5955" w:type="dxa"/>
          </w:tcPr>
          <w:p w:rsidR="003B73F3" w:rsidRDefault="003B73F3" w:rsidP="00705415">
            <w:pPr>
              <w:rPr>
                <w:b/>
                <w:lang w:val="en-US"/>
              </w:rPr>
            </w:pPr>
            <w:r>
              <w:rPr>
                <w:b/>
                <w:lang w:val="en-US"/>
              </w:rPr>
              <w:t xml:space="preserve">Note: </w:t>
            </w:r>
            <w:r w:rsidRPr="00E43969">
              <w:rPr>
                <w:lang w:val="en-US"/>
              </w:rPr>
              <w:t xml:space="preserve">in patients with peripheral </w:t>
            </w:r>
            <w:proofErr w:type="spellStart"/>
            <w:r w:rsidRPr="00E43969">
              <w:rPr>
                <w:lang w:val="en-US"/>
              </w:rPr>
              <w:t>microangiopathy</w:t>
            </w:r>
            <w:proofErr w:type="spellEnd"/>
            <w:r w:rsidRPr="00E43969">
              <w:rPr>
                <w:lang w:val="en-US"/>
              </w:rPr>
              <w:t xml:space="preserve">, improvement </w:t>
            </w:r>
            <w:r>
              <w:rPr>
                <w:lang w:val="en-US"/>
              </w:rPr>
              <w:t>in exercise capacity</w:t>
            </w:r>
          </w:p>
          <w:p w:rsidR="00705415" w:rsidRPr="00705415" w:rsidRDefault="00705415" w:rsidP="00705415">
            <w:pPr>
              <w:rPr>
                <w:lang w:val="en-US"/>
              </w:rPr>
            </w:pPr>
            <w:r w:rsidRPr="00705415">
              <w:rPr>
                <w:b/>
                <w:lang w:val="en-US"/>
              </w:rPr>
              <w:lastRenderedPageBreak/>
              <w:t>Caution</w:t>
            </w:r>
            <w:r w:rsidRPr="00705415">
              <w:rPr>
                <w:lang w:val="en-US"/>
              </w:rPr>
              <w:t>: combinations with other antihypertensive agents due to hypotension and risk of falls</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lastRenderedPageBreak/>
              <w:t>Gp</w:t>
            </w:r>
            <w:proofErr w:type="spellEnd"/>
            <w:r w:rsidRPr="0004275C">
              <w:rPr>
                <w:b/>
                <w:lang w:val="en-US"/>
              </w:rPr>
              <w:t xml:space="preserve"> </w:t>
            </w:r>
            <w:proofErr w:type="spellStart"/>
            <w:r w:rsidRPr="0004275C">
              <w:rPr>
                <w:b/>
                <w:lang w:val="en-US"/>
              </w:rPr>
              <w:t>IIb</w:t>
            </w:r>
            <w:proofErr w:type="spellEnd"/>
            <w:r w:rsidRPr="0004275C">
              <w:rPr>
                <w:b/>
                <w:lang w:val="en-US"/>
              </w:rPr>
              <w:t>/</w:t>
            </w:r>
            <w:proofErr w:type="spellStart"/>
            <w:r w:rsidRPr="0004275C">
              <w:rPr>
                <w:b/>
                <w:lang w:val="en-US"/>
              </w:rPr>
              <w:t>IIIa</w:t>
            </w:r>
            <w:proofErr w:type="spellEnd"/>
            <w:r w:rsidRPr="0004275C">
              <w:rPr>
                <w:b/>
                <w:lang w:val="en-US"/>
              </w:rPr>
              <w:t xml:space="preserve"> antagonists (glycoprotein 2b/3a inhibitors)</w:t>
            </w: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color w:val="D9D9D9" w:themeColor="background1" w:themeShade="D9"/>
              </w:rPr>
            </w:pPr>
            <w:r w:rsidRPr="00705415">
              <w:rPr>
                <w:b/>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16</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0.969</w:t>
            </w:r>
          </w:p>
        </w:tc>
        <w:tc>
          <w:tcPr>
            <w:tcW w:w="2015" w:type="dxa"/>
          </w:tcPr>
          <w:p w:rsidR="00705415" w:rsidRPr="00705415" w:rsidRDefault="00705415" w:rsidP="00705415">
            <w:pPr>
              <w:jc w:val="center"/>
              <w:rPr>
                <w:lang w:val="en-US"/>
              </w:rPr>
            </w:pPr>
          </w:p>
          <w:p w:rsidR="00705415" w:rsidRPr="00705415" w:rsidRDefault="00705415" w:rsidP="00E43969">
            <w:pPr>
              <w:jc w:val="center"/>
              <w:rPr>
                <w:lang w:val="en-US"/>
              </w:rPr>
            </w:pPr>
            <w:r w:rsidRPr="00705415">
              <w:rPr>
                <w:lang w:val="en-US"/>
              </w:rPr>
              <w:t>2.9;   3</w:t>
            </w:r>
          </w:p>
        </w:tc>
        <w:tc>
          <w:tcPr>
            <w:tcW w:w="5955" w:type="dxa"/>
          </w:tcPr>
          <w:p w:rsidR="00705415" w:rsidRPr="00705415" w:rsidRDefault="00705415" w:rsidP="00705415">
            <w:pPr>
              <w:rPr>
                <w:lang w:val="en-US"/>
              </w:rPr>
            </w:pPr>
            <w:r w:rsidRPr="00705415">
              <w:rPr>
                <w:b/>
                <w:lang w:val="en-US"/>
              </w:rPr>
              <w:t>Note</w:t>
            </w:r>
            <w:r w:rsidRPr="00705415">
              <w:rPr>
                <w:lang w:val="en-US"/>
              </w:rPr>
              <w:t>: acute therapy; especially indicated following interventions (PTCA and stents) with peripheral emboli, in spite of high risk of bleeding</w:t>
            </w:r>
          </w:p>
        </w:tc>
      </w:tr>
      <w:tr w:rsidR="00B217C2" w:rsidRPr="00705415" w:rsidTr="0004275C">
        <w:trPr>
          <w:trHeight w:val="254"/>
        </w:trPr>
        <w:tc>
          <w:tcPr>
            <w:tcW w:w="2778" w:type="dxa"/>
          </w:tcPr>
          <w:p w:rsidR="00CA404D" w:rsidRPr="0004275C" w:rsidRDefault="004909D5" w:rsidP="004909D5">
            <w:pPr>
              <w:rPr>
                <w:b/>
                <w:lang w:val="en-US"/>
              </w:rPr>
            </w:pPr>
            <w:proofErr w:type="spellStart"/>
            <w:r w:rsidRPr="0004275C">
              <w:rPr>
                <w:b/>
                <w:lang w:val="en-US"/>
              </w:rPr>
              <w:t>Ivabradin</w:t>
            </w:r>
            <w:proofErr w:type="spellEnd"/>
            <w:r w:rsidR="00312E0C" w:rsidRPr="0004275C">
              <w:rPr>
                <w:b/>
                <w:lang w:val="en-US"/>
              </w:rPr>
              <w:t>*</w:t>
            </w:r>
          </w:p>
        </w:tc>
        <w:tc>
          <w:tcPr>
            <w:tcW w:w="1461" w:type="dxa"/>
          </w:tcPr>
          <w:p w:rsidR="004909D5" w:rsidRPr="00705415" w:rsidRDefault="004909D5" w:rsidP="004909D5">
            <w:pPr>
              <w:rPr>
                <w:lang w:val="en-US"/>
              </w:rPr>
            </w:pPr>
          </w:p>
        </w:tc>
        <w:tc>
          <w:tcPr>
            <w:tcW w:w="1199" w:type="dxa"/>
          </w:tcPr>
          <w:p w:rsidR="004909D5" w:rsidRPr="00705415" w:rsidRDefault="004909D5" w:rsidP="004909D5">
            <w:pPr>
              <w:rPr>
                <w:lang w:val="en-US"/>
              </w:rPr>
            </w:pPr>
          </w:p>
        </w:tc>
        <w:tc>
          <w:tcPr>
            <w:tcW w:w="1330" w:type="dxa"/>
          </w:tcPr>
          <w:p w:rsidR="004909D5" w:rsidRPr="00705415" w:rsidRDefault="004909D5" w:rsidP="004909D5">
            <w:pPr>
              <w:rPr>
                <w:lang w:val="en-US"/>
              </w:rPr>
            </w:pPr>
          </w:p>
        </w:tc>
        <w:tc>
          <w:tcPr>
            <w:tcW w:w="2015" w:type="dxa"/>
          </w:tcPr>
          <w:p w:rsidR="004909D5" w:rsidRPr="00705415" w:rsidRDefault="004909D5" w:rsidP="00E43969">
            <w:pPr>
              <w:rPr>
                <w:lang w:val="en-US"/>
              </w:rPr>
            </w:pPr>
          </w:p>
        </w:tc>
        <w:tc>
          <w:tcPr>
            <w:tcW w:w="5955" w:type="dxa"/>
          </w:tcPr>
          <w:p w:rsidR="004909D5" w:rsidRPr="00705415" w:rsidRDefault="004909D5" w:rsidP="004909D5">
            <w:pPr>
              <w:rPr>
                <w:b/>
                <w:lang w:val="en-US"/>
              </w:rPr>
            </w:pPr>
          </w:p>
        </w:tc>
      </w:tr>
      <w:tr w:rsidR="00BF4DEF" w:rsidRPr="00705415" w:rsidTr="0004275C">
        <w:trPr>
          <w:trHeight w:val="254"/>
        </w:trPr>
        <w:tc>
          <w:tcPr>
            <w:tcW w:w="2778" w:type="dxa"/>
            <w:shd w:val="clear" w:color="auto" w:fill="404040" w:themeFill="text1" w:themeFillTint="BF"/>
          </w:tcPr>
          <w:p w:rsidR="00BF4DEF" w:rsidRPr="00F82167" w:rsidRDefault="00BF4DEF" w:rsidP="004909D5">
            <w:pPr>
              <w:rPr>
                <w:b/>
                <w:lang w:val="en-US"/>
              </w:rPr>
            </w:pPr>
          </w:p>
        </w:tc>
        <w:tc>
          <w:tcPr>
            <w:tcW w:w="1461" w:type="dxa"/>
            <w:shd w:val="clear" w:color="auto" w:fill="404040" w:themeFill="text1" w:themeFillTint="BF"/>
          </w:tcPr>
          <w:p w:rsidR="00BF4DEF" w:rsidRPr="00705415" w:rsidRDefault="00BF4DEF" w:rsidP="004909D5">
            <w:pPr>
              <w:rPr>
                <w:lang w:val="en-US"/>
              </w:rPr>
            </w:pPr>
          </w:p>
        </w:tc>
        <w:tc>
          <w:tcPr>
            <w:tcW w:w="1199" w:type="dxa"/>
            <w:shd w:val="clear" w:color="auto" w:fill="404040" w:themeFill="text1" w:themeFillTint="BF"/>
          </w:tcPr>
          <w:p w:rsidR="00BF4DEF" w:rsidRPr="00705415" w:rsidRDefault="00BF4DEF" w:rsidP="004909D5">
            <w:pPr>
              <w:rPr>
                <w:lang w:val="en-US"/>
              </w:rPr>
            </w:pPr>
          </w:p>
        </w:tc>
        <w:tc>
          <w:tcPr>
            <w:tcW w:w="1330" w:type="dxa"/>
            <w:shd w:val="clear" w:color="auto" w:fill="404040" w:themeFill="text1" w:themeFillTint="BF"/>
          </w:tcPr>
          <w:p w:rsidR="00BF4DEF" w:rsidRPr="00705415" w:rsidRDefault="00BF4DEF" w:rsidP="004909D5">
            <w:pPr>
              <w:rPr>
                <w:lang w:val="en-US"/>
              </w:rPr>
            </w:pPr>
          </w:p>
        </w:tc>
        <w:tc>
          <w:tcPr>
            <w:tcW w:w="2015" w:type="dxa"/>
            <w:shd w:val="clear" w:color="auto" w:fill="404040" w:themeFill="text1" w:themeFillTint="BF"/>
          </w:tcPr>
          <w:p w:rsidR="00BF4DEF" w:rsidRPr="00705415" w:rsidRDefault="00BF4DEF" w:rsidP="00E43969">
            <w:pPr>
              <w:rPr>
                <w:lang w:val="en-US"/>
              </w:rPr>
            </w:pPr>
          </w:p>
        </w:tc>
        <w:tc>
          <w:tcPr>
            <w:tcW w:w="5955" w:type="dxa"/>
            <w:shd w:val="clear" w:color="auto" w:fill="404040" w:themeFill="text1" w:themeFillTint="BF"/>
          </w:tcPr>
          <w:p w:rsidR="00BF4DEF" w:rsidRPr="00705415" w:rsidRDefault="00BF4DEF" w:rsidP="004909D5">
            <w:pPr>
              <w:rPr>
                <w:b/>
                <w:lang w:val="en-US"/>
              </w:rPr>
            </w:pPr>
          </w:p>
        </w:tc>
      </w:tr>
      <w:tr w:rsidR="00B217C2" w:rsidRPr="006B2A8E" w:rsidTr="0004275C">
        <w:trPr>
          <w:trHeight w:val="1864"/>
        </w:trPr>
        <w:tc>
          <w:tcPr>
            <w:tcW w:w="2778" w:type="dxa"/>
            <w:shd w:val="clear" w:color="auto" w:fill="F2F2F2" w:themeFill="background1" w:themeFillShade="F2"/>
          </w:tcPr>
          <w:p w:rsidR="00705415" w:rsidRPr="0004275C" w:rsidRDefault="00705415" w:rsidP="00705415">
            <w:pPr>
              <w:rPr>
                <w:b/>
                <w:lang w:val="en-US"/>
              </w:rPr>
            </w:pPr>
          </w:p>
          <w:p w:rsidR="00705415" w:rsidRPr="0004275C" w:rsidRDefault="00705415" w:rsidP="00705415">
            <w:pPr>
              <w:rPr>
                <w:b/>
                <w:lang w:val="en-US"/>
              </w:rPr>
            </w:pPr>
          </w:p>
          <w:p w:rsidR="00E061B9" w:rsidRDefault="00E061B9" w:rsidP="00705415">
            <w:pPr>
              <w:rPr>
                <w:b/>
                <w:lang w:val="en-US"/>
              </w:rPr>
            </w:pPr>
          </w:p>
          <w:p w:rsidR="00666F59" w:rsidRDefault="00666F59" w:rsidP="00705415">
            <w:pPr>
              <w:rPr>
                <w:b/>
                <w:lang w:val="en-US"/>
              </w:rPr>
            </w:pPr>
          </w:p>
          <w:p w:rsidR="00666F59" w:rsidRPr="0004275C" w:rsidRDefault="00666F59" w:rsidP="00705415">
            <w:pPr>
              <w:rPr>
                <w:b/>
                <w:lang w:val="en-US"/>
              </w:rPr>
            </w:pPr>
          </w:p>
          <w:p w:rsidR="00705415" w:rsidRPr="0004275C" w:rsidRDefault="00705415" w:rsidP="00705415">
            <w:pPr>
              <w:rPr>
                <w:b/>
                <w:lang w:val="en-US"/>
              </w:rPr>
            </w:pPr>
            <w:r w:rsidRPr="0004275C">
              <w:rPr>
                <w:b/>
                <w:lang w:val="en-US"/>
              </w:rPr>
              <w:t>CHRONIC THERAPY FOLLOWING MYOCARDIAL INFARCTION</w:t>
            </w:r>
          </w:p>
        </w:tc>
        <w:tc>
          <w:tcPr>
            <w:tcW w:w="1461" w:type="dxa"/>
            <w:shd w:val="clear" w:color="auto" w:fill="F2F2F2" w:themeFill="background1" w:themeFillShade="F2"/>
          </w:tcPr>
          <w:p w:rsidR="00705415" w:rsidRPr="00F82167" w:rsidRDefault="00705415" w:rsidP="00E43969">
            <w:pPr>
              <w:jc w:val="center"/>
              <w:rPr>
                <w:b/>
                <w:lang w:val="en-US"/>
              </w:rPr>
            </w:pPr>
            <w:r w:rsidRPr="00F82167">
              <w:rPr>
                <w:b/>
                <w:lang w:val="en-US"/>
              </w:rPr>
              <w:t>FORTA Class</w:t>
            </w:r>
          </w:p>
          <w:p w:rsidR="00705415" w:rsidRPr="00666F59" w:rsidRDefault="00705415" w:rsidP="00E43969">
            <w:pPr>
              <w:jc w:val="center"/>
              <w:rPr>
                <w:lang w:val="en-US"/>
              </w:rPr>
            </w:pPr>
            <w:r w:rsidRPr="00666F59">
              <w:rPr>
                <w:lang w:val="en-US"/>
              </w:rPr>
              <w:t>(original FORTA class</w:t>
            </w:r>
            <w:r w:rsidR="00AA1AB1" w:rsidRPr="00666F59">
              <w:rPr>
                <w:lang w:val="en-US"/>
              </w:rPr>
              <w:t xml:space="preserve"> in parentheses</w:t>
            </w:r>
            <w:r w:rsidRPr="00666F59">
              <w:rPr>
                <w:lang w:val="en-US"/>
              </w:rPr>
              <w:t xml:space="preserve"> if different from consensus results)</w:t>
            </w:r>
          </w:p>
        </w:tc>
        <w:tc>
          <w:tcPr>
            <w:tcW w:w="1199" w:type="dxa"/>
            <w:shd w:val="clear" w:color="auto" w:fill="F2F2F2" w:themeFill="background1" w:themeFillShade="F2"/>
          </w:tcPr>
          <w:p w:rsidR="00705415" w:rsidRPr="00666F59" w:rsidRDefault="00705415" w:rsidP="00705415">
            <w:pPr>
              <w:jc w:val="center"/>
              <w:rPr>
                <w:b/>
                <w:bCs/>
                <w:lang w:val="en-US"/>
              </w:rPr>
            </w:pPr>
          </w:p>
          <w:p w:rsidR="00705415" w:rsidRPr="00666F59" w:rsidRDefault="00705415" w:rsidP="00705415">
            <w:pPr>
              <w:rPr>
                <w:b/>
                <w:bCs/>
                <w:lang w:val="en-US"/>
              </w:rPr>
            </w:pPr>
          </w:p>
          <w:p w:rsidR="00705415" w:rsidRPr="00666F59" w:rsidRDefault="00705415" w:rsidP="00705415">
            <w:pPr>
              <w:rPr>
                <w:b/>
                <w:bCs/>
                <w:lang w:val="en-US"/>
              </w:rPr>
            </w:pPr>
          </w:p>
          <w:p w:rsidR="00E061B9" w:rsidRPr="00666F59" w:rsidRDefault="00E061B9" w:rsidP="00705415">
            <w:pPr>
              <w:rPr>
                <w:b/>
                <w:bCs/>
                <w:lang w:val="en-US"/>
              </w:rPr>
            </w:pPr>
          </w:p>
          <w:p w:rsidR="00705415" w:rsidRDefault="00705415" w:rsidP="00705415">
            <w:pPr>
              <w:jc w:val="center"/>
              <w:rPr>
                <w:b/>
                <w:bCs/>
                <w:lang w:val="en-US"/>
              </w:rPr>
            </w:pPr>
          </w:p>
          <w:p w:rsidR="00666F59" w:rsidRDefault="00666F59" w:rsidP="00705415">
            <w:pPr>
              <w:jc w:val="center"/>
              <w:rPr>
                <w:b/>
                <w:bCs/>
                <w:lang w:val="en-US"/>
              </w:rPr>
            </w:pPr>
          </w:p>
          <w:p w:rsidR="00666F59" w:rsidRPr="00F82167" w:rsidRDefault="00666F59" w:rsidP="00705415">
            <w:pPr>
              <w:jc w:val="center"/>
              <w:rPr>
                <w:b/>
                <w:bCs/>
                <w:lang w:val="en-US"/>
              </w:rPr>
            </w:pPr>
          </w:p>
          <w:p w:rsidR="00705415" w:rsidRPr="00666F59" w:rsidRDefault="00705415" w:rsidP="00805D18">
            <w:pPr>
              <w:jc w:val="center"/>
              <w:rPr>
                <w:b/>
                <w:bCs/>
                <w:lang w:val="en-US"/>
              </w:rPr>
            </w:pPr>
            <w:r w:rsidRPr="00666F59">
              <w:rPr>
                <w:b/>
                <w:bCs/>
                <w:lang w:val="en-US"/>
              </w:rPr>
              <w:t>Nr. of raters</w:t>
            </w:r>
          </w:p>
        </w:tc>
        <w:tc>
          <w:tcPr>
            <w:tcW w:w="1330" w:type="dxa"/>
            <w:shd w:val="clear" w:color="auto" w:fill="F2F2F2" w:themeFill="background1" w:themeFillShade="F2"/>
          </w:tcPr>
          <w:p w:rsidR="00705415" w:rsidRPr="00666F59" w:rsidRDefault="00705415" w:rsidP="00705415">
            <w:pPr>
              <w:rPr>
                <w:b/>
                <w:lang w:val="en-US"/>
              </w:rPr>
            </w:pPr>
          </w:p>
          <w:p w:rsidR="00E061B9" w:rsidRDefault="00E061B9" w:rsidP="00E43969">
            <w:pPr>
              <w:jc w:val="center"/>
              <w:rPr>
                <w:b/>
                <w:lang w:val="en-US"/>
              </w:rPr>
            </w:pPr>
          </w:p>
          <w:p w:rsidR="00666F59" w:rsidRDefault="00666F59" w:rsidP="00E43969">
            <w:pPr>
              <w:jc w:val="center"/>
              <w:rPr>
                <w:b/>
                <w:lang w:val="en-US"/>
              </w:rPr>
            </w:pPr>
          </w:p>
          <w:p w:rsidR="00666F59" w:rsidRPr="00F82167" w:rsidRDefault="00666F59" w:rsidP="00E43969">
            <w:pPr>
              <w:jc w:val="center"/>
              <w:rPr>
                <w:b/>
                <w:lang w:val="en-US"/>
              </w:rPr>
            </w:pPr>
          </w:p>
          <w:p w:rsidR="00705415" w:rsidRPr="00666F59" w:rsidRDefault="00705415" w:rsidP="00E43969">
            <w:pPr>
              <w:jc w:val="center"/>
              <w:rPr>
                <w:b/>
                <w:lang w:val="en-US"/>
              </w:rPr>
            </w:pPr>
            <w:r w:rsidRPr="00666F59">
              <w:rPr>
                <w:b/>
                <w:lang w:val="en-US"/>
              </w:rPr>
              <w:t>Consensus coefficient, Round 1 (cutoff 0.800)</w:t>
            </w:r>
          </w:p>
        </w:tc>
        <w:tc>
          <w:tcPr>
            <w:tcW w:w="2015" w:type="dxa"/>
            <w:shd w:val="clear" w:color="auto" w:fill="F2F2F2" w:themeFill="background1" w:themeFillShade="F2"/>
          </w:tcPr>
          <w:p w:rsidR="00705415" w:rsidRPr="00666F59" w:rsidRDefault="00705415" w:rsidP="00705415">
            <w:pPr>
              <w:rPr>
                <w:b/>
                <w:lang w:val="en-US"/>
              </w:rPr>
            </w:pPr>
            <w:r w:rsidRPr="00666F59">
              <w:rPr>
                <w:b/>
                <w:lang w:val="en-US"/>
              </w:rPr>
              <w:t>Expert ratings on a numerical scale:</w:t>
            </w:r>
          </w:p>
          <w:p w:rsidR="008646E4" w:rsidRPr="00666F59" w:rsidRDefault="00705415" w:rsidP="00F63675">
            <w:pPr>
              <w:rPr>
                <w:b/>
                <w:lang w:val="en-US"/>
              </w:rPr>
            </w:pPr>
            <w:r w:rsidRPr="00666F59">
              <w:rPr>
                <w:b/>
                <w:lang w:val="en-US"/>
              </w:rPr>
              <w:t>A=1, B=2, C=3, D=4</w:t>
            </w:r>
          </w:p>
          <w:p w:rsidR="00805D18" w:rsidRPr="00666F59" w:rsidRDefault="00705415" w:rsidP="008D6DA1">
            <w:pPr>
              <w:jc w:val="center"/>
              <w:rPr>
                <w:b/>
                <w:lang w:val="en-US"/>
              </w:rPr>
            </w:pPr>
            <w:r w:rsidRPr="00666F59">
              <w:rPr>
                <w:b/>
                <w:lang w:val="en-US"/>
              </w:rPr>
              <w:t xml:space="preserve">     </w:t>
            </w:r>
          </w:p>
          <w:p w:rsidR="00E061B9" w:rsidRDefault="00E061B9" w:rsidP="008646E4">
            <w:pPr>
              <w:jc w:val="center"/>
              <w:rPr>
                <w:b/>
                <w:lang w:val="en-US"/>
              </w:rPr>
            </w:pPr>
          </w:p>
          <w:p w:rsidR="00666F59" w:rsidRDefault="00666F59" w:rsidP="008646E4">
            <w:pPr>
              <w:jc w:val="center"/>
              <w:rPr>
                <w:b/>
                <w:lang w:val="en-US"/>
              </w:rPr>
            </w:pPr>
          </w:p>
          <w:p w:rsidR="00666F59" w:rsidRDefault="00666F59" w:rsidP="008646E4">
            <w:pPr>
              <w:jc w:val="center"/>
              <w:rPr>
                <w:b/>
                <w:lang w:val="en-US"/>
              </w:rPr>
            </w:pPr>
          </w:p>
          <w:p w:rsidR="00666F59" w:rsidRPr="00F82167" w:rsidRDefault="00666F59" w:rsidP="008646E4">
            <w:pPr>
              <w:jc w:val="center"/>
              <w:rPr>
                <w:b/>
                <w:lang w:val="en-US"/>
              </w:rPr>
            </w:pPr>
          </w:p>
          <w:p w:rsidR="00705415" w:rsidRPr="00666F59" w:rsidRDefault="008646E4" w:rsidP="008646E4">
            <w:pPr>
              <w:jc w:val="center"/>
              <w:rPr>
                <w:b/>
                <w:lang w:val="en-US"/>
              </w:rPr>
            </w:pPr>
            <w:r w:rsidRPr="00666F59">
              <w:rPr>
                <w:b/>
                <w:lang w:val="en-US"/>
              </w:rPr>
              <w:t>Mean;   Mode</w:t>
            </w:r>
          </w:p>
        </w:tc>
        <w:tc>
          <w:tcPr>
            <w:tcW w:w="5955" w:type="dxa"/>
            <w:shd w:val="clear" w:color="auto" w:fill="F2F2F2" w:themeFill="background1" w:themeFillShade="F2"/>
          </w:tcPr>
          <w:p w:rsidR="00705415" w:rsidRPr="00666F59" w:rsidRDefault="00705415" w:rsidP="00705415">
            <w:pPr>
              <w:jc w:val="center"/>
              <w:rPr>
                <w:b/>
                <w:lang w:val="en-US"/>
              </w:rPr>
            </w:pPr>
          </w:p>
          <w:p w:rsidR="00705415" w:rsidRPr="00666F59" w:rsidRDefault="00705415" w:rsidP="00705415">
            <w:pPr>
              <w:rPr>
                <w:b/>
                <w:lang w:val="en-US"/>
              </w:rPr>
            </w:pPr>
          </w:p>
          <w:p w:rsidR="00E061B9" w:rsidRDefault="00E061B9" w:rsidP="00705415">
            <w:pPr>
              <w:rPr>
                <w:b/>
                <w:lang w:val="en-US"/>
              </w:rPr>
            </w:pPr>
          </w:p>
          <w:p w:rsidR="00666F59" w:rsidRDefault="00666F59" w:rsidP="00705415">
            <w:pPr>
              <w:rPr>
                <w:b/>
                <w:lang w:val="en-US"/>
              </w:rPr>
            </w:pPr>
          </w:p>
          <w:p w:rsidR="00666F59" w:rsidRPr="00F82167" w:rsidRDefault="00666F59" w:rsidP="00705415">
            <w:pPr>
              <w:rPr>
                <w:b/>
                <w:lang w:val="en-US"/>
              </w:rPr>
            </w:pPr>
          </w:p>
          <w:p w:rsidR="00705415" w:rsidRPr="00666F59" w:rsidRDefault="00705415" w:rsidP="00E43969">
            <w:pPr>
              <w:rPr>
                <w:b/>
                <w:lang w:val="en-US"/>
              </w:rPr>
            </w:pPr>
          </w:p>
          <w:p w:rsidR="00705415" w:rsidRPr="00666F59" w:rsidRDefault="00705415" w:rsidP="00705415">
            <w:pPr>
              <w:jc w:val="center"/>
              <w:rPr>
                <w:b/>
                <w:lang w:val="en-US"/>
              </w:rPr>
            </w:pPr>
          </w:p>
          <w:p w:rsidR="00705415" w:rsidRPr="0004275C" w:rsidRDefault="00705415" w:rsidP="00705415">
            <w:pPr>
              <w:jc w:val="center"/>
              <w:rPr>
                <w:b/>
                <w:lang w:val="en-US"/>
              </w:rPr>
            </w:pPr>
            <w:r w:rsidRPr="00666F59">
              <w:rPr>
                <w:b/>
                <w:lang w:val="en-US"/>
              </w:rPr>
              <w:t xml:space="preserve">Selection of pertinent comments given by participating experts during the consensus procedure </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rPr>
            </w:pPr>
            <w:r w:rsidRPr="0004275C">
              <w:rPr>
                <w:b/>
              </w:rPr>
              <w:t>Renin angiotensin system blockers</w:t>
            </w:r>
          </w:p>
          <w:p w:rsidR="00705415" w:rsidRPr="0004275C" w:rsidRDefault="00705415" w:rsidP="00705415">
            <w:pPr>
              <w:rPr>
                <w:b/>
              </w:rPr>
            </w:pPr>
            <w:r w:rsidRPr="0004275C">
              <w:rPr>
                <w:b/>
              </w:rPr>
              <w:t xml:space="preserve"> ACE Inhibitors</w:t>
            </w:r>
          </w:p>
        </w:tc>
        <w:tc>
          <w:tcPr>
            <w:tcW w:w="1461" w:type="dxa"/>
          </w:tcPr>
          <w:p w:rsidR="00705415" w:rsidRPr="00705415" w:rsidRDefault="00705415" w:rsidP="00705415">
            <w:pPr>
              <w:jc w:val="center"/>
              <w:rPr>
                <w:b/>
              </w:rPr>
            </w:pPr>
          </w:p>
          <w:p w:rsidR="002D3E22" w:rsidRDefault="002D3E22" w:rsidP="00705415">
            <w:pPr>
              <w:jc w:val="center"/>
              <w:rPr>
                <w:b/>
              </w:rPr>
            </w:pPr>
          </w:p>
          <w:p w:rsidR="00705415" w:rsidRPr="00705415" w:rsidRDefault="00705415" w:rsidP="00705415">
            <w:pPr>
              <w:jc w:val="center"/>
              <w:rPr>
                <w:b/>
              </w:rPr>
            </w:pPr>
            <w:r w:rsidRPr="00705415">
              <w:rPr>
                <w:b/>
              </w:rPr>
              <w:t>A</w:t>
            </w:r>
          </w:p>
        </w:tc>
        <w:tc>
          <w:tcPr>
            <w:tcW w:w="1199" w:type="dxa"/>
          </w:tcPr>
          <w:p w:rsidR="00705415" w:rsidRPr="00705415" w:rsidRDefault="00705415" w:rsidP="00705415"/>
          <w:p w:rsidR="002D3E22" w:rsidRDefault="002D3E22" w:rsidP="00705415">
            <w:pPr>
              <w:jc w:val="center"/>
            </w:pPr>
          </w:p>
          <w:p w:rsidR="00705415" w:rsidRPr="00705415" w:rsidRDefault="00705415" w:rsidP="00705415">
            <w:pPr>
              <w:jc w:val="center"/>
            </w:pPr>
            <w:r w:rsidRPr="00705415">
              <w:t>20</w:t>
            </w:r>
          </w:p>
        </w:tc>
        <w:tc>
          <w:tcPr>
            <w:tcW w:w="1330" w:type="dxa"/>
          </w:tcPr>
          <w:p w:rsidR="00705415" w:rsidRPr="00705415" w:rsidRDefault="00705415" w:rsidP="00705415">
            <w:pPr>
              <w:jc w:val="center"/>
            </w:pPr>
          </w:p>
          <w:p w:rsidR="002D3E22" w:rsidRDefault="002D3E22" w:rsidP="00705415">
            <w:pPr>
              <w:jc w:val="center"/>
            </w:pPr>
          </w:p>
          <w:p w:rsidR="00705415" w:rsidRPr="00705415" w:rsidRDefault="00705415" w:rsidP="00705415">
            <w:pPr>
              <w:jc w:val="center"/>
            </w:pPr>
            <w:r w:rsidRPr="00705415">
              <w:t>0.975</w:t>
            </w:r>
          </w:p>
        </w:tc>
        <w:tc>
          <w:tcPr>
            <w:tcW w:w="2015" w:type="dxa"/>
          </w:tcPr>
          <w:p w:rsidR="00705415" w:rsidRPr="00705415" w:rsidRDefault="00705415" w:rsidP="00705415">
            <w:pPr>
              <w:jc w:val="center"/>
            </w:pPr>
          </w:p>
          <w:p w:rsidR="002D3E22" w:rsidRDefault="002D3E22" w:rsidP="00705415">
            <w:pPr>
              <w:jc w:val="center"/>
            </w:pPr>
          </w:p>
          <w:p w:rsidR="00705415" w:rsidRPr="00705415" w:rsidRDefault="00705415" w:rsidP="00705415">
            <w:pPr>
              <w:jc w:val="center"/>
            </w:pPr>
            <w:r w:rsidRPr="00705415">
              <w:t>1.1;   1</w:t>
            </w:r>
          </w:p>
        </w:tc>
        <w:tc>
          <w:tcPr>
            <w:tcW w:w="5955" w:type="dxa"/>
          </w:tcPr>
          <w:p w:rsidR="00705415" w:rsidRPr="00705415" w:rsidRDefault="00705415" w:rsidP="00705415"/>
        </w:tc>
      </w:tr>
      <w:tr w:rsidR="00B217C2" w:rsidRPr="00705415" w:rsidTr="0004275C">
        <w:trPr>
          <w:trHeight w:val="20"/>
        </w:trPr>
        <w:tc>
          <w:tcPr>
            <w:tcW w:w="2778" w:type="dxa"/>
          </w:tcPr>
          <w:p w:rsidR="00705415" w:rsidRPr="0004275C" w:rsidRDefault="00705415" w:rsidP="00705415">
            <w:pPr>
              <w:rPr>
                <w:b/>
              </w:rPr>
            </w:pPr>
            <w:r w:rsidRPr="0004275C">
              <w:rPr>
                <w:b/>
              </w:rPr>
              <w:t>Acetylsalicylic acid</w:t>
            </w:r>
          </w:p>
          <w:p w:rsidR="00705415" w:rsidRPr="0004275C" w:rsidRDefault="00705415" w:rsidP="00705415">
            <w:pPr>
              <w:rPr>
                <w:b/>
              </w:rPr>
            </w:pPr>
            <w:r w:rsidRPr="0004275C">
              <w:rPr>
                <w:b/>
              </w:rPr>
              <w:t>(100 mg/d)</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0.975</w:t>
            </w:r>
          </w:p>
        </w:tc>
        <w:tc>
          <w:tcPr>
            <w:tcW w:w="2015" w:type="dxa"/>
          </w:tcPr>
          <w:p w:rsidR="00705415" w:rsidRPr="00705415" w:rsidRDefault="00705415" w:rsidP="00705415">
            <w:pPr>
              <w:jc w:val="center"/>
            </w:pPr>
            <w:r w:rsidRPr="00705415">
              <w:t>1.1;   1</w:t>
            </w:r>
          </w:p>
        </w:tc>
        <w:tc>
          <w:tcPr>
            <w:tcW w:w="5955" w:type="dxa"/>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rPr>
            </w:pPr>
            <w:r w:rsidRPr="0004275C">
              <w:rPr>
                <w:b/>
              </w:rPr>
              <w:t>Frequency-lowering beta blockers</w:t>
            </w:r>
          </w:p>
        </w:tc>
        <w:tc>
          <w:tcPr>
            <w:tcW w:w="1461" w:type="dxa"/>
          </w:tcPr>
          <w:p w:rsidR="00705415" w:rsidRPr="00705415" w:rsidRDefault="00705415" w:rsidP="00705415">
            <w:pPr>
              <w:jc w:val="center"/>
              <w:rPr>
                <w:b/>
              </w:rPr>
            </w:pPr>
            <w:r w:rsidRPr="00705415">
              <w:rPr>
                <w:b/>
              </w:rPr>
              <w:t>A</w:t>
            </w:r>
          </w:p>
          <w:p w:rsidR="00705415" w:rsidRPr="00705415" w:rsidRDefault="00705415" w:rsidP="00705415">
            <w:pPr>
              <w:jc w:val="center"/>
              <w:rPr>
                <w:b/>
              </w:rPr>
            </w:pP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rPr>
                <w:lang w:val="en-US"/>
              </w:rPr>
            </w:pPr>
            <w:r w:rsidRPr="00705415">
              <w:rPr>
                <w:b/>
                <w:lang w:val="en-US"/>
              </w:rPr>
              <w:t>Note</w:t>
            </w:r>
            <w:r w:rsidRPr="00705415">
              <w:rPr>
                <w:lang w:val="en-US"/>
              </w:rPr>
              <w:t xml:space="preserve">: </w:t>
            </w:r>
            <w:proofErr w:type="spellStart"/>
            <w:r w:rsidR="00CC2D32">
              <w:rPr>
                <w:lang w:val="en-US"/>
              </w:rPr>
              <w:t>m</w:t>
            </w:r>
            <w:r w:rsidRPr="00705415">
              <w:rPr>
                <w:lang w:val="en-US"/>
              </w:rPr>
              <w:t>etoprolol</w:t>
            </w:r>
            <w:proofErr w:type="spellEnd"/>
            <w:r w:rsidRPr="00705415">
              <w:rPr>
                <w:lang w:val="en-US"/>
              </w:rPr>
              <w:t xml:space="preserve"> is metabolized by CYP2D6: 5-10% of Caucasians are poor metabolizers </w:t>
            </w: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Nitroglycerine spray, single use as on-demand medication</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705415" w:rsidTr="0004275C">
        <w:trPr>
          <w:trHeight w:val="60"/>
        </w:trPr>
        <w:tc>
          <w:tcPr>
            <w:tcW w:w="2778" w:type="dxa"/>
          </w:tcPr>
          <w:p w:rsidR="00705415" w:rsidRPr="0004275C" w:rsidRDefault="00705415" w:rsidP="00705415">
            <w:pPr>
              <w:rPr>
                <w:b/>
                <w:lang w:val="en-US"/>
              </w:rPr>
            </w:pPr>
            <w:r w:rsidRPr="0004275C">
              <w:rPr>
                <w:b/>
                <w:lang w:val="en-US"/>
              </w:rPr>
              <w:t>Influenza vaccination</w:t>
            </w:r>
          </w:p>
          <w:p w:rsidR="00705415" w:rsidRPr="0004275C" w:rsidRDefault="00705415" w:rsidP="00705415">
            <w:pPr>
              <w:rPr>
                <w:b/>
                <w:lang w:val="en-US"/>
              </w:rPr>
            </w:pPr>
            <w:r w:rsidRPr="0004275C">
              <w:rPr>
                <w:b/>
                <w:lang w:val="en-US"/>
              </w:rPr>
              <w:t>(inactivated subunit vaccines)</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17</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19277D" w:rsidTr="0004275C">
        <w:trPr>
          <w:trHeight w:val="20"/>
        </w:trPr>
        <w:tc>
          <w:tcPr>
            <w:tcW w:w="2778" w:type="dxa"/>
          </w:tcPr>
          <w:p w:rsidR="00705415" w:rsidRPr="0004275C" w:rsidRDefault="00705415" w:rsidP="00705415">
            <w:pPr>
              <w:rPr>
                <w:b/>
              </w:rPr>
            </w:pPr>
            <w:r w:rsidRPr="0004275C">
              <w:rPr>
                <w:b/>
              </w:rPr>
              <w:t>Statins</w:t>
            </w:r>
          </w:p>
          <w:p w:rsidR="00705415" w:rsidRPr="0004275C" w:rsidRDefault="00705415" w:rsidP="00705415">
            <w:pPr>
              <w:rPr>
                <w:b/>
              </w:rPr>
            </w:pPr>
          </w:p>
        </w:tc>
        <w:tc>
          <w:tcPr>
            <w:tcW w:w="1461" w:type="dxa"/>
          </w:tcPr>
          <w:p w:rsidR="00705415" w:rsidRPr="00E43969" w:rsidRDefault="00705415" w:rsidP="0004275C">
            <w:pPr>
              <w:jc w:val="center"/>
              <w:rPr>
                <w:b/>
                <w:lang w:val="en-US"/>
              </w:rPr>
            </w:pPr>
            <w:r w:rsidRPr="00E43969">
              <w:rPr>
                <w:b/>
                <w:lang w:val="en-US"/>
              </w:rPr>
              <w:t>A</w:t>
            </w:r>
          </w:p>
          <w:p w:rsidR="00312E0C" w:rsidRPr="00E43969" w:rsidRDefault="00312E0C" w:rsidP="000B4215">
            <w:pPr>
              <w:jc w:val="center"/>
              <w:rPr>
                <w:b/>
                <w:lang w:val="en-US"/>
              </w:rPr>
            </w:pPr>
            <w:r w:rsidRPr="00E43969">
              <w:rPr>
                <w:b/>
                <w:lang w:val="en-US"/>
              </w:rPr>
              <w:t xml:space="preserve">B </w:t>
            </w:r>
            <w:r w:rsidRPr="00E43969">
              <w:rPr>
                <w:lang w:val="en-US"/>
              </w:rPr>
              <w:t>for very old</w:t>
            </w:r>
            <w:r w:rsidR="0019277D">
              <w:rPr>
                <w:lang w:val="en-US"/>
              </w:rPr>
              <w:t xml:space="preserve"> (&gt;80 years)</w:t>
            </w:r>
            <w:r w:rsidRPr="00E43969">
              <w:rPr>
                <w:lang w:val="en-US"/>
              </w:rPr>
              <w:t xml:space="preserve"> </w:t>
            </w:r>
            <w:r w:rsidRPr="00E43969">
              <w:rPr>
                <w:lang w:val="en-US"/>
              </w:rPr>
              <w:lastRenderedPageBreak/>
              <w:t>patients</w:t>
            </w:r>
          </w:p>
        </w:tc>
        <w:tc>
          <w:tcPr>
            <w:tcW w:w="1199" w:type="dxa"/>
          </w:tcPr>
          <w:p w:rsidR="00705415" w:rsidRPr="00705415" w:rsidRDefault="00705415" w:rsidP="00705415">
            <w:pPr>
              <w:jc w:val="center"/>
              <w:rPr>
                <w:lang w:val="en-US"/>
              </w:rPr>
            </w:pPr>
            <w:r w:rsidRPr="00705415">
              <w:rPr>
                <w:lang w:val="en-US"/>
              </w:rPr>
              <w:lastRenderedPageBreak/>
              <w:t>20</w:t>
            </w:r>
          </w:p>
        </w:tc>
        <w:tc>
          <w:tcPr>
            <w:tcW w:w="1330" w:type="dxa"/>
          </w:tcPr>
          <w:p w:rsidR="00705415" w:rsidRPr="00705415" w:rsidRDefault="00705415" w:rsidP="00705415">
            <w:pPr>
              <w:jc w:val="center"/>
              <w:rPr>
                <w:lang w:val="en-US"/>
              </w:rPr>
            </w:pPr>
            <w:r w:rsidRPr="00705415">
              <w:rPr>
                <w:lang w:val="en-US"/>
              </w:rPr>
              <w:t>0.900</w:t>
            </w:r>
          </w:p>
        </w:tc>
        <w:tc>
          <w:tcPr>
            <w:tcW w:w="2015" w:type="dxa"/>
          </w:tcPr>
          <w:p w:rsidR="00705415" w:rsidRPr="00705415" w:rsidRDefault="00705415" w:rsidP="00705415">
            <w:pPr>
              <w:jc w:val="center"/>
              <w:rPr>
                <w:lang w:val="en-US"/>
              </w:rPr>
            </w:pPr>
            <w:r w:rsidRPr="00705415">
              <w:rPr>
                <w:lang w:val="en-US"/>
              </w:rPr>
              <w:t>1.2;   1</w:t>
            </w:r>
          </w:p>
        </w:tc>
        <w:tc>
          <w:tcPr>
            <w:tcW w:w="5955" w:type="dxa"/>
          </w:tcPr>
          <w:p w:rsidR="00705415" w:rsidRPr="00705415" w:rsidRDefault="003B7FE6" w:rsidP="00CE3BC6">
            <w:pPr>
              <w:rPr>
                <w:lang w:val="en-US"/>
              </w:rPr>
            </w:pPr>
            <w:r w:rsidRPr="00E43969">
              <w:rPr>
                <w:vertAlign w:val="superscript"/>
                <w:lang w:val="en-US"/>
              </w:rPr>
              <w:t xml:space="preserve"> </w:t>
            </w:r>
          </w:p>
        </w:tc>
      </w:tr>
      <w:tr w:rsidR="00B217C2" w:rsidRPr="00705415" w:rsidTr="0004275C">
        <w:trPr>
          <w:trHeight w:val="20"/>
        </w:trPr>
        <w:tc>
          <w:tcPr>
            <w:tcW w:w="2778" w:type="dxa"/>
          </w:tcPr>
          <w:p w:rsidR="00705415" w:rsidRPr="0004275C" w:rsidRDefault="00705415" w:rsidP="00705415">
            <w:pPr>
              <w:spacing w:after="200" w:line="276" w:lineRule="auto"/>
              <w:rPr>
                <w:b/>
                <w:lang w:val="en-US"/>
              </w:rPr>
            </w:pPr>
            <w:proofErr w:type="spellStart"/>
            <w:r w:rsidRPr="0004275C">
              <w:rPr>
                <w:b/>
                <w:lang w:val="en-US"/>
              </w:rPr>
              <w:lastRenderedPageBreak/>
              <w:t>Clopidogrel</w:t>
            </w:r>
            <w:proofErr w:type="spellEnd"/>
          </w:p>
        </w:tc>
        <w:tc>
          <w:tcPr>
            <w:tcW w:w="1461" w:type="dxa"/>
            <w:shd w:val="clear" w:color="auto" w:fill="F2F2F2" w:themeFill="background1" w:themeFillShade="F2"/>
          </w:tcPr>
          <w:p w:rsidR="00705415" w:rsidRPr="00E43969" w:rsidRDefault="00705415" w:rsidP="00FD2B6C">
            <w:pPr>
              <w:jc w:val="center"/>
              <w:rPr>
                <w:b/>
                <w:lang w:val="en-US"/>
              </w:rPr>
            </w:pPr>
            <w:r w:rsidRPr="00E43969">
              <w:rPr>
                <w:b/>
                <w:lang w:val="en-US"/>
              </w:rPr>
              <w:t>B</w:t>
            </w:r>
          </w:p>
          <w:p w:rsidR="00312E0C" w:rsidRPr="00E43969" w:rsidRDefault="00312E0C" w:rsidP="00FD2B6C">
            <w:pPr>
              <w:jc w:val="center"/>
              <w:rPr>
                <w:b/>
                <w:lang w:val="en-US"/>
              </w:rPr>
            </w:pPr>
            <w:r w:rsidRPr="00E43969">
              <w:rPr>
                <w:b/>
                <w:lang w:val="en-US"/>
              </w:rPr>
              <w:t xml:space="preserve"> A </w:t>
            </w:r>
            <w:r w:rsidRPr="00E43969">
              <w:rPr>
                <w:lang w:val="en-US"/>
              </w:rPr>
              <w:t>with stent, aspirin intolerance</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0.974</w:t>
            </w:r>
          </w:p>
        </w:tc>
        <w:tc>
          <w:tcPr>
            <w:tcW w:w="2015" w:type="dxa"/>
          </w:tcPr>
          <w:p w:rsidR="00705415" w:rsidRPr="00705415" w:rsidRDefault="00705415" w:rsidP="00705415">
            <w:pPr>
              <w:jc w:val="center"/>
              <w:rPr>
                <w:lang w:val="en-US"/>
              </w:rPr>
            </w:pPr>
            <w:r w:rsidRPr="00705415">
              <w:rPr>
                <w:lang w:val="en-US"/>
              </w:rPr>
              <w:t>1.9;   2</w:t>
            </w:r>
          </w:p>
        </w:tc>
        <w:tc>
          <w:tcPr>
            <w:tcW w:w="5955" w:type="dxa"/>
          </w:tcPr>
          <w:p w:rsidR="00705415" w:rsidRPr="00705415" w:rsidRDefault="003B7FE6" w:rsidP="00705415">
            <w:pPr>
              <w:rPr>
                <w:lang w:val="en-US"/>
              </w:rPr>
            </w:pPr>
            <w:r w:rsidRPr="003B7FE6">
              <w:rPr>
                <w:b/>
                <w:lang w:val="en-US"/>
              </w:rPr>
              <w:t>Note</w:t>
            </w:r>
            <w:r>
              <w:rPr>
                <w:lang w:val="en-US"/>
              </w:rPr>
              <w:t xml:space="preserve">: </w:t>
            </w:r>
            <w:r w:rsidR="00705415" w:rsidRPr="00705415">
              <w:rPr>
                <w:lang w:val="en-US"/>
              </w:rPr>
              <w:t>secondary prevention</w:t>
            </w: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Nitrates, long-term </w:t>
            </w:r>
          </w:p>
        </w:tc>
        <w:tc>
          <w:tcPr>
            <w:tcW w:w="1461" w:type="dxa"/>
            <w:shd w:val="clear" w:color="auto" w:fill="D9D9D9" w:themeFill="background1" w:themeFillShade="D9"/>
          </w:tcPr>
          <w:p w:rsidR="00705415" w:rsidRPr="00705415" w:rsidRDefault="00705415" w:rsidP="000B42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0.975</w:t>
            </w:r>
          </w:p>
        </w:tc>
        <w:tc>
          <w:tcPr>
            <w:tcW w:w="2015" w:type="dxa"/>
          </w:tcPr>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Fibrates</w:t>
            </w:r>
          </w:p>
        </w:tc>
        <w:tc>
          <w:tcPr>
            <w:tcW w:w="1461" w:type="dxa"/>
            <w:shd w:val="clear" w:color="auto" w:fill="D9D9D9" w:themeFill="background1" w:themeFillShade="D9"/>
          </w:tcPr>
          <w:p w:rsidR="00705415" w:rsidRPr="00705415" w:rsidRDefault="00705415" w:rsidP="000B42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r w:rsidRPr="00705415">
              <w:rPr>
                <w:lang w:val="en-US"/>
              </w:rPr>
              <w:t>0.889</w:t>
            </w:r>
          </w:p>
        </w:tc>
        <w:tc>
          <w:tcPr>
            <w:tcW w:w="2015" w:type="dxa"/>
          </w:tcPr>
          <w:p w:rsidR="00705415" w:rsidRPr="00705415" w:rsidRDefault="00705415" w:rsidP="00705415">
            <w:pPr>
              <w:jc w:val="center"/>
              <w:rPr>
                <w:lang w:val="en-US"/>
              </w:rPr>
            </w:pPr>
            <w:r w:rsidRPr="00705415">
              <w:rPr>
                <w:lang w:val="en-US"/>
              </w:rPr>
              <w:t>3.2;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Niacin</w:t>
            </w:r>
          </w:p>
        </w:tc>
        <w:tc>
          <w:tcPr>
            <w:tcW w:w="1461" w:type="dxa"/>
            <w:shd w:val="clear" w:color="auto" w:fill="D9D9D9" w:themeFill="background1" w:themeFillShade="D9"/>
          </w:tcPr>
          <w:p w:rsidR="00705415" w:rsidRPr="00705415" w:rsidRDefault="00705415" w:rsidP="000B42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proofErr w:type="spellStart"/>
            <w:r w:rsidRPr="0004275C">
              <w:rPr>
                <w:b/>
                <w:lang w:val="en-US"/>
              </w:rPr>
              <w:t>Ezetimib</w:t>
            </w:r>
            <w:proofErr w:type="spellEnd"/>
          </w:p>
        </w:tc>
        <w:tc>
          <w:tcPr>
            <w:tcW w:w="1461" w:type="dxa"/>
            <w:shd w:val="clear" w:color="auto" w:fill="D9D9D9" w:themeFill="background1" w:themeFillShade="D9"/>
          </w:tcPr>
          <w:p w:rsidR="00705415" w:rsidRPr="00705415" w:rsidRDefault="00705415" w:rsidP="000B4215">
            <w:pPr>
              <w:jc w:val="center"/>
              <w:rPr>
                <w:b/>
                <w:color w:val="D9D9D9" w:themeColor="background1" w:themeShade="D9"/>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0.921</w:t>
            </w:r>
          </w:p>
        </w:tc>
        <w:tc>
          <w:tcPr>
            <w:tcW w:w="2015" w:type="dxa"/>
          </w:tcPr>
          <w:p w:rsidR="00705415" w:rsidRPr="00705415" w:rsidRDefault="00705415" w:rsidP="00705415">
            <w:pPr>
              <w:jc w:val="center"/>
              <w:rPr>
                <w:lang w:val="en-US"/>
              </w:rPr>
            </w:pPr>
            <w:r w:rsidRPr="00705415">
              <w:rPr>
                <w:lang w:val="en-US"/>
              </w:rPr>
              <w:t>3.2;   3</w:t>
            </w:r>
          </w:p>
        </w:tc>
        <w:tc>
          <w:tcPr>
            <w:tcW w:w="5955" w:type="dxa"/>
          </w:tcPr>
          <w:p w:rsidR="00705415" w:rsidRPr="00705415" w:rsidRDefault="00705415" w:rsidP="00705415">
            <w:pPr>
              <w:jc w:val="center"/>
              <w:rPr>
                <w:lang w:val="en-US"/>
              </w:rPr>
            </w:pPr>
          </w:p>
        </w:tc>
      </w:tr>
      <w:tr w:rsidR="00B217C2" w:rsidRPr="00705415" w:rsidTr="0004275C">
        <w:trPr>
          <w:trHeight w:val="488"/>
        </w:trPr>
        <w:tc>
          <w:tcPr>
            <w:tcW w:w="2778" w:type="dxa"/>
            <w:vMerge w:val="restart"/>
          </w:tcPr>
          <w:p w:rsidR="00705415" w:rsidRPr="0004275C" w:rsidRDefault="00705415" w:rsidP="00705415">
            <w:pPr>
              <w:rPr>
                <w:b/>
                <w:lang w:val="en-US"/>
              </w:rPr>
            </w:pPr>
            <w:proofErr w:type="spellStart"/>
            <w:r w:rsidRPr="0004275C">
              <w:rPr>
                <w:b/>
                <w:lang w:val="en-US"/>
              </w:rPr>
              <w:t>Amiodarone</w:t>
            </w:r>
            <w:proofErr w:type="spellEnd"/>
          </w:p>
          <w:p w:rsidR="00705415" w:rsidRPr="0004275C" w:rsidRDefault="00705415" w:rsidP="00705415">
            <w:pPr>
              <w:rPr>
                <w:b/>
                <w:lang w:val="en-US"/>
              </w:rPr>
            </w:pPr>
          </w:p>
          <w:p w:rsidR="00705415" w:rsidRPr="0004275C" w:rsidRDefault="00705415" w:rsidP="00705415">
            <w:pPr>
              <w:rPr>
                <w:b/>
                <w:lang w:val="en-US"/>
              </w:rPr>
            </w:pPr>
            <w:r w:rsidRPr="0004275C">
              <w:rPr>
                <w:b/>
                <w:lang w:val="en-US"/>
              </w:rPr>
              <w:t xml:space="preserve">All other class-I-III antiarrhythmic agents  </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0.975</w:t>
            </w:r>
          </w:p>
        </w:tc>
        <w:tc>
          <w:tcPr>
            <w:tcW w:w="2015" w:type="dxa"/>
          </w:tcPr>
          <w:p w:rsidR="00705415" w:rsidRPr="00705415" w:rsidRDefault="00705415" w:rsidP="00705415">
            <w:pPr>
              <w:jc w:val="center"/>
            </w:pPr>
            <w:r w:rsidRPr="00705415">
              <w:t>3.1;   3</w:t>
            </w:r>
          </w:p>
        </w:tc>
        <w:tc>
          <w:tcPr>
            <w:tcW w:w="5955" w:type="dxa"/>
          </w:tcPr>
          <w:p w:rsidR="00705415" w:rsidRPr="00705415" w:rsidRDefault="00705415" w:rsidP="00705415">
            <w:pPr>
              <w:jc w:val="center"/>
            </w:pPr>
          </w:p>
        </w:tc>
      </w:tr>
      <w:tr w:rsidR="00B217C2" w:rsidRPr="00705415" w:rsidTr="0004275C">
        <w:trPr>
          <w:trHeight w:val="487"/>
        </w:trPr>
        <w:tc>
          <w:tcPr>
            <w:tcW w:w="2778" w:type="dxa"/>
            <w:vMerge/>
          </w:tcPr>
          <w:p w:rsidR="00705415" w:rsidRPr="0004275C" w:rsidRDefault="00705415" w:rsidP="00705415">
            <w:pPr>
              <w:rPr>
                <w:b/>
              </w:rPr>
            </w:pP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proofErr w:type="spellStart"/>
            <w:r w:rsidRPr="0004275C">
              <w:rPr>
                <w:b/>
                <w:lang w:val="en-US"/>
              </w:rPr>
              <w:t>Dihydropyridine</w:t>
            </w:r>
            <w:proofErr w:type="spellEnd"/>
            <w:r w:rsidRPr="0004275C">
              <w:rPr>
                <w:b/>
                <w:lang w:val="en-US"/>
              </w:rPr>
              <w:t xml:space="preserve"> antagonists</w:t>
            </w:r>
          </w:p>
          <w:p w:rsidR="00705415" w:rsidRPr="0004275C" w:rsidRDefault="00705415" w:rsidP="00705415">
            <w:pPr>
              <w:rPr>
                <w:b/>
                <w:lang w:val="en-US"/>
              </w:rPr>
            </w:pPr>
            <w:r w:rsidRPr="0004275C">
              <w:rPr>
                <w:b/>
                <w:lang w:val="en-US"/>
              </w:rPr>
              <w:t>(if no hypertension)</w:t>
            </w: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86"/>
        </w:trPr>
        <w:tc>
          <w:tcPr>
            <w:tcW w:w="2778" w:type="dxa"/>
            <w:shd w:val="clear" w:color="auto" w:fill="404040" w:themeFill="text1" w:themeFillTint="BF"/>
          </w:tcPr>
          <w:p w:rsidR="00CA404D" w:rsidRPr="00705415" w:rsidRDefault="00CA404D" w:rsidP="00705415"/>
        </w:tc>
        <w:tc>
          <w:tcPr>
            <w:tcW w:w="1461" w:type="dxa"/>
            <w:shd w:val="clear" w:color="auto" w:fill="404040" w:themeFill="text1" w:themeFillTint="BF"/>
          </w:tcPr>
          <w:p w:rsidR="00705415" w:rsidRPr="00705415" w:rsidRDefault="00705415" w:rsidP="00705415">
            <w:pPr>
              <w:jc w:val="center"/>
              <w:rPr>
                <w:b/>
              </w:rPr>
            </w:pPr>
          </w:p>
        </w:tc>
        <w:tc>
          <w:tcPr>
            <w:tcW w:w="1199" w:type="dxa"/>
            <w:shd w:val="clear" w:color="auto" w:fill="404040" w:themeFill="text1" w:themeFillTint="BF"/>
          </w:tcPr>
          <w:p w:rsidR="00705415" w:rsidRPr="00705415" w:rsidRDefault="00705415" w:rsidP="00705415">
            <w:pPr>
              <w:jc w:val="center"/>
            </w:pPr>
          </w:p>
        </w:tc>
        <w:tc>
          <w:tcPr>
            <w:tcW w:w="1330" w:type="dxa"/>
            <w:shd w:val="clear" w:color="auto" w:fill="404040" w:themeFill="text1" w:themeFillTint="BF"/>
          </w:tcPr>
          <w:p w:rsidR="00705415" w:rsidRPr="00705415" w:rsidRDefault="00705415" w:rsidP="00705415">
            <w:pPr>
              <w:jc w:val="center"/>
            </w:pPr>
          </w:p>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6B2A8E" w:rsidTr="0004275C">
        <w:trPr>
          <w:trHeight w:val="270"/>
        </w:trPr>
        <w:tc>
          <w:tcPr>
            <w:tcW w:w="2778" w:type="dxa"/>
            <w:shd w:val="clear" w:color="auto" w:fill="F2F2F2" w:themeFill="background1" w:themeFillShade="F2"/>
          </w:tcPr>
          <w:p w:rsidR="00705415" w:rsidRPr="00705415" w:rsidRDefault="00705415" w:rsidP="00705415"/>
          <w:p w:rsidR="00705415" w:rsidRPr="00705415" w:rsidRDefault="00705415" w:rsidP="00705415"/>
          <w:p w:rsidR="00705415" w:rsidRPr="00705415" w:rsidRDefault="00705415" w:rsidP="00705415"/>
          <w:p w:rsidR="00705415" w:rsidRDefault="00705415" w:rsidP="00705415"/>
          <w:p w:rsidR="00666F59" w:rsidRDefault="00666F59" w:rsidP="00705415"/>
          <w:p w:rsidR="00666F59" w:rsidRPr="00705415" w:rsidRDefault="00666F59" w:rsidP="00705415"/>
          <w:p w:rsidR="00705415" w:rsidRPr="00705415" w:rsidRDefault="00705415" w:rsidP="00705415"/>
          <w:p w:rsidR="00705415" w:rsidRPr="0004275C" w:rsidRDefault="00705415" w:rsidP="00705415">
            <w:pPr>
              <w:rPr>
                <w:b/>
              </w:rPr>
            </w:pPr>
            <w:r w:rsidRPr="0004275C">
              <w:rPr>
                <w:b/>
              </w:rPr>
              <w:t>ATRIAL FIBRILLATION</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FORTA Class</w:t>
            </w:r>
          </w:p>
          <w:p w:rsidR="00705415" w:rsidRPr="00CE3BC6" w:rsidRDefault="00705415" w:rsidP="00CE3BC6">
            <w:pPr>
              <w:jc w:val="center"/>
              <w:rPr>
                <w:lang w:val="en-US"/>
              </w:rPr>
            </w:pPr>
            <w:r w:rsidRPr="00E43969">
              <w:rPr>
                <w:lang w:val="en-US"/>
              </w:rPr>
              <w:t>(original FORTA class</w:t>
            </w:r>
            <w:r w:rsidR="00AA1AB1">
              <w:rPr>
                <w:lang w:val="en-US"/>
              </w:rPr>
              <w:t xml:space="preserve"> in parentheses</w:t>
            </w:r>
            <w:r w:rsidRPr="00E43969">
              <w:rPr>
                <w:lang w:val="en-US"/>
              </w:rPr>
              <w:t xml:space="preserve"> if different</w:t>
            </w:r>
            <w:r w:rsidR="00A02CFD">
              <w:rPr>
                <w:lang w:val="en-US"/>
              </w:rPr>
              <w:t xml:space="preserve"> from consensus results</w:t>
            </w:r>
            <w:r w:rsidRPr="00E43969">
              <w:rPr>
                <w:lang w:val="en-US"/>
              </w:rPr>
              <w:t>)</w:t>
            </w:r>
          </w:p>
        </w:tc>
        <w:tc>
          <w:tcPr>
            <w:tcW w:w="1199" w:type="dxa"/>
            <w:shd w:val="clear" w:color="auto" w:fill="F2F2F2" w:themeFill="background1" w:themeFillShade="F2"/>
          </w:tcPr>
          <w:p w:rsidR="00705415" w:rsidRPr="00705415" w:rsidRDefault="00705415" w:rsidP="00705415">
            <w:pPr>
              <w:jc w:val="center"/>
              <w:rPr>
                <w:b/>
                <w:bCs/>
                <w:lang w:val="en-US"/>
              </w:rPr>
            </w:pPr>
          </w:p>
          <w:p w:rsidR="00705415" w:rsidRPr="00705415" w:rsidRDefault="00705415" w:rsidP="00705415">
            <w:pPr>
              <w:jc w:val="center"/>
              <w:rPr>
                <w:b/>
                <w:bCs/>
                <w:lang w:val="en-US"/>
              </w:rPr>
            </w:pPr>
          </w:p>
          <w:p w:rsidR="00705415" w:rsidRPr="00705415" w:rsidRDefault="00705415" w:rsidP="00705415">
            <w:pPr>
              <w:rPr>
                <w:b/>
                <w:bCs/>
                <w:lang w:val="en-US"/>
              </w:rPr>
            </w:pPr>
          </w:p>
          <w:p w:rsidR="00705415" w:rsidRDefault="00705415" w:rsidP="00705415">
            <w:pPr>
              <w:jc w:val="center"/>
              <w:rPr>
                <w:b/>
                <w:bCs/>
                <w:lang w:val="en-US"/>
              </w:rPr>
            </w:pPr>
          </w:p>
          <w:p w:rsidR="00666F59" w:rsidRDefault="00666F59" w:rsidP="00705415">
            <w:pPr>
              <w:jc w:val="center"/>
              <w:rPr>
                <w:b/>
                <w:bCs/>
                <w:lang w:val="en-US"/>
              </w:rPr>
            </w:pPr>
          </w:p>
          <w:p w:rsidR="00666F59" w:rsidRDefault="00666F59" w:rsidP="00705415">
            <w:pPr>
              <w:jc w:val="center"/>
              <w:rPr>
                <w:b/>
                <w:bCs/>
                <w:lang w:val="en-US"/>
              </w:rPr>
            </w:pPr>
          </w:p>
          <w:p w:rsidR="00E67B67" w:rsidRPr="00705415" w:rsidRDefault="00E67B67" w:rsidP="00705415">
            <w:pPr>
              <w:jc w:val="center"/>
              <w:rPr>
                <w:b/>
                <w:bCs/>
                <w:lang w:val="en-US"/>
              </w:rPr>
            </w:pPr>
          </w:p>
          <w:p w:rsidR="00705415" w:rsidRPr="00705415" w:rsidRDefault="00705415" w:rsidP="00705415">
            <w:pPr>
              <w:jc w:val="center"/>
              <w:rPr>
                <w:b/>
                <w:bCs/>
                <w:lang w:val="en-US"/>
              </w:rPr>
            </w:pPr>
            <w:r w:rsidRPr="00705415">
              <w:rPr>
                <w:b/>
                <w:bCs/>
                <w:lang w:val="en-US"/>
              </w:rPr>
              <w:t>Nr. of raters</w:t>
            </w:r>
          </w:p>
        </w:tc>
        <w:tc>
          <w:tcPr>
            <w:tcW w:w="1330" w:type="dxa"/>
            <w:shd w:val="clear" w:color="auto" w:fill="F2F2F2" w:themeFill="background1" w:themeFillShade="F2"/>
          </w:tcPr>
          <w:p w:rsidR="00705415" w:rsidRDefault="00705415" w:rsidP="00705415">
            <w:pPr>
              <w:rPr>
                <w:b/>
                <w:lang w:val="en-US"/>
              </w:rPr>
            </w:pPr>
          </w:p>
          <w:p w:rsidR="00E67B67" w:rsidRDefault="00E67B67" w:rsidP="00705415">
            <w:pPr>
              <w:rPr>
                <w:b/>
                <w:lang w:val="en-US"/>
              </w:rPr>
            </w:pPr>
          </w:p>
          <w:p w:rsidR="00666F59" w:rsidRDefault="00666F59" w:rsidP="00705415">
            <w:pPr>
              <w:rPr>
                <w:b/>
                <w:lang w:val="en-US"/>
              </w:rPr>
            </w:pPr>
          </w:p>
          <w:p w:rsidR="00666F59" w:rsidRPr="00705415" w:rsidRDefault="00666F59" w:rsidP="00705415">
            <w:pPr>
              <w:rPr>
                <w:b/>
                <w:lang w:val="en-US"/>
              </w:rPr>
            </w:pPr>
          </w:p>
          <w:p w:rsidR="00705415" w:rsidRPr="00705415" w:rsidRDefault="00705415" w:rsidP="0004275C">
            <w:pPr>
              <w:jc w:val="center"/>
              <w:rPr>
                <w:b/>
                <w:lang w:val="en-US"/>
              </w:rPr>
            </w:pPr>
            <w:r w:rsidRPr="00705415">
              <w:rPr>
                <w:b/>
                <w:lang w:val="en-US"/>
              </w:rPr>
              <w:t>Consensus coefficient, Round 1</w:t>
            </w:r>
          </w:p>
          <w:p w:rsidR="00705415" w:rsidRPr="00705415" w:rsidRDefault="00705415" w:rsidP="0004275C">
            <w:pPr>
              <w:jc w:val="center"/>
              <w:rPr>
                <w:b/>
                <w:lang w:val="en-US"/>
              </w:rPr>
            </w:pPr>
            <w:r w:rsidRPr="00705415">
              <w:rPr>
                <w:b/>
                <w:lang w:val="en-US"/>
              </w:rPr>
              <w:t>(cutoff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w:t>
            </w:r>
          </w:p>
          <w:p w:rsidR="00705415" w:rsidRPr="00705415" w:rsidRDefault="00705415" w:rsidP="00705415">
            <w:pPr>
              <w:rPr>
                <w:b/>
                <w:lang w:val="en-US"/>
              </w:rPr>
            </w:pPr>
            <w:r w:rsidRPr="00705415">
              <w:rPr>
                <w:b/>
                <w:lang w:val="en-US"/>
              </w:rPr>
              <w:t>A=1, B=2, C=3, D=4</w:t>
            </w:r>
          </w:p>
          <w:p w:rsidR="00666F59" w:rsidRDefault="00666F59" w:rsidP="00705415">
            <w:pPr>
              <w:rPr>
                <w:lang w:val="en-US"/>
              </w:rPr>
            </w:pPr>
          </w:p>
          <w:p w:rsidR="00666F59" w:rsidRDefault="00666F59" w:rsidP="00705415">
            <w:pPr>
              <w:rPr>
                <w:lang w:val="en-US"/>
              </w:rPr>
            </w:pPr>
          </w:p>
          <w:p w:rsidR="00666F59" w:rsidRDefault="00666F59" w:rsidP="00705415">
            <w:pPr>
              <w:rPr>
                <w:lang w:val="en-US"/>
              </w:rPr>
            </w:pPr>
          </w:p>
          <w:p w:rsidR="00666F59" w:rsidRDefault="00666F59" w:rsidP="00705415">
            <w:pPr>
              <w:rPr>
                <w:lang w:val="en-US"/>
              </w:rPr>
            </w:pPr>
          </w:p>
          <w:p w:rsidR="001927C9" w:rsidRPr="00705415" w:rsidRDefault="001927C9" w:rsidP="00705415">
            <w:pPr>
              <w:rPr>
                <w:b/>
                <w:lang w:val="en-US"/>
              </w:rPr>
            </w:pPr>
          </w:p>
          <w:p w:rsidR="00705415" w:rsidRPr="00705415" w:rsidRDefault="00705415" w:rsidP="007D6556">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A02CFD" w:rsidRPr="00705415" w:rsidRDefault="00A02CFD" w:rsidP="00705415">
            <w:pPr>
              <w:rPr>
                <w:b/>
                <w:lang w:val="en-US"/>
              </w:rPr>
            </w:pPr>
          </w:p>
          <w:p w:rsidR="00705415" w:rsidRDefault="00705415" w:rsidP="00E43969">
            <w:pPr>
              <w:rPr>
                <w:b/>
                <w:lang w:val="en-US"/>
              </w:rPr>
            </w:pPr>
          </w:p>
          <w:p w:rsidR="00E67B67" w:rsidRPr="00705415" w:rsidRDefault="00E67B67" w:rsidP="00E43969">
            <w:pPr>
              <w:rPr>
                <w:b/>
                <w:lang w:val="en-US"/>
              </w:rPr>
            </w:pPr>
          </w:p>
          <w:p w:rsidR="00705415" w:rsidRDefault="00705415" w:rsidP="00705415">
            <w:pPr>
              <w:jc w:val="center"/>
              <w:rPr>
                <w:b/>
                <w:lang w:val="en-US"/>
              </w:rPr>
            </w:pPr>
          </w:p>
          <w:p w:rsidR="00666F59" w:rsidRDefault="00666F59" w:rsidP="00705415">
            <w:pPr>
              <w:jc w:val="center"/>
              <w:rPr>
                <w:b/>
                <w:lang w:val="en-US"/>
              </w:rPr>
            </w:pPr>
          </w:p>
          <w:p w:rsidR="00666F59" w:rsidRPr="00705415" w:rsidRDefault="00666F59" w:rsidP="00705415">
            <w:pPr>
              <w:jc w:val="center"/>
              <w:rPr>
                <w:b/>
                <w:lang w:val="en-US"/>
              </w:rPr>
            </w:pPr>
          </w:p>
          <w:p w:rsidR="00705415" w:rsidRPr="00705415" w:rsidRDefault="00705415" w:rsidP="00705415">
            <w:pPr>
              <w:jc w:val="center"/>
              <w:rPr>
                <w:lang w:val="en-US"/>
              </w:rPr>
            </w:pPr>
            <w:r w:rsidRPr="00705415">
              <w:rPr>
                <w:b/>
                <w:lang w:val="en-US"/>
              </w:rPr>
              <w:t xml:space="preserve">Selection of pertinent comments given by participating experts during the consensus procedure </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488"/>
        </w:trPr>
        <w:tc>
          <w:tcPr>
            <w:tcW w:w="2778" w:type="dxa"/>
            <w:vMerge w:val="restart"/>
          </w:tcPr>
          <w:p w:rsidR="00705415" w:rsidRPr="0004275C" w:rsidRDefault="00705415" w:rsidP="00705415">
            <w:pPr>
              <w:rPr>
                <w:b/>
                <w:lang w:val="en-US"/>
              </w:rPr>
            </w:pPr>
            <w:r w:rsidRPr="0004275C">
              <w:rPr>
                <w:b/>
                <w:lang w:val="en-US"/>
              </w:rPr>
              <w:t>Oral anticoagulation</w:t>
            </w:r>
          </w:p>
          <w:p w:rsidR="00705415" w:rsidRPr="0004275C" w:rsidRDefault="00705415" w:rsidP="00705415">
            <w:pPr>
              <w:rPr>
                <w:b/>
                <w:lang w:val="en-US"/>
              </w:rPr>
            </w:pPr>
            <w:r w:rsidRPr="0004275C">
              <w:rPr>
                <w:b/>
                <w:lang w:val="en-US"/>
              </w:rPr>
              <w:t xml:space="preserve">(e.g. </w:t>
            </w:r>
            <w:proofErr w:type="spellStart"/>
            <w:r w:rsidRPr="0004275C">
              <w:rPr>
                <w:b/>
                <w:lang w:val="en-US"/>
              </w:rPr>
              <w:t>Phenprocoumon</w:t>
            </w:r>
            <w:proofErr w:type="spellEnd"/>
            <w:r w:rsidRPr="0004275C">
              <w:rPr>
                <w:b/>
                <w:lang w:val="en-US"/>
              </w:rPr>
              <w:t xml:space="preserve">, </w:t>
            </w:r>
            <w:proofErr w:type="spellStart"/>
            <w:r w:rsidRPr="0004275C">
              <w:rPr>
                <w:b/>
                <w:lang w:val="en-US"/>
              </w:rPr>
              <w:t>warfarin</w:t>
            </w:r>
            <w:proofErr w:type="spellEnd"/>
            <w:r w:rsidRPr="0004275C">
              <w:rPr>
                <w:b/>
                <w:lang w:val="en-US"/>
              </w:rPr>
              <w:t>)</w:t>
            </w:r>
          </w:p>
          <w:p w:rsidR="00705415" w:rsidRPr="0004275C" w:rsidRDefault="00705415" w:rsidP="00705415">
            <w:pPr>
              <w:rPr>
                <w:b/>
                <w:lang w:val="en-US"/>
              </w:rPr>
            </w:pPr>
            <w:r w:rsidRPr="0004275C">
              <w:rPr>
                <w:b/>
                <w:lang w:val="en-US"/>
              </w:rPr>
              <w:t>Alternative: low molecular weight heparin</w:t>
            </w:r>
          </w:p>
        </w:tc>
        <w:tc>
          <w:tcPr>
            <w:tcW w:w="1461" w:type="dxa"/>
          </w:tcPr>
          <w:p w:rsidR="00705415" w:rsidRDefault="00705415" w:rsidP="00705415">
            <w:pPr>
              <w:jc w:val="center"/>
              <w:rPr>
                <w:b/>
              </w:rPr>
            </w:pPr>
            <w:r w:rsidRPr="00705415">
              <w:rPr>
                <w:b/>
              </w:rPr>
              <w:t>A</w:t>
            </w:r>
          </w:p>
          <w:p w:rsidR="009C3C59" w:rsidRDefault="009C3C59" w:rsidP="00705415">
            <w:pPr>
              <w:jc w:val="center"/>
              <w:rPr>
                <w:b/>
              </w:rPr>
            </w:pPr>
          </w:p>
          <w:p w:rsidR="009C3C59" w:rsidRPr="00705415" w:rsidRDefault="009C3C59" w:rsidP="00705415">
            <w:pPr>
              <w:jc w:val="center"/>
              <w:rPr>
                <w:b/>
              </w:rPr>
            </w:pP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0.975</w:t>
            </w:r>
          </w:p>
        </w:tc>
        <w:tc>
          <w:tcPr>
            <w:tcW w:w="2015" w:type="dxa"/>
          </w:tcPr>
          <w:p w:rsidR="00705415" w:rsidRPr="00705415" w:rsidRDefault="00705415" w:rsidP="00705415">
            <w:pPr>
              <w:jc w:val="center"/>
            </w:pPr>
            <w:r w:rsidRPr="00705415">
              <w:t>1.1;   1</w:t>
            </w:r>
          </w:p>
        </w:tc>
        <w:tc>
          <w:tcPr>
            <w:tcW w:w="5955" w:type="dxa"/>
          </w:tcPr>
          <w:p w:rsidR="00705415" w:rsidRPr="00705415" w:rsidRDefault="00705415" w:rsidP="00705415"/>
        </w:tc>
      </w:tr>
      <w:tr w:rsidR="00B217C2" w:rsidRPr="006B2A8E" w:rsidTr="0004275C">
        <w:trPr>
          <w:trHeight w:val="487"/>
        </w:trPr>
        <w:tc>
          <w:tcPr>
            <w:tcW w:w="2778" w:type="dxa"/>
            <w:vMerge/>
          </w:tcPr>
          <w:p w:rsidR="00705415" w:rsidRPr="0004275C" w:rsidRDefault="00705415" w:rsidP="00705415">
            <w:pPr>
              <w:rPr>
                <w:b/>
              </w:rPr>
            </w:pPr>
          </w:p>
        </w:tc>
        <w:tc>
          <w:tcPr>
            <w:tcW w:w="1461" w:type="dxa"/>
          </w:tcPr>
          <w:p w:rsidR="00705415" w:rsidRPr="00705415" w:rsidRDefault="00705415">
            <w:pPr>
              <w:jc w:val="center"/>
              <w:rPr>
                <w:b/>
              </w:rPr>
            </w:pPr>
            <w:r w:rsidRPr="00705415">
              <w:rPr>
                <w:b/>
              </w:rPr>
              <w:t>A</w:t>
            </w:r>
          </w:p>
        </w:tc>
        <w:tc>
          <w:tcPr>
            <w:tcW w:w="1199" w:type="dxa"/>
          </w:tcPr>
          <w:p w:rsidR="00705415" w:rsidRPr="00705415" w:rsidRDefault="00705415">
            <w:pPr>
              <w:jc w:val="center"/>
              <w:rPr>
                <w:lang w:val="en-US"/>
              </w:rPr>
            </w:pPr>
            <w:r w:rsidRPr="00705415">
              <w:rPr>
                <w:lang w:val="en-US"/>
              </w:rPr>
              <w:t>19</w:t>
            </w:r>
          </w:p>
        </w:tc>
        <w:tc>
          <w:tcPr>
            <w:tcW w:w="1330" w:type="dxa"/>
          </w:tcPr>
          <w:p w:rsidR="00705415" w:rsidRPr="00705415" w:rsidRDefault="00705415">
            <w:pPr>
              <w:jc w:val="center"/>
              <w:rPr>
                <w:lang w:val="en-US"/>
              </w:rPr>
            </w:pPr>
            <w:r w:rsidRPr="00705415">
              <w:rPr>
                <w:lang w:val="en-US"/>
              </w:rPr>
              <w:t>0.974</w:t>
            </w:r>
          </w:p>
        </w:tc>
        <w:tc>
          <w:tcPr>
            <w:tcW w:w="2015" w:type="dxa"/>
          </w:tcPr>
          <w:p w:rsidR="00705415" w:rsidRPr="00705415" w:rsidRDefault="00705415">
            <w:pPr>
              <w:jc w:val="center"/>
              <w:rPr>
                <w:lang w:val="en-US"/>
              </w:rPr>
            </w:pPr>
            <w:r w:rsidRPr="00705415">
              <w:rPr>
                <w:lang w:val="en-US"/>
              </w:rPr>
              <w:t>1.1;   1</w:t>
            </w:r>
          </w:p>
        </w:tc>
        <w:tc>
          <w:tcPr>
            <w:tcW w:w="5955" w:type="dxa"/>
          </w:tcPr>
          <w:p w:rsidR="00705415" w:rsidRPr="00705415" w:rsidRDefault="00705415" w:rsidP="003D5910">
            <w:pPr>
              <w:rPr>
                <w:lang w:val="en-US"/>
              </w:rPr>
            </w:pPr>
            <w:r w:rsidRPr="00705415">
              <w:rPr>
                <w:b/>
                <w:lang w:val="en-US"/>
              </w:rPr>
              <w:t>Caution</w:t>
            </w:r>
            <w:r w:rsidRPr="00705415">
              <w:rPr>
                <w:lang w:val="en-US"/>
              </w:rPr>
              <w:t xml:space="preserve">: </w:t>
            </w:r>
            <w:r w:rsidR="003D5910">
              <w:rPr>
                <w:lang w:val="en-US"/>
              </w:rPr>
              <w:t>la</w:t>
            </w:r>
            <w:r w:rsidR="003D5910" w:rsidRPr="00705415">
              <w:rPr>
                <w:lang w:val="en-US"/>
              </w:rPr>
              <w:t xml:space="preserve">ck </w:t>
            </w:r>
            <w:r w:rsidRPr="00705415">
              <w:rPr>
                <w:lang w:val="en-US"/>
              </w:rPr>
              <w:t>of evidence as to long-term use</w:t>
            </w:r>
          </w:p>
        </w:tc>
      </w:tr>
      <w:tr w:rsidR="00B217C2" w:rsidRPr="00705415" w:rsidTr="0004275C">
        <w:trPr>
          <w:trHeight w:val="20"/>
        </w:trPr>
        <w:tc>
          <w:tcPr>
            <w:tcW w:w="2778" w:type="dxa"/>
          </w:tcPr>
          <w:p w:rsidR="00237063" w:rsidRPr="0004275C" w:rsidRDefault="00CA404D" w:rsidP="00705415">
            <w:pPr>
              <w:rPr>
                <w:b/>
              </w:rPr>
            </w:pPr>
            <w:proofErr w:type="spellStart"/>
            <w:r w:rsidRPr="0004275C">
              <w:rPr>
                <w:b/>
              </w:rPr>
              <w:t>Frequency-lowering</w:t>
            </w:r>
            <w:proofErr w:type="spellEnd"/>
            <w:r w:rsidRPr="0004275C">
              <w:rPr>
                <w:b/>
              </w:rPr>
              <w:t xml:space="preserve"> </w:t>
            </w:r>
            <w:proofErr w:type="spellStart"/>
            <w:r w:rsidRPr="0004275C">
              <w:rPr>
                <w:b/>
              </w:rPr>
              <w:lastRenderedPageBreak/>
              <w:t>betablockers</w:t>
            </w:r>
            <w:proofErr w:type="spellEnd"/>
          </w:p>
        </w:tc>
        <w:tc>
          <w:tcPr>
            <w:tcW w:w="1461" w:type="dxa"/>
          </w:tcPr>
          <w:p w:rsidR="00705415" w:rsidRPr="00705415" w:rsidRDefault="00705415" w:rsidP="00705415">
            <w:pPr>
              <w:jc w:val="center"/>
              <w:rPr>
                <w:b/>
              </w:rPr>
            </w:pPr>
            <w:r w:rsidRPr="00705415">
              <w:rPr>
                <w:b/>
              </w:rPr>
              <w:lastRenderedPageBreak/>
              <w:t>A</w:t>
            </w:r>
          </w:p>
          <w:p w:rsidR="00705415" w:rsidRPr="00705415" w:rsidRDefault="00705415" w:rsidP="00705415">
            <w:pPr>
              <w:jc w:val="center"/>
              <w:rPr>
                <w:b/>
              </w:rPr>
            </w:pPr>
          </w:p>
        </w:tc>
        <w:tc>
          <w:tcPr>
            <w:tcW w:w="1199" w:type="dxa"/>
          </w:tcPr>
          <w:p w:rsidR="00705415" w:rsidRPr="00705415" w:rsidRDefault="00705415" w:rsidP="00705415">
            <w:pPr>
              <w:jc w:val="center"/>
            </w:pPr>
            <w:r w:rsidRPr="00705415">
              <w:lastRenderedPageBreak/>
              <w:t>20</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rPr>
            </w:pPr>
            <w:r w:rsidRPr="0004275C">
              <w:rPr>
                <w:b/>
              </w:rPr>
              <w:lastRenderedPageBreak/>
              <w:t>Digoxin</w:t>
            </w:r>
          </w:p>
          <w:p w:rsidR="00705415" w:rsidRPr="0004275C" w:rsidRDefault="00705415" w:rsidP="00705415">
            <w:pPr>
              <w:rPr>
                <w:b/>
              </w:rPr>
            </w:pPr>
          </w:p>
        </w:tc>
        <w:tc>
          <w:tcPr>
            <w:tcW w:w="1461" w:type="dxa"/>
            <w:shd w:val="clear" w:color="auto" w:fill="F2F2F2" w:themeFill="background1" w:themeFillShade="F2"/>
          </w:tcPr>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19 (R2)</w:t>
            </w:r>
          </w:p>
        </w:tc>
        <w:tc>
          <w:tcPr>
            <w:tcW w:w="1330" w:type="dxa"/>
          </w:tcPr>
          <w:p w:rsidR="00705415" w:rsidRPr="00705415" w:rsidRDefault="00705415" w:rsidP="00705415">
            <w:pPr>
              <w:jc w:val="center"/>
              <w:rPr>
                <w:lang w:val="en-US"/>
              </w:rPr>
            </w:pPr>
            <w:r w:rsidRPr="00705415">
              <w:rPr>
                <w:lang w:val="en-US"/>
              </w:rPr>
              <w:t>0.800</w:t>
            </w:r>
          </w:p>
        </w:tc>
        <w:tc>
          <w:tcPr>
            <w:tcW w:w="2015" w:type="dxa"/>
          </w:tcPr>
          <w:p w:rsidR="00705415" w:rsidRPr="00705415" w:rsidRDefault="00705415" w:rsidP="00705415">
            <w:pPr>
              <w:jc w:val="center"/>
              <w:rPr>
                <w:lang w:val="en-US"/>
              </w:rPr>
            </w:pPr>
            <w:r w:rsidRPr="00705415">
              <w:rPr>
                <w:lang w:val="en-US"/>
              </w:rPr>
              <w:t>2.4;   2 (R1)</w:t>
            </w:r>
          </w:p>
          <w:p w:rsidR="00705415" w:rsidRPr="00705415" w:rsidRDefault="00705415" w:rsidP="00705415">
            <w:pPr>
              <w:jc w:val="center"/>
              <w:rPr>
                <w:lang w:val="en-US"/>
              </w:rPr>
            </w:pPr>
            <w:r w:rsidRPr="00705415">
              <w:rPr>
                <w:lang w:val="en-US"/>
              </w:rPr>
              <w:t>2.4;   2 (R2)</w:t>
            </w:r>
          </w:p>
        </w:tc>
        <w:tc>
          <w:tcPr>
            <w:tcW w:w="5955" w:type="dxa"/>
          </w:tcPr>
          <w:p w:rsidR="00705415" w:rsidRDefault="00565456" w:rsidP="00705415">
            <w:pPr>
              <w:rPr>
                <w:lang w:val="en-US"/>
              </w:rPr>
            </w:pPr>
            <w:r>
              <w:rPr>
                <w:b/>
                <w:lang w:val="en-US"/>
              </w:rPr>
              <w:t>R</w:t>
            </w:r>
            <w:r w:rsidR="00705415" w:rsidRPr="00705415">
              <w:rPr>
                <w:b/>
                <w:lang w:val="en-US"/>
              </w:rPr>
              <w:t>ecommendation</w:t>
            </w:r>
            <w:r w:rsidR="00705415" w:rsidRPr="00705415">
              <w:rPr>
                <w:lang w:val="en-US"/>
              </w:rPr>
              <w:t>: When possible, reduce dosage</w:t>
            </w:r>
            <w:r w:rsidR="00C515B9">
              <w:rPr>
                <w:lang w:val="en-US"/>
              </w:rPr>
              <w:t>, even with normal renal function and drug monitoring level</w:t>
            </w:r>
          </w:p>
          <w:p w:rsidR="00C515B9" w:rsidRPr="00705415" w:rsidRDefault="00C515B9" w:rsidP="00E43969">
            <w:pPr>
              <w:rPr>
                <w:lang w:val="en-US"/>
              </w:rPr>
            </w:pPr>
            <w:r w:rsidRPr="00B706B4">
              <w:rPr>
                <w:b/>
                <w:lang w:val="en-US"/>
              </w:rPr>
              <w:t>Caution</w:t>
            </w:r>
            <w:r>
              <w:rPr>
                <w:lang w:val="en-US"/>
              </w:rPr>
              <w:t>:</w:t>
            </w:r>
            <w:r w:rsidR="00B706B4">
              <w:rPr>
                <w:lang w:val="en-US"/>
              </w:rPr>
              <w:t xml:space="preserve"> </w:t>
            </w:r>
            <w:r w:rsidR="003328F1">
              <w:rPr>
                <w:lang w:val="en-US"/>
              </w:rPr>
              <w:t xml:space="preserve">accumulation in patients with renal insufficiency; </w:t>
            </w:r>
            <w:r w:rsidR="00B706B4">
              <w:rPr>
                <w:lang w:val="en-US"/>
              </w:rPr>
              <w:t>adverse effects</w:t>
            </w:r>
            <w:r>
              <w:rPr>
                <w:lang w:val="en-US"/>
              </w:rPr>
              <w:t xml:space="preserve"> </w:t>
            </w:r>
            <w:r w:rsidR="00B706B4">
              <w:rPr>
                <w:lang w:val="en-US"/>
              </w:rPr>
              <w:t>(</w:t>
            </w:r>
            <w:r>
              <w:rPr>
                <w:lang w:val="en-US"/>
              </w:rPr>
              <w:t>loss of appetite, nausea</w:t>
            </w:r>
            <w:r w:rsidR="00B706B4">
              <w:rPr>
                <w:lang w:val="en-US"/>
              </w:rPr>
              <w:t>)</w:t>
            </w:r>
          </w:p>
        </w:tc>
      </w:tr>
      <w:tr w:rsidR="00B217C2" w:rsidRPr="009B0FDA" w:rsidTr="0004275C">
        <w:trPr>
          <w:trHeight w:val="20"/>
        </w:trPr>
        <w:tc>
          <w:tcPr>
            <w:tcW w:w="2778" w:type="dxa"/>
          </w:tcPr>
          <w:p w:rsidR="00705415" w:rsidRPr="0004275C" w:rsidRDefault="00705415" w:rsidP="00705415">
            <w:pPr>
              <w:rPr>
                <w:b/>
              </w:rPr>
            </w:pPr>
            <w:proofErr w:type="spellStart"/>
            <w:r w:rsidRPr="0004275C">
              <w:rPr>
                <w:b/>
              </w:rPr>
              <w:t>Digitoxin</w:t>
            </w:r>
            <w:proofErr w:type="spellEnd"/>
          </w:p>
        </w:tc>
        <w:tc>
          <w:tcPr>
            <w:tcW w:w="1461" w:type="dxa"/>
            <w:shd w:val="clear" w:color="auto" w:fill="D9D9D9" w:themeFill="background1" w:themeFillShade="D9"/>
          </w:tcPr>
          <w:p w:rsidR="00477AE7" w:rsidRDefault="00705415" w:rsidP="00E43969">
            <w:pPr>
              <w:jc w:val="center"/>
            </w:pPr>
            <w:r w:rsidRPr="00E43969">
              <w:t>(D)</w:t>
            </w:r>
          </w:p>
          <w:p w:rsidR="009B0FDA" w:rsidRPr="00E43969" w:rsidRDefault="009D373D" w:rsidP="00E43969">
            <w:pPr>
              <w:jc w:val="center"/>
            </w:pPr>
            <w:r>
              <w:rPr>
                <w:b/>
              </w:rPr>
              <w:t>C</w:t>
            </w:r>
          </w:p>
          <w:p w:rsidR="009B0FDA" w:rsidRPr="00705415" w:rsidRDefault="009B0FDA" w:rsidP="00705415">
            <w:pPr>
              <w:jc w:val="center"/>
              <w:rPr>
                <w:b/>
              </w:rPr>
            </w:pP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19 (R2)</w:t>
            </w:r>
          </w:p>
        </w:tc>
        <w:tc>
          <w:tcPr>
            <w:tcW w:w="1330" w:type="dxa"/>
          </w:tcPr>
          <w:p w:rsidR="00705415" w:rsidRPr="00705415" w:rsidRDefault="00705415" w:rsidP="00705415">
            <w:pPr>
              <w:jc w:val="center"/>
              <w:rPr>
                <w:lang w:val="en-US"/>
              </w:rPr>
            </w:pPr>
            <w:r w:rsidRPr="00705415">
              <w:rPr>
                <w:lang w:val="en-US"/>
              </w:rPr>
              <w:t>0.525</w:t>
            </w:r>
          </w:p>
        </w:tc>
        <w:tc>
          <w:tcPr>
            <w:tcW w:w="2015" w:type="dxa"/>
          </w:tcPr>
          <w:p w:rsidR="00705415" w:rsidRPr="00705415" w:rsidRDefault="00705415" w:rsidP="00705415">
            <w:pPr>
              <w:jc w:val="center"/>
              <w:rPr>
                <w:lang w:val="en-US"/>
              </w:rPr>
            </w:pPr>
            <w:r w:rsidRPr="00705415">
              <w:rPr>
                <w:lang w:val="en-US"/>
              </w:rPr>
              <w:t>3.1;   4 (R1)</w:t>
            </w:r>
          </w:p>
          <w:p w:rsidR="00705415" w:rsidRPr="00705415" w:rsidRDefault="00705415" w:rsidP="00E43969">
            <w:pPr>
              <w:jc w:val="center"/>
              <w:rPr>
                <w:lang w:val="en-US"/>
              </w:rPr>
            </w:pPr>
            <w:r w:rsidRPr="00705415">
              <w:rPr>
                <w:lang w:val="en-US"/>
              </w:rPr>
              <w:t>2.5</w:t>
            </w:r>
            <w:r w:rsidR="009D373D">
              <w:rPr>
                <w:lang w:val="en-US"/>
              </w:rPr>
              <w:t>;</w:t>
            </w:r>
            <w:r w:rsidRPr="00705415">
              <w:rPr>
                <w:lang w:val="en-US"/>
              </w:rPr>
              <w:t xml:space="preserve">  </w:t>
            </w:r>
            <w:r w:rsidR="006B052B">
              <w:rPr>
                <w:lang w:val="en-US"/>
              </w:rPr>
              <w:t xml:space="preserve"> </w:t>
            </w:r>
            <w:r w:rsidRPr="00705415">
              <w:rPr>
                <w:lang w:val="en-US"/>
              </w:rPr>
              <w:t>2 (R2)</w:t>
            </w:r>
          </w:p>
        </w:tc>
        <w:tc>
          <w:tcPr>
            <w:tcW w:w="5955" w:type="dxa"/>
          </w:tcPr>
          <w:p w:rsidR="00705415" w:rsidRDefault="00705415" w:rsidP="00705415">
            <w:pPr>
              <w:rPr>
                <w:lang w:val="en-US"/>
              </w:rPr>
            </w:pPr>
            <w:r w:rsidRPr="00705415">
              <w:rPr>
                <w:b/>
                <w:lang w:val="en-US"/>
              </w:rPr>
              <w:t>Note</w:t>
            </w:r>
            <w:r w:rsidRPr="00705415">
              <w:rPr>
                <w:lang w:val="en-US"/>
              </w:rPr>
              <w:t>: may be easier to regulate in patients with chronic kidney disease (CKD) than digoxin</w:t>
            </w:r>
            <w:r w:rsidR="003328F1">
              <w:rPr>
                <w:lang w:val="en-US"/>
              </w:rPr>
              <w:t xml:space="preserve">; </w:t>
            </w:r>
            <w:r w:rsidR="00787B03">
              <w:rPr>
                <w:lang w:val="en-US"/>
              </w:rPr>
              <w:t>fluctuations in liver function are observed less frequently than in re</w:t>
            </w:r>
            <w:r w:rsidR="006B66FE">
              <w:rPr>
                <w:lang w:val="en-US"/>
              </w:rPr>
              <w:t>nal function</w:t>
            </w:r>
          </w:p>
          <w:p w:rsidR="00A83C17" w:rsidRPr="00705415" w:rsidRDefault="00A83C17" w:rsidP="004F0E2F">
            <w:pPr>
              <w:rPr>
                <w:b/>
                <w:lang w:val="en-US"/>
              </w:rPr>
            </w:pPr>
            <w:r w:rsidRPr="00E43969">
              <w:rPr>
                <w:b/>
                <w:lang w:val="en-US"/>
              </w:rPr>
              <w:t>Caution</w:t>
            </w:r>
            <w:r w:rsidR="00A472D3">
              <w:rPr>
                <w:lang w:val="en-US"/>
              </w:rPr>
              <w:t xml:space="preserve">: regular </w:t>
            </w:r>
            <w:r>
              <w:rPr>
                <w:lang w:val="en-US"/>
              </w:rPr>
              <w:t xml:space="preserve">monitoring </w:t>
            </w: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 xml:space="preserve">Class III </w:t>
            </w:r>
            <w:proofErr w:type="spellStart"/>
            <w:r w:rsidRPr="0004275C">
              <w:rPr>
                <w:b/>
                <w:lang w:val="en-US"/>
              </w:rPr>
              <w:t>antiarrhythmic</w:t>
            </w:r>
            <w:proofErr w:type="spellEnd"/>
            <w:r w:rsidRPr="0004275C">
              <w:rPr>
                <w:b/>
                <w:lang w:val="en-US"/>
              </w:rPr>
              <w:t xml:space="preserve"> agent </w:t>
            </w:r>
            <w:proofErr w:type="spellStart"/>
            <w:r w:rsidRPr="0004275C">
              <w:rPr>
                <w:b/>
                <w:lang w:val="en-US"/>
              </w:rPr>
              <w:t>Dronedarone</w:t>
            </w:r>
            <w:proofErr w:type="spellEnd"/>
          </w:p>
        </w:tc>
        <w:tc>
          <w:tcPr>
            <w:tcW w:w="1461" w:type="dxa"/>
            <w:shd w:val="clear" w:color="auto" w:fill="D9D9D9" w:themeFill="background1" w:themeFillShade="D9"/>
          </w:tcPr>
          <w:p w:rsidR="00705415" w:rsidRDefault="00705415" w:rsidP="001235E7">
            <w:pPr>
              <w:jc w:val="center"/>
              <w:rPr>
                <w:lang w:val="en-US"/>
              </w:rPr>
            </w:pPr>
            <w:r w:rsidRPr="00E43969">
              <w:rPr>
                <w:lang w:val="en-US"/>
              </w:rPr>
              <w:t>(B)</w:t>
            </w:r>
          </w:p>
          <w:p w:rsidR="009B0FDA" w:rsidRPr="00CE3BC6" w:rsidRDefault="00565456" w:rsidP="00CE3BC6">
            <w:pPr>
              <w:jc w:val="center"/>
              <w:rPr>
                <w:b/>
                <w:lang w:val="en-US"/>
              </w:rPr>
            </w:pPr>
            <w:r>
              <w:rPr>
                <w:b/>
                <w:lang w:val="en-US"/>
              </w:rPr>
              <w:t>C</w:t>
            </w:r>
          </w:p>
        </w:tc>
        <w:tc>
          <w:tcPr>
            <w:tcW w:w="1199" w:type="dxa"/>
          </w:tcPr>
          <w:p w:rsidR="00705415" w:rsidRPr="00705415" w:rsidRDefault="00705415" w:rsidP="00705415">
            <w:pPr>
              <w:jc w:val="center"/>
              <w:rPr>
                <w:lang w:val="en-US"/>
              </w:rPr>
            </w:pPr>
            <w:r w:rsidRPr="00705415">
              <w:rPr>
                <w:lang w:val="en-US"/>
              </w:rPr>
              <w:t>18 (R1)</w:t>
            </w:r>
          </w:p>
          <w:p w:rsidR="00705415" w:rsidRPr="00705415" w:rsidRDefault="00705415" w:rsidP="00705415">
            <w:pPr>
              <w:jc w:val="center"/>
              <w:rPr>
                <w:lang w:val="en-US"/>
              </w:rPr>
            </w:pPr>
            <w:r w:rsidRPr="00705415">
              <w:rPr>
                <w:lang w:val="en-US"/>
              </w:rPr>
              <w:t>18 (R2)</w:t>
            </w:r>
          </w:p>
        </w:tc>
        <w:tc>
          <w:tcPr>
            <w:tcW w:w="1330" w:type="dxa"/>
          </w:tcPr>
          <w:p w:rsidR="00705415" w:rsidRPr="00705415" w:rsidRDefault="00705415" w:rsidP="00705415">
            <w:pPr>
              <w:jc w:val="center"/>
              <w:rPr>
                <w:lang w:val="en-US"/>
              </w:rPr>
            </w:pPr>
            <w:r w:rsidRPr="00705415">
              <w:rPr>
                <w:lang w:val="en-US"/>
              </w:rPr>
              <w:t>0.555</w:t>
            </w:r>
          </w:p>
        </w:tc>
        <w:tc>
          <w:tcPr>
            <w:tcW w:w="2015" w:type="dxa"/>
          </w:tcPr>
          <w:p w:rsidR="00705415" w:rsidRPr="00705415" w:rsidRDefault="00705415" w:rsidP="00705415">
            <w:pPr>
              <w:jc w:val="center"/>
              <w:rPr>
                <w:lang w:val="en-US"/>
              </w:rPr>
            </w:pPr>
            <w:r w:rsidRPr="00705415">
              <w:rPr>
                <w:lang w:val="en-US"/>
              </w:rPr>
              <w:t>2.9;   3 (R1)</w:t>
            </w:r>
          </w:p>
          <w:p w:rsidR="00705415" w:rsidRPr="00705415" w:rsidRDefault="00705415" w:rsidP="00705415">
            <w:pPr>
              <w:jc w:val="center"/>
              <w:rPr>
                <w:lang w:val="en-US"/>
              </w:rPr>
            </w:pPr>
            <w:r w:rsidRPr="00705415">
              <w:rPr>
                <w:lang w:val="en-US"/>
              </w:rPr>
              <w:t>3.0;   3 (R2)</w:t>
            </w:r>
          </w:p>
        </w:tc>
        <w:tc>
          <w:tcPr>
            <w:tcW w:w="5955" w:type="dxa"/>
          </w:tcPr>
          <w:p w:rsidR="00705415" w:rsidRPr="00705415" w:rsidRDefault="00005090" w:rsidP="00005090">
            <w:pPr>
              <w:rPr>
                <w:lang w:val="en-US"/>
              </w:rPr>
            </w:pPr>
            <w:r>
              <w:rPr>
                <w:b/>
                <w:lang w:val="en-US"/>
              </w:rPr>
              <w:t>Caution</w:t>
            </w:r>
            <w:r w:rsidRPr="00005090">
              <w:rPr>
                <w:b/>
                <w:lang w:val="en-US"/>
              </w:rPr>
              <w:t>:</w:t>
            </w:r>
            <w:r>
              <w:rPr>
                <w:lang w:val="en-US"/>
              </w:rPr>
              <w:t xml:space="preserve"> lack of evidence for elderly patients, risk/benefit ratio difficult to estimate</w:t>
            </w:r>
            <w:r w:rsidR="00565456">
              <w:rPr>
                <w:lang w:val="en-US"/>
              </w:rPr>
              <w:t>; liver toxicity</w:t>
            </w:r>
          </w:p>
        </w:tc>
      </w:tr>
      <w:tr w:rsidR="00B217C2" w:rsidRPr="00005090" w:rsidTr="0004275C">
        <w:trPr>
          <w:trHeight w:val="248"/>
        </w:trPr>
        <w:tc>
          <w:tcPr>
            <w:tcW w:w="2778" w:type="dxa"/>
          </w:tcPr>
          <w:p w:rsidR="00705415" w:rsidRPr="0004275C" w:rsidRDefault="00705415" w:rsidP="00705415">
            <w:pPr>
              <w:rPr>
                <w:b/>
                <w:lang w:val="en-US"/>
              </w:rPr>
            </w:pPr>
            <w:proofErr w:type="spellStart"/>
            <w:r w:rsidRPr="0004275C">
              <w:rPr>
                <w:b/>
                <w:lang w:val="en-US"/>
              </w:rPr>
              <w:t>Diltiazem</w:t>
            </w:r>
            <w:proofErr w:type="spellEnd"/>
            <w:r w:rsidRPr="0004275C">
              <w:rPr>
                <w:b/>
                <w:lang w:val="en-US"/>
              </w:rPr>
              <w:t xml:space="preserve">, </w:t>
            </w:r>
            <w:proofErr w:type="spellStart"/>
            <w:r w:rsidRPr="0004275C">
              <w:rPr>
                <w:b/>
                <w:lang w:val="en-US"/>
              </w:rPr>
              <w:t>Verapamil</w:t>
            </w:r>
            <w:proofErr w:type="spellEnd"/>
          </w:p>
          <w:p w:rsidR="00705415" w:rsidRPr="0004275C" w:rsidRDefault="00705415" w:rsidP="00705415">
            <w:pPr>
              <w:rPr>
                <w:b/>
                <w:lang w:val="en-US"/>
              </w:rPr>
            </w:pPr>
          </w:p>
        </w:tc>
        <w:tc>
          <w:tcPr>
            <w:tcW w:w="1461" w:type="dxa"/>
            <w:shd w:val="clear" w:color="auto" w:fill="D9D9D9" w:themeFill="background1" w:themeFillShade="D9"/>
          </w:tcPr>
          <w:p w:rsidR="00705415" w:rsidRPr="00005090" w:rsidRDefault="00705415" w:rsidP="00705415">
            <w:pPr>
              <w:jc w:val="center"/>
              <w:rPr>
                <w:b/>
                <w:lang w:val="en-US"/>
              </w:rPr>
            </w:pPr>
            <w:r w:rsidRPr="00005090">
              <w:rPr>
                <w:b/>
                <w:lang w:val="en-US"/>
              </w:rPr>
              <w:t>C</w:t>
            </w:r>
          </w:p>
        </w:tc>
        <w:tc>
          <w:tcPr>
            <w:tcW w:w="1199" w:type="dxa"/>
          </w:tcPr>
          <w:p w:rsidR="00705415" w:rsidRPr="00005090" w:rsidRDefault="00705415" w:rsidP="00705415">
            <w:pPr>
              <w:jc w:val="center"/>
              <w:rPr>
                <w:lang w:val="en-US"/>
              </w:rPr>
            </w:pPr>
            <w:r w:rsidRPr="00005090">
              <w:rPr>
                <w:lang w:val="en-US"/>
              </w:rPr>
              <w:t>20</w:t>
            </w:r>
          </w:p>
        </w:tc>
        <w:tc>
          <w:tcPr>
            <w:tcW w:w="1330" w:type="dxa"/>
          </w:tcPr>
          <w:p w:rsidR="00705415" w:rsidRPr="00005090" w:rsidRDefault="00705415" w:rsidP="00705415">
            <w:pPr>
              <w:jc w:val="center"/>
              <w:rPr>
                <w:lang w:val="en-US"/>
              </w:rPr>
            </w:pPr>
            <w:r w:rsidRPr="00005090">
              <w:rPr>
                <w:lang w:val="en-US"/>
              </w:rPr>
              <w:t>0.975</w:t>
            </w:r>
          </w:p>
        </w:tc>
        <w:tc>
          <w:tcPr>
            <w:tcW w:w="2015" w:type="dxa"/>
          </w:tcPr>
          <w:p w:rsidR="00705415" w:rsidRPr="00005090" w:rsidRDefault="00705415" w:rsidP="00705415">
            <w:pPr>
              <w:jc w:val="center"/>
              <w:rPr>
                <w:lang w:val="en-US"/>
              </w:rPr>
            </w:pPr>
            <w:r w:rsidRPr="00005090">
              <w:rPr>
                <w:lang w:val="en-US"/>
              </w:rPr>
              <w:t>3.1;   3</w:t>
            </w:r>
          </w:p>
        </w:tc>
        <w:tc>
          <w:tcPr>
            <w:tcW w:w="5955" w:type="dxa"/>
          </w:tcPr>
          <w:p w:rsidR="00705415" w:rsidRPr="00005090" w:rsidRDefault="00705415" w:rsidP="00705415">
            <w:pPr>
              <w:jc w:val="center"/>
              <w:rPr>
                <w:lang w:val="en-US"/>
              </w:rPr>
            </w:pPr>
          </w:p>
        </w:tc>
      </w:tr>
      <w:tr w:rsidR="00B217C2" w:rsidRPr="006B2A8E" w:rsidTr="0004275C">
        <w:trPr>
          <w:trHeight w:val="247"/>
        </w:trPr>
        <w:tc>
          <w:tcPr>
            <w:tcW w:w="2778" w:type="dxa"/>
          </w:tcPr>
          <w:p w:rsidR="00705415" w:rsidRPr="0004275C" w:rsidRDefault="00705415" w:rsidP="00705415">
            <w:pPr>
              <w:rPr>
                <w:b/>
                <w:lang w:val="en-US"/>
              </w:rPr>
            </w:pPr>
            <w:r w:rsidRPr="0004275C">
              <w:rPr>
                <w:b/>
                <w:lang w:val="en-US"/>
              </w:rPr>
              <w:t>Acetylsalicylic acid</w:t>
            </w:r>
          </w:p>
          <w:p w:rsidR="00705415" w:rsidRPr="0004275C" w:rsidRDefault="00705415" w:rsidP="00705415">
            <w:pPr>
              <w:rPr>
                <w:b/>
                <w:lang w:val="en-US"/>
              </w:rPr>
            </w:pPr>
            <w:r w:rsidRPr="0004275C">
              <w:rPr>
                <w:b/>
                <w:lang w:val="en-US"/>
              </w:rPr>
              <w:t>(100 mg/d)</w:t>
            </w:r>
          </w:p>
        </w:tc>
        <w:tc>
          <w:tcPr>
            <w:tcW w:w="1461" w:type="dxa"/>
            <w:shd w:val="clear" w:color="auto" w:fill="D9D9D9" w:themeFill="background1" w:themeFillShade="D9"/>
          </w:tcPr>
          <w:p w:rsidR="00705415" w:rsidRPr="00005090" w:rsidRDefault="00705415" w:rsidP="00705415">
            <w:pPr>
              <w:jc w:val="center"/>
              <w:rPr>
                <w:b/>
                <w:lang w:val="en-US"/>
              </w:rPr>
            </w:pPr>
            <w:r w:rsidRPr="00005090">
              <w:rPr>
                <w:b/>
                <w:lang w:val="en-US"/>
              </w:rPr>
              <w:t>C</w:t>
            </w:r>
          </w:p>
        </w:tc>
        <w:tc>
          <w:tcPr>
            <w:tcW w:w="1199" w:type="dxa"/>
          </w:tcPr>
          <w:p w:rsidR="00705415" w:rsidRPr="00005090" w:rsidRDefault="00705415" w:rsidP="00705415">
            <w:pPr>
              <w:jc w:val="center"/>
              <w:rPr>
                <w:lang w:val="en-US"/>
              </w:rPr>
            </w:pPr>
            <w:r w:rsidRPr="00005090">
              <w:rPr>
                <w:lang w:val="en-US"/>
              </w:rPr>
              <w:t>20</w:t>
            </w:r>
          </w:p>
        </w:tc>
        <w:tc>
          <w:tcPr>
            <w:tcW w:w="1330" w:type="dxa"/>
          </w:tcPr>
          <w:p w:rsidR="00705415" w:rsidRPr="00005090" w:rsidRDefault="00705415" w:rsidP="00705415">
            <w:pPr>
              <w:jc w:val="center"/>
              <w:rPr>
                <w:lang w:val="en-US"/>
              </w:rPr>
            </w:pPr>
            <w:r w:rsidRPr="00005090">
              <w:rPr>
                <w:lang w:val="en-US"/>
              </w:rPr>
              <w:t>0.850</w:t>
            </w:r>
          </w:p>
        </w:tc>
        <w:tc>
          <w:tcPr>
            <w:tcW w:w="2015" w:type="dxa"/>
          </w:tcPr>
          <w:p w:rsidR="00705415" w:rsidRPr="00005090" w:rsidRDefault="00705415" w:rsidP="00705415">
            <w:pPr>
              <w:jc w:val="center"/>
              <w:rPr>
                <w:lang w:val="en-US"/>
              </w:rPr>
            </w:pPr>
            <w:r w:rsidRPr="00005090">
              <w:rPr>
                <w:lang w:val="en-US"/>
              </w:rPr>
              <w:t>3.1;   3</w:t>
            </w:r>
          </w:p>
        </w:tc>
        <w:tc>
          <w:tcPr>
            <w:tcW w:w="5955" w:type="dxa"/>
          </w:tcPr>
          <w:p w:rsidR="00B706B4" w:rsidRPr="00B706B4" w:rsidRDefault="00B706B4" w:rsidP="00705415">
            <w:pPr>
              <w:rPr>
                <w:lang w:val="en-US"/>
              </w:rPr>
            </w:pPr>
            <w:r w:rsidRPr="00B706B4">
              <w:rPr>
                <w:b/>
                <w:lang w:val="en-US"/>
              </w:rPr>
              <w:t>Caution</w:t>
            </w:r>
            <w:r w:rsidR="00705415" w:rsidRPr="00B706B4">
              <w:rPr>
                <w:lang w:val="en-US"/>
              </w:rPr>
              <w:t>: rarely sufficient</w:t>
            </w:r>
            <w:r w:rsidRPr="00B706B4">
              <w:rPr>
                <w:lang w:val="en-US"/>
              </w:rPr>
              <w:t>; risk of adverse effects</w:t>
            </w:r>
          </w:p>
        </w:tc>
      </w:tr>
      <w:tr w:rsidR="00B217C2" w:rsidRPr="006B2A8E" w:rsidTr="0004275C">
        <w:trPr>
          <w:trHeight w:val="488"/>
        </w:trPr>
        <w:tc>
          <w:tcPr>
            <w:tcW w:w="2778" w:type="dxa"/>
            <w:vMerge w:val="restart"/>
          </w:tcPr>
          <w:p w:rsidR="00D61318" w:rsidRPr="0004275C" w:rsidRDefault="00D61318" w:rsidP="00EC27EF">
            <w:pPr>
              <w:rPr>
                <w:b/>
                <w:lang w:val="en-US"/>
              </w:rPr>
            </w:pPr>
            <w:r w:rsidRPr="0004275C">
              <w:rPr>
                <w:b/>
                <w:lang w:val="en-US"/>
              </w:rPr>
              <w:t xml:space="preserve">Class III </w:t>
            </w:r>
            <w:proofErr w:type="spellStart"/>
            <w:r w:rsidRPr="0004275C">
              <w:rPr>
                <w:b/>
                <w:lang w:val="en-US"/>
              </w:rPr>
              <w:t>antiarrhythmic</w:t>
            </w:r>
            <w:proofErr w:type="spellEnd"/>
            <w:r w:rsidRPr="0004275C">
              <w:rPr>
                <w:b/>
                <w:lang w:val="en-US"/>
              </w:rPr>
              <w:t xml:space="preserve"> agent </w:t>
            </w:r>
            <w:proofErr w:type="spellStart"/>
            <w:r w:rsidRPr="0004275C">
              <w:rPr>
                <w:b/>
                <w:lang w:val="en-US"/>
              </w:rPr>
              <w:t>Amiodarone</w:t>
            </w:r>
            <w:proofErr w:type="spellEnd"/>
          </w:p>
          <w:p w:rsidR="00D61318" w:rsidRPr="0004275C" w:rsidRDefault="00D61318" w:rsidP="00EC27EF">
            <w:pPr>
              <w:rPr>
                <w:b/>
                <w:lang w:val="en-US"/>
              </w:rPr>
            </w:pPr>
          </w:p>
          <w:p w:rsidR="00D61318" w:rsidRPr="0004275C" w:rsidRDefault="00D61318" w:rsidP="00EC27EF">
            <w:pPr>
              <w:rPr>
                <w:b/>
                <w:lang w:val="en-US"/>
              </w:rPr>
            </w:pPr>
            <w:r w:rsidRPr="0004275C">
              <w:rPr>
                <w:b/>
                <w:lang w:val="en-US"/>
              </w:rPr>
              <w:t>All other class I-III antiarrhythmic agents</w:t>
            </w:r>
          </w:p>
        </w:tc>
        <w:tc>
          <w:tcPr>
            <w:tcW w:w="1461" w:type="dxa"/>
            <w:shd w:val="clear" w:color="auto" w:fill="D9D9D9" w:themeFill="background1" w:themeFillShade="D9"/>
          </w:tcPr>
          <w:p w:rsidR="00D61318" w:rsidRPr="00705415" w:rsidRDefault="00D61318" w:rsidP="00EC27EF">
            <w:pPr>
              <w:jc w:val="center"/>
              <w:rPr>
                <w:b/>
              </w:rPr>
            </w:pPr>
            <w:r w:rsidRPr="00705415">
              <w:rPr>
                <w:b/>
              </w:rPr>
              <w:t>C</w:t>
            </w:r>
          </w:p>
        </w:tc>
        <w:tc>
          <w:tcPr>
            <w:tcW w:w="1199" w:type="dxa"/>
          </w:tcPr>
          <w:p w:rsidR="00D61318" w:rsidRPr="00705415" w:rsidRDefault="00D61318" w:rsidP="00EC27EF">
            <w:pPr>
              <w:jc w:val="center"/>
              <w:rPr>
                <w:lang w:val="en-US"/>
              </w:rPr>
            </w:pPr>
            <w:r w:rsidRPr="00705415">
              <w:rPr>
                <w:lang w:val="en-US"/>
              </w:rPr>
              <w:t>19</w:t>
            </w:r>
          </w:p>
        </w:tc>
        <w:tc>
          <w:tcPr>
            <w:tcW w:w="1330" w:type="dxa"/>
          </w:tcPr>
          <w:p w:rsidR="00D61318" w:rsidRPr="00705415" w:rsidRDefault="00D61318" w:rsidP="00EC27EF">
            <w:pPr>
              <w:jc w:val="center"/>
              <w:rPr>
                <w:lang w:val="en-US"/>
              </w:rPr>
            </w:pPr>
            <w:r w:rsidRPr="00705415">
              <w:rPr>
                <w:lang w:val="en-US"/>
              </w:rPr>
              <w:t>0.868</w:t>
            </w:r>
          </w:p>
        </w:tc>
        <w:tc>
          <w:tcPr>
            <w:tcW w:w="2015" w:type="dxa"/>
          </w:tcPr>
          <w:p w:rsidR="00D61318" w:rsidRPr="00705415" w:rsidRDefault="00D61318" w:rsidP="00EC27EF">
            <w:pPr>
              <w:jc w:val="center"/>
              <w:rPr>
                <w:lang w:val="en-US"/>
              </w:rPr>
            </w:pPr>
            <w:r w:rsidRPr="00705415">
              <w:rPr>
                <w:lang w:val="en-US"/>
              </w:rPr>
              <w:t>3.1;   3</w:t>
            </w:r>
          </w:p>
        </w:tc>
        <w:tc>
          <w:tcPr>
            <w:tcW w:w="5955" w:type="dxa"/>
          </w:tcPr>
          <w:p w:rsidR="00D61318" w:rsidRPr="00705415" w:rsidRDefault="00565456" w:rsidP="00EC27EF">
            <w:pPr>
              <w:rPr>
                <w:lang w:val="en-US"/>
              </w:rPr>
            </w:pPr>
            <w:r>
              <w:rPr>
                <w:b/>
                <w:lang w:val="en-US"/>
              </w:rPr>
              <w:t>Recommendation</w:t>
            </w:r>
            <w:r w:rsidR="00D61318" w:rsidRPr="00705415">
              <w:rPr>
                <w:b/>
                <w:lang w:val="en-US"/>
              </w:rPr>
              <w:t>:</w:t>
            </w:r>
            <w:r w:rsidR="00D61318" w:rsidRPr="00705415">
              <w:rPr>
                <w:lang w:val="en-US"/>
              </w:rPr>
              <w:t xml:space="preserve"> discontinue when atrial fibrillation persists and tachyarrhyth</w:t>
            </w:r>
            <w:r w:rsidR="009D373D">
              <w:rPr>
                <w:lang w:val="en-US"/>
              </w:rPr>
              <w:t>m</w:t>
            </w:r>
            <w:r w:rsidR="00D61318" w:rsidRPr="00705415">
              <w:rPr>
                <w:lang w:val="en-US"/>
              </w:rPr>
              <w:t>ia can be controlled otherwise</w:t>
            </w:r>
          </w:p>
        </w:tc>
      </w:tr>
      <w:tr w:rsidR="00B217C2" w:rsidRPr="00705415" w:rsidTr="0004275C">
        <w:trPr>
          <w:trHeight w:val="487"/>
        </w:trPr>
        <w:tc>
          <w:tcPr>
            <w:tcW w:w="2778" w:type="dxa"/>
            <w:vMerge/>
          </w:tcPr>
          <w:p w:rsidR="00D61318" w:rsidRPr="0004275C" w:rsidRDefault="00D61318" w:rsidP="00EC27EF">
            <w:pPr>
              <w:rPr>
                <w:b/>
                <w:lang w:val="en-US"/>
              </w:rPr>
            </w:pPr>
          </w:p>
        </w:tc>
        <w:tc>
          <w:tcPr>
            <w:tcW w:w="1461" w:type="dxa"/>
            <w:shd w:val="clear" w:color="auto" w:fill="A6A6A6" w:themeFill="background1" w:themeFillShade="A6"/>
          </w:tcPr>
          <w:p w:rsidR="00661183" w:rsidRPr="0004275C" w:rsidRDefault="00661183" w:rsidP="00EC27EF">
            <w:pPr>
              <w:jc w:val="center"/>
              <w:rPr>
                <w:b/>
                <w:color w:val="000000" w:themeColor="text1" w:themeShade="BF"/>
                <w:lang w:val="en-US"/>
              </w:rPr>
            </w:pPr>
          </w:p>
          <w:p w:rsidR="00D61318" w:rsidRPr="00705415" w:rsidRDefault="00D61318" w:rsidP="00EC27EF">
            <w:pPr>
              <w:jc w:val="center"/>
              <w:rPr>
                <w:b/>
              </w:rPr>
            </w:pPr>
            <w:r w:rsidRPr="00705415">
              <w:rPr>
                <w:b/>
              </w:rPr>
              <w:t>D</w:t>
            </w:r>
          </w:p>
        </w:tc>
        <w:tc>
          <w:tcPr>
            <w:tcW w:w="1199" w:type="dxa"/>
          </w:tcPr>
          <w:p w:rsidR="00661183" w:rsidRDefault="00661183" w:rsidP="00EC27EF">
            <w:pPr>
              <w:jc w:val="center"/>
            </w:pPr>
          </w:p>
          <w:p w:rsidR="00D61318" w:rsidRPr="00705415" w:rsidRDefault="00D61318" w:rsidP="00EC27EF">
            <w:pPr>
              <w:jc w:val="center"/>
            </w:pPr>
            <w:r w:rsidRPr="00705415">
              <w:t>20</w:t>
            </w:r>
          </w:p>
        </w:tc>
        <w:tc>
          <w:tcPr>
            <w:tcW w:w="1330" w:type="dxa"/>
          </w:tcPr>
          <w:p w:rsidR="00661183" w:rsidRDefault="00661183" w:rsidP="00EC27EF">
            <w:pPr>
              <w:jc w:val="center"/>
            </w:pPr>
          </w:p>
          <w:p w:rsidR="00D61318" w:rsidRPr="00705415" w:rsidRDefault="00D61318" w:rsidP="00EC27EF">
            <w:pPr>
              <w:jc w:val="center"/>
            </w:pPr>
            <w:r w:rsidRPr="00705415">
              <w:t>1.000</w:t>
            </w:r>
          </w:p>
        </w:tc>
        <w:tc>
          <w:tcPr>
            <w:tcW w:w="2015" w:type="dxa"/>
          </w:tcPr>
          <w:p w:rsidR="00661183" w:rsidRDefault="00661183" w:rsidP="00EC27EF">
            <w:pPr>
              <w:jc w:val="center"/>
            </w:pPr>
          </w:p>
          <w:p w:rsidR="00D61318" w:rsidRPr="00705415" w:rsidRDefault="00D61318" w:rsidP="00EC27EF">
            <w:pPr>
              <w:jc w:val="center"/>
            </w:pPr>
            <w:r w:rsidRPr="00705415">
              <w:t>4.0;   4</w:t>
            </w:r>
          </w:p>
        </w:tc>
        <w:tc>
          <w:tcPr>
            <w:tcW w:w="5955" w:type="dxa"/>
          </w:tcPr>
          <w:p w:rsidR="00D61318" w:rsidRPr="00705415" w:rsidRDefault="00D61318" w:rsidP="00EC27EF">
            <w:pPr>
              <w:jc w:val="center"/>
            </w:pPr>
          </w:p>
        </w:tc>
      </w:tr>
      <w:tr w:rsidR="00B217C2" w:rsidRPr="00705415" w:rsidTr="0004275C">
        <w:trPr>
          <w:trHeight w:val="320"/>
        </w:trPr>
        <w:tc>
          <w:tcPr>
            <w:tcW w:w="2778" w:type="dxa"/>
          </w:tcPr>
          <w:p w:rsidR="007D2C50" w:rsidRPr="0004275C" w:rsidRDefault="007D2C50" w:rsidP="00EC27EF">
            <w:pPr>
              <w:rPr>
                <w:b/>
              </w:rPr>
            </w:pPr>
            <w:r w:rsidRPr="0004275C">
              <w:rPr>
                <w:b/>
              </w:rPr>
              <w:t>Dabigatran</w:t>
            </w:r>
            <w:r w:rsidR="00D61318" w:rsidRPr="0004275C">
              <w:rPr>
                <w:b/>
              </w:rPr>
              <w:t>*</w:t>
            </w:r>
          </w:p>
        </w:tc>
        <w:tc>
          <w:tcPr>
            <w:tcW w:w="1461" w:type="dxa"/>
          </w:tcPr>
          <w:p w:rsidR="007D2C50" w:rsidRPr="00705415" w:rsidRDefault="007D2C50" w:rsidP="00BE26DC"/>
        </w:tc>
        <w:tc>
          <w:tcPr>
            <w:tcW w:w="1199" w:type="dxa"/>
          </w:tcPr>
          <w:p w:rsidR="007D2C50" w:rsidRPr="00705415" w:rsidRDefault="007D2C50" w:rsidP="00E43969">
            <w:pPr>
              <w:rPr>
                <w:lang w:val="en-US"/>
              </w:rPr>
            </w:pPr>
          </w:p>
        </w:tc>
        <w:tc>
          <w:tcPr>
            <w:tcW w:w="1330" w:type="dxa"/>
          </w:tcPr>
          <w:p w:rsidR="007D2C50" w:rsidRPr="00705415" w:rsidRDefault="007D2C50" w:rsidP="00E43969">
            <w:pPr>
              <w:rPr>
                <w:lang w:val="en-US"/>
              </w:rPr>
            </w:pPr>
          </w:p>
        </w:tc>
        <w:tc>
          <w:tcPr>
            <w:tcW w:w="2015" w:type="dxa"/>
          </w:tcPr>
          <w:p w:rsidR="007D2C50" w:rsidRPr="00705415" w:rsidRDefault="007D2C50" w:rsidP="00E43969">
            <w:pPr>
              <w:rPr>
                <w:lang w:val="en-US"/>
              </w:rPr>
            </w:pPr>
          </w:p>
        </w:tc>
        <w:tc>
          <w:tcPr>
            <w:tcW w:w="5955" w:type="dxa"/>
          </w:tcPr>
          <w:p w:rsidR="007D2C50" w:rsidRPr="00705415" w:rsidRDefault="007D2C50" w:rsidP="00EC27EF">
            <w:pPr>
              <w:rPr>
                <w:b/>
                <w:lang w:val="en-US"/>
              </w:rPr>
            </w:pPr>
          </w:p>
        </w:tc>
      </w:tr>
      <w:tr w:rsidR="00B217C2" w:rsidRPr="00705415" w:rsidTr="0004275C">
        <w:trPr>
          <w:trHeight w:val="71"/>
        </w:trPr>
        <w:tc>
          <w:tcPr>
            <w:tcW w:w="2778" w:type="dxa"/>
          </w:tcPr>
          <w:p w:rsidR="007D2C50" w:rsidRPr="0004275C" w:rsidRDefault="007D2C50" w:rsidP="00EC27EF">
            <w:pPr>
              <w:rPr>
                <w:b/>
              </w:rPr>
            </w:pPr>
            <w:r w:rsidRPr="0004275C">
              <w:rPr>
                <w:b/>
              </w:rPr>
              <w:t>Riva</w:t>
            </w:r>
            <w:r w:rsidR="00BE26DC" w:rsidRPr="0004275C">
              <w:rPr>
                <w:b/>
              </w:rPr>
              <w:t>roxaban*</w:t>
            </w:r>
          </w:p>
        </w:tc>
        <w:tc>
          <w:tcPr>
            <w:tcW w:w="1461" w:type="dxa"/>
          </w:tcPr>
          <w:p w:rsidR="007D2C50" w:rsidRPr="00705415" w:rsidRDefault="007D2C50" w:rsidP="00E43969"/>
        </w:tc>
        <w:tc>
          <w:tcPr>
            <w:tcW w:w="1199" w:type="dxa"/>
          </w:tcPr>
          <w:p w:rsidR="007D2C50" w:rsidRPr="00705415" w:rsidRDefault="007D2C50" w:rsidP="00E43969">
            <w:pPr>
              <w:rPr>
                <w:lang w:val="en-US"/>
              </w:rPr>
            </w:pPr>
          </w:p>
        </w:tc>
        <w:tc>
          <w:tcPr>
            <w:tcW w:w="1330" w:type="dxa"/>
          </w:tcPr>
          <w:p w:rsidR="007D2C50" w:rsidRPr="00705415" w:rsidRDefault="007D2C50" w:rsidP="00E43969">
            <w:pPr>
              <w:rPr>
                <w:lang w:val="en-US"/>
              </w:rPr>
            </w:pPr>
          </w:p>
        </w:tc>
        <w:tc>
          <w:tcPr>
            <w:tcW w:w="2015" w:type="dxa"/>
          </w:tcPr>
          <w:p w:rsidR="007D2C50" w:rsidRPr="00705415" w:rsidRDefault="007D2C50" w:rsidP="00E43969">
            <w:pPr>
              <w:rPr>
                <w:lang w:val="en-US"/>
              </w:rPr>
            </w:pPr>
          </w:p>
        </w:tc>
        <w:tc>
          <w:tcPr>
            <w:tcW w:w="5955" w:type="dxa"/>
          </w:tcPr>
          <w:p w:rsidR="007D2C50" w:rsidRPr="00705415" w:rsidRDefault="007D2C50" w:rsidP="00EC27EF">
            <w:pPr>
              <w:rPr>
                <w:b/>
                <w:lang w:val="en-US"/>
              </w:rPr>
            </w:pPr>
          </w:p>
        </w:tc>
      </w:tr>
      <w:tr w:rsidR="00BF4DEF" w:rsidRPr="00705415" w:rsidTr="0004275C">
        <w:trPr>
          <w:trHeight w:val="71"/>
        </w:trPr>
        <w:tc>
          <w:tcPr>
            <w:tcW w:w="2778" w:type="dxa"/>
            <w:shd w:val="clear" w:color="auto" w:fill="404040" w:themeFill="text1" w:themeFillTint="BF"/>
          </w:tcPr>
          <w:p w:rsidR="00BF4DEF" w:rsidRPr="00F82167" w:rsidRDefault="00BF4DEF" w:rsidP="00EC27EF">
            <w:pPr>
              <w:rPr>
                <w:b/>
              </w:rPr>
            </w:pPr>
          </w:p>
        </w:tc>
        <w:tc>
          <w:tcPr>
            <w:tcW w:w="1461" w:type="dxa"/>
            <w:shd w:val="clear" w:color="auto" w:fill="404040" w:themeFill="text1" w:themeFillTint="BF"/>
          </w:tcPr>
          <w:p w:rsidR="00BF4DEF" w:rsidRPr="00705415" w:rsidRDefault="00BF4DEF" w:rsidP="00E43969"/>
        </w:tc>
        <w:tc>
          <w:tcPr>
            <w:tcW w:w="1199" w:type="dxa"/>
            <w:shd w:val="clear" w:color="auto" w:fill="404040" w:themeFill="text1" w:themeFillTint="BF"/>
          </w:tcPr>
          <w:p w:rsidR="00BF4DEF" w:rsidRPr="00705415" w:rsidRDefault="00BF4DEF" w:rsidP="00E43969">
            <w:pPr>
              <w:rPr>
                <w:lang w:val="en-US"/>
              </w:rPr>
            </w:pPr>
          </w:p>
        </w:tc>
        <w:tc>
          <w:tcPr>
            <w:tcW w:w="1330" w:type="dxa"/>
            <w:shd w:val="clear" w:color="auto" w:fill="404040" w:themeFill="text1" w:themeFillTint="BF"/>
          </w:tcPr>
          <w:p w:rsidR="00BF4DEF" w:rsidRPr="00705415" w:rsidRDefault="00BF4DEF" w:rsidP="00E43969">
            <w:pPr>
              <w:rPr>
                <w:lang w:val="en-US"/>
              </w:rPr>
            </w:pPr>
          </w:p>
        </w:tc>
        <w:tc>
          <w:tcPr>
            <w:tcW w:w="2015" w:type="dxa"/>
            <w:shd w:val="clear" w:color="auto" w:fill="404040" w:themeFill="text1" w:themeFillTint="BF"/>
          </w:tcPr>
          <w:p w:rsidR="00BF4DEF" w:rsidRPr="00705415" w:rsidRDefault="00BF4DEF" w:rsidP="00E43969">
            <w:pPr>
              <w:rPr>
                <w:lang w:val="en-US"/>
              </w:rPr>
            </w:pPr>
          </w:p>
        </w:tc>
        <w:tc>
          <w:tcPr>
            <w:tcW w:w="5955" w:type="dxa"/>
            <w:shd w:val="clear" w:color="auto" w:fill="404040" w:themeFill="text1" w:themeFillTint="BF"/>
          </w:tcPr>
          <w:p w:rsidR="00BF4DEF" w:rsidRPr="00705415" w:rsidRDefault="00BF4DEF" w:rsidP="00EC27EF">
            <w:pPr>
              <w:rPr>
                <w:b/>
                <w:lang w:val="en-US"/>
              </w:rPr>
            </w:pPr>
          </w:p>
        </w:tc>
      </w:tr>
      <w:tr w:rsidR="00B217C2" w:rsidRPr="006B2A8E" w:rsidTr="0004275C">
        <w:trPr>
          <w:trHeight w:val="270"/>
        </w:trPr>
        <w:tc>
          <w:tcPr>
            <w:tcW w:w="2778" w:type="dxa"/>
            <w:shd w:val="clear" w:color="auto" w:fill="F2F2F2" w:themeFill="background1" w:themeFillShade="F2"/>
          </w:tcPr>
          <w:p w:rsidR="00705415" w:rsidRPr="00705415" w:rsidRDefault="00705415" w:rsidP="00705415">
            <w:pPr>
              <w:rPr>
                <w:lang w:val="en-US"/>
              </w:rPr>
            </w:pPr>
          </w:p>
          <w:p w:rsidR="00AA1AB1" w:rsidRDefault="00AA1AB1" w:rsidP="00705415">
            <w:pPr>
              <w:rPr>
                <w:lang w:val="en-US"/>
              </w:rPr>
            </w:pPr>
          </w:p>
          <w:p w:rsidR="00AA1AB1" w:rsidRDefault="00AA1AB1" w:rsidP="00705415">
            <w:pPr>
              <w:rPr>
                <w:lang w:val="en-US"/>
              </w:rPr>
            </w:pPr>
          </w:p>
          <w:p w:rsidR="00D411A5" w:rsidRPr="00705415" w:rsidRDefault="00D411A5" w:rsidP="00705415">
            <w:pPr>
              <w:rPr>
                <w:lang w:val="en-US"/>
              </w:rPr>
            </w:pPr>
          </w:p>
          <w:p w:rsidR="00705415" w:rsidRPr="00705415" w:rsidRDefault="00705415" w:rsidP="00705415">
            <w:pPr>
              <w:rPr>
                <w:lang w:val="en-US"/>
              </w:rPr>
            </w:pPr>
          </w:p>
          <w:p w:rsidR="00705415" w:rsidRPr="0004275C" w:rsidRDefault="00705415" w:rsidP="00705415">
            <w:pPr>
              <w:rPr>
                <w:b/>
                <w:lang w:val="en-US"/>
              </w:rPr>
            </w:pPr>
            <w:r w:rsidRPr="0004275C">
              <w:rPr>
                <w:b/>
                <w:lang w:val="en-US"/>
              </w:rPr>
              <w:t xml:space="preserve">CHRONIC OBSTRUCTIVE PULMONARY DISEASE (COPD) </w:t>
            </w:r>
          </w:p>
        </w:tc>
        <w:tc>
          <w:tcPr>
            <w:tcW w:w="1461" w:type="dxa"/>
            <w:shd w:val="clear" w:color="auto" w:fill="F2F2F2" w:themeFill="background1" w:themeFillShade="F2"/>
          </w:tcPr>
          <w:p w:rsidR="00705415" w:rsidRPr="00705415" w:rsidRDefault="00705415" w:rsidP="006B66FE">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w:t>
            </w:r>
            <w:r w:rsidR="00AA1AB1">
              <w:rPr>
                <w:lang w:val="en-US"/>
              </w:rPr>
              <w:t xml:space="preserve"> from consensus results</w:t>
            </w:r>
            <w:r w:rsidRPr="00705415">
              <w:rPr>
                <w:lang w:val="en-US"/>
              </w:rPr>
              <w:t>)</w:t>
            </w:r>
          </w:p>
        </w:tc>
        <w:tc>
          <w:tcPr>
            <w:tcW w:w="1199" w:type="dxa"/>
            <w:shd w:val="clear" w:color="auto" w:fill="F2F2F2" w:themeFill="background1" w:themeFillShade="F2"/>
          </w:tcPr>
          <w:p w:rsidR="00705415" w:rsidRPr="00705415" w:rsidRDefault="00705415" w:rsidP="00E43969">
            <w:pPr>
              <w:jc w:val="center"/>
              <w:rPr>
                <w:b/>
                <w:bCs/>
                <w:lang w:val="en-US"/>
              </w:rPr>
            </w:pPr>
          </w:p>
          <w:p w:rsidR="00705415" w:rsidRPr="00705415" w:rsidRDefault="00705415" w:rsidP="00E43969">
            <w:pPr>
              <w:jc w:val="center"/>
              <w:rPr>
                <w:b/>
                <w:bCs/>
                <w:lang w:val="en-US"/>
              </w:rPr>
            </w:pPr>
          </w:p>
          <w:p w:rsidR="00AA1AB1" w:rsidRDefault="00AA1AB1" w:rsidP="00E43969">
            <w:pPr>
              <w:jc w:val="center"/>
              <w:rPr>
                <w:b/>
                <w:bCs/>
                <w:lang w:val="en-US"/>
              </w:rPr>
            </w:pPr>
          </w:p>
          <w:p w:rsidR="00D411A5" w:rsidRDefault="00D411A5" w:rsidP="00E43969">
            <w:pPr>
              <w:jc w:val="center"/>
              <w:rPr>
                <w:b/>
                <w:bCs/>
                <w:lang w:val="en-US"/>
              </w:rPr>
            </w:pPr>
          </w:p>
          <w:p w:rsidR="00D411A5" w:rsidRDefault="00D411A5" w:rsidP="00E43969">
            <w:pPr>
              <w:jc w:val="center"/>
              <w:rPr>
                <w:b/>
                <w:bCs/>
                <w:lang w:val="en-US"/>
              </w:rPr>
            </w:pPr>
          </w:p>
          <w:p w:rsidR="00AA1AB1" w:rsidRPr="00705415" w:rsidRDefault="00AA1AB1" w:rsidP="00E43969">
            <w:pPr>
              <w:jc w:val="center"/>
              <w:rPr>
                <w:b/>
                <w:bCs/>
                <w:lang w:val="en-US"/>
              </w:rPr>
            </w:pPr>
          </w:p>
          <w:p w:rsidR="00705415" w:rsidRPr="00705415" w:rsidRDefault="00705415" w:rsidP="00E43969">
            <w:pPr>
              <w:jc w:val="center"/>
              <w:rPr>
                <w:b/>
                <w:bCs/>
                <w:lang w:val="en-US"/>
              </w:rPr>
            </w:pPr>
          </w:p>
          <w:p w:rsidR="00705415" w:rsidRPr="00705415" w:rsidRDefault="00705415" w:rsidP="00E43969">
            <w:pPr>
              <w:jc w:val="center"/>
              <w:rPr>
                <w:b/>
                <w:bCs/>
                <w:lang w:val="en-US"/>
              </w:rPr>
            </w:pPr>
            <w:r w:rsidRPr="00705415">
              <w:rPr>
                <w:b/>
                <w:bCs/>
                <w:lang w:val="en-US"/>
              </w:rPr>
              <w:t>Nr. of raters</w:t>
            </w:r>
          </w:p>
        </w:tc>
        <w:tc>
          <w:tcPr>
            <w:tcW w:w="1330" w:type="dxa"/>
            <w:shd w:val="clear" w:color="auto" w:fill="F2F2F2" w:themeFill="background1" w:themeFillShade="F2"/>
          </w:tcPr>
          <w:p w:rsidR="00AA1AB1" w:rsidRDefault="00AA1AB1" w:rsidP="00E43969">
            <w:pPr>
              <w:jc w:val="center"/>
              <w:rPr>
                <w:b/>
                <w:lang w:val="en-US"/>
              </w:rPr>
            </w:pPr>
          </w:p>
          <w:p w:rsidR="00AA1AB1" w:rsidRDefault="00AA1AB1" w:rsidP="00E43969">
            <w:pPr>
              <w:jc w:val="center"/>
              <w:rPr>
                <w:b/>
                <w:lang w:val="en-US"/>
              </w:rPr>
            </w:pPr>
          </w:p>
          <w:p w:rsidR="00D411A5" w:rsidRDefault="00D411A5" w:rsidP="00E43969">
            <w:pPr>
              <w:jc w:val="center"/>
              <w:rPr>
                <w:b/>
                <w:lang w:val="en-US"/>
              </w:rPr>
            </w:pPr>
          </w:p>
          <w:p w:rsidR="00D411A5" w:rsidRPr="00705415" w:rsidRDefault="00D411A5" w:rsidP="00E43969">
            <w:pPr>
              <w:jc w:val="center"/>
              <w:rPr>
                <w:b/>
                <w:lang w:val="en-US"/>
              </w:rPr>
            </w:pPr>
          </w:p>
          <w:p w:rsidR="00705415" w:rsidRPr="00705415" w:rsidRDefault="00705415" w:rsidP="00CE3BC6">
            <w:pPr>
              <w:jc w:val="center"/>
              <w:rPr>
                <w:b/>
                <w:lang w:val="en-US"/>
              </w:rPr>
            </w:pPr>
            <w:r w:rsidRPr="00705415">
              <w:rPr>
                <w:b/>
                <w:lang w:val="en-US"/>
              </w:rPr>
              <w:t>Consensus coefficient, Round 1 (</w:t>
            </w:r>
            <w:r w:rsidR="006B66FE">
              <w:rPr>
                <w:b/>
                <w:lang w:val="en-US"/>
              </w:rPr>
              <w:t>cutoff 0.800</w:t>
            </w:r>
            <w:r w:rsidRPr="00705415">
              <w:rPr>
                <w:b/>
                <w:lang w:val="en-US"/>
              </w:rPr>
              <w:t>)</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w:t>
            </w:r>
          </w:p>
          <w:p w:rsidR="00705415" w:rsidRPr="00705415" w:rsidRDefault="00705415" w:rsidP="00705415">
            <w:pPr>
              <w:rPr>
                <w:b/>
                <w:lang w:val="en-US"/>
              </w:rPr>
            </w:pPr>
            <w:r w:rsidRPr="00705415">
              <w:rPr>
                <w:b/>
                <w:lang w:val="en-US"/>
              </w:rPr>
              <w:t>A=1, B=2, C=3, D=4</w:t>
            </w:r>
          </w:p>
          <w:p w:rsidR="008D6DA1" w:rsidRDefault="00705415" w:rsidP="00E43969">
            <w:pPr>
              <w:rPr>
                <w:b/>
                <w:lang w:val="en-US"/>
              </w:rPr>
            </w:pPr>
            <w:r w:rsidRPr="00705415">
              <w:rPr>
                <w:b/>
                <w:lang w:val="en-US"/>
              </w:rPr>
              <w:t xml:space="preserve">      </w:t>
            </w:r>
          </w:p>
          <w:p w:rsidR="008D6DA1" w:rsidRDefault="008D6DA1" w:rsidP="00E43969">
            <w:pPr>
              <w:rPr>
                <w:b/>
                <w:lang w:val="en-US"/>
              </w:rPr>
            </w:pPr>
          </w:p>
          <w:p w:rsidR="00D411A5" w:rsidRDefault="00D411A5" w:rsidP="00E43969">
            <w:pPr>
              <w:rPr>
                <w:b/>
                <w:lang w:val="en-US"/>
              </w:rPr>
            </w:pPr>
          </w:p>
          <w:p w:rsidR="00D411A5" w:rsidRDefault="00D411A5" w:rsidP="00E43969">
            <w:pPr>
              <w:rPr>
                <w:b/>
                <w:lang w:val="en-US"/>
              </w:rPr>
            </w:pPr>
          </w:p>
          <w:p w:rsidR="00D411A5" w:rsidRDefault="00D411A5" w:rsidP="00E43969">
            <w:pPr>
              <w:rPr>
                <w:b/>
                <w:lang w:val="en-US"/>
              </w:rPr>
            </w:pPr>
          </w:p>
          <w:p w:rsidR="00705415" w:rsidRPr="00705415" w:rsidRDefault="00705415" w:rsidP="005A0D72">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705415" w:rsidRPr="00705415" w:rsidRDefault="00705415" w:rsidP="00E43969">
            <w:pPr>
              <w:rPr>
                <w:b/>
                <w:lang w:val="en-US"/>
              </w:rPr>
            </w:pPr>
          </w:p>
          <w:p w:rsidR="005A0D72" w:rsidRDefault="005A0D72" w:rsidP="00705415">
            <w:pPr>
              <w:jc w:val="center"/>
              <w:rPr>
                <w:b/>
                <w:lang w:val="en-US"/>
              </w:rPr>
            </w:pPr>
          </w:p>
          <w:p w:rsidR="00D411A5" w:rsidRDefault="00D411A5" w:rsidP="00705415">
            <w:pPr>
              <w:jc w:val="center"/>
              <w:rPr>
                <w:b/>
                <w:lang w:val="en-US"/>
              </w:rPr>
            </w:pPr>
          </w:p>
          <w:p w:rsidR="00D411A5" w:rsidRDefault="00D411A5" w:rsidP="00705415">
            <w:pPr>
              <w:jc w:val="center"/>
              <w:rPr>
                <w:b/>
                <w:lang w:val="en-US"/>
              </w:rPr>
            </w:pPr>
          </w:p>
          <w:p w:rsidR="00AA1AB1" w:rsidRDefault="00AA1AB1" w:rsidP="00705415">
            <w:pPr>
              <w:jc w:val="center"/>
              <w:rPr>
                <w:b/>
                <w:lang w:val="en-US"/>
              </w:rPr>
            </w:pPr>
          </w:p>
          <w:p w:rsidR="00AA1AB1" w:rsidRDefault="00AA1AB1" w:rsidP="00705415">
            <w:pPr>
              <w:jc w:val="center"/>
              <w:rPr>
                <w:b/>
                <w:lang w:val="en-US"/>
              </w:rPr>
            </w:pPr>
          </w:p>
          <w:p w:rsidR="00705415" w:rsidRPr="00705415" w:rsidRDefault="00705415" w:rsidP="00705415">
            <w:pPr>
              <w:jc w:val="center"/>
              <w:rPr>
                <w:lang w:val="en-US"/>
              </w:rPr>
            </w:pPr>
            <w:r w:rsidRPr="00705415">
              <w:rPr>
                <w:b/>
                <w:lang w:val="en-US"/>
              </w:rPr>
              <w:t xml:space="preserve">Selection of pertinent comments given by participating experts during the consensus procedure </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rPr>
            </w:pPr>
            <w:r w:rsidRPr="0004275C">
              <w:rPr>
                <w:b/>
              </w:rPr>
              <w:lastRenderedPageBreak/>
              <w:t>Inhalative glucocorticoids</w:t>
            </w:r>
          </w:p>
          <w:p w:rsidR="00705415" w:rsidRPr="0004275C" w:rsidRDefault="00705415" w:rsidP="00705415">
            <w:pPr>
              <w:rPr>
                <w:b/>
                <w:lang w:val="en-US"/>
              </w:rPr>
            </w:pP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rPr>
                <w:b/>
                <w:lang w:val="en-US"/>
              </w:rPr>
            </w:pPr>
            <w:r w:rsidRPr="00705415">
              <w:rPr>
                <w:b/>
                <w:lang w:val="en-US"/>
              </w:rPr>
              <w:t xml:space="preserve">Note: </w:t>
            </w:r>
            <w:r w:rsidRPr="00705415">
              <w:rPr>
                <w:lang w:val="en-US"/>
              </w:rPr>
              <w:t>therapy of asthma</w:t>
            </w:r>
            <w:r w:rsidRPr="00705415">
              <w:rPr>
                <w:b/>
                <w:lang w:val="en-US"/>
              </w:rPr>
              <w:t xml:space="preserve"> </w:t>
            </w:r>
          </w:p>
          <w:p w:rsidR="00705415" w:rsidRPr="00705415" w:rsidRDefault="00705415" w:rsidP="00705415">
            <w:pPr>
              <w:rPr>
                <w:lang w:val="en-US"/>
              </w:rPr>
            </w:pPr>
            <w:r w:rsidRPr="00705415">
              <w:rPr>
                <w:b/>
                <w:lang w:val="en-US"/>
              </w:rPr>
              <w:t>Caution</w:t>
            </w:r>
            <w:r w:rsidRPr="00705415">
              <w:rPr>
                <w:lang w:val="en-US"/>
              </w:rPr>
              <w:t>: compliance problems, frailty syndrome</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Inhalative</w:t>
            </w:r>
            <w:proofErr w:type="spellEnd"/>
            <w:r w:rsidRPr="0004275C">
              <w:rPr>
                <w:b/>
                <w:lang w:val="en-US"/>
              </w:rPr>
              <w:t xml:space="preserve"> long-acting </w:t>
            </w:r>
            <w:proofErr w:type="spellStart"/>
            <w:r w:rsidRPr="0004275C">
              <w:rPr>
                <w:b/>
                <w:lang w:val="en-US"/>
              </w:rPr>
              <w:t>parasympatholytic</w:t>
            </w:r>
            <w:proofErr w:type="spellEnd"/>
            <w:r w:rsidRPr="0004275C">
              <w:rPr>
                <w:b/>
                <w:lang w:val="en-US"/>
              </w:rPr>
              <w:t xml:space="preserve"> agents</w:t>
            </w:r>
          </w:p>
        </w:tc>
        <w:tc>
          <w:tcPr>
            <w:tcW w:w="1461" w:type="dxa"/>
          </w:tcPr>
          <w:p w:rsidR="00705415" w:rsidRPr="00705415" w:rsidRDefault="00705415" w:rsidP="00705415">
            <w:pPr>
              <w:jc w:val="center"/>
              <w:rPr>
                <w:b/>
              </w:rPr>
            </w:pPr>
            <w:r w:rsidRPr="00705415">
              <w:rPr>
                <w:b/>
              </w:rPr>
              <w:t>A</w:t>
            </w:r>
          </w:p>
          <w:p w:rsidR="00705415" w:rsidRPr="00705415" w:rsidRDefault="00705415" w:rsidP="00705415">
            <w:pPr>
              <w:jc w:val="center"/>
              <w:rPr>
                <w:b/>
              </w:rPr>
            </w:pP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rPr>
                <w:b/>
                <w:lang w:val="en-US"/>
              </w:rPr>
            </w:pPr>
            <w:r w:rsidRPr="00705415">
              <w:rPr>
                <w:b/>
                <w:lang w:val="en-US"/>
              </w:rPr>
              <w:t xml:space="preserve">Note: </w:t>
            </w:r>
            <w:r w:rsidRPr="00705415">
              <w:rPr>
                <w:lang w:val="en-US"/>
              </w:rPr>
              <w:t>therapy of COPD</w:t>
            </w:r>
          </w:p>
          <w:p w:rsidR="00705415" w:rsidRPr="00705415" w:rsidRDefault="00705415" w:rsidP="00705415">
            <w:pPr>
              <w:rPr>
                <w:lang w:val="en-US"/>
              </w:rPr>
            </w:pPr>
            <w:r w:rsidRPr="00705415">
              <w:rPr>
                <w:b/>
                <w:lang w:val="en-US"/>
              </w:rPr>
              <w:t>Caution</w:t>
            </w:r>
            <w:r w:rsidRPr="00705415">
              <w:rPr>
                <w:lang w:val="en-US"/>
              </w:rPr>
              <w:t>: compliance problems, frailty syndrome</w:t>
            </w: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Systemic glucocorticoids, acute, short-term use in cases of exacerbation</w:t>
            </w:r>
          </w:p>
        </w:tc>
        <w:tc>
          <w:tcPr>
            <w:tcW w:w="1461" w:type="dxa"/>
          </w:tcPr>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0.975</w:t>
            </w:r>
          </w:p>
        </w:tc>
        <w:tc>
          <w:tcPr>
            <w:tcW w:w="2015" w:type="dxa"/>
          </w:tcPr>
          <w:p w:rsidR="00705415" w:rsidRPr="00705415" w:rsidRDefault="00705415" w:rsidP="00705415">
            <w:pPr>
              <w:jc w:val="center"/>
              <w:rPr>
                <w:lang w:val="en-US"/>
              </w:rPr>
            </w:pPr>
            <w:r w:rsidRPr="00705415">
              <w:rPr>
                <w:lang w:val="en-US"/>
              </w:rPr>
              <w:t>1.1;   1</w:t>
            </w:r>
          </w:p>
        </w:tc>
        <w:tc>
          <w:tcPr>
            <w:tcW w:w="5955" w:type="dxa"/>
          </w:tcPr>
          <w:p w:rsidR="00705415" w:rsidRPr="00705415" w:rsidRDefault="00705415" w:rsidP="00705415">
            <w:pP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Antibiotics (acute) in cases of exacerbation, after calculated selection and, if necessary, according to </w:t>
            </w:r>
            <w:proofErr w:type="spellStart"/>
            <w:r w:rsidRPr="0004275C">
              <w:rPr>
                <w:b/>
                <w:lang w:val="en-US"/>
              </w:rPr>
              <w:t>antibiogram</w:t>
            </w:r>
            <w:proofErr w:type="spellEnd"/>
            <w:r w:rsidRPr="0004275C">
              <w:rPr>
                <w:b/>
                <w:lang w:val="en-US"/>
              </w:rPr>
              <w:t xml:space="preserve"> </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0.975</w:t>
            </w:r>
          </w:p>
        </w:tc>
        <w:tc>
          <w:tcPr>
            <w:tcW w:w="2015" w:type="dxa"/>
          </w:tcPr>
          <w:p w:rsidR="00705415" w:rsidRPr="00705415" w:rsidRDefault="00705415" w:rsidP="00705415">
            <w:pPr>
              <w:jc w:val="center"/>
              <w:rPr>
                <w:lang w:val="en-US"/>
              </w:rPr>
            </w:pPr>
            <w:r w:rsidRPr="00705415">
              <w:rPr>
                <w:lang w:val="en-US"/>
              </w:rPr>
              <w:t>1.1;   1</w:t>
            </w:r>
          </w:p>
        </w:tc>
        <w:tc>
          <w:tcPr>
            <w:tcW w:w="5955" w:type="dxa"/>
          </w:tcPr>
          <w:p w:rsidR="00705415" w:rsidRPr="00705415" w:rsidRDefault="00705415" w:rsidP="00705415">
            <w:pPr>
              <w:rPr>
                <w:lang w:val="en-US"/>
              </w:rPr>
            </w:pPr>
          </w:p>
        </w:tc>
      </w:tr>
      <w:tr w:rsidR="00B217C2" w:rsidRPr="00705415" w:rsidTr="0004275C">
        <w:trPr>
          <w:trHeight w:val="35"/>
        </w:trPr>
        <w:tc>
          <w:tcPr>
            <w:tcW w:w="2778" w:type="dxa"/>
          </w:tcPr>
          <w:p w:rsidR="00705415" w:rsidRPr="0004275C" w:rsidRDefault="00705415" w:rsidP="00705415">
            <w:pPr>
              <w:rPr>
                <w:b/>
                <w:lang w:val="en-US"/>
              </w:rPr>
            </w:pPr>
            <w:r w:rsidRPr="0004275C">
              <w:rPr>
                <w:b/>
                <w:lang w:val="en-US"/>
              </w:rPr>
              <w:t>Long-term administration of oxygen</w:t>
            </w:r>
          </w:p>
        </w:tc>
        <w:tc>
          <w:tcPr>
            <w:tcW w:w="1461" w:type="dxa"/>
          </w:tcPr>
          <w:p w:rsidR="00705415" w:rsidRPr="00705415" w:rsidRDefault="00705415" w:rsidP="00705415">
            <w:pPr>
              <w:jc w:val="center"/>
              <w:rPr>
                <w:b/>
              </w:rPr>
            </w:pPr>
            <w:r w:rsidRPr="00705415">
              <w:rPr>
                <w:b/>
              </w:rPr>
              <w:t>A</w:t>
            </w:r>
          </w:p>
          <w:p w:rsidR="00705415" w:rsidRPr="00705415" w:rsidRDefault="00705415" w:rsidP="00705415">
            <w:pPr>
              <w:jc w:val="center"/>
              <w:rPr>
                <w:b/>
              </w:rPr>
            </w:pP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0.974</w:t>
            </w:r>
          </w:p>
        </w:tc>
        <w:tc>
          <w:tcPr>
            <w:tcW w:w="2015" w:type="dxa"/>
          </w:tcPr>
          <w:p w:rsidR="00705415" w:rsidRPr="00705415" w:rsidRDefault="00705415" w:rsidP="00705415">
            <w:pPr>
              <w:jc w:val="center"/>
              <w:rPr>
                <w:lang w:val="en-US"/>
              </w:rPr>
            </w:pPr>
            <w:r w:rsidRPr="00705415">
              <w:rPr>
                <w:lang w:val="en-US"/>
              </w:rPr>
              <w:t>1.1;   1</w:t>
            </w:r>
          </w:p>
        </w:tc>
        <w:tc>
          <w:tcPr>
            <w:tcW w:w="5955" w:type="dxa"/>
          </w:tcPr>
          <w:p w:rsidR="00705415" w:rsidRPr="00CE3BC6" w:rsidRDefault="00565456" w:rsidP="00705415">
            <w:pPr>
              <w:rPr>
                <w:lang w:val="en-US"/>
              </w:rPr>
            </w:pPr>
            <w:r w:rsidRPr="00E43969">
              <w:rPr>
                <w:b/>
                <w:lang w:val="en-US"/>
              </w:rPr>
              <w:t>Caution</w:t>
            </w:r>
            <w:r>
              <w:rPr>
                <w:lang w:val="en-US"/>
              </w:rPr>
              <w:t>: pCO</w:t>
            </w:r>
            <w:r w:rsidRPr="00E43969">
              <w:rPr>
                <w:vertAlign w:val="subscript"/>
                <w:lang w:val="en-US"/>
              </w:rPr>
              <w:t xml:space="preserve">2 </w:t>
            </w:r>
            <w:r>
              <w:rPr>
                <w:rFonts w:cstheme="minorHAnsi"/>
                <w:lang w:val="en-US"/>
              </w:rPr>
              <w:t>↑</w:t>
            </w:r>
          </w:p>
        </w:tc>
      </w:tr>
      <w:tr w:rsidR="00B217C2" w:rsidRPr="00705415" w:rsidTr="0004275C">
        <w:trPr>
          <w:trHeight w:val="20"/>
        </w:trPr>
        <w:tc>
          <w:tcPr>
            <w:tcW w:w="2778" w:type="dxa"/>
          </w:tcPr>
          <w:p w:rsidR="00705415" w:rsidRPr="0004275C" w:rsidRDefault="00705415" w:rsidP="00705415">
            <w:pPr>
              <w:rPr>
                <w:b/>
              </w:rPr>
            </w:pPr>
            <w:r w:rsidRPr="0004275C">
              <w:rPr>
                <w:b/>
              </w:rPr>
              <w:t>Annual influenza immunizations</w:t>
            </w:r>
          </w:p>
        </w:tc>
        <w:tc>
          <w:tcPr>
            <w:tcW w:w="1461" w:type="dxa"/>
          </w:tcPr>
          <w:p w:rsidR="00705415" w:rsidRPr="00705415" w:rsidRDefault="00705415" w:rsidP="00705415">
            <w:pPr>
              <w:jc w:val="center"/>
              <w:rPr>
                <w:b/>
              </w:rPr>
            </w:pPr>
            <w:r w:rsidRPr="00705415">
              <w:rPr>
                <w:b/>
              </w:rPr>
              <w:t>A</w:t>
            </w:r>
          </w:p>
          <w:p w:rsidR="00705415" w:rsidRPr="00705415" w:rsidRDefault="00705415" w:rsidP="00705415">
            <w:pPr>
              <w:jc w:val="center"/>
              <w:rPr>
                <w:b/>
              </w:rPr>
            </w:pP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Pneumococcal immunizations for persons </w:t>
            </w:r>
            <w:r w:rsidR="003F79AB" w:rsidRPr="0004275C">
              <w:rPr>
                <w:rFonts w:cstheme="minorHAnsi"/>
                <w:b/>
                <w:lang w:val="en-US"/>
              </w:rPr>
              <w:t>≥</w:t>
            </w:r>
            <w:r w:rsidR="003F79AB" w:rsidRPr="0004275C">
              <w:rPr>
                <w:b/>
                <w:lang w:val="en-US"/>
              </w:rPr>
              <w:t xml:space="preserve"> </w:t>
            </w:r>
            <w:r w:rsidRPr="0004275C">
              <w:rPr>
                <w:b/>
                <w:lang w:val="en-US"/>
              </w:rPr>
              <w:t xml:space="preserve">65 years </w:t>
            </w:r>
          </w:p>
        </w:tc>
        <w:tc>
          <w:tcPr>
            <w:tcW w:w="1461" w:type="dxa"/>
          </w:tcPr>
          <w:p w:rsidR="00705415" w:rsidRPr="00705415" w:rsidRDefault="00705415" w:rsidP="00705415">
            <w:pPr>
              <w:jc w:val="center"/>
              <w:rPr>
                <w:b/>
              </w:rPr>
            </w:pPr>
            <w:r w:rsidRPr="00705415">
              <w:rPr>
                <w:b/>
              </w:rPr>
              <w:t>A</w:t>
            </w:r>
          </w:p>
          <w:p w:rsidR="00705415" w:rsidRPr="00705415" w:rsidRDefault="00705415" w:rsidP="00705415">
            <w:pPr>
              <w:jc w:val="center"/>
              <w:rPr>
                <w:b/>
              </w:rPr>
            </w:pPr>
          </w:p>
        </w:tc>
        <w:tc>
          <w:tcPr>
            <w:tcW w:w="1199" w:type="dxa"/>
          </w:tcPr>
          <w:p w:rsidR="00705415" w:rsidRPr="00705415" w:rsidRDefault="00705415" w:rsidP="00705415">
            <w:pPr>
              <w:jc w:val="center"/>
            </w:pPr>
            <w:r w:rsidRPr="00705415">
              <w:t>18</w:t>
            </w:r>
          </w:p>
        </w:tc>
        <w:tc>
          <w:tcPr>
            <w:tcW w:w="1330" w:type="dxa"/>
          </w:tcPr>
          <w:p w:rsidR="00705415" w:rsidRPr="00705415" w:rsidRDefault="00705415" w:rsidP="00705415">
            <w:pPr>
              <w:jc w:val="center"/>
            </w:pPr>
            <w:r w:rsidRPr="00705415">
              <w:t>0.972</w:t>
            </w:r>
          </w:p>
        </w:tc>
        <w:tc>
          <w:tcPr>
            <w:tcW w:w="2015" w:type="dxa"/>
          </w:tcPr>
          <w:p w:rsidR="00705415" w:rsidRPr="00705415" w:rsidRDefault="00705415" w:rsidP="00705415">
            <w:pPr>
              <w:jc w:val="center"/>
            </w:pPr>
            <w:r w:rsidRPr="00705415">
              <w:t>1.1;   1</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rPr>
            </w:pPr>
            <w:r w:rsidRPr="0004275C">
              <w:rPr>
                <w:b/>
              </w:rPr>
              <w:t>Inhalative beta 2 mimetic agents</w:t>
            </w:r>
          </w:p>
        </w:tc>
        <w:tc>
          <w:tcPr>
            <w:tcW w:w="1461" w:type="dxa"/>
            <w:shd w:val="clear" w:color="auto" w:fill="F2F2F2" w:themeFill="background1" w:themeFillShade="F2"/>
          </w:tcPr>
          <w:p w:rsidR="00705415" w:rsidRPr="00705415" w:rsidRDefault="00705415" w:rsidP="00705415">
            <w:pPr>
              <w:jc w:val="center"/>
              <w:rPr>
                <w:b/>
              </w:rPr>
            </w:pPr>
            <w:r w:rsidRPr="00705415">
              <w:rPr>
                <w:b/>
              </w:rPr>
              <w:t>B</w:t>
            </w:r>
          </w:p>
          <w:p w:rsidR="00705415" w:rsidRPr="00705415" w:rsidRDefault="00705415" w:rsidP="00705415">
            <w:pPr>
              <w:jc w:val="center"/>
              <w:rPr>
                <w:b/>
              </w:rPr>
            </w:pP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2.0;   2</w:t>
            </w:r>
          </w:p>
        </w:tc>
        <w:tc>
          <w:tcPr>
            <w:tcW w:w="5955" w:type="dxa"/>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rPr>
            </w:pPr>
            <w:r w:rsidRPr="0004275C">
              <w:rPr>
                <w:b/>
              </w:rPr>
              <w:t>Theophyllin</w:t>
            </w:r>
          </w:p>
          <w:p w:rsidR="00705415" w:rsidRPr="0004275C" w:rsidRDefault="00705415" w:rsidP="00705415">
            <w:pPr>
              <w:rPr>
                <w:b/>
              </w:rPr>
            </w:pP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0.875</w:t>
            </w:r>
          </w:p>
        </w:tc>
        <w:tc>
          <w:tcPr>
            <w:tcW w:w="2015" w:type="dxa"/>
          </w:tcPr>
          <w:p w:rsidR="00705415" w:rsidRPr="00705415" w:rsidRDefault="00705415" w:rsidP="00705415">
            <w:pPr>
              <w:jc w:val="center"/>
              <w:rPr>
                <w:lang w:val="en-US"/>
              </w:rPr>
            </w:pPr>
            <w:r w:rsidRPr="00705415">
              <w:rPr>
                <w:lang w:val="en-US"/>
              </w:rPr>
              <w:t>3.2;   3</w:t>
            </w:r>
          </w:p>
        </w:tc>
        <w:tc>
          <w:tcPr>
            <w:tcW w:w="5955" w:type="dxa"/>
          </w:tcPr>
          <w:p w:rsidR="00705415" w:rsidRPr="00705415" w:rsidRDefault="00705415" w:rsidP="00705415">
            <w:pPr>
              <w:rPr>
                <w:lang w:val="en-US"/>
              </w:rPr>
            </w:pPr>
            <w:r w:rsidRPr="00705415">
              <w:rPr>
                <w:b/>
                <w:lang w:val="en-US"/>
              </w:rPr>
              <w:t>Caution</w:t>
            </w:r>
            <w:r w:rsidR="007853B0">
              <w:rPr>
                <w:b/>
                <w:lang w:val="en-US"/>
              </w:rPr>
              <w:t>:</w:t>
            </w:r>
            <w:r w:rsidRPr="00705415">
              <w:rPr>
                <w:lang w:val="en-US"/>
              </w:rPr>
              <w:t xml:space="preserve"> side effect profile: tremor, nausea, loss of appetite, tachycardia</w:t>
            </w:r>
          </w:p>
        </w:tc>
      </w:tr>
      <w:tr w:rsidR="00B217C2" w:rsidRPr="00705415" w:rsidTr="0004275C">
        <w:trPr>
          <w:trHeight w:val="20"/>
        </w:trPr>
        <w:tc>
          <w:tcPr>
            <w:tcW w:w="2778" w:type="dxa"/>
          </w:tcPr>
          <w:p w:rsidR="00565456" w:rsidRPr="0004275C" w:rsidRDefault="00705415" w:rsidP="00705415">
            <w:pPr>
              <w:rPr>
                <w:b/>
                <w:lang w:val="en-US"/>
              </w:rPr>
            </w:pPr>
            <w:proofErr w:type="spellStart"/>
            <w:r w:rsidRPr="0004275C">
              <w:rPr>
                <w:b/>
                <w:lang w:val="en-US"/>
              </w:rPr>
              <w:t>Mucolytic</w:t>
            </w:r>
            <w:proofErr w:type="spellEnd"/>
            <w:r w:rsidRPr="0004275C">
              <w:rPr>
                <w:b/>
                <w:lang w:val="en-US"/>
              </w:rPr>
              <w:t xml:space="preserve"> agents,</w:t>
            </w:r>
            <w:r w:rsidR="00565456" w:rsidRPr="0004275C">
              <w:rPr>
                <w:b/>
                <w:lang w:val="en-US"/>
              </w:rPr>
              <w:t xml:space="preserve"> </w:t>
            </w:r>
            <w:proofErr w:type="spellStart"/>
            <w:r w:rsidR="00565456" w:rsidRPr="0004275C">
              <w:rPr>
                <w:b/>
                <w:lang w:val="en-US"/>
              </w:rPr>
              <w:t>e,g</w:t>
            </w:r>
            <w:proofErr w:type="spellEnd"/>
            <w:r w:rsidR="00565456" w:rsidRPr="0004275C">
              <w:rPr>
                <w:b/>
                <w:lang w:val="en-US"/>
              </w:rPr>
              <w:t>,</w:t>
            </w:r>
          </w:p>
          <w:p w:rsidR="00705415" w:rsidRPr="0004275C" w:rsidRDefault="00705415" w:rsidP="00705415">
            <w:pPr>
              <w:rPr>
                <w:b/>
                <w:lang w:val="en-US"/>
              </w:rPr>
            </w:pPr>
            <w:r w:rsidRPr="0004275C">
              <w:rPr>
                <w:b/>
                <w:lang w:val="en-US"/>
              </w:rPr>
              <w:t xml:space="preserve">acetyl </w:t>
            </w:r>
            <w:proofErr w:type="spellStart"/>
            <w:r w:rsidRPr="0004275C">
              <w:rPr>
                <w:b/>
                <w:lang w:val="en-US"/>
              </w:rPr>
              <w:t>cystein</w:t>
            </w:r>
            <w:proofErr w:type="spellEnd"/>
            <w:r w:rsidRPr="0004275C">
              <w:rPr>
                <w:b/>
                <w:lang w:val="en-US"/>
              </w:rPr>
              <w:t xml:space="preserve">, </w:t>
            </w:r>
            <w:proofErr w:type="spellStart"/>
            <w:r w:rsidRPr="0004275C">
              <w:rPr>
                <w:b/>
                <w:lang w:val="en-US"/>
              </w:rPr>
              <w:t>bromhexin</w:t>
            </w:r>
            <w:proofErr w:type="spellEnd"/>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0.950</w:t>
            </w:r>
          </w:p>
        </w:tc>
        <w:tc>
          <w:tcPr>
            <w:tcW w:w="2015" w:type="dxa"/>
          </w:tcPr>
          <w:p w:rsidR="00705415" w:rsidRPr="00705415" w:rsidRDefault="00705415" w:rsidP="00705415">
            <w:pPr>
              <w:jc w:val="center"/>
            </w:pPr>
            <w:r w:rsidRPr="00705415">
              <w:t>3.1;   3</w:t>
            </w:r>
          </w:p>
        </w:tc>
        <w:tc>
          <w:tcPr>
            <w:tcW w:w="5955" w:type="dxa"/>
          </w:tcPr>
          <w:p w:rsidR="00705415" w:rsidRPr="00705415" w:rsidRDefault="00705415" w:rsidP="00705415"/>
        </w:tc>
      </w:tr>
      <w:tr w:rsidR="00B217C2" w:rsidRPr="00705415" w:rsidTr="0004275C">
        <w:trPr>
          <w:trHeight w:val="20"/>
        </w:trPr>
        <w:tc>
          <w:tcPr>
            <w:tcW w:w="2778" w:type="dxa"/>
          </w:tcPr>
          <w:p w:rsidR="00705415" w:rsidRPr="0004275C" w:rsidRDefault="00705415" w:rsidP="00705415">
            <w:pPr>
              <w:rPr>
                <w:b/>
              </w:rPr>
            </w:pPr>
            <w:r w:rsidRPr="0004275C">
              <w:rPr>
                <w:b/>
              </w:rPr>
              <w:t xml:space="preserve">Systemic glucocorticoids, </w:t>
            </w:r>
          </w:p>
          <w:p w:rsidR="00705415" w:rsidRPr="0004275C" w:rsidRDefault="00705415" w:rsidP="00705415">
            <w:pPr>
              <w:rPr>
                <w:b/>
              </w:rPr>
            </w:pPr>
            <w:r w:rsidRPr="0004275C">
              <w:rPr>
                <w:b/>
              </w:rPr>
              <w:t>chronic use</w:t>
            </w: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0.975</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Antitussives: opioid A., e.g. </w:t>
            </w:r>
            <w:proofErr w:type="spellStart"/>
            <w:r w:rsidRPr="0004275C">
              <w:rPr>
                <w:b/>
                <w:lang w:val="en-US"/>
              </w:rPr>
              <w:t>codein</w:t>
            </w:r>
            <w:proofErr w:type="spellEnd"/>
            <w:r w:rsidRPr="0004275C">
              <w:rPr>
                <w:b/>
                <w:lang w:val="en-US"/>
              </w:rPr>
              <w:t>; non-</w:t>
            </w:r>
            <w:proofErr w:type="spellStart"/>
            <w:r w:rsidRPr="0004275C">
              <w:rPr>
                <w:b/>
                <w:lang w:val="en-US"/>
              </w:rPr>
              <w:t>opioid</w:t>
            </w:r>
            <w:proofErr w:type="spellEnd"/>
            <w:r w:rsidRPr="0004275C">
              <w:rPr>
                <w:b/>
                <w:lang w:val="en-US"/>
              </w:rPr>
              <w:t xml:space="preserve"> A., e.g. </w:t>
            </w:r>
            <w:proofErr w:type="spellStart"/>
            <w:r w:rsidRPr="0004275C">
              <w:rPr>
                <w:b/>
                <w:lang w:val="en-US"/>
              </w:rPr>
              <w:t>butamirate</w:t>
            </w:r>
            <w:proofErr w:type="spellEnd"/>
          </w:p>
        </w:tc>
        <w:tc>
          <w:tcPr>
            <w:tcW w:w="1461" w:type="dxa"/>
            <w:shd w:val="clear" w:color="auto" w:fill="A6A6A6" w:themeFill="background1" w:themeFillShade="A6"/>
          </w:tcPr>
          <w:p w:rsidR="00DF5453" w:rsidRDefault="00DF5453" w:rsidP="00705415">
            <w:pPr>
              <w:jc w:val="center"/>
              <w:rPr>
                <w:b/>
                <w:lang w:val="en-US"/>
              </w:rPr>
            </w:pPr>
          </w:p>
          <w:p w:rsidR="00705415" w:rsidRPr="00705415" w:rsidRDefault="00705415" w:rsidP="00705415">
            <w:pPr>
              <w:jc w:val="center"/>
              <w:rPr>
                <w:b/>
                <w:lang w:val="en-US"/>
              </w:rPr>
            </w:pPr>
            <w:r w:rsidRPr="00705415">
              <w:rPr>
                <w:b/>
                <w:lang w:val="en-US"/>
              </w:rPr>
              <w:t>D</w:t>
            </w:r>
          </w:p>
        </w:tc>
        <w:tc>
          <w:tcPr>
            <w:tcW w:w="1199" w:type="dxa"/>
          </w:tcPr>
          <w:p w:rsidR="00DF5453" w:rsidRDefault="00DF5453"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DF5453" w:rsidRDefault="00DF5453"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DF5453" w:rsidRDefault="00DF5453" w:rsidP="00705415">
            <w:pPr>
              <w:jc w:val="center"/>
              <w:rPr>
                <w:lang w:val="en-US"/>
              </w:rPr>
            </w:pPr>
          </w:p>
          <w:p w:rsidR="00705415" w:rsidRPr="00705415" w:rsidRDefault="00705415" w:rsidP="00705415">
            <w:pPr>
              <w:jc w:val="center"/>
              <w:rPr>
                <w:lang w:val="en-US"/>
              </w:rPr>
            </w:pPr>
            <w:r w:rsidRPr="00705415">
              <w:rPr>
                <w:lang w:val="en-US"/>
              </w:rPr>
              <w:t>4.0;   4</w:t>
            </w:r>
          </w:p>
        </w:tc>
        <w:tc>
          <w:tcPr>
            <w:tcW w:w="5955" w:type="dxa"/>
          </w:tcPr>
          <w:p w:rsidR="00705415" w:rsidRPr="00705415" w:rsidRDefault="00705415" w:rsidP="00705415">
            <w:pPr>
              <w:jc w:val="center"/>
              <w:rPr>
                <w:lang w:val="en-US"/>
              </w:rPr>
            </w:pPr>
          </w:p>
        </w:tc>
      </w:tr>
      <w:tr w:rsidR="00BF4DEF" w:rsidRPr="00705415" w:rsidTr="0004275C">
        <w:trPr>
          <w:trHeight w:val="20"/>
        </w:trPr>
        <w:tc>
          <w:tcPr>
            <w:tcW w:w="2778" w:type="dxa"/>
            <w:shd w:val="clear" w:color="auto" w:fill="404040" w:themeFill="text1" w:themeFillTint="BF"/>
          </w:tcPr>
          <w:p w:rsidR="00BF4DEF" w:rsidRPr="00F82167" w:rsidRDefault="00BF4DEF" w:rsidP="00705415">
            <w:pPr>
              <w:rPr>
                <w:b/>
                <w:lang w:val="en-US"/>
              </w:rPr>
            </w:pPr>
          </w:p>
        </w:tc>
        <w:tc>
          <w:tcPr>
            <w:tcW w:w="1461" w:type="dxa"/>
            <w:shd w:val="clear" w:color="auto" w:fill="404040" w:themeFill="text1" w:themeFillTint="BF"/>
          </w:tcPr>
          <w:p w:rsidR="00BF4DEF" w:rsidRDefault="00BF4DEF" w:rsidP="00705415">
            <w:pPr>
              <w:jc w:val="center"/>
              <w:rPr>
                <w:b/>
                <w:lang w:val="en-US"/>
              </w:rPr>
            </w:pPr>
          </w:p>
        </w:tc>
        <w:tc>
          <w:tcPr>
            <w:tcW w:w="1199" w:type="dxa"/>
            <w:shd w:val="clear" w:color="auto" w:fill="404040" w:themeFill="text1" w:themeFillTint="BF"/>
          </w:tcPr>
          <w:p w:rsidR="00BF4DEF" w:rsidRDefault="00BF4DEF" w:rsidP="00705415">
            <w:pPr>
              <w:jc w:val="center"/>
              <w:rPr>
                <w:lang w:val="en-US"/>
              </w:rPr>
            </w:pPr>
          </w:p>
        </w:tc>
        <w:tc>
          <w:tcPr>
            <w:tcW w:w="1330" w:type="dxa"/>
            <w:shd w:val="clear" w:color="auto" w:fill="404040" w:themeFill="text1" w:themeFillTint="BF"/>
          </w:tcPr>
          <w:p w:rsidR="00BF4DEF" w:rsidRDefault="00BF4DEF" w:rsidP="00705415">
            <w:pPr>
              <w:jc w:val="center"/>
              <w:rPr>
                <w:lang w:val="en-US"/>
              </w:rPr>
            </w:pPr>
          </w:p>
        </w:tc>
        <w:tc>
          <w:tcPr>
            <w:tcW w:w="2015" w:type="dxa"/>
            <w:shd w:val="clear" w:color="auto" w:fill="404040" w:themeFill="text1" w:themeFillTint="BF"/>
          </w:tcPr>
          <w:p w:rsidR="00BF4DEF" w:rsidRDefault="00BF4DEF" w:rsidP="00705415">
            <w:pPr>
              <w:jc w:val="center"/>
              <w:rPr>
                <w:lang w:val="en-US"/>
              </w:rPr>
            </w:pPr>
          </w:p>
        </w:tc>
        <w:tc>
          <w:tcPr>
            <w:tcW w:w="5955" w:type="dxa"/>
            <w:shd w:val="clear" w:color="auto" w:fill="404040" w:themeFill="text1" w:themeFillTint="BF"/>
          </w:tcPr>
          <w:p w:rsidR="00BF4DEF" w:rsidRPr="00705415" w:rsidRDefault="00BF4DEF" w:rsidP="00705415">
            <w:pPr>
              <w:jc w:val="center"/>
              <w:rPr>
                <w:lang w:val="en-US"/>
              </w:rPr>
            </w:pPr>
          </w:p>
        </w:tc>
      </w:tr>
      <w:tr w:rsidR="00B217C2" w:rsidRPr="006B2A8E" w:rsidTr="0004275C">
        <w:trPr>
          <w:trHeight w:val="270"/>
        </w:trPr>
        <w:tc>
          <w:tcPr>
            <w:tcW w:w="2778" w:type="dxa"/>
            <w:shd w:val="clear" w:color="auto" w:fill="F2F2F2" w:themeFill="background1" w:themeFillShade="F2"/>
          </w:tcPr>
          <w:p w:rsidR="00705415" w:rsidRPr="00705415" w:rsidRDefault="00705415" w:rsidP="00705415">
            <w:pPr>
              <w:rPr>
                <w:lang w:val="en-US"/>
              </w:rPr>
            </w:pPr>
          </w:p>
          <w:p w:rsidR="00705415" w:rsidRDefault="00705415" w:rsidP="00705415">
            <w:pPr>
              <w:rPr>
                <w:lang w:val="en-US"/>
              </w:rPr>
            </w:pPr>
          </w:p>
          <w:p w:rsidR="00237063" w:rsidRDefault="00237063" w:rsidP="00705415">
            <w:pPr>
              <w:rPr>
                <w:lang w:val="en-US"/>
              </w:rPr>
            </w:pPr>
          </w:p>
          <w:p w:rsidR="001927C9" w:rsidRDefault="001927C9" w:rsidP="00705415">
            <w:pPr>
              <w:rPr>
                <w:lang w:val="en-US"/>
              </w:rPr>
            </w:pPr>
          </w:p>
          <w:p w:rsidR="00D411A5" w:rsidRPr="00705415" w:rsidRDefault="00D411A5" w:rsidP="00705415">
            <w:pPr>
              <w:rPr>
                <w:lang w:val="en-US"/>
              </w:rPr>
            </w:pPr>
          </w:p>
          <w:p w:rsidR="00705415" w:rsidRPr="00705415" w:rsidRDefault="00705415" w:rsidP="00705415">
            <w:pPr>
              <w:rPr>
                <w:lang w:val="en-US"/>
              </w:rPr>
            </w:pPr>
          </w:p>
          <w:p w:rsidR="00705415" w:rsidRPr="0004275C" w:rsidRDefault="00705415" w:rsidP="00705415">
            <w:pPr>
              <w:rPr>
                <w:b/>
                <w:lang w:val="en-US"/>
              </w:rPr>
            </w:pPr>
            <w:r w:rsidRPr="0004275C">
              <w:rPr>
                <w:b/>
                <w:lang w:val="en-US"/>
              </w:rPr>
              <w:t xml:space="preserve">OSTEOPOROSIS </w:t>
            </w:r>
          </w:p>
        </w:tc>
        <w:tc>
          <w:tcPr>
            <w:tcW w:w="1461" w:type="dxa"/>
            <w:shd w:val="clear" w:color="auto" w:fill="F2F2F2" w:themeFill="background1" w:themeFillShade="F2"/>
          </w:tcPr>
          <w:p w:rsidR="00705415" w:rsidRPr="00705415" w:rsidRDefault="00705415" w:rsidP="008D6DA1">
            <w:pPr>
              <w:jc w:val="center"/>
              <w:rPr>
                <w:b/>
                <w:lang w:val="en-US"/>
              </w:rPr>
            </w:pPr>
            <w:r w:rsidRPr="00705415">
              <w:rPr>
                <w:b/>
                <w:lang w:val="en-US"/>
              </w:rPr>
              <w:lastRenderedPageBreak/>
              <w:t>FORTA Class</w:t>
            </w:r>
          </w:p>
          <w:p w:rsidR="00705415" w:rsidRPr="00705415" w:rsidRDefault="00705415" w:rsidP="00CE3BC6">
            <w:pPr>
              <w:jc w:val="center"/>
              <w:rPr>
                <w:lang w:val="en-US"/>
              </w:rPr>
            </w:pPr>
            <w:r w:rsidRPr="00705415">
              <w:rPr>
                <w:lang w:val="en-US"/>
              </w:rPr>
              <w:t xml:space="preserve">(original </w:t>
            </w:r>
            <w:r w:rsidRPr="00705415">
              <w:rPr>
                <w:lang w:val="en-US"/>
              </w:rPr>
              <w:lastRenderedPageBreak/>
              <w:t>FORTA class</w:t>
            </w:r>
            <w:r w:rsidR="00AA1AB1">
              <w:rPr>
                <w:lang w:val="en-US"/>
              </w:rPr>
              <w:t xml:space="preserve"> in </w:t>
            </w:r>
            <w:proofErr w:type="spellStart"/>
            <w:r w:rsidR="00AA1AB1">
              <w:rPr>
                <w:lang w:val="en-US"/>
              </w:rPr>
              <w:t>parenteses</w:t>
            </w:r>
            <w:proofErr w:type="spellEnd"/>
            <w:r w:rsidRPr="00705415">
              <w:rPr>
                <w:lang w:val="en-US"/>
              </w:rPr>
              <w:t xml:space="preserve"> if different</w:t>
            </w:r>
            <w:r w:rsidR="00A02CFD">
              <w:rPr>
                <w:lang w:val="en-US"/>
              </w:rPr>
              <w:t xml:space="preserve"> from consensus results</w:t>
            </w:r>
            <w:r w:rsidRPr="00705415">
              <w:rPr>
                <w:lang w:val="en-US"/>
              </w:rPr>
              <w:t>)</w:t>
            </w:r>
          </w:p>
        </w:tc>
        <w:tc>
          <w:tcPr>
            <w:tcW w:w="1199" w:type="dxa"/>
            <w:shd w:val="clear" w:color="auto" w:fill="F2F2F2" w:themeFill="background1" w:themeFillShade="F2"/>
          </w:tcPr>
          <w:p w:rsidR="00705415" w:rsidRPr="00705415" w:rsidRDefault="00705415" w:rsidP="00242EE0">
            <w:pPr>
              <w:rPr>
                <w:b/>
                <w:bCs/>
                <w:lang w:val="en-US"/>
              </w:rPr>
            </w:pPr>
          </w:p>
          <w:p w:rsidR="00705415" w:rsidRPr="00705415" w:rsidRDefault="00705415" w:rsidP="00705415">
            <w:pPr>
              <w:jc w:val="center"/>
              <w:rPr>
                <w:b/>
                <w:bCs/>
                <w:lang w:val="en-US"/>
              </w:rPr>
            </w:pPr>
          </w:p>
          <w:p w:rsidR="00705415" w:rsidRPr="00705415" w:rsidRDefault="00705415" w:rsidP="00705415">
            <w:pPr>
              <w:jc w:val="center"/>
              <w:rPr>
                <w:b/>
                <w:bCs/>
                <w:lang w:val="en-US"/>
              </w:rPr>
            </w:pPr>
          </w:p>
          <w:p w:rsidR="001927C9" w:rsidRDefault="001927C9" w:rsidP="00242EE0">
            <w:pPr>
              <w:rPr>
                <w:b/>
                <w:bCs/>
                <w:lang w:val="en-US"/>
              </w:rPr>
            </w:pPr>
          </w:p>
          <w:p w:rsidR="00D411A5" w:rsidRDefault="00D411A5" w:rsidP="00242EE0">
            <w:pPr>
              <w:rPr>
                <w:b/>
                <w:bCs/>
                <w:lang w:val="en-US"/>
              </w:rPr>
            </w:pPr>
          </w:p>
          <w:p w:rsidR="008D6DA1" w:rsidRPr="00705415" w:rsidRDefault="008D6DA1" w:rsidP="00242EE0">
            <w:pPr>
              <w:rPr>
                <w:b/>
                <w:bCs/>
                <w:lang w:val="en-US"/>
              </w:rPr>
            </w:pPr>
          </w:p>
          <w:p w:rsidR="00705415" w:rsidRPr="00705415" w:rsidRDefault="00705415" w:rsidP="00705415">
            <w:pPr>
              <w:jc w:val="center"/>
              <w:rPr>
                <w:b/>
                <w:bCs/>
                <w:lang w:val="en-US"/>
              </w:rPr>
            </w:pPr>
            <w:r w:rsidRPr="00705415">
              <w:rPr>
                <w:b/>
                <w:bCs/>
                <w:lang w:val="en-US"/>
              </w:rPr>
              <w:t>Nr. of raters</w:t>
            </w:r>
          </w:p>
        </w:tc>
        <w:tc>
          <w:tcPr>
            <w:tcW w:w="1330" w:type="dxa"/>
            <w:shd w:val="clear" w:color="auto" w:fill="F2F2F2" w:themeFill="background1" w:themeFillShade="F2"/>
          </w:tcPr>
          <w:p w:rsidR="001927C9" w:rsidRDefault="001927C9" w:rsidP="0004275C">
            <w:pPr>
              <w:rPr>
                <w:b/>
                <w:lang w:val="en-US"/>
              </w:rPr>
            </w:pPr>
          </w:p>
          <w:p w:rsidR="008D6DA1" w:rsidRDefault="008D6DA1" w:rsidP="00E43969">
            <w:pPr>
              <w:jc w:val="center"/>
              <w:rPr>
                <w:b/>
                <w:lang w:val="en-US"/>
              </w:rPr>
            </w:pPr>
          </w:p>
          <w:p w:rsidR="00D411A5" w:rsidRDefault="00D411A5" w:rsidP="00E43969">
            <w:pPr>
              <w:jc w:val="center"/>
              <w:rPr>
                <w:b/>
                <w:lang w:val="en-US"/>
              </w:rPr>
            </w:pPr>
          </w:p>
          <w:p w:rsidR="00705415" w:rsidRPr="00705415" w:rsidRDefault="00705415" w:rsidP="00E43969">
            <w:pPr>
              <w:jc w:val="center"/>
              <w:rPr>
                <w:b/>
                <w:lang w:val="en-US"/>
              </w:rPr>
            </w:pPr>
            <w:r w:rsidRPr="00705415">
              <w:rPr>
                <w:b/>
                <w:lang w:val="en-US"/>
              </w:rPr>
              <w:t>Consensus coefficient, Round 1</w:t>
            </w:r>
          </w:p>
          <w:p w:rsidR="00705415" w:rsidRPr="00705415" w:rsidRDefault="00705415" w:rsidP="00E43969">
            <w:pPr>
              <w:jc w:val="center"/>
              <w:rPr>
                <w:b/>
                <w:lang w:val="en-US"/>
              </w:rPr>
            </w:pPr>
            <w:r w:rsidRPr="00705415">
              <w:rPr>
                <w:b/>
                <w:lang w:val="en-US"/>
              </w:rPr>
              <w:t>(cutoff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lastRenderedPageBreak/>
              <w:t>Expert ratings on a numerical scale</w:t>
            </w:r>
            <w:r w:rsidR="00FF42BE">
              <w:rPr>
                <w:b/>
                <w:lang w:val="en-US"/>
              </w:rPr>
              <w:t>:</w:t>
            </w:r>
            <w:r w:rsidRPr="00705415">
              <w:rPr>
                <w:b/>
                <w:lang w:val="en-US"/>
              </w:rPr>
              <w:t xml:space="preserve"> </w:t>
            </w:r>
          </w:p>
          <w:p w:rsidR="00705415" w:rsidRPr="00705415" w:rsidRDefault="00705415" w:rsidP="00705415">
            <w:pPr>
              <w:rPr>
                <w:b/>
                <w:lang w:val="en-US"/>
              </w:rPr>
            </w:pPr>
            <w:r w:rsidRPr="00705415">
              <w:rPr>
                <w:b/>
                <w:lang w:val="en-US"/>
              </w:rPr>
              <w:lastRenderedPageBreak/>
              <w:t>A=1, B=2, C=3, D=4</w:t>
            </w:r>
          </w:p>
          <w:p w:rsidR="00D411A5" w:rsidRDefault="00D411A5" w:rsidP="0004275C">
            <w:pPr>
              <w:jc w:val="center"/>
              <w:rPr>
                <w:lang w:val="en-US"/>
              </w:rPr>
            </w:pPr>
          </w:p>
          <w:p w:rsidR="00D411A5" w:rsidRDefault="00D411A5" w:rsidP="0004275C">
            <w:pPr>
              <w:jc w:val="center"/>
              <w:rPr>
                <w:lang w:val="en-US"/>
              </w:rPr>
            </w:pPr>
          </w:p>
          <w:p w:rsidR="00D411A5" w:rsidRDefault="00D411A5" w:rsidP="0004275C">
            <w:pPr>
              <w:jc w:val="center"/>
              <w:rPr>
                <w:lang w:val="en-US"/>
              </w:rPr>
            </w:pPr>
          </w:p>
          <w:p w:rsidR="001927C9" w:rsidRDefault="001927C9" w:rsidP="0004275C">
            <w:pPr>
              <w:jc w:val="center"/>
              <w:rPr>
                <w:b/>
                <w:lang w:val="en-US"/>
              </w:rPr>
            </w:pPr>
          </w:p>
          <w:p w:rsidR="00705415" w:rsidRPr="00705415" w:rsidRDefault="00705415" w:rsidP="0004275C">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705415" w:rsidRPr="00705415" w:rsidRDefault="00705415" w:rsidP="00705415">
            <w:pPr>
              <w:rPr>
                <w:b/>
                <w:lang w:val="en-US"/>
              </w:rPr>
            </w:pPr>
          </w:p>
          <w:p w:rsidR="001927C9" w:rsidRDefault="001927C9" w:rsidP="00705415">
            <w:pPr>
              <w:rPr>
                <w:b/>
                <w:lang w:val="en-US"/>
              </w:rPr>
            </w:pPr>
          </w:p>
          <w:p w:rsidR="008D6DA1" w:rsidRDefault="008D6DA1" w:rsidP="00705415">
            <w:pPr>
              <w:rPr>
                <w:b/>
                <w:lang w:val="en-US"/>
              </w:rPr>
            </w:pPr>
          </w:p>
          <w:p w:rsidR="00D411A5" w:rsidRPr="00705415" w:rsidRDefault="00D411A5" w:rsidP="00705415">
            <w:pPr>
              <w:rPr>
                <w:b/>
                <w:lang w:val="en-US"/>
              </w:rPr>
            </w:pPr>
          </w:p>
          <w:p w:rsidR="00242EE0" w:rsidRDefault="00242EE0" w:rsidP="003B7FE6">
            <w:pPr>
              <w:rPr>
                <w:b/>
                <w:lang w:val="en-US"/>
              </w:rPr>
            </w:pPr>
          </w:p>
          <w:p w:rsidR="00705415" w:rsidRPr="00705415" w:rsidRDefault="00705415" w:rsidP="00242EE0">
            <w:pPr>
              <w:jc w:val="center"/>
              <w:rPr>
                <w:b/>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705415" w:rsidRDefault="00705415" w:rsidP="00705415">
            <w:pPr>
              <w:rPr>
                <w:lang w:val="en-US"/>
              </w:rPr>
            </w:pPr>
            <w:r w:rsidRPr="00705415">
              <w:rPr>
                <w:lang w:val="en-US"/>
              </w:rPr>
              <w:lastRenderedPageBreak/>
              <w:t>Substance/Group</w:t>
            </w:r>
          </w:p>
        </w:tc>
        <w:tc>
          <w:tcPr>
            <w:tcW w:w="1461" w:type="dxa"/>
            <w:shd w:val="clear" w:color="auto" w:fill="F2F2F2" w:themeFill="background1" w:themeFillShade="F2"/>
          </w:tcPr>
          <w:p w:rsidR="00705415" w:rsidRPr="00705415" w:rsidRDefault="00705415" w:rsidP="00705415">
            <w:pPr>
              <w:rPr>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705415" w:rsidRPr="00705415" w:rsidRDefault="00705415" w:rsidP="00705415">
            <w:pPr>
              <w:jc w:val="center"/>
              <w:rPr>
                <w:lang w:val="en-US"/>
              </w:rPr>
            </w:pPr>
          </w:p>
        </w:tc>
        <w:tc>
          <w:tcPr>
            <w:tcW w:w="2015" w:type="dxa"/>
            <w:shd w:val="clear" w:color="auto" w:fill="F2F2F2" w:themeFill="background1" w:themeFillShade="F2"/>
          </w:tcPr>
          <w:p w:rsidR="00705415" w:rsidRPr="00705415" w:rsidRDefault="00705415" w:rsidP="00705415">
            <w:pPr>
              <w:jc w:val="center"/>
              <w:rPr>
                <w:lang w:val="en-US"/>
              </w:rPr>
            </w:pPr>
          </w:p>
        </w:tc>
        <w:tc>
          <w:tcPr>
            <w:tcW w:w="5955" w:type="dxa"/>
            <w:shd w:val="clear" w:color="auto" w:fill="F2F2F2" w:themeFill="background1" w:themeFillShade="F2"/>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705415" w:rsidRDefault="00705415" w:rsidP="00705415">
            <w:pPr>
              <w:rPr>
                <w:lang w:val="en-US"/>
              </w:rPr>
            </w:pPr>
            <w:r w:rsidRPr="00705415">
              <w:rPr>
                <w:lang w:val="en-US"/>
              </w:rPr>
              <w:t>Calcium and Vitamin D supplements</w:t>
            </w:r>
          </w:p>
        </w:tc>
        <w:tc>
          <w:tcPr>
            <w:tcW w:w="1461" w:type="dxa"/>
          </w:tcPr>
          <w:p w:rsidR="00705415" w:rsidRPr="00705415" w:rsidRDefault="00705415" w:rsidP="00E43969">
            <w:pPr>
              <w:jc w:val="center"/>
              <w:rPr>
                <w:b/>
                <w:lang w:val="en-US"/>
              </w:rPr>
            </w:pPr>
            <w:r w:rsidRPr="00705415">
              <w:rPr>
                <w:b/>
                <w:lang w:val="en-US"/>
              </w:rPr>
              <w:t>A</w:t>
            </w:r>
          </w:p>
        </w:tc>
        <w:tc>
          <w:tcPr>
            <w:tcW w:w="1199" w:type="dxa"/>
          </w:tcPr>
          <w:p w:rsidR="00705415" w:rsidRPr="00705415" w:rsidRDefault="00705415" w:rsidP="00E43969">
            <w:pPr>
              <w:jc w:val="center"/>
              <w:rPr>
                <w:lang w:val="en-US"/>
              </w:rPr>
            </w:pPr>
            <w:r w:rsidRPr="00705415">
              <w:rPr>
                <w:lang w:val="en-US"/>
              </w:rPr>
              <w:t>20</w:t>
            </w:r>
          </w:p>
        </w:tc>
        <w:tc>
          <w:tcPr>
            <w:tcW w:w="1330" w:type="dxa"/>
          </w:tcPr>
          <w:p w:rsidR="00705415" w:rsidRPr="00705415" w:rsidRDefault="00705415" w:rsidP="00E43969">
            <w:pPr>
              <w:jc w:val="center"/>
              <w:rPr>
                <w:lang w:val="en-US"/>
              </w:rPr>
            </w:pPr>
            <w:r w:rsidRPr="00705415">
              <w:rPr>
                <w:lang w:val="en-US"/>
              </w:rPr>
              <w:t>0.975</w:t>
            </w:r>
          </w:p>
        </w:tc>
        <w:tc>
          <w:tcPr>
            <w:tcW w:w="2015" w:type="dxa"/>
          </w:tcPr>
          <w:p w:rsidR="00705415" w:rsidRPr="00705415" w:rsidRDefault="00705415" w:rsidP="00E43969">
            <w:pPr>
              <w:jc w:val="center"/>
              <w:rPr>
                <w:lang w:val="en-US"/>
              </w:rPr>
            </w:pPr>
            <w:r w:rsidRPr="00705415">
              <w:rPr>
                <w:lang w:val="en-US"/>
              </w:rPr>
              <w:t>1.1;   1</w:t>
            </w:r>
          </w:p>
        </w:tc>
        <w:tc>
          <w:tcPr>
            <w:tcW w:w="5955" w:type="dxa"/>
          </w:tcPr>
          <w:p w:rsidR="00705415" w:rsidRPr="00705415" w:rsidRDefault="00565456" w:rsidP="00705415">
            <w:pPr>
              <w:rPr>
                <w:lang w:val="en-US"/>
              </w:rPr>
            </w:pPr>
            <w:r>
              <w:rPr>
                <w:b/>
                <w:lang w:val="en-US"/>
              </w:rPr>
              <w:t>R</w:t>
            </w:r>
            <w:r w:rsidR="00705415" w:rsidRPr="00705415">
              <w:rPr>
                <w:b/>
                <w:lang w:val="en-US"/>
              </w:rPr>
              <w:t>ecommendation</w:t>
            </w:r>
            <w:r w:rsidR="00705415" w:rsidRPr="00705415">
              <w:rPr>
                <w:lang w:val="en-US"/>
              </w:rPr>
              <w:t>: calcium supplements only when sufficient calcium intake is not guaranteed</w:t>
            </w:r>
          </w:p>
        </w:tc>
      </w:tr>
      <w:tr w:rsidR="00B217C2" w:rsidRPr="006B2A8E" w:rsidTr="0004275C">
        <w:trPr>
          <w:trHeight w:val="20"/>
        </w:trPr>
        <w:tc>
          <w:tcPr>
            <w:tcW w:w="2778" w:type="dxa"/>
          </w:tcPr>
          <w:p w:rsidR="00705415" w:rsidRPr="00705415" w:rsidRDefault="00705415" w:rsidP="00705415">
            <w:proofErr w:type="spellStart"/>
            <w:r w:rsidRPr="00705415">
              <w:rPr>
                <w:lang w:val="en-US"/>
              </w:rPr>
              <w:t>Bis</w:t>
            </w:r>
            <w:r w:rsidRPr="00705415">
              <w:t>phosphonates</w:t>
            </w:r>
            <w:proofErr w:type="spellEnd"/>
          </w:p>
          <w:p w:rsidR="00705415" w:rsidRPr="00705415" w:rsidRDefault="00705415" w:rsidP="00705415">
            <w:r w:rsidRPr="00705415">
              <w:t>(Alendronate, Ibandronate, Risendronate, Zoledronate)</w:t>
            </w:r>
          </w:p>
        </w:tc>
        <w:tc>
          <w:tcPr>
            <w:tcW w:w="1461" w:type="dxa"/>
          </w:tcPr>
          <w:p w:rsidR="00705415" w:rsidRPr="00705415" w:rsidRDefault="00705415" w:rsidP="00705415">
            <w:pPr>
              <w:jc w:val="center"/>
              <w:rPr>
                <w:b/>
              </w:rPr>
            </w:pPr>
          </w:p>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1.2;   1</w:t>
            </w:r>
          </w:p>
        </w:tc>
        <w:tc>
          <w:tcPr>
            <w:tcW w:w="5955" w:type="dxa"/>
          </w:tcPr>
          <w:p w:rsidR="00705415" w:rsidRPr="00705415" w:rsidRDefault="00705415" w:rsidP="00705415">
            <w:pPr>
              <w:rPr>
                <w:b/>
                <w:lang w:val="en-US"/>
              </w:rPr>
            </w:pPr>
          </w:p>
          <w:p w:rsidR="00705415" w:rsidRPr="00705415" w:rsidRDefault="00705415" w:rsidP="008634D4">
            <w:pPr>
              <w:rPr>
                <w:lang w:val="en-US"/>
              </w:rPr>
            </w:pPr>
            <w:r w:rsidRPr="00705415">
              <w:rPr>
                <w:b/>
                <w:lang w:val="en-US"/>
              </w:rPr>
              <w:t>Note</w:t>
            </w:r>
            <w:r w:rsidRPr="00705415">
              <w:rPr>
                <w:lang w:val="en-US"/>
              </w:rPr>
              <w:t xml:space="preserve">: </w:t>
            </w:r>
            <w:r w:rsidR="008634D4">
              <w:rPr>
                <w:lang w:val="en-US"/>
              </w:rPr>
              <w:t xml:space="preserve">oral less effective than intravenous application </w:t>
            </w:r>
          </w:p>
        </w:tc>
      </w:tr>
      <w:tr w:rsidR="00B217C2" w:rsidRPr="006B2A8E" w:rsidTr="0004275C">
        <w:trPr>
          <w:trHeight w:val="20"/>
        </w:trPr>
        <w:tc>
          <w:tcPr>
            <w:tcW w:w="2778" w:type="dxa"/>
          </w:tcPr>
          <w:p w:rsidR="00705415" w:rsidRPr="00705415" w:rsidRDefault="00705415" w:rsidP="00705415">
            <w:pPr>
              <w:rPr>
                <w:lang w:val="en-US"/>
              </w:rPr>
            </w:pPr>
            <w:proofErr w:type="spellStart"/>
            <w:r w:rsidRPr="00705415">
              <w:rPr>
                <w:lang w:val="en-US"/>
              </w:rPr>
              <w:t>Raloxifen</w:t>
            </w:r>
            <w:proofErr w:type="spellEnd"/>
          </w:p>
        </w:tc>
        <w:tc>
          <w:tcPr>
            <w:tcW w:w="1461" w:type="dxa"/>
          </w:tcPr>
          <w:p w:rsidR="00705415" w:rsidRPr="00705415" w:rsidRDefault="00705415">
            <w:pPr>
              <w:jc w:val="center"/>
              <w:rPr>
                <w:b/>
              </w:rPr>
            </w:pPr>
            <w:r w:rsidRPr="00705415">
              <w:rPr>
                <w:b/>
              </w:rPr>
              <w:t>A</w:t>
            </w:r>
          </w:p>
        </w:tc>
        <w:tc>
          <w:tcPr>
            <w:tcW w:w="1199" w:type="dxa"/>
          </w:tcPr>
          <w:p w:rsidR="00705415" w:rsidRPr="00705415" w:rsidRDefault="00705415">
            <w:pPr>
              <w:jc w:val="center"/>
            </w:pPr>
            <w:r w:rsidRPr="00705415">
              <w:t>17</w:t>
            </w:r>
          </w:p>
        </w:tc>
        <w:tc>
          <w:tcPr>
            <w:tcW w:w="1330" w:type="dxa"/>
          </w:tcPr>
          <w:p w:rsidR="00705415" w:rsidRPr="00705415" w:rsidRDefault="00705415">
            <w:pPr>
              <w:jc w:val="center"/>
            </w:pPr>
            <w:r w:rsidRPr="00705415">
              <w:t>0.882</w:t>
            </w:r>
          </w:p>
        </w:tc>
        <w:tc>
          <w:tcPr>
            <w:tcW w:w="2015" w:type="dxa"/>
          </w:tcPr>
          <w:p w:rsidR="00705415" w:rsidRPr="00705415" w:rsidRDefault="00705415">
            <w:pPr>
              <w:jc w:val="center"/>
            </w:pPr>
            <w:r w:rsidRPr="00705415">
              <w:t>1.2;   1</w:t>
            </w:r>
          </w:p>
        </w:tc>
        <w:tc>
          <w:tcPr>
            <w:tcW w:w="5955" w:type="dxa"/>
          </w:tcPr>
          <w:p w:rsidR="00705415" w:rsidRPr="008634D4" w:rsidRDefault="008634D4" w:rsidP="008634D4">
            <w:pPr>
              <w:rPr>
                <w:lang w:val="en-US"/>
              </w:rPr>
            </w:pPr>
            <w:r w:rsidRPr="008634D4">
              <w:rPr>
                <w:b/>
                <w:lang w:val="en-US"/>
              </w:rPr>
              <w:t>Caution</w:t>
            </w:r>
            <w:r w:rsidRPr="008634D4">
              <w:rPr>
                <w:lang w:val="en-US"/>
              </w:rPr>
              <w:t>: possible risk of thromboemb</w:t>
            </w:r>
            <w:r>
              <w:rPr>
                <w:lang w:val="en-US"/>
              </w:rPr>
              <w:t>olism</w:t>
            </w:r>
          </w:p>
        </w:tc>
      </w:tr>
      <w:tr w:rsidR="00B217C2" w:rsidRPr="006B2A8E" w:rsidTr="0004275C">
        <w:trPr>
          <w:trHeight w:val="20"/>
        </w:trPr>
        <w:tc>
          <w:tcPr>
            <w:tcW w:w="2778" w:type="dxa"/>
          </w:tcPr>
          <w:p w:rsidR="003539E3" w:rsidRDefault="003539E3" w:rsidP="00705415">
            <w:pPr>
              <w:rPr>
                <w:lang w:val="en-US"/>
              </w:rPr>
            </w:pPr>
          </w:p>
          <w:p w:rsidR="00705415" w:rsidRPr="00705415" w:rsidRDefault="00705415" w:rsidP="00705415">
            <w:pPr>
              <w:rPr>
                <w:lang w:val="en-US"/>
              </w:rPr>
            </w:pPr>
            <w:proofErr w:type="spellStart"/>
            <w:r w:rsidRPr="00705415">
              <w:rPr>
                <w:lang w:val="en-US"/>
              </w:rPr>
              <w:t>Teriparatide</w:t>
            </w:r>
            <w:proofErr w:type="spellEnd"/>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0B4215">
            <w:pPr>
              <w:jc w:val="center"/>
              <w:rPr>
                <w:b/>
              </w:rPr>
            </w:pPr>
            <w:r w:rsidRPr="00705415">
              <w:rPr>
                <w:b/>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15</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0.967</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   2</w:t>
            </w:r>
          </w:p>
        </w:tc>
        <w:tc>
          <w:tcPr>
            <w:tcW w:w="5955" w:type="dxa"/>
          </w:tcPr>
          <w:p w:rsidR="00705415" w:rsidRPr="00705415" w:rsidRDefault="00705415" w:rsidP="00705415">
            <w:pPr>
              <w:rPr>
                <w:b/>
                <w:lang w:val="en-US"/>
              </w:rPr>
            </w:pPr>
          </w:p>
          <w:p w:rsidR="00705415" w:rsidRPr="00705415" w:rsidRDefault="00705415" w:rsidP="00705415">
            <w:pPr>
              <w:rPr>
                <w:lang w:val="en-US"/>
              </w:rPr>
            </w:pPr>
            <w:r w:rsidRPr="00705415">
              <w:rPr>
                <w:b/>
                <w:lang w:val="en-US"/>
              </w:rPr>
              <w:t>Note</w:t>
            </w:r>
            <w:r w:rsidRPr="00705415">
              <w:rPr>
                <w:lang w:val="en-US"/>
              </w:rPr>
              <w:t>: cost issues may limit use</w:t>
            </w:r>
          </w:p>
        </w:tc>
      </w:tr>
      <w:tr w:rsidR="00B217C2" w:rsidRPr="006B2A8E" w:rsidTr="0004275C">
        <w:trPr>
          <w:trHeight w:val="20"/>
        </w:trPr>
        <w:tc>
          <w:tcPr>
            <w:tcW w:w="2778" w:type="dxa"/>
          </w:tcPr>
          <w:p w:rsidR="00705415" w:rsidRPr="00705415" w:rsidRDefault="00705415" w:rsidP="00705415">
            <w:pPr>
              <w:rPr>
                <w:lang w:val="en-US"/>
              </w:rPr>
            </w:pPr>
          </w:p>
          <w:p w:rsidR="00705415" w:rsidRPr="00705415" w:rsidRDefault="00705415" w:rsidP="00705415">
            <w:r w:rsidRPr="00705415">
              <w:t>Strontium ranelate</w:t>
            </w:r>
          </w:p>
          <w:p w:rsidR="00705415" w:rsidRPr="00705415" w:rsidRDefault="00705415" w:rsidP="00705415"/>
        </w:tc>
        <w:tc>
          <w:tcPr>
            <w:tcW w:w="1461" w:type="dxa"/>
            <w:shd w:val="clear" w:color="auto" w:fill="F2F2F2" w:themeFill="background1" w:themeFillShade="F2"/>
          </w:tcPr>
          <w:p w:rsidR="00705415" w:rsidRPr="00705415" w:rsidRDefault="00705415" w:rsidP="00705415">
            <w:pPr>
              <w:jc w:val="center"/>
              <w:rPr>
                <w:b/>
              </w:rPr>
            </w:pPr>
          </w:p>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17 (R1)</w:t>
            </w:r>
          </w:p>
          <w:p w:rsidR="00705415" w:rsidRPr="00705415" w:rsidRDefault="00705415" w:rsidP="00705415">
            <w:pPr>
              <w:jc w:val="center"/>
              <w:rPr>
                <w:lang w:val="en-US"/>
              </w:rPr>
            </w:pPr>
            <w:r w:rsidRPr="00705415">
              <w:rPr>
                <w:lang w:val="en-US"/>
              </w:rPr>
              <w:t>18 (R2)</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0.794</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2.1;   2 (R1)</w:t>
            </w:r>
          </w:p>
          <w:p w:rsidR="00705415" w:rsidRPr="00705415" w:rsidRDefault="00705415" w:rsidP="00705415">
            <w:pPr>
              <w:jc w:val="center"/>
              <w:rPr>
                <w:lang w:val="en-US"/>
              </w:rPr>
            </w:pPr>
            <w:r w:rsidRPr="00705415">
              <w:rPr>
                <w:lang w:val="en-US"/>
              </w:rPr>
              <w:t>2.1;   2 (R2)</w:t>
            </w:r>
          </w:p>
        </w:tc>
        <w:tc>
          <w:tcPr>
            <w:tcW w:w="5955" w:type="dxa"/>
          </w:tcPr>
          <w:p w:rsidR="00565456" w:rsidRDefault="00705415" w:rsidP="00565456">
            <w:pPr>
              <w:rPr>
                <w:b/>
                <w:lang w:val="en-US"/>
              </w:rPr>
            </w:pPr>
            <w:r w:rsidRPr="00705415">
              <w:rPr>
                <w:b/>
                <w:lang w:val="en-US"/>
              </w:rPr>
              <w:t>Note</w:t>
            </w:r>
            <w:r w:rsidRPr="00705415">
              <w:rPr>
                <w:lang w:val="en-US"/>
              </w:rPr>
              <w:t xml:space="preserve">: </w:t>
            </w:r>
            <w:r w:rsidR="00565456" w:rsidRPr="008634D4">
              <w:rPr>
                <w:lang w:val="en-US"/>
              </w:rPr>
              <w:t>favorable evidence for patients &gt; 80 years</w:t>
            </w:r>
            <w:r w:rsidR="00565456">
              <w:rPr>
                <w:lang w:val="en-US"/>
              </w:rPr>
              <w:t>;</w:t>
            </w:r>
          </w:p>
          <w:p w:rsidR="00705415" w:rsidRPr="00705415" w:rsidRDefault="00705415" w:rsidP="00705415">
            <w:pPr>
              <w:rPr>
                <w:b/>
                <w:lang w:val="en-US"/>
              </w:rPr>
            </w:pPr>
            <w:r w:rsidRPr="00705415">
              <w:rPr>
                <w:lang w:val="en-US"/>
              </w:rPr>
              <w:t>daily administration, as well as strict adherence to scheduling around mealtimes</w:t>
            </w:r>
          </w:p>
          <w:p w:rsidR="00705415" w:rsidRPr="00705415" w:rsidRDefault="00705415" w:rsidP="00705415">
            <w:pPr>
              <w:rPr>
                <w:lang w:val="en-US"/>
              </w:rPr>
            </w:pPr>
            <w:r w:rsidRPr="00705415">
              <w:rPr>
                <w:b/>
                <w:lang w:val="en-US"/>
              </w:rPr>
              <w:t>Caution</w:t>
            </w:r>
            <w:r w:rsidRPr="00705415">
              <w:rPr>
                <w:lang w:val="en-US"/>
              </w:rPr>
              <w:t xml:space="preserve">: contraindicated </w:t>
            </w:r>
            <w:r w:rsidR="00565456">
              <w:rPr>
                <w:lang w:val="en-US"/>
              </w:rPr>
              <w:t>in patients with</w:t>
            </w:r>
            <w:r w:rsidRPr="00705415">
              <w:rPr>
                <w:lang w:val="en-US"/>
              </w:rPr>
              <w:t xml:space="preserve"> renal insufficiency  </w:t>
            </w:r>
          </w:p>
        </w:tc>
      </w:tr>
      <w:tr w:rsidR="00B217C2" w:rsidRPr="00705415" w:rsidTr="0004275C">
        <w:trPr>
          <w:trHeight w:val="20"/>
        </w:trPr>
        <w:tc>
          <w:tcPr>
            <w:tcW w:w="2778" w:type="dxa"/>
          </w:tcPr>
          <w:p w:rsidR="00705415" w:rsidRPr="00705415" w:rsidRDefault="00705415" w:rsidP="00705415">
            <w:proofErr w:type="spellStart"/>
            <w:r w:rsidRPr="00705415">
              <w:t>Alfacalcidol</w:t>
            </w:r>
            <w:proofErr w:type="spellEnd"/>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18</w:t>
            </w:r>
          </w:p>
        </w:tc>
        <w:tc>
          <w:tcPr>
            <w:tcW w:w="1330" w:type="dxa"/>
          </w:tcPr>
          <w:p w:rsidR="00705415" w:rsidRPr="00705415" w:rsidRDefault="00705415" w:rsidP="00705415">
            <w:pPr>
              <w:jc w:val="center"/>
            </w:pPr>
            <w:r w:rsidRPr="00705415">
              <w:t>0.944</w:t>
            </w:r>
          </w:p>
        </w:tc>
        <w:tc>
          <w:tcPr>
            <w:tcW w:w="2015" w:type="dxa"/>
          </w:tcPr>
          <w:p w:rsidR="00705415" w:rsidRPr="00705415" w:rsidRDefault="00705415" w:rsidP="00705415">
            <w:pPr>
              <w:jc w:val="center"/>
            </w:pPr>
            <w:r w:rsidRPr="00705415">
              <w:t>2.9;   3</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705415" w:rsidRDefault="00705415" w:rsidP="00705415">
            <w:r w:rsidRPr="00705415">
              <w:t>Parathormone</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0.921</w:t>
            </w:r>
          </w:p>
        </w:tc>
        <w:tc>
          <w:tcPr>
            <w:tcW w:w="2015" w:type="dxa"/>
          </w:tcPr>
          <w:p w:rsidR="00705415" w:rsidRPr="00705415" w:rsidRDefault="00705415" w:rsidP="00705415">
            <w:pPr>
              <w:jc w:val="center"/>
            </w:pPr>
            <w:r w:rsidRPr="00705415">
              <w:t>2.9;   3</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705415" w:rsidRDefault="00705415" w:rsidP="00705415">
            <w:r w:rsidRPr="00705415">
              <w:t>Nandrolone decanoate</w:t>
            </w:r>
          </w:p>
        </w:tc>
        <w:tc>
          <w:tcPr>
            <w:tcW w:w="1461" w:type="dxa"/>
            <w:shd w:val="clear" w:color="auto" w:fill="A6A6A6" w:themeFill="background1" w:themeFillShade="A6"/>
          </w:tcPr>
          <w:p w:rsidR="00705415" w:rsidRPr="00705415" w:rsidRDefault="00705415" w:rsidP="000B4215">
            <w:pPr>
              <w:jc w:val="center"/>
              <w:rPr>
                <w:b/>
              </w:rPr>
            </w:pPr>
            <w:r w:rsidRPr="00705415">
              <w:rPr>
                <w:b/>
              </w:rPr>
              <w:t>D</w:t>
            </w:r>
          </w:p>
        </w:tc>
        <w:tc>
          <w:tcPr>
            <w:tcW w:w="1199" w:type="dxa"/>
          </w:tcPr>
          <w:p w:rsidR="00705415" w:rsidRPr="00705415" w:rsidRDefault="00705415" w:rsidP="00705415">
            <w:pPr>
              <w:jc w:val="center"/>
            </w:pPr>
            <w:r w:rsidRPr="00705415">
              <w:t>18</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705415" w:rsidRDefault="00705415" w:rsidP="00705415">
            <w:r w:rsidRPr="00705415">
              <w:t>Fluoride</w:t>
            </w: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705415" w:rsidRDefault="00705415" w:rsidP="00705415">
            <w:pPr>
              <w:rPr>
                <w:lang w:val="en-US"/>
              </w:rPr>
            </w:pPr>
            <w:r w:rsidRPr="00705415">
              <w:rPr>
                <w:lang w:val="en-US"/>
              </w:rPr>
              <w:t xml:space="preserve">Hormone replacement therapy (HRT): estrogen, except for </w:t>
            </w:r>
            <w:proofErr w:type="spellStart"/>
            <w:r w:rsidRPr="00705415">
              <w:rPr>
                <w:lang w:val="en-US"/>
              </w:rPr>
              <w:t>perimenopausal</w:t>
            </w:r>
            <w:proofErr w:type="spellEnd"/>
            <w:r w:rsidRPr="00705415">
              <w:rPr>
                <w:lang w:val="en-US"/>
              </w:rPr>
              <w:t>)</w:t>
            </w:r>
          </w:p>
        </w:tc>
        <w:tc>
          <w:tcPr>
            <w:tcW w:w="1461" w:type="dxa"/>
            <w:shd w:val="clear" w:color="auto" w:fill="A6A6A6" w:themeFill="background1" w:themeFillShade="A6"/>
          </w:tcPr>
          <w:p w:rsidR="00705415" w:rsidRPr="00705415" w:rsidRDefault="00705415" w:rsidP="00705415">
            <w:pPr>
              <w:jc w:val="center"/>
              <w:rPr>
                <w:b/>
                <w:lang w:val="en-US"/>
              </w:rPr>
            </w:pPr>
          </w:p>
          <w:p w:rsidR="00705415" w:rsidRPr="00705415" w:rsidRDefault="00705415" w:rsidP="00705415">
            <w:pPr>
              <w:jc w:val="center"/>
              <w:rPr>
                <w:b/>
              </w:rPr>
            </w:pPr>
            <w:r w:rsidRPr="00705415">
              <w:rPr>
                <w:b/>
              </w:rPr>
              <w:t>D</w:t>
            </w:r>
          </w:p>
        </w:tc>
        <w:tc>
          <w:tcPr>
            <w:tcW w:w="1199" w:type="dxa"/>
          </w:tcPr>
          <w:p w:rsidR="00652BD5" w:rsidRDefault="00652BD5" w:rsidP="00705415">
            <w:pPr>
              <w:jc w:val="center"/>
            </w:pPr>
          </w:p>
          <w:p w:rsidR="00705415" w:rsidRPr="00705415" w:rsidRDefault="00705415" w:rsidP="00705415">
            <w:pPr>
              <w:jc w:val="center"/>
            </w:pPr>
            <w:r w:rsidRPr="00705415">
              <w:t>19</w:t>
            </w:r>
          </w:p>
        </w:tc>
        <w:tc>
          <w:tcPr>
            <w:tcW w:w="1330" w:type="dxa"/>
          </w:tcPr>
          <w:p w:rsidR="00652BD5" w:rsidRDefault="00652BD5" w:rsidP="00705415">
            <w:pPr>
              <w:jc w:val="center"/>
            </w:pPr>
          </w:p>
          <w:p w:rsidR="00705415" w:rsidRPr="00705415" w:rsidRDefault="00705415" w:rsidP="00705415">
            <w:pPr>
              <w:jc w:val="center"/>
            </w:pPr>
            <w:r w:rsidRPr="00705415">
              <w:t>0.921</w:t>
            </w:r>
          </w:p>
        </w:tc>
        <w:tc>
          <w:tcPr>
            <w:tcW w:w="2015" w:type="dxa"/>
          </w:tcPr>
          <w:p w:rsidR="00652BD5" w:rsidRDefault="00652BD5" w:rsidP="00705415">
            <w:pPr>
              <w:jc w:val="center"/>
            </w:pPr>
          </w:p>
          <w:p w:rsidR="00705415" w:rsidRPr="00705415" w:rsidRDefault="00705415" w:rsidP="00705415">
            <w:pPr>
              <w:jc w:val="center"/>
            </w:pPr>
            <w:r w:rsidRPr="00705415">
              <w:t>3.8;   4</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DF5453" w:rsidRPr="00705415" w:rsidRDefault="00DF5453" w:rsidP="00201599">
            <w:pPr>
              <w:rPr>
                <w:lang w:val="en-US"/>
              </w:rPr>
            </w:pPr>
            <w:proofErr w:type="spellStart"/>
            <w:r>
              <w:rPr>
                <w:lang w:val="en-US"/>
              </w:rPr>
              <w:t>Denosumab</w:t>
            </w:r>
            <w:proofErr w:type="spellEnd"/>
            <w:r w:rsidR="00A02CFD">
              <w:rPr>
                <w:lang w:val="en-US"/>
              </w:rPr>
              <w:t>*</w:t>
            </w:r>
          </w:p>
        </w:tc>
        <w:tc>
          <w:tcPr>
            <w:tcW w:w="1461" w:type="dxa"/>
          </w:tcPr>
          <w:p w:rsidR="00DF5453" w:rsidRPr="00705415" w:rsidRDefault="00DF5453" w:rsidP="00E43969">
            <w:pPr>
              <w:rPr>
                <w:lang w:val="en-US"/>
              </w:rPr>
            </w:pPr>
          </w:p>
        </w:tc>
        <w:tc>
          <w:tcPr>
            <w:tcW w:w="1199" w:type="dxa"/>
          </w:tcPr>
          <w:p w:rsidR="00DF5453" w:rsidRPr="00705415" w:rsidRDefault="00DF5453" w:rsidP="00E43969"/>
        </w:tc>
        <w:tc>
          <w:tcPr>
            <w:tcW w:w="1330" w:type="dxa"/>
          </w:tcPr>
          <w:p w:rsidR="00DF5453" w:rsidRPr="00705415" w:rsidRDefault="00DF5453" w:rsidP="00E43969"/>
        </w:tc>
        <w:tc>
          <w:tcPr>
            <w:tcW w:w="2015" w:type="dxa"/>
          </w:tcPr>
          <w:p w:rsidR="00DF5453" w:rsidRPr="00705415" w:rsidRDefault="00DF5453" w:rsidP="00201599">
            <w:pPr>
              <w:jc w:val="center"/>
            </w:pPr>
          </w:p>
        </w:tc>
        <w:tc>
          <w:tcPr>
            <w:tcW w:w="5955" w:type="dxa"/>
          </w:tcPr>
          <w:p w:rsidR="00DF5453" w:rsidRPr="00705415" w:rsidRDefault="00DF5453" w:rsidP="00D022B9">
            <w:pPr>
              <w:jc w:val="center"/>
            </w:pPr>
          </w:p>
        </w:tc>
      </w:tr>
      <w:tr w:rsidR="00BF4DEF" w:rsidRPr="00705415" w:rsidTr="0004275C">
        <w:trPr>
          <w:trHeight w:val="20"/>
        </w:trPr>
        <w:tc>
          <w:tcPr>
            <w:tcW w:w="2778" w:type="dxa"/>
            <w:shd w:val="clear" w:color="auto" w:fill="404040" w:themeFill="text1" w:themeFillTint="BF"/>
          </w:tcPr>
          <w:p w:rsidR="00BF4DEF" w:rsidRDefault="00BF4DEF" w:rsidP="00201599">
            <w:pPr>
              <w:rPr>
                <w:lang w:val="en-US"/>
              </w:rPr>
            </w:pPr>
          </w:p>
        </w:tc>
        <w:tc>
          <w:tcPr>
            <w:tcW w:w="1461" w:type="dxa"/>
            <w:shd w:val="clear" w:color="auto" w:fill="404040" w:themeFill="text1" w:themeFillTint="BF"/>
          </w:tcPr>
          <w:p w:rsidR="00BF4DEF" w:rsidRPr="00705415" w:rsidRDefault="00BF4DEF" w:rsidP="00E43969">
            <w:pPr>
              <w:rPr>
                <w:lang w:val="en-US"/>
              </w:rPr>
            </w:pPr>
          </w:p>
        </w:tc>
        <w:tc>
          <w:tcPr>
            <w:tcW w:w="1199" w:type="dxa"/>
            <w:shd w:val="clear" w:color="auto" w:fill="404040" w:themeFill="text1" w:themeFillTint="BF"/>
          </w:tcPr>
          <w:p w:rsidR="00BF4DEF" w:rsidRPr="00705415" w:rsidRDefault="00BF4DEF" w:rsidP="00E43969"/>
        </w:tc>
        <w:tc>
          <w:tcPr>
            <w:tcW w:w="1330" w:type="dxa"/>
            <w:shd w:val="clear" w:color="auto" w:fill="404040" w:themeFill="text1" w:themeFillTint="BF"/>
          </w:tcPr>
          <w:p w:rsidR="00BF4DEF" w:rsidRPr="00705415" w:rsidRDefault="00BF4DEF" w:rsidP="00E43969"/>
        </w:tc>
        <w:tc>
          <w:tcPr>
            <w:tcW w:w="2015" w:type="dxa"/>
            <w:shd w:val="clear" w:color="auto" w:fill="404040" w:themeFill="text1" w:themeFillTint="BF"/>
          </w:tcPr>
          <w:p w:rsidR="00BF4DEF" w:rsidRPr="00705415" w:rsidRDefault="00BF4DEF" w:rsidP="00201599">
            <w:pPr>
              <w:jc w:val="center"/>
            </w:pPr>
          </w:p>
        </w:tc>
        <w:tc>
          <w:tcPr>
            <w:tcW w:w="5955" w:type="dxa"/>
            <w:shd w:val="clear" w:color="auto" w:fill="404040" w:themeFill="text1" w:themeFillTint="BF"/>
          </w:tcPr>
          <w:p w:rsidR="00BF4DEF" w:rsidRPr="00705415" w:rsidRDefault="00BF4DEF" w:rsidP="00D022B9">
            <w:pPr>
              <w:jc w:val="center"/>
            </w:pPr>
          </w:p>
        </w:tc>
      </w:tr>
      <w:tr w:rsidR="00B217C2" w:rsidRPr="006B2A8E" w:rsidTr="0004275C">
        <w:trPr>
          <w:trHeight w:val="269"/>
        </w:trPr>
        <w:tc>
          <w:tcPr>
            <w:tcW w:w="2778" w:type="dxa"/>
            <w:shd w:val="clear" w:color="auto" w:fill="F2F2F2" w:themeFill="background1" w:themeFillShade="F2"/>
          </w:tcPr>
          <w:p w:rsidR="006843B2" w:rsidRDefault="006843B2" w:rsidP="00705415">
            <w:pPr>
              <w:rPr>
                <w:b/>
              </w:rPr>
            </w:pPr>
          </w:p>
          <w:p w:rsidR="006843B2" w:rsidRDefault="006843B2" w:rsidP="00705415">
            <w:pPr>
              <w:rPr>
                <w:b/>
              </w:rPr>
            </w:pPr>
          </w:p>
          <w:p w:rsidR="006843B2" w:rsidRDefault="006843B2" w:rsidP="00705415">
            <w:pPr>
              <w:rPr>
                <w:b/>
              </w:rPr>
            </w:pPr>
          </w:p>
          <w:p w:rsidR="006843B2" w:rsidRPr="0004275C" w:rsidRDefault="006843B2" w:rsidP="00705415">
            <w:pPr>
              <w:rPr>
                <w:b/>
              </w:rPr>
            </w:pPr>
          </w:p>
          <w:p w:rsidR="00705415" w:rsidRPr="0004275C" w:rsidRDefault="00705415" w:rsidP="00705415">
            <w:pPr>
              <w:rPr>
                <w:b/>
              </w:rPr>
            </w:pPr>
          </w:p>
          <w:p w:rsidR="00677B63" w:rsidRPr="0004275C" w:rsidRDefault="00677B63" w:rsidP="00705415">
            <w:pPr>
              <w:rPr>
                <w:b/>
              </w:rPr>
            </w:pPr>
          </w:p>
          <w:p w:rsidR="00705415" w:rsidRPr="0004275C" w:rsidRDefault="00705415" w:rsidP="00705415">
            <w:pPr>
              <w:rPr>
                <w:b/>
              </w:rPr>
            </w:pPr>
            <w:r w:rsidRPr="0004275C">
              <w:rPr>
                <w:b/>
              </w:rPr>
              <w:t>TYPE II DIABETES MELLITUS</w:t>
            </w:r>
          </w:p>
        </w:tc>
        <w:tc>
          <w:tcPr>
            <w:tcW w:w="1461" w:type="dxa"/>
            <w:shd w:val="clear" w:color="auto" w:fill="F2F2F2" w:themeFill="background1" w:themeFillShade="F2"/>
          </w:tcPr>
          <w:p w:rsidR="00705415" w:rsidRPr="00705415" w:rsidRDefault="00705415" w:rsidP="00F82167">
            <w:pPr>
              <w:jc w:val="center"/>
              <w:rPr>
                <w:b/>
                <w:lang w:val="en-US"/>
              </w:rPr>
            </w:pPr>
            <w:r w:rsidRPr="00705415">
              <w:rPr>
                <w:b/>
                <w:lang w:val="en-US"/>
              </w:rPr>
              <w:lastRenderedPageBreak/>
              <w:t>FORTA Class</w:t>
            </w:r>
          </w:p>
          <w:p w:rsidR="00705415" w:rsidRPr="00705415" w:rsidRDefault="00705415">
            <w:pPr>
              <w:jc w:val="center"/>
              <w:rPr>
                <w:lang w:val="en-US"/>
              </w:rPr>
            </w:pPr>
            <w:r w:rsidRPr="00705415">
              <w:rPr>
                <w:lang w:val="en-US"/>
              </w:rPr>
              <w:t>(original FORTA class</w:t>
            </w:r>
            <w:r w:rsidR="00AA1AB1">
              <w:rPr>
                <w:lang w:val="en-US"/>
              </w:rPr>
              <w:t xml:space="preserve"> in parentheses</w:t>
            </w:r>
            <w:r w:rsidRPr="00705415">
              <w:rPr>
                <w:lang w:val="en-US"/>
              </w:rPr>
              <w:t xml:space="preserve"> </w:t>
            </w:r>
            <w:r w:rsidRPr="00705415">
              <w:rPr>
                <w:lang w:val="en-US"/>
              </w:rPr>
              <w:lastRenderedPageBreak/>
              <w:t>if different</w:t>
            </w:r>
            <w:r w:rsidR="00A02CFD">
              <w:rPr>
                <w:lang w:val="en-US"/>
              </w:rPr>
              <w:t xml:space="preserve"> from consensus results</w:t>
            </w:r>
            <w:r w:rsidRPr="00705415">
              <w:rPr>
                <w:lang w:val="en-US"/>
              </w:rPr>
              <w:t>)</w:t>
            </w:r>
          </w:p>
        </w:tc>
        <w:tc>
          <w:tcPr>
            <w:tcW w:w="1199" w:type="dxa"/>
            <w:shd w:val="clear" w:color="auto" w:fill="F2F2F2" w:themeFill="background1" w:themeFillShade="F2"/>
          </w:tcPr>
          <w:p w:rsidR="00705415" w:rsidRPr="00705415" w:rsidRDefault="00705415" w:rsidP="00705415">
            <w:pPr>
              <w:jc w:val="center"/>
              <w:rPr>
                <w:b/>
                <w:bCs/>
                <w:lang w:val="en-US"/>
              </w:rPr>
            </w:pPr>
          </w:p>
          <w:p w:rsidR="00705415" w:rsidRPr="00705415" w:rsidRDefault="00705415" w:rsidP="00705415">
            <w:pPr>
              <w:jc w:val="center"/>
              <w:rPr>
                <w:b/>
                <w:bCs/>
                <w:lang w:val="en-US"/>
              </w:rPr>
            </w:pPr>
          </w:p>
          <w:p w:rsidR="006843B2" w:rsidRDefault="006843B2" w:rsidP="00705415">
            <w:pPr>
              <w:rPr>
                <w:b/>
                <w:bCs/>
                <w:lang w:val="en-US"/>
              </w:rPr>
            </w:pPr>
          </w:p>
          <w:p w:rsidR="006843B2" w:rsidRDefault="006843B2" w:rsidP="00705415">
            <w:pPr>
              <w:rPr>
                <w:b/>
                <w:bCs/>
                <w:lang w:val="en-US"/>
              </w:rPr>
            </w:pPr>
          </w:p>
          <w:p w:rsidR="006843B2" w:rsidRDefault="006843B2" w:rsidP="00705415">
            <w:pPr>
              <w:rPr>
                <w:b/>
                <w:bCs/>
                <w:lang w:val="en-US"/>
              </w:rPr>
            </w:pPr>
          </w:p>
          <w:p w:rsidR="006843B2" w:rsidRPr="00705415" w:rsidRDefault="006843B2" w:rsidP="00705415">
            <w:pPr>
              <w:rPr>
                <w:b/>
                <w:bCs/>
                <w:lang w:val="en-US"/>
              </w:rPr>
            </w:pPr>
          </w:p>
          <w:p w:rsidR="00677B63" w:rsidRDefault="00677B63" w:rsidP="0004275C">
            <w:pPr>
              <w:rPr>
                <w:b/>
                <w:bCs/>
                <w:lang w:val="en-US"/>
              </w:rPr>
            </w:pPr>
          </w:p>
          <w:p w:rsidR="00705415" w:rsidRPr="00705415" w:rsidRDefault="00705415" w:rsidP="00705415">
            <w:pPr>
              <w:jc w:val="center"/>
              <w:rPr>
                <w:b/>
                <w:bCs/>
                <w:lang w:val="en-US"/>
              </w:rPr>
            </w:pPr>
            <w:r w:rsidRPr="00705415">
              <w:rPr>
                <w:b/>
                <w:bCs/>
                <w:lang w:val="en-US"/>
              </w:rPr>
              <w:t>Nr. of raters</w:t>
            </w:r>
          </w:p>
        </w:tc>
        <w:tc>
          <w:tcPr>
            <w:tcW w:w="1330" w:type="dxa"/>
            <w:shd w:val="clear" w:color="auto" w:fill="F2F2F2" w:themeFill="background1" w:themeFillShade="F2"/>
          </w:tcPr>
          <w:p w:rsidR="006843B2" w:rsidRDefault="006843B2" w:rsidP="00E43969">
            <w:pPr>
              <w:rPr>
                <w:b/>
                <w:lang w:val="en-US"/>
              </w:rPr>
            </w:pPr>
          </w:p>
          <w:p w:rsidR="006843B2" w:rsidRDefault="006843B2" w:rsidP="00E43969">
            <w:pPr>
              <w:rPr>
                <w:b/>
                <w:lang w:val="en-US"/>
              </w:rPr>
            </w:pPr>
          </w:p>
          <w:p w:rsidR="006843B2" w:rsidRPr="00705415" w:rsidRDefault="006843B2" w:rsidP="00E43969">
            <w:pPr>
              <w:rPr>
                <w:b/>
                <w:lang w:val="en-US"/>
              </w:rPr>
            </w:pPr>
          </w:p>
          <w:p w:rsidR="00677B63" w:rsidRDefault="00677B63" w:rsidP="0004275C">
            <w:pPr>
              <w:rPr>
                <w:b/>
                <w:lang w:val="en-US"/>
              </w:rPr>
            </w:pPr>
          </w:p>
          <w:p w:rsidR="00705415" w:rsidRPr="00705415" w:rsidRDefault="00705415" w:rsidP="00705415">
            <w:pPr>
              <w:jc w:val="center"/>
              <w:rPr>
                <w:b/>
                <w:lang w:val="en-US"/>
              </w:rPr>
            </w:pPr>
            <w:r w:rsidRPr="00705415">
              <w:rPr>
                <w:b/>
                <w:lang w:val="en-US"/>
              </w:rPr>
              <w:t xml:space="preserve">Consensus </w:t>
            </w:r>
            <w:r w:rsidRPr="00705415">
              <w:rPr>
                <w:b/>
                <w:lang w:val="en-US"/>
              </w:rPr>
              <w:lastRenderedPageBreak/>
              <w:t>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lastRenderedPageBreak/>
              <w:t>Expert ratings on a numerical scale:</w:t>
            </w:r>
          </w:p>
          <w:p w:rsidR="00705415" w:rsidRPr="00705415" w:rsidRDefault="00705415" w:rsidP="00705415">
            <w:pPr>
              <w:rPr>
                <w:b/>
                <w:lang w:val="en-US"/>
              </w:rPr>
            </w:pPr>
            <w:r w:rsidRPr="00705415">
              <w:rPr>
                <w:b/>
                <w:lang w:val="en-US"/>
              </w:rPr>
              <w:t>A=1, B=2, C=3, D=4</w:t>
            </w:r>
          </w:p>
          <w:p w:rsidR="00A02CFD" w:rsidRDefault="00705415" w:rsidP="00705415">
            <w:pPr>
              <w:rPr>
                <w:b/>
                <w:lang w:val="en-US"/>
              </w:rPr>
            </w:pPr>
            <w:r w:rsidRPr="00705415">
              <w:rPr>
                <w:b/>
                <w:lang w:val="en-US"/>
              </w:rPr>
              <w:t xml:space="preserve">    </w:t>
            </w:r>
          </w:p>
          <w:p w:rsidR="008D6DA1" w:rsidRDefault="008D6DA1" w:rsidP="00E43969">
            <w:pPr>
              <w:rPr>
                <w:b/>
                <w:lang w:val="en-US"/>
              </w:rPr>
            </w:pPr>
          </w:p>
          <w:p w:rsidR="006843B2" w:rsidRDefault="006843B2" w:rsidP="00E43969">
            <w:pPr>
              <w:rPr>
                <w:b/>
                <w:lang w:val="en-US"/>
              </w:rPr>
            </w:pPr>
          </w:p>
          <w:p w:rsidR="006843B2" w:rsidRDefault="006843B2" w:rsidP="00E43969">
            <w:pPr>
              <w:rPr>
                <w:b/>
                <w:lang w:val="en-US"/>
              </w:rPr>
            </w:pPr>
          </w:p>
          <w:p w:rsidR="006843B2" w:rsidRDefault="006843B2" w:rsidP="00E43969">
            <w:pPr>
              <w:rPr>
                <w:b/>
                <w:lang w:val="en-US"/>
              </w:rPr>
            </w:pPr>
          </w:p>
          <w:p w:rsidR="00705415" w:rsidRPr="00705415" w:rsidRDefault="00705415" w:rsidP="0004275C">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rPr>
                <w:b/>
                <w:lang w:val="en-US"/>
              </w:rPr>
            </w:pPr>
          </w:p>
          <w:p w:rsidR="006843B2" w:rsidRDefault="006843B2" w:rsidP="00705415">
            <w:pPr>
              <w:jc w:val="center"/>
              <w:rPr>
                <w:b/>
                <w:lang w:val="en-US"/>
              </w:rPr>
            </w:pPr>
          </w:p>
          <w:p w:rsidR="006843B2" w:rsidRDefault="006843B2" w:rsidP="00705415">
            <w:pPr>
              <w:jc w:val="center"/>
              <w:rPr>
                <w:b/>
                <w:lang w:val="en-US"/>
              </w:rPr>
            </w:pPr>
          </w:p>
          <w:p w:rsidR="006843B2" w:rsidRPr="00705415" w:rsidRDefault="006843B2" w:rsidP="0004275C">
            <w:pPr>
              <w:rPr>
                <w:b/>
                <w:lang w:val="en-US"/>
              </w:rPr>
            </w:pPr>
          </w:p>
          <w:p w:rsidR="00705415" w:rsidRPr="00705415" w:rsidRDefault="00705415" w:rsidP="0004275C">
            <w:pPr>
              <w:rPr>
                <w:b/>
                <w:lang w:val="en-US"/>
              </w:rPr>
            </w:pPr>
          </w:p>
          <w:p w:rsidR="00677B63" w:rsidRDefault="00677B63" w:rsidP="00705415">
            <w:pPr>
              <w:jc w:val="cente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lastRenderedPageBreak/>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0"/>
        </w:trPr>
        <w:tc>
          <w:tcPr>
            <w:tcW w:w="2778" w:type="dxa"/>
          </w:tcPr>
          <w:p w:rsidR="001235E7" w:rsidRPr="0004275C" w:rsidRDefault="00705415" w:rsidP="00705415">
            <w:pPr>
              <w:rPr>
                <w:b/>
              </w:rPr>
            </w:pPr>
            <w:r w:rsidRPr="0004275C">
              <w:rPr>
                <w:b/>
              </w:rPr>
              <w:t>Insulin and insulin analogs</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0.974</w:t>
            </w:r>
          </w:p>
        </w:tc>
        <w:tc>
          <w:tcPr>
            <w:tcW w:w="2015" w:type="dxa"/>
          </w:tcPr>
          <w:p w:rsidR="00705415" w:rsidRPr="00705415" w:rsidRDefault="00705415" w:rsidP="00705415">
            <w:pPr>
              <w:jc w:val="center"/>
            </w:pPr>
            <w:r w:rsidRPr="00705415">
              <w:t>1.1;   1</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1235E7" w:rsidRPr="0004275C" w:rsidRDefault="00705415" w:rsidP="00705415">
            <w:pPr>
              <w:rPr>
                <w:b/>
                <w:lang w:val="en-US"/>
              </w:rPr>
            </w:pPr>
            <w:r w:rsidRPr="0004275C">
              <w:rPr>
                <w:b/>
                <w:lang w:val="en-US"/>
              </w:rPr>
              <w:t>3rd generation sulfonylureas (for example, glimepiride)</w:t>
            </w:r>
          </w:p>
        </w:tc>
        <w:tc>
          <w:tcPr>
            <w:tcW w:w="1461" w:type="dxa"/>
          </w:tcPr>
          <w:p w:rsidR="00705415" w:rsidRPr="00705415" w:rsidRDefault="00705415" w:rsidP="00652BD5">
            <w:pPr>
              <w:jc w:val="center"/>
              <w:rPr>
                <w:b/>
              </w:rPr>
            </w:pPr>
            <w:r w:rsidRPr="00705415">
              <w:rPr>
                <w:b/>
              </w:rPr>
              <w:t>A</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0.925</w:t>
            </w:r>
          </w:p>
        </w:tc>
        <w:tc>
          <w:tcPr>
            <w:tcW w:w="2015" w:type="dxa"/>
          </w:tcPr>
          <w:p w:rsidR="00705415" w:rsidRPr="00705415" w:rsidRDefault="00705415" w:rsidP="00705415">
            <w:pPr>
              <w:jc w:val="center"/>
            </w:pPr>
            <w:r w:rsidRPr="00705415">
              <w:t>1.2;   1</w:t>
            </w:r>
          </w:p>
        </w:tc>
        <w:tc>
          <w:tcPr>
            <w:tcW w:w="5955" w:type="dxa"/>
          </w:tcPr>
          <w:p w:rsidR="00705415" w:rsidRPr="00705415" w:rsidRDefault="00705415" w:rsidP="00705415">
            <w:pPr>
              <w:jc w:val="center"/>
            </w:pPr>
          </w:p>
        </w:tc>
      </w:tr>
      <w:tr w:rsidR="00B217C2" w:rsidRPr="003B7FE6" w:rsidTr="0004275C">
        <w:trPr>
          <w:trHeight w:val="20"/>
        </w:trPr>
        <w:tc>
          <w:tcPr>
            <w:tcW w:w="2778" w:type="dxa"/>
          </w:tcPr>
          <w:p w:rsidR="001235E7" w:rsidRPr="0004275C" w:rsidRDefault="00E8044A" w:rsidP="00705415">
            <w:pPr>
              <w:rPr>
                <w:b/>
                <w:lang w:val="en-US"/>
              </w:rPr>
            </w:pPr>
            <w:r w:rsidRPr="0004275C">
              <w:rPr>
                <w:b/>
                <w:lang w:val="en-US"/>
              </w:rPr>
              <w:t xml:space="preserve">1st </w:t>
            </w:r>
            <w:r w:rsidR="00705415" w:rsidRPr="0004275C">
              <w:rPr>
                <w:b/>
                <w:lang w:val="en-US"/>
              </w:rPr>
              <w:t xml:space="preserve">generation </w:t>
            </w:r>
            <w:proofErr w:type="spellStart"/>
            <w:r w:rsidR="00705415" w:rsidRPr="0004275C">
              <w:rPr>
                <w:b/>
                <w:lang w:val="en-US"/>
              </w:rPr>
              <w:t>sulfonylureas</w:t>
            </w:r>
            <w:proofErr w:type="spellEnd"/>
            <w:r w:rsidR="00705415" w:rsidRPr="0004275C">
              <w:rPr>
                <w:b/>
                <w:lang w:val="en-US"/>
              </w:rPr>
              <w:t xml:space="preserve"> (for example, </w:t>
            </w:r>
            <w:proofErr w:type="spellStart"/>
            <w:r w:rsidR="00705415" w:rsidRPr="0004275C">
              <w:rPr>
                <w:b/>
                <w:lang w:val="en-US"/>
              </w:rPr>
              <w:t>glibenclamide</w:t>
            </w:r>
            <w:proofErr w:type="spellEnd"/>
            <w:r w:rsidR="00705415" w:rsidRPr="0004275C">
              <w:rPr>
                <w:b/>
                <w:lang w:val="en-US"/>
              </w:rPr>
              <w:t>)</w:t>
            </w:r>
          </w:p>
        </w:tc>
        <w:tc>
          <w:tcPr>
            <w:tcW w:w="1461" w:type="dxa"/>
            <w:shd w:val="clear" w:color="auto" w:fill="F2F2F2" w:themeFill="background1" w:themeFillShade="F2"/>
          </w:tcPr>
          <w:p w:rsidR="00705415" w:rsidRPr="00705415" w:rsidRDefault="00705415" w:rsidP="003B7FE6">
            <w:pPr>
              <w:jc w:val="center"/>
              <w:rPr>
                <w:b/>
              </w:rPr>
            </w:pPr>
            <w:r w:rsidRPr="00705415">
              <w:rPr>
                <w:b/>
              </w:rPr>
              <w:t>B</w:t>
            </w: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0.842</w:t>
            </w:r>
          </w:p>
        </w:tc>
        <w:tc>
          <w:tcPr>
            <w:tcW w:w="2015" w:type="dxa"/>
          </w:tcPr>
          <w:p w:rsidR="00705415" w:rsidRPr="00705415" w:rsidRDefault="00705415" w:rsidP="00705415">
            <w:pPr>
              <w:jc w:val="center"/>
            </w:pPr>
            <w:r w:rsidRPr="00705415">
              <w:t>2.3;   2</w:t>
            </w:r>
          </w:p>
        </w:tc>
        <w:tc>
          <w:tcPr>
            <w:tcW w:w="5955" w:type="dxa"/>
          </w:tcPr>
          <w:p w:rsidR="00705415" w:rsidRPr="003B7FE6" w:rsidRDefault="003B7FE6" w:rsidP="003B7FE6">
            <w:pPr>
              <w:rPr>
                <w:lang w:val="en-US"/>
              </w:rPr>
            </w:pPr>
            <w:r w:rsidRPr="003B7FE6">
              <w:rPr>
                <w:b/>
                <w:lang w:val="en-US"/>
              </w:rPr>
              <w:t>Caution</w:t>
            </w:r>
            <w:r>
              <w:rPr>
                <w:lang w:val="en-US"/>
              </w:rPr>
              <w:t>:</w:t>
            </w:r>
            <w:r w:rsidRPr="003B7FE6">
              <w:rPr>
                <w:lang w:val="en-US"/>
              </w:rPr>
              <w:t xml:space="preserve"> </w:t>
            </w:r>
            <w:r w:rsidR="00477AE7">
              <w:rPr>
                <w:lang w:val="en-US"/>
              </w:rPr>
              <w:t>r</w:t>
            </w:r>
            <w:r>
              <w:rPr>
                <w:lang w:val="en-US"/>
              </w:rPr>
              <w:t>isk of hypoglycemia</w:t>
            </w:r>
          </w:p>
        </w:tc>
      </w:tr>
      <w:tr w:rsidR="00B217C2" w:rsidRPr="006B2A8E" w:rsidTr="0004275C">
        <w:trPr>
          <w:trHeight w:val="35"/>
        </w:trPr>
        <w:tc>
          <w:tcPr>
            <w:tcW w:w="2778" w:type="dxa"/>
          </w:tcPr>
          <w:p w:rsidR="00705415" w:rsidRPr="0004275C" w:rsidRDefault="00705415" w:rsidP="00705415">
            <w:pPr>
              <w:rPr>
                <w:b/>
                <w:lang w:val="en-US"/>
              </w:rPr>
            </w:pPr>
            <w:r w:rsidRPr="0004275C">
              <w:rPr>
                <w:b/>
                <w:lang w:val="en-US"/>
              </w:rPr>
              <w:t>Metformin</w:t>
            </w:r>
          </w:p>
          <w:p w:rsidR="00705415" w:rsidRPr="0004275C" w:rsidRDefault="00705415" w:rsidP="00705415">
            <w:pPr>
              <w:rPr>
                <w:b/>
                <w:lang w:val="en-US"/>
              </w:rPr>
            </w:pPr>
          </w:p>
          <w:p w:rsidR="00CA404D" w:rsidRPr="0004275C" w:rsidRDefault="00CA404D" w:rsidP="00705415">
            <w:pPr>
              <w:rPr>
                <w:b/>
                <w:lang w:val="en-US"/>
              </w:rPr>
            </w:pPr>
          </w:p>
        </w:tc>
        <w:tc>
          <w:tcPr>
            <w:tcW w:w="1461" w:type="dxa"/>
            <w:shd w:val="clear" w:color="auto" w:fill="F2F2F2" w:themeFill="background1" w:themeFillShade="F2"/>
          </w:tcPr>
          <w:p w:rsidR="00705415" w:rsidRPr="003B7FE6" w:rsidRDefault="00705415" w:rsidP="00705415">
            <w:pPr>
              <w:jc w:val="center"/>
              <w:rPr>
                <w:b/>
                <w:color w:val="F2F2F2" w:themeColor="background1" w:themeShade="F2"/>
                <w:lang w:val="en-US"/>
              </w:rPr>
            </w:pPr>
            <w:r w:rsidRPr="003B7FE6">
              <w:rPr>
                <w:b/>
                <w:lang w:val="en-US"/>
              </w:rPr>
              <w:t>B</w:t>
            </w:r>
          </w:p>
        </w:tc>
        <w:tc>
          <w:tcPr>
            <w:tcW w:w="1199" w:type="dxa"/>
          </w:tcPr>
          <w:p w:rsidR="00705415" w:rsidRPr="003B7FE6" w:rsidRDefault="00705415" w:rsidP="00705415">
            <w:pPr>
              <w:jc w:val="center"/>
              <w:rPr>
                <w:lang w:val="en-US"/>
              </w:rPr>
            </w:pPr>
            <w:r w:rsidRPr="003B7FE6">
              <w:rPr>
                <w:lang w:val="en-US"/>
              </w:rPr>
              <w:t>20</w:t>
            </w:r>
          </w:p>
        </w:tc>
        <w:tc>
          <w:tcPr>
            <w:tcW w:w="1330" w:type="dxa"/>
          </w:tcPr>
          <w:p w:rsidR="00705415" w:rsidRPr="003B7FE6" w:rsidRDefault="00705415" w:rsidP="00705415">
            <w:pPr>
              <w:jc w:val="center"/>
              <w:rPr>
                <w:lang w:val="en-US"/>
              </w:rPr>
            </w:pPr>
            <w:r w:rsidRPr="003B7FE6">
              <w:rPr>
                <w:lang w:val="en-US"/>
              </w:rPr>
              <w:t>0.975</w:t>
            </w:r>
          </w:p>
        </w:tc>
        <w:tc>
          <w:tcPr>
            <w:tcW w:w="2015" w:type="dxa"/>
          </w:tcPr>
          <w:p w:rsidR="00705415" w:rsidRPr="003B7FE6" w:rsidRDefault="00705415" w:rsidP="00705415">
            <w:pPr>
              <w:jc w:val="center"/>
              <w:rPr>
                <w:lang w:val="en-US"/>
              </w:rPr>
            </w:pPr>
            <w:r w:rsidRPr="003B7FE6">
              <w:rPr>
                <w:lang w:val="en-US"/>
              </w:rPr>
              <w:t>2.0;   2</w:t>
            </w:r>
          </w:p>
        </w:tc>
        <w:tc>
          <w:tcPr>
            <w:tcW w:w="5955" w:type="dxa"/>
          </w:tcPr>
          <w:p w:rsidR="00B42E76" w:rsidRDefault="00B42E76" w:rsidP="003B7FE6">
            <w:pPr>
              <w:rPr>
                <w:b/>
                <w:lang w:val="en-US"/>
              </w:rPr>
            </w:pPr>
            <w:r>
              <w:rPr>
                <w:b/>
                <w:lang w:val="en-US"/>
              </w:rPr>
              <w:t xml:space="preserve">Note: </w:t>
            </w:r>
            <w:r w:rsidRPr="00B42E76">
              <w:rPr>
                <w:lang w:val="en-US"/>
              </w:rPr>
              <w:t>lower risk of hypoglycemia</w:t>
            </w:r>
          </w:p>
          <w:p w:rsidR="00705415" w:rsidRPr="003B7FE6" w:rsidRDefault="003B7FE6" w:rsidP="003B7FE6">
            <w:pPr>
              <w:rPr>
                <w:lang w:val="en-US"/>
              </w:rPr>
            </w:pPr>
            <w:r w:rsidRPr="003B7FE6">
              <w:rPr>
                <w:b/>
                <w:lang w:val="en-US"/>
              </w:rPr>
              <w:t>Caution</w:t>
            </w:r>
            <w:r w:rsidRPr="003B7FE6">
              <w:rPr>
                <w:lang w:val="en-US"/>
              </w:rPr>
              <w:t xml:space="preserve">: </w:t>
            </w:r>
            <w:r w:rsidR="00565456">
              <w:rPr>
                <w:lang w:val="en-US"/>
              </w:rPr>
              <w:t>c</w:t>
            </w:r>
            <w:r w:rsidRPr="003B7FE6">
              <w:rPr>
                <w:lang w:val="en-US"/>
              </w:rPr>
              <w:t>ontraindicated in patients with impaired renal function</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Acarbose</w:t>
            </w:r>
            <w:proofErr w:type="spellEnd"/>
          </w:p>
        </w:tc>
        <w:tc>
          <w:tcPr>
            <w:tcW w:w="1461" w:type="dxa"/>
            <w:shd w:val="clear" w:color="auto" w:fill="F2F2F2" w:themeFill="background1" w:themeFillShade="F2"/>
          </w:tcPr>
          <w:p w:rsidR="00705415" w:rsidRPr="003B7FE6" w:rsidRDefault="00705415" w:rsidP="00705415">
            <w:pPr>
              <w:jc w:val="center"/>
              <w:rPr>
                <w:b/>
                <w:lang w:val="en-US"/>
              </w:rPr>
            </w:pPr>
            <w:r w:rsidRPr="003B7FE6">
              <w:rPr>
                <w:b/>
                <w:lang w:val="en-US"/>
              </w:rPr>
              <w:t>B</w:t>
            </w:r>
          </w:p>
        </w:tc>
        <w:tc>
          <w:tcPr>
            <w:tcW w:w="1199" w:type="dxa"/>
          </w:tcPr>
          <w:p w:rsidR="00705415" w:rsidRPr="003B7FE6" w:rsidRDefault="00705415" w:rsidP="00705415">
            <w:pPr>
              <w:jc w:val="center"/>
              <w:rPr>
                <w:lang w:val="en-US"/>
              </w:rPr>
            </w:pPr>
            <w:r w:rsidRPr="003B7FE6">
              <w:rPr>
                <w:lang w:val="en-US"/>
              </w:rPr>
              <w:t>19</w:t>
            </w:r>
          </w:p>
        </w:tc>
        <w:tc>
          <w:tcPr>
            <w:tcW w:w="1330" w:type="dxa"/>
          </w:tcPr>
          <w:p w:rsidR="00705415" w:rsidRPr="003B7FE6" w:rsidRDefault="00705415" w:rsidP="00705415">
            <w:pPr>
              <w:jc w:val="center"/>
              <w:rPr>
                <w:lang w:val="en-US"/>
              </w:rPr>
            </w:pPr>
            <w:r w:rsidRPr="003B7FE6">
              <w:rPr>
                <w:lang w:val="en-US"/>
              </w:rPr>
              <w:t>0.816</w:t>
            </w:r>
          </w:p>
        </w:tc>
        <w:tc>
          <w:tcPr>
            <w:tcW w:w="2015" w:type="dxa"/>
          </w:tcPr>
          <w:p w:rsidR="00705415" w:rsidRPr="00705415" w:rsidRDefault="00705415" w:rsidP="00705415">
            <w:pPr>
              <w:jc w:val="center"/>
            </w:pPr>
            <w:r w:rsidRPr="00705415">
              <w:t>2.4;   2</w:t>
            </w:r>
          </w:p>
        </w:tc>
        <w:tc>
          <w:tcPr>
            <w:tcW w:w="5955" w:type="dxa"/>
          </w:tcPr>
          <w:p w:rsidR="00705415" w:rsidRPr="003B7FE6" w:rsidRDefault="003B7FE6" w:rsidP="003B7FE6">
            <w:pPr>
              <w:rPr>
                <w:lang w:val="en-US"/>
              </w:rPr>
            </w:pPr>
            <w:r w:rsidRPr="003B7FE6">
              <w:rPr>
                <w:b/>
                <w:lang w:val="en-US"/>
              </w:rPr>
              <w:t>Note</w:t>
            </w:r>
            <w:r w:rsidRPr="003B7FE6">
              <w:rPr>
                <w:lang w:val="en-US"/>
              </w:rPr>
              <w:t>: less effective, favorable alternatives available</w:t>
            </w:r>
          </w:p>
        </w:tc>
      </w:tr>
      <w:tr w:rsidR="00B217C2" w:rsidRPr="006B2A8E" w:rsidTr="0004275C">
        <w:trPr>
          <w:trHeight w:val="20"/>
        </w:trPr>
        <w:tc>
          <w:tcPr>
            <w:tcW w:w="2778" w:type="dxa"/>
          </w:tcPr>
          <w:p w:rsidR="001235E7" w:rsidRPr="0004275C" w:rsidRDefault="00705415" w:rsidP="00705415">
            <w:pPr>
              <w:rPr>
                <w:b/>
              </w:rPr>
            </w:pPr>
            <w:proofErr w:type="spellStart"/>
            <w:r w:rsidRPr="0004275C">
              <w:rPr>
                <w:b/>
              </w:rPr>
              <w:t>Glinides</w:t>
            </w:r>
            <w:proofErr w:type="spellEnd"/>
            <w:r w:rsidRPr="0004275C">
              <w:rPr>
                <w:b/>
              </w:rPr>
              <w:t xml:space="preserve"> (for </w:t>
            </w:r>
            <w:proofErr w:type="spellStart"/>
            <w:r w:rsidRPr="0004275C">
              <w:rPr>
                <w:b/>
              </w:rPr>
              <w:t>example</w:t>
            </w:r>
            <w:proofErr w:type="spellEnd"/>
            <w:r w:rsidRPr="0004275C">
              <w:rPr>
                <w:b/>
              </w:rPr>
              <w:t xml:space="preserve">, </w:t>
            </w:r>
            <w:proofErr w:type="spellStart"/>
            <w:r w:rsidRPr="0004275C">
              <w:rPr>
                <w:b/>
              </w:rPr>
              <w:t>nateglinide</w:t>
            </w:r>
            <w:proofErr w:type="spellEnd"/>
            <w:r w:rsidRPr="0004275C">
              <w:rPr>
                <w:b/>
              </w:rPr>
              <w:t>)</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p w:rsidR="00705415" w:rsidRPr="00705415" w:rsidRDefault="00705415" w:rsidP="00705415">
            <w:pPr>
              <w:jc w:val="center"/>
              <w:rPr>
                <w:b/>
              </w:rPr>
            </w:pPr>
          </w:p>
        </w:tc>
        <w:tc>
          <w:tcPr>
            <w:tcW w:w="1199" w:type="dxa"/>
          </w:tcPr>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r w:rsidRPr="00705415">
              <w:rPr>
                <w:lang w:val="en-US"/>
              </w:rPr>
              <w:t>0.972</w:t>
            </w:r>
          </w:p>
        </w:tc>
        <w:tc>
          <w:tcPr>
            <w:tcW w:w="2015" w:type="dxa"/>
          </w:tcPr>
          <w:p w:rsidR="00705415" w:rsidRPr="00705415" w:rsidRDefault="00705415" w:rsidP="00705415">
            <w:pPr>
              <w:jc w:val="center"/>
              <w:rPr>
                <w:lang w:val="en-US"/>
              </w:rPr>
            </w:pPr>
            <w:r w:rsidRPr="00705415">
              <w:rPr>
                <w:lang w:val="en-US"/>
              </w:rPr>
              <w:t>2.9;   3</w:t>
            </w:r>
          </w:p>
        </w:tc>
        <w:tc>
          <w:tcPr>
            <w:tcW w:w="5955" w:type="dxa"/>
          </w:tcPr>
          <w:p w:rsidR="00705415" w:rsidRPr="00705415" w:rsidRDefault="00705415" w:rsidP="00705415">
            <w:pPr>
              <w:rPr>
                <w:lang w:val="en-US"/>
              </w:rPr>
            </w:pPr>
            <w:r w:rsidRPr="00705415">
              <w:rPr>
                <w:b/>
                <w:lang w:val="en-US"/>
              </w:rPr>
              <w:t>Note</w:t>
            </w:r>
            <w:r w:rsidRPr="00705415">
              <w:rPr>
                <w:lang w:val="en-US"/>
              </w:rPr>
              <w:t xml:space="preserve">: </w:t>
            </w:r>
            <w:r w:rsidR="00477AE7">
              <w:rPr>
                <w:lang w:val="en-US"/>
              </w:rPr>
              <w:t>w</w:t>
            </w:r>
            <w:r w:rsidRPr="00705415">
              <w:rPr>
                <w:lang w:val="en-US"/>
              </w:rPr>
              <w:t xml:space="preserve">ithin this group, </w:t>
            </w:r>
            <w:proofErr w:type="spellStart"/>
            <w:r w:rsidRPr="00705415">
              <w:rPr>
                <w:lang w:val="en-US"/>
              </w:rPr>
              <w:t>repaglinide</w:t>
            </w:r>
            <w:proofErr w:type="spellEnd"/>
            <w:r w:rsidRPr="00705415">
              <w:rPr>
                <w:lang w:val="en-US"/>
              </w:rPr>
              <w:t xml:space="preserve"> may be most favorable in terms of controllability</w:t>
            </w:r>
          </w:p>
        </w:tc>
      </w:tr>
      <w:tr w:rsidR="00B217C2" w:rsidRPr="00705415" w:rsidTr="0004275C">
        <w:trPr>
          <w:trHeight w:val="20"/>
        </w:trPr>
        <w:tc>
          <w:tcPr>
            <w:tcW w:w="2778" w:type="dxa"/>
          </w:tcPr>
          <w:p w:rsidR="001235E7" w:rsidRPr="0004275C" w:rsidRDefault="00705415" w:rsidP="00705415">
            <w:pPr>
              <w:rPr>
                <w:b/>
              </w:rPr>
            </w:pPr>
            <w:r w:rsidRPr="0004275C">
              <w:rPr>
                <w:b/>
              </w:rPr>
              <w:t>DPP4 (</w:t>
            </w:r>
            <w:proofErr w:type="spellStart"/>
            <w:r w:rsidRPr="0004275C">
              <w:rPr>
                <w:b/>
              </w:rPr>
              <w:t>Dipeptidylpeptidase</w:t>
            </w:r>
            <w:proofErr w:type="spellEnd"/>
            <w:r w:rsidRPr="0004275C">
              <w:rPr>
                <w:b/>
              </w:rPr>
              <w:t>) Inhibitors</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p w:rsidR="00705415" w:rsidRPr="00705415" w:rsidRDefault="00705415" w:rsidP="00705415">
            <w:pPr>
              <w:jc w:val="center"/>
              <w:rPr>
                <w:b/>
              </w:rPr>
            </w:pP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0.895</w:t>
            </w:r>
          </w:p>
        </w:tc>
        <w:tc>
          <w:tcPr>
            <w:tcW w:w="2015" w:type="dxa"/>
          </w:tcPr>
          <w:p w:rsidR="00705415" w:rsidRPr="00705415" w:rsidRDefault="00705415" w:rsidP="00705415">
            <w:pPr>
              <w:jc w:val="center"/>
            </w:pPr>
            <w:r w:rsidRPr="00705415">
              <w:t>2.8;   3</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1235E7" w:rsidRPr="0004275C" w:rsidRDefault="00705415" w:rsidP="00705415">
            <w:pPr>
              <w:rPr>
                <w:b/>
                <w:lang w:val="en-US"/>
              </w:rPr>
            </w:pPr>
            <w:r w:rsidRPr="0004275C">
              <w:rPr>
                <w:b/>
                <w:lang w:val="en-US"/>
              </w:rPr>
              <w:t>GLP1 (Glucagon-Like Peptide-1) analogs</w:t>
            </w:r>
          </w:p>
        </w:tc>
        <w:tc>
          <w:tcPr>
            <w:tcW w:w="1461" w:type="dxa"/>
            <w:shd w:val="clear" w:color="auto" w:fill="D9D9D9" w:themeFill="background1" w:themeFillShade="D9"/>
          </w:tcPr>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0.974</w:t>
            </w:r>
          </w:p>
        </w:tc>
        <w:tc>
          <w:tcPr>
            <w:tcW w:w="2015" w:type="dxa"/>
          </w:tcPr>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jc w:val="center"/>
              <w:rPr>
                <w:lang w:val="en-US"/>
              </w:rPr>
            </w:pPr>
          </w:p>
        </w:tc>
      </w:tr>
      <w:tr w:rsidR="00B217C2" w:rsidRPr="00705415" w:rsidTr="0004275C">
        <w:trPr>
          <w:trHeight w:val="608"/>
        </w:trPr>
        <w:tc>
          <w:tcPr>
            <w:tcW w:w="2778" w:type="dxa"/>
            <w:vMerge w:val="restart"/>
          </w:tcPr>
          <w:p w:rsidR="00705415" w:rsidRPr="0004275C" w:rsidRDefault="00705415" w:rsidP="00705415">
            <w:pPr>
              <w:rPr>
                <w:b/>
                <w:lang w:val="en-US"/>
              </w:rPr>
            </w:pPr>
            <w:r w:rsidRPr="0004275C">
              <w:rPr>
                <w:b/>
                <w:lang w:val="en-US"/>
              </w:rPr>
              <w:t>PPAR-</w:t>
            </w:r>
            <w:r w:rsidRPr="0004275C">
              <w:rPr>
                <w:rFonts w:cstheme="minorHAnsi"/>
                <w:b/>
                <w:lang w:val="en-US"/>
              </w:rPr>
              <w:t>ɣ</w:t>
            </w:r>
            <w:r w:rsidRPr="0004275C">
              <w:rPr>
                <w:b/>
                <w:lang w:val="en-US"/>
              </w:rPr>
              <w:t xml:space="preserve"> </w:t>
            </w:r>
            <w:proofErr w:type="spellStart"/>
            <w:r w:rsidRPr="0004275C">
              <w:rPr>
                <w:b/>
                <w:lang w:val="en-US"/>
              </w:rPr>
              <w:t>Ligands</w:t>
            </w:r>
            <w:proofErr w:type="spellEnd"/>
            <w:r w:rsidRPr="0004275C">
              <w:rPr>
                <w:b/>
                <w:lang w:val="en-US"/>
              </w:rPr>
              <w:t xml:space="preserve"> (</w:t>
            </w:r>
            <w:proofErr w:type="spellStart"/>
            <w:r w:rsidRPr="0004275C">
              <w:rPr>
                <w:b/>
                <w:lang w:val="en-US"/>
              </w:rPr>
              <w:t>Peroxisomal</w:t>
            </w:r>
            <w:proofErr w:type="spellEnd"/>
            <w:r w:rsidRPr="0004275C">
              <w:rPr>
                <w:b/>
                <w:lang w:val="en-US"/>
              </w:rPr>
              <w:t xml:space="preserve"> </w:t>
            </w:r>
            <w:proofErr w:type="spellStart"/>
            <w:r w:rsidRPr="0004275C">
              <w:rPr>
                <w:b/>
                <w:lang w:val="en-US"/>
              </w:rPr>
              <w:t>Proliferator</w:t>
            </w:r>
            <w:proofErr w:type="spellEnd"/>
            <w:r w:rsidRPr="0004275C">
              <w:rPr>
                <w:b/>
                <w:lang w:val="en-US"/>
              </w:rPr>
              <w:t>-Activated Receptor gamma)</w:t>
            </w:r>
          </w:p>
          <w:p w:rsidR="00705415" w:rsidRPr="0004275C" w:rsidRDefault="00705415" w:rsidP="00705415">
            <w:pPr>
              <w:ind w:left="405"/>
              <w:contextualSpacing/>
              <w:rPr>
                <w:b/>
                <w:lang w:val="en-US"/>
              </w:rPr>
            </w:pPr>
            <w:r w:rsidRPr="0004275C">
              <w:rPr>
                <w:b/>
                <w:lang w:val="en-US"/>
              </w:rPr>
              <w:t>Pioglitazone</w:t>
            </w:r>
          </w:p>
          <w:p w:rsidR="00705415" w:rsidRPr="0004275C" w:rsidRDefault="00705415" w:rsidP="00705415">
            <w:pPr>
              <w:ind w:left="45"/>
              <w:rPr>
                <w:b/>
                <w:lang w:val="en-US"/>
              </w:rPr>
            </w:pPr>
          </w:p>
          <w:p w:rsidR="00705415" w:rsidRPr="0004275C" w:rsidRDefault="00705415" w:rsidP="00705415">
            <w:pPr>
              <w:ind w:left="405"/>
              <w:contextualSpacing/>
              <w:rPr>
                <w:b/>
                <w:lang w:val="en-US"/>
              </w:rPr>
            </w:pPr>
            <w:r w:rsidRPr="0004275C">
              <w:rPr>
                <w:b/>
                <w:lang w:val="en-US"/>
              </w:rPr>
              <w:t>Rosiglitazone</w:t>
            </w:r>
          </w:p>
          <w:p w:rsidR="00A02CFD" w:rsidRPr="0004275C" w:rsidRDefault="00A02CFD" w:rsidP="00705415">
            <w:pPr>
              <w:ind w:left="405"/>
              <w:contextualSpacing/>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p w:rsidR="00705415" w:rsidRPr="00705415" w:rsidRDefault="00705415" w:rsidP="00705415">
            <w:pPr>
              <w:jc w:val="center"/>
              <w:rPr>
                <w:b/>
                <w:lang w:val="en-US"/>
              </w:rPr>
            </w:pPr>
          </w:p>
        </w:tc>
        <w:tc>
          <w:tcPr>
            <w:tcW w:w="1199" w:type="dxa"/>
          </w:tcPr>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rPr>
                <w:b/>
                <w:lang w:val="en-US"/>
              </w:rPr>
            </w:pPr>
          </w:p>
          <w:p w:rsidR="00705415" w:rsidRPr="00705415" w:rsidRDefault="00705415" w:rsidP="00705415">
            <w:pPr>
              <w:rPr>
                <w:lang w:val="en-US"/>
              </w:rPr>
            </w:pPr>
            <w:r w:rsidRPr="00705415">
              <w:rPr>
                <w:b/>
                <w:lang w:val="en-US"/>
              </w:rPr>
              <w:t>Caution</w:t>
            </w:r>
            <w:r w:rsidRPr="00705415">
              <w:rPr>
                <w:lang w:val="en-US"/>
              </w:rPr>
              <w:t>: risk of edema</w:t>
            </w:r>
          </w:p>
        </w:tc>
      </w:tr>
      <w:tr w:rsidR="00B217C2" w:rsidRPr="00705415" w:rsidTr="0004275C">
        <w:trPr>
          <w:trHeight w:val="334"/>
        </w:trPr>
        <w:tc>
          <w:tcPr>
            <w:tcW w:w="2778" w:type="dxa"/>
            <w:vMerge/>
          </w:tcPr>
          <w:p w:rsidR="00705415" w:rsidRPr="00705415" w:rsidRDefault="00705415" w:rsidP="00705415">
            <w:pPr>
              <w:rPr>
                <w:lang w:val="en-US"/>
              </w:rPr>
            </w:pPr>
          </w:p>
        </w:tc>
        <w:tc>
          <w:tcPr>
            <w:tcW w:w="1461" w:type="dxa"/>
            <w:shd w:val="clear" w:color="auto" w:fill="A6A6A6" w:themeFill="background1" w:themeFillShade="A6"/>
          </w:tcPr>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4.0;   4</w:t>
            </w:r>
          </w:p>
        </w:tc>
        <w:tc>
          <w:tcPr>
            <w:tcW w:w="5955" w:type="dxa"/>
          </w:tcPr>
          <w:p w:rsidR="00705415" w:rsidRPr="00705415" w:rsidRDefault="00705415" w:rsidP="00705415">
            <w:pPr>
              <w:jc w:val="center"/>
              <w:rPr>
                <w:lang w:val="en-US"/>
              </w:rPr>
            </w:pPr>
          </w:p>
        </w:tc>
      </w:tr>
      <w:tr w:rsidR="00B217C2" w:rsidRPr="006B2A8E" w:rsidTr="0004275C">
        <w:trPr>
          <w:trHeight w:val="553"/>
        </w:trPr>
        <w:tc>
          <w:tcPr>
            <w:tcW w:w="2778" w:type="dxa"/>
            <w:shd w:val="clear" w:color="auto" w:fill="F2F2F2" w:themeFill="background1" w:themeFillShade="F2"/>
          </w:tcPr>
          <w:p w:rsidR="00705415" w:rsidRPr="0004275C" w:rsidRDefault="00705415" w:rsidP="00705415">
            <w:pPr>
              <w:rPr>
                <w:b/>
                <w:lang w:val="en-US"/>
              </w:rPr>
            </w:pPr>
          </w:p>
          <w:p w:rsidR="00705415" w:rsidRPr="0004275C" w:rsidRDefault="00705415" w:rsidP="00705415">
            <w:pPr>
              <w:rPr>
                <w:b/>
                <w:lang w:val="en-US"/>
              </w:rPr>
            </w:pPr>
          </w:p>
          <w:p w:rsidR="00E061B9" w:rsidRPr="0004275C" w:rsidRDefault="00E061B9" w:rsidP="00E061B9">
            <w:pPr>
              <w:rPr>
                <w:b/>
                <w:lang w:val="en-US"/>
              </w:rPr>
            </w:pPr>
          </w:p>
          <w:p w:rsidR="00E061B9" w:rsidRPr="0004275C" w:rsidRDefault="00E061B9" w:rsidP="00E061B9">
            <w:pPr>
              <w:rPr>
                <w:b/>
                <w:lang w:val="en-US"/>
              </w:rPr>
            </w:pPr>
          </w:p>
          <w:p w:rsidR="00E061B9" w:rsidRPr="0004275C" w:rsidRDefault="00E061B9" w:rsidP="00E061B9">
            <w:pPr>
              <w:rPr>
                <w:b/>
                <w:lang w:val="en-US"/>
              </w:rPr>
            </w:pPr>
          </w:p>
          <w:p w:rsidR="006843B2" w:rsidRPr="0004275C" w:rsidRDefault="006843B2" w:rsidP="00E061B9">
            <w:pPr>
              <w:rPr>
                <w:b/>
                <w:lang w:val="en-US"/>
              </w:rPr>
            </w:pPr>
          </w:p>
          <w:p w:rsidR="006843B2" w:rsidRPr="0004275C" w:rsidRDefault="006843B2" w:rsidP="00E061B9">
            <w:pPr>
              <w:rPr>
                <w:b/>
                <w:lang w:val="en-US"/>
              </w:rPr>
            </w:pPr>
          </w:p>
          <w:p w:rsidR="00E061B9" w:rsidRPr="0004275C" w:rsidRDefault="00E061B9" w:rsidP="00E061B9">
            <w:pPr>
              <w:rPr>
                <w:b/>
                <w:lang w:val="en-US"/>
              </w:rPr>
            </w:pPr>
            <w:r w:rsidRPr="0004275C">
              <w:rPr>
                <w:b/>
                <w:lang w:val="en-US"/>
              </w:rPr>
              <w:t xml:space="preserve">DEMENTIA </w:t>
            </w:r>
          </w:p>
          <w:p w:rsidR="00705415" w:rsidRPr="0004275C" w:rsidRDefault="00705415" w:rsidP="00705415">
            <w:pPr>
              <w:rPr>
                <w:b/>
              </w:rPr>
            </w:pPr>
          </w:p>
        </w:tc>
        <w:tc>
          <w:tcPr>
            <w:tcW w:w="1461" w:type="dxa"/>
            <w:shd w:val="clear" w:color="auto" w:fill="F2F2F2" w:themeFill="background1" w:themeFillShade="F2"/>
          </w:tcPr>
          <w:p w:rsidR="00705415" w:rsidRPr="00705415" w:rsidRDefault="00705415" w:rsidP="00023010">
            <w:pPr>
              <w:jc w:val="center"/>
              <w:rPr>
                <w:b/>
                <w:lang w:val="en-US"/>
              </w:rPr>
            </w:pPr>
            <w:r w:rsidRPr="00705415">
              <w:rPr>
                <w:b/>
                <w:lang w:val="en-US"/>
              </w:rPr>
              <w:lastRenderedPageBreak/>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w:t>
            </w:r>
            <w:r w:rsidR="00AA1AB1">
              <w:rPr>
                <w:lang w:val="en-US"/>
              </w:rPr>
              <w:lastRenderedPageBreak/>
              <w:t>parentheses</w:t>
            </w:r>
            <w:r w:rsidRPr="00705415">
              <w:rPr>
                <w:lang w:val="en-US"/>
              </w:rPr>
              <w:t xml:space="preserve"> if different</w:t>
            </w:r>
            <w:r w:rsidR="00A02CFD">
              <w:rPr>
                <w:lang w:val="en-US"/>
              </w:rPr>
              <w:t xml:space="preserve"> from consensus results</w:t>
            </w:r>
            <w:r w:rsidRPr="00705415">
              <w:rPr>
                <w:lang w:val="en-US"/>
              </w:rPr>
              <w:t>)</w:t>
            </w:r>
          </w:p>
        </w:tc>
        <w:tc>
          <w:tcPr>
            <w:tcW w:w="1199" w:type="dxa"/>
            <w:shd w:val="clear" w:color="auto" w:fill="F2F2F2" w:themeFill="background1" w:themeFillShade="F2"/>
          </w:tcPr>
          <w:p w:rsidR="00705415" w:rsidRPr="00705415" w:rsidRDefault="00705415" w:rsidP="00705415">
            <w:pPr>
              <w:jc w:val="center"/>
              <w:rPr>
                <w:b/>
                <w:bCs/>
                <w:lang w:val="en-US"/>
              </w:rPr>
            </w:pPr>
          </w:p>
          <w:p w:rsidR="00705415" w:rsidRPr="00705415" w:rsidRDefault="00705415" w:rsidP="00705415">
            <w:pPr>
              <w:jc w:val="center"/>
              <w:rPr>
                <w:b/>
                <w:bCs/>
                <w:lang w:val="en-US"/>
              </w:rPr>
            </w:pPr>
          </w:p>
          <w:p w:rsidR="00805D18" w:rsidRDefault="00805D18" w:rsidP="00E43969">
            <w:pPr>
              <w:rPr>
                <w:b/>
                <w:bCs/>
                <w:lang w:val="en-US"/>
              </w:rPr>
            </w:pPr>
          </w:p>
          <w:p w:rsidR="006843B2" w:rsidRDefault="006843B2" w:rsidP="00E43969">
            <w:pPr>
              <w:rPr>
                <w:b/>
                <w:bCs/>
                <w:lang w:val="en-US"/>
              </w:rPr>
            </w:pPr>
          </w:p>
          <w:p w:rsidR="006843B2" w:rsidRDefault="006843B2" w:rsidP="00E43969">
            <w:pPr>
              <w:rPr>
                <w:b/>
                <w:bCs/>
                <w:lang w:val="en-US"/>
              </w:rPr>
            </w:pPr>
          </w:p>
          <w:p w:rsidR="00A02CFD" w:rsidRDefault="00A02CFD" w:rsidP="00705415">
            <w:pPr>
              <w:jc w:val="center"/>
              <w:rPr>
                <w:b/>
                <w:bCs/>
                <w:lang w:val="en-US"/>
              </w:rPr>
            </w:pPr>
          </w:p>
          <w:p w:rsidR="00CC31F4" w:rsidRDefault="00CC31F4" w:rsidP="00705415">
            <w:pPr>
              <w:jc w:val="center"/>
              <w:rPr>
                <w:b/>
                <w:bCs/>
                <w:lang w:val="en-US"/>
              </w:rPr>
            </w:pPr>
          </w:p>
          <w:p w:rsidR="00705415" w:rsidRPr="00705415" w:rsidRDefault="00705415" w:rsidP="00705415">
            <w:pPr>
              <w:jc w:val="center"/>
              <w:rPr>
                <w:b/>
                <w:bCs/>
                <w:lang w:val="en-US"/>
              </w:rPr>
            </w:pPr>
            <w:r w:rsidRPr="00705415">
              <w:rPr>
                <w:b/>
                <w:bCs/>
                <w:lang w:val="en-US"/>
              </w:rPr>
              <w:t>Nr. of raters</w:t>
            </w:r>
          </w:p>
        </w:tc>
        <w:tc>
          <w:tcPr>
            <w:tcW w:w="1330" w:type="dxa"/>
            <w:shd w:val="clear" w:color="auto" w:fill="F2F2F2" w:themeFill="background1" w:themeFillShade="F2"/>
          </w:tcPr>
          <w:p w:rsidR="00A02CFD" w:rsidRPr="00705415" w:rsidRDefault="00A02CFD" w:rsidP="00705415">
            <w:pPr>
              <w:jc w:val="center"/>
              <w:rPr>
                <w:b/>
                <w:lang w:val="en-US"/>
              </w:rPr>
            </w:pPr>
          </w:p>
          <w:p w:rsidR="00CC31F4" w:rsidRDefault="00CC31F4" w:rsidP="00E43969">
            <w:pPr>
              <w:jc w:val="center"/>
              <w:rPr>
                <w:b/>
                <w:lang w:val="en-US"/>
              </w:rPr>
            </w:pPr>
          </w:p>
          <w:p w:rsidR="006843B2" w:rsidRDefault="006843B2" w:rsidP="00E43969">
            <w:pPr>
              <w:jc w:val="center"/>
              <w:rPr>
                <w:b/>
                <w:lang w:val="en-US"/>
              </w:rPr>
            </w:pPr>
          </w:p>
          <w:p w:rsidR="006843B2" w:rsidRPr="00705415" w:rsidRDefault="006843B2" w:rsidP="00E43969">
            <w:pPr>
              <w:jc w:val="center"/>
              <w:rPr>
                <w:b/>
                <w:lang w:val="en-US"/>
              </w:rPr>
            </w:pPr>
          </w:p>
          <w:p w:rsidR="00705415" w:rsidRPr="00705415" w:rsidRDefault="00705415" w:rsidP="00CE3BC6">
            <w:pPr>
              <w:jc w:val="center"/>
              <w:rPr>
                <w:lang w:val="en-US"/>
              </w:rPr>
            </w:pPr>
            <w:r w:rsidRPr="00705415">
              <w:rPr>
                <w:b/>
                <w:lang w:val="en-US"/>
              </w:rPr>
              <w:lastRenderedPageBreak/>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lastRenderedPageBreak/>
              <w:t>Expert ratings on a numerical scale</w:t>
            </w:r>
            <w:r w:rsidR="00FF42BE">
              <w:rPr>
                <w:b/>
                <w:lang w:val="en-US"/>
              </w:rPr>
              <w:t>:</w:t>
            </w:r>
          </w:p>
          <w:p w:rsidR="00705415" w:rsidRPr="00705415" w:rsidRDefault="00705415" w:rsidP="00705415">
            <w:pPr>
              <w:rPr>
                <w:b/>
                <w:lang w:val="en-US"/>
              </w:rPr>
            </w:pPr>
            <w:r w:rsidRPr="00705415">
              <w:rPr>
                <w:b/>
                <w:lang w:val="en-US"/>
              </w:rPr>
              <w:t>A=1, B=2, C=3, D=4</w:t>
            </w:r>
          </w:p>
          <w:p w:rsidR="001927C9" w:rsidRDefault="001927C9" w:rsidP="0004275C">
            <w:pPr>
              <w:jc w:val="center"/>
              <w:rPr>
                <w:color w:val="000000" w:themeColor="text1" w:themeShade="BF"/>
                <w:lang w:val="en-US"/>
              </w:rPr>
            </w:pPr>
          </w:p>
          <w:p w:rsidR="006843B2" w:rsidRDefault="006843B2" w:rsidP="0004275C">
            <w:pPr>
              <w:jc w:val="center"/>
              <w:rPr>
                <w:color w:val="000000" w:themeColor="text1" w:themeShade="BF"/>
                <w:lang w:val="en-US"/>
              </w:rPr>
            </w:pPr>
          </w:p>
          <w:p w:rsidR="006843B2" w:rsidRDefault="006843B2" w:rsidP="0004275C">
            <w:pPr>
              <w:jc w:val="center"/>
              <w:rPr>
                <w:color w:val="000000" w:themeColor="text1" w:themeShade="BF"/>
                <w:lang w:val="en-US"/>
              </w:rPr>
            </w:pPr>
          </w:p>
          <w:p w:rsidR="006843B2" w:rsidRDefault="006843B2" w:rsidP="0004275C">
            <w:pPr>
              <w:jc w:val="center"/>
              <w:rPr>
                <w:color w:val="000000" w:themeColor="text1" w:themeShade="BF"/>
                <w:lang w:val="en-US"/>
              </w:rPr>
            </w:pPr>
          </w:p>
          <w:p w:rsidR="006843B2" w:rsidRPr="0004275C" w:rsidRDefault="006843B2" w:rsidP="0004275C">
            <w:pPr>
              <w:jc w:val="center"/>
              <w:rPr>
                <w:color w:val="000000" w:themeColor="text1" w:themeShade="BF"/>
                <w:lang w:val="en-US"/>
              </w:rPr>
            </w:pPr>
          </w:p>
          <w:p w:rsidR="00705415" w:rsidRPr="00705415" w:rsidRDefault="00705415" w:rsidP="000B4215">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CC31F4" w:rsidRPr="00705415" w:rsidRDefault="00CC31F4" w:rsidP="00023010">
            <w:pPr>
              <w:rPr>
                <w:b/>
                <w:lang w:val="en-US"/>
              </w:rPr>
            </w:pPr>
          </w:p>
          <w:p w:rsidR="00705415" w:rsidRPr="00705415" w:rsidRDefault="00705415" w:rsidP="00E43969">
            <w:pPr>
              <w:rPr>
                <w:b/>
                <w:lang w:val="en-US"/>
              </w:rPr>
            </w:pPr>
          </w:p>
          <w:p w:rsidR="00A02CFD" w:rsidRDefault="00A02CFD" w:rsidP="00E43969">
            <w:pPr>
              <w:rPr>
                <w:b/>
                <w:lang w:val="en-US"/>
              </w:rPr>
            </w:pPr>
          </w:p>
          <w:p w:rsidR="006843B2" w:rsidRDefault="006843B2" w:rsidP="00E43969">
            <w:pPr>
              <w:rPr>
                <w:b/>
                <w:lang w:val="en-US"/>
              </w:rPr>
            </w:pPr>
          </w:p>
          <w:p w:rsidR="006843B2" w:rsidRDefault="006843B2" w:rsidP="00E43969">
            <w:pPr>
              <w:rPr>
                <w:b/>
                <w:lang w:val="en-US"/>
              </w:rPr>
            </w:pPr>
          </w:p>
          <w:p w:rsidR="00A02CFD" w:rsidRDefault="00A02CFD" w:rsidP="00705415">
            <w:pPr>
              <w:jc w:val="center"/>
              <w:rPr>
                <w:b/>
                <w:lang w:val="en-US"/>
              </w:rPr>
            </w:pPr>
          </w:p>
          <w:p w:rsidR="00705415" w:rsidRPr="00705415" w:rsidRDefault="00705415" w:rsidP="00705415">
            <w:pPr>
              <w:jc w:val="center"/>
              <w:rPr>
                <w:b/>
                <w:lang w:val="en-US"/>
              </w:rPr>
            </w:pPr>
            <w:r w:rsidRPr="00705415">
              <w:rPr>
                <w:b/>
                <w:lang w:val="en-US"/>
              </w:rPr>
              <w:t>Selection of pertinent comments given by participating experts during the consensus procedure</w:t>
            </w:r>
          </w:p>
        </w:tc>
      </w:tr>
      <w:tr w:rsidR="00B217C2" w:rsidRPr="00705415" w:rsidTr="0004275C">
        <w:trPr>
          <w:trHeight w:val="135"/>
        </w:trPr>
        <w:tc>
          <w:tcPr>
            <w:tcW w:w="2778" w:type="dxa"/>
            <w:shd w:val="clear" w:color="auto" w:fill="F2F2F2" w:themeFill="background1" w:themeFillShade="F2"/>
          </w:tcPr>
          <w:p w:rsidR="00E061B9" w:rsidRPr="0004275C" w:rsidRDefault="00E061B9" w:rsidP="00E061B9">
            <w:pPr>
              <w:rPr>
                <w:b/>
              </w:rPr>
            </w:pPr>
            <w:proofErr w:type="spellStart"/>
            <w:r w:rsidRPr="0004275C">
              <w:rPr>
                <w:b/>
              </w:rPr>
              <w:lastRenderedPageBreak/>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E061B9" w:rsidRPr="00705415" w:rsidRDefault="00E061B9" w:rsidP="00E061B9">
            <w:pPr>
              <w:jc w:val="center"/>
              <w:rPr>
                <w:b/>
                <w:lang w:val="en-US"/>
              </w:rPr>
            </w:pPr>
          </w:p>
        </w:tc>
        <w:tc>
          <w:tcPr>
            <w:tcW w:w="1199" w:type="dxa"/>
            <w:shd w:val="clear" w:color="auto" w:fill="F2F2F2" w:themeFill="background1" w:themeFillShade="F2"/>
          </w:tcPr>
          <w:p w:rsidR="00E061B9" w:rsidRPr="00705415" w:rsidRDefault="00E061B9" w:rsidP="00E061B9">
            <w:pPr>
              <w:jc w:val="center"/>
              <w:rPr>
                <w:b/>
                <w:lang w:val="en-US"/>
              </w:rPr>
            </w:pPr>
          </w:p>
        </w:tc>
        <w:tc>
          <w:tcPr>
            <w:tcW w:w="1330" w:type="dxa"/>
            <w:shd w:val="clear" w:color="auto" w:fill="F2F2F2" w:themeFill="background1" w:themeFillShade="F2"/>
          </w:tcPr>
          <w:p w:rsidR="00E061B9" w:rsidRPr="00705415" w:rsidRDefault="00E061B9" w:rsidP="00E061B9">
            <w:pPr>
              <w:jc w:val="center"/>
              <w:rPr>
                <w:b/>
                <w:lang w:val="en-US"/>
              </w:rPr>
            </w:pPr>
          </w:p>
        </w:tc>
        <w:tc>
          <w:tcPr>
            <w:tcW w:w="2015" w:type="dxa"/>
            <w:shd w:val="clear" w:color="auto" w:fill="F2F2F2" w:themeFill="background1" w:themeFillShade="F2"/>
          </w:tcPr>
          <w:p w:rsidR="00E061B9" w:rsidRPr="00705415" w:rsidRDefault="00E061B9" w:rsidP="00E061B9">
            <w:pPr>
              <w:jc w:val="center"/>
              <w:rPr>
                <w:b/>
                <w:lang w:val="en-US"/>
              </w:rPr>
            </w:pPr>
          </w:p>
        </w:tc>
        <w:tc>
          <w:tcPr>
            <w:tcW w:w="5955" w:type="dxa"/>
            <w:shd w:val="clear" w:color="auto" w:fill="F2F2F2" w:themeFill="background1" w:themeFillShade="F2"/>
          </w:tcPr>
          <w:p w:rsidR="00E061B9" w:rsidRPr="00705415" w:rsidRDefault="00E061B9" w:rsidP="00E061B9">
            <w:pPr>
              <w:jc w:val="center"/>
            </w:pPr>
          </w:p>
        </w:tc>
      </w:tr>
      <w:tr w:rsidR="00B217C2" w:rsidRPr="00705415" w:rsidTr="0004275C">
        <w:trPr>
          <w:trHeight w:val="650"/>
        </w:trPr>
        <w:tc>
          <w:tcPr>
            <w:tcW w:w="2778" w:type="dxa"/>
          </w:tcPr>
          <w:p w:rsidR="00705415" w:rsidRPr="0004275C" w:rsidRDefault="00705415" w:rsidP="00705415">
            <w:pPr>
              <w:rPr>
                <w:b/>
                <w:lang w:val="en-US"/>
              </w:rPr>
            </w:pPr>
            <w:proofErr w:type="spellStart"/>
            <w:r w:rsidRPr="0004275C">
              <w:rPr>
                <w:b/>
                <w:lang w:val="en-US"/>
              </w:rPr>
              <w:t>Acetylcholinesterase</w:t>
            </w:r>
            <w:proofErr w:type="spellEnd"/>
            <w:r w:rsidRPr="0004275C">
              <w:rPr>
                <w:b/>
                <w:lang w:val="en-US"/>
              </w:rPr>
              <w:t xml:space="preserve"> inhibitors</w:t>
            </w:r>
          </w:p>
          <w:p w:rsidR="00705415" w:rsidRPr="0004275C" w:rsidRDefault="00705415" w:rsidP="00705415">
            <w:pPr>
              <w:rPr>
                <w:b/>
                <w:lang w:val="en-US"/>
              </w:rPr>
            </w:pPr>
            <w:r w:rsidRPr="0004275C">
              <w:rPr>
                <w:b/>
                <w:lang w:val="en-US"/>
              </w:rPr>
              <w:t xml:space="preserve">for example, </w:t>
            </w:r>
            <w:proofErr w:type="spellStart"/>
            <w:r w:rsidRPr="0004275C">
              <w:rPr>
                <w:b/>
                <w:lang w:val="en-US"/>
              </w:rPr>
              <w:t>Donepezil</w:t>
            </w:r>
            <w:proofErr w:type="spellEnd"/>
            <w:r w:rsidRPr="0004275C">
              <w:rPr>
                <w:b/>
                <w:lang w:val="en-US"/>
              </w:rPr>
              <w:t xml:space="preserve">, </w:t>
            </w:r>
            <w:proofErr w:type="spellStart"/>
            <w:r w:rsidRPr="0004275C">
              <w:rPr>
                <w:b/>
                <w:lang w:val="en-US"/>
              </w:rPr>
              <w:t>Galantamine</w:t>
            </w:r>
            <w:proofErr w:type="spellEnd"/>
            <w:r w:rsidRPr="0004275C">
              <w:rPr>
                <w:b/>
                <w:lang w:val="en-US"/>
              </w:rPr>
              <w:t xml:space="preserve">, </w:t>
            </w:r>
            <w:proofErr w:type="spellStart"/>
            <w:r w:rsidRPr="0004275C">
              <w:rPr>
                <w:b/>
                <w:lang w:val="en-US"/>
              </w:rPr>
              <w:t>Rivastigmine</w:t>
            </w:r>
            <w:proofErr w:type="spellEnd"/>
          </w:p>
        </w:tc>
        <w:tc>
          <w:tcPr>
            <w:tcW w:w="1461" w:type="dxa"/>
            <w:shd w:val="clear" w:color="auto" w:fill="F2F2F2" w:themeFill="background1" w:themeFillShade="F2"/>
          </w:tcPr>
          <w:p w:rsidR="00705415" w:rsidRPr="00705415" w:rsidRDefault="00705415" w:rsidP="00705415">
            <w:pP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Memantine</w:t>
            </w:r>
            <w:proofErr w:type="spellEnd"/>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0.895</w:t>
            </w:r>
          </w:p>
        </w:tc>
        <w:tc>
          <w:tcPr>
            <w:tcW w:w="2015" w:type="dxa"/>
          </w:tcPr>
          <w:p w:rsidR="00705415" w:rsidRPr="00705415" w:rsidRDefault="00705415" w:rsidP="00705415">
            <w:pPr>
              <w:jc w:val="center"/>
              <w:rPr>
                <w:lang w:val="en-US"/>
              </w:rPr>
            </w:pPr>
            <w:r w:rsidRPr="00705415">
              <w:rPr>
                <w:lang w:val="en-US"/>
              </w:rPr>
              <w:t>2.1;   2</w:t>
            </w:r>
          </w:p>
        </w:tc>
        <w:tc>
          <w:tcPr>
            <w:tcW w:w="5955" w:type="dxa"/>
          </w:tcPr>
          <w:p w:rsidR="00705415" w:rsidRPr="00705415" w:rsidRDefault="00705415" w:rsidP="00705415">
            <w:pPr>
              <w:rPr>
                <w:lang w:val="en-US"/>
              </w:rPr>
            </w:pPr>
            <w:r w:rsidRPr="00705415">
              <w:rPr>
                <w:b/>
                <w:lang w:val="en-US"/>
              </w:rPr>
              <w:t>Note</w:t>
            </w:r>
            <w:r w:rsidRPr="00705415">
              <w:rPr>
                <w:lang w:val="en-US"/>
              </w:rPr>
              <w:t>: treatment of dementia of the Alzheimer type</w:t>
            </w: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Statins</w:t>
            </w:r>
          </w:p>
        </w:tc>
        <w:tc>
          <w:tcPr>
            <w:tcW w:w="1461" w:type="dxa"/>
            <w:shd w:val="clear" w:color="auto" w:fill="D9D9D9" w:themeFill="background1" w:themeFillShade="D9"/>
          </w:tcPr>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17</w:t>
            </w:r>
          </w:p>
        </w:tc>
        <w:tc>
          <w:tcPr>
            <w:tcW w:w="1330" w:type="dxa"/>
          </w:tcPr>
          <w:p w:rsidR="00705415" w:rsidRPr="00705415" w:rsidRDefault="00705415" w:rsidP="00705415">
            <w:pPr>
              <w:jc w:val="center"/>
              <w:rPr>
                <w:lang w:val="en-US"/>
              </w:rPr>
            </w:pPr>
            <w:r w:rsidRPr="00705415">
              <w:rPr>
                <w:lang w:val="en-US"/>
              </w:rPr>
              <w:t>0.853</w:t>
            </w:r>
          </w:p>
        </w:tc>
        <w:tc>
          <w:tcPr>
            <w:tcW w:w="2015" w:type="dxa"/>
          </w:tcPr>
          <w:p w:rsidR="00705415" w:rsidRPr="00705415" w:rsidRDefault="00705415" w:rsidP="00705415">
            <w:pPr>
              <w:jc w:val="center"/>
              <w:rPr>
                <w:lang w:val="en-US"/>
              </w:rPr>
            </w:pPr>
            <w:r w:rsidRPr="00705415">
              <w:rPr>
                <w:lang w:val="en-US"/>
              </w:rPr>
              <w:t>3.3;   3</w:t>
            </w:r>
          </w:p>
        </w:tc>
        <w:tc>
          <w:tcPr>
            <w:tcW w:w="5955" w:type="dxa"/>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Selegiline</w:t>
            </w:r>
            <w:proofErr w:type="spellEnd"/>
          </w:p>
          <w:p w:rsidR="00705415" w:rsidRPr="0004275C" w:rsidRDefault="00705415" w:rsidP="00705415">
            <w:pPr>
              <w:rPr>
                <w:b/>
                <w:lang w:val="en-US"/>
              </w:rPr>
            </w:pPr>
          </w:p>
        </w:tc>
        <w:tc>
          <w:tcPr>
            <w:tcW w:w="1461" w:type="dxa"/>
            <w:shd w:val="clear" w:color="auto" w:fill="A6A6A6" w:themeFill="background1" w:themeFillShade="A6"/>
          </w:tcPr>
          <w:p w:rsidR="00705415" w:rsidRPr="00C515B9" w:rsidRDefault="00705415" w:rsidP="00705415">
            <w:pPr>
              <w:jc w:val="center"/>
              <w:rPr>
                <w:lang w:val="en-US"/>
              </w:rPr>
            </w:pPr>
            <w:r w:rsidRPr="00C515B9">
              <w:rPr>
                <w:lang w:val="en-US"/>
              </w:rPr>
              <w:t xml:space="preserve"> (C)</w:t>
            </w:r>
          </w:p>
          <w:p w:rsidR="00705415" w:rsidRPr="00705415" w:rsidRDefault="00705415" w:rsidP="00705415">
            <w:pPr>
              <w:jc w:val="center"/>
              <w:rPr>
                <w:b/>
                <w:lang w:val="en-US"/>
              </w:rPr>
            </w:pPr>
            <w:r w:rsidRPr="00705415">
              <w:rPr>
                <w:b/>
                <w:lang w:val="en-US"/>
              </w:rPr>
              <w:t>D</w:t>
            </w:r>
          </w:p>
          <w:p w:rsidR="00705415" w:rsidRPr="00705415" w:rsidRDefault="00705415" w:rsidP="00705415">
            <w:pPr>
              <w:jc w:val="center"/>
              <w:rPr>
                <w:lang w:val="en-US"/>
              </w:rPr>
            </w:pPr>
          </w:p>
        </w:tc>
        <w:tc>
          <w:tcPr>
            <w:tcW w:w="1199" w:type="dxa"/>
          </w:tcPr>
          <w:p w:rsidR="00705415" w:rsidRPr="00705415" w:rsidRDefault="00705415" w:rsidP="00705415">
            <w:pPr>
              <w:jc w:val="center"/>
              <w:rPr>
                <w:lang w:val="en-US"/>
              </w:rPr>
            </w:pPr>
            <w:r w:rsidRPr="00705415">
              <w:rPr>
                <w:lang w:val="en-US"/>
              </w:rPr>
              <w:t>19 (R1)</w:t>
            </w:r>
          </w:p>
          <w:p w:rsidR="00705415" w:rsidRPr="00705415" w:rsidRDefault="00705415" w:rsidP="00705415">
            <w:pPr>
              <w:jc w:val="center"/>
              <w:rPr>
                <w:lang w:val="en-US"/>
              </w:rPr>
            </w:pPr>
            <w:r w:rsidRPr="00705415">
              <w:rPr>
                <w:lang w:val="en-US"/>
              </w:rPr>
              <w:t>20 (R2)</w:t>
            </w:r>
          </w:p>
          <w:p w:rsidR="00705415" w:rsidRPr="00705415" w:rsidRDefault="00705415" w:rsidP="00705415">
            <w:pPr>
              <w:jc w:val="center"/>
              <w:rPr>
                <w:lang w:val="en-US"/>
              </w:rPr>
            </w:pPr>
          </w:p>
        </w:tc>
        <w:tc>
          <w:tcPr>
            <w:tcW w:w="1330" w:type="dxa"/>
          </w:tcPr>
          <w:p w:rsidR="00705415" w:rsidRPr="00705415" w:rsidRDefault="00705415" w:rsidP="00705415">
            <w:pPr>
              <w:jc w:val="center"/>
              <w:rPr>
                <w:lang w:val="en-US"/>
              </w:rPr>
            </w:pPr>
            <w:r w:rsidRPr="00705415">
              <w:rPr>
                <w:lang w:val="en-US"/>
              </w:rPr>
              <w:t>0.763</w:t>
            </w:r>
          </w:p>
        </w:tc>
        <w:tc>
          <w:tcPr>
            <w:tcW w:w="2015" w:type="dxa"/>
          </w:tcPr>
          <w:p w:rsidR="00705415" w:rsidRPr="00705415" w:rsidRDefault="00705415" w:rsidP="00705415">
            <w:pPr>
              <w:jc w:val="center"/>
              <w:rPr>
                <w:lang w:val="en-US"/>
              </w:rPr>
            </w:pPr>
            <w:r w:rsidRPr="00705415">
              <w:rPr>
                <w:lang w:val="en-US"/>
              </w:rPr>
              <w:t>3.5;   3 (R1)</w:t>
            </w:r>
          </w:p>
          <w:p w:rsidR="00705415" w:rsidRPr="00705415" w:rsidRDefault="00705415" w:rsidP="00705415">
            <w:pPr>
              <w:jc w:val="center"/>
              <w:rPr>
                <w:lang w:val="en-US"/>
              </w:rPr>
            </w:pPr>
            <w:r w:rsidRPr="00705415">
              <w:rPr>
                <w:lang w:val="en-US"/>
              </w:rPr>
              <w:t>3.7;   4 (R2)</w:t>
            </w:r>
          </w:p>
        </w:tc>
        <w:tc>
          <w:tcPr>
            <w:tcW w:w="5955" w:type="dxa"/>
          </w:tcPr>
          <w:p w:rsidR="00705415" w:rsidRPr="00705415" w:rsidRDefault="00705415" w:rsidP="00705415">
            <w:pPr>
              <w:rPr>
                <w:b/>
                <w:lang w:val="en-US"/>
              </w:rPr>
            </w:pPr>
            <w:r w:rsidRPr="00705415">
              <w:rPr>
                <w:b/>
                <w:lang w:val="en-US"/>
              </w:rPr>
              <w:t xml:space="preserve">Note: </w:t>
            </w:r>
            <w:r w:rsidR="004D1B08">
              <w:rPr>
                <w:lang w:val="en-US"/>
              </w:rPr>
              <w:t>risk overrides any benefit</w:t>
            </w:r>
          </w:p>
          <w:p w:rsidR="00705415" w:rsidRPr="00705415" w:rsidRDefault="00705415" w:rsidP="00705415">
            <w:pPr>
              <w:rPr>
                <w:lang w:val="en-US"/>
              </w:rPr>
            </w:pPr>
            <w:r w:rsidRPr="00705415">
              <w:rPr>
                <w:b/>
                <w:lang w:val="en-US"/>
              </w:rPr>
              <w:t>Caution</w:t>
            </w:r>
            <w:r w:rsidRPr="00705415">
              <w:rPr>
                <w:lang w:val="en-US"/>
              </w:rPr>
              <w:t xml:space="preserve">: </w:t>
            </w:r>
            <w:r w:rsidR="00FF42BE">
              <w:rPr>
                <w:lang w:val="en-US"/>
              </w:rPr>
              <w:t>c</w:t>
            </w:r>
            <w:r w:rsidRPr="00705415">
              <w:rPr>
                <w:lang w:val="en-US"/>
              </w:rPr>
              <w:t xml:space="preserve">ontraindicated when severe cardiac and cardiovascular illnesses are present </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Nimodipine</w:t>
            </w:r>
            <w:proofErr w:type="spellEnd"/>
          </w:p>
          <w:p w:rsidR="00705415" w:rsidRPr="0004275C" w:rsidRDefault="00705415" w:rsidP="00705415">
            <w:pPr>
              <w:rPr>
                <w:b/>
                <w:lang w:val="en-US"/>
              </w:rPr>
            </w:pPr>
          </w:p>
        </w:tc>
        <w:tc>
          <w:tcPr>
            <w:tcW w:w="1461" w:type="dxa"/>
            <w:shd w:val="clear" w:color="auto" w:fill="A6A6A6" w:themeFill="background1" w:themeFillShade="A6"/>
          </w:tcPr>
          <w:p w:rsidR="00705415" w:rsidRPr="00C515B9" w:rsidRDefault="00705415" w:rsidP="00705415">
            <w:pPr>
              <w:jc w:val="center"/>
              <w:rPr>
                <w:lang w:val="en-US"/>
              </w:rPr>
            </w:pPr>
            <w:r w:rsidRPr="00C515B9">
              <w:rPr>
                <w:lang w:val="en-US"/>
              </w:rPr>
              <w:t xml:space="preserve"> (C)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19 (R2)</w:t>
            </w:r>
          </w:p>
        </w:tc>
        <w:tc>
          <w:tcPr>
            <w:tcW w:w="1330" w:type="dxa"/>
          </w:tcPr>
          <w:p w:rsidR="00705415" w:rsidRPr="00705415" w:rsidRDefault="00705415" w:rsidP="00705415">
            <w:pPr>
              <w:jc w:val="center"/>
              <w:rPr>
                <w:lang w:val="en-US"/>
              </w:rPr>
            </w:pPr>
            <w:r w:rsidRPr="00705415">
              <w:rPr>
                <w:lang w:val="en-US"/>
              </w:rPr>
              <w:t>0.750</w:t>
            </w:r>
          </w:p>
        </w:tc>
        <w:tc>
          <w:tcPr>
            <w:tcW w:w="2015" w:type="dxa"/>
          </w:tcPr>
          <w:p w:rsidR="00705415" w:rsidRPr="00705415" w:rsidRDefault="00705415" w:rsidP="00705415">
            <w:pPr>
              <w:jc w:val="center"/>
              <w:rPr>
                <w:lang w:val="en-US"/>
              </w:rPr>
            </w:pPr>
            <w:r w:rsidRPr="00705415">
              <w:rPr>
                <w:lang w:val="en-US"/>
              </w:rPr>
              <w:t>3.5;   3 (R1)</w:t>
            </w:r>
          </w:p>
          <w:p w:rsidR="00705415" w:rsidRPr="00705415" w:rsidRDefault="00705415" w:rsidP="00705415">
            <w:pPr>
              <w:jc w:val="center"/>
              <w:rPr>
                <w:lang w:val="en-US"/>
              </w:rPr>
            </w:pPr>
            <w:r w:rsidRPr="00705415">
              <w:rPr>
                <w:lang w:val="en-US"/>
              </w:rPr>
              <w:t>3.7;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 xml:space="preserve">Ginkgo </w:t>
            </w:r>
            <w:proofErr w:type="spellStart"/>
            <w:r w:rsidRPr="0004275C">
              <w:rPr>
                <w:b/>
                <w:lang w:val="en-US"/>
              </w:rPr>
              <w:t>biloba</w:t>
            </w:r>
            <w:proofErr w:type="spellEnd"/>
          </w:p>
          <w:p w:rsidR="00705415" w:rsidRPr="0004275C" w:rsidRDefault="00705415" w:rsidP="00705415">
            <w:pPr>
              <w:rPr>
                <w:b/>
                <w:lang w:val="en-US"/>
              </w:rPr>
            </w:pPr>
          </w:p>
        </w:tc>
        <w:tc>
          <w:tcPr>
            <w:tcW w:w="1461" w:type="dxa"/>
            <w:shd w:val="clear" w:color="auto" w:fill="A6A6A6" w:themeFill="background1" w:themeFillShade="A6"/>
          </w:tcPr>
          <w:p w:rsidR="00705415" w:rsidRPr="00C515B9" w:rsidRDefault="00705415" w:rsidP="00705415">
            <w:pPr>
              <w:jc w:val="center"/>
              <w:rPr>
                <w:lang w:val="en-US"/>
              </w:rPr>
            </w:pPr>
            <w:r w:rsidRPr="00C515B9">
              <w:rPr>
                <w:lang w:val="en-US"/>
              </w:rPr>
              <w:t xml:space="preserve"> (C)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0.775</w:t>
            </w:r>
          </w:p>
        </w:tc>
        <w:tc>
          <w:tcPr>
            <w:tcW w:w="2015" w:type="dxa"/>
          </w:tcPr>
          <w:p w:rsidR="00705415" w:rsidRPr="00705415" w:rsidRDefault="00705415" w:rsidP="00705415">
            <w:pPr>
              <w:jc w:val="center"/>
              <w:rPr>
                <w:lang w:val="en-US"/>
              </w:rPr>
            </w:pPr>
            <w:r w:rsidRPr="00705415">
              <w:rPr>
                <w:lang w:val="en-US"/>
              </w:rPr>
              <w:t>3.5;   3 (R1)</w:t>
            </w:r>
          </w:p>
          <w:p w:rsidR="00705415" w:rsidRPr="00705415" w:rsidRDefault="00705415" w:rsidP="00705415">
            <w:pPr>
              <w:jc w:val="center"/>
              <w:rPr>
                <w:lang w:val="en-US"/>
              </w:rPr>
            </w:pPr>
            <w:r w:rsidRPr="00705415">
              <w:rPr>
                <w:lang w:val="en-US"/>
              </w:rPr>
              <w:t xml:space="preserve">3.6;   4 (R2) </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rPr>
                <w:lang w:val="en-US"/>
              </w:rPr>
            </w:pPr>
            <w:r w:rsidRPr="00705415">
              <w:rPr>
                <w:b/>
                <w:lang w:val="en-US"/>
              </w:rPr>
              <w:t>Caution</w:t>
            </w:r>
            <w:r w:rsidRPr="00705415">
              <w:rPr>
                <w:lang w:val="en-US"/>
              </w:rPr>
              <w:t>: Interaction potential via CYP 450 system</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Ergoline</w:t>
            </w:r>
            <w:proofErr w:type="spellEnd"/>
            <w:r w:rsidRPr="0004275C">
              <w:rPr>
                <w:b/>
                <w:lang w:val="en-US"/>
              </w:rPr>
              <w:t xml:space="preserve"> derivatives</w:t>
            </w:r>
          </w:p>
        </w:tc>
        <w:tc>
          <w:tcPr>
            <w:tcW w:w="1461" w:type="dxa"/>
            <w:shd w:val="clear" w:color="auto" w:fill="A6A6A6" w:themeFill="background1" w:themeFillShade="A6"/>
          </w:tcPr>
          <w:p w:rsidR="00705415" w:rsidRPr="00C515B9" w:rsidRDefault="00705415" w:rsidP="00705415">
            <w:pPr>
              <w:jc w:val="center"/>
              <w:rPr>
                <w:lang w:val="en-US"/>
              </w:rPr>
            </w:pPr>
            <w:r w:rsidRPr="00C515B9">
              <w:rPr>
                <w:lang w:val="en-US"/>
              </w:rPr>
              <w:t xml:space="preserve"> (C)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19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0.763</w:t>
            </w:r>
          </w:p>
        </w:tc>
        <w:tc>
          <w:tcPr>
            <w:tcW w:w="2015" w:type="dxa"/>
          </w:tcPr>
          <w:p w:rsidR="00705415" w:rsidRPr="00705415" w:rsidRDefault="00705415" w:rsidP="00705415">
            <w:pPr>
              <w:jc w:val="center"/>
              <w:rPr>
                <w:lang w:val="en-US"/>
              </w:rPr>
            </w:pPr>
            <w:r w:rsidRPr="00705415">
              <w:rPr>
                <w:lang w:val="en-US"/>
              </w:rPr>
              <w:t>3.5;   3 (R1)</w:t>
            </w:r>
          </w:p>
          <w:p w:rsidR="00705415" w:rsidRPr="00705415" w:rsidRDefault="00705415" w:rsidP="00705415">
            <w:pPr>
              <w:jc w:val="center"/>
              <w:rPr>
                <w:b/>
                <w:lang w:val="en-US"/>
              </w:rPr>
            </w:pPr>
            <w:r w:rsidRPr="00705415">
              <w:rPr>
                <w:lang w:val="en-US"/>
              </w:rPr>
              <w:t>3.8;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rPr>
                <w:lang w:val="en-US"/>
              </w:rPr>
            </w:pPr>
            <w:r w:rsidRPr="00705415">
              <w:rPr>
                <w:b/>
                <w:lang w:val="en-US"/>
              </w:rPr>
              <w:t>Note</w:t>
            </w:r>
            <w:r w:rsidRPr="00705415">
              <w:rPr>
                <w:lang w:val="en-US"/>
              </w:rPr>
              <w:t xml:space="preserve">: </w:t>
            </w:r>
            <w:r w:rsidR="00565456">
              <w:rPr>
                <w:lang w:val="en-US"/>
              </w:rPr>
              <w:t>n</w:t>
            </w:r>
            <w:r w:rsidRPr="00705415">
              <w:rPr>
                <w:lang w:val="en-US"/>
              </w:rPr>
              <w:t>o longer administered in Austria due to risk of toxic effects</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Piracetam</w:t>
            </w:r>
            <w:proofErr w:type="spellEnd"/>
          </w:p>
          <w:p w:rsidR="00705415" w:rsidRPr="0004275C" w:rsidRDefault="00705415" w:rsidP="00705415">
            <w:pPr>
              <w:rPr>
                <w:b/>
                <w:lang w:val="en-US"/>
              </w:rPr>
            </w:pPr>
          </w:p>
        </w:tc>
        <w:tc>
          <w:tcPr>
            <w:tcW w:w="1461" w:type="dxa"/>
            <w:shd w:val="clear" w:color="auto" w:fill="A6A6A6" w:themeFill="background1" w:themeFillShade="A6"/>
          </w:tcPr>
          <w:p w:rsidR="00705415" w:rsidRPr="00C515B9" w:rsidRDefault="00705415" w:rsidP="00705415">
            <w:pPr>
              <w:jc w:val="center"/>
              <w:rPr>
                <w:lang w:val="en-US"/>
              </w:rPr>
            </w:pPr>
            <w:r w:rsidRPr="00C515B9">
              <w:rPr>
                <w:lang w:val="en-US"/>
              </w:rPr>
              <w:t xml:space="preserve"> (C)</w:t>
            </w:r>
          </w:p>
          <w:p w:rsidR="00705415" w:rsidRPr="00705415" w:rsidRDefault="00705415" w:rsidP="000B4215">
            <w:pPr>
              <w:jc w:val="center"/>
              <w:rPr>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0B42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0.800</w:t>
            </w:r>
          </w:p>
        </w:tc>
        <w:tc>
          <w:tcPr>
            <w:tcW w:w="2015" w:type="dxa"/>
          </w:tcPr>
          <w:p w:rsidR="00705415" w:rsidRPr="00705415" w:rsidRDefault="00705415" w:rsidP="00705415">
            <w:pPr>
              <w:jc w:val="center"/>
              <w:rPr>
                <w:lang w:val="en-US"/>
              </w:rPr>
            </w:pPr>
            <w:r w:rsidRPr="00705415">
              <w:rPr>
                <w:lang w:val="en-US"/>
              </w:rPr>
              <w:t>3.4;   3 (R1)</w:t>
            </w:r>
          </w:p>
          <w:p w:rsidR="00705415" w:rsidRPr="00705415" w:rsidRDefault="00705415" w:rsidP="00705415">
            <w:pPr>
              <w:jc w:val="center"/>
              <w:rPr>
                <w:lang w:val="en-US"/>
              </w:rPr>
            </w:pPr>
            <w:r w:rsidRPr="00705415">
              <w:rPr>
                <w:lang w:val="en-US"/>
              </w:rPr>
              <w:t>3.6;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Pyritinol</w:t>
            </w:r>
            <w:proofErr w:type="spellEnd"/>
          </w:p>
        </w:tc>
        <w:tc>
          <w:tcPr>
            <w:tcW w:w="1461" w:type="dxa"/>
            <w:shd w:val="clear" w:color="auto" w:fill="A6A6A6" w:themeFill="background1" w:themeFillShade="A6"/>
          </w:tcPr>
          <w:p w:rsidR="00705415" w:rsidRPr="00C515B9" w:rsidRDefault="00705415" w:rsidP="00C515B9">
            <w:pPr>
              <w:jc w:val="center"/>
              <w:rPr>
                <w:lang w:val="en-US"/>
              </w:rPr>
            </w:pPr>
            <w:r w:rsidRPr="00C515B9">
              <w:rPr>
                <w:lang w:val="en-US"/>
              </w:rPr>
              <w:t>(C)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18 (R1)</w:t>
            </w:r>
          </w:p>
          <w:p w:rsidR="00705415" w:rsidRPr="00705415" w:rsidRDefault="00705415" w:rsidP="00705415">
            <w:pPr>
              <w:jc w:val="center"/>
              <w:rPr>
                <w:lang w:val="en-US"/>
              </w:rPr>
            </w:pPr>
            <w:r w:rsidRPr="00705415">
              <w:rPr>
                <w:lang w:val="en-US"/>
              </w:rPr>
              <w:t>19 (R2)</w:t>
            </w:r>
          </w:p>
        </w:tc>
        <w:tc>
          <w:tcPr>
            <w:tcW w:w="1330" w:type="dxa"/>
          </w:tcPr>
          <w:p w:rsidR="00705415" w:rsidRPr="00705415" w:rsidRDefault="00705415" w:rsidP="00705415">
            <w:pPr>
              <w:jc w:val="center"/>
              <w:rPr>
                <w:lang w:val="en-US"/>
              </w:rPr>
            </w:pPr>
            <w:r w:rsidRPr="00705415">
              <w:rPr>
                <w:lang w:val="en-US"/>
              </w:rPr>
              <w:t>0.778</w:t>
            </w:r>
          </w:p>
        </w:tc>
        <w:tc>
          <w:tcPr>
            <w:tcW w:w="2015" w:type="dxa"/>
          </w:tcPr>
          <w:p w:rsidR="00705415" w:rsidRPr="00705415" w:rsidRDefault="00705415" w:rsidP="00705415">
            <w:pPr>
              <w:jc w:val="center"/>
              <w:rPr>
                <w:lang w:val="en-US"/>
              </w:rPr>
            </w:pPr>
            <w:r w:rsidRPr="00705415">
              <w:rPr>
                <w:lang w:val="en-US"/>
              </w:rPr>
              <w:t>3.4;   3 (R1)</w:t>
            </w:r>
          </w:p>
          <w:p w:rsidR="00705415" w:rsidRPr="00705415" w:rsidRDefault="00705415" w:rsidP="00705415">
            <w:pPr>
              <w:jc w:val="center"/>
              <w:rPr>
                <w:lang w:val="en-US"/>
              </w:rPr>
            </w:pPr>
            <w:r w:rsidRPr="00705415">
              <w:rPr>
                <w:lang w:val="en-US"/>
              </w:rPr>
              <w:t>3.7;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Antioxidants</w:t>
            </w:r>
            <w:proofErr w:type="spellEnd"/>
            <w:r w:rsidRPr="0004275C">
              <w:rPr>
                <w:b/>
              </w:rPr>
              <w:t xml:space="preserve">: Vitamin E, </w:t>
            </w:r>
            <w:proofErr w:type="spellStart"/>
            <w:r w:rsidRPr="0004275C">
              <w:rPr>
                <w:b/>
              </w:rPr>
              <w:t>Selenium</w:t>
            </w:r>
            <w:proofErr w:type="spellEnd"/>
            <w:r w:rsidRPr="0004275C">
              <w:rPr>
                <w:b/>
              </w:rPr>
              <w:t>, Vitamin C</w:t>
            </w:r>
          </w:p>
        </w:tc>
        <w:tc>
          <w:tcPr>
            <w:tcW w:w="1461" w:type="dxa"/>
            <w:shd w:val="clear" w:color="auto" w:fill="A6A6A6" w:themeFill="background1" w:themeFillShade="A6"/>
          </w:tcPr>
          <w:p w:rsidR="00705415" w:rsidRPr="00C515B9" w:rsidRDefault="00705415" w:rsidP="00C515B9">
            <w:pPr>
              <w:jc w:val="center"/>
            </w:pPr>
            <w:r w:rsidRPr="00C515B9">
              <w:t>(C)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E43969">
            <w:pPr>
              <w:jc w:val="center"/>
              <w:rPr>
                <w:lang w:val="en-US"/>
              </w:rPr>
            </w:pPr>
            <w:r w:rsidRPr="00705415">
              <w:rPr>
                <w:lang w:val="en-US"/>
              </w:rPr>
              <w:t>19 (R1)</w:t>
            </w:r>
          </w:p>
          <w:p w:rsidR="00705415" w:rsidRPr="00705415" w:rsidRDefault="00705415" w:rsidP="00E43969">
            <w:pPr>
              <w:jc w:val="center"/>
              <w:rPr>
                <w:lang w:val="en-US"/>
              </w:rPr>
            </w:pPr>
            <w:r w:rsidRPr="00705415">
              <w:rPr>
                <w:lang w:val="en-US"/>
              </w:rPr>
              <w:t>20 (R2)</w:t>
            </w:r>
          </w:p>
        </w:tc>
        <w:tc>
          <w:tcPr>
            <w:tcW w:w="1330" w:type="dxa"/>
          </w:tcPr>
          <w:p w:rsidR="00705415" w:rsidRPr="00705415" w:rsidRDefault="00705415" w:rsidP="00E43969">
            <w:pPr>
              <w:jc w:val="center"/>
              <w:rPr>
                <w:lang w:val="en-US"/>
              </w:rPr>
            </w:pPr>
            <w:r w:rsidRPr="00705415">
              <w:rPr>
                <w:lang w:val="en-US"/>
              </w:rPr>
              <w:t>0.711</w:t>
            </w:r>
          </w:p>
        </w:tc>
        <w:tc>
          <w:tcPr>
            <w:tcW w:w="2015" w:type="dxa"/>
          </w:tcPr>
          <w:p w:rsidR="00705415" w:rsidRPr="00705415" w:rsidRDefault="003D42D2" w:rsidP="00E43969">
            <w:pPr>
              <w:rPr>
                <w:lang w:val="en-US"/>
              </w:rPr>
            </w:pPr>
            <w:r>
              <w:rPr>
                <w:lang w:val="en-US"/>
              </w:rPr>
              <w:t xml:space="preserve">        </w:t>
            </w:r>
            <w:r w:rsidR="00705415" w:rsidRPr="00705415">
              <w:rPr>
                <w:lang w:val="en-US"/>
              </w:rPr>
              <w:t>3.6;  4 (R1)</w:t>
            </w:r>
          </w:p>
          <w:p w:rsidR="00705415" w:rsidRPr="00705415" w:rsidRDefault="00705415" w:rsidP="00E43969">
            <w:pPr>
              <w:jc w:val="center"/>
              <w:rPr>
                <w:lang w:val="en-US"/>
              </w:rPr>
            </w:pPr>
            <w:r w:rsidRPr="00705415">
              <w:rPr>
                <w:lang w:val="en-US"/>
              </w:rPr>
              <w:t>3.9;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rPr>
                <w:lang w:val="en-US"/>
              </w:rPr>
            </w:pPr>
            <w:r w:rsidRPr="00705415">
              <w:rPr>
                <w:b/>
                <w:lang w:val="en-US"/>
              </w:rPr>
              <w:t>Note</w:t>
            </w:r>
            <w:r w:rsidRPr="00705415">
              <w:rPr>
                <w:lang w:val="en-US"/>
              </w:rPr>
              <w:t xml:space="preserve">: </w:t>
            </w:r>
            <w:r w:rsidR="00FF42BE">
              <w:rPr>
                <w:lang w:val="en-US"/>
              </w:rPr>
              <w:t>v</w:t>
            </w:r>
            <w:r w:rsidRPr="00705415">
              <w:rPr>
                <w:lang w:val="en-US"/>
              </w:rPr>
              <w:t>itamin deficiency due to malnutrition is common in association with dementia</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Phytotherapeutic</w:t>
            </w:r>
            <w:proofErr w:type="spellEnd"/>
            <w:r w:rsidRPr="0004275C">
              <w:rPr>
                <w:b/>
                <w:lang w:val="en-US"/>
              </w:rPr>
              <w:t xml:space="preserve"> agents, e.g. Ginseng</w:t>
            </w:r>
          </w:p>
        </w:tc>
        <w:tc>
          <w:tcPr>
            <w:tcW w:w="1461" w:type="dxa"/>
            <w:shd w:val="clear" w:color="auto" w:fill="A6A6A6" w:themeFill="background1" w:themeFillShade="A6"/>
          </w:tcPr>
          <w:p w:rsidR="00705415" w:rsidRPr="00C515B9" w:rsidRDefault="00705415" w:rsidP="00C515B9">
            <w:pPr>
              <w:jc w:val="center"/>
              <w:rPr>
                <w:lang w:val="en-US"/>
              </w:rPr>
            </w:pPr>
            <w:r w:rsidRPr="00C515B9">
              <w:rPr>
                <w:lang w:val="en-US"/>
              </w:rPr>
              <w:t>(C)</w:t>
            </w:r>
          </w:p>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E43969">
            <w:pPr>
              <w:jc w:val="center"/>
              <w:rPr>
                <w:lang w:val="en-US"/>
              </w:rPr>
            </w:pPr>
            <w:r w:rsidRPr="00705415">
              <w:rPr>
                <w:lang w:val="en-US"/>
              </w:rPr>
              <w:t>20 (R1)</w:t>
            </w:r>
          </w:p>
          <w:p w:rsidR="00705415" w:rsidRPr="00705415" w:rsidRDefault="00705415" w:rsidP="00E43969">
            <w:pPr>
              <w:jc w:val="center"/>
              <w:rPr>
                <w:lang w:val="en-US"/>
              </w:rPr>
            </w:pPr>
            <w:r w:rsidRPr="00705415">
              <w:rPr>
                <w:lang w:val="en-US"/>
              </w:rPr>
              <w:t>20 (R2)</w:t>
            </w:r>
          </w:p>
        </w:tc>
        <w:tc>
          <w:tcPr>
            <w:tcW w:w="1330" w:type="dxa"/>
          </w:tcPr>
          <w:p w:rsidR="00705415" w:rsidRPr="00705415" w:rsidRDefault="00705415" w:rsidP="00E43969">
            <w:pPr>
              <w:jc w:val="center"/>
              <w:rPr>
                <w:lang w:val="en-US"/>
              </w:rPr>
            </w:pPr>
            <w:r w:rsidRPr="00705415">
              <w:rPr>
                <w:lang w:val="en-US"/>
              </w:rPr>
              <w:t>0.725</w:t>
            </w:r>
          </w:p>
        </w:tc>
        <w:tc>
          <w:tcPr>
            <w:tcW w:w="2015" w:type="dxa"/>
          </w:tcPr>
          <w:p w:rsidR="00705415" w:rsidRPr="00705415" w:rsidRDefault="00705415" w:rsidP="00E43969">
            <w:pPr>
              <w:jc w:val="center"/>
              <w:rPr>
                <w:lang w:val="en-US"/>
              </w:rPr>
            </w:pPr>
            <w:r w:rsidRPr="00705415">
              <w:rPr>
                <w:lang w:val="en-US"/>
              </w:rPr>
              <w:t>3.6;   4 (R1)</w:t>
            </w:r>
          </w:p>
          <w:p w:rsidR="00705415" w:rsidRPr="00705415" w:rsidRDefault="00705415" w:rsidP="00E43969">
            <w:pPr>
              <w:jc w:val="center"/>
              <w:rPr>
                <w:lang w:val="en-US"/>
              </w:rPr>
            </w:pPr>
            <w:r w:rsidRPr="00705415">
              <w:rPr>
                <w:lang w:val="en-US"/>
              </w:rPr>
              <w:t>3.8;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 xml:space="preserve">Hormone preparations, e.g.  DHEA </w:t>
            </w:r>
            <w:r w:rsidRPr="0004275C">
              <w:rPr>
                <w:b/>
                <w:lang w:val="en-US"/>
              </w:rPr>
              <w:lastRenderedPageBreak/>
              <w:t>(</w:t>
            </w:r>
            <w:proofErr w:type="spellStart"/>
            <w:r w:rsidRPr="0004275C">
              <w:rPr>
                <w:b/>
                <w:lang w:val="en-US"/>
              </w:rPr>
              <w:t>Dehydroepiandrosterone</w:t>
            </w:r>
            <w:proofErr w:type="spellEnd"/>
            <w:r w:rsidRPr="0004275C">
              <w:rPr>
                <w:b/>
                <w:lang w:val="en-US"/>
              </w:rPr>
              <w:t>), Testosterone</w:t>
            </w:r>
          </w:p>
        </w:tc>
        <w:tc>
          <w:tcPr>
            <w:tcW w:w="1461" w:type="dxa"/>
            <w:shd w:val="clear" w:color="auto" w:fill="A6A6A6" w:themeFill="background1" w:themeFillShade="A6"/>
          </w:tcPr>
          <w:p w:rsidR="00705415" w:rsidRPr="00C515B9" w:rsidRDefault="00705415" w:rsidP="00C515B9">
            <w:pPr>
              <w:jc w:val="center"/>
              <w:rPr>
                <w:lang w:val="en-US"/>
              </w:rPr>
            </w:pPr>
            <w:r w:rsidRPr="00C515B9">
              <w:rPr>
                <w:lang w:val="en-US"/>
              </w:rPr>
              <w:lastRenderedPageBreak/>
              <w:t>(C)</w:t>
            </w:r>
          </w:p>
          <w:p w:rsidR="00705415" w:rsidRPr="00705415" w:rsidRDefault="00705415" w:rsidP="00705415">
            <w:pPr>
              <w:jc w:val="center"/>
              <w:rPr>
                <w:b/>
                <w:lang w:val="en-US"/>
              </w:rPr>
            </w:pPr>
            <w:r w:rsidRPr="00705415">
              <w:rPr>
                <w:b/>
                <w:lang w:val="en-US"/>
              </w:rPr>
              <w:t>D</w:t>
            </w:r>
          </w:p>
          <w:p w:rsidR="00705415" w:rsidRPr="00705415" w:rsidRDefault="00705415" w:rsidP="00705415">
            <w:pPr>
              <w:jc w:val="center"/>
              <w:rPr>
                <w:lang w:val="en-US"/>
              </w:rPr>
            </w:pPr>
          </w:p>
        </w:tc>
        <w:tc>
          <w:tcPr>
            <w:tcW w:w="1199" w:type="dxa"/>
          </w:tcPr>
          <w:p w:rsidR="00705415" w:rsidRPr="00705415" w:rsidRDefault="00705415" w:rsidP="00E43969">
            <w:pPr>
              <w:jc w:val="center"/>
              <w:rPr>
                <w:lang w:val="en-US"/>
              </w:rPr>
            </w:pPr>
            <w:r w:rsidRPr="00705415">
              <w:rPr>
                <w:lang w:val="en-US"/>
              </w:rPr>
              <w:lastRenderedPageBreak/>
              <w:t>20 (R1)</w:t>
            </w:r>
          </w:p>
          <w:p w:rsidR="00705415" w:rsidRPr="00705415" w:rsidRDefault="00705415" w:rsidP="00E43969">
            <w:pPr>
              <w:jc w:val="center"/>
              <w:rPr>
                <w:lang w:val="en-US"/>
              </w:rPr>
            </w:pPr>
            <w:r w:rsidRPr="00705415">
              <w:rPr>
                <w:lang w:val="en-US"/>
              </w:rPr>
              <w:t>20 (R2)</w:t>
            </w:r>
          </w:p>
        </w:tc>
        <w:tc>
          <w:tcPr>
            <w:tcW w:w="1330" w:type="dxa"/>
          </w:tcPr>
          <w:p w:rsidR="00705415" w:rsidRPr="00705415" w:rsidRDefault="00705415" w:rsidP="00E43969">
            <w:pPr>
              <w:jc w:val="center"/>
              <w:rPr>
                <w:lang w:val="en-US"/>
              </w:rPr>
            </w:pPr>
            <w:r w:rsidRPr="00705415">
              <w:rPr>
                <w:lang w:val="en-US"/>
              </w:rPr>
              <w:t>0.700</w:t>
            </w:r>
          </w:p>
        </w:tc>
        <w:tc>
          <w:tcPr>
            <w:tcW w:w="2015" w:type="dxa"/>
          </w:tcPr>
          <w:p w:rsidR="00705415" w:rsidRPr="00705415" w:rsidRDefault="00705415" w:rsidP="00E43969">
            <w:pPr>
              <w:jc w:val="center"/>
              <w:rPr>
                <w:lang w:val="en-US"/>
              </w:rPr>
            </w:pPr>
            <w:r w:rsidRPr="00705415">
              <w:rPr>
                <w:lang w:val="en-US"/>
              </w:rPr>
              <w:t>3.6;   4 (R1)</w:t>
            </w:r>
          </w:p>
          <w:p w:rsidR="00705415" w:rsidRPr="00705415" w:rsidRDefault="00705415" w:rsidP="00E43969">
            <w:pPr>
              <w:jc w:val="center"/>
              <w:rPr>
                <w:lang w:val="en-US"/>
              </w:rPr>
            </w:pPr>
            <w:r w:rsidRPr="00705415">
              <w:rPr>
                <w:lang w:val="en-US"/>
              </w:rPr>
              <w:t>3.9;   4 (R2)</w:t>
            </w:r>
          </w:p>
        </w:tc>
        <w:tc>
          <w:tcPr>
            <w:tcW w:w="5955" w:type="dxa"/>
          </w:tcPr>
          <w:p w:rsidR="00705415" w:rsidRPr="00705415" w:rsidRDefault="00705415" w:rsidP="00705415">
            <w:pPr>
              <w:rPr>
                <w:b/>
                <w:lang w:val="en-US"/>
              </w:rPr>
            </w:pPr>
            <w:r w:rsidRPr="00705415">
              <w:rPr>
                <w:b/>
                <w:lang w:val="en-US"/>
              </w:rPr>
              <w:t xml:space="preserve">Note: </w:t>
            </w:r>
            <w:r w:rsidR="00FF42BE">
              <w:rPr>
                <w:lang w:val="en-US"/>
              </w:rPr>
              <w:t>l</w:t>
            </w:r>
            <w:r w:rsidRPr="00705415">
              <w:rPr>
                <w:lang w:val="en-US"/>
              </w:rPr>
              <w:t>ack of evidence as to benefits</w:t>
            </w:r>
          </w:p>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proofErr w:type="spellStart"/>
            <w:r w:rsidRPr="0004275C">
              <w:rPr>
                <w:b/>
                <w:lang w:val="en-US"/>
              </w:rPr>
              <w:lastRenderedPageBreak/>
              <w:t>Antiphlogistics</w:t>
            </w:r>
            <w:proofErr w:type="spellEnd"/>
            <w:r w:rsidRPr="0004275C">
              <w:rPr>
                <w:b/>
                <w:lang w:val="en-US"/>
              </w:rPr>
              <w:t>, e.g. Indomethacin</w:t>
            </w:r>
          </w:p>
        </w:tc>
        <w:tc>
          <w:tcPr>
            <w:tcW w:w="1461" w:type="dxa"/>
            <w:shd w:val="clear" w:color="auto" w:fill="A6A6A6" w:themeFill="background1" w:themeFillShade="A6"/>
          </w:tcPr>
          <w:p w:rsidR="00705415" w:rsidRPr="00705415" w:rsidRDefault="00705415" w:rsidP="00705415">
            <w:pPr>
              <w:jc w:val="center"/>
              <w:rPr>
                <w:b/>
                <w:lang w:val="en-US"/>
              </w:rPr>
            </w:pPr>
            <w:r w:rsidRPr="00705415">
              <w:rPr>
                <w:b/>
                <w:lang w:val="en-US"/>
              </w:rPr>
              <w:t>D</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4.0;   4</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proofErr w:type="spellStart"/>
            <w:r w:rsidRPr="0004275C">
              <w:rPr>
                <w:b/>
                <w:lang w:val="en-US"/>
              </w:rPr>
              <w:t>Desferrioxamine</w:t>
            </w:r>
            <w:proofErr w:type="spellEnd"/>
          </w:p>
        </w:tc>
        <w:tc>
          <w:tcPr>
            <w:tcW w:w="1461" w:type="dxa"/>
            <w:shd w:val="clear" w:color="auto" w:fill="A6A6A6" w:themeFill="background1" w:themeFillShade="A6"/>
          </w:tcPr>
          <w:p w:rsidR="00705415" w:rsidRPr="00705415" w:rsidRDefault="00705415" w:rsidP="00705415">
            <w:pPr>
              <w:jc w:val="center"/>
              <w:rPr>
                <w:b/>
                <w:lang w:val="en-US"/>
              </w:rPr>
            </w:pPr>
            <w:r w:rsidRPr="00705415">
              <w:rPr>
                <w:b/>
                <w:lang w:val="en-US"/>
              </w:rPr>
              <w:t>D</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4.0;   4</w:t>
            </w:r>
          </w:p>
        </w:tc>
        <w:tc>
          <w:tcPr>
            <w:tcW w:w="5955" w:type="dxa"/>
          </w:tcPr>
          <w:p w:rsidR="00705415" w:rsidRPr="00705415" w:rsidRDefault="00705415" w:rsidP="00705415">
            <w:pPr>
              <w:jc w:val="center"/>
              <w:rPr>
                <w:lang w:val="en-US"/>
              </w:rPr>
            </w:pPr>
          </w:p>
        </w:tc>
      </w:tr>
      <w:tr w:rsidR="00BF4DEF" w:rsidRPr="00705415" w:rsidTr="0004275C">
        <w:trPr>
          <w:trHeight w:val="20"/>
        </w:trPr>
        <w:tc>
          <w:tcPr>
            <w:tcW w:w="2778" w:type="dxa"/>
            <w:shd w:val="clear" w:color="auto" w:fill="404040" w:themeFill="text1" w:themeFillTint="BF"/>
          </w:tcPr>
          <w:p w:rsidR="00BF4DEF" w:rsidRPr="00F82167" w:rsidRDefault="00BF4DEF" w:rsidP="00705415">
            <w:pPr>
              <w:rPr>
                <w:b/>
                <w:lang w:val="en-US"/>
              </w:rPr>
            </w:pPr>
          </w:p>
        </w:tc>
        <w:tc>
          <w:tcPr>
            <w:tcW w:w="1461" w:type="dxa"/>
            <w:shd w:val="clear" w:color="auto" w:fill="404040" w:themeFill="text1" w:themeFillTint="BF"/>
          </w:tcPr>
          <w:p w:rsidR="00BF4DEF" w:rsidRPr="00705415" w:rsidRDefault="00BF4DEF" w:rsidP="00705415">
            <w:pPr>
              <w:jc w:val="center"/>
              <w:rPr>
                <w:b/>
                <w:lang w:val="en-US"/>
              </w:rPr>
            </w:pPr>
          </w:p>
        </w:tc>
        <w:tc>
          <w:tcPr>
            <w:tcW w:w="1199" w:type="dxa"/>
            <w:shd w:val="clear" w:color="auto" w:fill="404040" w:themeFill="text1" w:themeFillTint="BF"/>
          </w:tcPr>
          <w:p w:rsidR="00BF4DEF" w:rsidRPr="00705415" w:rsidRDefault="00BF4DEF" w:rsidP="00705415">
            <w:pPr>
              <w:jc w:val="center"/>
              <w:rPr>
                <w:lang w:val="en-US"/>
              </w:rPr>
            </w:pPr>
          </w:p>
        </w:tc>
        <w:tc>
          <w:tcPr>
            <w:tcW w:w="1330" w:type="dxa"/>
            <w:shd w:val="clear" w:color="auto" w:fill="404040" w:themeFill="text1" w:themeFillTint="BF"/>
          </w:tcPr>
          <w:p w:rsidR="00BF4DEF" w:rsidRPr="00705415" w:rsidRDefault="00BF4DEF" w:rsidP="00705415">
            <w:pPr>
              <w:jc w:val="center"/>
              <w:rPr>
                <w:lang w:val="en-US"/>
              </w:rPr>
            </w:pPr>
          </w:p>
        </w:tc>
        <w:tc>
          <w:tcPr>
            <w:tcW w:w="2015" w:type="dxa"/>
            <w:shd w:val="clear" w:color="auto" w:fill="404040" w:themeFill="text1" w:themeFillTint="BF"/>
          </w:tcPr>
          <w:p w:rsidR="00BF4DEF" w:rsidRPr="00705415" w:rsidRDefault="00BF4DEF" w:rsidP="00705415">
            <w:pPr>
              <w:jc w:val="center"/>
              <w:rPr>
                <w:lang w:val="en-US"/>
              </w:rPr>
            </w:pPr>
          </w:p>
        </w:tc>
        <w:tc>
          <w:tcPr>
            <w:tcW w:w="5955" w:type="dxa"/>
            <w:shd w:val="clear" w:color="auto" w:fill="404040" w:themeFill="text1" w:themeFillTint="BF"/>
          </w:tcPr>
          <w:p w:rsidR="00BF4DEF" w:rsidRPr="00705415" w:rsidRDefault="00BF4DEF" w:rsidP="00705415">
            <w:pPr>
              <w:jc w:val="center"/>
              <w:rPr>
                <w:lang w:val="en-US"/>
              </w:rPr>
            </w:pPr>
          </w:p>
        </w:tc>
      </w:tr>
      <w:tr w:rsidR="00B217C2" w:rsidRPr="006B2A8E" w:rsidTr="0004275C">
        <w:trPr>
          <w:trHeight w:val="1930"/>
        </w:trPr>
        <w:tc>
          <w:tcPr>
            <w:tcW w:w="2778" w:type="dxa"/>
            <w:shd w:val="clear" w:color="auto" w:fill="F2F2F2" w:themeFill="background1" w:themeFillShade="F2"/>
          </w:tcPr>
          <w:p w:rsidR="00705415" w:rsidRPr="0004275C" w:rsidRDefault="00705415" w:rsidP="00705415">
            <w:pPr>
              <w:autoSpaceDE w:val="0"/>
              <w:autoSpaceDN w:val="0"/>
              <w:adjustRightInd w:val="0"/>
              <w:rPr>
                <w:rFonts w:cstheme="minorHAnsi"/>
                <w:b/>
                <w:lang w:val="en-US"/>
              </w:rPr>
            </w:pPr>
          </w:p>
          <w:p w:rsidR="00E061B9" w:rsidRPr="0004275C" w:rsidRDefault="00E061B9" w:rsidP="00705415">
            <w:pPr>
              <w:autoSpaceDE w:val="0"/>
              <w:autoSpaceDN w:val="0"/>
              <w:adjustRightInd w:val="0"/>
              <w:rPr>
                <w:rFonts w:cstheme="minorHAnsi"/>
                <w:b/>
                <w:lang w:val="en-US"/>
              </w:rPr>
            </w:pPr>
          </w:p>
          <w:p w:rsidR="00BF4DEF" w:rsidRPr="0004275C" w:rsidRDefault="00BF4DEF" w:rsidP="00705415">
            <w:pPr>
              <w:autoSpaceDE w:val="0"/>
              <w:autoSpaceDN w:val="0"/>
              <w:adjustRightInd w:val="0"/>
              <w:rPr>
                <w:rFonts w:cstheme="minorHAnsi"/>
                <w:b/>
                <w:lang w:val="en-US"/>
              </w:rPr>
            </w:pPr>
          </w:p>
          <w:p w:rsidR="00BF4DEF" w:rsidRPr="0004275C" w:rsidRDefault="00BF4DEF" w:rsidP="00705415">
            <w:pPr>
              <w:autoSpaceDE w:val="0"/>
              <w:autoSpaceDN w:val="0"/>
              <w:adjustRightInd w:val="0"/>
              <w:rPr>
                <w:rFonts w:cstheme="minorHAnsi"/>
                <w:b/>
                <w:lang w:val="en-US"/>
              </w:rPr>
            </w:pPr>
          </w:p>
          <w:p w:rsidR="00705415" w:rsidRPr="0004275C" w:rsidRDefault="00705415" w:rsidP="00705415">
            <w:pPr>
              <w:autoSpaceDE w:val="0"/>
              <w:autoSpaceDN w:val="0"/>
              <w:adjustRightInd w:val="0"/>
              <w:rPr>
                <w:rFonts w:cstheme="minorHAnsi"/>
                <w:b/>
                <w:lang w:val="en-US"/>
              </w:rPr>
            </w:pPr>
            <w:r w:rsidRPr="0004275C">
              <w:rPr>
                <w:rFonts w:cstheme="minorHAnsi"/>
                <w:b/>
                <w:lang w:val="en-US"/>
              </w:rPr>
              <w:t>BEHAVIORAL AND PSYCHOLOGICAL</w:t>
            </w:r>
          </w:p>
          <w:p w:rsidR="00705415" w:rsidRPr="0004275C" w:rsidRDefault="00705415" w:rsidP="00705415">
            <w:pPr>
              <w:rPr>
                <w:rFonts w:cstheme="minorHAnsi"/>
                <w:b/>
                <w:lang w:val="en-US"/>
              </w:rPr>
            </w:pPr>
            <w:r w:rsidRPr="0004275C">
              <w:rPr>
                <w:rFonts w:cstheme="minorHAnsi"/>
                <w:b/>
                <w:lang w:val="en-US"/>
              </w:rPr>
              <w:t>SYMPTOMS OF DEMENTIA (BPSD)</w:t>
            </w:r>
          </w:p>
        </w:tc>
        <w:tc>
          <w:tcPr>
            <w:tcW w:w="1461" w:type="dxa"/>
            <w:shd w:val="clear" w:color="auto" w:fill="F2F2F2" w:themeFill="background1" w:themeFillShade="F2"/>
          </w:tcPr>
          <w:p w:rsidR="00705415" w:rsidRPr="00705415" w:rsidRDefault="00705415" w:rsidP="00C515B9">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705415">
            <w:pPr>
              <w:rPr>
                <w:b/>
                <w:bCs/>
                <w:lang w:val="en-US"/>
              </w:rPr>
            </w:pPr>
          </w:p>
          <w:p w:rsidR="00C515B9" w:rsidRPr="00705415" w:rsidRDefault="00C515B9" w:rsidP="00705415">
            <w:pPr>
              <w:rPr>
                <w:b/>
                <w:bCs/>
                <w:lang w:val="en-US"/>
              </w:rPr>
            </w:pPr>
          </w:p>
          <w:p w:rsidR="00705415" w:rsidRPr="00705415" w:rsidRDefault="00705415" w:rsidP="00C515B9">
            <w:pPr>
              <w:jc w:val="center"/>
              <w:rPr>
                <w:b/>
                <w:bCs/>
                <w:lang w:val="en-US"/>
              </w:rPr>
            </w:pPr>
          </w:p>
          <w:p w:rsidR="00E061B9" w:rsidRDefault="00E061B9" w:rsidP="00C515B9">
            <w:pPr>
              <w:jc w:val="center"/>
              <w:rPr>
                <w:b/>
                <w:bCs/>
                <w:lang w:val="en-US"/>
              </w:rPr>
            </w:pPr>
          </w:p>
          <w:p w:rsidR="00BF4DEF" w:rsidRDefault="00BF4DEF" w:rsidP="00C515B9">
            <w:pPr>
              <w:jc w:val="center"/>
              <w:rPr>
                <w:b/>
                <w:bCs/>
                <w:lang w:val="en-US"/>
              </w:rPr>
            </w:pPr>
          </w:p>
          <w:p w:rsidR="00BF4DEF" w:rsidRDefault="00BF4DEF" w:rsidP="00C515B9">
            <w:pPr>
              <w:jc w:val="center"/>
              <w:rPr>
                <w:b/>
                <w:bCs/>
                <w:lang w:val="en-US"/>
              </w:rPr>
            </w:pPr>
          </w:p>
          <w:p w:rsidR="00705415" w:rsidRPr="00705415" w:rsidRDefault="00705415" w:rsidP="00C515B9">
            <w:pPr>
              <w:jc w:val="center"/>
              <w:rPr>
                <w:b/>
                <w:lang w:val="en-US"/>
              </w:rPr>
            </w:pPr>
            <w:r w:rsidRPr="00705415">
              <w:rPr>
                <w:b/>
                <w:bCs/>
                <w:lang w:val="en-US"/>
              </w:rPr>
              <w:t>Nr. of raters</w:t>
            </w:r>
          </w:p>
        </w:tc>
        <w:tc>
          <w:tcPr>
            <w:tcW w:w="1330" w:type="dxa"/>
            <w:shd w:val="clear" w:color="auto" w:fill="F2F2F2" w:themeFill="background1" w:themeFillShade="F2"/>
          </w:tcPr>
          <w:p w:rsidR="00705415" w:rsidRPr="00705415" w:rsidRDefault="00705415" w:rsidP="00705415">
            <w:pPr>
              <w:rPr>
                <w:b/>
                <w:lang w:val="en-US"/>
              </w:rPr>
            </w:pPr>
          </w:p>
          <w:p w:rsidR="00E061B9" w:rsidRDefault="00E061B9" w:rsidP="00E43969">
            <w:pPr>
              <w:jc w:val="center"/>
              <w:rPr>
                <w:b/>
                <w:lang w:val="en-US"/>
              </w:rPr>
            </w:pPr>
          </w:p>
          <w:p w:rsidR="00BF4DEF" w:rsidRDefault="00BF4DEF" w:rsidP="00E43969">
            <w:pPr>
              <w:jc w:val="center"/>
              <w:rPr>
                <w:b/>
                <w:lang w:val="en-US"/>
              </w:rPr>
            </w:pPr>
          </w:p>
          <w:p w:rsidR="00BF4DEF" w:rsidRDefault="00BF4DEF" w:rsidP="00E43969">
            <w:pPr>
              <w:jc w:val="center"/>
              <w:rPr>
                <w:b/>
                <w:lang w:val="en-US"/>
              </w:rPr>
            </w:pPr>
          </w:p>
          <w:p w:rsidR="00705415" w:rsidRPr="00705415" w:rsidRDefault="00705415" w:rsidP="00CE3BC6">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 xml:space="preserve">Expert ratings on a numerical scale </w:t>
            </w:r>
          </w:p>
          <w:p w:rsidR="00705415" w:rsidRPr="00705415" w:rsidRDefault="00705415" w:rsidP="00705415">
            <w:pPr>
              <w:rPr>
                <w:b/>
                <w:lang w:val="en-US"/>
              </w:rPr>
            </w:pPr>
            <w:r w:rsidRPr="00705415">
              <w:rPr>
                <w:b/>
                <w:lang w:val="en-US"/>
              </w:rPr>
              <w:t>A=1, B=2, C=3, D=4</w:t>
            </w:r>
          </w:p>
          <w:p w:rsidR="00A02CFD" w:rsidRDefault="00A02CFD" w:rsidP="00E43969">
            <w:pPr>
              <w:jc w:val="center"/>
              <w:rPr>
                <w:b/>
                <w:lang w:val="en-US"/>
              </w:rPr>
            </w:pPr>
          </w:p>
          <w:p w:rsidR="00BF4DEF" w:rsidRDefault="00BF4DEF" w:rsidP="00E43969">
            <w:pPr>
              <w:jc w:val="center"/>
              <w:rPr>
                <w:b/>
                <w:lang w:val="en-US"/>
              </w:rPr>
            </w:pPr>
          </w:p>
          <w:p w:rsidR="00BF4DEF" w:rsidRDefault="00BF4DEF" w:rsidP="00E43969">
            <w:pPr>
              <w:jc w:val="center"/>
              <w:rPr>
                <w:b/>
                <w:lang w:val="en-US"/>
              </w:rPr>
            </w:pPr>
          </w:p>
          <w:p w:rsidR="00BF4DEF" w:rsidRDefault="00BF4DEF" w:rsidP="00E43969">
            <w:pPr>
              <w:jc w:val="center"/>
              <w:rPr>
                <w:b/>
                <w:lang w:val="en-US"/>
              </w:rPr>
            </w:pPr>
          </w:p>
          <w:p w:rsidR="00E061B9" w:rsidRDefault="00705415" w:rsidP="0004275C">
            <w:pPr>
              <w:jc w:val="center"/>
              <w:rPr>
                <w:b/>
                <w:lang w:val="en-US"/>
              </w:rPr>
            </w:pPr>
            <w:r w:rsidRPr="00705415">
              <w:rPr>
                <w:b/>
                <w:lang w:val="en-US"/>
              </w:rPr>
              <w:t xml:space="preserve">      </w:t>
            </w:r>
          </w:p>
          <w:p w:rsidR="00705415" w:rsidRPr="00705415" w:rsidRDefault="00705415" w:rsidP="00E43969">
            <w:pPr>
              <w:jc w:val="center"/>
              <w:rPr>
                <w:b/>
                <w:lang w:val="en-US"/>
              </w:rPr>
            </w:pPr>
            <w:r w:rsidRPr="00705415">
              <w:rPr>
                <w:b/>
                <w:lang w:val="en-US"/>
              </w:rPr>
              <w:t>Mean;   Mode</w:t>
            </w:r>
          </w:p>
        </w:tc>
        <w:tc>
          <w:tcPr>
            <w:tcW w:w="5955" w:type="dxa"/>
            <w:shd w:val="clear" w:color="auto" w:fill="F2F2F2" w:themeFill="background1" w:themeFillShade="F2"/>
          </w:tcPr>
          <w:p w:rsidR="00C515B9" w:rsidRDefault="00C515B9" w:rsidP="00705415">
            <w:pPr>
              <w:jc w:val="both"/>
              <w:rPr>
                <w:b/>
                <w:lang w:val="en-US"/>
              </w:rPr>
            </w:pPr>
          </w:p>
          <w:p w:rsidR="00C515B9" w:rsidRDefault="00C515B9" w:rsidP="00705415">
            <w:pPr>
              <w:jc w:val="both"/>
              <w:rPr>
                <w:b/>
                <w:lang w:val="en-US"/>
              </w:rPr>
            </w:pPr>
          </w:p>
          <w:p w:rsidR="00BF4DEF" w:rsidRDefault="00BF4DEF" w:rsidP="00705415">
            <w:pPr>
              <w:jc w:val="both"/>
              <w:rPr>
                <w:b/>
                <w:lang w:val="en-US"/>
              </w:rPr>
            </w:pPr>
          </w:p>
          <w:p w:rsidR="00BF4DEF" w:rsidRDefault="00BF4DEF" w:rsidP="00705415">
            <w:pPr>
              <w:jc w:val="both"/>
              <w:rPr>
                <w:b/>
                <w:lang w:val="en-US"/>
              </w:rPr>
            </w:pPr>
          </w:p>
          <w:p w:rsidR="008D6DA1" w:rsidRDefault="008D6DA1" w:rsidP="00705415">
            <w:pPr>
              <w:jc w:val="both"/>
              <w:rPr>
                <w:b/>
                <w:lang w:val="en-US"/>
              </w:rPr>
            </w:pPr>
          </w:p>
          <w:p w:rsidR="00E061B9" w:rsidRDefault="00E061B9" w:rsidP="00C515B9">
            <w:pPr>
              <w:jc w:val="center"/>
              <w:rPr>
                <w:b/>
                <w:lang w:val="en-US"/>
              </w:rPr>
            </w:pPr>
          </w:p>
          <w:p w:rsidR="008D6DA1" w:rsidRDefault="008D6DA1" w:rsidP="00C515B9">
            <w:pPr>
              <w:jc w:val="center"/>
              <w:rPr>
                <w:b/>
                <w:lang w:val="en-US"/>
              </w:rPr>
            </w:pPr>
          </w:p>
          <w:p w:rsidR="00705415" w:rsidRPr="00705415" w:rsidRDefault="00705415" w:rsidP="00C515B9">
            <w:pPr>
              <w:jc w:val="center"/>
              <w:rPr>
                <w:b/>
                <w:lang w:val="en-US"/>
              </w:rPr>
            </w:pPr>
            <w:r w:rsidRPr="00705415">
              <w:rPr>
                <w:b/>
                <w:lang w:val="en-US"/>
              </w:rPr>
              <w:t>Selection of pertinent comments given by participating experts during the consensus procedure</w:t>
            </w:r>
          </w:p>
        </w:tc>
      </w:tr>
      <w:tr w:rsidR="00B217C2" w:rsidRPr="00705415" w:rsidTr="0004275C">
        <w:trPr>
          <w:trHeight w:val="135"/>
        </w:trPr>
        <w:tc>
          <w:tcPr>
            <w:tcW w:w="2778" w:type="dxa"/>
            <w:shd w:val="clear" w:color="auto" w:fill="F2F2F2" w:themeFill="background1" w:themeFillShade="F2"/>
          </w:tcPr>
          <w:p w:rsidR="00705415" w:rsidRPr="0004275C" w:rsidRDefault="00705415" w:rsidP="00705415">
            <w:pPr>
              <w:rPr>
                <w:b/>
              </w:rPr>
            </w:pPr>
            <w:r w:rsidRPr="0004275C">
              <w:rPr>
                <w:b/>
              </w:rPr>
              <w:t>BPSD: DEPRESSION</w:t>
            </w:r>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135"/>
        </w:trPr>
        <w:tc>
          <w:tcPr>
            <w:tcW w:w="2778" w:type="dxa"/>
            <w:shd w:val="clear" w:color="auto" w:fill="F2F2F2" w:themeFill="background1" w:themeFillShade="F2"/>
          </w:tcPr>
          <w:p w:rsidR="00705415" w:rsidRPr="0004275C" w:rsidRDefault="00705415" w:rsidP="00705415">
            <w:pPr>
              <w:rPr>
                <w:b/>
              </w:rPr>
            </w:pPr>
            <w:r w:rsidRPr="0004275C">
              <w:rPr>
                <w:b/>
              </w:rPr>
              <w:t>Substance/group</w:t>
            </w:r>
          </w:p>
        </w:tc>
        <w:tc>
          <w:tcPr>
            <w:tcW w:w="1461" w:type="dxa"/>
            <w:shd w:val="clear" w:color="auto" w:fill="F2F2F2" w:themeFill="background1" w:themeFillShade="F2"/>
          </w:tcPr>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705415">
            <w:pPr>
              <w:jc w:val="center"/>
              <w:rPr>
                <w:b/>
                <w:lang w:val="en-US"/>
              </w:rPr>
            </w:pPr>
          </w:p>
        </w:tc>
        <w:tc>
          <w:tcPr>
            <w:tcW w:w="1330" w:type="dxa"/>
            <w:shd w:val="clear" w:color="auto" w:fill="F2F2F2" w:themeFill="background1" w:themeFillShade="F2"/>
          </w:tcPr>
          <w:p w:rsidR="00705415" w:rsidRPr="00705415" w:rsidRDefault="00705415" w:rsidP="00705415">
            <w:pPr>
              <w:jc w:val="center"/>
              <w:rPr>
                <w:b/>
                <w:lang w:val="en-US"/>
              </w:rPr>
            </w:pPr>
          </w:p>
        </w:tc>
        <w:tc>
          <w:tcPr>
            <w:tcW w:w="2015" w:type="dxa"/>
            <w:shd w:val="clear" w:color="auto" w:fill="F2F2F2" w:themeFill="background1" w:themeFillShade="F2"/>
          </w:tcPr>
          <w:p w:rsidR="00705415" w:rsidRPr="00705415" w:rsidRDefault="00705415" w:rsidP="00705415">
            <w:pPr>
              <w:jc w:val="center"/>
              <w:rPr>
                <w:b/>
                <w:lang w:val="en-US"/>
              </w:rPr>
            </w:pPr>
          </w:p>
        </w:tc>
        <w:tc>
          <w:tcPr>
            <w:tcW w:w="5955" w:type="dxa"/>
            <w:shd w:val="clear" w:color="auto" w:fill="F2F2F2" w:themeFill="background1" w:themeFillShade="F2"/>
          </w:tcPr>
          <w:p w:rsidR="00705415" w:rsidRPr="00705415" w:rsidRDefault="00705415" w:rsidP="00705415">
            <w:pPr>
              <w:jc w:val="center"/>
            </w:pPr>
          </w:p>
        </w:tc>
      </w:tr>
      <w:tr w:rsidR="00B217C2" w:rsidRPr="006B2A8E" w:rsidTr="0004275C">
        <w:trPr>
          <w:trHeight w:val="20"/>
        </w:trPr>
        <w:tc>
          <w:tcPr>
            <w:tcW w:w="2778" w:type="dxa"/>
          </w:tcPr>
          <w:p w:rsidR="00BC5B68" w:rsidRPr="0004275C" w:rsidRDefault="00BC5B68" w:rsidP="00BC5B68">
            <w:pPr>
              <w:rPr>
                <w:b/>
                <w:lang w:val="en-US"/>
              </w:rPr>
            </w:pPr>
            <w:r w:rsidRPr="0004275C">
              <w:rPr>
                <w:b/>
                <w:lang w:val="en-US"/>
              </w:rPr>
              <w:t xml:space="preserve">SSRI (Selective Serotonin Reuptake Inhibitors) </w:t>
            </w:r>
          </w:p>
          <w:p w:rsidR="00BC5B68" w:rsidRPr="0004275C" w:rsidRDefault="00BC5B68" w:rsidP="00BC5B68">
            <w:pPr>
              <w:rPr>
                <w:b/>
                <w:lang w:val="en-US"/>
              </w:rPr>
            </w:pPr>
            <w:proofErr w:type="spellStart"/>
            <w:r w:rsidRPr="0004275C">
              <w:rPr>
                <w:b/>
                <w:lang w:val="en-US"/>
              </w:rPr>
              <w:t>Citalopram</w:t>
            </w:r>
            <w:proofErr w:type="spellEnd"/>
            <w:r w:rsidRPr="0004275C">
              <w:rPr>
                <w:b/>
                <w:lang w:val="en-US"/>
              </w:rPr>
              <w:t>/</w:t>
            </w:r>
            <w:proofErr w:type="spellStart"/>
            <w:r w:rsidRPr="0004275C">
              <w:rPr>
                <w:b/>
                <w:lang w:val="en-US"/>
              </w:rPr>
              <w:t>Escitalopram</w:t>
            </w:r>
            <w:proofErr w:type="spellEnd"/>
            <w:r w:rsidRPr="0004275C">
              <w:rPr>
                <w:b/>
                <w:lang w:val="en-US"/>
              </w:rPr>
              <w:t xml:space="preserve">, </w:t>
            </w:r>
            <w:proofErr w:type="spellStart"/>
            <w:r w:rsidRPr="0004275C">
              <w:rPr>
                <w:b/>
                <w:lang w:val="en-US"/>
              </w:rPr>
              <w:t>Sertralin</w:t>
            </w:r>
            <w:proofErr w:type="spellEnd"/>
            <w:r w:rsidRPr="0004275C">
              <w:rPr>
                <w:b/>
                <w:lang w:val="en-US"/>
              </w:rPr>
              <w:t xml:space="preserve">, </w:t>
            </w:r>
            <w:proofErr w:type="spellStart"/>
            <w:r w:rsidRPr="0004275C">
              <w:rPr>
                <w:b/>
                <w:lang w:val="en-US"/>
              </w:rPr>
              <w:t>Fluoxetin</w:t>
            </w:r>
            <w:proofErr w:type="spellEnd"/>
            <w:r w:rsidRPr="0004275C">
              <w:rPr>
                <w:b/>
                <w:lang w:val="en-US"/>
              </w:rPr>
              <w:t xml:space="preserve"> in the usual dosages</w:t>
            </w:r>
          </w:p>
        </w:tc>
        <w:tc>
          <w:tcPr>
            <w:tcW w:w="1461" w:type="dxa"/>
            <w:shd w:val="clear" w:color="auto" w:fill="F2F2F2" w:themeFill="background1" w:themeFillShade="F2"/>
          </w:tcPr>
          <w:p w:rsidR="00BC5B68" w:rsidRPr="00705415" w:rsidRDefault="00BC5B68" w:rsidP="00BC5B68">
            <w:pPr>
              <w:jc w:val="center"/>
              <w:rPr>
                <w:b/>
                <w:lang w:val="en-US"/>
              </w:rPr>
            </w:pPr>
          </w:p>
          <w:p w:rsidR="00BC5B68" w:rsidRPr="00705415" w:rsidRDefault="00BC5B68" w:rsidP="00BC5B68">
            <w:pPr>
              <w:jc w:val="center"/>
              <w:rPr>
                <w:b/>
                <w:lang w:val="en-US"/>
              </w:rPr>
            </w:pPr>
          </w:p>
          <w:p w:rsidR="00BC5B68" w:rsidRPr="00705415" w:rsidRDefault="00BC5B68" w:rsidP="00BC5B68">
            <w:pPr>
              <w:jc w:val="center"/>
              <w:rPr>
                <w:b/>
              </w:rPr>
            </w:pPr>
            <w:r w:rsidRPr="00705415">
              <w:rPr>
                <w:b/>
              </w:rPr>
              <w:t>B</w:t>
            </w:r>
          </w:p>
          <w:p w:rsidR="00BC5B68" w:rsidRPr="00705415" w:rsidRDefault="00BC5B68" w:rsidP="00BC5B68">
            <w:pPr>
              <w:jc w:val="center"/>
              <w:rPr>
                <w:b/>
              </w:rPr>
            </w:pPr>
          </w:p>
        </w:tc>
        <w:tc>
          <w:tcPr>
            <w:tcW w:w="1199" w:type="dxa"/>
          </w:tcPr>
          <w:p w:rsidR="00BC5B68" w:rsidRPr="00705415" w:rsidRDefault="00BC5B68" w:rsidP="00BC5B68">
            <w:pPr>
              <w:rPr>
                <w:b/>
                <w:lang w:val="en-US"/>
              </w:rPr>
            </w:pPr>
          </w:p>
          <w:p w:rsidR="00BC5B68" w:rsidRPr="00705415" w:rsidRDefault="00BC5B68" w:rsidP="00BC5B68">
            <w:pPr>
              <w:rPr>
                <w:b/>
                <w:lang w:val="en-US"/>
              </w:rPr>
            </w:pPr>
          </w:p>
          <w:p w:rsidR="00BC5B68" w:rsidRPr="00705415" w:rsidRDefault="00BC5B68" w:rsidP="00BC5B68">
            <w:pPr>
              <w:jc w:val="center"/>
              <w:rPr>
                <w:lang w:val="en-US"/>
              </w:rPr>
            </w:pPr>
            <w:r w:rsidRPr="00705415">
              <w:rPr>
                <w:lang w:val="en-US"/>
              </w:rPr>
              <w:t>20</w:t>
            </w:r>
          </w:p>
        </w:tc>
        <w:tc>
          <w:tcPr>
            <w:tcW w:w="1330" w:type="dxa"/>
          </w:tcPr>
          <w:p w:rsidR="00BC5B68" w:rsidRPr="00705415" w:rsidRDefault="00BC5B68" w:rsidP="00BC5B68">
            <w:pPr>
              <w:jc w:val="center"/>
              <w:rPr>
                <w:lang w:val="en-US"/>
              </w:rPr>
            </w:pPr>
          </w:p>
          <w:p w:rsidR="00BC5B68" w:rsidRPr="00705415" w:rsidRDefault="00BC5B68" w:rsidP="00BC5B68">
            <w:pPr>
              <w:jc w:val="center"/>
              <w:rPr>
                <w:lang w:val="en-US"/>
              </w:rPr>
            </w:pPr>
          </w:p>
          <w:p w:rsidR="00BC5B68" w:rsidRPr="00705415" w:rsidRDefault="00BC5B68" w:rsidP="00BC5B68">
            <w:pPr>
              <w:jc w:val="center"/>
              <w:rPr>
                <w:lang w:val="en-US"/>
              </w:rPr>
            </w:pPr>
            <w:r w:rsidRPr="00705415">
              <w:rPr>
                <w:lang w:val="en-US"/>
              </w:rPr>
              <w:t>0.900</w:t>
            </w:r>
          </w:p>
        </w:tc>
        <w:tc>
          <w:tcPr>
            <w:tcW w:w="2015" w:type="dxa"/>
          </w:tcPr>
          <w:p w:rsidR="00BC5B68" w:rsidRPr="00705415" w:rsidRDefault="00BC5B68" w:rsidP="00BC5B68">
            <w:pPr>
              <w:jc w:val="center"/>
              <w:rPr>
                <w:lang w:val="en-US"/>
              </w:rPr>
            </w:pPr>
          </w:p>
          <w:p w:rsidR="00BC5B68" w:rsidRPr="00705415" w:rsidRDefault="00BC5B68" w:rsidP="00BC5B68">
            <w:pPr>
              <w:jc w:val="center"/>
              <w:rPr>
                <w:lang w:val="en-US"/>
              </w:rPr>
            </w:pPr>
          </w:p>
          <w:p w:rsidR="00BC5B68" w:rsidRPr="00705415" w:rsidRDefault="00BC5B68" w:rsidP="00BC5B68">
            <w:pPr>
              <w:jc w:val="center"/>
              <w:rPr>
                <w:lang w:val="en-US"/>
              </w:rPr>
            </w:pPr>
            <w:r w:rsidRPr="00705415">
              <w:rPr>
                <w:lang w:val="en-US"/>
              </w:rPr>
              <w:t>2.1;   2</w:t>
            </w:r>
          </w:p>
        </w:tc>
        <w:tc>
          <w:tcPr>
            <w:tcW w:w="5955" w:type="dxa"/>
          </w:tcPr>
          <w:p w:rsidR="002D3E22" w:rsidRDefault="002D3E22" w:rsidP="000F3035">
            <w:pPr>
              <w:rPr>
                <w:b/>
                <w:lang w:val="en-US"/>
              </w:rPr>
            </w:pPr>
          </w:p>
          <w:p w:rsidR="00BC5B68" w:rsidRDefault="00BE3209" w:rsidP="00BC5B68">
            <w:pPr>
              <w:rPr>
                <w:b/>
                <w:lang w:val="en-US"/>
              </w:rPr>
            </w:pPr>
            <w:r>
              <w:rPr>
                <w:b/>
                <w:lang w:val="en-US"/>
              </w:rPr>
              <w:t>R</w:t>
            </w:r>
            <w:r w:rsidR="00BC5B68">
              <w:rPr>
                <w:b/>
                <w:lang w:val="en-US"/>
              </w:rPr>
              <w:t xml:space="preserve">ecommendation: </w:t>
            </w:r>
            <w:r w:rsidR="00BC5B68" w:rsidRPr="00BC5B68">
              <w:rPr>
                <w:lang w:val="en-US"/>
              </w:rPr>
              <w:t xml:space="preserve">maximum 20mg for citalopram </w:t>
            </w:r>
          </w:p>
          <w:p w:rsidR="00BC5B68" w:rsidRPr="00705415" w:rsidRDefault="00BC5B68" w:rsidP="000F3035">
            <w:pPr>
              <w:rPr>
                <w:lang w:val="en-US"/>
              </w:rPr>
            </w:pPr>
            <w:r w:rsidRPr="00705415">
              <w:rPr>
                <w:b/>
                <w:lang w:val="en-US"/>
              </w:rPr>
              <w:t>Caution</w:t>
            </w:r>
            <w:r>
              <w:rPr>
                <w:b/>
                <w:lang w:val="en-US"/>
              </w:rPr>
              <w:t>:</w:t>
            </w:r>
            <w:r w:rsidRPr="00705415">
              <w:rPr>
                <w:b/>
                <w:lang w:val="en-US"/>
              </w:rPr>
              <w:t xml:space="preserve"> </w:t>
            </w:r>
            <w:r w:rsidRPr="00705415">
              <w:rPr>
                <w:lang w:val="en-US"/>
              </w:rPr>
              <w:t>risk of protracted serotonin syndrome</w:t>
            </w:r>
            <w:r>
              <w:rPr>
                <w:lang w:val="en-US"/>
              </w:rPr>
              <w:t xml:space="preserve"> with </w:t>
            </w:r>
            <w:proofErr w:type="spellStart"/>
            <w:r w:rsidR="000F3035">
              <w:rPr>
                <w:lang w:val="en-US"/>
              </w:rPr>
              <w:t>f</w:t>
            </w:r>
            <w:r w:rsidR="000F3035" w:rsidRPr="00C515B9">
              <w:rPr>
                <w:lang w:val="en-US"/>
              </w:rPr>
              <w:t>luoxetin</w:t>
            </w:r>
            <w:proofErr w:type="spellEnd"/>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Mirtazapine (15-45mg/d)</w:t>
            </w:r>
          </w:p>
        </w:tc>
        <w:tc>
          <w:tcPr>
            <w:tcW w:w="1461" w:type="dxa"/>
            <w:shd w:val="clear" w:color="auto" w:fill="F2F2F2" w:themeFill="background1" w:themeFillShade="F2"/>
          </w:tcPr>
          <w:p w:rsidR="00705415" w:rsidRPr="00705415" w:rsidRDefault="00705415" w:rsidP="000B42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r w:rsidRPr="00705415">
              <w:rPr>
                <w:lang w:val="en-US"/>
              </w:rPr>
              <w:t>0.875</w:t>
            </w:r>
          </w:p>
        </w:tc>
        <w:tc>
          <w:tcPr>
            <w:tcW w:w="2015" w:type="dxa"/>
          </w:tcPr>
          <w:p w:rsidR="00705415" w:rsidRPr="00705415" w:rsidRDefault="00705415" w:rsidP="00705415">
            <w:pPr>
              <w:jc w:val="center"/>
              <w:rPr>
                <w:lang w:val="en-US"/>
              </w:rPr>
            </w:pPr>
            <w:r w:rsidRPr="00705415">
              <w:rPr>
                <w:lang w:val="en-US"/>
              </w:rPr>
              <w:t>2.2;   2</w:t>
            </w:r>
          </w:p>
        </w:tc>
        <w:tc>
          <w:tcPr>
            <w:tcW w:w="5955" w:type="dxa"/>
          </w:tcPr>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 well-tolerated in low doses</w:t>
            </w:r>
            <w:r w:rsidR="00705415" w:rsidRPr="00705415">
              <w:rPr>
                <w:b/>
                <w:lang w:val="en-US"/>
              </w:rPr>
              <w:t xml:space="preserve"> </w:t>
            </w:r>
            <w:r w:rsidR="00BC5B68" w:rsidRPr="00BC5B68">
              <w:rPr>
                <w:lang w:val="en-US"/>
              </w:rPr>
              <w:t>(15mg)</w:t>
            </w: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SNRI (</w:t>
            </w:r>
            <w:r w:rsidRPr="0004275C">
              <w:rPr>
                <w:b/>
                <w:iCs/>
                <w:lang w:val="en-US"/>
              </w:rPr>
              <w:t>Serotonin-Noradrenalin-Reuptake-Inhibitors)</w:t>
            </w:r>
          </w:p>
          <w:p w:rsidR="009B0FDA" w:rsidRPr="0004275C" w:rsidRDefault="00705415" w:rsidP="00705415">
            <w:pPr>
              <w:rPr>
                <w:b/>
                <w:lang w:val="en-US"/>
              </w:rPr>
            </w:pPr>
            <w:proofErr w:type="spellStart"/>
            <w:r w:rsidRPr="0004275C">
              <w:rPr>
                <w:b/>
                <w:lang w:val="en-US"/>
              </w:rPr>
              <w:t>Venlafaxin</w:t>
            </w:r>
            <w:proofErr w:type="spellEnd"/>
            <w:r w:rsidRPr="0004275C">
              <w:rPr>
                <w:b/>
                <w:lang w:val="en-US"/>
              </w:rPr>
              <w:t xml:space="preserve">, </w:t>
            </w:r>
            <w:proofErr w:type="spellStart"/>
            <w:r w:rsidRPr="0004275C">
              <w:rPr>
                <w:b/>
                <w:lang w:val="en-US"/>
              </w:rPr>
              <w:t>Duloxetin</w:t>
            </w:r>
            <w:proofErr w:type="spellEnd"/>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0.917</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2.2;   2</w:t>
            </w:r>
          </w:p>
        </w:tc>
        <w:tc>
          <w:tcPr>
            <w:tcW w:w="5955" w:type="dxa"/>
          </w:tcPr>
          <w:p w:rsidR="00705415" w:rsidRPr="00705415" w:rsidRDefault="00705415" w:rsidP="00705415">
            <w:pPr>
              <w:jc w:val="center"/>
              <w:rPr>
                <w:lang w:val="en-US"/>
              </w:rPr>
            </w:pPr>
          </w:p>
        </w:tc>
      </w:tr>
      <w:tr w:rsidR="00BF4DEF" w:rsidRPr="00705415" w:rsidTr="0004275C">
        <w:trPr>
          <w:trHeight w:val="20"/>
        </w:trPr>
        <w:tc>
          <w:tcPr>
            <w:tcW w:w="2778" w:type="dxa"/>
            <w:shd w:val="clear" w:color="auto" w:fill="404040" w:themeFill="text1" w:themeFillTint="BF"/>
          </w:tcPr>
          <w:p w:rsidR="00BF4DEF" w:rsidRPr="00F82167" w:rsidRDefault="00BF4DEF" w:rsidP="00705415">
            <w:pPr>
              <w:rPr>
                <w:b/>
                <w:lang w:val="en-US"/>
              </w:rPr>
            </w:pPr>
          </w:p>
        </w:tc>
        <w:tc>
          <w:tcPr>
            <w:tcW w:w="1461" w:type="dxa"/>
            <w:shd w:val="clear" w:color="auto" w:fill="404040" w:themeFill="text1" w:themeFillTint="BF"/>
          </w:tcPr>
          <w:p w:rsidR="00BF4DEF" w:rsidRPr="00705415" w:rsidRDefault="00BF4DEF" w:rsidP="00705415">
            <w:pPr>
              <w:jc w:val="center"/>
              <w:rPr>
                <w:b/>
                <w:lang w:val="en-US"/>
              </w:rPr>
            </w:pPr>
          </w:p>
        </w:tc>
        <w:tc>
          <w:tcPr>
            <w:tcW w:w="1199" w:type="dxa"/>
            <w:shd w:val="clear" w:color="auto" w:fill="404040" w:themeFill="text1" w:themeFillTint="BF"/>
          </w:tcPr>
          <w:p w:rsidR="00BF4DEF" w:rsidRPr="00705415" w:rsidRDefault="00BF4DEF" w:rsidP="00705415">
            <w:pPr>
              <w:jc w:val="center"/>
              <w:rPr>
                <w:lang w:val="en-US"/>
              </w:rPr>
            </w:pPr>
          </w:p>
        </w:tc>
        <w:tc>
          <w:tcPr>
            <w:tcW w:w="1330" w:type="dxa"/>
            <w:shd w:val="clear" w:color="auto" w:fill="404040" w:themeFill="text1" w:themeFillTint="BF"/>
          </w:tcPr>
          <w:p w:rsidR="00BF4DEF" w:rsidRPr="00705415" w:rsidRDefault="00BF4DEF" w:rsidP="00705415">
            <w:pPr>
              <w:jc w:val="center"/>
              <w:rPr>
                <w:lang w:val="en-US"/>
              </w:rPr>
            </w:pPr>
          </w:p>
        </w:tc>
        <w:tc>
          <w:tcPr>
            <w:tcW w:w="2015" w:type="dxa"/>
            <w:shd w:val="clear" w:color="auto" w:fill="404040" w:themeFill="text1" w:themeFillTint="BF"/>
          </w:tcPr>
          <w:p w:rsidR="00BF4DEF" w:rsidRPr="00705415" w:rsidRDefault="00BF4DEF" w:rsidP="00705415">
            <w:pPr>
              <w:jc w:val="center"/>
              <w:rPr>
                <w:lang w:val="en-US"/>
              </w:rPr>
            </w:pPr>
          </w:p>
        </w:tc>
        <w:tc>
          <w:tcPr>
            <w:tcW w:w="5955" w:type="dxa"/>
            <w:shd w:val="clear" w:color="auto" w:fill="404040" w:themeFill="text1" w:themeFillTint="BF"/>
          </w:tcPr>
          <w:p w:rsidR="00BF4DEF" w:rsidRPr="00705415" w:rsidRDefault="00BF4DEF" w:rsidP="00705415">
            <w:pPr>
              <w:jc w:val="center"/>
              <w:rPr>
                <w:lang w:val="en-US"/>
              </w:rPr>
            </w:pPr>
          </w:p>
        </w:tc>
      </w:tr>
      <w:tr w:rsidR="00B217C2" w:rsidRPr="006B2A8E" w:rsidTr="0004275C">
        <w:trPr>
          <w:trHeight w:val="2400"/>
        </w:trPr>
        <w:tc>
          <w:tcPr>
            <w:tcW w:w="2778" w:type="dxa"/>
            <w:shd w:val="clear" w:color="auto" w:fill="F2F2F2" w:themeFill="background1" w:themeFillShade="F2"/>
          </w:tcPr>
          <w:p w:rsidR="00705415" w:rsidRPr="00F82167" w:rsidRDefault="00705415">
            <w:pPr>
              <w:rPr>
                <w:b/>
                <w:bCs/>
                <w:lang w:val="en-US"/>
              </w:rPr>
            </w:pPr>
          </w:p>
          <w:p w:rsidR="00FC7891" w:rsidRPr="00BF4DEF" w:rsidRDefault="00FC7891">
            <w:pPr>
              <w:rPr>
                <w:b/>
                <w:bCs/>
                <w:lang w:val="en-US"/>
              </w:rPr>
            </w:pPr>
          </w:p>
          <w:p w:rsidR="00E061B9" w:rsidRPr="00BF4DEF" w:rsidRDefault="00E061B9">
            <w:pPr>
              <w:rPr>
                <w:b/>
                <w:bCs/>
                <w:lang w:val="en-US"/>
              </w:rPr>
            </w:pPr>
          </w:p>
          <w:p w:rsidR="00E061B9" w:rsidRPr="00BF4DEF" w:rsidRDefault="00E061B9">
            <w:pPr>
              <w:rPr>
                <w:b/>
                <w:bCs/>
                <w:lang w:val="en-US"/>
              </w:rPr>
            </w:pPr>
          </w:p>
          <w:p w:rsidR="00E061B9" w:rsidRPr="00BF4DEF" w:rsidRDefault="00E061B9">
            <w:pPr>
              <w:rPr>
                <w:b/>
                <w:bCs/>
                <w:lang w:val="en-US"/>
              </w:rPr>
            </w:pPr>
          </w:p>
          <w:p w:rsidR="00E061B9" w:rsidRPr="00BF4DEF" w:rsidRDefault="00E061B9">
            <w:pPr>
              <w:rPr>
                <w:b/>
                <w:bCs/>
                <w:lang w:val="en-US"/>
              </w:rPr>
            </w:pPr>
          </w:p>
          <w:p w:rsidR="001235E7" w:rsidRPr="00F82167" w:rsidRDefault="00705415">
            <w:pPr>
              <w:rPr>
                <w:b/>
                <w:bCs/>
                <w:lang w:val="en-US"/>
              </w:rPr>
            </w:pPr>
            <w:r w:rsidRPr="0004275C">
              <w:rPr>
                <w:b/>
                <w:lang w:val="en-US"/>
              </w:rPr>
              <w:t>BPSD: PARANOIA, HALLUCINATION</w:t>
            </w:r>
          </w:p>
        </w:tc>
        <w:tc>
          <w:tcPr>
            <w:tcW w:w="1461" w:type="dxa"/>
            <w:shd w:val="clear" w:color="auto" w:fill="F2F2F2" w:themeFill="background1" w:themeFillShade="F2"/>
          </w:tcPr>
          <w:p w:rsidR="00A02CFD" w:rsidRPr="00705415" w:rsidRDefault="00A02CFD" w:rsidP="00F82167">
            <w:pPr>
              <w:jc w:val="center"/>
              <w:rPr>
                <w:b/>
                <w:lang w:val="en-US"/>
              </w:rPr>
            </w:pPr>
            <w:r w:rsidRPr="00705415">
              <w:rPr>
                <w:b/>
                <w:lang w:val="en-US"/>
              </w:rPr>
              <w:t>FORTA Class</w:t>
            </w:r>
          </w:p>
          <w:p w:rsidR="00705415" w:rsidRPr="00E43969" w:rsidRDefault="00A02CFD" w:rsidP="0004275C">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A02CFD" w:rsidRDefault="00A02CFD">
            <w:pPr>
              <w:jc w:val="center"/>
              <w:rPr>
                <w:b/>
                <w:bCs/>
                <w:lang w:val="en-US"/>
              </w:rPr>
            </w:pPr>
          </w:p>
          <w:p w:rsidR="00A02CFD" w:rsidRDefault="00A02CFD">
            <w:pPr>
              <w:jc w:val="center"/>
              <w:rPr>
                <w:b/>
                <w:bCs/>
                <w:lang w:val="en-US"/>
              </w:rPr>
            </w:pPr>
          </w:p>
          <w:p w:rsidR="00A02CFD" w:rsidRDefault="00A02CFD">
            <w:pPr>
              <w:jc w:val="center"/>
              <w:rPr>
                <w:b/>
                <w:bCs/>
                <w:lang w:val="en-US"/>
              </w:rPr>
            </w:pPr>
          </w:p>
          <w:p w:rsidR="00A02CFD" w:rsidRDefault="00A02CFD">
            <w:pPr>
              <w:jc w:val="center"/>
              <w:rPr>
                <w:b/>
                <w:bCs/>
                <w:lang w:val="en-US"/>
              </w:rPr>
            </w:pPr>
          </w:p>
          <w:p w:rsidR="00E061B9" w:rsidRDefault="00E061B9">
            <w:pPr>
              <w:rPr>
                <w:b/>
                <w:bCs/>
                <w:lang w:val="en-US"/>
              </w:rPr>
            </w:pPr>
          </w:p>
          <w:p w:rsidR="00E061B9" w:rsidRDefault="00E061B9">
            <w:pPr>
              <w:jc w:val="center"/>
              <w:rPr>
                <w:b/>
                <w:bCs/>
                <w:lang w:val="en-US"/>
              </w:rPr>
            </w:pPr>
          </w:p>
          <w:p w:rsidR="001D56D4" w:rsidRDefault="001D56D4" w:rsidP="0004275C">
            <w:pPr>
              <w:rPr>
                <w:b/>
                <w:bCs/>
                <w:lang w:val="en-US"/>
              </w:rPr>
            </w:pPr>
          </w:p>
          <w:p w:rsidR="00705415" w:rsidRPr="00E43969" w:rsidRDefault="00A02CFD">
            <w:pPr>
              <w:jc w:val="center"/>
              <w:rPr>
                <w:b/>
                <w:lang w:val="en-US"/>
              </w:rPr>
            </w:pPr>
            <w:r w:rsidRPr="00705415">
              <w:rPr>
                <w:b/>
                <w:bCs/>
                <w:lang w:val="en-US"/>
              </w:rPr>
              <w:t>Nr. of raters</w:t>
            </w:r>
          </w:p>
        </w:tc>
        <w:tc>
          <w:tcPr>
            <w:tcW w:w="1330" w:type="dxa"/>
            <w:shd w:val="clear" w:color="auto" w:fill="F2F2F2" w:themeFill="background1" w:themeFillShade="F2"/>
          </w:tcPr>
          <w:p w:rsidR="00A02CFD" w:rsidRDefault="00A02CFD">
            <w:pPr>
              <w:jc w:val="center"/>
              <w:rPr>
                <w:b/>
                <w:lang w:val="en-US"/>
              </w:rPr>
            </w:pPr>
          </w:p>
          <w:p w:rsidR="00E75771" w:rsidRDefault="00E75771">
            <w:pPr>
              <w:rPr>
                <w:b/>
                <w:lang w:val="en-US"/>
              </w:rPr>
            </w:pPr>
          </w:p>
          <w:p w:rsidR="00E061B9" w:rsidRDefault="00E061B9">
            <w:pPr>
              <w:rPr>
                <w:b/>
                <w:lang w:val="en-US"/>
              </w:rPr>
            </w:pPr>
          </w:p>
          <w:p w:rsidR="006B6CFC" w:rsidRDefault="006B6CFC">
            <w:pPr>
              <w:rPr>
                <w:b/>
                <w:lang w:val="en-US"/>
              </w:rPr>
            </w:pPr>
          </w:p>
          <w:p w:rsidR="00705415" w:rsidRPr="00E43969" w:rsidRDefault="00A02CFD">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A02CFD" w:rsidRPr="00705415" w:rsidRDefault="00A02CFD">
            <w:pPr>
              <w:rPr>
                <w:b/>
                <w:lang w:val="en-US"/>
              </w:rPr>
            </w:pPr>
            <w:r w:rsidRPr="00705415">
              <w:rPr>
                <w:b/>
                <w:lang w:val="en-US"/>
              </w:rPr>
              <w:t xml:space="preserve">Expert ratings on a numerical scale </w:t>
            </w:r>
          </w:p>
          <w:p w:rsidR="00A02CFD" w:rsidRPr="00705415" w:rsidRDefault="00A02CFD">
            <w:pPr>
              <w:rPr>
                <w:b/>
                <w:lang w:val="en-US"/>
              </w:rPr>
            </w:pPr>
            <w:r w:rsidRPr="00705415">
              <w:rPr>
                <w:b/>
                <w:lang w:val="en-US"/>
              </w:rPr>
              <w:t>A=1, B=2, C=3, D=4</w:t>
            </w:r>
          </w:p>
          <w:p w:rsidR="00A02CFD" w:rsidRDefault="00A02CFD">
            <w:pPr>
              <w:jc w:val="center"/>
              <w:rPr>
                <w:b/>
                <w:lang w:val="en-US"/>
              </w:rPr>
            </w:pPr>
          </w:p>
          <w:p w:rsidR="006B6CFC" w:rsidRDefault="006B6CFC">
            <w:pPr>
              <w:jc w:val="center"/>
              <w:rPr>
                <w:color w:val="000000" w:themeColor="text1" w:themeShade="BF"/>
                <w:lang w:val="en-US"/>
              </w:rPr>
            </w:pPr>
          </w:p>
          <w:p w:rsidR="00BF4DEF" w:rsidRDefault="00BF4DEF">
            <w:pPr>
              <w:jc w:val="center"/>
              <w:rPr>
                <w:color w:val="000000" w:themeColor="text1" w:themeShade="BF"/>
                <w:lang w:val="en-US"/>
              </w:rPr>
            </w:pPr>
          </w:p>
          <w:p w:rsidR="00BF4DEF" w:rsidRPr="0004275C" w:rsidRDefault="00BF4DEF">
            <w:pPr>
              <w:jc w:val="center"/>
              <w:rPr>
                <w:color w:val="000000" w:themeColor="text1" w:themeShade="BF"/>
                <w:lang w:val="en-US"/>
              </w:rPr>
            </w:pPr>
          </w:p>
          <w:p w:rsidR="006B6CFC" w:rsidRPr="00705415" w:rsidRDefault="006B6CFC">
            <w:pPr>
              <w:rPr>
                <w:b/>
                <w:lang w:val="en-US"/>
              </w:rPr>
            </w:pPr>
          </w:p>
          <w:p w:rsidR="00705415" w:rsidRPr="00E43969" w:rsidRDefault="00A02CFD" w:rsidP="0004275C">
            <w:pPr>
              <w:jc w:val="center"/>
              <w:rPr>
                <w:b/>
                <w:lang w:val="en-US"/>
              </w:rPr>
            </w:pPr>
            <w:r w:rsidRPr="00705415">
              <w:rPr>
                <w:b/>
                <w:lang w:val="en-US"/>
              </w:rPr>
              <w:t>Mean;   Mode</w:t>
            </w:r>
          </w:p>
        </w:tc>
        <w:tc>
          <w:tcPr>
            <w:tcW w:w="5955" w:type="dxa"/>
            <w:shd w:val="clear" w:color="auto" w:fill="F2F2F2" w:themeFill="background1" w:themeFillShade="F2"/>
          </w:tcPr>
          <w:p w:rsidR="00BF4DEF" w:rsidRDefault="002A72A9">
            <w:pPr>
              <w:jc w:val="both"/>
              <w:rPr>
                <w:lang w:val="en-US"/>
              </w:rPr>
            </w:pPr>
            <w:r>
              <w:rPr>
                <w:b/>
                <w:lang w:val="en-US"/>
              </w:rPr>
              <w:t xml:space="preserve">Note: </w:t>
            </w:r>
            <w:r w:rsidR="00FC7891" w:rsidRPr="0004275C">
              <w:rPr>
                <w:b/>
                <w:lang w:val="en-US"/>
              </w:rPr>
              <w:t>These drugs should be considered critically under any circumstances</w:t>
            </w:r>
            <w:r w:rsidR="00FC7891">
              <w:rPr>
                <w:lang w:val="en-US"/>
              </w:rPr>
              <w:t>; they may however</w:t>
            </w:r>
            <w:r w:rsidR="00FC7891" w:rsidRPr="00E801ED">
              <w:rPr>
                <w:lang w:val="en-US"/>
              </w:rPr>
              <w:t xml:space="preserve"> be indicated for the therapy of older patients for whom other forms of intervention are not possible or feasible.</w:t>
            </w:r>
            <w:r w:rsidR="00FC7891">
              <w:rPr>
                <w:lang w:val="en-US"/>
              </w:rPr>
              <w:t xml:space="preserve"> </w:t>
            </w:r>
            <w:r w:rsidR="00FC7891" w:rsidRPr="00E43969">
              <w:rPr>
                <w:lang w:val="en-US"/>
              </w:rPr>
              <w:t xml:space="preserve">Based on the results of the Delphi Consensus Procedure, </w:t>
            </w:r>
            <w:r w:rsidR="00FC7891" w:rsidRPr="00E43969">
              <w:rPr>
                <w:rFonts w:cstheme="minorHAnsi"/>
                <w:lang w:val="en-US"/>
              </w:rPr>
              <w:t>this indication group is under intensified observ</w:t>
            </w:r>
            <w:r w:rsidR="00FC7891" w:rsidRPr="00CE3BC6">
              <w:rPr>
                <w:rFonts w:cstheme="minorHAnsi"/>
                <w:lang w:val="en-US"/>
              </w:rPr>
              <w:t xml:space="preserve">ation for further development. </w:t>
            </w:r>
            <w:r w:rsidR="004D1B08" w:rsidRPr="00E43969">
              <w:rPr>
                <w:lang w:val="en-US"/>
              </w:rPr>
              <w:t xml:space="preserve"> </w:t>
            </w:r>
          </w:p>
          <w:p w:rsidR="008D6DA1" w:rsidRDefault="008D6DA1">
            <w:pPr>
              <w:jc w:val="both"/>
              <w:rPr>
                <w:lang w:val="en-US"/>
              </w:rPr>
            </w:pPr>
          </w:p>
          <w:p w:rsidR="00A02CFD" w:rsidRPr="00705415" w:rsidRDefault="00A02CFD">
            <w:pPr>
              <w:jc w:val="center"/>
              <w:rPr>
                <w:lang w:val="en-US"/>
              </w:rPr>
            </w:pPr>
            <w:r w:rsidRPr="00705415">
              <w:rPr>
                <w:b/>
                <w:lang w:val="en-US"/>
              </w:rPr>
              <w:t>Selection of pertinent comments given by participating experts during the consensus procedure</w:t>
            </w:r>
          </w:p>
        </w:tc>
      </w:tr>
      <w:tr w:rsidR="00B217C2" w:rsidRPr="00A02CFD"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pPr>
              <w:jc w:val="center"/>
            </w:pPr>
          </w:p>
        </w:tc>
        <w:tc>
          <w:tcPr>
            <w:tcW w:w="1199" w:type="dxa"/>
            <w:shd w:val="clear" w:color="auto" w:fill="F2F2F2" w:themeFill="background1" w:themeFillShade="F2"/>
          </w:tcPr>
          <w:p w:rsidR="00705415" w:rsidRPr="00705415" w:rsidRDefault="00705415" w:rsidP="00705415">
            <w:pPr>
              <w:rPr>
                <w:b/>
                <w:lang w:val="en-US"/>
              </w:rPr>
            </w:pPr>
          </w:p>
        </w:tc>
        <w:tc>
          <w:tcPr>
            <w:tcW w:w="1330" w:type="dxa"/>
            <w:shd w:val="clear" w:color="auto" w:fill="F2F2F2" w:themeFill="background1" w:themeFillShade="F2"/>
          </w:tcPr>
          <w:p w:rsidR="00705415" w:rsidRPr="00705415" w:rsidRDefault="00705415" w:rsidP="00705415">
            <w:pPr>
              <w:rPr>
                <w:b/>
                <w:lang w:val="en-US"/>
              </w:rPr>
            </w:pPr>
          </w:p>
        </w:tc>
        <w:tc>
          <w:tcPr>
            <w:tcW w:w="2015" w:type="dxa"/>
            <w:shd w:val="clear" w:color="auto" w:fill="F2F2F2" w:themeFill="background1" w:themeFillShade="F2"/>
          </w:tcPr>
          <w:p w:rsidR="00705415" w:rsidRPr="00705415" w:rsidRDefault="00705415" w:rsidP="00705415">
            <w:pPr>
              <w:rPr>
                <w:b/>
                <w:lang w:val="en-US"/>
              </w:rPr>
            </w:pPr>
          </w:p>
        </w:tc>
        <w:tc>
          <w:tcPr>
            <w:tcW w:w="5955" w:type="dxa"/>
            <w:shd w:val="clear" w:color="auto" w:fill="F2F2F2" w:themeFill="background1" w:themeFillShade="F2"/>
          </w:tcPr>
          <w:p w:rsidR="00705415" w:rsidRPr="00705415" w:rsidRDefault="00705415" w:rsidP="00705415">
            <w:pPr>
              <w:jc w:val="center"/>
              <w:rPr>
                <w:b/>
                <w:lang w:val="en-US"/>
              </w:rPr>
            </w:pPr>
          </w:p>
        </w:tc>
      </w:tr>
      <w:tr w:rsidR="00B217C2" w:rsidRPr="006B2A8E" w:rsidTr="0004275C">
        <w:trPr>
          <w:trHeight w:val="20"/>
        </w:trPr>
        <w:tc>
          <w:tcPr>
            <w:tcW w:w="2778" w:type="dxa"/>
          </w:tcPr>
          <w:p w:rsidR="00705415" w:rsidRPr="0004275C" w:rsidRDefault="00C515B9" w:rsidP="00705415">
            <w:pPr>
              <w:rPr>
                <w:b/>
                <w:lang w:val="en-US"/>
              </w:rPr>
            </w:pPr>
            <w:proofErr w:type="spellStart"/>
            <w:r w:rsidRPr="0004275C">
              <w:rPr>
                <w:b/>
                <w:lang w:val="en-US"/>
              </w:rPr>
              <w:t>Risperidone</w:t>
            </w:r>
            <w:proofErr w:type="spellEnd"/>
            <w:r w:rsidRPr="0004275C">
              <w:rPr>
                <w:b/>
                <w:lang w:val="en-US"/>
              </w:rPr>
              <w:t xml:space="preserve"> (initially</w:t>
            </w:r>
            <w:r w:rsidR="00705415" w:rsidRPr="0004275C">
              <w:rPr>
                <w:b/>
                <w:lang w:val="en-US"/>
              </w:rPr>
              <w:t xml:space="preserve"> 0,5-1 mg/d)</w:t>
            </w:r>
          </w:p>
        </w:tc>
        <w:tc>
          <w:tcPr>
            <w:tcW w:w="1461" w:type="dxa"/>
          </w:tcPr>
          <w:p w:rsidR="00705415" w:rsidRPr="00C515B9" w:rsidRDefault="00705415" w:rsidP="00705415">
            <w:pPr>
              <w:jc w:val="center"/>
              <w:rPr>
                <w:lang w:val="en-US"/>
              </w:rPr>
            </w:pPr>
            <w:r w:rsidRPr="00C515B9">
              <w:rPr>
                <w:lang w:val="en-US"/>
              </w:rPr>
              <w:t xml:space="preserve"> (D)</w:t>
            </w:r>
          </w:p>
          <w:p w:rsidR="00705415" w:rsidRPr="00E43969" w:rsidRDefault="00705415" w:rsidP="00705415">
            <w:pPr>
              <w:spacing w:after="200" w:line="276" w:lineRule="auto"/>
              <w:jc w:val="center"/>
              <w:rPr>
                <w:b/>
                <w:lang w:val="en-US"/>
              </w:rPr>
            </w:pPr>
            <w:r w:rsidRPr="00E43969">
              <w:rPr>
                <w:b/>
                <w:lang w:val="en-US"/>
              </w:rPr>
              <w:t>C</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0.500</w:t>
            </w:r>
          </w:p>
        </w:tc>
        <w:tc>
          <w:tcPr>
            <w:tcW w:w="2015" w:type="dxa"/>
          </w:tcPr>
          <w:p w:rsidR="00705415" w:rsidRPr="00705415" w:rsidRDefault="00705415" w:rsidP="00705415">
            <w:pPr>
              <w:jc w:val="center"/>
              <w:rPr>
                <w:lang w:val="en-US"/>
              </w:rPr>
            </w:pPr>
            <w:r w:rsidRPr="00705415">
              <w:rPr>
                <w:lang w:val="en-US"/>
              </w:rPr>
              <w:t>3.0;   2 (R1)</w:t>
            </w:r>
          </w:p>
          <w:p w:rsidR="00705415" w:rsidRPr="00705415" w:rsidRDefault="00705415" w:rsidP="00705415">
            <w:pPr>
              <w:jc w:val="center"/>
              <w:rPr>
                <w:lang w:val="en-US"/>
              </w:rPr>
            </w:pPr>
            <w:r w:rsidRPr="00705415">
              <w:rPr>
                <w:lang w:val="en-US"/>
              </w:rPr>
              <w:t>2.7;   2 (R2)</w:t>
            </w:r>
          </w:p>
        </w:tc>
        <w:tc>
          <w:tcPr>
            <w:tcW w:w="5955" w:type="dxa"/>
          </w:tcPr>
          <w:p w:rsidR="00C515B9" w:rsidRDefault="00705415" w:rsidP="00705415">
            <w:pPr>
              <w:rPr>
                <w:lang w:val="en-US"/>
              </w:rPr>
            </w:pPr>
            <w:r w:rsidRPr="00705415">
              <w:rPr>
                <w:b/>
                <w:lang w:val="en-US"/>
              </w:rPr>
              <w:t>Note</w:t>
            </w:r>
            <w:r w:rsidRPr="00705415">
              <w:rPr>
                <w:lang w:val="en-US"/>
              </w:rPr>
              <w:t xml:space="preserve">: </w:t>
            </w:r>
            <w:r w:rsidR="00FC7891">
              <w:rPr>
                <w:lang w:val="en-US"/>
              </w:rPr>
              <w:t>a</w:t>
            </w:r>
            <w:r w:rsidRPr="00705415">
              <w:rPr>
                <w:lang w:val="en-US"/>
              </w:rPr>
              <w:t>lternatives are few, also an option when aggressiveness is displayed</w:t>
            </w:r>
            <w:r w:rsidR="00C515B9">
              <w:rPr>
                <w:lang w:val="en-US"/>
              </w:rPr>
              <w:t xml:space="preserve"> </w:t>
            </w:r>
          </w:p>
          <w:p w:rsidR="00705415" w:rsidRPr="00705415" w:rsidRDefault="00C515B9" w:rsidP="00705415">
            <w:pPr>
              <w:rPr>
                <w:lang w:val="en-US"/>
              </w:rPr>
            </w:pPr>
            <w:r w:rsidRPr="00C92184">
              <w:rPr>
                <w:b/>
                <w:lang w:val="en-US"/>
              </w:rPr>
              <w:t>Caution</w:t>
            </w:r>
            <w:r>
              <w:rPr>
                <w:lang w:val="en-US"/>
              </w:rPr>
              <w:t>: keep dosages and treatment time at a minimum</w:t>
            </w:r>
            <w:r w:rsidR="00705415" w:rsidRPr="00705415">
              <w:rPr>
                <w:lang w:val="en-US"/>
              </w:rPr>
              <w:t xml:space="preserve"> </w:t>
            </w: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Haloperidol</w:t>
            </w:r>
          </w:p>
          <w:p w:rsidR="00705415" w:rsidRPr="0004275C" w:rsidRDefault="00705415" w:rsidP="00705415">
            <w:pPr>
              <w:rPr>
                <w:b/>
                <w:lang w:val="en-US"/>
              </w:rPr>
            </w:pPr>
            <w:r w:rsidRPr="0004275C">
              <w:rPr>
                <w:b/>
                <w:lang w:val="en-US"/>
              </w:rPr>
              <w:t>(initially 0.5 mg/d, max. 3 mg/d)</w:t>
            </w:r>
          </w:p>
        </w:tc>
        <w:tc>
          <w:tcPr>
            <w:tcW w:w="1461" w:type="dxa"/>
          </w:tcPr>
          <w:p w:rsidR="00705415" w:rsidRPr="00C515B9" w:rsidRDefault="00705415" w:rsidP="00705415">
            <w:pPr>
              <w:jc w:val="center"/>
              <w:rPr>
                <w:lang w:val="en-US"/>
              </w:rPr>
            </w:pPr>
            <w:r w:rsidRPr="00C515B9">
              <w:rPr>
                <w:lang w:val="en-US"/>
              </w:rPr>
              <w:t xml:space="preserve"> (D)</w:t>
            </w:r>
          </w:p>
          <w:p w:rsidR="00705415" w:rsidRPr="00C515B9" w:rsidRDefault="00705415" w:rsidP="00705415">
            <w:pPr>
              <w:jc w:val="center"/>
              <w:rPr>
                <w:b/>
                <w:lang w:val="en-US"/>
              </w:rPr>
            </w:pPr>
            <w:r w:rsidRPr="00C515B9">
              <w:rPr>
                <w:b/>
                <w:lang w:val="en-US"/>
              </w:rPr>
              <w:t>C</w:t>
            </w:r>
          </w:p>
          <w:p w:rsidR="00705415" w:rsidRPr="00C515B9" w:rsidRDefault="00705415" w:rsidP="00705415">
            <w:pPr>
              <w:jc w:val="center"/>
              <w:rPr>
                <w:lang w:val="en-US"/>
              </w:rPr>
            </w:pPr>
          </w:p>
        </w:tc>
        <w:tc>
          <w:tcPr>
            <w:tcW w:w="1199" w:type="dxa"/>
          </w:tcPr>
          <w:p w:rsidR="00705415" w:rsidRPr="00705415" w:rsidRDefault="00705415" w:rsidP="00705415">
            <w:pPr>
              <w:jc w:val="center"/>
              <w:rPr>
                <w:lang w:val="en-US"/>
              </w:rPr>
            </w:pPr>
            <w:r w:rsidRPr="00705415">
              <w:rPr>
                <w:lang w:val="en-US"/>
              </w:rPr>
              <w:t>19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0.632</w:t>
            </w:r>
          </w:p>
        </w:tc>
        <w:tc>
          <w:tcPr>
            <w:tcW w:w="2015" w:type="dxa"/>
          </w:tcPr>
          <w:p w:rsidR="00705415" w:rsidRPr="00705415" w:rsidRDefault="00705415" w:rsidP="00705415">
            <w:pPr>
              <w:jc w:val="center"/>
              <w:rPr>
                <w:lang w:val="en-US"/>
              </w:rPr>
            </w:pPr>
            <w:r w:rsidRPr="00705415">
              <w:rPr>
                <w:lang w:val="en-US"/>
              </w:rPr>
              <w:t>3.3;   4 (R1)</w:t>
            </w:r>
          </w:p>
          <w:p w:rsidR="00705415" w:rsidRPr="00705415" w:rsidRDefault="00705415" w:rsidP="00705415">
            <w:pPr>
              <w:jc w:val="center"/>
              <w:rPr>
                <w:lang w:val="en-US"/>
              </w:rPr>
            </w:pPr>
            <w:r w:rsidRPr="00705415">
              <w:rPr>
                <w:lang w:val="en-US"/>
              </w:rPr>
              <w:t>3.0;   3 (R2)</w:t>
            </w:r>
          </w:p>
          <w:p w:rsidR="00705415" w:rsidRPr="00705415" w:rsidRDefault="00705415" w:rsidP="00705415">
            <w:pPr>
              <w:jc w:val="center"/>
              <w:rPr>
                <w:lang w:val="en-US"/>
              </w:rPr>
            </w:pPr>
          </w:p>
        </w:tc>
        <w:tc>
          <w:tcPr>
            <w:tcW w:w="5955" w:type="dxa"/>
          </w:tcPr>
          <w:p w:rsidR="00705415" w:rsidRDefault="00705415" w:rsidP="00705415">
            <w:pPr>
              <w:rPr>
                <w:lang w:val="en-US"/>
              </w:rPr>
            </w:pPr>
            <w:r w:rsidRPr="00705415">
              <w:rPr>
                <w:b/>
                <w:lang w:val="en-US"/>
              </w:rPr>
              <w:t xml:space="preserve">Note: </w:t>
            </w:r>
            <w:r w:rsidR="00FC7891">
              <w:rPr>
                <w:lang w:val="en-US"/>
              </w:rPr>
              <w:t>o</w:t>
            </w:r>
            <w:r w:rsidRPr="00705415">
              <w:rPr>
                <w:lang w:val="en-US"/>
              </w:rPr>
              <w:t>nly licensed substance for treatment of delirium when drug therapy is necessary</w:t>
            </w:r>
            <w:r w:rsidR="00C515B9">
              <w:rPr>
                <w:lang w:val="en-US"/>
              </w:rPr>
              <w:t>; very few alternatives</w:t>
            </w:r>
          </w:p>
          <w:p w:rsidR="00C515B9" w:rsidRPr="00705415" w:rsidRDefault="00C515B9" w:rsidP="00C92184">
            <w:pPr>
              <w:rPr>
                <w:b/>
                <w:lang w:val="en-US"/>
              </w:rPr>
            </w:pPr>
            <w:r w:rsidRPr="00C92184">
              <w:rPr>
                <w:b/>
                <w:lang w:val="en-US"/>
              </w:rPr>
              <w:t>Caution</w:t>
            </w:r>
            <w:r>
              <w:rPr>
                <w:lang w:val="en-US"/>
              </w:rPr>
              <w:t xml:space="preserve">: </w:t>
            </w:r>
            <w:r w:rsidR="00C92184">
              <w:rPr>
                <w:lang w:val="en-US"/>
              </w:rPr>
              <w:t>strict adherence to maximum dosage</w:t>
            </w: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Quetiapine</w:t>
            </w:r>
            <w:proofErr w:type="spellEnd"/>
            <w:r w:rsidRPr="0004275C">
              <w:rPr>
                <w:b/>
                <w:lang w:val="en-US"/>
              </w:rPr>
              <w:t xml:space="preserve"> (25-200 mg/d)</w:t>
            </w:r>
          </w:p>
        </w:tc>
        <w:tc>
          <w:tcPr>
            <w:tcW w:w="1461" w:type="dxa"/>
          </w:tcPr>
          <w:p w:rsidR="00705415" w:rsidRPr="00C515B9" w:rsidRDefault="00705415" w:rsidP="00705415">
            <w:pPr>
              <w:jc w:val="center"/>
              <w:rPr>
                <w:lang w:val="en-US"/>
              </w:rPr>
            </w:pPr>
            <w:r w:rsidRPr="00C515B9">
              <w:rPr>
                <w:lang w:val="en-US"/>
              </w:rPr>
              <w:t xml:space="preserve"> (D)</w:t>
            </w: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0.575</w:t>
            </w:r>
          </w:p>
        </w:tc>
        <w:tc>
          <w:tcPr>
            <w:tcW w:w="2015" w:type="dxa"/>
          </w:tcPr>
          <w:p w:rsidR="00705415" w:rsidRPr="00705415" w:rsidRDefault="00705415" w:rsidP="00705415">
            <w:pPr>
              <w:jc w:val="center"/>
              <w:rPr>
                <w:lang w:val="en-US"/>
              </w:rPr>
            </w:pPr>
            <w:r w:rsidRPr="00705415">
              <w:rPr>
                <w:lang w:val="en-US"/>
              </w:rPr>
              <w:t>3.2;   4 (R1)</w:t>
            </w:r>
          </w:p>
          <w:p w:rsidR="00705415" w:rsidRPr="00705415" w:rsidRDefault="00705415" w:rsidP="00705415">
            <w:pPr>
              <w:jc w:val="center"/>
              <w:rPr>
                <w:lang w:val="en-US"/>
              </w:rPr>
            </w:pPr>
            <w:r w:rsidRPr="00705415">
              <w:rPr>
                <w:lang w:val="en-US"/>
              </w:rPr>
              <w:t>2.9;   3 (R2)</w:t>
            </w:r>
          </w:p>
        </w:tc>
        <w:tc>
          <w:tcPr>
            <w:tcW w:w="5955" w:type="dxa"/>
          </w:tcPr>
          <w:p w:rsidR="00705415" w:rsidRPr="00705415" w:rsidRDefault="00705415" w:rsidP="002A72A9">
            <w:pPr>
              <w:rPr>
                <w:lang w:val="en-US"/>
              </w:rPr>
            </w:pPr>
            <w:r w:rsidRPr="00705415">
              <w:rPr>
                <w:b/>
                <w:lang w:val="en-US"/>
              </w:rPr>
              <w:t>Note</w:t>
            </w:r>
            <w:r w:rsidRPr="00705415">
              <w:rPr>
                <w:lang w:val="en-US"/>
              </w:rPr>
              <w:t xml:space="preserve">: May be an option when haloperidol is contraindicated, also in cases of </w:t>
            </w:r>
            <w:r w:rsidR="002A72A9">
              <w:rPr>
                <w:lang w:val="en-US"/>
              </w:rPr>
              <w:t xml:space="preserve">Parkinson-related </w:t>
            </w:r>
            <w:r w:rsidRPr="00705415">
              <w:rPr>
                <w:lang w:val="en-US"/>
              </w:rPr>
              <w:t xml:space="preserve">delirium </w:t>
            </w:r>
          </w:p>
        </w:tc>
      </w:tr>
      <w:tr w:rsidR="00B217C2" w:rsidRPr="008D1121" w:rsidTr="0004275C">
        <w:trPr>
          <w:trHeight w:val="20"/>
        </w:trPr>
        <w:tc>
          <w:tcPr>
            <w:tcW w:w="2778" w:type="dxa"/>
          </w:tcPr>
          <w:p w:rsidR="00705415" w:rsidRPr="0004275C" w:rsidRDefault="00705415" w:rsidP="00705415">
            <w:pPr>
              <w:rPr>
                <w:b/>
                <w:lang w:val="en-US"/>
              </w:rPr>
            </w:pPr>
            <w:proofErr w:type="spellStart"/>
            <w:r w:rsidRPr="0004275C">
              <w:rPr>
                <w:b/>
                <w:lang w:val="en-US"/>
              </w:rPr>
              <w:t>Aripiprazole</w:t>
            </w:r>
            <w:proofErr w:type="spellEnd"/>
            <w:r w:rsidRPr="0004275C">
              <w:rPr>
                <w:b/>
                <w:lang w:val="en-US"/>
              </w:rPr>
              <w:t xml:space="preserve"> (2-15 mg/d)</w:t>
            </w:r>
          </w:p>
        </w:tc>
        <w:tc>
          <w:tcPr>
            <w:tcW w:w="1461" w:type="dxa"/>
          </w:tcPr>
          <w:p w:rsidR="00705415" w:rsidRPr="00C515B9" w:rsidRDefault="00705415" w:rsidP="00705415">
            <w:pPr>
              <w:jc w:val="center"/>
              <w:rPr>
                <w:lang w:val="en-US"/>
              </w:rPr>
            </w:pPr>
            <w:r w:rsidRPr="00C515B9">
              <w:rPr>
                <w:lang w:val="en-US"/>
              </w:rPr>
              <w:t xml:space="preserve"> (D)</w:t>
            </w: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19 (R1)</w:t>
            </w:r>
          </w:p>
          <w:p w:rsidR="00705415" w:rsidRPr="00705415" w:rsidRDefault="00705415" w:rsidP="00705415">
            <w:pPr>
              <w:jc w:val="center"/>
              <w:rPr>
                <w:lang w:val="en-US"/>
              </w:rPr>
            </w:pPr>
            <w:r w:rsidRPr="00705415">
              <w:rPr>
                <w:lang w:val="en-US"/>
              </w:rPr>
              <w:t>17 (R2)</w:t>
            </w:r>
          </w:p>
        </w:tc>
        <w:tc>
          <w:tcPr>
            <w:tcW w:w="1330" w:type="dxa"/>
          </w:tcPr>
          <w:p w:rsidR="00705415" w:rsidRPr="00705415" w:rsidRDefault="00705415" w:rsidP="00705415">
            <w:pPr>
              <w:jc w:val="center"/>
              <w:rPr>
                <w:lang w:val="en-US"/>
              </w:rPr>
            </w:pPr>
            <w:r w:rsidRPr="00705415">
              <w:rPr>
                <w:lang w:val="en-US"/>
              </w:rPr>
              <w:t>0.789</w:t>
            </w:r>
          </w:p>
        </w:tc>
        <w:tc>
          <w:tcPr>
            <w:tcW w:w="2015" w:type="dxa"/>
          </w:tcPr>
          <w:p w:rsidR="00705415" w:rsidRPr="00705415" w:rsidRDefault="00705415" w:rsidP="00705415">
            <w:pPr>
              <w:jc w:val="center"/>
              <w:rPr>
                <w:lang w:val="en-US"/>
              </w:rPr>
            </w:pPr>
            <w:r w:rsidRPr="00705415">
              <w:rPr>
                <w:lang w:val="en-US"/>
              </w:rPr>
              <w:t>3.6;   4 (R1)</w:t>
            </w:r>
          </w:p>
          <w:p w:rsidR="00705415" w:rsidRPr="00705415" w:rsidRDefault="00705415" w:rsidP="00705415">
            <w:pPr>
              <w:jc w:val="center"/>
              <w:rPr>
                <w:lang w:val="en-US"/>
              </w:rPr>
            </w:pPr>
            <w:r w:rsidRPr="00705415">
              <w:rPr>
                <w:lang w:val="en-US"/>
              </w:rPr>
              <w:t>3.4;   4 (R2)</w:t>
            </w:r>
          </w:p>
        </w:tc>
        <w:tc>
          <w:tcPr>
            <w:tcW w:w="5955" w:type="dxa"/>
          </w:tcPr>
          <w:p w:rsidR="00C92184" w:rsidRPr="00705415" w:rsidRDefault="00C92184" w:rsidP="00705415">
            <w:pPr>
              <w:rPr>
                <w:lang w:val="en-US"/>
              </w:rPr>
            </w:pPr>
          </w:p>
        </w:tc>
      </w:tr>
      <w:tr w:rsidR="00B217C2" w:rsidRPr="006B2A8E" w:rsidTr="0004275C">
        <w:trPr>
          <w:trHeight w:val="496"/>
        </w:trPr>
        <w:tc>
          <w:tcPr>
            <w:tcW w:w="2778" w:type="dxa"/>
          </w:tcPr>
          <w:p w:rsidR="00705415" w:rsidRPr="0004275C" w:rsidRDefault="00705415" w:rsidP="00705415">
            <w:pPr>
              <w:rPr>
                <w:b/>
              </w:rPr>
            </w:pPr>
            <w:r w:rsidRPr="0004275C">
              <w:rPr>
                <w:b/>
              </w:rPr>
              <w:t>Clozapine (10-50 mg/d</w:t>
            </w:r>
            <w:r w:rsidR="009B5B6E" w:rsidRPr="0004275C">
              <w:rPr>
                <w:b/>
              </w:rPr>
              <w:t>)</w:t>
            </w:r>
          </w:p>
        </w:tc>
        <w:tc>
          <w:tcPr>
            <w:tcW w:w="1461" w:type="dxa"/>
          </w:tcPr>
          <w:p w:rsidR="00705415" w:rsidRPr="00705415" w:rsidRDefault="00705415">
            <w:pPr>
              <w:jc w:val="center"/>
              <w:rPr>
                <w:b/>
              </w:rPr>
            </w:pPr>
            <w:r w:rsidRPr="00705415">
              <w:rPr>
                <w:b/>
              </w:rPr>
              <w:t>D</w:t>
            </w:r>
          </w:p>
        </w:tc>
        <w:tc>
          <w:tcPr>
            <w:tcW w:w="1199" w:type="dxa"/>
          </w:tcPr>
          <w:p w:rsidR="00705415" w:rsidRPr="00705415" w:rsidRDefault="00705415" w:rsidP="00B53E37">
            <w:pPr>
              <w:jc w:val="center"/>
              <w:rPr>
                <w:lang w:val="en-US"/>
              </w:rPr>
            </w:pPr>
            <w:r w:rsidRPr="00705415">
              <w:rPr>
                <w:lang w:val="en-US"/>
              </w:rPr>
              <w:t>20 (R1)</w:t>
            </w:r>
          </w:p>
          <w:p w:rsidR="00705415" w:rsidRPr="00705415" w:rsidRDefault="00705415" w:rsidP="0004275C">
            <w:pPr>
              <w:jc w:val="center"/>
              <w:rPr>
                <w:lang w:val="en-US"/>
              </w:rPr>
            </w:pPr>
            <w:r w:rsidRPr="00705415">
              <w:rPr>
                <w:lang w:val="en-US"/>
              </w:rPr>
              <w:t>19 (R2)</w:t>
            </w:r>
          </w:p>
        </w:tc>
        <w:tc>
          <w:tcPr>
            <w:tcW w:w="1330" w:type="dxa"/>
          </w:tcPr>
          <w:p w:rsidR="00705415" w:rsidRPr="00705415" w:rsidRDefault="00705415" w:rsidP="0004275C">
            <w:pPr>
              <w:jc w:val="center"/>
              <w:rPr>
                <w:lang w:val="en-US"/>
              </w:rPr>
            </w:pPr>
            <w:r w:rsidRPr="00705415">
              <w:rPr>
                <w:lang w:val="en-US"/>
              </w:rPr>
              <w:t>0.800</w:t>
            </w:r>
          </w:p>
        </w:tc>
        <w:tc>
          <w:tcPr>
            <w:tcW w:w="2015" w:type="dxa"/>
          </w:tcPr>
          <w:p w:rsidR="00705415" w:rsidRPr="00705415" w:rsidRDefault="00705415" w:rsidP="0004275C">
            <w:pPr>
              <w:jc w:val="center"/>
              <w:rPr>
                <w:lang w:val="en-US"/>
              </w:rPr>
            </w:pPr>
            <w:r w:rsidRPr="00705415">
              <w:rPr>
                <w:lang w:val="en-US"/>
              </w:rPr>
              <w:t>3.6;   4 (R1)</w:t>
            </w:r>
          </w:p>
          <w:p w:rsidR="00705415" w:rsidRPr="00705415" w:rsidRDefault="00705415" w:rsidP="0004275C">
            <w:pPr>
              <w:jc w:val="center"/>
              <w:rPr>
                <w:lang w:val="en-US"/>
              </w:rPr>
            </w:pPr>
            <w:r w:rsidRPr="00705415">
              <w:rPr>
                <w:lang w:val="en-US"/>
              </w:rPr>
              <w:t>3.7;   4 (R2)</w:t>
            </w:r>
          </w:p>
        </w:tc>
        <w:tc>
          <w:tcPr>
            <w:tcW w:w="5955" w:type="dxa"/>
          </w:tcPr>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 xml:space="preserve">: treatment of </w:t>
            </w:r>
            <w:proofErr w:type="spellStart"/>
            <w:r w:rsidR="00705415" w:rsidRPr="00705415">
              <w:rPr>
                <w:lang w:val="en-US"/>
              </w:rPr>
              <w:t>Lewy</w:t>
            </w:r>
            <w:proofErr w:type="spellEnd"/>
            <w:r w:rsidR="00705415" w:rsidRPr="00705415">
              <w:rPr>
                <w:lang w:val="en-US"/>
              </w:rPr>
              <w:t xml:space="preserve"> Body dementia </w:t>
            </w:r>
          </w:p>
          <w:p w:rsidR="00705415" w:rsidRPr="00705415" w:rsidRDefault="00705415" w:rsidP="00FD2B6C">
            <w:pPr>
              <w:rPr>
                <w:lang w:val="en-US"/>
              </w:rPr>
            </w:pPr>
          </w:p>
        </w:tc>
      </w:tr>
      <w:tr w:rsidR="00B217C2" w:rsidRPr="006B2A8E" w:rsidTr="0004275C">
        <w:trPr>
          <w:trHeight w:val="86"/>
        </w:trPr>
        <w:tc>
          <w:tcPr>
            <w:tcW w:w="2778" w:type="dxa"/>
            <w:shd w:val="clear" w:color="auto" w:fill="404040" w:themeFill="text1" w:themeFillTint="BF"/>
          </w:tcPr>
          <w:p w:rsidR="004D61BB" w:rsidRPr="00705415" w:rsidRDefault="004D61BB" w:rsidP="00705415">
            <w:pPr>
              <w:rPr>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jc w:val="center"/>
              <w:rPr>
                <w:lang w:val="en-US"/>
              </w:rPr>
            </w:pPr>
          </w:p>
        </w:tc>
      </w:tr>
      <w:tr w:rsidR="00B217C2" w:rsidRPr="006B2A8E" w:rsidTr="0004275C">
        <w:trPr>
          <w:trHeight w:val="270"/>
        </w:trPr>
        <w:tc>
          <w:tcPr>
            <w:tcW w:w="2778" w:type="dxa"/>
            <w:shd w:val="clear" w:color="auto" w:fill="F2F2F2" w:themeFill="background1" w:themeFillShade="F2"/>
          </w:tcPr>
          <w:p w:rsidR="001235E7" w:rsidRDefault="001235E7" w:rsidP="00705415">
            <w:pPr>
              <w:rPr>
                <w:rFonts w:cstheme="minorHAnsi"/>
                <w:lang w:val="en-US"/>
              </w:rPr>
            </w:pPr>
          </w:p>
          <w:p w:rsidR="009B5B6E" w:rsidRDefault="009B5B6E" w:rsidP="00705415">
            <w:pPr>
              <w:rPr>
                <w:rFonts w:cstheme="minorHAnsi"/>
                <w:lang w:val="en-US"/>
              </w:rPr>
            </w:pPr>
          </w:p>
          <w:p w:rsidR="00477AE7" w:rsidRDefault="00477AE7" w:rsidP="00705415">
            <w:pPr>
              <w:rPr>
                <w:rFonts w:cstheme="minorHAnsi"/>
                <w:lang w:val="en-US"/>
              </w:rPr>
            </w:pPr>
          </w:p>
          <w:p w:rsidR="00FC7891" w:rsidRDefault="00FC7891" w:rsidP="00705415">
            <w:pPr>
              <w:rPr>
                <w:rFonts w:cstheme="minorHAnsi"/>
                <w:lang w:val="en-US"/>
              </w:rPr>
            </w:pPr>
          </w:p>
          <w:p w:rsidR="00E061B9" w:rsidRDefault="00E061B9" w:rsidP="00705415">
            <w:pPr>
              <w:rPr>
                <w:rFonts w:cstheme="minorHAnsi"/>
                <w:lang w:val="en-US"/>
              </w:rPr>
            </w:pPr>
          </w:p>
          <w:p w:rsidR="00237063" w:rsidRPr="0004275C" w:rsidRDefault="00705415" w:rsidP="00705415">
            <w:pPr>
              <w:rPr>
                <w:b/>
                <w:lang w:val="en-US"/>
              </w:rPr>
            </w:pPr>
            <w:r w:rsidRPr="0004275C">
              <w:rPr>
                <w:rFonts w:cstheme="minorHAnsi"/>
                <w:b/>
                <w:lang w:val="en-US"/>
              </w:rPr>
              <w:t>BPSD:</w:t>
            </w:r>
            <w:r w:rsidRPr="0004275C">
              <w:rPr>
                <w:b/>
                <w:lang w:val="en-US"/>
              </w:rPr>
              <w:t xml:space="preserve"> RESTLESSNESS, AGITATION, (AGGRESSIVENESS)</w:t>
            </w:r>
          </w:p>
          <w:p w:rsidR="001235E7" w:rsidRPr="00705415" w:rsidRDefault="001235E7" w:rsidP="00705415">
            <w:pPr>
              <w:rPr>
                <w:lang w:val="en-US"/>
              </w:rPr>
            </w:pPr>
          </w:p>
        </w:tc>
        <w:tc>
          <w:tcPr>
            <w:tcW w:w="1461" w:type="dxa"/>
            <w:shd w:val="clear" w:color="auto" w:fill="F2F2F2" w:themeFill="background1" w:themeFillShade="F2"/>
          </w:tcPr>
          <w:p w:rsidR="00A02CFD" w:rsidRPr="00705415" w:rsidRDefault="00A02CFD" w:rsidP="00F82167">
            <w:pPr>
              <w:jc w:val="center"/>
              <w:rPr>
                <w:b/>
                <w:lang w:val="en-US"/>
              </w:rPr>
            </w:pPr>
            <w:r w:rsidRPr="00705415">
              <w:rPr>
                <w:b/>
                <w:lang w:val="en-US"/>
              </w:rPr>
              <w:t>FORTA Class</w:t>
            </w:r>
          </w:p>
          <w:p w:rsidR="00705415" w:rsidRPr="00705415" w:rsidRDefault="00A02CFD" w:rsidP="00E43969">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Default="00705415" w:rsidP="00705415">
            <w:pPr>
              <w:rPr>
                <w:b/>
                <w:lang w:val="en-US"/>
              </w:rPr>
            </w:pPr>
          </w:p>
          <w:p w:rsidR="00A02CFD" w:rsidRDefault="00A02CFD" w:rsidP="00705415">
            <w:pPr>
              <w:rPr>
                <w:b/>
                <w:lang w:val="en-US"/>
              </w:rPr>
            </w:pPr>
          </w:p>
          <w:p w:rsidR="00A02CFD" w:rsidRDefault="00A02CFD" w:rsidP="00705415">
            <w:pPr>
              <w:rPr>
                <w:b/>
                <w:lang w:val="en-US"/>
              </w:rPr>
            </w:pPr>
          </w:p>
          <w:p w:rsidR="00FC7891" w:rsidRDefault="00FC7891" w:rsidP="00E43969">
            <w:pPr>
              <w:rPr>
                <w:b/>
                <w:bCs/>
                <w:lang w:val="en-US"/>
              </w:rPr>
            </w:pPr>
          </w:p>
          <w:p w:rsidR="00FC7891" w:rsidRDefault="00FC7891" w:rsidP="00E43969">
            <w:pPr>
              <w:rPr>
                <w:b/>
                <w:bCs/>
                <w:lang w:val="en-US"/>
              </w:rPr>
            </w:pPr>
          </w:p>
          <w:p w:rsidR="00FC7891" w:rsidRDefault="00FC7891" w:rsidP="00E43969">
            <w:pPr>
              <w:jc w:val="center"/>
              <w:rPr>
                <w:b/>
                <w:bCs/>
                <w:lang w:val="en-US"/>
              </w:rPr>
            </w:pPr>
          </w:p>
          <w:p w:rsidR="00E061B9" w:rsidRDefault="00E061B9" w:rsidP="0004275C">
            <w:pPr>
              <w:rPr>
                <w:b/>
                <w:bCs/>
                <w:lang w:val="en-US"/>
              </w:rPr>
            </w:pPr>
          </w:p>
          <w:p w:rsidR="00A02CFD" w:rsidRPr="00705415" w:rsidRDefault="00A02CFD" w:rsidP="00E43969">
            <w:pPr>
              <w:jc w:val="center"/>
              <w:rPr>
                <w:b/>
                <w:lang w:val="en-US"/>
              </w:rPr>
            </w:pPr>
            <w:r w:rsidRPr="00705415">
              <w:rPr>
                <w:b/>
                <w:bCs/>
                <w:lang w:val="en-US"/>
              </w:rPr>
              <w:t>Nr. of raters</w:t>
            </w:r>
          </w:p>
        </w:tc>
        <w:tc>
          <w:tcPr>
            <w:tcW w:w="1330" w:type="dxa"/>
            <w:shd w:val="clear" w:color="auto" w:fill="F2F2F2" w:themeFill="background1" w:themeFillShade="F2"/>
          </w:tcPr>
          <w:p w:rsidR="009B5B6E" w:rsidRDefault="009B5B6E" w:rsidP="00705415">
            <w:pPr>
              <w:jc w:val="center"/>
              <w:rPr>
                <w:b/>
                <w:lang w:val="en-US"/>
              </w:rPr>
            </w:pPr>
          </w:p>
          <w:p w:rsidR="00FC7891" w:rsidRDefault="00FC7891" w:rsidP="00705415">
            <w:pPr>
              <w:jc w:val="center"/>
              <w:rPr>
                <w:b/>
                <w:lang w:val="en-US"/>
              </w:rPr>
            </w:pPr>
          </w:p>
          <w:p w:rsidR="00FC7891" w:rsidRDefault="00FC7891" w:rsidP="00705415">
            <w:pPr>
              <w:jc w:val="center"/>
              <w:rPr>
                <w:b/>
                <w:lang w:val="en-US"/>
              </w:rPr>
            </w:pPr>
          </w:p>
          <w:p w:rsidR="00E061B9" w:rsidRDefault="00E061B9" w:rsidP="0004275C">
            <w:pPr>
              <w:rPr>
                <w:b/>
                <w:lang w:val="en-US"/>
              </w:rPr>
            </w:pPr>
          </w:p>
          <w:p w:rsidR="00705415" w:rsidRPr="00705415" w:rsidRDefault="00A02CFD" w:rsidP="00705415">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A02CFD" w:rsidRPr="00705415" w:rsidRDefault="00A02CFD" w:rsidP="00A02CFD">
            <w:pPr>
              <w:rPr>
                <w:b/>
                <w:lang w:val="en-US"/>
              </w:rPr>
            </w:pPr>
            <w:r w:rsidRPr="00705415">
              <w:rPr>
                <w:b/>
                <w:lang w:val="en-US"/>
              </w:rPr>
              <w:t xml:space="preserve">Expert ratings on a numerical scale </w:t>
            </w:r>
          </w:p>
          <w:p w:rsidR="00A02CFD" w:rsidRPr="00705415" w:rsidRDefault="00A02CFD" w:rsidP="00A02CFD">
            <w:pPr>
              <w:rPr>
                <w:b/>
                <w:lang w:val="en-US"/>
              </w:rPr>
            </w:pPr>
            <w:r w:rsidRPr="00705415">
              <w:rPr>
                <w:b/>
                <w:lang w:val="en-US"/>
              </w:rPr>
              <w:t>A=1, B=2, C=3, D=4</w:t>
            </w:r>
          </w:p>
          <w:p w:rsidR="009A06B6" w:rsidRPr="0004275C" w:rsidRDefault="009A06B6" w:rsidP="00A02CFD">
            <w:pPr>
              <w:jc w:val="center"/>
              <w:rPr>
                <w:color w:val="000000" w:themeColor="text1" w:themeShade="BF"/>
                <w:lang w:val="en-US"/>
              </w:rPr>
            </w:pPr>
          </w:p>
          <w:p w:rsidR="00477AE7" w:rsidRDefault="00477AE7" w:rsidP="0004275C">
            <w:pPr>
              <w:rPr>
                <w:b/>
                <w:lang w:val="en-US"/>
              </w:rPr>
            </w:pPr>
          </w:p>
          <w:p w:rsidR="00B91292" w:rsidRPr="0004275C" w:rsidRDefault="00A02CFD" w:rsidP="0004275C">
            <w:pPr>
              <w:rPr>
                <w:b/>
                <w:color w:val="000000" w:themeColor="text1" w:themeShade="BF"/>
                <w:lang w:val="en-US"/>
              </w:rPr>
            </w:pPr>
            <w:r w:rsidRPr="00705415">
              <w:rPr>
                <w:b/>
                <w:lang w:val="en-US"/>
              </w:rPr>
              <w:t xml:space="preserve">      </w:t>
            </w:r>
          </w:p>
          <w:p w:rsidR="00705415" w:rsidRPr="00705415" w:rsidRDefault="00A02CFD" w:rsidP="00A02CFD">
            <w:pPr>
              <w:jc w:val="center"/>
              <w:rPr>
                <w:b/>
                <w:lang w:val="en-US"/>
              </w:rPr>
            </w:pPr>
            <w:r w:rsidRPr="00705415">
              <w:rPr>
                <w:b/>
                <w:lang w:val="en-US"/>
              </w:rPr>
              <w:t>Mean;   Mode</w:t>
            </w:r>
          </w:p>
        </w:tc>
        <w:tc>
          <w:tcPr>
            <w:tcW w:w="5955" w:type="dxa"/>
            <w:shd w:val="clear" w:color="auto" w:fill="F2F2F2" w:themeFill="background1" w:themeFillShade="F2"/>
          </w:tcPr>
          <w:p w:rsidR="00BF4DEF" w:rsidRPr="00E43969" w:rsidRDefault="00FC7891" w:rsidP="00E43969">
            <w:pPr>
              <w:jc w:val="both"/>
              <w:rPr>
                <w:lang w:val="en-US"/>
              </w:rPr>
            </w:pPr>
            <w:r>
              <w:rPr>
                <w:b/>
                <w:lang w:val="en-US"/>
              </w:rPr>
              <w:t xml:space="preserve">Note: </w:t>
            </w:r>
            <w:r w:rsidRPr="0004275C">
              <w:rPr>
                <w:b/>
                <w:lang w:val="en-US"/>
              </w:rPr>
              <w:t>These drugs should be considered critically under any circumstances</w:t>
            </w:r>
            <w:r>
              <w:rPr>
                <w:lang w:val="en-US"/>
              </w:rPr>
              <w:t>; they may however</w:t>
            </w:r>
            <w:r w:rsidRPr="00E801ED">
              <w:rPr>
                <w:lang w:val="en-US"/>
              </w:rPr>
              <w:t xml:space="preserve"> be indicated for the therapy of older patients for whom other forms of intervention are not possible or feasible.</w:t>
            </w:r>
            <w:r>
              <w:rPr>
                <w:lang w:val="en-US"/>
              </w:rPr>
              <w:t xml:space="preserve"> </w:t>
            </w:r>
            <w:r w:rsidRPr="00E801ED">
              <w:rPr>
                <w:lang w:val="en-US"/>
              </w:rPr>
              <w:t xml:space="preserve">Based on the results of the Delphi Consensus Procedure, </w:t>
            </w:r>
            <w:r w:rsidRPr="00E801ED">
              <w:rPr>
                <w:rFonts w:cstheme="minorHAnsi"/>
                <w:lang w:val="en-US"/>
              </w:rPr>
              <w:t xml:space="preserve">this indication group is under intensified observation for further development. </w:t>
            </w:r>
            <w:r w:rsidRPr="00E801ED">
              <w:rPr>
                <w:lang w:val="en-US"/>
              </w:rPr>
              <w:t xml:space="preserve"> </w:t>
            </w:r>
          </w:p>
          <w:p w:rsidR="00E061B9" w:rsidRDefault="00E061B9" w:rsidP="0004275C">
            <w:pPr>
              <w:jc w:val="both"/>
              <w:rPr>
                <w:b/>
                <w:lang w:val="en-US"/>
              </w:rPr>
            </w:pPr>
          </w:p>
          <w:p w:rsidR="00A02CFD" w:rsidRPr="00E43969" w:rsidRDefault="00A02CFD" w:rsidP="00E43969">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r w:rsidRPr="0004275C">
              <w:rPr>
                <w:b/>
                <w:lang w:val="en-US"/>
              </w:rPr>
              <w:t xml:space="preserve"> </w:t>
            </w:r>
            <w:r w:rsidRPr="0004275C">
              <w:rPr>
                <w:b/>
              </w:rPr>
              <w:t>Substance/group</w:t>
            </w:r>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rPr>
                <w:b/>
                <w:lang w:val="en-US"/>
              </w:rPr>
            </w:pPr>
          </w:p>
        </w:tc>
        <w:tc>
          <w:tcPr>
            <w:tcW w:w="1330" w:type="dxa"/>
            <w:shd w:val="clear" w:color="auto" w:fill="F2F2F2" w:themeFill="background1" w:themeFillShade="F2"/>
          </w:tcPr>
          <w:p w:rsidR="00705415" w:rsidRPr="00705415" w:rsidRDefault="00705415" w:rsidP="00705415">
            <w:pPr>
              <w:jc w:val="center"/>
              <w:rPr>
                <w:b/>
                <w:lang w:val="en-US"/>
              </w:rPr>
            </w:pPr>
          </w:p>
        </w:tc>
        <w:tc>
          <w:tcPr>
            <w:tcW w:w="2015" w:type="dxa"/>
            <w:shd w:val="clear" w:color="auto" w:fill="F2F2F2" w:themeFill="background1" w:themeFillShade="F2"/>
          </w:tcPr>
          <w:p w:rsidR="00705415" w:rsidRPr="00705415" w:rsidRDefault="00705415" w:rsidP="00705415">
            <w:pPr>
              <w:jc w:val="center"/>
              <w:rPr>
                <w:b/>
                <w:lang w:val="en-US"/>
              </w:rPr>
            </w:pPr>
          </w:p>
        </w:tc>
        <w:tc>
          <w:tcPr>
            <w:tcW w:w="5955" w:type="dxa"/>
            <w:shd w:val="clear" w:color="auto" w:fill="F2F2F2" w:themeFill="background1" w:themeFillShade="F2"/>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rPr>
            </w:pPr>
            <w:r w:rsidRPr="0004275C">
              <w:rPr>
                <w:b/>
              </w:rPr>
              <w:lastRenderedPageBreak/>
              <w:t>Trazodone (50-200 mg/d)</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17</w:t>
            </w:r>
          </w:p>
        </w:tc>
        <w:tc>
          <w:tcPr>
            <w:tcW w:w="1330" w:type="dxa"/>
          </w:tcPr>
          <w:p w:rsidR="00705415" w:rsidRPr="00705415" w:rsidRDefault="00705415" w:rsidP="00705415">
            <w:pPr>
              <w:jc w:val="center"/>
            </w:pPr>
            <w:r w:rsidRPr="00705415">
              <w:t>0.912</w:t>
            </w:r>
          </w:p>
        </w:tc>
        <w:tc>
          <w:tcPr>
            <w:tcW w:w="2015" w:type="dxa"/>
          </w:tcPr>
          <w:p w:rsidR="00705415" w:rsidRPr="00705415" w:rsidRDefault="00705415" w:rsidP="00705415">
            <w:pPr>
              <w:jc w:val="center"/>
            </w:pPr>
            <w:r w:rsidRPr="00705415">
              <w:t>3.2;   3</w:t>
            </w:r>
          </w:p>
        </w:tc>
        <w:tc>
          <w:tcPr>
            <w:tcW w:w="5955" w:type="dxa"/>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lang w:val="en-US"/>
              </w:rPr>
            </w:pPr>
            <w:proofErr w:type="spellStart"/>
            <w:r w:rsidRPr="0004275C">
              <w:rPr>
                <w:b/>
                <w:lang w:val="en-US"/>
              </w:rPr>
              <w:t>Risperidone</w:t>
            </w:r>
            <w:proofErr w:type="spellEnd"/>
            <w:r w:rsidRPr="0004275C">
              <w:rPr>
                <w:b/>
                <w:lang w:val="en-US"/>
              </w:rPr>
              <w:t xml:space="preserve"> (initially 0.5-1 mg/d, maximum 3 mg/d)</w:t>
            </w:r>
          </w:p>
        </w:tc>
        <w:tc>
          <w:tcPr>
            <w:tcW w:w="1461" w:type="dxa"/>
            <w:shd w:val="clear" w:color="auto" w:fill="D9D9D9" w:themeFill="background1" w:themeFillShade="D9"/>
          </w:tcPr>
          <w:p w:rsidR="00705415" w:rsidRPr="00705415" w:rsidRDefault="00705415" w:rsidP="00705415">
            <w:pPr>
              <w:jc w:val="center"/>
              <w:rPr>
                <w:b/>
              </w:rPr>
            </w:pPr>
            <w:r w:rsidRPr="00705415">
              <w:t>(D)</w:t>
            </w:r>
          </w:p>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0.625</w:t>
            </w:r>
          </w:p>
        </w:tc>
        <w:tc>
          <w:tcPr>
            <w:tcW w:w="2015" w:type="dxa"/>
          </w:tcPr>
          <w:p w:rsidR="00705415" w:rsidRPr="00705415" w:rsidRDefault="00705415" w:rsidP="00705415">
            <w:pPr>
              <w:jc w:val="center"/>
              <w:rPr>
                <w:lang w:val="en-US"/>
              </w:rPr>
            </w:pPr>
            <w:r w:rsidRPr="00705415">
              <w:rPr>
                <w:lang w:val="en-US"/>
              </w:rPr>
              <w:t>3.3;   4 (R1)</w:t>
            </w:r>
          </w:p>
          <w:p w:rsidR="00705415" w:rsidRPr="00705415" w:rsidRDefault="00705415" w:rsidP="00705415">
            <w:pPr>
              <w:jc w:val="center"/>
              <w:rPr>
                <w:lang w:val="en-US"/>
              </w:rPr>
            </w:pPr>
            <w:r w:rsidRPr="00705415">
              <w:rPr>
                <w:lang w:val="en-US"/>
              </w:rPr>
              <w:t>2.7;   2 (R2)</w:t>
            </w:r>
          </w:p>
        </w:tc>
        <w:tc>
          <w:tcPr>
            <w:tcW w:w="5955" w:type="dxa"/>
          </w:tcPr>
          <w:p w:rsidR="00565456" w:rsidRDefault="00565456" w:rsidP="00CE3BC6">
            <w:pPr>
              <w:rPr>
                <w:b/>
                <w:lang w:val="en-US"/>
              </w:rPr>
            </w:pPr>
            <w:r>
              <w:rPr>
                <w:b/>
                <w:lang w:val="en-US"/>
              </w:rPr>
              <w:t>Recommendation</w:t>
            </w:r>
            <w:r w:rsidRPr="00E43969">
              <w:rPr>
                <w:lang w:val="en-US"/>
              </w:rPr>
              <w:t xml:space="preserve">: </w:t>
            </w:r>
            <w:r w:rsidRPr="00E43969">
              <w:rPr>
                <w:rFonts w:cstheme="minorHAnsi"/>
                <w:lang w:val="en-US"/>
              </w:rPr>
              <w:t>≤</w:t>
            </w:r>
            <w:r w:rsidRPr="00E43969">
              <w:rPr>
                <w:lang w:val="en-US"/>
              </w:rPr>
              <w:t xml:space="preserve"> 2mg/d</w:t>
            </w:r>
          </w:p>
          <w:p w:rsidR="00705415" w:rsidRPr="00705415" w:rsidRDefault="009B5B6E" w:rsidP="00E43969">
            <w:pPr>
              <w:rPr>
                <w:lang w:val="en-US"/>
              </w:rPr>
            </w:pPr>
            <w:r>
              <w:rPr>
                <w:b/>
                <w:lang w:val="en-US"/>
              </w:rPr>
              <w:t>Note</w:t>
            </w:r>
            <w:r w:rsidRPr="00E43969">
              <w:rPr>
                <w:lang w:val="en-US"/>
              </w:rPr>
              <w:t>:</w:t>
            </w:r>
            <w:r w:rsidR="00705415" w:rsidRPr="009B5B6E">
              <w:rPr>
                <w:lang w:val="en-US"/>
              </w:rPr>
              <w:t xml:space="preserve"> </w:t>
            </w:r>
            <w:r>
              <w:rPr>
                <w:lang w:val="en-US"/>
              </w:rPr>
              <w:t>a</w:t>
            </w:r>
            <w:r w:rsidR="00705415" w:rsidRPr="00705415">
              <w:rPr>
                <w:lang w:val="en-US"/>
              </w:rPr>
              <w:t>lso effective in treating aggressiveness</w:t>
            </w:r>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Quetiapine</w:t>
            </w:r>
            <w:proofErr w:type="spellEnd"/>
            <w:r w:rsidRPr="0004275C">
              <w:rPr>
                <w:b/>
              </w:rPr>
              <w:t xml:space="preserve"> (25-200 mg/d)</w:t>
            </w:r>
            <w:r w:rsidRPr="0004275C">
              <w:rPr>
                <w:rFonts w:cstheme="minorHAnsi"/>
                <w:b/>
                <w:vertAlign w:val="superscript"/>
              </w:rPr>
              <w:t xml:space="preserve"> </w:t>
            </w:r>
          </w:p>
        </w:tc>
        <w:tc>
          <w:tcPr>
            <w:tcW w:w="1461" w:type="dxa"/>
            <w:shd w:val="clear" w:color="auto" w:fill="D9D9D9" w:themeFill="background1" w:themeFillShade="D9"/>
          </w:tcPr>
          <w:p w:rsidR="00705415" w:rsidRPr="00705415" w:rsidRDefault="00705415" w:rsidP="00E43969">
            <w:pPr>
              <w:jc w:val="center"/>
            </w:pPr>
            <w:r w:rsidRPr="00705415">
              <w:t>(D)</w:t>
            </w:r>
          </w:p>
          <w:p w:rsidR="00705415" w:rsidRPr="00705415" w:rsidRDefault="00705415" w:rsidP="00E43969">
            <w:pPr>
              <w:jc w:val="center"/>
              <w:rPr>
                <w:b/>
              </w:rPr>
            </w:pPr>
            <w:r w:rsidRPr="00705415">
              <w:rPr>
                <w:b/>
              </w:rPr>
              <w:t>C</w:t>
            </w:r>
          </w:p>
        </w:tc>
        <w:tc>
          <w:tcPr>
            <w:tcW w:w="1199" w:type="dxa"/>
          </w:tcPr>
          <w:p w:rsidR="00705415" w:rsidRDefault="00705415" w:rsidP="00E43969">
            <w:pPr>
              <w:jc w:val="center"/>
              <w:rPr>
                <w:lang w:val="en-US"/>
              </w:rPr>
            </w:pPr>
            <w:r w:rsidRPr="00705415">
              <w:rPr>
                <w:lang w:val="en-US"/>
              </w:rPr>
              <w:t>19</w:t>
            </w:r>
            <w:r w:rsidR="001235E7">
              <w:rPr>
                <w:lang w:val="en-US"/>
              </w:rPr>
              <w:t xml:space="preserve"> (R1)</w:t>
            </w:r>
          </w:p>
          <w:p w:rsidR="001235E7" w:rsidRPr="00705415" w:rsidRDefault="00324128" w:rsidP="00E43969">
            <w:pPr>
              <w:jc w:val="center"/>
              <w:rPr>
                <w:lang w:val="en-US"/>
              </w:rPr>
            </w:pPr>
            <w:r>
              <w:rPr>
                <w:lang w:val="en-US"/>
              </w:rPr>
              <w:t>20</w:t>
            </w:r>
            <w:r w:rsidR="004844F5">
              <w:rPr>
                <w:lang w:val="en-US"/>
              </w:rPr>
              <w:t xml:space="preserve"> (R2)</w:t>
            </w:r>
          </w:p>
        </w:tc>
        <w:tc>
          <w:tcPr>
            <w:tcW w:w="1330" w:type="dxa"/>
          </w:tcPr>
          <w:p w:rsidR="00705415" w:rsidRPr="00705415" w:rsidRDefault="00705415" w:rsidP="00E43969">
            <w:pPr>
              <w:jc w:val="center"/>
              <w:rPr>
                <w:lang w:val="en-US"/>
              </w:rPr>
            </w:pPr>
            <w:r w:rsidRPr="00705415">
              <w:rPr>
                <w:lang w:val="en-US"/>
              </w:rPr>
              <w:t>0.763</w:t>
            </w:r>
          </w:p>
        </w:tc>
        <w:tc>
          <w:tcPr>
            <w:tcW w:w="2015" w:type="dxa"/>
          </w:tcPr>
          <w:p w:rsidR="00705415" w:rsidRPr="00705415" w:rsidRDefault="00705415" w:rsidP="00E43969">
            <w:pPr>
              <w:jc w:val="center"/>
              <w:rPr>
                <w:lang w:val="en-US"/>
              </w:rPr>
            </w:pPr>
            <w:r w:rsidRPr="00705415">
              <w:rPr>
                <w:lang w:val="en-US"/>
              </w:rPr>
              <w:t>3.5;   4 (R1)</w:t>
            </w:r>
          </w:p>
          <w:p w:rsidR="00705415" w:rsidRPr="00705415" w:rsidRDefault="00705415" w:rsidP="00E43969">
            <w:pPr>
              <w:jc w:val="center"/>
              <w:rPr>
                <w:lang w:val="en-US"/>
              </w:rPr>
            </w:pPr>
            <w:r w:rsidRPr="00705415">
              <w:rPr>
                <w:lang w:val="en-US"/>
              </w:rPr>
              <w:t>3.3;   3 (R2)</w:t>
            </w:r>
          </w:p>
        </w:tc>
        <w:tc>
          <w:tcPr>
            <w:tcW w:w="5955" w:type="dxa"/>
          </w:tcPr>
          <w:p w:rsidR="00705415" w:rsidRPr="00705415" w:rsidRDefault="009B5B6E" w:rsidP="00705415">
            <w:pPr>
              <w:rPr>
                <w:lang w:val="en-US"/>
              </w:rPr>
            </w:pPr>
            <w:r>
              <w:rPr>
                <w:b/>
                <w:lang w:val="en-US"/>
              </w:rPr>
              <w:t>Note</w:t>
            </w:r>
            <w:r w:rsidR="00705415" w:rsidRPr="00705415">
              <w:rPr>
                <w:lang w:val="en-US"/>
              </w:rPr>
              <w:t xml:space="preserve">: </w:t>
            </w:r>
            <w:r>
              <w:rPr>
                <w:lang w:val="en-US"/>
              </w:rPr>
              <w:t>a</w:t>
            </w:r>
            <w:r w:rsidR="00705415" w:rsidRPr="00705415">
              <w:rPr>
                <w:lang w:val="en-US"/>
              </w:rPr>
              <w:t>lso effective in treating aggressivenes</w:t>
            </w:r>
            <w:r>
              <w:rPr>
                <w:lang w:val="en-US"/>
              </w:rPr>
              <w:t>s;</w:t>
            </w:r>
            <w:r w:rsidR="00705415" w:rsidRPr="00705415">
              <w:rPr>
                <w:lang w:val="en-US"/>
              </w:rPr>
              <w:t xml:space="preserve"> </w:t>
            </w:r>
            <w:r>
              <w:rPr>
                <w:lang w:val="en-US"/>
              </w:rPr>
              <w:t>f</w:t>
            </w:r>
            <w:r w:rsidR="00705415" w:rsidRPr="00705415">
              <w:rPr>
                <w:lang w:val="en-US"/>
              </w:rPr>
              <w:t>avorable extrapyramidal side effect profile</w:t>
            </w:r>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Melperone</w:t>
            </w:r>
            <w:proofErr w:type="spellEnd"/>
            <w:r w:rsidRPr="0004275C">
              <w:rPr>
                <w:b/>
              </w:rPr>
              <w:t xml:space="preserve"> (25-150 mg/d)</w:t>
            </w:r>
            <w:r w:rsidRPr="0004275C">
              <w:rPr>
                <w:rFonts w:cstheme="minorHAnsi"/>
                <w:b/>
                <w:vertAlign w:val="superscript"/>
              </w:rPr>
              <w:t xml:space="preserve"> </w:t>
            </w:r>
          </w:p>
          <w:p w:rsidR="00705415" w:rsidRPr="0004275C" w:rsidRDefault="00705415" w:rsidP="00705415">
            <w:pPr>
              <w:rPr>
                <w:b/>
              </w:rPr>
            </w:pPr>
          </w:p>
        </w:tc>
        <w:tc>
          <w:tcPr>
            <w:tcW w:w="1461" w:type="dxa"/>
            <w:shd w:val="clear" w:color="auto" w:fill="D9D9D9" w:themeFill="background1" w:themeFillShade="D9"/>
          </w:tcPr>
          <w:p w:rsidR="00705415" w:rsidRPr="00705415" w:rsidRDefault="00705415" w:rsidP="00705415">
            <w:pPr>
              <w:jc w:val="center"/>
            </w:pPr>
            <w:r w:rsidRPr="00705415">
              <w:t xml:space="preserve"> (D)</w:t>
            </w:r>
          </w:p>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0.675</w:t>
            </w:r>
          </w:p>
        </w:tc>
        <w:tc>
          <w:tcPr>
            <w:tcW w:w="2015" w:type="dxa"/>
          </w:tcPr>
          <w:p w:rsidR="00705415" w:rsidRPr="00705415" w:rsidRDefault="00705415" w:rsidP="00705415">
            <w:pPr>
              <w:jc w:val="center"/>
              <w:rPr>
                <w:lang w:val="en-US"/>
              </w:rPr>
            </w:pPr>
            <w:r w:rsidRPr="00705415">
              <w:rPr>
                <w:lang w:val="en-US"/>
              </w:rPr>
              <w:t>3.4;   4 (R1)</w:t>
            </w:r>
          </w:p>
          <w:p w:rsidR="00705415" w:rsidRPr="00705415" w:rsidRDefault="00705415" w:rsidP="00705415">
            <w:pPr>
              <w:jc w:val="center"/>
              <w:rPr>
                <w:lang w:val="en-US"/>
              </w:rPr>
            </w:pPr>
            <w:r w:rsidRPr="00705415">
              <w:rPr>
                <w:lang w:val="en-US"/>
              </w:rPr>
              <w:t>3.4;   4 (R2)</w:t>
            </w:r>
          </w:p>
        </w:tc>
        <w:tc>
          <w:tcPr>
            <w:tcW w:w="5955" w:type="dxa"/>
          </w:tcPr>
          <w:p w:rsidR="00705415" w:rsidRPr="00705415" w:rsidRDefault="009B5B6E" w:rsidP="00705415">
            <w:pPr>
              <w:rPr>
                <w:lang w:val="en-US"/>
              </w:rPr>
            </w:pPr>
            <w:r>
              <w:rPr>
                <w:b/>
                <w:lang w:val="en-US"/>
              </w:rPr>
              <w:t>Note</w:t>
            </w:r>
            <w:r w:rsidR="00705415" w:rsidRPr="00705415">
              <w:rPr>
                <w:lang w:val="en-US"/>
              </w:rPr>
              <w:t xml:space="preserve">: </w:t>
            </w:r>
            <w:r>
              <w:rPr>
                <w:lang w:val="en-US"/>
              </w:rPr>
              <w:t>a</w:t>
            </w:r>
            <w:r w:rsidR="00705415" w:rsidRPr="00705415">
              <w:rPr>
                <w:lang w:val="en-US"/>
              </w:rPr>
              <w:t>lso effective in treating aggressiveness</w:t>
            </w:r>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Pipamperone</w:t>
            </w:r>
            <w:proofErr w:type="spellEnd"/>
            <w:r w:rsidRPr="0004275C">
              <w:rPr>
                <w:b/>
              </w:rPr>
              <w:t xml:space="preserve"> (20-120 mg/d)</w:t>
            </w:r>
            <w:r w:rsidRPr="0004275C">
              <w:rPr>
                <w:rFonts w:cstheme="minorHAnsi"/>
                <w:b/>
                <w:vertAlign w:val="superscript"/>
              </w:rPr>
              <w:t xml:space="preserve"> </w:t>
            </w:r>
          </w:p>
        </w:tc>
        <w:tc>
          <w:tcPr>
            <w:tcW w:w="1461" w:type="dxa"/>
            <w:shd w:val="clear" w:color="auto" w:fill="A6A6A6" w:themeFill="background1" w:themeFillShade="A6"/>
          </w:tcPr>
          <w:p w:rsidR="00705415" w:rsidRPr="00705415" w:rsidRDefault="00705415" w:rsidP="00E43969">
            <w:pPr>
              <w:jc w:val="center"/>
              <w:rPr>
                <w:b/>
              </w:rPr>
            </w:pPr>
            <w:r w:rsidRPr="00705415">
              <w:rPr>
                <w:b/>
              </w:rPr>
              <w:t>D</w:t>
            </w:r>
          </w:p>
          <w:p w:rsidR="00705415" w:rsidRPr="00705415" w:rsidRDefault="00705415" w:rsidP="00705415">
            <w:pPr>
              <w:jc w:val="center"/>
              <w:rPr>
                <w:b/>
              </w:rPr>
            </w:pPr>
          </w:p>
        </w:tc>
        <w:tc>
          <w:tcPr>
            <w:tcW w:w="1199" w:type="dxa"/>
          </w:tcPr>
          <w:p w:rsidR="00705415" w:rsidRPr="00705415" w:rsidRDefault="00705415" w:rsidP="00E43969">
            <w:pPr>
              <w:jc w:val="center"/>
              <w:rPr>
                <w:lang w:val="en-US"/>
              </w:rPr>
            </w:pPr>
            <w:r w:rsidRPr="00705415">
              <w:rPr>
                <w:lang w:val="en-US"/>
              </w:rPr>
              <w:t>19 (R1)</w:t>
            </w:r>
          </w:p>
          <w:p w:rsidR="00705415" w:rsidRPr="00705415" w:rsidRDefault="00705415" w:rsidP="00E43969">
            <w:pPr>
              <w:jc w:val="center"/>
              <w:rPr>
                <w:lang w:val="en-US"/>
              </w:rPr>
            </w:pPr>
            <w:r w:rsidRPr="00705415">
              <w:rPr>
                <w:lang w:val="en-US"/>
              </w:rPr>
              <w:t>17 (R2)</w:t>
            </w:r>
          </w:p>
        </w:tc>
        <w:tc>
          <w:tcPr>
            <w:tcW w:w="1330" w:type="dxa"/>
          </w:tcPr>
          <w:p w:rsidR="00705415" w:rsidRPr="00705415" w:rsidRDefault="00705415" w:rsidP="00E43969">
            <w:pPr>
              <w:jc w:val="center"/>
              <w:rPr>
                <w:lang w:val="en-US"/>
              </w:rPr>
            </w:pPr>
            <w:r w:rsidRPr="00705415">
              <w:rPr>
                <w:lang w:val="en-US"/>
              </w:rPr>
              <w:t>0.789</w:t>
            </w:r>
          </w:p>
        </w:tc>
        <w:tc>
          <w:tcPr>
            <w:tcW w:w="2015" w:type="dxa"/>
          </w:tcPr>
          <w:p w:rsidR="00705415" w:rsidRPr="00705415" w:rsidRDefault="00705415" w:rsidP="00CE3BC6">
            <w:pPr>
              <w:jc w:val="center"/>
              <w:rPr>
                <w:lang w:val="en-US"/>
              </w:rPr>
            </w:pPr>
            <w:r w:rsidRPr="00705415">
              <w:rPr>
                <w:lang w:val="en-US"/>
              </w:rPr>
              <w:t>3.6;   4 (R1)</w:t>
            </w:r>
          </w:p>
          <w:p w:rsidR="00705415" w:rsidRPr="00705415" w:rsidRDefault="00705415" w:rsidP="00E43969">
            <w:pPr>
              <w:jc w:val="center"/>
              <w:rPr>
                <w:lang w:val="en-US"/>
              </w:rPr>
            </w:pPr>
            <w:r w:rsidRPr="00705415">
              <w:rPr>
                <w:lang w:val="en-US"/>
              </w:rPr>
              <w:t>3.6;   4 (R2)</w:t>
            </w:r>
          </w:p>
        </w:tc>
        <w:tc>
          <w:tcPr>
            <w:tcW w:w="5955" w:type="dxa"/>
          </w:tcPr>
          <w:p w:rsidR="00705415" w:rsidRPr="00705415" w:rsidRDefault="009B5B6E" w:rsidP="00705415">
            <w:pPr>
              <w:rPr>
                <w:lang w:val="en-US"/>
              </w:rPr>
            </w:pPr>
            <w:r>
              <w:rPr>
                <w:b/>
                <w:lang w:val="en-US"/>
              </w:rPr>
              <w:t>Note</w:t>
            </w:r>
            <w:r w:rsidR="00705415" w:rsidRPr="00705415">
              <w:rPr>
                <w:lang w:val="en-US"/>
              </w:rPr>
              <w:t xml:space="preserve">: </w:t>
            </w:r>
            <w:r>
              <w:rPr>
                <w:lang w:val="en-US"/>
              </w:rPr>
              <w:t>a</w:t>
            </w:r>
            <w:r w:rsidR="00705415" w:rsidRPr="00705415">
              <w:rPr>
                <w:lang w:val="en-US"/>
              </w:rPr>
              <w:t>lso effective in treating aggressiveness</w:t>
            </w:r>
          </w:p>
        </w:tc>
      </w:tr>
      <w:tr w:rsidR="00B217C2" w:rsidRPr="00705415" w:rsidTr="0004275C">
        <w:trPr>
          <w:trHeight w:val="233"/>
        </w:trPr>
        <w:tc>
          <w:tcPr>
            <w:tcW w:w="2778" w:type="dxa"/>
          </w:tcPr>
          <w:p w:rsidR="00705415" w:rsidRPr="0004275C" w:rsidRDefault="00705415" w:rsidP="00705415">
            <w:pPr>
              <w:rPr>
                <w:b/>
              </w:rPr>
            </w:pPr>
            <w:proofErr w:type="spellStart"/>
            <w:r w:rsidRPr="0004275C">
              <w:rPr>
                <w:b/>
              </w:rPr>
              <w:t>Clomethiazole</w:t>
            </w:r>
            <w:proofErr w:type="spellEnd"/>
            <w:r w:rsidRPr="0004275C">
              <w:rPr>
                <w:b/>
              </w:rPr>
              <w:t xml:space="preserve"> (5-15 mg/d)</w:t>
            </w:r>
          </w:p>
        </w:tc>
        <w:tc>
          <w:tcPr>
            <w:tcW w:w="1461" w:type="dxa"/>
            <w:shd w:val="clear" w:color="auto" w:fill="A6A6A6" w:themeFill="background1" w:themeFillShade="A6"/>
          </w:tcPr>
          <w:p w:rsidR="00705415" w:rsidRPr="00705415" w:rsidRDefault="00705415" w:rsidP="00705415">
            <w:pPr>
              <w:jc w:val="center"/>
              <w:rPr>
                <w:b/>
              </w:rPr>
            </w:pPr>
            <w:r w:rsidRPr="00705415">
              <w:rPr>
                <w:b/>
              </w:rPr>
              <w:t>D</w:t>
            </w:r>
          </w:p>
        </w:tc>
        <w:tc>
          <w:tcPr>
            <w:tcW w:w="1199" w:type="dxa"/>
          </w:tcPr>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r w:rsidRPr="00705415">
              <w:rPr>
                <w:lang w:val="en-US"/>
              </w:rPr>
              <w:t>0.947</w:t>
            </w:r>
          </w:p>
        </w:tc>
        <w:tc>
          <w:tcPr>
            <w:tcW w:w="2015" w:type="dxa"/>
          </w:tcPr>
          <w:p w:rsidR="00705415" w:rsidRPr="00705415" w:rsidRDefault="00705415" w:rsidP="00705415">
            <w:pPr>
              <w:jc w:val="center"/>
              <w:rPr>
                <w:lang w:val="en-US"/>
              </w:rPr>
            </w:pPr>
            <w:r w:rsidRPr="00705415">
              <w:rPr>
                <w:lang w:val="en-US"/>
              </w:rPr>
              <w:t>3.9;   4</w:t>
            </w:r>
          </w:p>
        </w:tc>
        <w:tc>
          <w:tcPr>
            <w:tcW w:w="5955" w:type="dxa"/>
          </w:tcPr>
          <w:p w:rsidR="00705415" w:rsidRPr="00705415" w:rsidRDefault="00705415" w:rsidP="00705415">
            <w:pPr>
              <w:rPr>
                <w:lang w:val="en-US"/>
              </w:rPr>
            </w:pPr>
          </w:p>
        </w:tc>
      </w:tr>
      <w:tr w:rsidR="00B217C2" w:rsidRPr="00705415" w:rsidTr="0004275C">
        <w:trPr>
          <w:trHeight w:val="86"/>
        </w:trPr>
        <w:tc>
          <w:tcPr>
            <w:tcW w:w="2778" w:type="dxa"/>
            <w:shd w:val="clear" w:color="auto" w:fill="404040" w:themeFill="text1" w:themeFillTint="BF"/>
          </w:tcPr>
          <w:p w:rsidR="004D61BB" w:rsidRPr="0004275C" w:rsidRDefault="004D61BB" w:rsidP="00705415">
            <w:pPr>
              <w:rPr>
                <w:b/>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jc w:val="center"/>
              <w:rPr>
                <w:lang w:val="en-US"/>
              </w:rPr>
            </w:pPr>
          </w:p>
        </w:tc>
      </w:tr>
      <w:tr w:rsidR="00B217C2" w:rsidRPr="006B2A8E" w:rsidTr="0004275C">
        <w:trPr>
          <w:trHeight w:val="1804"/>
        </w:trPr>
        <w:tc>
          <w:tcPr>
            <w:tcW w:w="2778" w:type="dxa"/>
            <w:shd w:val="clear" w:color="auto" w:fill="F2F2F2" w:themeFill="background1" w:themeFillShade="F2"/>
          </w:tcPr>
          <w:p w:rsidR="00705415" w:rsidRPr="0004275C" w:rsidRDefault="00705415" w:rsidP="008D6DA1">
            <w:pPr>
              <w:rPr>
                <w:rFonts w:cstheme="minorHAnsi"/>
                <w:b/>
                <w:lang w:val="en-US"/>
              </w:rPr>
            </w:pPr>
          </w:p>
          <w:p w:rsidR="00FC7891" w:rsidRPr="00F82167" w:rsidRDefault="00FC7891">
            <w:pPr>
              <w:rPr>
                <w:rFonts w:cstheme="minorHAnsi"/>
                <w:b/>
                <w:bCs/>
                <w:lang w:val="en-US"/>
              </w:rPr>
            </w:pPr>
          </w:p>
          <w:p w:rsidR="00FC7891" w:rsidRPr="00BF4DEF" w:rsidRDefault="00FC7891">
            <w:pPr>
              <w:rPr>
                <w:rFonts w:cstheme="minorHAnsi"/>
                <w:b/>
                <w:bCs/>
                <w:lang w:val="en-US"/>
              </w:rPr>
            </w:pPr>
          </w:p>
          <w:p w:rsidR="006B6CFC" w:rsidRPr="00BF4DEF" w:rsidRDefault="006B6CFC">
            <w:pPr>
              <w:rPr>
                <w:rFonts w:cstheme="minorHAnsi"/>
                <w:b/>
                <w:bCs/>
                <w:lang w:val="en-US"/>
              </w:rPr>
            </w:pPr>
          </w:p>
          <w:p w:rsidR="006B052B" w:rsidRDefault="006B052B">
            <w:pPr>
              <w:rPr>
                <w:rFonts w:cstheme="minorHAnsi"/>
                <w:b/>
                <w:bCs/>
                <w:lang w:val="en-US"/>
              </w:rPr>
            </w:pPr>
          </w:p>
          <w:p w:rsidR="00BF4DEF" w:rsidRDefault="00BF4DEF">
            <w:pPr>
              <w:rPr>
                <w:rFonts w:cstheme="minorHAnsi"/>
                <w:b/>
                <w:bCs/>
                <w:lang w:val="en-US"/>
              </w:rPr>
            </w:pPr>
          </w:p>
          <w:p w:rsidR="00BF4DEF" w:rsidRPr="00F82167" w:rsidRDefault="00BF4DEF">
            <w:pPr>
              <w:rPr>
                <w:rFonts w:cstheme="minorHAnsi"/>
                <w:b/>
                <w:bCs/>
                <w:lang w:val="en-US"/>
              </w:rPr>
            </w:pPr>
          </w:p>
          <w:p w:rsidR="001235E7" w:rsidRPr="00F82167" w:rsidRDefault="00705415">
            <w:pPr>
              <w:rPr>
                <w:b/>
                <w:bCs/>
                <w:lang w:val="en-US"/>
              </w:rPr>
            </w:pPr>
            <w:r w:rsidRPr="0004275C">
              <w:rPr>
                <w:rFonts w:cstheme="minorHAnsi"/>
                <w:b/>
                <w:lang w:val="en-US"/>
              </w:rPr>
              <w:t>BPSD</w:t>
            </w:r>
            <w:r w:rsidRPr="0004275C">
              <w:rPr>
                <w:b/>
                <w:lang w:val="en-US"/>
              </w:rPr>
              <w:t>: SLEEP DISORDERS</w:t>
            </w:r>
          </w:p>
        </w:tc>
        <w:tc>
          <w:tcPr>
            <w:tcW w:w="1461" w:type="dxa"/>
            <w:shd w:val="clear" w:color="auto" w:fill="F2F2F2" w:themeFill="background1" w:themeFillShade="F2"/>
          </w:tcPr>
          <w:p w:rsidR="009B5B6E" w:rsidRPr="00705415" w:rsidRDefault="009B5B6E">
            <w:pPr>
              <w:jc w:val="center"/>
              <w:rPr>
                <w:b/>
                <w:lang w:val="en-US"/>
              </w:rPr>
            </w:pPr>
            <w:r w:rsidRPr="00705415">
              <w:rPr>
                <w:b/>
                <w:lang w:val="en-US"/>
              </w:rPr>
              <w:t>FORTA Class</w:t>
            </w:r>
          </w:p>
          <w:p w:rsidR="00705415" w:rsidRPr="00E43969" w:rsidRDefault="009B5B6E" w:rsidP="0004275C">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E061B9" w:rsidRDefault="00E061B9" w:rsidP="008D6DA1">
            <w:pPr>
              <w:jc w:val="center"/>
              <w:rPr>
                <w:b/>
                <w:bCs/>
                <w:lang w:val="en-US"/>
              </w:rPr>
            </w:pPr>
          </w:p>
          <w:p w:rsidR="00E061B9" w:rsidRDefault="00E061B9">
            <w:pPr>
              <w:jc w:val="center"/>
              <w:rPr>
                <w:b/>
                <w:bCs/>
                <w:lang w:val="en-US"/>
              </w:rPr>
            </w:pPr>
          </w:p>
          <w:p w:rsidR="00E061B9" w:rsidRDefault="00E061B9" w:rsidP="0004275C">
            <w:pPr>
              <w:rPr>
                <w:b/>
                <w:bCs/>
                <w:lang w:val="en-US"/>
              </w:rPr>
            </w:pPr>
          </w:p>
          <w:p w:rsidR="00F335E0" w:rsidRDefault="00F335E0" w:rsidP="0004275C">
            <w:pPr>
              <w:rPr>
                <w:b/>
                <w:bCs/>
                <w:lang w:val="en-US"/>
              </w:rPr>
            </w:pPr>
          </w:p>
          <w:p w:rsidR="006B6CFC" w:rsidRDefault="006B6CFC">
            <w:pPr>
              <w:jc w:val="center"/>
              <w:rPr>
                <w:b/>
                <w:bCs/>
                <w:lang w:val="en-US"/>
              </w:rPr>
            </w:pPr>
          </w:p>
          <w:p w:rsidR="00BF4DEF" w:rsidRDefault="00BF4DEF">
            <w:pPr>
              <w:jc w:val="center"/>
              <w:rPr>
                <w:b/>
                <w:bCs/>
                <w:lang w:val="en-US"/>
              </w:rPr>
            </w:pPr>
          </w:p>
          <w:p w:rsidR="00BF4DEF" w:rsidRDefault="00BF4DEF">
            <w:pPr>
              <w:jc w:val="center"/>
              <w:rPr>
                <w:b/>
                <w:bCs/>
                <w:lang w:val="en-US"/>
              </w:rPr>
            </w:pPr>
          </w:p>
          <w:p w:rsidR="00705415" w:rsidRPr="00E43969" w:rsidRDefault="00FC7891">
            <w:pPr>
              <w:jc w:val="center"/>
              <w:rPr>
                <w:b/>
                <w:lang w:val="en-US"/>
              </w:rPr>
            </w:pPr>
            <w:r w:rsidRPr="00705415">
              <w:rPr>
                <w:b/>
                <w:bCs/>
                <w:lang w:val="en-US"/>
              </w:rPr>
              <w:t>Nr. of raters</w:t>
            </w:r>
          </w:p>
        </w:tc>
        <w:tc>
          <w:tcPr>
            <w:tcW w:w="1330" w:type="dxa"/>
            <w:shd w:val="clear" w:color="auto" w:fill="F2F2F2" w:themeFill="background1" w:themeFillShade="F2"/>
          </w:tcPr>
          <w:p w:rsidR="006B6CFC" w:rsidRDefault="006B6CFC" w:rsidP="0004275C">
            <w:pPr>
              <w:rPr>
                <w:b/>
                <w:lang w:val="en-US"/>
              </w:rPr>
            </w:pPr>
          </w:p>
          <w:p w:rsidR="006B6CFC" w:rsidRDefault="006B6CFC" w:rsidP="0004275C">
            <w:pPr>
              <w:rPr>
                <w:b/>
                <w:lang w:val="en-US"/>
              </w:rPr>
            </w:pPr>
          </w:p>
          <w:p w:rsidR="00BF4DEF" w:rsidRDefault="00BF4DEF" w:rsidP="0004275C">
            <w:pPr>
              <w:rPr>
                <w:b/>
                <w:lang w:val="en-US"/>
              </w:rPr>
            </w:pPr>
          </w:p>
          <w:p w:rsidR="00BF4DEF" w:rsidRDefault="00BF4DEF" w:rsidP="0004275C">
            <w:pPr>
              <w:rPr>
                <w:b/>
                <w:lang w:val="en-US"/>
              </w:rPr>
            </w:pPr>
          </w:p>
          <w:p w:rsidR="00705415" w:rsidRPr="00E43969" w:rsidRDefault="00FC7891" w:rsidP="0004275C">
            <w:pPr>
              <w:jc w:val="center"/>
              <w:rPr>
                <w:lang w:val="en-US"/>
              </w:rPr>
            </w:pPr>
            <w:r w:rsidRPr="00705415">
              <w:rPr>
                <w:b/>
                <w:lang w:val="en-US"/>
              </w:rPr>
              <w:t>Consensus coefficient, Round 1 (cutoff 0.800)</w:t>
            </w:r>
          </w:p>
        </w:tc>
        <w:tc>
          <w:tcPr>
            <w:tcW w:w="2015" w:type="dxa"/>
            <w:shd w:val="clear" w:color="auto" w:fill="F2F2F2" w:themeFill="background1" w:themeFillShade="F2"/>
          </w:tcPr>
          <w:p w:rsidR="00FC7891" w:rsidRPr="00705415" w:rsidRDefault="00FC7891">
            <w:pPr>
              <w:rPr>
                <w:b/>
                <w:lang w:val="en-US"/>
              </w:rPr>
            </w:pPr>
            <w:r w:rsidRPr="00705415">
              <w:rPr>
                <w:b/>
                <w:lang w:val="en-US"/>
              </w:rPr>
              <w:t xml:space="preserve">Expert ratings on a numerical scale </w:t>
            </w:r>
          </w:p>
          <w:p w:rsidR="00FC7891" w:rsidRPr="00705415" w:rsidRDefault="00FC7891">
            <w:pPr>
              <w:rPr>
                <w:b/>
                <w:lang w:val="en-US"/>
              </w:rPr>
            </w:pPr>
            <w:r w:rsidRPr="00705415">
              <w:rPr>
                <w:b/>
                <w:lang w:val="en-US"/>
              </w:rPr>
              <w:t>A=1, B=2, C=3, D=4</w:t>
            </w:r>
          </w:p>
          <w:p w:rsidR="00BF4DEF" w:rsidRDefault="00BF4DEF">
            <w:pPr>
              <w:jc w:val="center"/>
              <w:rPr>
                <w:color w:val="000000" w:themeColor="text1" w:themeShade="BF"/>
                <w:lang w:val="en-US"/>
              </w:rPr>
            </w:pPr>
          </w:p>
          <w:p w:rsidR="00BF4DEF" w:rsidRDefault="00BF4DEF">
            <w:pPr>
              <w:jc w:val="center"/>
              <w:rPr>
                <w:color w:val="000000" w:themeColor="text1" w:themeShade="BF"/>
                <w:lang w:val="en-US"/>
              </w:rPr>
            </w:pPr>
          </w:p>
          <w:p w:rsidR="00BF4DEF" w:rsidRDefault="00BF4DEF">
            <w:pPr>
              <w:jc w:val="center"/>
              <w:rPr>
                <w:color w:val="000000" w:themeColor="text1" w:themeShade="BF"/>
                <w:lang w:val="en-US"/>
              </w:rPr>
            </w:pPr>
          </w:p>
          <w:p w:rsidR="00BF4DEF" w:rsidRPr="0004275C" w:rsidRDefault="00BF4DEF">
            <w:pPr>
              <w:jc w:val="center"/>
              <w:rPr>
                <w:color w:val="000000" w:themeColor="text1" w:themeShade="BF"/>
                <w:lang w:val="en-US"/>
              </w:rPr>
            </w:pPr>
          </w:p>
          <w:p w:rsidR="006B6CFC" w:rsidRDefault="006B6CFC" w:rsidP="0004275C">
            <w:pPr>
              <w:jc w:val="center"/>
              <w:rPr>
                <w:b/>
                <w:lang w:val="en-US"/>
              </w:rPr>
            </w:pPr>
          </w:p>
          <w:p w:rsidR="00705415" w:rsidRPr="00E43969" w:rsidRDefault="00FC7891">
            <w:pPr>
              <w:jc w:val="center"/>
              <w:rPr>
                <w:b/>
                <w:lang w:val="en-US"/>
              </w:rPr>
            </w:pPr>
            <w:r w:rsidRPr="00705415">
              <w:rPr>
                <w:b/>
                <w:lang w:val="en-US"/>
              </w:rPr>
              <w:t>Mean;   Mode</w:t>
            </w:r>
          </w:p>
        </w:tc>
        <w:tc>
          <w:tcPr>
            <w:tcW w:w="5955" w:type="dxa"/>
            <w:shd w:val="clear" w:color="auto" w:fill="F2F2F2" w:themeFill="background1" w:themeFillShade="F2"/>
          </w:tcPr>
          <w:p w:rsidR="00A02CFD" w:rsidRDefault="00A02CFD">
            <w:pPr>
              <w:rPr>
                <w:b/>
                <w:lang w:val="en-US"/>
              </w:rPr>
            </w:pPr>
          </w:p>
          <w:p w:rsidR="00FC7891" w:rsidRDefault="00FC7891">
            <w:pPr>
              <w:jc w:val="center"/>
              <w:rPr>
                <w:b/>
                <w:lang w:val="en-US"/>
              </w:rPr>
            </w:pPr>
          </w:p>
          <w:p w:rsidR="00FC7891" w:rsidRDefault="00FC7891">
            <w:pPr>
              <w:rPr>
                <w:b/>
                <w:lang w:val="en-US"/>
              </w:rPr>
            </w:pPr>
          </w:p>
          <w:p w:rsidR="00BF4DEF" w:rsidRDefault="00BF4DEF">
            <w:pPr>
              <w:rPr>
                <w:b/>
                <w:lang w:val="en-US"/>
              </w:rPr>
            </w:pPr>
          </w:p>
          <w:p w:rsidR="00BF4DEF" w:rsidRDefault="00BF4DEF">
            <w:pPr>
              <w:rPr>
                <w:b/>
                <w:lang w:val="en-US"/>
              </w:rPr>
            </w:pPr>
          </w:p>
          <w:p w:rsidR="006B6CFC" w:rsidRDefault="006B6CFC" w:rsidP="0004275C">
            <w:pPr>
              <w:rPr>
                <w:b/>
                <w:lang w:val="en-US"/>
              </w:rPr>
            </w:pPr>
          </w:p>
          <w:p w:rsidR="006B6CFC" w:rsidRDefault="006B6CFC">
            <w:pPr>
              <w:jc w:val="center"/>
              <w:rPr>
                <w:b/>
                <w:lang w:val="en-US"/>
              </w:rPr>
            </w:pPr>
          </w:p>
          <w:p w:rsidR="00705415" w:rsidRPr="00E43969" w:rsidRDefault="00A02CFD">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pPr>
              <w:jc w:val="center"/>
            </w:pPr>
          </w:p>
        </w:tc>
        <w:tc>
          <w:tcPr>
            <w:tcW w:w="1199" w:type="dxa"/>
            <w:shd w:val="clear" w:color="auto" w:fill="F2F2F2" w:themeFill="background1" w:themeFillShade="F2"/>
          </w:tcPr>
          <w:p w:rsidR="00705415" w:rsidRPr="00705415" w:rsidRDefault="00705415" w:rsidP="00705415">
            <w:pPr>
              <w:jc w:val="center"/>
              <w:rPr>
                <w:b/>
              </w:rPr>
            </w:pPr>
          </w:p>
        </w:tc>
        <w:tc>
          <w:tcPr>
            <w:tcW w:w="1330" w:type="dxa"/>
            <w:shd w:val="clear" w:color="auto" w:fill="F2F2F2" w:themeFill="background1" w:themeFillShade="F2"/>
          </w:tcPr>
          <w:p w:rsidR="00705415" w:rsidRPr="00705415" w:rsidRDefault="00705415" w:rsidP="00705415">
            <w:pPr>
              <w:jc w:val="center"/>
              <w:rPr>
                <w:b/>
              </w:rPr>
            </w:pPr>
          </w:p>
        </w:tc>
        <w:tc>
          <w:tcPr>
            <w:tcW w:w="2015" w:type="dxa"/>
            <w:shd w:val="clear" w:color="auto" w:fill="F2F2F2" w:themeFill="background1" w:themeFillShade="F2"/>
          </w:tcPr>
          <w:p w:rsidR="00705415" w:rsidRPr="00705415" w:rsidRDefault="00705415" w:rsidP="00705415">
            <w:pPr>
              <w:jc w:val="center"/>
              <w:rPr>
                <w:b/>
              </w:rP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Slow-release melatonin</w:t>
            </w:r>
          </w:p>
          <w:p w:rsidR="00705415" w:rsidRPr="0004275C" w:rsidRDefault="00705415" w:rsidP="00705415">
            <w:pPr>
              <w:rPr>
                <w:b/>
                <w:lang w:val="en-US"/>
              </w:rPr>
            </w:pPr>
            <w:r w:rsidRPr="0004275C">
              <w:rPr>
                <w:b/>
                <w:lang w:val="en-US"/>
              </w:rPr>
              <w:t>(2-4 mg)</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r w:rsidRPr="00705415">
              <w:rPr>
                <w:lang w:val="en-US"/>
              </w:rPr>
              <w:t>0.833</w:t>
            </w:r>
          </w:p>
        </w:tc>
        <w:tc>
          <w:tcPr>
            <w:tcW w:w="2015" w:type="dxa"/>
          </w:tcPr>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rPr>
              <w:t>Zopiclone (3.75-7.5 mg)</w:t>
            </w:r>
          </w:p>
        </w:tc>
        <w:tc>
          <w:tcPr>
            <w:tcW w:w="1461" w:type="dxa"/>
            <w:shd w:val="clear" w:color="auto" w:fill="D9D9D9" w:themeFill="background1" w:themeFillShade="D9"/>
          </w:tcPr>
          <w:p w:rsidR="00705415" w:rsidRPr="00705415" w:rsidRDefault="00705415">
            <w:pPr>
              <w:jc w:val="center"/>
              <w:rPr>
                <w:b/>
              </w:rPr>
            </w:pPr>
            <w:r w:rsidRPr="00705415">
              <w:rPr>
                <w:b/>
              </w:rPr>
              <w:t>C</w:t>
            </w:r>
          </w:p>
        </w:tc>
        <w:tc>
          <w:tcPr>
            <w:tcW w:w="1199" w:type="dxa"/>
          </w:tcPr>
          <w:p w:rsidR="00705415" w:rsidRPr="00705415" w:rsidRDefault="00705415">
            <w:pPr>
              <w:jc w:val="center"/>
              <w:rPr>
                <w:lang w:val="en-US"/>
              </w:rPr>
            </w:pPr>
            <w:r w:rsidRPr="00705415">
              <w:rPr>
                <w:lang w:val="en-US"/>
              </w:rPr>
              <w:t>18</w:t>
            </w:r>
          </w:p>
        </w:tc>
        <w:tc>
          <w:tcPr>
            <w:tcW w:w="1330" w:type="dxa"/>
          </w:tcPr>
          <w:p w:rsidR="00705415" w:rsidRPr="00705415" w:rsidRDefault="00705415">
            <w:pPr>
              <w:jc w:val="center"/>
              <w:rPr>
                <w:lang w:val="en-US"/>
              </w:rPr>
            </w:pPr>
            <w:r w:rsidRPr="00705415">
              <w:rPr>
                <w:lang w:val="en-US"/>
              </w:rPr>
              <w:t>1.000</w:t>
            </w:r>
          </w:p>
        </w:tc>
        <w:tc>
          <w:tcPr>
            <w:tcW w:w="2015" w:type="dxa"/>
          </w:tcPr>
          <w:p w:rsidR="00705415" w:rsidRPr="00705415" w:rsidRDefault="00705415">
            <w:pPr>
              <w:jc w:val="center"/>
              <w:rPr>
                <w:lang w:val="en-US"/>
              </w:rPr>
            </w:pPr>
            <w:r w:rsidRPr="00705415">
              <w:rPr>
                <w:lang w:val="en-US"/>
              </w:rPr>
              <w:t>3.0;   3</w:t>
            </w:r>
          </w:p>
        </w:tc>
        <w:tc>
          <w:tcPr>
            <w:tcW w:w="5955" w:type="dxa"/>
          </w:tcPr>
          <w:p w:rsidR="00705415" w:rsidRPr="00705415" w:rsidRDefault="00C40205" w:rsidP="008A789C">
            <w:pPr>
              <w:rPr>
                <w:lang w:val="en-US"/>
              </w:rPr>
            </w:pPr>
            <w:r w:rsidRPr="00C40205">
              <w:rPr>
                <w:b/>
                <w:lang w:val="en-US"/>
              </w:rPr>
              <w:t xml:space="preserve">Caution: </w:t>
            </w:r>
            <w:r w:rsidRPr="0004275C">
              <w:rPr>
                <w:lang w:val="en-US"/>
              </w:rPr>
              <w:t>not for long-term use</w:t>
            </w:r>
          </w:p>
        </w:tc>
      </w:tr>
      <w:tr w:rsidR="00B217C2" w:rsidRPr="00EC5A86" w:rsidTr="0004275C">
        <w:trPr>
          <w:trHeight w:val="20"/>
        </w:trPr>
        <w:tc>
          <w:tcPr>
            <w:tcW w:w="2778" w:type="dxa"/>
          </w:tcPr>
          <w:p w:rsidR="00705415" w:rsidRPr="0004275C" w:rsidRDefault="00705415" w:rsidP="00705415">
            <w:pPr>
              <w:rPr>
                <w:b/>
              </w:rPr>
            </w:pPr>
            <w:proofErr w:type="spellStart"/>
            <w:r w:rsidRPr="0004275C">
              <w:rPr>
                <w:b/>
              </w:rPr>
              <w:t>Tetracyclic</w:t>
            </w:r>
            <w:proofErr w:type="spellEnd"/>
            <w:r w:rsidRPr="0004275C">
              <w:rPr>
                <w:b/>
              </w:rPr>
              <w:t xml:space="preserve"> </w:t>
            </w:r>
            <w:proofErr w:type="spellStart"/>
            <w:r w:rsidRPr="0004275C">
              <w:rPr>
                <w:b/>
              </w:rPr>
              <w:t>antidepressant</w:t>
            </w:r>
            <w:proofErr w:type="spellEnd"/>
            <w:r w:rsidRPr="0004275C">
              <w:rPr>
                <w:b/>
              </w:rPr>
              <w:t xml:space="preserve"> </w:t>
            </w:r>
            <w:proofErr w:type="spellStart"/>
            <w:r w:rsidRPr="0004275C">
              <w:rPr>
                <w:b/>
              </w:rPr>
              <w:t>Mirtazapine</w:t>
            </w:r>
            <w:proofErr w:type="spellEnd"/>
            <w:r w:rsidRPr="0004275C">
              <w:rPr>
                <w:b/>
              </w:rPr>
              <w:t xml:space="preserve"> (15-30mg)</w:t>
            </w:r>
          </w:p>
          <w:p w:rsidR="00705415" w:rsidRPr="0004275C" w:rsidRDefault="00705415" w:rsidP="00705415">
            <w:pPr>
              <w:rPr>
                <w:b/>
              </w:rPr>
            </w:pP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lang w:val="en-US"/>
              </w:rPr>
            </w:pPr>
            <w:r w:rsidRPr="00705415">
              <w:rPr>
                <w:lang w:val="en-US"/>
              </w:rPr>
              <w:t>20 (R1)</w:t>
            </w:r>
          </w:p>
          <w:p w:rsidR="00705415" w:rsidRPr="00705415" w:rsidRDefault="00705415" w:rsidP="00705415">
            <w:pPr>
              <w:jc w:val="center"/>
              <w:rPr>
                <w:lang w:val="en-US"/>
              </w:rPr>
            </w:pPr>
            <w:r w:rsidRPr="00705415">
              <w:rPr>
                <w:lang w:val="en-US"/>
              </w:rPr>
              <w:t>20 (R2)</w:t>
            </w:r>
          </w:p>
        </w:tc>
        <w:tc>
          <w:tcPr>
            <w:tcW w:w="1330" w:type="dxa"/>
          </w:tcPr>
          <w:p w:rsidR="00705415" w:rsidRPr="00705415" w:rsidRDefault="00705415" w:rsidP="00705415">
            <w:pPr>
              <w:jc w:val="center"/>
              <w:rPr>
                <w:lang w:val="en-US"/>
              </w:rPr>
            </w:pPr>
            <w:r w:rsidRPr="00705415">
              <w:rPr>
                <w:lang w:val="en-US"/>
              </w:rPr>
              <w:t>0.775</w:t>
            </w:r>
          </w:p>
        </w:tc>
        <w:tc>
          <w:tcPr>
            <w:tcW w:w="2015" w:type="dxa"/>
          </w:tcPr>
          <w:p w:rsidR="00705415" w:rsidRPr="00705415" w:rsidRDefault="00705415" w:rsidP="00705415">
            <w:pPr>
              <w:jc w:val="center"/>
              <w:rPr>
                <w:lang w:val="en-US"/>
              </w:rPr>
            </w:pPr>
            <w:r w:rsidRPr="00705415">
              <w:rPr>
                <w:lang w:val="en-US"/>
              </w:rPr>
              <w:t>3.0;   3 (R1)</w:t>
            </w:r>
          </w:p>
          <w:p w:rsidR="00705415" w:rsidRPr="00705415" w:rsidRDefault="00705415" w:rsidP="00705415">
            <w:pPr>
              <w:jc w:val="center"/>
              <w:rPr>
                <w:lang w:val="en-US"/>
              </w:rPr>
            </w:pPr>
            <w:r w:rsidRPr="00705415">
              <w:rPr>
                <w:lang w:val="en-US"/>
              </w:rPr>
              <w:t>3.0;   3 (R2)</w:t>
            </w:r>
          </w:p>
        </w:tc>
        <w:tc>
          <w:tcPr>
            <w:tcW w:w="5955" w:type="dxa"/>
          </w:tcPr>
          <w:p w:rsidR="00705415" w:rsidRDefault="00BE3209" w:rsidP="00705415">
            <w:pPr>
              <w:rPr>
                <w:lang w:val="en-US"/>
              </w:rPr>
            </w:pPr>
            <w:r>
              <w:rPr>
                <w:b/>
                <w:lang w:val="en-US"/>
              </w:rPr>
              <w:t>R</w:t>
            </w:r>
            <w:r w:rsidR="00705415" w:rsidRPr="00705415">
              <w:rPr>
                <w:b/>
                <w:lang w:val="en-US"/>
              </w:rPr>
              <w:t>ecommendation</w:t>
            </w:r>
            <w:r w:rsidR="00705415" w:rsidRPr="00705415">
              <w:rPr>
                <w:lang w:val="en-US"/>
              </w:rPr>
              <w:t xml:space="preserve">: </w:t>
            </w:r>
            <w:r w:rsidR="00C92184">
              <w:rPr>
                <w:lang w:val="en-US"/>
              </w:rPr>
              <w:t>lowest possible dosages recommended</w:t>
            </w:r>
          </w:p>
          <w:p w:rsidR="00C92184" w:rsidRPr="00705415" w:rsidRDefault="00C92184" w:rsidP="00705415">
            <w:pPr>
              <w:rPr>
                <w:lang w:val="en-US"/>
              </w:rPr>
            </w:pPr>
          </w:p>
        </w:tc>
      </w:tr>
      <w:tr w:rsidR="00B217C2" w:rsidRPr="00705415" w:rsidTr="0004275C">
        <w:trPr>
          <w:trHeight w:val="20"/>
        </w:trPr>
        <w:tc>
          <w:tcPr>
            <w:tcW w:w="2778" w:type="dxa"/>
          </w:tcPr>
          <w:p w:rsidR="00680FC4" w:rsidRPr="0004275C" w:rsidRDefault="00705415" w:rsidP="00705415">
            <w:pPr>
              <w:rPr>
                <w:b/>
                <w:bCs/>
                <w:color w:val="000000" w:themeColor="text1" w:themeShade="BF"/>
                <w:lang w:val="en-US"/>
              </w:rPr>
            </w:pPr>
            <w:proofErr w:type="spellStart"/>
            <w:r w:rsidRPr="0004275C">
              <w:rPr>
                <w:b/>
              </w:rPr>
              <w:t>Tricyclic</w:t>
            </w:r>
            <w:proofErr w:type="spellEnd"/>
            <w:r w:rsidRPr="0004275C">
              <w:rPr>
                <w:b/>
              </w:rPr>
              <w:t xml:space="preserve"> </w:t>
            </w:r>
            <w:proofErr w:type="spellStart"/>
            <w:r w:rsidRPr="0004275C">
              <w:rPr>
                <w:b/>
              </w:rPr>
              <w:t>antidepressant</w:t>
            </w:r>
            <w:proofErr w:type="spellEnd"/>
            <w:r w:rsidRPr="0004275C">
              <w:rPr>
                <w:b/>
              </w:rPr>
              <w:t xml:space="preserve"> </w:t>
            </w:r>
            <w:proofErr w:type="spellStart"/>
            <w:r w:rsidRPr="0004275C">
              <w:rPr>
                <w:b/>
                <w:lang w:val="en-US"/>
              </w:rPr>
              <w:t>Doxepine</w:t>
            </w:r>
            <w:proofErr w:type="spellEnd"/>
            <w:r w:rsidRPr="0004275C">
              <w:rPr>
                <w:b/>
                <w:lang w:val="en-US"/>
              </w:rPr>
              <w:t xml:space="preserve"> (25-50mg)</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rPr>
                <w:b/>
                <w:lang w:val="en-US"/>
              </w:rPr>
            </w:pPr>
            <w:r w:rsidRPr="00705415">
              <w:rPr>
                <w:lang w:val="en-US"/>
              </w:rPr>
              <w:t>18</w:t>
            </w:r>
          </w:p>
        </w:tc>
        <w:tc>
          <w:tcPr>
            <w:tcW w:w="1330" w:type="dxa"/>
          </w:tcPr>
          <w:p w:rsidR="00705415" w:rsidRPr="00705415" w:rsidRDefault="00705415" w:rsidP="00705415">
            <w:pPr>
              <w:jc w:val="center"/>
              <w:rPr>
                <w:b/>
                <w:lang w:val="en-US"/>
              </w:rPr>
            </w:pPr>
            <w:r w:rsidRPr="00705415">
              <w:rPr>
                <w:lang w:val="en-US"/>
              </w:rPr>
              <w:t>0.801</w:t>
            </w:r>
          </w:p>
        </w:tc>
        <w:tc>
          <w:tcPr>
            <w:tcW w:w="2015" w:type="dxa"/>
          </w:tcPr>
          <w:p w:rsidR="00705415" w:rsidRPr="00705415" w:rsidRDefault="00705415" w:rsidP="00705415">
            <w:pPr>
              <w:jc w:val="center"/>
              <w:rPr>
                <w:b/>
                <w:lang w:val="en-US"/>
              </w:rPr>
            </w:pPr>
            <w:r w:rsidRPr="00705415">
              <w:rPr>
                <w:lang w:val="en-US"/>
              </w:rPr>
              <w:t>3.4;   3</w:t>
            </w:r>
          </w:p>
        </w:tc>
        <w:tc>
          <w:tcPr>
            <w:tcW w:w="5955" w:type="dxa"/>
          </w:tcPr>
          <w:p w:rsidR="00705415" w:rsidRPr="00705415" w:rsidRDefault="00BE3209" w:rsidP="00705415">
            <w:pPr>
              <w:rPr>
                <w:b/>
                <w:lang w:val="en-US"/>
              </w:rPr>
            </w:pPr>
            <w:r>
              <w:rPr>
                <w:b/>
                <w:lang w:val="en-US"/>
              </w:rPr>
              <w:t>R</w:t>
            </w:r>
            <w:r w:rsidR="00705415" w:rsidRPr="00705415">
              <w:rPr>
                <w:b/>
                <w:lang w:val="en-US"/>
              </w:rPr>
              <w:t>ecommendation</w:t>
            </w:r>
            <w:r w:rsidR="00705415" w:rsidRPr="00705415">
              <w:rPr>
                <w:lang w:val="en-US"/>
              </w:rPr>
              <w:t>: other substances should be favored when symptoms of depression are not present</w:t>
            </w:r>
            <w:r w:rsidR="00705415" w:rsidRPr="00705415">
              <w:rPr>
                <w:b/>
                <w:lang w:val="en-US"/>
              </w:rPr>
              <w:t xml:space="preserve"> </w:t>
            </w:r>
          </w:p>
          <w:p w:rsidR="00705415" w:rsidRPr="00705415" w:rsidRDefault="00705415" w:rsidP="00705415">
            <w:pPr>
              <w:rPr>
                <w:lang w:val="en-US"/>
              </w:rPr>
            </w:pPr>
            <w:r w:rsidRPr="00705415">
              <w:rPr>
                <w:b/>
                <w:lang w:val="en-US"/>
              </w:rPr>
              <w:t>Caution</w:t>
            </w:r>
            <w:r w:rsidRPr="00705415">
              <w:rPr>
                <w:lang w:val="en-US"/>
              </w:rPr>
              <w:t>: anticholinergic side effects</w:t>
            </w:r>
          </w:p>
        </w:tc>
      </w:tr>
      <w:tr w:rsidR="00B217C2" w:rsidRPr="00705415" w:rsidTr="0004275C">
        <w:trPr>
          <w:trHeight w:val="86"/>
        </w:trPr>
        <w:tc>
          <w:tcPr>
            <w:tcW w:w="2778" w:type="dxa"/>
            <w:shd w:val="clear" w:color="auto" w:fill="404040" w:themeFill="text1" w:themeFillTint="BF"/>
          </w:tcPr>
          <w:p w:rsidR="00CA404D" w:rsidRPr="00705415" w:rsidRDefault="00CA404D" w:rsidP="00705415">
            <w:pPr>
              <w:rPr>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jc w:val="center"/>
              <w:rPr>
                <w:lang w:val="en-US"/>
              </w:rPr>
            </w:pPr>
          </w:p>
        </w:tc>
      </w:tr>
      <w:tr w:rsidR="00B217C2" w:rsidRPr="006B2A8E" w:rsidTr="0004275C">
        <w:trPr>
          <w:trHeight w:val="1857"/>
        </w:trPr>
        <w:tc>
          <w:tcPr>
            <w:tcW w:w="2778" w:type="dxa"/>
            <w:shd w:val="clear" w:color="auto" w:fill="F2F2F2" w:themeFill="background1" w:themeFillShade="F2"/>
          </w:tcPr>
          <w:p w:rsidR="00705415" w:rsidRDefault="00705415" w:rsidP="00705415">
            <w:pPr>
              <w:rPr>
                <w:lang w:val="en-US"/>
              </w:rPr>
            </w:pPr>
          </w:p>
          <w:p w:rsidR="001D56D4" w:rsidRDefault="001D56D4" w:rsidP="00705415">
            <w:pPr>
              <w:rPr>
                <w:lang w:val="en-US"/>
              </w:rPr>
            </w:pPr>
          </w:p>
          <w:p w:rsidR="00BF4DEF" w:rsidRDefault="00BF4DEF" w:rsidP="00705415">
            <w:pPr>
              <w:rPr>
                <w:lang w:val="en-US"/>
              </w:rPr>
            </w:pPr>
          </w:p>
          <w:p w:rsidR="00BF4DEF" w:rsidRPr="0004275C" w:rsidRDefault="00BF4DEF" w:rsidP="00705415">
            <w:pPr>
              <w:rPr>
                <w:b/>
                <w:lang w:val="en-US"/>
              </w:rPr>
            </w:pPr>
          </w:p>
          <w:p w:rsidR="00705415" w:rsidRPr="0004275C" w:rsidRDefault="00705415" w:rsidP="00705415">
            <w:pPr>
              <w:rPr>
                <w:b/>
                <w:lang w:val="en-US"/>
              </w:rPr>
            </w:pPr>
            <w:r w:rsidRPr="0004275C">
              <w:rPr>
                <w:b/>
                <w:lang w:val="en-US"/>
              </w:rPr>
              <w:t>DEPRESSION</w:t>
            </w:r>
          </w:p>
          <w:p w:rsidR="00705415" w:rsidRPr="00705415" w:rsidRDefault="00705415" w:rsidP="00705415">
            <w:pPr>
              <w:rPr>
                <w:lang w:val="en-US"/>
              </w:rPr>
            </w:pPr>
            <w:r w:rsidRPr="0004275C">
              <w:rPr>
                <w:b/>
                <w:lang w:val="en-US"/>
              </w:rPr>
              <w:t>Prophylaxis and therapy for patients with moderate to major depression</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705415">
            <w:pPr>
              <w:rPr>
                <w:b/>
                <w:bCs/>
                <w:lang w:val="en-US"/>
              </w:rPr>
            </w:pPr>
          </w:p>
          <w:p w:rsidR="00705415" w:rsidRDefault="00705415" w:rsidP="00705415">
            <w:pPr>
              <w:rPr>
                <w:b/>
                <w:bCs/>
                <w:lang w:val="en-US"/>
              </w:rPr>
            </w:pPr>
          </w:p>
          <w:p w:rsidR="00AA1AB1" w:rsidRPr="00705415" w:rsidRDefault="00AA1AB1" w:rsidP="00705415">
            <w:pPr>
              <w:rPr>
                <w:b/>
                <w:bCs/>
                <w:lang w:val="en-US"/>
              </w:rPr>
            </w:pPr>
          </w:p>
          <w:p w:rsidR="00705415" w:rsidRDefault="00705415" w:rsidP="00705415">
            <w:pPr>
              <w:rPr>
                <w:b/>
                <w:bCs/>
                <w:lang w:val="en-US"/>
              </w:rPr>
            </w:pPr>
          </w:p>
          <w:p w:rsidR="00BF4DEF" w:rsidRDefault="00BF4DEF" w:rsidP="00705415">
            <w:pPr>
              <w:rPr>
                <w:b/>
                <w:bCs/>
                <w:lang w:val="en-US"/>
              </w:rPr>
            </w:pPr>
          </w:p>
          <w:p w:rsidR="00BF4DEF" w:rsidRPr="00705415" w:rsidRDefault="00BF4DEF" w:rsidP="00705415">
            <w:pPr>
              <w:rPr>
                <w:b/>
                <w:bCs/>
                <w:lang w:val="en-US"/>
              </w:rPr>
            </w:pPr>
          </w:p>
          <w:p w:rsidR="00705415" w:rsidRPr="00705415" w:rsidRDefault="00705415" w:rsidP="006B66FE">
            <w:pPr>
              <w:jc w:val="center"/>
              <w:rPr>
                <w:b/>
                <w:lang w:val="en-US"/>
              </w:rPr>
            </w:pPr>
            <w:r w:rsidRPr="00705415">
              <w:rPr>
                <w:b/>
                <w:bCs/>
                <w:lang w:val="en-US"/>
              </w:rPr>
              <w:t>Nr. of raters</w:t>
            </w:r>
          </w:p>
        </w:tc>
        <w:tc>
          <w:tcPr>
            <w:tcW w:w="1330" w:type="dxa"/>
            <w:shd w:val="clear" w:color="auto" w:fill="F2F2F2" w:themeFill="background1" w:themeFillShade="F2"/>
          </w:tcPr>
          <w:p w:rsidR="00705415" w:rsidRPr="00705415" w:rsidRDefault="00705415" w:rsidP="00705415">
            <w:pPr>
              <w:rPr>
                <w:b/>
                <w:lang w:val="en-US"/>
              </w:rPr>
            </w:pPr>
          </w:p>
          <w:p w:rsidR="00AA1AB1" w:rsidRDefault="00AA1AB1" w:rsidP="00AC43CB">
            <w:pPr>
              <w:jc w:val="center"/>
              <w:rPr>
                <w:b/>
                <w:lang w:val="en-US"/>
              </w:rPr>
            </w:pPr>
          </w:p>
          <w:p w:rsidR="00BF4DEF" w:rsidRDefault="00BF4DEF" w:rsidP="00AC43CB">
            <w:pPr>
              <w:jc w:val="center"/>
              <w:rPr>
                <w:b/>
                <w:lang w:val="en-US"/>
              </w:rPr>
            </w:pPr>
          </w:p>
          <w:p w:rsidR="00BF4DEF" w:rsidRDefault="00BF4DEF" w:rsidP="00AC43CB">
            <w:pPr>
              <w:jc w:val="center"/>
              <w:rPr>
                <w:b/>
                <w:lang w:val="en-US"/>
              </w:rPr>
            </w:pPr>
          </w:p>
          <w:p w:rsidR="00705415" w:rsidRPr="00705415" w:rsidRDefault="00705415" w:rsidP="00AC43CB">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 (median):</w:t>
            </w:r>
          </w:p>
          <w:p w:rsidR="00705415" w:rsidRPr="00705415" w:rsidRDefault="00705415" w:rsidP="00705415">
            <w:pPr>
              <w:rPr>
                <w:b/>
                <w:lang w:val="en-US"/>
              </w:rPr>
            </w:pPr>
            <w:r w:rsidRPr="00705415">
              <w:rPr>
                <w:b/>
                <w:lang w:val="en-US"/>
              </w:rPr>
              <w:t>A=1, B=2, C=3, D=4</w:t>
            </w:r>
          </w:p>
          <w:p w:rsidR="008D6DA1" w:rsidRDefault="008D6DA1" w:rsidP="00E43969">
            <w:pPr>
              <w:jc w:val="center"/>
              <w:rPr>
                <w:b/>
                <w:lang w:val="en-US"/>
              </w:rPr>
            </w:pPr>
          </w:p>
          <w:p w:rsidR="00BF4DEF" w:rsidRDefault="00BF4DEF" w:rsidP="00E43969">
            <w:pPr>
              <w:jc w:val="center"/>
              <w:rPr>
                <w:b/>
                <w:lang w:val="en-US"/>
              </w:rPr>
            </w:pPr>
          </w:p>
          <w:p w:rsidR="00BF4DEF" w:rsidRDefault="00BF4DEF" w:rsidP="00E43969">
            <w:pPr>
              <w:jc w:val="center"/>
              <w:rPr>
                <w:b/>
                <w:lang w:val="en-US"/>
              </w:rPr>
            </w:pPr>
          </w:p>
          <w:p w:rsidR="00705415" w:rsidRPr="00705415" w:rsidRDefault="00705415" w:rsidP="00E43969">
            <w:pPr>
              <w:jc w:val="center"/>
              <w:rPr>
                <w:b/>
                <w:lang w:val="en-US"/>
              </w:rPr>
            </w:pPr>
            <w:r w:rsidRPr="00705415">
              <w:rPr>
                <w:b/>
                <w:lang w:val="en-US"/>
              </w:rPr>
              <w:t xml:space="preserve">      </w:t>
            </w:r>
          </w:p>
          <w:p w:rsidR="00705415" w:rsidRPr="00705415" w:rsidRDefault="00705415" w:rsidP="0004275C">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705415" w:rsidRDefault="00705415" w:rsidP="00705415">
            <w:pPr>
              <w:rPr>
                <w:b/>
                <w:lang w:val="en-US"/>
              </w:rPr>
            </w:pPr>
          </w:p>
          <w:p w:rsidR="00AA1AB1" w:rsidRPr="00705415" w:rsidRDefault="00AA1AB1" w:rsidP="00705415">
            <w:pPr>
              <w:rPr>
                <w:b/>
                <w:lang w:val="en-US"/>
              </w:rPr>
            </w:pPr>
          </w:p>
          <w:p w:rsidR="00705415" w:rsidRDefault="00705415" w:rsidP="00E43969">
            <w:pPr>
              <w:rPr>
                <w:b/>
                <w:lang w:val="en-US"/>
              </w:rPr>
            </w:pPr>
          </w:p>
          <w:p w:rsidR="00BF4DEF" w:rsidRDefault="00BF4DEF" w:rsidP="00E43969">
            <w:pPr>
              <w:rPr>
                <w:b/>
                <w:lang w:val="en-US"/>
              </w:rPr>
            </w:pPr>
          </w:p>
          <w:p w:rsidR="00BF4DEF" w:rsidRPr="00705415" w:rsidRDefault="00BF4DEF" w:rsidP="00E43969">
            <w:pPr>
              <w:rPr>
                <w:b/>
                <w:lang w:val="en-US"/>
              </w:rPr>
            </w:pPr>
          </w:p>
          <w:p w:rsidR="00705415" w:rsidRPr="00705415" w:rsidRDefault="00705415" w:rsidP="00705415">
            <w:pPr>
              <w:jc w:val="center"/>
              <w:rPr>
                <w:b/>
                <w:lang w:val="en-US"/>
              </w:rPr>
            </w:pPr>
          </w:p>
          <w:p w:rsidR="00705415" w:rsidRPr="00705415" w:rsidRDefault="00705415" w:rsidP="00705415">
            <w:pPr>
              <w:jc w:val="center"/>
              <w:rPr>
                <w:lang w:val="en-US"/>
              </w:rPr>
            </w:pPr>
            <w:r w:rsidRPr="00705415">
              <w:rPr>
                <w:b/>
                <w:lang w:val="en-US"/>
              </w:rPr>
              <w:t xml:space="preserve">Selection of pertinent comments given by participating experts during the consensus procedure </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547"/>
        </w:trPr>
        <w:tc>
          <w:tcPr>
            <w:tcW w:w="2778" w:type="dxa"/>
            <w:vMerge w:val="restart"/>
          </w:tcPr>
          <w:p w:rsidR="00705415" w:rsidRPr="00F82167" w:rsidRDefault="00705415" w:rsidP="0004275C">
            <w:pPr>
              <w:contextualSpacing/>
              <w:rPr>
                <w:b/>
                <w:bCs/>
                <w:lang w:val="en-US"/>
              </w:rPr>
            </w:pPr>
            <w:r w:rsidRPr="0004275C">
              <w:rPr>
                <w:b/>
                <w:lang w:val="en-US"/>
              </w:rPr>
              <w:t>SSRIs (Selective Serotonin Reuptake Inhibitor)</w:t>
            </w:r>
          </w:p>
          <w:p w:rsidR="00705415" w:rsidRPr="00BF4DEF" w:rsidRDefault="00705415" w:rsidP="0004275C">
            <w:pPr>
              <w:contextualSpacing/>
              <w:rPr>
                <w:b/>
                <w:bCs/>
                <w:lang w:val="en-US"/>
              </w:rPr>
            </w:pPr>
          </w:p>
          <w:p w:rsidR="00705415" w:rsidRPr="00F82167" w:rsidRDefault="00705415" w:rsidP="000B4215">
            <w:pPr>
              <w:ind w:left="405"/>
              <w:contextualSpacing/>
              <w:rPr>
                <w:b/>
                <w:bCs/>
                <w:lang w:val="en-US"/>
              </w:rPr>
            </w:pPr>
            <w:r w:rsidRPr="0004275C">
              <w:rPr>
                <w:b/>
                <w:lang w:val="en-US"/>
              </w:rPr>
              <w:t xml:space="preserve"> Sertraline</w:t>
            </w:r>
          </w:p>
          <w:p w:rsidR="00705415" w:rsidRPr="00BF4DEF" w:rsidRDefault="00705415" w:rsidP="0004275C">
            <w:pPr>
              <w:contextualSpacing/>
              <w:rPr>
                <w:b/>
                <w:bCs/>
                <w:lang w:val="en-US"/>
              </w:rPr>
            </w:pPr>
          </w:p>
          <w:p w:rsidR="00705415" w:rsidRPr="00BF4DEF" w:rsidRDefault="00705415" w:rsidP="0004275C">
            <w:pPr>
              <w:contextualSpacing/>
              <w:rPr>
                <w:b/>
                <w:bCs/>
                <w:lang w:val="en-US"/>
              </w:rPr>
            </w:pPr>
            <w:r w:rsidRPr="0004275C">
              <w:rPr>
                <w:b/>
                <w:lang w:val="en-US"/>
              </w:rPr>
              <w:t xml:space="preserve">    </w:t>
            </w:r>
            <w:r w:rsidR="002D3E22" w:rsidRPr="0004275C">
              <w:rPr>
                <w:b/>
                <w:lang w:val="en-US"/>
              </w:rPr>
              <w:t xml:space="preserve">    </w:t>
            </w:r>
            <w:r w:rsidRPr="0004275C">
              <w:rPr>
                <w:b/>
                <w:lang w:val="en-US"/>
              </w:rPr>
              <w:t xml:space="preserve"> </w:t>
            </w:r>
            <w:proofErr w:type="spellStart"/>
            <w:r w:rsidRPr="0004275C">
              <w:rPr>
                <w:b/>
                <w:lang w:val="en-US"/>
              </w:rPr>
              <w:t>Escitalopra</w:t>
            </w:r>
            <w:r w:rsidR="002D3E22" w:rsidRPr="0004275C">
              <w:rPr>
                <w:b/>
                <w:lang w:val="en-US"/>
              </w:rPr>
              <w:t>m</w:t>
            </w:r>
            <w:proofErr w:type="spellEnd"/>
          </w:p>
          <w:p w:rsidR="004A4486" w:rsidRPr="00BF4DEF" w:rsidRDefault="004A4486" w:rsidP="0004275C">
            <w:pPr>
              <w:contextualSpacing/>
              <w:rPr>
                <w:b/>
                <w:bCs/>
                <w:lang w:val="en-US"/>
              </w:rPr>
            </w:pPr>
          </w:p>
          <w:p w:rsidR="00705415" w:rsidRPr="00BF4DEF" w:rsidRDefault="004A4486" w:rsidP="0004275C">
            <w:pPr>
              <w:contextualSpacing/>
              <w:rPr>
                <w:b/>
                <w:bCs/>
                <w:lang w:val="en-US"/>
              </w:rPr>
            </w:pPr>
            <w:r w:rsidRPr="0004275C">
              <w:rPr>
                <w:b/>
                <w:lang w:val="en-US"/>
              </w:rPr>
              <w:t xml:space="preserve">        </w:t>
            </w:r>
            <w:r w:rsidR="00705415" w:rsidRPr="0004275C">
              <w:rPr>
                <w:b/>
                <w:lang w:val="en-US"/>
              </w:rPr>
              <w:t>Citalopram</w:t>
            </w:r>
          </w:p>
        </w:tc>
        <w:tc>
          <w:tcPr>
            <w:tcW w:w="1461" w:type="dxa"/>
            <w:shd w:val="clear" w:color="auto" w:fill="F2F2F2" w:themeFill="background1" w:themeFillShade="F2"/>
          </w:tcPr>
          <w:p w:rsidR="00705415" w:rsidRPr="00705415" w:rsidRDefault="00705415" w:rsidP="0004275C">
            <w:pPr>
              <w:contextualSpacing/>
              <w:jc w:val="center"/>
              <w:rPr>
                <w:b/>
                <w:lang w:val="en-US"/>
              </w:rPr>
            </w:pPr>
          </w:p>
          <w:p w:rsidR="00705415" w:rsidRPr="00705415" w:rsidRDefault="00705415" w:rsidP="0004275C">
            <w:pPr>
              <w:contextualSpacing/>
              <w:jc w:val="center"/>
              <w:rPr>
                <w:b/>
                <w:lang w:val="en-US"/>
              </w:rPr>
            </w:pPr>
          </w:p>
          <w:p w:rsidR="00705415" w:rsidRPr="00705415" w:rsidRDefault="00705415" w:rsidP="0004275C">
            <w:pPr>
              <w:contextualSpacing/>
              <w:jc w:val="center"/>
              <w:rPr>
                <w:b/>
                <w:lang w:val="en-US"/>
              </w:rPr>
            </w:pPr>
          </w:p>
          <w:p w:rsidR="00705415" w:rsidRPr="00705415" w:rsidRDefault="00705415" w:rsidP="0004275C">
            <w:pPr>
              <w:contextualSpacing/>
              <w:jc w:val="center"/>
              <w:rPr>
                <w:b/>
                <w:lang w:val="en-US"/>
              </w:rPr>
            </w:pPr>
            <w:r w:rsidRPr="00705415">
              <w:rPr>
                <w:b/>
                <w:lang w:val="en-US"/>
              </w:rPr>
              <w:t>B</w:t>
            </w:r>
          </w:p>
        </w:tc>
        <w:tc>
          <w:tcPr>
            <w:tcW w:w="1199"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20</w:t>
            </w:r>
          </w:p>
        </w:tc>
        <w:tc>
          <w:tcPr>
            <w:tcW w:w="1330"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1.000</w:t>
            </w:r>
          </w:p>
        </w:tc>
        <w:tc>
          <w:tcPr>
            <w:tcW w:w="2015"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2.0;   2</w:t>
            </w:r>
          </w:p>
        </w:tc>
        <w:tc>
          <w:tcPr>
            <w:tcW w:w="5955" w:type="dxa"/>
          </w:tcPr>
          <w:p w:rsidR="00705415" w:rsidRPr="00705415" w:rsidRDefault="00705415" w:rsidP="0004275C">
            <w:pPr>
              <w:contextualSpacing/>
              <w:jc w:val="center"/>
              <w:rPr>
                <w:lang w:val="en-US"/>
              </w:rPr>
            </w:pPr>
          </w:p>
        </w:tc>
      </w:tr>
      <w:tr w:rsidR="00B217C2" w:rsidRPr="00705415" w:rsidTr="0004275C">
        <w:trPr>
          <w:trHeight w:val="657"/>
        </w:trPr>
        <w:tc>
          <w:tcPr>
            <w:tcW w:w="2778" w:type="dxa"/>
            <w:vMerge/>
          </w:tcPr>
          <w:p w:rsidR="00705415" w:rsidRPr="00BF4DEF" w:rsidRDefault="00705415" w:rsidP="0004275C">
            <w:pPr>
              <w:contextualSpacing/>
              <w:rPr>
                <w:b/>
                <w:bCs/>
                <w:lang w:val="en-US"/>
              </w:rPr>
            </w:pPr>
          </w:p>
        </w:tc>
        <w:tc>
          <w:tcPr>
            <w:tcW w:w="1461" w:type="dxa"/>
            <w:shd w:val="clear" w:color="auto" w:fill="F2F2F2" w:themeFill="background1" w:themeFillShade="F2"/>
          </w:tcPr>
          <w:p w:rsidR="00705415" w:rsidRPr="00705415" w:rsidRDefault="00705415" w:rsidP="0004275C">
            <w:pPr>
              <w:contextualSpacing/>
              <w:jc w:val="center"/>
              <w:rPr>
                <w:b/>
                <w:lang w:val="en-US"/>
              </w:rPr>
            </w:pPr>
          </w:p>
          <w:p w:rsidR="00705415" w:rsidRPr="00705415" w:rsidRDefault="00705415" w:rsidP="0004275C">
            <w:pPr>
              <w:contextualSpacing/>
              <w:jc w:val="center"/>
              <w:rPr>
                <w:b/>
                <w:lang w:val="en-US"/>
              </w:rPr>
            </w:pPr>
            <w:r w:rsidRPr="00705415">
              <w:rPr>
                <w:b/>
                <w:lang w:val="en-US"/>
              </w:rPr>
              <w:t>B</w:t>
            </w:r>
          </w:p>
          <w:p w:rsidR="00705415" w:rsidRPr="00705415" w:rsidRDefault="00705415" w:rsidP="0004275C">
            <w:pPr>
              <w:contextualSpacing/>
              <w:jc w:val="center"/>
              <w:rPr>
                <w:b/>
                <w:lang w:val="en-US"/>
              </w:rPr>
            </w:pPr>
          </w:p>
        </w:tc>
        <w:tc>
          <w:tcPr>
            <w:tcW w:w="1199"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19</w:t>
            </w:r>
          </w:p>
        </w:tc>
        <w:tc>
          <w:tcPr>
            <w:tcW w:w="1330"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1.000</w:t>
            </w:r>
          </w:p>
        </w:tc>
        <w:tc>
          <w:tcPr>
            <w:tcW w:w="2015" w:type="dxa"/>
          </w:tcPr>
          <w:p w:rsidR="00705415" w:rsidRPr="00705415" w:rsidRDefault="00705415" w:rsidP="0004275C">
            <w:pPr>
              <w:contextualSpacing/>
              <w:jc w:val="center"/>
              <w:rPr>
                <w:lang w:val="en-US"/>
              </w:rPr>
            </w:pPr>
          </w:p>
          <w:p w:rsidR="00705415" w:rsidRPr="00705415" w:rsidRDefault="00705415" w:rsidP="0004275C">
            <w:pPr>
              <w:contextualSpacing/>
              <w:jc w:val="center"/>
              <w:rPr>
                <w:lang w:val="en-US"/>
              </w:rPr>
            </w:pPr>
            <w:r w:rsidRPr="00705415">
              <w:rPr>
                <w:lang w:val="en-US"/>
              </w:rPr>
              <w:t>2.0;   2</w:t>
            </w:r>
          </w:p>
        </w:tc>
        <w:tc>
          <w:tcPr>
            <w:tcW w:w="5955" w:type="dxa"/>
          </w:tcPr>
          <w:p w:rsidR="00705415" w:rsidRPr="00705415" w:rsidRDefault="00705415" w:rsidP="0004275C">
            <w:pPr>
              <w:contextualSpacing/>
              <w:rPr>
                <w:lang w:val="en-US"/>
              </w:rPr>
            </w:pPr>
            <w:r w:rsidRPr="00705415">
              <w:rPr>
                <w:lang w:val="en-US"/>
              </w:rPr>
              <w:t xml:space="preserve"> </w:t>
            </w:r>
          </w:p>
        </w:tc>
      </w:tr>
      <w:tr w:rsidR="00C36427" w:rsidRPr="006B2A8E" w:rsidTr="0004275C">
        <w:trPr>
          <w:trHeight w:val="620"/>
        </w:trPr>
        <w:tc>
          <w:tcPr>
            <w:tcW w:w="2778" w:type="dxa"/>
            <w:vMerge/>
          </w:tcPr>
          <w:p w:rsidR="00705415" w:rsidRPr="00BF4DEF" w:rsidRDefault="00705415" w:rsidP="0004275C">
            <w:pPr>
              <w:contextualSpacing/>
              <w:rPr>
                <w:b/>
                <w:bCs/>
                <w:lang w:val="en-US"/>
              </w:rPr>
            </w:pPr>
          </w:p>
        </w:tc>
        <w:tc>
          <w:tcPr>
            <w:tcW w:w="1461" w:type="dxa"/>
            <w:shd w:val="clear" w:color="auto" w:fill="F2F2F2" w:themeFill="background1" w:themeFillShade="F2"/>
          </w:tcPr>
          <w:p w:rsidR="00705415" w:rsidRPr="00705415" w:rsidRDefault="00705415" w:rsidP="0004275C">
            <w:pPr>
              <w:contextualSpacing/>
              <w:jc w:val="center"/>
              <w:rPr>
                <w:b/>
                <w:lang w:val="en-US"/>
              </w:rPr>
            </w:pPr>
            <w:r w:rsidRPr="00705415">
              <w:rPr>
                <w:b/>
                <w:lang w:val="en-US"/>
              </w:rPr>
              <w:t>B</w:t>
            </w:r>
          </w:p>
        </w:tc>
        <w:tc>
          <w:tcPr>
            <w:tcW w:w="1199" w:type="dxa"/>
          </w:tcPr>
          <w:p w:rsidR="00705415" w:rsidRPr="00705415" w:rsidRDefault="00705415" w:rsidP="0004275C">
            <w:pPr>
              <w:contextualSpacing/>
              <w:jc w:val="center"/>
              <w:rPr>
                <w:lang w:val="en-US"/>
              </w:rPr>
            </w:pPr>
            <w:r w:rsidRPr="00705415">
              <w:rPr>
                <w:lang w:val="en-US"/>
              </w:rPr>
              <w:t>20</w:t>
            </w:r>
          </w:p>
        </w:tc>
        <w:tc>
          <w:tcPr>
            <w:tcW w:w="1330" w:type="dxa"/>
          </w:tcPr>
          <w:p w:rsidR="00705415" w:rsidRPr="00705415" w:rsidRDefault="00705415" w:rsidP="0004275C">
            <w:pPr>
              <w:contextualSpacing/>
              <w:jc w:val="center"/>
              <w:rPr>
                <w:lang w:val="en-US"/>
              </w:rPr>
            </w:pPr>
            <w:r w:rsidRPr="00705415">
              <w:rPr>
                <w:lang w:val="en-US"/>
              </w:rPr>
              <w:t>0.975</w:t>
            </w:r>
          </w:p>
        </w:tc>
        <w:tc>
          <w:tcPr>
            <w:tcW w:w="2015" w:type="dxa"/>
          </w:tcPr>
          <w:p w:rsidR="00705415" w:rsidRPr="00705415" w:rsidRDefault="00705415" w:rsidP="0004275C">
            <w:pPr>
              <w:contextualSpacing/>
              <w:jc w:val="center"/>
              <w:rPr>
                <w:lang w:val="en-US"/>
              </w:rPr>
            </w:pPr>
            <w:r w:rsidRPr="00705415">
              <w:rPr>
                <w:lang w:val="en-US"/>
              </w:rPr>
              <w:t>2.0;   2</w:t>
            </w:r>
          </w:p>
        </w:tc>
        <w:tc>
          <w:tcPr>
            <w:tcW w:w="5955" w:type="dxa"/>
          </w:tcPr>
          <w:p w:rsidR="00705415" w:rsidRPr="00705415" w:rsidRDefault="00BE3209" w:rsidP="0004275C">
            <w:pPr>
              <w:contextualSpacing/>
              <w:rPr>
                <w:lang w:val="en-US"/>
              </w:rPr>
            </w:pPr>
            <w:r>
              <w:rPr>
                <w:b/>
                <w:lang w:val="en-US"/>
              </w:rPr>
              <w:t>R</w:t>
            </w:r>
            <w:r w:rsidR="00705415" w:rsidRPr="00705415">
              <w:rPr>
                <w:b/>
                <w:lang w:val="en-US"/>
              </w:rPr>
              <w:t>ecommendation</w:t>
            </w:r>
            <w:r w:rsidR="00705415" w:rsidRPr="00705415">
              <w:rPr>
                <w:lang w:val="en-US"/>
              </w:rPr>
              <w:t>: maximum 20 mg for older patients</w:t>
            </w:r>
          </w:p>
          <w:p w:rsidR="00705415" w:rsidRPr="00705415" w:rsidRDefault="00705415" w:rsidP="0004275C">
            <w:pPr>
              <w:contextualSpacing/>
              <w:rPr>
                <w:lang w:val="en-US"/>
              </w:rPr>
            </w:pPr>
            <w:r w:rsidRPr="00705415">
              <w:rPr>
                <w:b/>
                <w:lang w:val="en-US"/>
              </w:rPr>
              <w:t>Note</w:t>
            </w:r>
            <w:r w:rsidRPr="00705415">
              <w:rPr>
                <w:lang w:val="en-US"/>
              </w:rPr>
              <w:t xml:space="preserve">: Compared to </w:t>
            </w:r>
            <w:proofErr w:type="spellStart"/>
            <w:r w:rsidRPr="00705415">
              <w:rPr>
                <w:lang w:val="en-US"/>
              </w:rPr>
              <w:t>escitalopram</w:t>
            </w:r>
            <w:proofErr w:type="spellEnd"/>
            <w:r w:rsidRPr="00705415">
              <w:rPr>
                <w:lang w:val="en-US"/>
              </w:rPr>
              <w:t xml:space="preserve">, more marked change in QT interval due to the ineffective </w:t>
            </w:r>
            <w:proofErr w:type="spellStart"/>
            <w:r w:rsidRPr="00705415">
              <w:rPr>
                <w:lang w:val="en-US"/>
              </w:rPr>
              <w:t>enantiomere</w:t>
            </w:r>
            <w:proofErr w:type="spellEnd"/>
            <w:r w:rsidRPr="00705415">
              <w:rPr>
                <w:lang w:val="en-US"/>
              </w:rPr>
              <w:t xml:space="preserve">  </w:t>
            </w:r>
          </w:p>
        </w:tc>
      </w:tr>
      <w:tr w:rsidR="00B217C2" w:rsidRPr="002A7574" w:rsidTr="0004275C">
        <w:trPr>
          <w:trHeight w:val="176"/>
        </w:trPr>
        <w:tc>
          <w:tcPr>
            <w:tcW w:w="2778" w:type="dxa"/>
          </w:tcPr>
          <w:p w:rsidR="00705415" w:rsidRPr="0004275C" w:rsidRDefault="00705415" w:rsidP="00705415">
            <w:pPr>
              <w:rPr>
                <w:b/>
                <w:lang w:val="en-US"/>
              </w:rPr>
            </w:pPr>
            <w:r w:rsidRPr="0004275C">
              <w:rPr>
                <w:b/>
                <w:lang w:val="en-US"/>
              </w:rPr>
              <w:t xml:space="preserve">Tricyclic antidepressant </w:t>
            </w:r>
          </w:p>
          <w:p w:rsidR="00705415" w:rsidRPr="0004275C" w:rsidRDefault="00705415" w:rsidP="00705415">
            <w:pPr>
              <w:rPr>
                <w:b/>
                <w:lang w:val="en-US"/>
              </w:rPr>
            </w:pPr>
            <w:proofErr w:type="spellStart"/>
            <w:r w:rsidRPr="0004275C">
              <w:rPr>
                <w:b/>
                <w:lang w:val="en-US"/>
              </w:rPr>
              <w:t>Nortriptyline</w:t>
            </w:r>
            <w:proofErr w:type="spellEnd"/>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t>C</w:t>
            </w:r>
          </w:p>
        </w:tc>
        <w:tc>
          <w:tcPr>
            <w:tcW w:w="1199" w:type="dxa"/>
          </w:tcPr>
          <w:p w:rsidR="00705415" w:rsidRPr="00705415" w:rsidRDefault="00705415">
            <w:pPr>
              <w:jc w:val="center"/>
              <w:rPr>
                <w:lang w:val="en-US"/>
              </w:rPr>
            </w:pPr>
            <w:r w:rsidRPr="00705415">
              <w:rPr>
                <w:lang w:val="en-US"/>
              </w:rPr>
              <w:t>20</w:t>
            </w:r>
          </w:p>
        </w:tc>
        <w:tc>
          <w:tcPr>
            <w:tcW w:w="1330" w:type="dxa"/>
          </w:tcPr>
          <w:p w:rsidR="00705415" w:rsidRPr="00705415" w:rsidRDefault="00705415">
            <w:pPr>
              <w:jc w:val="center"/>
              <w:rPr>
                <w:lang w:val="en-US"/>
              </w:rPr>
            </w:pPr>
            <w:r w:rsidRPr="00705415">
              <w:rPr>
                <w:lang w:val="en-US"/>
              </w:rPr>
              <w:t>0.925</w:t>
            </w:r>
          </w:p>
        </w:tc>
        <w:tc>
          <w:tcPr>
            <w:tcW w:w="2015" w:type="dxa"/>
          </w:tcPr>
          <w:p w:rsidR="00705415" w:rsidRPr="00705415" w:rsidRDefault="00705415">
            <w:pPr>
              <w:jc w:val="center"/>
              <w:rPr>
                <w:lang w:val="en-US"/>
              </w:rPr>
            </w:pPr>
            <w:r w:rsidRPr="00705415">
              <w:rPr>
                <w:lang w:val="en-US"/>
              </w:rPr>
              <w:t>3.2;   3</w:t>
            </w:r>
          </w:p>
        </w:tc>
        <w:tc>
          <w:tcPr>
            <w:tcW w:w="5955" w:type="dxa"/>
          </w:tcPr>
          <w:p w:rsidR="00705415" w:rsidRPr="00705415" w:rsidRDefault="00705415" w:rsidP="00705415">
            <w:pPr>
              <w:rPr>
                <w:b/>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Tetracyclic antidepressant Mirtazapine</w:t>
            </w:r>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t>C</w:t>
            </w:r>
          </w:p>
        </w:tc>
        <w:tc>
          <w:tcPr>
            <w:tcW w:w="1199" w:type="dxa"/>
          </w:tcPr>
          <w:p w:rsidR="00705415" w:rsidRPr="00705415" w:rsidRDefault="00705415">
            <w:pPr>
              <w:jc w:val="center"/>
              <w:rPr>
                <w:lang w:val="en-US"/>
              </w:rPr>
            </w:pPr>
            <w:r w:rsidRPr="00705415">
              <w:rPr>
                <w:lang w:val="en-US"/>
              </w:rPr>
              <w:t>20</w:t>
            </w:r>
          </w:p>
        </w:tc>
        <w:tc>
          <w:tcPr>
            <w:tcW w:w="1330" w:type="dxa"/>
          </w:tcPr>
          <w:p w:rsidR="00705415" w:rsidRPr="00705415" w:rsidRDefault="00705415">
            <w:pPr>
              <w:jc w:val="center"/>
              <w:rPr>
                <w:lang w:val="en-US"/>
              </w:rPr>
            </w:pPr>
            <w:r w:rsidRPr="00705415">
              <w:rPr>
                <w:lang w:val="en-US"/>
              </w:rPr>
              <w:t>0.825</w:t>
            </w:r>
          </w:p>
        </w:tc>
        <w:tc>
          <w:tcPr>
            <w:tcW w:w="2015" w:type="dxa"/>
          </w:tcPr>
          <w:p w:rsidR="00705415" w:rsidRPr="00705415" w:rsidRDefault="00705415">
            <w:pPr>
              <w:jc w:val="center"/>
              <w:rPr>
                <w:lang w:val="en-US"/>
              </w:rPr>
            </w:pPr>
            <w:r w:rsidRPr="00705415">
              <w:rPr>
                <w:lang w:val="en-US"/>
              </w:rPr>
              <w:t>2.7;   3</w:t>
            </w:r>
          </w:p>
        </w:tc>
        <w:tc>
          <w:tcPr>
            <w:tcW w:w="5955" w:type="dxa"/>
          </w:tcPr>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 xml:space="preserve">: apply lowest possible dosage </w:t>
            </w:r>
          </w:p>
        </w:tc>
      </w:tr>
      <w:tr w:rsidR="00B217C2" w:rsidRPr="00705415" w:rsidTr="0004275C">
        <w:trPr>
          <w:trHeight w:val="735"/>
        </w:trPr>
        <w:tc>
          <w:tcPr>
            <w:tcW w:w="2778" w:type="dxa"/>
            <w:vMerge w:val="restart"/>
          </w:tcPr>
          <w:p w:rsidR="00705415" w:rsidRPr="0004275C" w:rsidRDefault="00705415" w:rsidP="00705415">
            <w:pPr>
              <w:rPr>
                <w:b/>
                <w:lang w:val="en-US"/>
              </w:rPr>
            </w:pPr>
            <w:r w:rsidRPr="0004275C">
              <w:rPr>
                <w:b/>
                <w:lang w:val="en-US"/>
              </w:rPr>
              <w:t>SNRIs (Serotonin-Noradrenalin Reuptake Inhibitors)</w:t>
            </w:r>
          </w:p>
          <w:p w:rsidR="00705415" w:rsidRPr="0004275C" w:rsidRDefault="00705415" w:rsidP="00705415">
            <w:pPr>
              <w:ind w:left="405"/>
              <w:contextualSpacing/>
              <w:rPr>
                <w:b/>
                <w:lang w:val="en-US"/>
              </w:rPr>
            </w:pPr>
            <w:proofErr w:type="spellStart"/>
            <w:r w:rsidRPr="0004275C">
              <w:rPr>
                <w:b/>
                <w:lang w:val="en-US"/>
              </w:rPr>
              <w:t>Venlafaxin</w:t>
            </w:r>
            <w:proofErr w:type="spellEnd"/>
          </w:p>
          <w:p w:rsidR="00705415" w:rsidRPr="0004275C" w:rsidRDefault="00705415" w:rsidP="00705415">
            <w:pPr>
              <w:rPr>
                <w:b/>
                <w:lang w:val="en-US"/>
              </w:rPr>
            </w:pPr>
          </w:p>
          <w:p w:rsidR="00705415" w:rsidRPr="0004275C" w:rsidRDefault="00705415" w:rsidP="00705415">
            <w:pPr>
              <w:rPr>
                <w:b/>
                <w:lang w:val="en-US"/>
              </w:rPr>
            </w:pPr>
            <w:r w:rsidRPr="0004275C">
              <w:rPr>
                <w:b/>
                <w:lang w:val="en-US"/>
              </w:rPr>
              <w:t xml:space="preserve">         </w:t>
            </w:r>
            <w:proofErr w:type="spellStart"/>
            <w:r w:rsidRPr="0004275C">
              <w:rPr>
                <w:b/>
                <w:lang w:val="en-US"/>
              </w:rPr>
              <w:t>Duloxetin</w:t>
            </w:r>
            <w:proofErr w:type="spellEnd"/>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0B42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E43969" w:rsidRDefault="00705415" w:rsidP="00E43969">
            <w:pPr>
              <w:spacing w:after="200" w:line="276" w:lineRule="auto"/>
              <w:rPr>
                <w:i/>
                <w:lang w:val="en-US"/>
              </w:rPr>
            </w:pPr>
          </w:p>
          <w:p w:rsidR="004F77C7" w:rsidRDefault="004F77C7" w:rsidP="00705415">
            <w:pPr>
              <w:jc w:val="center"/>
              <w:rPr>
                <w:lang w:val="en-US"/>
              </w:rPr>
            </w:pPr>
          </w:p>
          <w:p w:rsidR="00705415" w:rsidRPr="00CE3BC6" w:rsidRDefault="00705415" w:rsidP="00705415">
            <w:pPr>
              <w:jc w:val="center"/>
              <w:rPr>
                <w:lang w:val="en-US"/>
              </w:rPr>
            </w:pPr>
            <w:r w:rsidRPr="00CE3BC6">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2.9;   3</w:t>
            </w:r>
          </w:p>
        </w:tc>
        <w:tc>
          <w:tcPr>
            <w:tcW w:w="5955" w:type="dxa"/>
          </w:tcPr>
          <w:p w:rsidR="00705415" w:rsidRPr="00705415" w:rsidRDefault="00705415" w:rsidP="00705415">
            <w:pPr>
              <w:jc w:val="center"/>
              <w:rPr>
                <w:lang w:val="en-US"/>
              </w:rPr>
            </w:pPr>
          </w:p>
        </w:tc>
      </w:tr>
      <w:tr w:rsidR="00B217C2" w:rsidRPr="00705415" w:rsidTr="0004275C">
        <w:trPr>
          <w:trHeight w:val="735"/>
        </w:trPr>
        <w:tc>
          <w:tcPr>
            <w:tcW w:w="2778" w:type="dxa"/>
            <w:vMerge/>
          </w:tcPr>
          <w:p w:rsidR="00705415" w:rsidRPr="0004275C" w:rsidRDefault="00705415" w:rsidP="00705415">
            <w:pPr>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0.975</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Monoamine oxidase A (MAO) inhibitor </w:t>
            </w:r>
            <w:proofErr w:type="spellStart"/>
            <w:r w:rsidRPr="0004275C">
              <w:rPr>
                <w:b/>
                <w:lang w:val="en-US"/>
              </w:rPr>
              <w:lastRenderedPageBreak/>
              <w:t>Moclobemide</w:t>
            </w:r>
            <w:proofErr w:type="spellEnd"/>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lastRenderedPageBreak/>
              <w:t>C</w:t>
            </w:r>
          </w:p>
        </w:tc>
        <w:tc>
          <w:tcPr>
            <w:tcW w:w="1199" w:type="dxa"/>
          </w:tcPr>
          <w:p w:rsidR="00705415" w:rsidRPr="00705415" w:rsidRDefault="00705415">
            <w:pPr>
              <w:jc w:val="center"/>
              <w:rPr>
                <w:lang w:val="en-US"/>
              </w:rPr>
            </w:pPr>
            <w:r w:rsidRPr="00705415">
              <w:rPr>
                <w:lang w:val="en-US"/>
              </w:rPr>
              <w:t>19</w:t>
            </w:r>
          </w:p>
        </w:tc>
        <w:tc>
          <w:tcPr>
            <w:tcW w:w="1330" w:type="dxa"/>
          </w:tcPr>
          <w:p w:rsidR="00705415" w:rsidRPr="00705415" w:rsidRDefault="00705415">
            <w:pPr>
              <w:jc w:val="center"/>
              <w:rPr>
                <w:lang w:val="en-US"/>
              </w:rPr>
            </w:pPr>
            <w:r w:rsidRPr="00705415">
              <w:rPr>
                <w:lang w:val="en-US"/>
              </w:rPr>
              <w:t>0.947</w:t>
            </w:r>
          </w:p>
        </w:tc>
        <w:tc>
          <w:tcPr>
            <w:tcW w:w="2015" w:type="dxa"/>
          </w:tcPr>
          <w:p w:rsidR="00705415" w:rsidRPr="00705415" w:rsidRDefault="00705415">
            <w:pPr>
              <w:jc w:val="center"/>
              <w:rPr>
                <w:lang w:val="en-US"/>
              </w:rPr>
            </w:pPr>
            <w:r w:rsidRPr="00705415">
              <w:rPr>
                <w:lang w:val="en-US"/>
              </w:rPr>
              <w:t>3.0;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DE040E" w:rsidP="00705415">
            <w:pPr>
              <w:rPr>
                <w:b/>
                <w:lang w:val="en-US"/>
              </w:rPr>
            </w:pPr>
            <w:hyperlink r:id="rId8" w:history="1">
              <w:r w:rsidR="00705415" w:rsidRPr="0004275C">
                <w:rPr>
                  <w:b/>
                  <w:lang w:val="en-US"/>
                </w:rPr>
                <w:t>Dopamine</w:t>
              </w:r>
            </w:hyperlink>
            <w:r w:rsidR="00705415" w:rsidRPr="0004275C">
              <w:rPr>
                <w:b/>
                <w:lang w:val="en-US"/>
              </w:rPr>
              <w:t xml:space="preserve"> and norepinephrine reuptake inhibitor Bupropion</w:t>
            </w:r>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t>C</w:t>
            </w:r>
          </w:p>
        </w:tc>
        <w:tc>
          <w:tcPr>
            <w:tcW w:w="1199" w:type="dxa"/>
          </w:tcPr>
          <w:p w:rsidR="00705415" w:rsidRPr="00705415" w:rsidRDefault="00705415">
            <w:pPr>
              <w:jc w:val="center"/>
              <w:rPr>
                <w:lang w:val="en-US"/>
              </w:rPr>
            </w:pPr>
            <w:r w:rsidRPr="00705415">
              <w:rPr>
                <w:lang w:val="en-US"/>
              </w:rPr>
              <w:t>18</w:t>
            </w:r>
          </w:p>
        </w:tc>
        <w:tc>
          <w:tcPr>
            <w:tcW w:w="1330" w:type="dxa"/>
          </w:tcPr>
          <w:p w:rsidR="00705415" w:rsidRPr="00705415" w:rsidRDefault="00705415">
            <w:pPr>
              <w:jc w:val="center"/>
              <w:rPr>
                <w:lang w:val="en-US"/>
              </w:rPr>
            </w:pPr>
            <w:r w:rsidRPr="00705415">
              <w:rPr>
                <w:lang w:val="en-US"/>
              </w:rPr>
              <w:t>0.917</w:t>
            </w:r>
          </w:p>
        </w:tc>
        <w:tc>
          <w:tcPr>
            <w:tcW w:w="2015" w:type="dxa"/>
          </w:tcPr>
          <w:p w:rsidR="00705415" w:rsidRPr="00705415" w:rsidRDefault="00705415">
            <w:pPr>
              <w:jc w:val="center"/>
              <w:rPr>
                <w:lang w:val="en-US"/>
              </w:rPr>
            </w:pPr>
            <w:r w:rsidRPr="00705415">
              <w:rPr>
                <w:lang w:val="en-US"/>
              </w:rPr>
              <w:t>3.1;   3</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Selective </w:t>
            </w:r>
            <w:proofErr w:type="spellStart"/>
            <w:r w:rsidRPr="0004275C">
              <w:rPr>
                <w:b/>
                <w:lang w:val="en-US"/>
              </w:rPr>
              <w:t>noradrenaline</w:t>
            </w:r>
            <w:proofErr w:type="spellEnd"/>
            <w:r w:rsidRPr="0004275C">
              <w:rPr>
                <w:b/>
                <w:lang w:val="en-US"/>
              </w:rPr>
              <w:t xml:space="preserve"> re-uptake inhibitor </w:t>
            </w:r>
            <w:proofErr w:type="spellStart"/>
            <w:r w:rsidRPr="0004275C">
              <w:rPr>
                <w:b/>
                <w:lang w:val="en-US"/>
              </w:rPr>
              <w:t>Reboxetin</w:t>
            </w:r>
            <w:proofErr w:type="spellEnd"/>
          </w:p>
        </w:tc>
        <w:tc>
          <w:tcPr>
            <w:tcW w:w="1461" w:type="dxa"/>
            <w:shd w:val="clear" w:color="auto" w:fill="A6A6A6" w:themeFill="background1" w:themeFillShade="A6"/>
          </w:tcPr>
          <w:p w:rsidR="00705415" w:rsidRPr="00705415" w:rsidRDefault="00705415">
            <w:pPr>
              <w:jc w:val="center"/>
              <w:rPr>
                <w:b/>
                <w:lang w:val="en-US"/>
              </w:rPr>
            </w:pPr>
            <w:r w:rsidRPr="00705415">
              <w:rPr>
                <w:b/>
                <w:lang w:val="en-US"/>
              </w:rPr>
              <w:t>D</w:t>
            </w:r>
          </w:p>
        </w:tc>
        <w:tc>
          <w:tcPr>
            <w:tcW w:w="1199" w:type="dxa"/>
          </w:tcPr>
          <w:p w:rsidR="00705415" w:rsidRPr="00705415" w:rsidRDefault="00705415">
            <w:pPr>
              <w:jc w:val="center"/>
              <w:rPr>
                <w:lang w:val="en-US"/>
              </w:rPr>
            </w:pPr>
            <w:r w:rsidRPr="00705415">
              <w:rPr>
                <w:lang w:val="en-US"/>
              </w:rPr>
              <w:t>20</w:t>
            </w:r>
          </w:p>
        </w:tc>
        <w:tc>
          <w:tcPr>
            <w:tcW w:w="1330" w:type="dxa"/>
          </w:tcPr>
          <w:p w:rsidR="00705415" w:rsidRPr="00705415" w:rsidRDefault="00705415">
            <w:pPr>
              <w:jc w:val="center"/>
              <w:rPr>
                <w:lang w:val="en-US"/>
              </w:rPr>
            </w:pPr>
            <w:r w:rsidRPr="00705415">
              <w:rPr>
                <w:lang w:val="en-US"/>
              </w:rPr>
              <w:t>0.925</w:t>
            </w:r>
          </w:p>
        </w:tc>
        <w:tc>
          <w:tcPr>
            <w:tcW w:w="2015" w:type="dxa"/>
          </w:tcPr>
          <w:p w:rsidR="00705415" w:rsidRPr="00705415" w:rsidRDefault="00705415">
            <w:pPr>
              <w:jc w:val="center"/>
              <w:rPr>
                <w:lang w:val="en-US"/>
              </w:rPr>
            </w:pPr>
            <w:r w:rsidRPr="00705415">
              <w:rPr>
                <w:lang w:val="en-US"/>
              </w:rPr>
              <w:t>3.9;   4</w:t>
            </w:r>
          </w:p>
        </w:tc>
        <w:tc>
          <w:tcPr>
            <w:tcW w:w="5955" w:type="dxa"/>
          </w:tcPr>
          <w:p w:rsidR="00705415" w:rsidRPr="00705415" w:rsidRDefault="00705415" w:rsidP="00705415">
            <w:pPr>
              <w:jc w:val="center"/>
              <w:rPr>
                <w:lang w:val="en-US"/>
              </w:rPr>
            </w:pPr>
          </w:p>
        </w:tc>
      </w:tr>
      <w:tr w:rsidR="00B217C2" w:rsidRPr="00705415" w:rsidTr="0004275C">
        <w:trPr>
          <w:trHeight w:val="289"/>
        </w:trPr>
        <w:tc>
          <w:tcPr>
            <w:tcW w:w="2778" w:type="dxa"/>
          </w:tcPr>
          <w:p w:rsidR="00201599" w:rsidRPr="0004275C" w:rsidRDefault="00201599" w:rsidP="00201599">
            <w:pPr>
              <w:rPr>
                <w:b/>
                <w:lang w:val="en-US"/>
              </w:rPr>
            </w:pPr>
            <w:proofErr w:type="spellStart"/>
            <w:r w:rsidRPr="0004275C">
              <w:rPr>
                <w:b/>
                <w:lang w:val="en-US"/>
              </w:rPr>
              <w:t>Trazodone</w:t>
            </w:r>
            <w:proofErr w:type="spellEnd"/>
            <w:r w:rsidRPr="0004275C">
              <w:rPr>
                <w:b/>
                <w:lang w:val="en-US"/>
              </w:rPr>
              <w:t>*</w:t>
            </w:r>
          </w:p>
        </w:tc>
        <w:tc>
          <w:tcPr>
            <w:tcW w:w="1461" w:type="dxa"/>
          </w:tcPr>
          <w:p w:rsidR="00201599" w:rsidRPr="00705415" w:rsidRDefault="00201599" w:rsidP="00027ED2">
            <w:pPr>
              <w:rPr>
                <w:b/>
                <w:lang w:val="en-US"/>
              </w:rPr>
            </w:pPr>
          </w:p>
        </w:tc>
        <w:tc>
          <w:tcPr>
            <w:tcW w:w="1199" w:type="dxa"/>
          </w:tcPr>
          <w:p w:rsidR="00201599" w:rsidRPr="00705415" w:rsidRDefault="00201599" w:rsidP="00027ED2">
            <w:pPr>
              <w:rPr>
                <w:lang w:val="en-US"/>
              </w:rPr>
            </w:pPr>
          </w:p>
        </w:tc>
        <w:tc>
          <w:tcPr>
            <w:tcW w:w="1330" w:type="dxa"/>
          </w:tcPr>
          <w:p w:rsidR="00201599" w:rsidRPr="00705415" w:rsidRDefault="00201599" w:rsidP="00E43969">
            <w:pPr>
              <w:rPr>
                <w:lang w:val="en-US"/>
              </w:rPr>
            </w:pPr>
          </w:p>
        </w:tc>
        <w:tc>
          <w:tcPr>
            <w:tcW w:w="2015" w:type="dxa"/>
          </w:tcPr>
          <w:p w:rsidR="00201599" w:rsidRPr="00705415" w:rsidRDefault="00201599" w:rsidP="00E43969">
            <w:pPr>
              <w:rPr>
                <w:lang w:val="en-US"/>
              </w:rPr>
            </w:pPr>
          </w:p>
        </w:tc>
        <w:tc>
          <w:tcPr>
            <w:tcW w:w="5955" w:type="dxa"/>
          </w:tcPr>
          <w:p w:rsidR="00201599" w:rsidRPr="00705415" w:rsidRDefault="00201599" w:rsidP="00201599">
            <w:pPr>
              <w:rPr>
                <w:lang w:val="en-US"/>
              </w:rPr>
            </w:pPr>
          </w:p>
        </w:tc>
      </w:tr>
      <w:tr w:rsidR="00B217C2" w:rsidRPr="00705415" w:rsidTr="0004275C">
        <w:trPr>
          <w:trHeight w:val="71"/>
        </w:trPr>
        <w:tc>
          <w:tcPr>
            <w:tcW w:w="2778" w:type="dxa"/>
          </w:tcPr>
          <w:p w:rsidR="00201599" w:rsidRPr="0004275C" w:rsidRDefault="00201599" w:rsidP="00201599">
            <w:pPr>
              <w:rPr>
                <w:b/>
              </w:rPr>
            </w:pPr>
            <w:r w:rsidRPr="0004275C">
              <w:rPr>
                <w:b/>
              </w:rPr>
              <w:t>Olanzapine*</w:t>
            </w:r>
          </w:p>
        </w:tc>
        <w:tc>
          <w:tcPr>
            <w:tcW w:w="1461" w:type="dxa"/>
          </w:tcPr>
          <w:p w:rsidR="00201599" w:rsidRPr="00705415" w:rsidRDefault="00201599" w:rsidP="00E43969">
            <w:pPr>
              <w:rPr>
                <w:lang w:val="en-US"/>
              </w:rPr>
            </w:pPr>
          </w:p>
        </w:tc>
        <w:tc>
          <w:tcPr>
            <w:tcW w:w="1199" w:type="dxa"/>
          </w:tcPr>
          <w:p w:rsidR="00201599" w:rsidRPr="00705415" w:rsidRDefault="00201599" w:rsidP="00E43969">
            <w:pPr>
              <w:rPr>
                <w:lang w:val="en-US"/>
              </w:rPr>
            </w:pPr>
          </w:p>
        </w:tc>
        <w:tc>
          <w:tcPr>
            <w:tcW w:w="1330" w:type="dxa"/>
          </w:tcPr>
          <w:p w:rsidR="00201599" w:rsidRPr="00705415" w:rsidRDefault="00201599" w:rsidP="00E43969">
            <w:pPr>
              <w:rPr>
                <w:lang w:val="en-US"/>
              </w:rPr>
            </w:pPr>
          </w:p>
        </w:tc>
        <w:tc>
          <w:tcPr>
            <w:tcW w:w="2015" w:type="dxa"/>
          </w:tcPr>
          <w:p w:rsidR="00201599" w:rsidRPr="00705415" w:rsidRDefault="00201599" w:rsidP="00E43969">
            <w:pPr>
              <w:rPr>
                <w:lang w:val="en-US"/>
              </w:rPr>
            </w:pPr>
          </w:p>
        </w:tc>
        <w:tc>
          <w:tcPr>
            <w:tcW w:w="5955" w:type="dxa"/>
          </w:tcPr>
          <w:p w:rsidR="00201599" w:rsidRPr="00705415" w:rsidRDefault="00201599" w:rsidP="00201599">
            <w:pPr>
              <w:jc w:val="center"/>
              <w:rPr>
                <w:lang w:val="en-US"/>
              </w:rPr>
            </w:pPr>
          </w:p>
        </w:tc>
      </w:tr>
      <w:tr w:rsidR="00B217C2" w:rsidRPr="006B2A8E" w:rsidTr="0004275C">
        <w:trPr>
          <w:trHeight w:val="259"/>
        </w:trPr>
        <w:tc>
          <w:tcPr>
            <w:tcW w:w="2778" w:type="dxa"/>
          </w:tcPr>
          <w:p w:rsidR="004302A5" w:rsidRPr="0004275C" w:rsidRDefault="00201599" w:rsidP="00CE3BC6">
            <w:pPr>
              <w:rPr>
                <w:b/>
                <w:lang w:val="en-US"/>
              </w:rPr>
            </w:pPr>
            <w:r w:rsidRPr="0004275C">
              <w:rPr>
                <w:b/>
                <w:lang w:val="en-US"/>
              </w:rPr>
              <w:t>Benzodiazepines</w:t>
            </w:r>
            <w:r w:rsidR="004302A5" w:rsidRPr="0004275C">
              <w:rPr>
                <w:b/>
                <w:lang w:val="en-US"/>
              </w:rPr>
              <w:t>*</w:t>
            </w:r>
          </w:p>
          <w:p w:rsidR="00201599" w:rsidRPr="00F82167" w:rsidRDefault="004302A5" w:rsidP="00E43969">
            <w:pPr>
              <w:rPr>
                <w:b/>
                <w:bCs/>
                <w:lang w:val="en-US"/>
              </w:rPr>
            </w:pPr>
            <w:r w:rsidRPr="0004275C">
              <w:rPr>
                <w:b/>
                <w:lang w:val="en-US"/>
              </w:rPr>
              <w:t>(general, long-acting, short-acting)</w:t>
            </w:r>
          </w:p>
        </w:tc>
        <w:tc>
          <w:tcPr>
            <w:tcW w:w="1461" w:type="dxa"/>
          </w:tcPr>
          <w:p w:rsidR="00201599" w:rsidRPr="00705415" w:rsidRDefault="00201599" w:rsidP="00027ED2">
            <w:pPr>
              <w:rPr>
                <w:lang w:val="en-US"/>
              </w:rPr>
            </w:pPr>
          </w:p>
        </w:tc>
        <w:tc>
          <w:tcPr>
            <w:tcW w:w="1199" w:type="dxa"/>
          </w:tcPr>
          <w:p w:rsidR="00201599" w:rsidRPr="00705415" w:rsidRDefault="00201599" w:rsidP="00027ED2">
            <w:pPr>
              <w:rPr>
                <w:lang w:val="en-US"/>
              </w:rPr>
            </w:pPr>
          </w:p>
        </w:tc>
        <w:tc>
          <w:tcPr>
            <w:tcW w:w="1330" w:type="dxa"/>
          </w:tcPr>
          <w:p w:rsidR="00201599" w:rsidRPr="00705415" w:rsidRDefault="00201599" w:rsidP="00027ED2">
            <w:pPr>
              <w:rPr>
                <w:lang w:val="en-US"/>
              </w:rPr>
            </w:pPr>
          </w:p>
        </w:tc>
        <w:tc>
          <w:tcPr>
            <w:tcW w:w="2015" w:type="dxa"/>
          </w:tcPr>
          <w:p w:rsidR="00201599" w:rsidRPr="00705415" w:rsidRDefault="00201599" w:rsidP="00E43969">
            <w:pPr>
              <w:rPr>
                <w:lang w:val="en-US"/>
              </w:rPr>
            </w:pPr>
          </w:p>
        </w:tc>
        <w:tc>
          <w:tcPr>
            <w:tcW w:w="5955" w:type="dxa"/>
          </w:tcPr>
          <w:p w:rsidR="00201599" w:rsidRPr="00705415" w:rsidRDefault="00201599" w:rsidP="00201599">
            <w:pPr>
              <w:jc w:val="center"/>
              <w:rPr>
                <w:lang w:val="en-US"/>
              </w:rPr>
            </w:pPr>
          </w:p>
        </w:tc>
      </w:tr>
      <w:tr w:rsidR="00B217C2" w:rsidRPr="00705415" w:rsidTr="0004275C">
        <w:trPr>
          <w:trHeight w:val="264"/>
        </w:trPr>
        <w:tc>
          <w:tcPr>
            <w:tcW w:w="2778" w:type="dxa"/>
          </w:tcPr>
          <w:p w:rsidR="00201599" w:rsidRPr="0004275C" w:rsidRDefault="00557E4E" w:rsidP="00201599">
            <w:pPr>
              <w:rPr>
                <w:b/>
                <w:lang w:val="en-US"/>
              </w:rPr>
            </w:pPr>
            <w:r w:rsidRPr="0004275C">
              <w:rPr>
                <w:b/>
                <w:lang w:val="en-US"/>
              </w:rPr>
              <w:t xml:space="preserve">St. John’s </w:t>
            </w:r>
            <w:proofErr w:type="spellStart"/>
            <w:r w:rsidRPr="0004275C">
              <w:rPr>
                <w:b/>
                <w:lang w:val="en-US"/>
              </w:rPr>
              <w:t>W</w:t>
            </w:r>
            <w:r w:rsidR="00201599" w:rsidRPr="0004275C">
              <w:rPr>
                <w:b/>
                <w:lang w:val="en-US"/>
              </w:rPr>
              <w:t>ort</w:t>
            </w:r>
            <w:proofErr w:type="spellEnd"/>
            <w:r w:rsidR="004302A5" w:rsidRPr="0004275C">
              <w:rPr>
                <w:b/>
                <w:lang w:val="en-US"/>
              </w:rPr>
              <w:t>*</w:t>
            </w:r>
          </w:p>
        </w:tc>
        <w:tc>
          <w:tcPr>
            <w:tcW w:w="1461" w:type="dxa"/>
          </w:tcPr>
          <w:p w:rsidR="00201599" w:rsidRPr="004356EB" w:rsidRDefault="00201599" w:rsidP="00E43969">
            <w:pPr>
              <w:rPr>
                <w:b/>
                <w:lang w:val="en-US"/>
              </w:rPr>
            </w:pPr>
          </w:p>
        </w:tc>
        <w:tc>
          <w:tcPr>
            <w:tcW w:w="1199" w:type="dxa"/>
          </w:tcPr>
          <w:p w:rsidR="00201599" w:rsidRPr="00705415" w:rsidRDefault="00201599" w:rsidP="00E43969">
            <w:pPr>
              <w:rPr>
                <w:lang w:val="en-US"/>
              </w:rPr>
            </w:pPr>
          </w:p>
        </w:tc>
        <w:tc>
          <w:tcPr>
            <w:tcW w:w="1330" w:type="dxa"/>
          </w:tcPr>
          <w:p w:rsidR="00201599" w:rsidRPr="00705415" w:rsidRDefault="00201599" w:rsidP="00E43969">
            <w:pPr>
              <w:rPr>
                <w:lang w:val="en-US"/>
              </w:rPr>
            </w:pPr>
          </w:p>
        </w:tc>
        <w:tc>
          <w:tcPr>
            <w:tcW w:w="2015" w:type="dxa"/>
          </w:tcPr>
          <w:p w:rsidR="00201599" w:rsidRPr="00705415" w:rsidRDefault="00201599" w:rsidP="00E43969">
            <w:pPr>
              <w:rPr>
                <w:sz w:val="24"/>
                <w:lang w:val="en-US"/>
              </w:rPr>
            </w:pPr>
          </w:p>
        </w:tc>
        <w:tc>
          <w:tcPr>
            <w:tcW w:w="5955" w:type="dxa"/>
          </w:tcPr>
          <w:p w:rsidR="00201599" w:rsidRPr="00705415" w:rsidRDefault="00201599" w:rsidP="00201599">
            <w:pPr>
              <w:jc w:val="center"/>
              <w:rPr>
                <w:lang w:val="en-US"/>
              </w:rPr>
            </w:pPr>
          </w:p>
        </w:tc>
      </w:tr>
      <w:tr w:rsidR="00B217C2" w:rsidRPr="00705415" w:rsidTr="0004275C">
        <w:trPr>
          <w:trHeight w:val="86"/>
        </w:trPr>
        <w:tc>
          <w:tcPr>
            <w:tcW w:w="2778" w:type="dxa"/>
            <w:shd w:val="clear" w:color="auto" w:fill="404040" w:themeFill="text1" w:themeFillTint="BF"/>
          </w:tcPr>
          <w:p w:rsidR="004D61BB" w:rsidRPr="0004275C" w:rsidRDefault="004D61BB" w:rsidP="00F63675">
            <w:pPr>
              <w:rPr>
                <w:b/>
                <w:lang w:val="en-US"/>
              </w:rPr>
            </w:pPr>
          </w:p>
        </w:tc>
        <w:tc>
          <w:tcPr>
            <w:tcW w:w="1461" w:type="dxa"/>
            <w:shd w:val="clear" w:color="auto" w:fill="404040" w:themeFill="text1" w:themeFillTint="BF"/>
          </w:tcPr>
          <w:p w:rsidR="00F63675" w:rsidRPr="00705415" w:rsidRDefault="00F63675" w:rsidP="00F63675">
            <w:pPr>
              <w:jc w:val="center"/>
              <w:rPr>
                <w:b/>
                <w:lang w:val="en-US"/>
              </w:rPr>
            </w:pPr>
          </w:p>
        </w:tc>
        <w:tc>
          <w:tcPr>
            <w:tcW w:w="1199" w:type="dxa"/>
            <w:shd w:val="clear" w:color="auto" w:fill="404040" w:themeFill="text1" w:themeFillTint="BF"/>
          </w:tcPr>
          <w:p w:rsidR="00F63675" w:rsidRPr="00705415" w:rsidRDefault="00F63675" w:rsidP="00F63675">
            <w:pPr>
              <w:jc w:val="center"/>
              <w:rPr>
                <w:lang w:val="en-US"/>
              </w:rPr>
            </w:pPr>
          </w:p>
        </w:tc>
        <w:tc>
          <w:tcPr>
            <w:tcW w:w="1330" w:type="dxa"/>
            <w:shd w:val="clear" w:color="auto" w:fill="404040" w:themeFill="text1" w:themeFillTint="BF"/>
          </w:tcPr>
          <w:p w:rsidR="00F63675" w:rsidRPr="00705415" w:rsidRDefault="00F63675" w:rsidP="00F63675">
            <w:pPr>
              <w:jc w:val="center"/>
              <w:rPr>
                <w:lang w:val="en-US"/>
              </w:rPr>
            </w:pPr>
          </w:p>
        </w:tc>
        <w:tc>
          <w:tcPr>
            <w:tcW w:w="2015" w:type="dxa"/>
            <w:shd w:val="clear" w:color="auto" w:fill="404040" w:themeFill="text1" w:themeFillTint="BF"/>
          </w:tcPr>
          <w:p w:rsidR="00F63675" w:rsidRPr="00705415" w:rsidRDefault="00F63675" w:rsidP="00F63675">
            <w:pPr>
              <w:jc w:val="center"/>
              <w:rPr>
                <w:lang w:val="en-US"/>
              </w:rPr>
            </w:pPr>
          </w:p>
        </w:tc>
        <w:tc>
          <w:tcPr>
            <w:tcW w:w="5955" w:type="dxa"/>
            <w:shd w:val="clear" w:color="auto" w:fill="404040" w:themeFill="text1" w:themeFillTint="BF"/>
          </w:tcPr>
          <w:p w:rsidR="00F63675" w:rsidRPr="00705415" w:rsidRDefault="00F63675" w:rsidP="00F63675">
            <w:pPr>
              <w:jc w:val="center"/>
              <w:rPr>
                <w:lang w:val="en-US"/>
              </w:rPr>
            </w:pPr>
          </w:p>
        </w:tc>
      </w:tr>
      <w:tr w:rsidR="00B217C2" w:rsidRPr="00BE26DC" w:rsidTr="0004275C">
        <w:trPr>
          <w:trHeight w:val="489"/>
        </w:trPr>
        <w:tc>
          <w:tcPr>
            <w:tcW w:w="2778" w:type="dxa"/>
          </w:tcPr>
          <w:p w:rsidR="00705415" w:rsidRPr="0004275C" w:rsidRDefault="00705415" w:rsidP="00705415">
            <w:pPr>
              <w:rPr>
                <w:b/>
                <w:lang w:val="en-US"/>
              </w:rPr>
            </w:pPr>
            <w:r w:rsidRPr="0004275C">
              <w:rPr>
                <w:b/>
                <w:lang w:val="en-US"/>
              </w:rPr>
              <w:t>NEW INDICATION</w:t>
            </w:r>
          </w:p>
          <w:p w:rsidR="00705415" w:rsidRPr="0004275C" w:rsidRDefault="00705415" w:rsidP="00705415">
            <w:pPr>
              <w:rPr>
                <w:b/>
                <w:lang w:val="en-US"/>
              </w:rPr>
            </w:pPr>
            <w:r w:rsidRPr="0004275C">
              <w:rPr>
                <w:b/>
                <w:lang w:val="en-US"/>
              </w:rPr>
              <w:t>BIPOLAR DISORDER*</w:t>
            </w:r>
          </w:p>
        </w:tc>
        <w:tc>
          <w:tcPr>
            <w:tcW w:w="1461" w:type="dxa"/>
          </w:tcPr>
          <w:p w:rsidR="00705415" w:rsidRPr="00705415" w:rsidRDefault="00705415" w:rsidP="000E6091">
            <w:pPr>
              <w:rPr>
                <w:b/>
                <w:lang w:val="en-US"/>
              </w:rPr>
            </w:pPr>
          </w:p>
        </w:tc>
        <w:tc>
          <w:tcPr>
            <w:tcW w:w="1199" w:type="dxa"/>
          </w:tcPr>
          <w:p w:rsidR="00705415" w:rsidRPr="00705415" w:rsidRDefault="00705415" w:rsidP="00705415">
            <w:pPr>
              <w:rPr>
                <w:b/>
                <w:lang w:val="en-US"/>
              </w:rPr>
            </w:pPr>
          </w:p>
        </w:tc>
        <w:tc>
          <w:tcPr>
            <w:tcW w:w="1330" w:type="dxa"/>
          </w:tcPr>
          <w:p w:rsidR="00705415" w:rsidRPr="00705415" w:rsidRDefault="00705415" w:rsidP="00705415">
            <w:pPr>
              <w:rPr>
                <w:b/>
                <w:lang w:val="en-US"/>
              </w:rPr>
            </w:pPr>
          </w:p>
        </w:tc>
        <w:tc>
          <w:tcPr>
            <w:tcW w:w="2015" w:type="dxa"/>
          </w:tcPr>
          <w:p w:rsidR="00705415" w:rsidRPr="00705415" w:rsidRDefault="00705415" w:rsidP="000E6091">
            <w:pPr>
              <w:rPr>
                <w:b/>
                <w:lang w:val="en-US"/>
              </w:rPr>
            </w:pPr>
          </w:p>
        </w:tc>
        <w:tc>
          <w:tcPr>
            <w:tcW w:w="5955" w:type="dxa"/>
          </w:tcPr>
          <w:p w:rsidR="00705415" w:rsidRPr="00705415" w:rsidRDefault="00705415" w:rsidP="00E43969">
            <w:pPr>
              <w:rPr>
                <w:lang w:val="en-US"/>
              </w:rPr>
            </w:pPr>
          </w:p>
        </w:tc>
      </w:tr>
      <w:tr w:rsidR="00B217C2" w:rsidRPr="00705415" w:rsidTr="0004275C">
        <w:trPr>
          <w:trHeight w:val="86"/>
        </w:trPr>
        <w:tc>
          <w:tcPr>
            <w:tcW w:w="2778" w:type="dxa"/>
            <w:shd w:val="clear" w:color="auto" w:fill="404040" w:themeFill="text1" w:themeFillTint="BF"/>
          </w:tcPr>
          <w:p w:rsidR="00F63675" w:rsidRPr="00705415" w:rsidRDefault="00F63675" w:rsidP="00705415">
            <w:pPr>
              <w:rPr>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jc w:val="center"/>
              <w:rPr>
                <w:lang w:val="en-US"/>
              </w:rPr>
            </w:pPr>
          </w:p>
        </w:tc>
      </w:tr>
      <w:tr w:rsidR="00B217C2" w:rsidRPr="006B2A8E" w:rsidTr="0004275C">
        <w:trPr>
          <w:trHeight w:val="270"/>
        </w:trPr>
        <w:tc>
          <w:tcPr>
            <w:tcW w:w="2778" w:type="dxa"/>
            <w:shd w:val="clear" w:color="auto" w:fill="F2F2F2" w:themeFill="background1" w:themeFillShade="F2"/>
          </w:tcPr>
          <w:p w:rsidR="00705415" w:rsidRPr="00705415" w:rsidRDefault="00705415" w:rsidP="00705415">
            <w:pPr>
              <w:rPr>
                <w:lang w:val="en-US"/>
              </w:rPr>
            </w:pPr>
          </w:p>
          <w:p w:rsidR="00705415" w:rsidRPr="00705415" w:rsidRDefault="00705415" w:rsidP="00705415">
            <w:pPr>
              <w:rPr>
                <w:lang w:val="en-US"/>
              </w:rPr>
            </w:pPr>
          </w:p>
          <w:p w:rsidR="00036AA3" w:rsidRDefault="00036AA3" w:rsidP="00705415">
            <w:pPr>
              <w:rPr>
                <w:lang w:val="en-US"/>
              </w:rPr>
            </w:pPr>
          </w:p>
          <w:p w:rsidR="00BF4DEF" w:rsidRPr="00705415" w:rsidRDefault="00BF4DEF" w:rsidP="00705415">
            <w:pPr>
              <w:rPr>
                <w:lang w:val="en-US"/>
              </w:rPr>
            </w:pPr>
          </w:p>
          <w:p w:rsidR="00705415" w:rsidRPr="0004275C" w:rsidRDefault="00705415" w:rsidP="00705415">
            <w:pPr>
              <w:rPr>
                <w:b/>
              </w:rPr>
            </w:pPr>
            <w:r w:rsidRPr="0004275C">
              <w:rPr>
                <w:b/>
              </w:rPr>
              <w:t>INSOMNIA /</w:t>
            </w:r>
          </w:p>
          <w:p w:rsidR="00705415" w:rsidRPr="00705415" w:rsidRDefault="00705415" w:rsidP="00705415">
            <w:r w:rsidRPr="0004275C">
              <w:rPr>
                <w:b/>
              </w:rPr>
              <w:t>SLEEP DISORDERS</w:t>
            </w:r>
          </w:p>
        </w:tc>
        <w:tc>
          <w:tcPr>
            <w:tcW w:w="1461" w:type="dxa"/>
            <w:shd w:val="clear" w:color="auto" w:fill="F2F2F2" w:themeFill="background1" w:themeFillShade="F2"/>
          </w:tcPr>
          <w:p w:rsidR="00705415" w:rsidRPr="00705415" w:rsidRDefault="00705415" w:rsidP="00F82167">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 if different from consensus results)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705415">
            <w:pPr>
              <w:rPr>
                <w:b/>
                <w:bCs/>
                <w:lang w:val="en-US"/>
              </w:rPr>
            </w:pPr>
          </w:p>
          <w:p w:rsidR="00705415" w:rsidRDefault="00705415" w:rsidP="00705415">
            <w:pPr>
              <w:rPr>
                <w:b/>
                <w:bCs/>
                <w:lang w:val="en-US"/>
              </w:rPr>
            </w:pPr>
          </w:p>
          <w:p w:rsidR="00036AA3" w:rsidRPr="00705415" w:rsidRDefault="00036AA3" w:rsidP="00705415">
            <w:pPr>
              <w:rPr>
                <w:b/>
                <w:bCs/>
                <w:lang w:val="en-US"/>
              </w:rPr>
            </w:pPr>
          </w:p>
          <w:p w:rsidR="00705415" w:rsidRPr="00705415" w:rsidRDefault="00705415" w:rsidP="00E43969">
            <w:pPr>
              <w:rPr>
                <w:b/>
                <w:bCs/>
                <w:lang w:val="en-US"/>
              </w:rPr>
            </w:pPr>
          </w:p>
          <w:p w:rsidR="00705415" w:rsidRPr="00705415" w:rsidRDefault="00705415" w:rsidP="00AC43CB">
            <w:pPr>
              <w:jc w:val="center"/>
              <w:rPr>
                <w:b/>
                <w:lang w:val="en-US"/>
              </w:rPr>
            </w:pPr>
            <w:r w:rsidRPr="00705415">
              <w:rPr>
                <w:b/>
                <w:bCs/>
                <w:lang w:val="en-US"/>
              </w:rPr>
              <w:t>Nr. of raters</w:t>
            </w:r>
          </w:p>
        </w:tc>
        <w:tc>
          <w:tcPr>
            <w:tcW w:w="1330" w:type="dxa"/>
            <w:shd w:val="clear" w:color="auto" w:fill="F2F2F2" w:themeFill="background1" w:themeFillShade="F2"/>
          </w:tcPr>
          <w:p w:rsidR="00036AA3" w:rsidRPr="00705415" w:rsidRDefault="00036AA3" w:rsidP="00E43969">
            <w:pPr>
              <w:rPr>
                <w:b/>
                <w:lang w:val="en-US"/>
              </w:rPr>
            </w:pPr>
          </w:p>
          <w:p w:rsidR="00BF4DEF" w:rsidRDefault="00BF4DEF" w:rsidP="0004275C">
            <w:pPr>
              <w:rPr>
                <w:b/>
                <w:lang w:val="en-US"/>
              </w:rPr>
            </w:pPr>
          </w:p>
          <w:p w:rsidR="00705415" w:rsidRPr="00705415" w:rsidRDefault="00705415" w:rsidP="00705415">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Default="00705415" w:rsidP="00705415">
            <w:pPr>
              <w:rPr>
                <w:b/>
                <w:lang w:val="en-US"/>
              </w:rPr>
            </w:pPr>
            <w:r w:rsidRPr="00705415">
              <w:rPr>
                <w:b/>
                <w:lang w:val="en-US"/>
              </w:rPr>
              <w:t>Expert ratings on a numerical scale A=1, B=2, C=3, D=4</w:t>
            </w:r>
          </w:p>
          <w:p w:rsidR="00BF4DEF" w:rsidRDefault="00BF4DEF" w:rsidP="0004275C">
            <w:pPr>
              <w:jc w:val="center"/>
              <w:rPr>
                <w:color w:val="000000" w:themeColor="text1" w:themeShade="BF"/>
                <w:lang w:val="en-US"/>
              </w:rPr>
            </w:pPr>
          </w:p>
          <w:p w:rsidR="00BF4DEF" w:rsidRPr="0004275C" w:rsidRDefault="00BF4DEF" w:rsidP="0004275C">
            <w:pPr>
              <w:jc w:val="center"/>
              <w:rPr>
                <w:color w:val="000000" w:themeColor="text1" w:themeShade="BF"/>
                <w:lang w:val="en-US"/>
              </w:rPr>
            </w:pPr>
          </w:p>
          <w:p w:rsidR="009A06B6" w:rsidRPr="007E1D45" w:rsidRDefault="009A06B6">
            <w:pPr>
              <w:jc w:val="center"/>
              <w:rPr>
                <w:b/>
                <w:lang w:val="en-US"/>
              </w:rPr>
            </w:pPr>
          </w:p>
          <w:p w:rsidR="00705415" w:rsidRPr="00705415" w:rsidRDefault="00705415" w:rsidP="00705415">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E43969">
            <w:pPr>
              <w:rPr>
                <w:b/>
                <w:lang w:val="en-US"/>
              </w:rPr>
            </w:pPr>
          </w:p>
          <w:p w:rsidR="00036AA3" w:rsidRDefault="00036AA3" w:rsidP="0004275C">
            <w:pPr>
              <w:rPr>
                <w:b/>
                <w:lang w:val="en-US"/>
              </w:rPr>
            </w:pPr>
          </w:p>
          <w:p w:rsidR="00036AA3" w:rsidRPr="00705415" w:rsidRDefault="00036AA3"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735"/>
        </w:trPr>
        <w:tc>
          <w:tcPr>
            <w:tcW w:w="2778" w:type="dxa"/>
            <w:vMerge w:val="restart"/>
          </w:tcPr>
          <w:p w:rsidR="00705415" w:rsidRPr="0004275C" w:rsidRDefault="00705415" w:rsidP="00705415">
            <w:pPr>
              <w:rPr>
                <w:b/>
                <w:lang w:val="en-US"/>
              </w:rPr>
            </w:pPr>
            <w:r w:rsidRPr="0004275C">
              <w:rPr>
                <w:rFonts w:cstheme="minorHAnsi"/>
                <w:b/>
                <w:lang w:val="en-US"/>
              </w:rPr>
              <w:t>ω</w:t>
            </w:r>
            <w:r w:rsidRPr="0004275C">
              <w:rPr>
                <w:b/>
                <w:lang w:val="en-US"/>
              </w:rPr>
              <w:t>1-Benzodiazepine agonists</w:t>
            </w:r>
          </w:p>
          <w:p w:rsidR="00705415" w:rsidRPr="0004275C" w:rsidRDefault="00705415" w:rsidP="00705415">
            <w:pPr>
              <w:ind w:left="405"/>
              <w:contextualSpacing/>
              <w:rPr>
                <w:b/>
                <w:lang w:val="en-US"/>
              </w:rPr>
            </w:pPr>
            <w:proofErr w:type="spellStart"/>
            <w:r w:rsidRPr="0004275C">
              <w:rPr>
                <w:b/>
                <w:lang w:val="en-US"/>
              </w:rPr>
              <w:t>Zolpidem</w:t>
            </w:r>
            <w:proofErr w:type="spellEnd"/>
          </w:p>
          <w:p w:rsidR="00705415" w:rsidRPr="0004275C" w:rsidRDefault="00705415" w:rsidP="00705415">
            <w:pPr>
              <w:rPr>
                <w:b/>
                <w:lang w:val="en-US"/>
              </w:rPr>
            </w:pPr>
          </w:p>
          <w:p w:rsidR="0061485C" w:rsidRPr="00F82167" w:rsidRDefault="00705415">
            <w:pPr>
              <w:ind w:left="405"/>
              <w:contextualSpacing/>
              <w:rPr>
                <w:b/>
                <w:bCs/>
                <w:lang w:val="en-US"/>
              </w:rPr>
            </w:pPr>
            <w:proofErr w:type="spellStart"/>
            <w:r w:rsidRPr="0004275C">
              <w:rPr>
                <w:b/>
                <w:lang w:val="en-US"/>
              </w:rPr>
              <w:t>Zaleplone</w:t>
            </w:r>
            <w:proofErr w:type="spellEnd"/>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p w:rsidR="00705415" w:rsidRPr="00705415" w:rsidRDefault="00705415" w:rsidP="00705415">
            <w:pP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jc w:val="center"/>
              <w:rPr>
                <w:lang w:val="en-US"/>
              </w:rPr>
            </w:pPr>
          </w:p>
        </w:tc>
      </w:tr>
      <w:tr w:rsidR="00B217C2" w:rsidRPr="00477AE7" w:rsidTr="0004275C">
        <w:trPr>
          <w:trHeight w:val="294"/>
        </w:trPr>
        <w:tc>
          <w:tcPr>
            <w:tcW w:w="2778" w:type="dxa"/>
            <w:vMerge/>
          </w:tcPr>
          <w:p w:rsidR="00705415" w:rsidRPr="0004275C" w:rsidRDefault="00705415" w:rsidP="00705415">
            <w:pPr>
              <w:rPr>
                <w:rFonts w:cstheme="minorHAnsi"/>
                <w:b/>
                <w:lang w:val="en-US"/>
              </w:rPr>
            </w:pPr>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t>C</w:t>
            </w:r>
          </w:p>
        </w:tc>
        <w:tc>
          <w:tcPr>
            <w:tcW w:w="1199" w:type="dxa"/>
          </w:tcPr>
          <w:p w:rsidR="00705415" w:rsidRPr="00705415" w:rsidRDefault="00705415">
            <w:pPr>
              <w:jc w:val="center"/>
              <w:rPr>
                <w:lang w:val="en-US"/>
              </w:rPr>
            </w:pPr>
            <w:r w:rsidRPr="00705415">
              <w:rPr>
                <w:lang w:val="en-US"/>
              </w:rPr>
              <w:t>18</w:t>
            </w:r>
          </w:p>
        </w:tc>
        <w:tc>
          <w:tcPr>
            <w:tcW w:w="1330" w:type="dxa"/>
          </w:tcPr>
          <w:p w:rsidR="00705415" w:rsidRPr="00705415" w:rsidRDefault="00705415">
            <w:pPr>
              <w:jc w:val="center"/>
              <w:rPr>
                <w:lang w:val="en-US"/>
              </w:rPr>
            </w:pPr>
            <w:r w:rsidRPr="00705415">
              <w:rPr>
                <w:lang w:val="en-US"/>
              </w:rPr>
              <w:t>1.000</w:t>
            </w:r>
          </w:p>
        </w:tc>
        <w:tc>
          <w:tcPr>
            <w:tcW w:w="2015" w:type="dxa"/>
          </w:tcPr>
          <w:p w:rsidR="00705415" w:rsidRPr="00705415" w:rsidRDefault="00705415">
            <w:pPr>
              <w:jc w:val="center"/>
              <w:rPr>
                <w:lang w:val="en-US"/>
              </w:rPr>
            </w:pPr>
            <w:r w:rsidRPr="00705415">
              <w:rPr>
                <w:lang w:val="en-US"/>
              </w:rPr>
              <w:t>3.0;   3</w:t>
            </w:r>
          </w:p>
        </w:tc>
        <w:tc>
          <w:tcPr>
            <w:tcW w:w="5955" w:type="dxa"/>
          </w:tcPr>
          <w:p w:rsidR="00705415" w:rsidRPr="00705415" w:rsidRDefault="00705415" w:rsidP="00186BBC">
            <w:pPr>
              <w:rPr>
                <w:lang w:val="en-US"/>
              </w:rPr>
            </w:pPr>
          </w:p>
        </w:tc>
      </w:tr>
      <w:tr w:rsidR="00B217C2" w:rsidRPr="00705415" w:rsidTr="0004275C">
        <w:trPr>
          <w:trHeight w:val="165"/>
        </w:trPr>
        <w:tc>
          <w:tcPr>
            <w:tcW w:w="2778" w:type="dxa"/>
          </w:tcPr>
          <w:p w:rsidR="0061485C" w:rsidRPr="0004275C" w:rsidRDefault="00DE040E" w:rsidP="00705415">
            <w:pPr>
              <w:rPr>
                <w:b/>
                <w:lang w:val="en-US"/>
              </w:rPr>
            </w:pPr>
            <w:hyperlink r:id="rId9" w:tooltip="Nonbenzodiazepine" w:history="1">
              <w:r w:rsidR="00705415" w:rsidRPr="0004275C">
                <w:rPr>
                  <w:b/>
                </w:rPr>
                <w:t>Non-</w:t>
              </w:r>
              <w:proofErr w:type="spellStart"/>
              <w:r w:rsidR="00705415" w:rsidRPr="0004275C">
                <w:rPr>
                  <w:b/>
                </w:rPr>
                <w:t>benzodiazepine</w:t>
              </w:r>
              <w:proofErr w:type="spellEnd"/>
            </w:hyperlink>
            <w:r w:rsidR="00705415" w:rsidRPr="0004275C">
              <w:rPr>
                <w:b/>
              </w:rPr>
              <w:t xml:space="preserve"> </w:t>
            </w:r>
            <w:hyperlink r:id="rId10" w:tooltip="Hypnotic" w:history="1">
              <w:proofErr w:type="spellStart"/>
              <w:r w:rsidR="00705415" w:rsidRPr="0004275C">
                <w:rPr>
                  <w:b/>
                </w:rPr>
                <w:t>hypnotic</w:t>
              </w:r>
              <w:proofErr w:type="spellEnd"/>
            </w:hyperlink>
            <w:r w:rsidR="00705415" w:rsidRPr="0004275C">
              <w:rPr>
                <w:b/>
                <w:lang w:val="en-US"/>
              </w:rPr>
              <w:t xml:space="preserve"> </w:t>
            </w:r>
            <w:proofErr w:type="spellStart"/>
            <w:r w:rsidR="00705415" w:rsidRPr="0004275C">
              <w:rPr>
                <w:b/>
                <w:lang w:val="en-US"/>
              </w:rPr>
              <w:t>Zopiclone</w:t>
            </w:r>
            <w:proofErr w:type="spellEnd"/>
          </w:p>
        </w:tc>
        <w:tc>
          <w:tcPr>
            <w:tcW w:w="1461" w:type="dxa"/>
            <w:shd w:val="clear" w:color="auto" w:fill="D9D9D9" w:themeFill="background1" w:themeFillShade="D9"/>
          </w:tcPr>
          <w:p w:rsidR="00705415" w:rsidRPr="00705415" w:rsidRDefault="00705415" w:rsidP="00E43969">
            <w:pPr>
              <w:jc w:val="center"/>
              <w:rPr>
                <w:b/>
                <w:lang w:val="en-US"/>
              </w:rPr>
            </w:pPr>
            <w:r w:rsidRPr="00705415">
              <w:rPr>
                <w:b/>
                <w:lang w:val="en-US"/>
              </w:rPr>
              <w:t>C</w:t>
            </w:r>
          </w:p>
        </w:tc>
        <w:tc>
          <w:tcPr>
            <w:tcW w:w="1199" w:type="dxa"/>
          </w:tcPr>
          <w:p w:rsidR="00705415" w:rsidRPr="00705415" w:rsidRDefault="00705415" w:rsidP="00E43969">
            <w:pPr>
              <w:jc w:val="center"/>
              <w:rPr>
                <w:lang w:val="en-US"/>
              </w:rPr>
            </w:pPr>
            <w:r w:rsidRPr="00705415">
              <w:rPr>
                <w:lang w:val="en-US"/>
              </w:rPr>
              <w:t>18</w:t>
            </w:r>
          </w:p>
        </w:tc>
        <w:tc>
          <w:tcPr>
            <w:tcW w:w="1330" w:type="dxa"/>
          </w:tcPr>
          <w:p w:rsidR="00705415" w:rsidRPr="00705415" w:rsidRDefault="00705415" w:rsidP="00E43969">
            <w:pPr>
              <w:jc w:val="center"/>
              <w:rPr>
                <w:lang w:val="en-US"/>
              </w:rPr>
            </w:pPr>
            <w:r w:rsidRPr="00705415">
              <w:rPr>
                <w:lang w:val="en-US"/>
              </w:rPr>
              <w:t>1.000</w:t>
            </w:r>
          </w:p>
        </w:tc>
        <w:tc>
          <w:tcPr>
            <w:tcW w:w="2015" w:type="dxa"/>
          </w:tcPr>
          <w:p w:rsidR="00705415" w:rsidRPr="00705415" w:rsidRDefault="00705415" w:rsidP="00E43969">
            <w:pPr>
              <w:jc w:val="center"/>
              <w:rPr>
                <w:lang w:val="en-US"/>
              </w:rPr>
            </w:pPr>
            <w:r w:rsidRPr="00705415">
              <w:rPr>
                <w:lang w:val="en-US"/>
              </w:rPr>
              <w:t>3.9;   3</w:t>
            </w:r>
          </w:p>
        </w:tc>
        <w:tc>
          <w:tcPr>
            <w:tcW w:w="5955" w:type="dxa"/>
          </w:tcPr>
          <w:p w:rsidR="00705415" w:rsidRPr="00705415" w:rsidRDefault="00705415" w:rsidP="00705415">
            <w:pPr>
              <w:jc w:val="center"/>
              <w:rPr>
                <w:lang w:val="en-US"/>
              </w:rPr>
            </w:pPr>
          </w:p>
        </w:tc>
      </w:tr>
      <w:tr w:rsidR="00B217C2" w:rsidRPr="00477AE7" w:rsidTr="0004275C">
        <w:trPr>
          <w:trHeight w:val="165"/>
        </w:trPr>
        <w:tc>
          <w:tcPr>
            <w:tcW w:w="2778" w:type="dxa"/>
          </w:tcPr>
          <w:p w:rsidR="0061485C" w:rsidRPr="0004275C" w:rsidRDefault="00DE040E" w:rsidP="00705415">
            <w:pPr>
              <w:rPr>
                <w:b/>
                <w:lang w:val="en-US"/>
              </w:rPr>
            </w:pPr>
            <w:hyperlink r:id="rId11" w:tooltip="Butyrophenone" w:history="1">
              <w:proofErr w:type="spellStart"/>
              <w:r w:rsidR="00705415" w:rsidRPr="0004275C">
                <w:rPr>
                  <w:b/>
                </w:rPr>
                <w:t>Butyrophenone</w:t>
              </w:r>
              <w:proofErr w:type="spellEnd"/>
            </w:hyperlink>
            <w:r w:rsidR="00705415" w:rsidRPr="0004275C">
              <w:rPr>
                <w:b/>
              </w:rPr>
              <w:t xml:space="preserve"> derivative</w:t>
            </w:r>
            <w:r w:rsidR="00705415" w:rsidRPr="0004275C">
              <w:rPr>
                <w:b/>
                <w:lang w:val="en-US"/>
              </w:rPr>
              <w:t xml:space="preserve"> </w:t>
            </w:r>
            <w:proofErr w:type="spellStart"/>
            <w:r w:rsidR="00705415" w:rsidRPr="0004275C">
              <w:rPr>
                <w:b/>
                <w:lang w:val="en-US"/>
              </w:rPr>
              <w:t>Pipamperone</w:t>
            </w:r>
            <w:proofErr w:type="spellEnd"/>
          </w:p>
        </w:tc>
        <w:tc>
          <w:tcPr>
            <w:tcW w:w="1461" w:type="dxa"/>
            <w:shd w:val="clear" w:color="auto" w:fill="D9D9D9" w:themeFill="background1" w:themeFillShade="D9"/>
          </w:tcPr>
          <w:p w:rsidR="00705415" w:rsidRPr="00705415" w:rsidRDefault="00705415">
            <w:pPr>
              <w:jc w:val="center"/>
              <w:rPr>
                <w:b/>
                <w:lang w:val="en-US"/>
              </w:rPr>
            </w:pPr>
            <w:r w:rsidRPr="00705415">
              <w:rPr>
                <w:b/>
                <w:lang w:val="en-US"/>
              </w:rPr>
              <w:t>C</w:t>
            </w:r>
          </w:p>
        </w:tc>
        <w:tc>
          <w:tcPr>
            <w:tcW w:w="1199" w:type="dxa"/>
          </w:tcPr>
          <w:p w:rsidR="00705415" w:rsidRPr="00705415" w:rsidRDefault="00705415">
            <w:pPr>
              <w:jc w:val="center"/>
              <w:rPr>
                <w:lang w:val="en-US"/>
              </w:rPr>
            </w:pPr>
            <w:r w:rsidRPr="00705415">
              <w:rPr>
                <w:lang w:val="en-US"/>
              </w:rPr>
              <w:t>18</w:t>
            </w:r>
          </w:p>
        </w:tc>
        <w:tc>
          <w:tcPr>
            <w:tcW w:w="1330" w:type="dxa"/>
          </w:tcPr>
          <w:p w:rsidR="00705415" w:rsidRPr="00705415" w:rsidRDefault="00705415">
            <w:pPr>
              <w:jc w:val="center"/>
              <w:rPr>
                <w:lang w:val="en-US"/>
              </w:rPr>
            </w:pPr>
            <w:r w:rsidRPr="00705415">
              <w:rPr>
                <w:lang w:val="en-US"/>
              </w:rPr>
              <w:t>0.806</w:t>
            </w:r>
          </w:p>
        </w:tc>
        <w:tc>
          <w:tcPr>
            <w:tcW w:w="2015" w:type="dxa"/>
          </w:tcPr>
          <w:p w:rsidR="00705415" w:rsidRPr="00705415" w:rsidRDefault="00705415">
            <w:pPr>
              <w:jc w:val="center"/>
              <w:rPr>
                <w:lang w:val="en-US"/>
              </w:rPr>
            </w:pPr>
            <w:r w:rsidRPr="00705415">
              <w:rPr>
                <w:lang w:val="en-US"/>
              </w:rPr>
              <w:t>3.3;   3</w:t>
            </w:r>
          </w:p>
        </w:tc>
        <w:tc>
          <w:tcPr>
            <w:tcW w:w="5955" w:type="dxa"/>
          </w:tcPr>
          <w:p w:rsidR="00705415" w:rsidRPr="00705415" w:rsidRDefault="00705415" w:rsidP="00E43969">
            <w:pPr>
              <w:rPr>
                <w:lang w:val="en-US"/>
              </w:rPr>
            </w:pPr>
          </w:p>
        </w:tc>
      </w:tr>
      <w:tr w:rsidR="00B217C2" w:rsidRPr="008D1121" w:rsidTr="0004275C">
        <w:trPr>
          <w:trHeight w:val="165"/>
        </w:trPr>
        <w:tc>
          <w:tcPr>
            <w:tcW w:w="2778" w:type="dxa"/>
          </w:tcPr>
          <w:p w:rsidR="00705415" w:rsidRPr="0004275C" w:rsidRDefault="00705415" w:rsidP="00705415">
            <w:pPr>
              <w:rPr>
                <w:b/>
                <w:lang w:val="en-US"/>
              </w:rPr>
            </w:pPr>
            <w:r w:rsidRPr="0004275C">
              <w:rPr>
                <w:b/>
                <w:lang w:val="en-US"/>
              </w:rPr>
              <w:lastRenderedPageBreak/>
              <w:t>Melatonin (slow-release</w:t>
            </w:r>
            <w:r w:rsidR="002D3E22" w:rsidRPr="0004275C">
              <w:rPr>
                <w:b/>
                <w:lang w:val="en-US"/>
              </w:rPr>
              <w:t>)</w:t>
            </w:r>
          </w:p>
        </w:tc>
        <w:tc>
          <w:tcPr>
            <w:tcW w:w="1461" w:type="dxa"/>
            <w:shd w:val="clear" w:color="auto" w:fill="D9D9D9" w:themeFill="background1" w:themeFillShade="D9"/>
          </w:tcPr>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r w:rsidRPr="00705415">
              <w:rPr>
                <w:lang w:val="en-US"/>
              </w:rPr>
              <w:t>18</w:t>
            </w:r>
          </w:p>
        </w:tc>
        <w:tc>
          <w:tcPr>
            <w:tcW w:w="1330" w:type="dxa"/>
          </w:tcPr>
          <w:p w:rsidR="00705415" w:rsidRPr="00705415" w:rsidRDefault="00705415" w:rsidP="00705415">
            <w:pPr>
              <w:jc w:val="center"/>
              <w:rPr>
                <w:lang w:val="en-US"/>
              </w:rPr>
            </w:pPr>
            <w:r w:rsidRPr="00705415">
              <w:rPr>
                <w:lang w:val="en-US"/>
              </w:rPr>
              <w:t>0.861</w:t>
            </w:r>
          </w:p>
        </w:tc>
        <w:tc>
          <w:tcPr>
            <w:tcW w:w="2015" w:type="dxa"/>
          </w:tcPr>
          <w:p w:rsidR="00705415" w:rsidRPr="00705415" w:rsidRDefault="00705415" w:rsidP="00705415">
            <w:pPr>
              <w:jc w:val="center"/>
              <w:rPr>
                <w:lang w:val="en-US"/>
              </w:rPr>
            </w:pPr>
            <w:r w:rsidRPr="00705415">
              <w:rPr>
                <w:lang w:val="en-US"/>
              </w:rPr>
              <w:t>3.2;   3</w:t>
            </w:r>
          </w:p>
        </w:tc>
        <w:tc>
          <w:tcPr>
            <w:tcW w:w="5955" w:type="dxa"/>
          </w:tcPr>
          <w:p w:rsidR="00705415" w:rsidRPr="00705415" w:rsidRDefault="00705415" w:rsidP="00186BBC">
            <w:pPr>
              <w:rPr>
                <w:lang w:val="en-US"/>
              </w:rPr>
            </w:pPr>
          </w:p>
        </w:tc>
      </w:tr>
      <w:tr w:rsidR="00B217C2" w:rsidRPr="00705415" w:rsidTr="0004275C">
        <w:trPr>
          <w:trHeight w:val="165"/>
        </w:trPr>
        <w:tc>
          <w:tcPr>
            <w:tcW w:w="2778" w:type="dxa"/>
          </w:tcPr>
          <w:p w:rsidR="00F63675" w:rsidRPr="0004275C" w:rsidRDefault="00705415" w:rsidP="00705415">
            <w:pPr>
              <w:rPr>
                <w:b/>
                <w:lang w:val="en-US"/>
              </w:rPr>
            </w:pPr>
            <w:proofErr w:type="spellStart"/>
            <w:r w:rsidRPr="0004275C">
              <w:rPr>
                <w:b/>
                <w:lang w:val="en-US"/>
              </w:rPr>
              <w:t>Melperone</w:t>
            </w:r>
            <w:proofErr w:type="spellEnd"/>
            <w:r w:rsidR="004302A5" w:rsidRPr="0004275C">
              <w:rPr>
                <w:b/>
                <w:lang w:val="en-US"/>
              </w:rPr>
              <w:t>*</w:t>
            </w:r>
          </w:p>
        </w:tc>
        <w:tc>
          <w:tcPr>
            <w:tcW w:w="1461" w:type="dxa"/>
          </w:tcPr>
          <w:p w:rsidR="00705415" w:rsidRPr="00705415" w:rsidRDefault="00705415" w:rsidP="00C92184">
            <w:pPr>
              <w:rPr>
                <w:lang w:val="en-US"/>
              </w:rPr>
            </w:pPr>
          </w:p>
        </w:tc>
        <w:tc>
          <w:tcPr>
            <w:tcW w:w="1199" w:type="dxa"/>
          </w:tcPr>
          <w:p w:rsidR="00705415" w:rsidRPr="00705415" w:rsidRDefault="00705415" w:rsidP="00E43969">
            <w:pPr>
              <w:rPr>
                <w:lang w:val="en-US"/>
              </w:rPr>
            </w:pPr>
          </w:p>
        </w:tc>
        <w:tc>
          <w:tcPr>
            <w:tcW w:w="1330" w:type="dxa"/>
          </w:tcPr>
          <w:p w:rsidR="00705415" w:rsidRPr="00705415" w:rsidRDefault="00705415" w:rsidP="00E43969">
            <w:pPr>
              <w:rPr>
                <w:lang w:val="en-US"/>
              </w:rPr>
            </w:pPr>
          </w:p>
        </w:tc>
        <w:tc>
          <w:tcPr>
            <w:tcW w:w="2015" w:type="dxa"/>
          </w:tcPr>
          <w:p w:rsidR="00705415" w:rsidRPr="00705415" w:rsidRDefault="00705415" w:rsidP="00C92184">
            <w:pPr>
              <w:rPr>
                <w:lang w:val="en-US"/>
              </w:rPr>
            </w:pPr>
          </w:p>
        </w:tc>
        <w:tc>
          <w:tcPr>
            <w:tcW w:w="5955" w:type="dxa"/>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rPr>
            </w:pPr>
            <w:r w:rsidRPr="0004275C">
              <w:rPr>
                <w:b/>
                <w:lang w:val="en-US"/>
              </w:rPr>
              <w:t xml:space="preserve">Tetracyclic antidepressant </w:t>
            </w:r>
            <w:r w:rsidRPr="0004275C">
              <w:rPr>
                <w:b/>
              </w:rPr>
              <w:t>Mirtazapine</w:t>
            </w:r>
          </w:p>
          <w:p w:rsidR="00705415" w:rsidRPr="0004275C" w:rsidRDefault="00705415" w:rsidP="00705415">
            <w:pPr>
              <w:rPr>
                <w:b/>
              </w:rPr>
            </w:pPr>
          </w:p>
        </w:tc>
        <w:tc>
          <w:tcPr>
            <w:tcW w:w="1461" w:type="dxa"/>
            <w:shd w:val="clear" w:color="auto" w:fill="D9D9D9" w:themeFill="background1" w:themeFillShade="D9"/>
          </w:tcPr>
          <w:p w:rsidR="00705415" w:rsidRPr="00705415" w:rsidRDefault="00705415">
            <w:pPr>
              <w:jc w:val="center"/>
              <w:rPr>
                <w:b/>
              </w:rPr>
            </w:pPr>
            <w:r w:rsidRPr="00705415">
              <w:rPr>
                <w:b/>
              </w:rPr>
              <w:t>(D)</w:t>
            </w:r>
          </w:p>
          <w:p w:rsidR="00705415" w:rsidRPr="00705415" w:rsidRDefault="00705415">
            <w:pPr>
              <w:jc w:val="center"/>
              <w:rPr>
                <w:b/>
              </w:rPr>
            </w:pPr>
            <w:r w:rsidRPr="00705415">
              <w:rPr>
                <w:b/>
              </w:rPr>
              <w:t>C</w:t>
            </w:r>
          </w:p>
        </w:tc>
        <w:tc>
          <w:tcPr>
            <w:tcW w:w="1199" w:type="dxa"/>
          </w:tcPr>
          <w:p w:rsidR="00705415" w:rsidRPr="00705415" w:rsidRDefault="00705415">
            <w:pPr>
              <w:jc w:val="center"/>
              <w:rPr>
                <w:lang w:val="en-US"/>
              </w:rPr>
            </w:pPr>
            <w:r w:rsidRPr="00705415">
              <w:rPr>
                <w:lang w:val="en-US"/>
              </w:rPr>
              <w:t>20 (R1)</w:t>
            </w:r>
          </w:p>
          <w:p w:rsidR="00705415" w:rsidRPr="00705415" w:rsidRDefault="00705415">
            <w:pPr>
              <w:jc w:val="center"/>
              <w:rPr>
                <w:lang w:val="en-US"/>
              </w:rPr>
            </w:pPr>
            <w:r w:rsidRPr="00705415">
              <w:rPr>
                <w:lang w:val="en-US"/>
              </w:rPr>
              <w:t>20 (R2)</w:t>
            </w:r>
          </w:p>
        </w:tc>
        <w:tc>
          <w:tcPr>
            <w:tcW w:w="1330" w:type="dxa"/>
          </w:tcPr>
          <w:p w:rsidR="00705415" w:rsidRPr="00705415" w:rsidRDefault="00705415">
            <w:pPr>
              <w:jc w:val="center"/>
              <w:rPr>
                <w:lang w:val="en-US"/>
              </w:rPr>
            </w:pPr>
            <w:r w:rsidRPr="00705415">
              <w:rPr>
                <w:lang w:val="en-US"/>
              </w:rPr>
              <w:t>0.700</w:t>
            </w:r>
          </w:p>
        </w:tc>
        <w:tc>
          <w:tcPr>
            <w:tcW w:w="2015" w:type="dxa"/>
          </w:tcPr>
          <w:p w:rsidR="00705415" w:rsidRPr="00705415" w:rsidRDefault="00705415">
            <w:pPr>
              <w:jc w:val="center"/>
              <w:rPr>
                <w:lang w:val="en-US"/>
              </w:rPr>
            </w:pPr>
            <w:r w:rsidRPr="00705415">
              <w:rPr>
                <w:lang w:val="en-US"/>
              </w:rPr>
              <w:t>3.4;   4 (R1)</w:t>
            </w:r>
          </w:p>
          <w:p w:rsidR="00705415" w:rsidRPr="00705415" w:rsidRDefault="00705415">
            <w:pPr>
              <w:jc w:val="center"/>
              <w:rPr>
                <w:lang w:val="en-US"/>
              </w:rPr>
            </w:pPr>
            <w:r w:rsidRPr="00705415">
              <w:rPr>
                <w:lang w:val="en-US"/>
              </w:rPr>
              <w:t>3.</w:t>
            </w:r>
            <w:r w:rsidR="004F1017">
              <w:rPr>
                <w:lang w:val="en-US"/>
              </w:rPr>
              <w:t>5</w:t>
            </w:r>
            <w:r w:rsidRPr="00705415">
              <w:rPr>
                <w:lang w:val="en-US"/>
              </w:rPr>
              <w:t xml:space="preserve">; </w:t>
            </w:r>
            <w:r w:rsidR="00DF7C42">
              <w:rPr>
                <w:lang w:val="en-US"/>
              </w:rPr>
              <w:t xml:space="preserve"> </w:t>
            </w:r>
            <w:r w:rsidRPr="00705415">
              <w:rPr>
                <w:lang w:val="en-US"/>
              </w:rPr>
              <w:t xml:space="preserve"> </w:t>
            </w:r>
            <w:r w:rsidR="00FD60FC" w:rsidRPr="00705415">
              <w:rPr>
                <w:lang w:val="en-US"/>
              </w:rPr>
              <w:t>4 (R2)</w:t>
            </w:r>
          </w:p>
        </w:tc>
        <w:tc>
          <w:tcPr>
            <w:tcW w:w="5955" w:type="dxa"/>
          </w:tcPr>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w:t>
            </w:r>
            <w:r w:rsidR="00C92184">
              <w:rPr>
                <w:lang w:val="en-US"/>
              </w:rPr>
              <w:t xml:space="preserve"> indicated in association with additional</w:t>
            </w:r>
            <w:r w:rsidR="00C92184" w:rsidRPr="00705415">
              <w:rPr>
                <w:lang w:val="en-US"/>
              </w:rPr>
              <w:t xml:space="preserve"> symptoms of depression</w:t>
            </w:r>
            <w:r w:rsidR="00C92184">
              <w:rPr>
                <w:lang w:val="en-US"/>
              </w:rPr>
              <w:t xml:space="preserve">; </w:t>
            </w:r>
            <w:r w:rsidR="00705415" w:rsidRPr="00705415">
              <w:rPr>
                <w:lang w:val="en-US"/>
              </w:rPr>
              <w:t xml:space="preserve"> also effective in low doses</w:t>
            </w:r>
            <w:r w:rsidR="00D754CE">
              <w:rPr>
                <w:lang w:val="en-US"/>
              </w:rPr>
              <w:t xml:space="preserve"> (15mg)</w:t>
            </w:r>
          </w:p>
        </w:tc>
      </w:tr>
      <w:tr w:rsidR="00B217C2" w:rsidRPr="00705415" w:rsidTr="0004275C">
        <w:trPr>
          <w:trHeight w:val="488"/>
        </w:trPr>
        <w:tc>
          <w:tcPr>
            <w:tcW w:w="2778" w:type="dxa"/>
            <w:vMerge w:val="restart"/>
          </w:tcPr>
          <w:p w:rsidR="00705415" w:rsidRPr="0004275C" w:rsidRDefault="00705415" w:rsidP="00705415">
            <w:pPr>
              <w:rPr>
                <w:b/>
                <w:lang w:val="en-US"/>
              </w:rPr>
            </w:pPr>
            <w:r w:rsidRPr="0004275C">
              <w:rPr>
                <w:b/>
                <w:lang w:val="en-US"/>
              </w:rPr>
              <w:t>Benzodiazepines, e.g.</w:t>
            </w:r>
          </w:p>
          <w:p w:rsidR="00705415" w:rsidRPr="0004275C" w:rsidRDefault="00705415" w:rsidP="00705415">
            <w:pPr>
              <w:ind w:left="405"/>
              <w:contextualSpacing/>
              <w:rPr>
                <w:b/>
                <w:lang w:val="en-US"/>
              </w:rPr>
            </w:pPr>
            <w:proofErr w:type="spellStart"/>
            <w:r w:rsidRPr="0004275C">
              <w:rPr>
                <w:b/>
                <w:lang w:val="en-US"/>
              </w:rPr>
              <w:t>Oxazepam</w:t>
            </w:r>
            <w:proofErr w:type="spellEnd"/>
            <w:r w:rsidRPr="0004275C">
              <w:rPr>
                <w:b/>
                <w:lang w:val="en-US"/>
              </w:rPr>
              <w:t xml:space="preserve"> (medium half-life)</w:t>
            </w:r>
          </w:p>
          <w:p w:rsidR="00705415" w:rsidRPr="0004275C" w:rsidRDefault="00705415" w:rsidP="00705415">
            <w:pPr>
              <w:rPr>
                <w:b/>
                <w:lang w:val="en-US"/>
              </w:rPr>
            </w:pPr>
          </w:p>
          <w:p w:rsidR="00705415" w:rsidRPr="0004275C" w:rsidRDefault="00705415" w:rsidP="00CE3BC6">
            <w:pPr>
              <w:ind w:left="405"/>
              <w:contextualSpacing/>
              <w:rPr>
                <w:b/>
                <w:lang w:val="en-US"/>
              </w:rPr>
            </w:pPr>
            <w:proofErr w:type="spellStart"/>
            <w:r w:rsidRPr="0004275C">
              <w:rPr>
                <w:b/>
                <w:lang w:val="en-US"/>
              </w:rPr>
              <w:t>Triazolam</w:t>
            </w:r>
            <w:proofErr w:type="spellEnd"/>
            <w:r w:rsidRPr="0004275C">
              <w:rPr>
                <w:b/>
                <w:lang w:val="en-US"/>
              </w:rPr>
              <w:t xml:space="preserve"> (very short half-life)</w:t>
            </w:r>
          </w:p>
        </w:tc>
        <w:tc>
          <w:tcPr>
            <w:tcW w:w="1461" w:type="dxa"/>
            <w:shd w:val="clear" w:color="auto" w:fill="A6A6A6" w:themeFill="background1" w:themeFillShade="A6"/>
          </w:tcPr>
          <w:p w:rsidR="00705415" w:rsidRPr="00705415" w:rsidRDefault="00705415" w:rsidP="00705415">
            <w:pPr>
              <w:rPr>
                <w:b/>
                <w:lang w:val="en-US"/>
              </w:rPr>
            </w:pPr>
          </w:p>
          <w:p w:rsidR="00705415" w:rsidRPr="00705415" w:rsidRDefault="00705415" w:rsidP="00705415">
            <w:pPr>
              <w:jc w:val="center"/>
              <w:rPr>
                <w:b/>
              </w:rPr>
            </w:pPr>
            <w:r w:rsidRPr="00705415">
              <w:rPr>
                <w:b/>
              </w:rPr>
              <w:t>D</w:t>
            </w:r>
          </w:p>
          <w:p w:rsidR="00705415" w:rsidRPr="00705415" w:rsidRDefault="00705415" w:rsidP="00705415">
            <w:pPr>
              <w:jc w:val="center"/>
              <w:rPr>
                <w:b/>
              </w:rPr>
            </w:pPr>
          </w:p>
        </w:tc>
        <w:tc>
          <w:tcPr>
            <w:tcW w:w="1199" w:type="dxa"/>
          </w:tcPr>
          <w:p w:rsidR="00705415" w:rsidRPr="00705415" w:rsidRDefault="00705415" w:rsidP="00705415">
            <w:pPr>
              <w:jc w:val="center"/>
            </w:pPr>
          </w:p>
          <w:p w:rsidR="00705415" w:rsidRPr="00705415" w:rsidRDefault="00705415" w:rsidP="00705415">
            <w:pPr>
              <w:jc w:val="center"/>
            </w:pPr>
            <w:r w:rsidRPr="00705415">
              <w:t>20</w:t>
            </w:r>
          </w:p>
        </w:tc>
        <w:tc>
          <w:tcPr>
            <w:tcW w:w="1330" w:type="dxa"/>
          </w:tcPr>
          <w:p w:rsidR="00705415" w:rsidRPr="00705415" w:rsidRDefault="00705415" w:rsidP="00705415">
            <w:pPr>
              <w:jc w:val="center"/>
            </w:pPr>
          </w:p>
          <w:p w:rsidR="00705415" w:rsidRPr="00705415" w:rsidRDefault="00705415" w:rsidP="00705415">
            <w:pPr>
              <w:jc w:val="center"/>
            </w:pPr>
            <w:r w:rsidRPr="00705415">
              <w:t>0.900</w:t>
            </w:r>
          </w:p>
        </w:tc>
        <w:tc>
          <w:tcPr>
            <w:tcW w:w="2015" w:type="dxa"/>
          </w:tcPr>
          <w:p w:rsidR="00705415" w:rsidRPr="00705415" w:rsidRDefault="00705415" w:rsidP="00705415">
            <w:pPr>
              <w:jc w:val="center"/>
            </w:pPr>
          </w:p>
          <w:p w:rsidR="00705415" w:rsidRPr="00705415" w:rsidRDefault="00705415" w:rsidP="00705415">
            <w:pPr>
              <w:jc w:val="center"/>
            </w:pPr>
            <w:r w:rsidRPr="00705415">
              <w:t>3.8;   4</w:t>
            </w:r>
          </w:p>
        </w:tc>
        <w:tc>
          <w:tcPr>
            <w:tcW w:w="5955" w:type="dxa"/>
          </w:tcPr>
          <w:p w:rsidR="00705415" w:rsidRPr="00705415" w:rsidRDefault="00705415" w:rsidP="00705415">
            <w:pPr>
              <w:jc w:val="center"/>
            </w:pPr>
          </w:p>
        </w:tc>
      </w:tr>
      <w:tr w:rsidR="00B217C2" w:rsidRPr="00705415" w:rsidTr="0004275C">
        <w:trPr>
          <w:trHeight w:val="487"/>
        </w:trPr>
        <w:tc>
          <w:tcPr>
            <w:tcW w:w="2778" w:type="dxa"/>
            <w:vMerge/>
          </w:tcPr>
          <w:p w:rsidR="00705415" w:rsidRPr="0004275C" w:rsidRDefault="00705415" w:rsidP="00705415">
            <w:pPr>
              <w:rPr>
                <w:b/>
              </w:rPr>
            </w:pPr>
          </w:p>
        </w:tc>
        <w:tc>
          <w:tcPr>
            <w:tcW w:w="1461" w:type="dxa"/>
            <w:shd w:val="clear" w:color="auto" w:fill="A6A6A6" w:themeFill="background1" w:themeFillShade="A6"/>
          </w:tcPr>
          <w:p w:rsidR="00705415" w:rsidRPr="00705415" w:rsidRDefault="00705415" w:rsidP="00E43969">
            <w:pPr>
              <w:rPr>
                <w:b/>
              </w:rPr>
            </w:pPr>
          </w:p>
          <w:p w:rsidR="00705415" w:rsidRPr="00705415" w:rsidRDefault="00705415" w:rsidP="00705415">
            <w:pPr>
              <w:jc w:val="center"/>
              <w:rPr>
                <w:b/>
              </w:rPr>
            </w:pPr>
            <w:r w:rsidRPr="00705415">
              <w:rPr>
                <w:b/>
              </w:rPr>
              <w:t>D</w:t>
            </w:r>
          </w:p>
        </w:tc>
        <w:tc>
          <w:tcPr>
            <w:tcW w:w="1199" w:type="dxa"/>
          </w:tcPr>
          <w:p w:rsidR="00705415" w:rsidRPr="00705415" w:rsidRDefault="00705415" w:rsidP="00705415"/>
          <w:p w:rsidR="00705415" w:rsidRPr="00705415" w:rsidRDefault="00705415" w:rsidP="00705415">
            <w:pPr>
              <w:jc w:val="center"/>
            </w:pPr>
            <w:r w:rsidRPr="00705415">
              <w:t xml:space="preserve"> 19</w:t>
            </w:r>
          </w:p>
        </w:tc>
        <w:tc>
          <w:tcPr>
            <w:tcW w:w="1330" w:type="dxa"/>
          </w:tcPr>
          <w:p w:rsidR="00705415" w:rsidRPr="00705415" w:rsidRDefault="00705415" w:rsidP="00E43969"/>
          <w:p w:rsidR="00705415" w:rsidRPr="00705415" w:rsidRDefault="00705415" w:rsidP="00705415">
            <w:pPr>
              <w:jc w:val="center"/>
            </w:pPr>
            <w:r w:rsidRPr="00705415">
              <w:t>0.974</w:t>
            </w:r>
          </w:p>
        </w:tc>
        <w:tc>
          <w:tcPr>
            <w:tcW w:w="2015" w:type="dxa"/>
          </w:tcPr>
          <w:p w:rsidR="00705415" w:rsidRPr="00705415" w:rsidRDefault="00705415" w:rsidP="00E43969"/>
          <w:p w:rsidR="00705415" w:rsidRPr="00705415" w:rsidRDefault="00705415" w:rsidP="00705415">
            <w:pPr>
              <w:jc w:val="center"/>
            </w:pPr>
            <w:r w:rsidRPr="00705415">
              <w:t>3.9;   4</w:t>
            </w:r>
          </w:p>
        </w:tc>
        <w:tc>
          <w:tcPr>
            <w:tcW w:w="5955" w:type="dxa"/>
          </w:tcPr>
          <w:p w:rsidR="00705415" w:rsidRPr="00705415" w:rsidRDefault="00705415" w:rsidP="00705415">
            <w:pPr>
              <w:jc w:val="center"/>
            </w:pPr>
          </w:p>
        </w:tc>
      </w:tr>
      <w:tr w:rsidR="00B217C2" w:rsidRPr="00705415" w:rsidTr="0004275C">
        <w:trPr>
          <w:trHeight w:val="35"/>
        </w:trPr>
        <w:tc>
          <w:tcPr>
            <w:tcW w:w="2778" w:type="dxa"/>
          </w:tcPr>
          <w:p w:rsidR="00705415" w:rsidRPr="0004275C" w:rsidRDefault="000A6307" w:rsidP="00705415">
            <w:pPr>
              <w:rPr>
                <w:b/>
                <w:lang w:val="en-US"/>
              </w:rPr>
            </w:pPr>
            <w:r>
              <w:rPr>
                <w:b/>
                <w:lang w:val="en-US"/>
              </w:rPr>
              <w:t>S</w:t>
            </w:r>
            <w:r w:rsidR="00705415" w:rsidRPr="0004275C">
              <w:rPr>
                <w:b/>
                <w:lang w:val="en-US"/>
              </w:rPr>
              <w:t>igma receptor</w:t>
            </w:r>
            <w:r w:rsidR="00F82167">
              <w:rPr>
                <w:b/>
                <w:lang w:val="en-US"/>
              </w:rPr>
              <w:t xml:space="preserve"> </w:t>
            </w:r>
            <w:r w:rsidR="00705415" w:rsidRPr="0004275C">
              <w:rPr>
                <w:b/>
                <w:lang w:val="en-US"/>
              </w:rPr>
              <w:t xml:space="preserve">agonist </w:t>
            </w:r>
            <w:proofErr w:type="spellStart"/>
            <w:r w:rsidR="00705415" w:rsidRPr="0004275C">
              <w:rPr>
                <w:b/>
                <w:lang w:val="en-US"/>
              </w:rPr>
              <w:t>Opipramol</w:t>
            </w:r>
            <w:r w:rsidR="005277A5" w:rsidRPr="0004275C">
              <w:rPr>
                <w:b/>
                <w:lang w:val="en-US"/>
              </w:rPr>
              <w:t>e</w:t>
            </w:r>
            <w:proofErr w:type="spellEnd"/>
          </w:p>
        </w:tc>
        <w:tc>
          <w:tcPr>
            <w:tcW w:w="1461" w:type="dxa"/>
            <w:shd w:val="clear" w:color="auto" w:fill="A6A6A6" w:themeFill="background1" w:themeFillShade="A6"/>
          </w:tcPr>
          <w:p w:rsidR="00705415" w:rsidRPr="00705415" w:rsidRDefault="00705415">
            <w:pPr>
              <w:jc w:val="center"/>
              <w:rPr>
                <w:b/>
              </w:rPr>
            </w:pPr>
            <w:r w:rsidRPr="00705415">
              <w:rPr>
                <w:b/>
              </w:rPr>
              <w:t>D</w:t>
            </w:r>
          </w:p>
        </w:tc>
        <w:tc>
          <w:tcPr>
            <w:tcW w:w="1199" w:type="dxa"/>
          </w:tcPr>
          <w:p w:rsidR="00705415" w:rsidRPr="00705415" w:rsidRDefault="00705415">
            <w:pPr>
              <w:jc w:val="center"/>
            </w:pPr>
            <w:r w:rsidRPr="00705415">
              <w:t>19</w:t>
            </w:r>
          </w:p>
        </w:tc>
        <w:tc>
          <w:tcPr>
            <w:tcW w:w="1330" w:type="dxa"/>
          </w:tcPr>
          <w:p w:rsidR="00705415" w:rsidRPr="00705415" w:rsidRDefault="00705415">
            <w:pPr>
              <w:jc w:val="center"/>
            </w:pPr>
            <w:r w:rsidRPr="00705415">
              <w:t>1.000</w:t>
            </w:r>
          </w:p>
        </w:tc>
        <w:tc>
          <w:tcPr>
            <w:tcW w:w="2015" w:type="dxa"/>
          </w:tcPr>
          <w:p w:rsidR="00705415" w:rsidRPr="00705415" w:rsidRDefault="00705415">
            <w:pPr>
              <w:jc w:val="center"/>
            </w:pPr>
            <w:r w:rsidRPr="00705415">
              <w:t>4.0;   4</w:t>
            </w:r>
          </w:p>
        </w:tc>
        <w:tc>
          <w:tcPr>
            <w:tcW w:w="5955" w:type="dxa"/>
          </w:tcPr>
          <w:p w:rsidR="00705415" w:rsidRPr="00705415" w:rsidRDefault="00705415" w:rsidP="00705415">
            <w:pPr>
              <w:jc w:val="center"/>
            </w:pPr>
          </w:p>
        </w:tc>
      </w:tr>
      <w:tr w:rsidR="00B217C2" w:rsidRPr="00477AE7" w:rsidTr="0004275C">
        <w:trPr>
          <w:trHeight w:val="20"/>
        </w:trPr>
        <w:tc>
          <w:tcPr>
            <w:tcW w:w="2778" w:type="dxa"/>
          </w:tcPr>
          <w:p w:rsidR="00705415" w:rsidRPr="0004275C" w:rsidRDefault="00705415" w:rsidP="00705415">
            <w:pPr>
              <w:rPr>
                <w:b/>
              </w:rPr>
            </w:pPr>
            <w:r w:rsidRPr="0004275C">
              <w:rPr>
                <w:b/>
              </w:rPr>
              <w:t>Tricyclic antidepressant Doxepine</w:t>
            </w:r>
          </w:p>
        </w:tc>
        <w:tc>
          <w:tcPr>
            <w:tcW w:w="1461" w:type="dxa"/>
            <w:shd w:val="clear" w:color="auto" w:fill="A6A6A6" w:themeFill="background1" w:themeFillShade="A6"/>
          </w:tcPr>
          <w:p w:rsidR="00705415" w:rsidRPr="00705415" w:rsidRDefault="00705415" w:rsidP="00E43969">
            <w:pPr>
              <w:jc w:val="center"/>
              <w:rPr>
                <w:b/>
              </w:rPr>
            </w:pPr>
            <w:r w:rsidRPr="00705415">
              <w:rPr>
                <w:b/>
              </w:rPr>
              <w:t>D</w:t>
            </w:r>
          </w:p>
        </w:tc>
        <w:tc>
          <w:tcPr>
            <w:tcW w:w="1199" w:type="dxa"/>
          </w:tcPr>
          <w:p w:rsidR="00705415" w:rsidRPr="00705415" w:rsidRDefault="00705415" w:rsidP="00E43969">
            <w:pPr>
              <w:jc w:val="center"/>
            </w:pPr>
            <w:r w:rsidRPr="00705415">
              <w:t>19</w:t>
            </w:r>
          </w:p>
        </w:tc>
        <w:tc>
          <w:tcPr>
            <w:tcW w:w="1330" w:type="dxa"/>
          </w:tcPr>
          <w:p w:rsidR="00705415" w:rsidRPr="00705415" w:rsidRDefault="00705415" w:rsidP="00E43969">
            <w:pPr>
              <w:jc w:val="center"/>
            </w:pPr>
            <w:r w:rsidRPr="00705415">
              <w:t>0.974</w:t>
            </w:r>
          </w:p>
        </w:tc>
        <w:tc>
          <w:tcPr>
            <w:tcW w:w="2015" w:type="dxa"/>
          </w:tcPr>
          <w:p w:rsidR="00705415" w:rsidRPr="00705415" w:rsidRDefault="00705415" w:rsidP="00E43969">
            <w:pPr>
              <w:jc w:val="center"/>
            </w:pPr>
            <w:r w:rsidRPr="00705415">
              <w:t>3.9;   4</w:t>
            </w:r>
          </w:p>
        </w:tc>
        <w:tc>
          <w:tcPr>
            <w:tcW w:w="5955" w:type="dxa"/>
          </w:tcPr>
          <w:p w:rsidR="00705415" w:rsidRPr="00186BBC" w:rsidRDefault="00705415" w:rsidP="00186BBC">
            <w:pPr>
              <w:rPr>
                <w:lang w:val="en-US"/>
              </w:rPr>
            </w:pPr>
          </w:p>
        </w:tc>
      </w:tr>
      <w:tr w:rsidR="00B217C2" w:rsidRPr="00705415" w:rsidTr="0004275C">
        <w:trPr>
          <w:trHeight w:val="20"/>
        </w:trPr>
        <w:tc>
          <w:tcPr>
            <w:tcW w:w="2778" w:type="dxa"/>
          </w:tcPr>
          <w:p w:rsidR="00705415" w:rsidRPr="0004275C" w:rsidRDefault="00705415" w:rsidP="00705415">
            <w:pPr>
              <w:rPr>
                <w:b/>
              </w:rPr>
            </w:pPr>
            <w:r w:rsidRPr="0004275C">
              <w:rPr>
                <w:b/>
              </w:rPr>
              <w:t>Antihistamine Diphenhydramine</w:t>
            </w:r>
          </w:p>
        </w:tc>
        <w:tc>
          <w:tcPr>
            <w:tcW w:w="1461" w:type="dxa"/>
            <w:shd w:val="clear" w:color="auto" w:fill="A6A6A6" w:themeFill="background1" w:themeFillShade="A6"/>
          </w:tcPr>
          <w:p w:rsidR="00705415" w:rsidRPr="00705415" w:rsidRDefault="00705415" w:rsidP="00E43969">
            <w:pPr>
              <w:jc w:val="center"/>
              <w:rPr>
                <w:b/>
              </w:rPr>
            </w:pPr>
            <w:r w:rsidRPr="00705415">
              <w:rPr>
                <w:b/>
              </w:rPr>
              <w:t>D</w:t>
            </w:r>
          </w:p>
        </w:tc>
        <w:tc>
          <w:tcPr>
            <w:tcW w:w="1199" w:type="dxa"/>
          </w:tcPr>
          <w:p w:rsidR="00705415" w:rsidRPr="00705415" w:rsidRDefault="00705415" w:rsidP="00E43969">
            <w:pPr>
              <w:jc w:val="center"/>
            </w:pPr>
            <w:r w:rsidRPr="00705415">
              <w:t>19</w:t>
            </w:r>
          </w:p>
        </w:tc>
        <w:tc>
          <w:tcPr>
            <w:tcW w:w="1330" w:type="dxa"/>
          </w:tcPr>
          <w:p w:rsidR="00705415" w:rsidRPr="00705415" w:rsidRDefault="00705415" w:rsidP="00E43969">
            <w:pPr>
              <w:jc w:val="center"/>
            </w:pPr>
            <w:r w:rsidRPr="00705415">
              <w:t>1.000</w:t>
            </w:r>
          </w:p>
        </w:tc>
        <w:tc>
          <w:tcPr>
            <w:tcW w:w="2015" w:type="dxa"/>
          </w:tcPr>
          <w:p w:rsidR="00705415" w:rsidRPr="00705415" w:rsidRDefault="00705415" w:rsidP="00E43969">
            <w:pPr>
              <w:jc w:val="center"/>
            </w:pPr>
            <w:r w:rsidRPr="00705415">
              <w:t>4.0;   4</w:t>
            </w:r>
          </w:p>
        </w:tc>
        <w:tc>
          <w:tcPr>
            <w:tcW w:w="5955" w:type="dxa"/>
          </w:tcPr>
          <w:p w:rsidR="00705415" w:rsidRPr="00705415" w:rsidRDefault="00705415" w:rsidP="00705415">
            <w:pPr>
              <w:jc w:val="center"/>
            </w:pPr>
          </w:p>
        </w:tc>
      </w:tr>
      <w:tr w:rsidR="00B217C2" w:rsidRPr="00705415" w:rsidTr="0004275C">
        <w:trPr>
          <w:trHeight w:val="86"/>
        </w:trPr>
        <w:tc>
          <w:tcPr>
            <w:tcW w:w="2778" w:type="dxa"/>
            <w:shd w:val="clear" w:color="auto" w:fill="404040" w:themeFill="text1" w:themeFillTint="BF"/>
          </w:tcPr>
          <w:p w:rsidR="009B0FDA" w:rsidRPr="00705415" w:rsidRDefault="009B0FDA" w:rsidP="00705415"/>
        </w:tc>
        <w:tc>
          <w:tcPr>
            <w:tcW w:w="1461" w:type="dxa"/>
            <w:shd w:val="clear" w:color="auto" w:fill="404040" w:themeFill="text1" w:themeFillTint="BF"/>
          </w:tcPr>
          <w:p w:rsidR="00705415" w:rsidRPr="00705415" w:rsidRDefault="00705415" w:rsidP="00E43969">
            <w:pPr>
              <w:rPr>
                <w:b/>
              </w:rPr>
            </w:pPr>
          </w:p>
        </w:tc>
        <w:tc>
          <w:tcPr>
            <w:tcW w:w="1199" w:type="dxa"/>
            <w:shd w:val="clear" w:color="auto" w:fill="404040" w:themeFill="text1" w:themeFillTint="BF"/>
          </w:tcPr>
          <w:p w:rsidR="00705415" w:rsidRPr="00705415" w:rsidRDefault="00705415" w:rsidP="00E43969"/>
        </w:tc>
        <w:tc>
          <w:tcPr>
            <w:tcW w:w="1330" w:type="dxa"/>
            <w:shd w:val="clear" w:color="auto" w:fill="404040" w:themeFill="text1" w:themeFillTint="BF"/>
          </w:tcPr>
          <w:p w:rsidR="00AC43CB" w:rsidRPr="00705415" w:rsidRDefault="00AC43CB" w:rsidP="00E43969"/>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6B2A8E" w:rsidTr="0004275C">
        <w:trPr>
          <w:trHeight w:val="1806"/>
        </w:trPr>
        <w:tc>
          <w:tcPr>
            <w:tcW w:w="2778" w:type="dxa"/>
            <w:shd w:val="clear" w:color="auto" w:fill="F2F2F2" w:themeFill="background1" w:themeFillShade="F2"/>
          </w:tcPr>
          <w:p w:rsidR="00705415" w:rsidRPr="00705415" w:rsidRDefault="00705415" w:rsidP="00705415"/>
          <w:p w:rsidR="00705415" w:rsidRPr="00705415" w:rsidRDefault="00705415" w:rsidP="00705415"/>
          <w:p w:rsidR="008D6DA1" w:rsidRDefault="008D6DA1" w:rsidP="00705415"/>
          <w:p w:rsidR="00D939CF" w:rsidRDefault="00D939CF" w:rsidP="00705415"/>
          <w:p w:rsidR="00CE4FED" w:rsidRDefault="00CE4FED" w:rsidP="00705415"/>
          <w:p w:rsidR="00CE4FED" w:rsidRPr="00705415" w:rsidRDefault="00CE4FED" w:rsidP="00705415"/>
          <w:p w:rsidR="00705415" w:rsidRPr="00705415" w:rsidRDefault="00705415" w:rsidP="00705415"/>
          <w:p w:rsidR="00705415" w:rsidRPr="0004275C" w:rsidRDefault="00705415" w:rsidP="00705415">
            <w:pPr>
              <w:rPr>
                <w:b/>
              </w:rPr>
            </w:pPr>
            <w:r w:rsidRPr="0004275C">
              <w:rPr>
                <w:b/>
              </w:rPr>
              <w:t>CHRONIC PAIN</w:t>
            </w:r>
          </w:p>
        </w:tc>
        <w:tc>
          <w:tcPr>
            <w:tcW w:w="1461" w:type="dxa"/>
            <w:shd w:val="clear" w:color="auto" w:fill="F2F2F2" w:themeFill="background1" w:themeFillShade="F2"/>
          </w:tcPr>
          <w:p w:rsidR="00705415" w:rsidRPr="00705415" w:rsidRDefault="00705415" w:rsidP="00E43969">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jc w:val="center"/>
              <w:rPr>
                <w:b/>
                <w:bCs/>
                <w:lang w:val="en-US"/>
              </w:rPr>
            </w:pPr>
          </w:p>
          <w:p w:rsidR="00705415" w:rsidRPr="00705415" w:rsidRDefault="00705415" w:rsidP="00705415">
            <w:pPr>
              <w:jc w:val="center"/>
              <w:rPr>
                <w:b/>
                <w:bCs/>
                <w:lang w:val="en-US"/>
              </w:rPr>
            </w:pPr>
          </w:p>
          <w:p w:rsidR="00D939CF" w:rsidRPr="00705415" w:rsidRDefault="00D939CF" w:rsidP="00705415">
            <w:pPr>
              <w:jc w:val="center"/>
              <w:rPr>
                <w:b/>
                <w:bCs/>
                <w:lang w:val="en-US"/>
              </w:rPr>
            </w:pPr>
          </w:p>
          <w:p w:rsidR="00705415" w:rsidRDefault="00705415" w:rsidP="00E43969">
            <w:pPr>
              <w:rPr>
                <w:b/>
                <w:bCs/>
                <w:lang w:val="en-US"/>
              </w:rPr>
            </w:pPr>
          </w:p>
          <w:p w:rsidR="00CE4FED" w:rsidRDefault="00CE4FED" w:rsidP="00E43969">
            <w:pPr>
              <w:rPr>
                <w:b/>
                <w:bCs/>
                <w:lang w:val="en-US"/>
              </w:rPr>
            </w:pPr>
          </w:p>
          <w:p w:rsidR="00CE4FED" w:rsidRPr="00705415" w:rsidRDefault="00CE4FED" w:rsidP="00E43969">
            <w:pPr>
              <w:rPr>
                <w:b/>
                <w:bCs/>
                <w:lang w:val="en-US"/>
              </w:rPr>
            </w:pPr>
          </w:p>
          <w:p w:rsidR="00705415" w:rsidRPr="00705415" w:rsidRDefault="00705415" w:rsidP="000E6091">
            <w:pPr>
              <w:rPr>
                <w:b/>
                <w:bCs/>
                <w:lang w:val="en-US"/>
              </w:rPr>
            </w:pPr>
          </w:p>
          <w:p w:rsidR="00705415" w:rsidRPr="00705415" w:rsidRDefault="00705415" w:rsidP="00705415">
            <w:pPr>
              <w:jc w:val="center"/>
              <w:rPr>
                <w:b/>
                <w:lang w:val="en-US"/>
              </w:rPr>
            </w:pPr>
            <w:r w:rsidRPr="00705415">
              <w:rPr>
                <w:b/>
                <w:bCs/>
                <w:lang w:val="en-US"/>
              </w:rPr>
              <w:t>Nr. of raters</w:t>
            </w:r>
          </w:p>
        </w:tc>
        <w:tc>
          <w:tcPr>
            <w:tcW w:w="1330" w:type="dxa"/>
            <w:shd w:val="clear" w:color="auto" w:fill="F2F2F2" w:themeFill="background1" w:themeFillShade="F2"/>
          </w:tcPr>
          <w:p w:rsidR="00705415" w:rsidRPr="00705415" w:rsidRDefault="00705415" w:rsidP="00E43969">
            <w:pPr>
              <w:rPr>
                <w:b/>
                <w:lang w:val="en-US"/>
              </w:rPr>
            </w:pPr>
          </w:p>
          <w:p w:rsidR="00D939CF" w:rsidRDefault="00D939CF" w:rsidP="00705415">
            <w:pPr>
              <w:jc w:val="center"/>
              <w:rPr>
                <w:b/>
                <w:lang w:val="en-US"/>
              </w:rPr>
            </w:pPr>
          </w:p>
          <w:p w:rsidR="00CE4FED" w:rsidRDefault="00CE4FED" w:rsidP="00705415">
            <w:pPr>
              <w:jc w:val="center"/>
              <w:rPr>
                <w:b/>
                <w:lang w:val="en-US"/>
              </w:rPr>
            </w:pPr>
          </w:p>
          <w:p w:rsidR="00CE4FED" w:rsidRDefault="00CE4FED" w:rsidP="00705415">
            <w:pPr>
              <w:jc w:val="center"/>
              <w:rPr>
                <w:b/>
                <w:lang w:val="en-US"/>
              </w:rPr>
            </w:pPr>
          </w:p>
          <w:p w:rsidR="00705415" w:rsidRPr="00705415" w:rsidRDefault="00705415" w:rsidP="00705415">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 A=1, B=2, C=3, D=4</w:t>
            </w:r>
          </w:p>
          <w:p w:rsidR="00D939CF" w:rsidRDefault="00D939CF" w:rsidP="00E43969">
            <w:pPr>
              <w:jc w:val="center"/>
              <w:rPr>
                <w:b/>
                <w:lang w:val="en-US"/>
              </w:rPr>
            </w:pPr>
          </w:p>
          <w:p w:rsidR="00CE4FED" w:rsidRDefault="00CE4FED" w:rsidP="00E43969">
            <w:pPr>
              <w:jc w:val="center"/>
              <w:rPr>
                <w:b/>
                <w:lang w:val="en-US"/>
              </w:rPr>
            </w:pPr>
          </w:p>
          <w:p w:rsidR="00CE4FED" w:rsidRDefault="00CE4FED" w:rsidP="00E43969">
            <w:pPr>
              <w:jc w:val="center"/>
              <w:rPr>
                <w:b/>
                <w:lang w:val="en-US"/>
              </w:rPr>
            </w:pPr>
          </w:p>
          <w:p w:rsidR="00CE4FED" w:rsidRDefault="00CE4FED" w:rsidP="00E43969">
            <w:pPr>
              <w:jc w:val="center"/>
              <w:rPr>
                <w:b/>
                <w:lang w:val="en-US"/>
              </w:rPr>
            </w:pPr>
          </w:p>
          <w:p w:rsidR="00705415" w:rsidRPr="00705415" w:rsidRDefault="00705415" w:rsidP="00E43969">
            <w:pPr>
              <w:jc w:val="center"/>
              <w:rPr>
                <w:b/>
                <w:lang w:val="en-US"/>
              </w:rPr>
            </w:pPr>
            <w:r w:rsidRPr="00705415">
              <w:rPr>
                <w:b/>
                <w:lang w:val="en-US"/>
              </w:rPr>
              <w:t xml:space="preserve">      </w:t>
            </w:r>
          </w:p>
          <w:p w:rsidR="00705415" w:rsidRPr="00705415" w:rsidRDefault="00705415" w:rsidP="00705415">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jc w:val="center"/>
              <w:rPr>
                <w:b/>
                <w:lang w:val="en-US"/>
              </w:rPr>
            </w:pPr>
          </w:p>
          <w:p w:rsidR="009B0FDA" w:rsidRPr="00705415" w:rsidRDefault="009B0FDA" w:rsidP="00705415">
            <w:pPr>
              <w:jc w:val="center"/>
              <w:rPr>
                <w:b/>
                <w:lang w:val="en-US"/>
              </w:rPr>
            </w:pPr>
          </w:p>
          <w:p w:rsidR="00D939CF" w:rsidRPr="00705415" w:rsidRDefault="00D939CF" w:rsidP="00705415">
            <w:pPr>
              <w:jc w:val="center"/>
              <w:rPr>
                <w:b/>
                <w:lang w:val="en-US"/>
              </w:rPr>
            </w:pPr>
          </w:p>
          <w:p w:rsidR="00705415" w:rsidRDefault="00705415" w:rsidP="00E43969">
            <w:pPr>
              <w:rPr>
                <w:b/>
                <w:lang w:val="en-US"/>
              </w:rPr>
            </w:pPr>
          </w:p>
          <w:p w:rsidR="00CE4FED" w:rsidRDefault="00CE4FED" w:rsidP="00E43969">
            <w:pPr>
              <w:rPr>
                <w:b/>
                <w:lang w:val="en-US"/>
              </w:rPr>
            </w:pPr>
          </w:p>
          <w:p w:rsidR="00CE4FED" w:rsidRPr="00705415" w:rsidRDefault="00CE4FED" w:rsidP="00E43969">
            <w:pPr>
              <w:rPr>
                <w:b/>
                <w:lang w:val="en-US"/>
              </w:rPr>
            </w:pPr>
          </w:p>
          <w:p w:rsidR="00705415" w:rsidRPr="00705415" w:rsidRDefault="00705415" w:rsidP="00705415">
            <w:pPr>
              <w:jc w:val="cente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/Group</w:t>
            </w:r>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rPr>
            </w:pPr>
            <w:r w:rsidRPr="0004275C">
              <w:rPr>
                <w:b/>
              </w:rPr>
              <w:t>Paracetamol (acetaminophen)</w:t>
            </w:r>
            <w:r w:rsidR="00D73D59" w:rsidRPr="0004275C">
              <w:rPr>
                <w:b/>
              </w:rPr>
              <w:t xml:space="preserve"> </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20</w:t>
            </w:r>
          </w:p>
        </w:tc>
        <w:tc>
          <w:tcPr>
            <w:tcW w:w="1330" w:type="dxa"/>
          </w:tcPr>
          <w:p w:rsidR="00705415" w:rsidRPr="00705415" w:rsidRDefault="00705415" w:rsidP="00705415">
            <w:pPr>
              <w:jc w:val="center"/>
            </w:pPr>
            <w:r w:rsidRPr="00705415">
              <w:t>0.950</w:t>
            </w:r>
          </w:p>
        </w:tc>
        <w:tc>
          <w:tcPr>
            <w:tcW w:w="2015" w:type="dxa"/>
          </w:tcPr>
          <w:p w:rsidR="00705415" w:rsidRPr="00705415" w:rsidRDefault="00705415" w:rsidP="00705415">
            <w:pPr>
              <w:jc w:val="center"/>
            </w:pPr>
            <w:r w:rsidRPr="00705415">
              <w:t>1.1;   1</w:t>
            </w:r>
          </w:p>
        </w:tc>
        <w:tc>
          <w:tcPr>
            <w:tcW w:w="5955" w:type="dxa"/>
          </w:tcPr>
          <w:p w:rsidR="00705415" w:rsidRPr="00705415" w:rsidRDefault="00705415" w:rsidP="00705415">
            <w:r w:rsidRPr="00705415">
              <w:rPr>
                <w:b/>
              </w:rPr>
              <w:t>Caution</w:t>
            </w:r>
            <w:r w:rsidRPr="00705415">
              <w:t xml:space="preserve">: previous liver damage </w:t>
            </w:r>
          </w:p>
        </w:tc>
      </w:tr>
      <w:tr w:rsidR="00B217C2" w:rsidRPr="006B2A8E" w:rsidTr="0004275C">
        <w:trPr>
          <w:trHeight w:val="20"/>
        </w:trPr>
        <w:tc>
          <w:tcPr>
            <w:tcW w:w="2778" w:type="dxa"/>
          </w:tcPr>
          <w:p w:rsidR="00705415" w:rsidRPr="0004275C" w:rsidRDefault="00705415" w:rsidP="00705415">
            <w:pPr>
              <w:rPr>
                <w:b/>
              </w:rPr>
            </w:pPr>
          </w:p>
          <w:p w:rsidR="00705415" w:rsidRPr="0004275C" w:rsidRDefault="00705415" w:rsidP="00705415">
            <w:pPr>
              <w:rPr>
                <w:b/>
                <w:lang w:val="en-US"/>
              </w:rPr>
            </w:pPr>
            <w:proofErr w:type="spellStart"/>
            <w:r w:rsidRPr="0004275C">
              <w:rPr>
                <w:b/>
                <w:lang w:val="en-US"/>
              </w:rPr>
              <w:t>Metamizole</w:t>
            </w:r>
            <w:proofErr w:type="spellEnd"/>
          </w:p>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   2</w:t>
            </w:r>
          </w:p>
        </w:tc>
        <w:tc>
          <w:tcPr>
            <w:tcW w:w="5955" w:type="dxa"/>
          </w:tcPr>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 xml:space="preserve">: </w:t>
            </w:r>
            <w:r w:rsidR="00AA1AB1">
              <w:rPr>
                <w:lang w:val="en-US"/>
              </w:rPr>
              <w:t>r</w:t>
            </w:r>
            <w:r w:rsidR="00705415" w:rsidRPr="00705415">
              <w:rPr>
                <w:lang w:val="en-US"/>
              </w:rPr>
              <w:t>isk/benefit relation favorable, combination therapy and regular monitoring of blood count</w:t>
            </w: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lastRenderedPageBreak/>
              <w:t>SSRI (Selective Serotonin Reuptake Inhibitors) /</w:t>
            </w:r>
          </w:p>
          <w:p w:rsidR="00705415" w:rsidRPr="00F82167" w:rsidRDefault="00705415" w:rsidP="00E43969">
            <w:pPr>
              <w:rPr>
                <w:b/>
                <w:bCs/>
                <w:lang w:val="en-US"/>
              </w:rPr>
            </w:pPr>
            <w:r w:rsidRPr="0004275C">
              <w:rPr>
                <w:b/>
                <w:lang w:val="en-US"/>
              </w:rPr>
              <w:t xml:space="preserve">SNRI (Serotonin- Noradrenalin-Reuptake Inhibitor), e.g. </w:t>
            </w:r>
            <w:proofErr w:type="spellStart"/>
            <w:r w:rsidRPr="0004275C">
              <w:rPr>
                <w:b/>
                <w:lang w:val="en-US"/>
              </w:rPr>
              <w:t>Venlafaxin</w:t>
            </w:r>
            <w:proofErr w:type="spellEnd"/>
          </w:p>
        </w:tc>
        <w:tc>
          <w:tcPr>
            <w:tcW w:w="1461" w:type="dxa"/>
            <w:shd w:val="clear" w:color="auto" w:fill="F2F2F2" w:themeFill="background1" w:themeFillShade="F2"/>
          </w:tcPr>
          <w:p w:rsidR="00705415" w:rsidRPr="00705415" w:rsidRDefault="00705415" w:rsidP="000B4215">
            <w:pPr>
              <w:jc w:val="center"/>
              <w:rPr>
                <w:b/>
                <w:lang w:val="en-US"/>
              </w:rPr>
            </w:pPr>
          </w:p>
          <w:p w:rsidR="00705415" w:rsidRPr="00705415" w:rsidRDefault="00705415">
            <w:pPr>
              <w:jc w:val="center"/>
              <w:rPr>
                <w:b/>
                <w:lang w:val="en-US"/>
              </w:rPr>
            </w:pPr>
          </w:p>
          <w:p w:rsidR="00705415" w:rsidRPr="00705415" w:rsidRDefault="00705415">
            <w:pPr>
              <w:jc w:val="center"/>
              <w:rPr>
                <w:b/>
                <w:lang w:val="en-US"/>
              </w:rPr>
            </w:pPr>
            <w:r w:rsidRPr="00705415">
              <w:rPr>
                <w:b/>
                <w:lang w:val="en-US"/>
              </w:rPr>
              <w:t>B</w:t>
            </w:r>
          </w:p>
          <w:p w:rsidR="00705415" w:rsidRPr="00705415" w:rsidRDefault="00705415">
            <w:pPr>
              <w:jc w:val="center"/>
              <w:rPr>
                <w:b/>
                <w:lang w:val="en-US"/>
              </w:rPr>
            </w:pPr>
          </w:p>
        </w:tc>
        <w:tc>
          <w:tcPr>
            <w:tcW w:w="1199" w:type="dxa"/>
          </w:tcPr>
          <w:p w:rsidR="00705415" w:rsidRPr="00705415" w:rsidRDefault="00705415">
            <w:pPr>
              <w:jc w:val="center"/>
              <w:rPr>
                <w:lang w:val="en-US"/>
              </w:rPr>
            </w:pPr>
          </w:p>
          <w:p w:rsidR="00705415" w:rsidRPr="00705415" w:rsidRDefault="00705415">
            <w:pPr>
              <w:jc w:val="center"/>
              <w:rPr>
                <w:lang w:val="en-US"/>
              </w:rPr>
            </w:pPr>
          </w:p>
          <w:p w:rsidR="00705415" w:rsidRPr="00705415" w:rsidRDefault="00705415">
            <w:pPr>
              <w:jc w:val="center"/>
              <w:rPr>
                <w:lang w:val="en-US"/>
              </w:rPr>
            </w:pPr>
            <w:r w:rsidRPr="00705415">
              <w:rPr>
                <w:lang w:val="en-US"/>
              </w:rPr>
              <w:t>18</w:t>
            </w:r>
          </w:p>
        </w:tc>
        <w:tc>
          <w:tcPr>
            <w:tcW w:w="1330" w:type="dxa"/>
          </w:tcPr>
          <w:p w:rsidR="00705415" w:rsidRPr="00705415" w:rsidRDefault="00705415">
            <w:pPr>
              <w:jc w:val="center"/>
              <w:rPr>
                <w:lang w:val="en-US"/>
              </w:rPr>
            </w:pPr>
          </w:p>
          <w:p w:rsidR="00705415" w:rsidRPr="00705415" w:rsidRDefault="00705415">
            <w:pPr>
              <w:jc w:val="center"/>
              <w:rPr>
                <w:lang w:val="en-US"/>
              </w:rPr>
            </w:pPr>
          </w:p>
          <w:p w:rsidR="00705415" w:rsidRPr="00705415" w:rsidRDefault="00705415">
            <w:pPr>
              <w:jc w:val="center"/>
              <w:rPr>
                <w:lang w:val="en-US"/>
              </w:rPr>
            </w:pPr>
            <w:r w:rsidRPr="00705415">
              <w:rPr>
                <w:lang w:val="en-US"/>
              </w:rPr>
              <w:t>0.833</w:t>
            </w:r>
          </w:p>
        </w:tc>
        <w:tc>
          <w:tcPr>
            <w:tcW w:w="2015" w:type="dxa"/>
          </w:tcPr>
          <w:p w:rsidR="00705415" w:rsidRPr="00705415" w:rsidRDefault="00705415">
            <w:pPr>
              <w:jc w:val="center"/>
              <w:rPr>
                <w:lang w:val="en-US"/>
              </w:rPr>
            </w:pPr>
          </w:p>
          <w:p w:rsidR="00705415" w:rsidRPr="00705415" w:rsidRDefault="00705415">
            <w:pPr>
              <w:jc w:val="center"/>
              <w:rPr>
                <w:lang w:val="en-US"/>
              </w:rPr>
            </w:pPr>
          </w:p>
          <w:p w:rsidR="00705415" w:rsidRPr="00705415" w:rsidRDefault="00705415">
            <w:pPr>
              <w:jc w:val="center"/>
              <w:rPr>
                <w:lang w:val="en-US"/>
              </w:rPr>
            </w:pPr>
            <w:r w:rsidRPr="00705415">
              <w:rPr>
                <w:lang w:val="en-US"/>
              </w:rPr>
              <w:t>2.3;   2</w:t>
            </w:r>
          </w:p>
        </w:tc>
        <w:tc>
          <w:tcPr>
            <w:tcW w:w="5955" w:type="dxa"/>
          </w:tcPr>
          <w:p w:rsidR="00DD2C15" w:rsidRDefault="00DD2C15" w:rsidP="00705415">
            <w:pPr>
              <w:rPr>
                <w:b/>
                <w:lang w:val="en-US"/>
              </w:rPr>
            </w:pPr>
          </w:p>
          <w:p w:rsidR="000B4215" w:rsidRDefault="000B4215" w:rsidP="00E43969">
            <w:pPr>
              <w:rPr>
                <w:b/>
                <w:lang w:val="en-US"/>
              </w:rPr>
            </w:pPr>
          </w:p>
          <w:p w:rsidR="00705415" w:rsidRPr="00705415" w:rsidRDefault="00E75771" w:rsidP="00E43969">
            <w:pPr>
              <w:rPr>
                <w:lang w:val="en-US"/>
              </w:rPr>
            </w:pPr>
            <w:r>
              <w:rPr>
                <w:b/>
                <w:lang w:val="en-US"/>
              </w:rPr>
              <w:t>Note</w:t>
            </w:r>
            <w:r w:rsidR="00705415" w:rsidRPr="00705415">
              <w:rPr>
                <w:lang w:val="en-US"/>
              </w:rPr>
              <w:t>:</w:t>
            </w:r>
            <w:r w:rsidR="00DD2C15">
              <w:rPr>
                <w:lang w:val="en-US"/>
              </w:rPr>
              <w:t xml:space="preserve"> </w:t>
            </w:r>
            <w:r w:rsidR="00705415" w:rsidRPr="00705415">
              <w:rPr>
                <w:lang w:val="en-US"/>
              </w:rPr>
              <w:t xml:space="preserve">consider </w:t>
            </w:r>
            <w:proofErr w:type="spellStart"/>
            <w:r w:rsidR="00705415" w:rsidRPr="00705415">
              <w:rPr>
                <w:lang w:val="en-US"/>
              </w:rPr>
              <w:t>venlafaxin</w:t>
            </w:r>
            <w:proofErr w:type="spellEnd"/>
            <w:r w:rsidR="00705415" w:rsidRPr="00705415">
              <w:rPr>
                <w:lang w:val="en-US"/>
              </w:rPr>
              <w:t xml:space="preserve"> only in individual cases</w:t>
            </w:r>
          </w:p>
        </w:tc>
      </w:tr>
      <w:tr w:rsidR="00B217C2" w:rsidRPr="006B2A8E" w:rsidTr="0004275C">
        <w:trPr>
          <w:trHeight w:val="1111"/>
        </w:trPr>
        <w:tc>
          <w:tcPr>
            <w:tcW w:w="2778" w:type="dxa"/>
            <w:vMerge w:val="restart"/>
          </w:tcPr>
          <w:p w:rsidR="00705415" w:rsidRPr="0004275C" w:rsidRDefault="00705415" w:rsidP="00705415">
            <w:pPr>
              <w:rPr>
                <w:b/>
                <w:lang w:val="en-US"/>
              </w:rPr>
            </w:pPr>
            <w:r w:rsidRPr="0004275C">
              <w:rPr>
                <w:b/>
                <w:lang w:val="en-US"/>
              </w:rPr>
              <w:t xml:space="preserve">Opioids, </w:t>
            </w:r>
            <w:r w:rsidR="00F95569" w:rsidRPr="0004275C">
              <w:rPr>
                <w:b/>
                <w:lang w:val="en-US"/>
              </w:rPr>
              <w:t>e.g.</w:t>
            </w:r>
            <w:r w:rsidRPr="0004275C">
              <w:rPr>
                <w:b/>
                <w:lang w:val="en-US"/>
              </w:rPr>
              <w:t xml:space="preserve"> </w:t>
            </w:r>
          </w:p>
          <w:p w:rsidR="00705415" w:rsidRPr="0004275C" w:rsidRDefault="00705415" w:rsidP="00705415">
            <w:pPr>
              <w:rPr>
                <w:b/>
                <w:lang w:val="en-US"/>
              </w:rPr>
            </w:pPr>
            <w:r w:rsidRPr="0004275C">
              <w:rPr>
                <w:b/>
                <w:lang w:val="en-US"/>
              </w:rPr>
              <w:t xml:space="preserve">    </w:t>
            </w:r>
          </w:p>
          <w:p w:rsidR="00705415" w:rsidRPr="0004275C" w:rsidRDefault="00705415" w:rsidP="00705415">
            <w:pPr>
              <w:rPr>
                <w:b/>
                <w:lang w:val="en-US"/>
              </w:rPr>
            </w:pPr>
            <w:r w:rsidRPr="0004275C">
              <w:rPr>
                <w:b/>
                <w:lang w:val="en-US"/>
              </w:rPr>
              <w:t xml:space="preserve">    Buprenorphine </w:t>
            </w:r>
          </w:p>
          <w:p w:rsidR="00705415" w:rsidRPr="0004275C" w:rsidRDefault="00705415" w:rsidP="00705415">
            <w:pPr>
              <w:rPr>
                <w:b/>
                <w:lang w:val="en-US"/>
              </w:rPr>
            </w:pPr>
          </w:p>
          <w:p w:rsidR="00705415" w:rsidRPr="0004275C" w:rsidRDefault="00705415" w:rsidP="00705415">
            <w:pPr>
              <w:rPr>
                <w:b/>
                <w:lang w:val="en-US"/>
              </w:rPr>
            </w:pPr>
            <w:r w:rsidRPr="0004275C">
              <w:rPr>
                <w:b/>
                <w:lang w:val="en-US"/>
              </w:rPr>
              <w:t xml:space="preserve"> </w:t>
            </w:r>
          </w:p>
          <w:p w:rsidR="00705415" w:rsidRPr="0004275C" w:rsidRDefault="00705415" w:rsidP="00705415">
            <w:pPr>
              <w:rPr>
                <w:b/>
                <w:lang w:val="en-US"/>
              </w:rPr>
            </w:pPr>
            <w:r w:rsidRPr="0004275C">
              <w:rPr>
                <w:b/>
                <w:lang w:val="en-US"/>
              </w:rPr>
              <w:t xml:space="preserve">    </w:t>
            </w:r>
            <w:proofErr w:type="spellStart"/>
            <w:r w:rsidRPr="0004275C">
              <w:rPr>
                <w:b/>
                <w:lang w:val="en-US"/>
              </w:rPr>
              <w:t>Tilidine</w:t>
            </w:r>
            <w:proofErr w:type="spellEnd"/>
            <w:r w:rsidRPr="0004275C">
              <w:rPr>
                <w:b/>
                <w:lang w:val="en-US"/>
              </w:rPr>
              <w:t>/</w:t>
            </w:r>
            <w:proofErr w:type="spellStart"/>
            <w:r w:rsidRPr="0004275C">
              <w:rPr>
                <w:b/>
                <w:lang w:val="en-US"/>
              </w:rPr>
              <w:t>naloxone</w:t>
            </w:r>
            <w:proofErr w:type="spellEnd"/>
          </w:p>
          <w:p w:rsidR="00705415" w:rsidRPr="0004275C" w:rsidRDefault="00705415" w:rsidP="00705415">
            <w:pPr>
              <w:rPr>
                <w:b/>
                <w:lang w:val="en-US"/>
              </w:rPr>
            </w:pPr>
          </w:p>
          <w:p w:rsidR="00E4542C" w:rsidRPr="0004275C" w:rsidRDefault="00705415" w:rsidP="00705415">
            <w:pPr>
              <w:rPr>
                <w:b/>
                <w:lang w:val="en-US"/>
              </w:rPr>
            </w:pPr>
            <w:r w:rsidRPr="0004275C">
              <w:rPr>
                <w:b/>
                <w:lang w:val="en-US"/>
              </w:rPr>
              <w:t xml:space="preserve">   </w:t>
            </w:r>
          </w:p>
          <w:p w:rsidR="00705415" w:rsidRPr="0004275C" w:rsidRDefault="00E4542C" w:rsidP="00705415">
            <w:pPr>
              <w:rPr>
                <w:b/>
                <w:lang w:val="en-US"/>
              </w:rPr>
            </w:pPr>
            <w:r w:rsidRPr="0004275C">
              <w:rPr>
                <w:b/>
                <w:lang w:val="en-US"/>
              </w:rPr>
              <w:t xml:space="preserve">    </w:t>
            </w:r>
            <w:r w:rsidR="00705415" w:rsidRPr="0004275C">
              <w:rPr>
                <w:b/>
                <w:lang w:val="en-US"/>
              </w:rPr>
              <w:t xml:space="preserve">Except for </w:t>
            </w:r>
            <w:proofErr w:type="spellStart"/>
            <w:r w:rsidR="00705415" w:rsidRPr="0004275C">
              <w:rPr>
                <w:b/>
                <w:lang w:val="en-US"/>
              </w:rPr>
              <w:t>Morphin</w:t>
            </w:r>
            <w:proofErr w:type="spellEnd"/>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E43969" w:rsidRDefault="00705415" w:rsidP="00705415">
            <w:pPr>
              <w:spacing w:after="200" w:line="276" w:lineRule="auto"/>
              <w:jc w:val="center"/>
              <w:rPr>
                <w:b/>
                <w:lang w:val="en-US"/>
              </w:rPr>
            </w:pPr>
            <w:r w:rsidRPr="00E43969">
              <w:rPr>
                <w:b/>
                <w:lang w:val="en-US"/>
              </w:rPr>
              <w:t>B</w:t>
            </w:r>
          </w:p>
        </w:tc>
        <w:tc>
          <w:tcPr>
            <w:tcW w:w="1199" w:type="dxa"/>
          </w:tcPr>
          <w:p w:rsidR="00705415" w:rsidRPr="00E43969" w:rsidRDefault="00705415" w:rsidP="00E43969">
            <w:pPr>
              <w:spacing w:after="200" w:line="276" w:lineRule="auto"/>
              <w:rPr>
                <w:lang w:val="en-US"/>
              </w:rPr>
            </w:pPr>
          </w:p>
          <w:p w:rsidR="00705415" w:rsidRPr="00E43969" w:rsidRDefault="00705415" w:rsidP="00705415">
            <w:pPr>
              <w:spacing w:after="200" w:line="276" w:lineRule="auto"/>
              <w:jc w:val="center"/>
              <w:rPr>
                <w:lang w:val="en-US"/>
              </w:rPr>
            </w:pPr>
            <w:r w:rsidRPr="00E43969">
              <w:rPr>
                <w:lang w:val="en-US"/>
              </w:rPr>
              <w:t>19</w:t>
            </w:r>
          </w:p>
        </w:tc>
        <w:tc>
          <w:tcPr>
            <w:tcW w:w="1330" w:type="dxa"/>
          </w:tcPr>
          <w:p w:rsidR="00705415" w:rsidRPr="00E43969" w:rsidRDefault="00705415" w:rsidP="00E43969">
            <w:pPr>
              <w:spacing w:after="200" w:line="276" w:lineRule="auto"/>
              <w:rPr>
                <w:lang w:val="en-US"/>
              </w:rPr>
            </w:pPr>
          </w:p>
          <w:p w:rsidR="00705415" w:rsidRPr="00E43969" w:rsidRDefault="00705415" w:rsidP="00705415">
            <w:pPr>
              <w:spacing w:after="200" w:line="276" w:lineRule="auto"/>
              <w:jc w:val="center"/>
              <w:rPr>
                <w:lang w:val="en-US"/>
              </w:rPr>
            </w:pPr>
            <w:r w:rsidRPr="00E43969">
              <w:rPr>
                <w:lang w:val="en-US"/>
              </w:rPr>
              <w:t>0.974</w:t>
            </w:r>
          </w:p>
        </w:tc>
        <w:tc>
          <w:tcPr>
            <w:tcW w:w="2015" w:type="dxa"/>
          </w:tcPr>
          <w:p w:rsidR="00705415" w:rsidRPr="00E43969" w:rsidRDefault="00705415" w:rsidP="00E43969">
            <w:pPr>
              <w:spacing w:after="200" w:line="276" w:lineRule="auto"/>
              <w:rPr>
                <w:lang w:val="en-US"/>
              </w:rPr>
            </w:pPr>
          </w:p>
          <w:p w:rsidR="00705415" w:rsidRPr="00E43969" w:rsidRDefault="00705415" w:rsidP="00705415">
            <w:pPr>
              <w:spacing w:after="200" w:line="276" w:lineRule="auto"/>
              <w:jc w:val="center"/>
              <w:rPr>
                <w:lang w:val="en-US"/>
              </w:rPr>
            </w:pPr>
            <w:r w:rsidRPr="00E43969">
              <w:rPr>
                <w:lang w:val="en-US"/>
              </w:rPr>
              <w:t>2.1;   2</w:t>
            </w:r>
          </w:p>
        </w:tc>
        <w:tc>
          <w:tcPr>
            <w:tcW w:w="5955" w:type="dxa"/>
          </w:tcPr>
          <w:p w:rsidR="00705415" w:rsidRPr="00DD2C15" w:rsidRDefault="00DD2C15" w:rsidP="00DD2C15">
            <w:pPr>
              <w:rPr>
                <w:lang w:val="en-US"/>
              </w:rPr>
            </w:pPr>
            <w:r w:rsidRPr="00DD2C15">
              <w:rPr>
                <w:b/>
                <w:lang w:val="en-US"/>
              </w:rPr>
              <w:t>Caution</w:t>
            </w:r>
            <w:r w:rsidRPr="00DD2C15">
              <w:rPr>
                <w:lang w:val="en-US"/>
              </w:rPr>
              <w:t xml:space="preserve">: potentially </w:t>
            </w:r>
            <w:proofErr w:type="spellStart"/>
            <w:r w:rsidRPr="00DD2C15">
              <w:rPr>
                <w:lang w:val="en-US"/>
              </w:rPr>
              <w:t>delirogenic</w:t>
            </w:r>
            <w:proofErr w:type="spellEnd"/>
            <w:r w:rsidRPr="00DD2C15">
              <w:rPr>
                <w:lang w:val="en-US"/>
              </w:rPr>
              <w:t xml:space="preserve">; possible limitations in </w:t>
            </w:r>
            <w:r>
              <w:rPr>
                <w:lang w:val="en-US"/>
              </w:rPr>
              <w:t xml:space="preserve">patient </w:t>
            </w:r>
            <w:r w:rsidRPr="00DD2C15">
              <w:rPr>
                <w:lang w:val="en-US"/>
              </w:rPr>
              <w:t>adherence</w:t>
            </w:r>
            <w:r>
              <w:rPr>
                <w:lang w:val="en-US"/>
              </w:rPr>
              <w:t xml:space="preserve"> due to adverse effects (CNS, nausea, constipation)</w:t>
            </w:r>
          </w:p>
        </w:tc>
      </w:tr>
      <w:tr w:rsidR="00B217C2" w:rsidRPr="00705415" w:rsidTr="0004275C">
        <w:trPr>
          <w:trHeight w:val="291"/>
        </w:trPr>
        <w:tc>
          <w:tcPr>
            <w:tcW w:w="2778" w:type="dxa"/>
            <w:vMerge/>
          </w:tcPr>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p w:rsidR="00705415" w:rsidRPr="00705415" w:rsidRDefault="00705415" w:rsidP="00705415">
            <w:pPr>
              <w:jc w:val="center"/>
              <w:rPr>
                <w:b/>
                <w:lang w:val="en-US"/>
              </w:rPr>
            </w:pPr>
          </w:p>
        </w:tc>
        <w:tc>
          <w:tcPr>
            <w:tcW w:w="1199" w:type="dxa"/>
          </w:tcPr>
          <w:p w:rsidR="00705415" w:rsidRPr="00705415" w:rsidRDefault="00705415" w:rsidP="00705415">
            <w:pPr>
              <w:jc w:val="center"/>
            </w:pPr>
          </w:p>
          <w:p w:rsidR="00705415" w:rsidRPr="00705415" w:rsidRDefault="00705415" w:rsidP="00705415">
            <w:pPr>
              <w:jc w:val="center"/>
            </w:pPr>
            <w:r w:rsidRPr="00705415">
              <w:t>20</w:t>
            </w:r>
          </w:p>
        </w:tc>
        <w:tc>
          <w:tcPr>
            <w:tcW w:w="1330" w:type="dxa"/>
          </w:tcPr>
          <w:p w:rsidR="00705415" w:rsidRPr="00705415" w:rsidRDefault="00705415" w:rsidP="00705415">
            <w:pPr>
              <w:jc w:val="center"/>
            </w:pPr>
          </w:p>
          <w:p w:rsidR="00705415" w:rsidRPr="00705415" w:rsidRDefault="00705415" w:rsidP="00705415">
            <w:pPr>
              <w:jc w:val="center"/>
            </w:pPr>
            <w:r w:rsidRPr="00705415">
              <w:t>0.975</w:t>
            </w:r>
          </w:p>
        </w:tc>
        <w:tc>
          <w:tcPr>
            <w:tcW w:w="2015" w:type="dxa"/>
          </w:tcPr>
          <w:p w:rsidR="00705415" w:rsidRPr="00705415" w:rsidRDefault="00705415" w:rsidP="00705415">
            <w:pPr>
              <w:jc w:val="center"/>
            </w:pPr>
          </w:p>
          <w:p w:rsidR="00705415" w:rsidRPr="00705415" w:rsidRDefault="00705415" w:rsidP="00705415">
            <w:pPr>
              <w:jc w:val="center"/>
            </w:pPr>
            <w:r w:rsidRPr="00705415">
              <w:t>2.0;   2</w:t>
            </w:r>
          </w:p>
        </w:tc>
        <w:tc>
          <w:tcPr>
            <w:tcW w:w="5955" w:type="dxa"/>
          </w:tcPr>
          <w:p w:rsidR="00705415" w:rsidRPr="00705415" w:rsidRDefault="00705415" w:rsidP="00705415">
            <w:pPr>
              <w:jc w:val="center"/>
            </w:pPr>
          </w:p>
        </w:tc>
      </w:tr>
      <w:tr w:rsidR="00B217C2" w:rsidRPr="00705415" w:rsidTr="0004275C">
        <w:trPr>
          <w:trHeight w:val="695"/>
        </w:trPr>
        <w:tc>
          <w:tcPr>
            <w:tcW w:w="2778" w:type="dxa"/>
            <w:vMerge/>
          </w:tcPr>
          <w:p w:rsidR="00705415" w:rsidRPr="0004275C" w:rsidRDefault="00705415" w:rsidP="00705415">
            <w:pPr>
              <w:rPr>
                <w:b/>
              </w:rPr>
            </w:pPr>
          </w:p>
        </w:tc>
        <w:tc>
          <w:tcPr>
            <w:tcW w:w="1461" w:type="dxa"/>
            <w:shd w:val="clear" w:color="auto" w:fill="D9D9D9" w:themeFill="background1" w:themeFillShade="D9"/>
          </w:tcPr>
          <w:p w:rsidR="00705415" w:rsidRPr="00705415" w:rsidRDefault="00705415" w:rsidP="00705415">
            <w:pPr>
              <w:jc w:val="center"/>
              <w:rPr>
                <w:b/>
              </w:rPr>
            </w:pPr>
          </w:p>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p>
          <w:p w:rsidR="00705415" w:rsidRPr="00705415" w:rsidRDefault="00705415" w:rsidP="00705415">
            <w:pPr>
              <w:jc w:val="center"/>
            </w:pPr>
            <w:r w:rsidRPr="00705415">
              <w:t>20</w:t>
            </w:r>
          </w:p>
        </w:tc>
        <w:tc>
          <w:tcPr>
            <w:tcW w:w="1330" w:type="dxa"/>
          </w:tcPr>
          <w:p w:rsidR="00705415" w:rsidRPr="00705415" w:rsidRDefault="00705415" w:rsidP="00705415">
            <w:pPr>
              <w:jc w:val="center"/>
            </w:pPr>
          </w:p>
          <w:p w:rsidR="00705415" w:rsidRPr="00705415" w:rsidRDefault="00705415" w:rsidP="00705415">
            <w:pPr>
              <w:jc w:val="center"/>
            </w:pPr>
            <w:r w:rsidRPr="00705415">
              <w:t>0.900</w:t>
            </w:r>
          </w:p>
        </w:tc>
        <w:tc>
          <w:tcPr>
            <w:tcW w:w="2015" w:type="dxa"/>
          </w:tcPr>
          <w:p w:rsidR="00705415" w:rsidRPr="00705415" w:rsidRDefault="00705415" w:rsidP="00705415">
            <w:pPr>
              <w:jc w:val="center"/>
            </w:pPr>
          </w:p>
          <w:p w:rsidR="00705415" w:rsidRPr="00705415" w:rsidRDefault="00705415" w:rsidP="00705415">
            <w:pPr>
              <w:jc w:val="center"/>
            </w:pPr>
            <w:r w:rsidRPr="00705415">
              <w:t>2.8;   3</w:t>
            </w:r>
          </w:p>
        </w:tc>
        <w:tc>
          <w:tcPr>
            <w:tcW w:w="5955" w:type="dxa"/>
          </w:tcPr>
          <w:p w:rsidR="00705415" w:rsidRPr="00705415" w:rsidRDefault="00705415" w:rsidP="00705415">
            <w:pPr>
              <w:jc w:val="center"/>
            </w:pPr>
          </w:p>
        </w:tc>
      </w:tr>
      <w:tr w:rsidR="00B217C2" w:rsidRPr="006B2A8E" w:rsidTr="0004275C">
        <w:trPr>
          <w:trHeight w:val="608"/>
        </w:trPr>
        <w:tc>
          <w:tcPr>
            <w:tcW w:w="2778" w:type="dxa"/>
            <w:vMerge w:val="restart"/>
          </w:tcPr>
          <w:p w:rsidR="00705415" w:rsidRPr="0004275C" w:rsidRDefault="00705415" w:rsidP="00705415">
            <w:pPr>
              <w:rPr>
                <w:b/>
              </w:rPr>
            </w:pPr>
            <w:r w:rsidRPr="0004275C">
              <w:rPr>
                <w:b/>
              </w:rPr>
              <w:t>Antiepileptic agents</w:t>
            </w:r>
          </w:p>
          <w:p w:rsidR="00705415" w:rsidRPr="0004275C" w:rsidRDefault="00705415" w:rsidP="00705415">
            <w:pPr>
              <w:rPr>
                <w:b/>
              </w:rPr>
            </w:pPr>
          </w:p>
          <w:p w:rsidR="00705415" w:rsidRPr="0004275C" w:rsidRDefault="00705415" w:rsidP="00705415">
            <w:pPr>
              <w:ind w:left="405"/>
              <w:contextualSpacing/>
              <w:rPr>
                <w:b/>
              </w:rPr>
            </w:pPr>
            <w:r w:rsidRPr="0004275C">
              <w:rPr>
                <w:b/>
              </w:rPr>
              <w:t>Pregabalin</w:t>
            </w:r>
          </w:p>
          <w:p w:rsidR="002D10BE" w:rsidRPr="0004275C" w:rsidRDefault="002D10BE" w:rsidP="00705415">
            <w:pPr>
              <w:rPr>
                <w:b/>
              </w:rPr>
            </w:pPr>
          </w:p>
          <w:p w:rsidR="00705415" w:rsidRPr="0004275C" w:rsidRDefault="00705415" w:rsidP="00705415">
            <w:pPr>
              <w:ind w:left="405"/>
              <w:contextualSpacing/>
              <w:rPr>
                <w:b/>
              </w:rPr>
            </w:pPr>
            <w:r w:rsidRPr="0004275C">
              <w:rPr>
                <w:b/>
              </w:rPr>
              <w:t>Carbamazepin</w:t>
            </w:r>
          </w:p>
        </w:tc>
        <w:tc>
          <w:tcPr>
            <w:tcW w:w="1461" w:type="dxa"/>
            <w:shd w:val="clear" w:color="auto" w:fill="D9D9D9" w:themeFill="background1" w:themeFillShade="D9"/>
          </w:tcPr>
          <w:p w:rsidR="00705415" w:rsidRPr="00705415" w:rsidRDefault="00705415" w:rsidP="00705415">
            <w:pPr>
              <w:rPr>
                <w:b/>
              </w:rPr>
            </w:pPr>
          </w:p>
          <w:p w:rsidR="00705415" w:rsidRPr="00705415" w:rsidRDefault="00705415" w:rsidP="00705415">
            <w:pPr>
              <w:rPr>
                <w:b/>
              </w:rPr>
            </w:pPr>
          </w:p>
          <w:p w:rsidR="00705415" w:rsidRPr="00705415" w:rsidRDefault="00705415" w:rsidP="00705415">
            <w:pPr>
              <w:jc w:val="center"/>
              <w:rPr>
                <w:b/>
              </w:rPr>
            </w:pPr>
            <w:r w:rsidRPr="00705415">
              <w:rPr>
                <w:b/>
              </w:rPr>
              <w:t>C</w:t>
            </w:r>
          </w:p>
          <w:p w:rsidR="00705415" w:rsidRPr="00705415" w:rsidRDefault="00705415" w:rsidP="00705415">
            <w:pPr>
              <w:jc w:val="center"/>
              <w:rPr>
                <w:b/>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2.9;   3</w:t>
            </w:r>
          </w:p>
        </w:tc>
        <w:tc>
          <w:tcPr>
            <w:tcW w:w="5955" w:type="dxa"/>
          </w:tcPr>
          <w:p w:rsidR="00705415" w:rsidRPr="00705415" w:rsidRDefault="00705415" w:rsidP="00705415">
            <w:pPr>
              <w:jc w:val="center"/>
              <w:rPr>
                <w:b/>
                <w:lang w:val="en-US"/>
              </w:rPr>
            </w:pPr>
          </w:p>
          <w:p w:rsidR="00705415" w:rsidRPr="00705415" w:rsidRDefault="00BE3209" w:rsidP="00705415">
            <w:pPr>
              <w:rPr>
                <w:lang w:val="en-US"/>
              </w:rPr>
            </w:pPr>
            <w:r>
              <w:rPr>
                <w:b/>
                <w:lang w:val="en-US"/>
              </w:rPr>
              <w:t>R</w:t>
            </w:r>
            <w:r w:rsidR="00705415" w:rsidRPr="00705415">
              <w:rPr>
                <w:b/>
                <w:lang w:val="en-US"/>
              </w:rPr>
              <w:t>ecommendation</w:t>
            </w:r>
            <w:r w:rsidR="00705415" w:rsidRPr="00705415">
              <w:rPr>
                <w:lang w:val="en-US"/>
              </w:rPr>
              <w:t>: shown to be</w:t>
            </w:r>
            <w:r w:rsidR="00DD2C15">
              <w:rPr>
                <w:lang w:val="en-US"/>
              </w:rPr>
              <w:t xml:space="preserve"> favorable for neuropathic pain; effective in low doses and well-tolerated</w:t>
            </w:r>
          </w:p>
        </w:tc>
      </w:tr>
      <w:tr w:rsidR="00B217C2" w:rsidRPr="006B2A8E" w:rsidTr="0004275C">
        <w:trPr>
          <w:trHeight w:val="539"/>
        </w:trPr>
        <w:tc>
          <w:tcPr>
            <w:tcW w:w="2778" w:type="dxa"/>
            <w:vMerge/>
          </w:tcPr>
          <w:p w:rsidR="00705415" w:rsidRPr="0004275C" w:rsidRDefault="00705415" w:rsidP="00705415">
            <w:pPr>
              <w:rPr>
                <w:b/>
                <w:lang w:val="en-US"/>
              </w:rPr>
            </w:pPr>
          </w:p>
        </w:tc>
        <w:tc>
          <w:tcPr>
            <w:tcW w:w="1461" w:type="dxa"/>
            <w:shd w:val="clear" w:color="auto" w:fill="A6A6A6" w:themeFill="background1" w:themeFillShade="A6"/>
          </w:tcPr>
          <w:p w:rsidR="00705415" w:rsidRPr="00705415" w:rsidRDefault="00705415">
            <w:pPr>
              <w:jc w:val="center"/>
              <w:rPr>
                <w:b/>
              </w:rPr>
            </w:pPr>
            <w:r w:rsidRPr="00705415">
              <w:rPr>
                <w:b/>
              </w:rPr>
              <w:t>D</w:t>
            </w:r>
          </w:p>
          <w:p w:rsidR="00705415" w:rsidRPr="00705415" w:rsidRDefault="00705415">
            <w:pPr>
              <w:jc w:val="center"/>
              <w:rPr>
                <w:b/>
              </w:rPr>
            </w:pPr>
          </w:p>
        </w:tc>
        <w:tc>
          <w:tcPr>
            <w:tcW w:w="1199" w:type="dxa"/>
          </w:tcPr>
          <w:p w:rsidR="00705415" w:rsidRPr="00705415" w:rsidRDefault="00705415">
            <w:pPr>
              <w:jc w:val="center"/>
            </w:pPr>
            <w:r w:rsidRPr="00705415">
              <w:t>20</w:t>
            </w:r>
          </w:p>
        </w:tc>
        <w:tc>
          <w:tcPr>
            <w:tcW w:w="1330" w:type="dxa"/>
          </w:tcPr>
          <w:p w:rsidR="00705415" w:rsidRPr="00705415" w:rsidRDefault="00705415">
            <w:pPr>
              <w:jc w:val="center"/>
            </w:pPr>
            <w:r w:rsidRPr="00705415">
              <w:t>0.875</w:t>
            </w:r>
          </w:p>
        </w:tc>
        <w:tc>
          <w:tcPr>
            <w:tcW w:w="2015" w:type="dxa"/>
          </w:tcPr>
          <w:p w:rsidR="00705415" w:rsidRPr="00705415" w:rsidRDefault="00705415">
            <w:pPr>
              <w:jc w:val="center"/>
            </w:pPr>
            <w:r w:rsidRPr="00705415">
              <w:t>3.8;   4</w:t>
            </w:r>
          </w:p>
        </w:tc>
        <w:tc>
          <w:tcPr>
            <w:tcW w:w="5955" w:type="dxa"/>
          </w:tcPr>
          <w:p w:rsidR="00705415" w:rsidRPr="00DD2C15" w:rsidRDefault="00DD2C15" w:rsidP="00DD2C15">
            <w:pPr>
              <w:rPr>
                <w:lang w:val="en-US"/>
              </w:rPr>
            </w:pPr>
            <w:r w:rsidRPr="00E43969">
              <w:rPr>
                <w:b/>
                <w:lang w:val="en-US"/>
              </w:rPr>
              <w:t>Note</w:t>
            </w:r>
            <w:r w:rsidRPr="00DD2C15">
              <w:rPr>
                <w:lang w:val="en-US"/>
              </w:rPr>
              <w:t>: little evidence available for older patients</w:t>
            </w:r>
          </w:p>
        </w:tc>
      </w:tr>
      <w:tr w:rsidR="00B217C2" w:rsidRPr="00705415" w:rsidTr="0004275C">
        <w:trPr>
          <w:trHeight w:val="20"/>
        </w:trPr>
        <w:tc>
          <w:tcPr>
            <w:tcW w:w="2778" w:type="dxa"/>
          </w:tcPr>
          <w:p w:rsidR="00705415" w:rsidRPr="0004275C" w:rsidRDefault="00705415" w:rsidP="00705415">
            <w:pPr>
              <w:rPr>
                <w:b/>
              </w:rPr>
            </w:pPr>
            <w:proofErr w:type="spellStart"/>
            <w:r w:rsidRPr="0004275C">
              <w:rPr>
                <w:b/>
              </w:rPr>
              <w:t>Tricyclic</w:t>
            </w:r>
            <w:proofErr w:type="spellEnd"/>
            <w:r w:rsidRPr="0004275C">
              <w:rPr>
                <w:b/>
              </w:rPr>
              <w:t xml:space="preserve"> </w:t>
            </w:r>
            <w:proofErr w:type="spellStart"/>
            <w:r w:rsidRPr="0004275C">
              <w:rPr>
                <w:b/>
              </w:rPr>
              <w:t>antidepressant</w:t>
            </w:r>
            <w:proofErr w:type="spellEnd"/>
          </w:p>
          <w:p w:rsidR="00705415" w:rsidRPr="00F82167" w:rsidRDefault="00705415" w:rsidP="0004275C">
            <w:pPr>
              <w:rPr>
                <w:b/>
                <w:bCs/>
              </w:rPr>
            </w:pPr>
            <w:r w:rsidRPr="0004275C">
              <w:rPr>
                <w:b/>
              </w:rPr>
              <w:t>Amitriptylin</w:t>
            </w:r>
            <w:r w:rsidR="00C610CB" w:rsidRPr="0004275C">
              <w:rPr>
                <w:b/>
              </w:rPr>
              <w:t xml:space="preserve">  </w:t>
            </w:r>
          </w:p>
        </w:tc>
        <w:tc>
          <w:tcPr>
            <w:tcW w:w="1461" w:type="dxa"/>
            <w:shd w:val="clear" w:color="auto" w:fill="A6A6A6" w:themeFill="background1" w:themeFillShade="A6"/>
          </w:tcPr>
          <w:p w:rsidR="00705415" w:rsidRPr="00705415" w:rsidRDefault="00705415" w:rsidP="000B4215">
            <w:pPr>
              <w:jc w:val="center"/>
              <w:rPr>
                <w:b/>
              </w:rPr>
            </w:pPr>
            <w:r w:rsidRPr="00705415">
              <w:rPr>
                <w:b/>
              </w:rPr>
              <w:t>D</w:t>
            </w:r>
          </w:p>
        </w:tc>
        <w:tc>
          <w:tcPr>
            <w:tcW w:w="1199" w:type="dxa"/>
          </w:tcPr>
          <w:p w:rsidR="00705415" w:rsidRPr="00705415" w:rsidRDefault="00705415">
            <w:pPr>
              <w:jc w:val="center"/>
            </w:pPr>
            <w:r w:rsidRPr="00705415">
              <w:t>19</w:t>
            </w:r>
          </w:p>
        </w:tc>
        <w:tc>
          <w:tcPr>
            <w:tcW w:w="1330" w:type="dxa"/>
          </w:tcPr>
          <w:p w:rsidR="00705415" w:rsidRPr="00705415" w:rsidRDefault="00705415">
            <w:pPr>
              <w:jc w:val="center"/>
            </w:pPr>
            <w:r w:rsidRPr="00705415">
              <w:t>0.895</w:t>
            </w:r>
          </w:p>
        </w:tc>
        <w:tc>
          <w:tcPr>
            <w:tcW w:w="2015" w:type="dxa"/>
          </w:tcPr>
          <w:p w:rsidR="00705415" w:rsidRPr="00705415" w:rsidRDefault="00705415">
            <w:pPr>
              <w:jc w:val="center"/>
            </w:pPr>
            <w:r w:rsidRPr="00705415">
              <w:t>3.8;   4</w:t>
            </w:r>
          </w:p>
        </w:tc>
        <w:tc>
          <w:tcPr>
            <w:tcW w:w="5955" w:type="dxa"/>
          </w:tcPr>
          <w:p w:rsidR="00705415" w:rsidRPr="00705415" w:rsidRDefault="00705415" w:rsidP="00705415">
            <w:pPr>
              <w:jc w:val="center"/>
            </w:pPr>
          </w:p>
        </w:tc>
      </w:tr>
      <w:tr w:rsidR="00B217C2" w:rsidRPr="006B2A8E" w:rsidTr="0004275C">
        <w:trPr>
          <w:trHeight w:val="973"/>
        </w:trPr>
        <w:tc>
          <w:tcPr>
            <w:tcW w:w="2778" w:type="dxa"/>
            <w:vMerge w:val="restart"/>
          </w:tcPr>
          <w:p w:rsidR="00EC0BFF" w:rsidRPr="0004275C" w:rsidRDefault="00EC0BFF" w:rsidP="00EC27EF">
            <w:pPr>
              <w:rPr>
                <w:b/>
                <w:lang w:val="en-US"/>
              </w:rPr>
            </w:pPr>
            <w:r w:rsidRPr="0004275C">
              <w:rPr>
                <w:b/>
                <w:lang w:val="en-US"/>
              </w:rPr>
              <w:t>NSAIDs (</w:t>
            </w:r>
            <w:proofErr w:type="spellStart"/>
            <w:r w:rsidR="00F95569" w:rsidRPr="0004275C">
              <w:rPr>
                <w:b/>
                <w:lang w:val="en-US"/>
              </w:rPr>
              <w:t>n</w:t>
            </w:r>
            <w:r w:rsidRPr="0004275C">
              <w:rPr>
                <w:b/>
                <w:lang w:val="en-US"/>
              </w:rPr>
              <w:t>onsteroidal</w:t>
            </w:r>
            <w:proofErr w:type="spellEnd"/>
            <w:r w:rsidRPr="0004275C">
              <w:rPr>
                <w:b/>
                <w:lang w:val="en-US"/>
              </w:rPr>
              <w:t xml:space="preserve"> anti-inflammatory drugs), </w:t>
            </w:r>
            <w:r w:rsidR="00F95569" w:rsidRPr="0004275C">
              <w:rPr>
                <w:b/>
                <w:lang w:val="en-US"/>
              </w:rPr>
              <w:t>e.g.</w:t>
            </w:r>
          </w:p>
          <w:p w:rsidR="00EC0BFF" w:rsidRPr="0004275C" w:rsidRDefault="00EC0BFF" w:rsidP="00EC27EF">
            <w:pPr>
              <w:ind w:left="405"/>
              <w:contextualSpacing/>
              <w:rPr>
                <w:b/>
                <w:lang w:val="en-US"/>
              </w:rPr>
            </w:pPr>
            <w:r w:rsidRPr="0004275C">
              <w:rPr>
                <w:b/>
                <w:lang w:val="en-US"/>
              </w:rPr>
              <w:t>Naproxen</w:t>
            </w:r>
          </w:p>
          <w:p w:rsidR="00EC0BFF" w:rsidRPr="0004275C" w:rsidRDefault="00EC0BFF" w:rsidP="00EC27EF">
            <w:pPr>
              <w:rPr>
                <w:b/>
                <w:lang w:val="en-US"/>
              </w:rPr>
            </w:pPr>
          </w:p>
          <w:p w:rsidR="00EC0BFF" w:rsidRPr="0004275C" w:rsidRDefault="00EC0BFF" w:rsidP="00EC27EF">
            <w:pPr>
              <w:ind w:left="405"/>
              <w:contextualSpacing/>
              <w:rPr>
                <w:b/>
                <w:lang w:val="en-US"/>
              </w:rPr>
            </w:pPr>
            <w:proofErr w:type="spellStart"/>
            <w:r w:rsidRPr="0004275C">
              <w:rPr>
                <w:b/>
                <w:lang w:val="en-US"/>
              </w:rPr>
              <w:t>Celecoxib</w:t>
            </w:r>
            <w:proofErr w:type="spellEnd"/>
          </w:p>
        </w:tc>
        <w:tc>
          <w:tcPr>
            <w:tcW w:w="1461" w:type="dxa"/>
            <w:shd w:val="clear" w:color="auto" w:fill="A6A6A6" w:themeFill="background1" w:themeFillShade="A6"/>
          </w:tcPr>
          <w:p w:rsidR="00AA1AB1" w:rsidRPr="00705415" w:rsidRDefault="00AA1AB1" w:rsidP="00EC27EF">
            <w:pPr>
              <w:jc w:val="center"/>
              <w:rPr>
                <w:b/>
                <w:lang w:val="en-US"/>
              </w:rPr>
            </w:pPr>
          </w:p>
          <w:p w:rsidR="00EC0BFF" w:rsidRPr="00705415" w:rsidRDefault="00EC0BFF" w:rsidP="00EC27EF">
            <w:pPr>
              <w:rPr>
                <w:b/>
                <w:lang w:val="en-US"/>
              </w:rPr>
            </w:pPr>
          </w:p>
          <w:p w:rsidR="00EC0BFF" w:rsidRPr="00705415" w:rsidRDefault="00AA1AB1" w:rsidP="00E43969">
            <w:pPr>
              <w:jc w:val="center"/>
              <w:rPr>
                <w:b/>
                <w:lang w:val="en-US"/>
              </w:rPr>
            </w:pPr>
            <w:r>
              <w:rPr>
                <w:b/>
                <w:lang w:val="en-US"/>
              </w:rPr>
              <w:t>D</w:t>
            </w:r>
          </w:p>
        </w:tc>
        <w:tc>
          <w:tcPr>
            <w:tcW w:w="1199" w:type="dxa"/>
          </w:tcPr>
          <w:p w:rsidR="00EC0BFF" w:rsidRPr="00705415" w:rsidRDefault="00EC0BFF" w:rsidP="00E43969">
            <w:pPr>
              <w:jc w:val="center"/>
              <w:rPr>
                <w:lang w:val="en-US"/>
              </w:rPr>
            </w:pPr>
          </w:p>
          <w:p w:rsidR="00EC0BFF" w:rsidRPr="00705415" w:rsidRDefault="00EC0BFF" w:rsidP="00E43969">
            <w:pPr>
              <w:jc w:val="center"/>
              <w:rPr>
                <w:lang w:val="en-US"/>
              </w:rPr>
            </w:pPr>
          </w:p>
          <w:p w:rsidR="00EC0BFF" w:rsidRPr="00705415" w:rsidRDefault="00EC0BFF" w:rsidP="00E43969">
            <w:pPr>
              <w:jc w:val="center"/>
              <w:rPr>
                <w:lang w:val="en-US"/>
              </w:rPr>
            </w:pPr>
            <w:r w:rsidRPr="00705415">
              <w:rPr>
                <w:lang w:val="en-US"/>
              </w:rPr>
              <w:t>20</w:t>
            </w:r>
          </w:p>
        </w:tc>
        <w:tc>
          <w:tcPr>
            <w:tcW w:w="1330" w:type="dxa"/>
          </w:tcPr>
          <w:p w:rsidR="00EC0BFF" w:rsidRPr="00705415" w:rsidRDefault="00EC0BFF" w:rsidP="00E43969">
            <w:pPr>
              <w:jc w:val="center"/>
              <w:rPr>
                <w:lang w:val="en-US"/>
              </w:rPr>
            </w:pPr>
          </w:p>
          <w:p w:rsidR="00EC0BFF" w:rsidRPr="00705415" w:rsidRDefault="00EC0BFF" w:rsidP="00E43969">
            <w:pPr>
              <w:jc w:val="center"/>
              <w:rPr>
                <w:lang w:val="en-US"/>
              </w:rPr>
            </w:pPr>
          </w:p>
          <w:p w:rsidR="00EC0BFF" w:rsidRPr="00705415" w:rsidRDefault="00EC0BFF" w:rsidP="00E43969">
            <w:pPr>
              <w:jc w:val="center"/>
              <w:rPr>
                <w:lang w:val="en-US"/>
              </w:rPr>
            </w:pPr>
            <w:r w:rsidRPr="00705415">
              <w:rPr>
                <w:lang w:val="en-US"/>
              </w:rPr>
              <w:t>0.975</w:t>
            </w:r>
          </w:p>
        </w:tc>
        <w:tc>
          <w:tcPr>
            <w:tcW w:w="2015" w:type="dxa"/>
          </w:tcPr>
          <w:p w:rsidR="00EC0BFF" w:rsidRPr="00705415" w:rsidRDefault="00EC0BFF" w:rsidP="00E43969">
            <w:pPr>
              <w:jc w:val="center"/>
              <w:rPr>
                <w:lang w:val="en-US"/>
              </w:rPr>
            </w:pPr>
          </w:p>
          <w:p w:rsidR="00EC0BFF" w:rsidRPr="00705415" w:rsidRDefault="00EC0BFF" w:rsidP="00E43969">
            <w:pPr>
              <w:jc w:val="center"/>
              <w:rPr>
                <w:lang w:val="en-US"/>
              </w:rPr>
            </w:pPr>
          </w:p>
          <w:p w:rsidR="00EC0BFF" w:rsidRPr="00705415" w:rsidRDefault="00EC0BFF" w:rsidP="00E43969">
            <w:pPr>
              <w:jc w:val="center"/>
              <w:rPr>
                <w:lang w:val="en-US"/>
              </w:rPr>
            </w:pPr>
            <w:r w:rsidRPr="00705415">
              <w:rPr>
                <w:lang w:val="en-US"/>
              </w:rPr>
              <w:t>4.0;   4</w:t>
            </w:r>
          </w:p>
        </w:tc>
        <w:tc>
          <w:tcPr>
            <w:tcW w:w="5955" w:type="dxa"/>
          </w:tcPr>
          <w:p w:rsidR="00EC0BFF" w:rsidRPr="00705415" w:rsidRDefault="00EC0BFF" w:rsidP="00EC27EF">
            <w:pPr>
              <w:rPr>
                <w:b/>
                <w:lang w:val="en-US"/>
              </w:rPr>
            </w:pPr>
          </w:p>
          <w:p w:rsidR="00EC0BFF" w:rsidRPr="00705415" w:rsidRDefault="00BE3209" w:rsidP="00EC27EF">
            <w:pPr>
              <w:rPr>
                <w:lang w:val="en-US"/>
              </w:rPr>
            </w:pPr>
            <w:r>
              <w:rPr>
                <w:b/>
                <w:lang w:val="en-US"/>
              </w:rPr>
              <w:t>R</w:t>
            </w:r>
            <w:r w:rsidR="00EC0BFF" w:rsidRPr="00705415">
              <w:rPr>
                <w:b/>
                <w:lang w:val="en-US"/>
              </w:rPr>
              <w:t>ecommendation</w:t>
            </w:r>
            <w:r w:rsidR="00EC0BFF" w:rsidRPr="00705415">
              <w:rPr>
                <w:lang w:val="en-US"/>
              </w:rPr>
              <w:t xml:space="preserve">: when renal function is satisfactory and no contraindications present, exceptions may be made for </w:t>
            </w:r>
            <w:proofErr w:type="spellStart"/>
            <w:r w:rsidR="00EC0BFF" w:rsidRPr="00705415">
              <w:rPr>
                <w:lang w:val="en-US"/>
              </w:rPr>
              <w:t>musculo</w:t>
            </w:r>
            <w:proofErr w:type="spellEnd"/>
            <w:r w:rsidR="00EC0BFF" w:rsidRPr="00705415">
              <w:rPr>
                <w:lang w:val="en-US"/>
              </w:rPr>
              <w:t>-skeletal pain</w:t>
            </w:r>
          </w:p>
        </w:tc>
      </w:tr>
      <w:tr w:rsidR="00B217C2" w:rsidRPr="00705415" w:rsidTr="0004275C">
        <w:trPr>
          <w:trHeight w:val="451"/>
        </w:trPr>
        <w:tc>
          <w:tcPr>
            <w:tcW w:w="2778" w:type="dxa"/>
            <w:vMerge/>
          </w:tcPr>
          <w:p w:rsidR="00EC0BFF" w:rsidRPr="0004275C" w:rsidRDefault="00EC0BFF" w:rsidP="00EC27EF">
            <w:pPr>
              <w:rPr>
                <w:b/>
                <w:lang w:val="en-US"/>
              </w:rPr>
            </w:pPr>
          </w:p>
        </w:tc>
        <w:tc>
          <w:tcPr>
            <w:tcW w:w="1461" w:type="dxa"/>
            <w:shd w:val="clear" w:color="auto" w:fill="A6A6A6" w:themeFill="background1" w:themeFillShade="A6"/>
          </w:tcPr>
          <w:p w:rsidR="00EC0BFF" w:rsidRPr="00705415" w:rsidRDefault="00EC0BFF" w:rsidP="00EC27EF">
            <w:pPr>
              <w:jc w:val="center"/>
              <w:rPr>
                <w:b/>
                <w:lang w:val="en-US"/>
              </w:rPr>
            </w:pPr>
            <w:r w:rsidRPr="00705415">
              <w:rPr>
                <w:b/>
                <w:lang w:val="en-US"/>
              </w:rPr>
              <w:t>D</w:t>
            </w:r>
          </w:p>
        </w:tc>
        <w:tc>
          <w:tcPr>
            <w:tcW w:w="1199" w:type="dxa"/>
          </w:tcPr>
          <w:p w:rsidR="00EC0BFF" w:rsidRPr="00705415" w:rsidRDefault="00EC0BFF" w:rsidP="00EC27EF">
            <w:pPr>
              <w:jc w:val="center"/>
              <w:rPr>
                <w:lang w:val="en-US"/>
              </w:rPr>
            </w:pPr>
            <w:r w:rsidRPr="00705415">
              <w:rPr>
                <w:lang w:val="en-US"/>
              </w:rPr>
              <w:t>20</w:t>
            </w:r>
          </w:p>
        </w:tc>
        <w:tc>
          <w:tcPr>
            <w:tcW w:w="1330" w:type="dxa"/>
          </w:tcPr>
          <w:p w:rsidR="00EC0BFF" w:rsidRPr="00705415" w:rsidRDefault="00EC0BFF" w:rsidP="00EC27EF">
            <w:pPr>
              <w:jc w:val="center"/>
              <w:rPr>
                <w:lang w:val="en-US"/>
              </w:rPr>
            </w:pPr>
            <w:r w:rsidRPr="00705415">
              <w:rPr>
                <w:lang w:val="en-US"/>
              </w:rPr>
              <w:t>0.950</w:t>
            </w:r>
          </w:p>
        </w:tc>
        <w:tc>
          <w:tcPr>
            <w:tcW w:w="2015" w:type="dxa"/>
          </w:tcPr>
          <w:p w:rsidR="00EC0BFF" w:rsidRPr="00705415" w:rsidRDefault="00EC0BFF" w:rsidP="00EC27EF">
            <w:pPr>
              <w:jc w:val="center"/>
              <w:rPr>
                <w:lang w:val="en-US"/>
              </w:rPr>
            </w:pPr>
            <w:r w:rsidRPr="00705415">
              <w:rPr>
                <w:lang w:val="en-US"/>
              </w:rPr>
              <w:t>3.9;   4</w:t>
            </w:r>
          </w:p>
        </w:tc>
        <w:tc>
          <w:tcPr>
            <w:tcW w:w="5955" w:type="dxa"/>
          </w:tcPr>
          <w:p w:rsidR="00EC0BFF" w:rsidRPr="00705415" w:rsidRDefault="00EC0BFF" w:rsidP="00EC27EF">
            <w:pPr>
              <w:jc w:val="center"/>
              <w:rPr>
                <w:lang w:val="en-US"/>
              </w:rPr>
            </w:pPr>
          </w:p>
        </w:tc>
      </w:tr>
      <w:tr w:rsidR="00B217C2" w:rsidRPr="00705415" w:rsidTr="0004275C">
        <w:trPr>
          <w:trHeight w:val="20"/>
        </w:trPr>
        <w:tc>
          <w:tcPr>
            <w:tcW w:w="2778" w:type="dxa"/>
          </w:tcPr>
          <w:p w:rsidR="00EC0BFF" w:rsidRPr="0004275C" w:rsidRDefault="00EC0BFF" w:rsidP="00EC27EF">
            <w:pPr>
              <w:rPr>
                <w:b/>
                <w:lang w:val="en-US"/>
              </w:rPr>
            </w:pPr>
            <w:r w:rsidRPr="0004275C">
              <w:rPr>
                <w:b/>
                <w:lang w:val="en-US"/>
              </w:rPr>
              <w:t>Antiepileptic agent     Gabapentin*</w:t>
            </w:r>
          </w:p>
        </w:tc>
        <w:tc>
          <w:tcPr>
            <w:tcW w:w="1461" w:type="dxa"/>
          </w:tcPr>
          <w:p w:rsidR="00EC0BFF" w:rsidRPr="00705415" w:rsidRDefault="00EC0BFF" w:rsidP="00EC27EF">
            <w:pPr>
              <w:jc w:val="center"/>
              <w:rPr>
                <w:b/>
                <w:lang w:val="en-US"/>
              </w:rPr>
            </w:pPr>
          </w:p>
          <w:p w:rsidR="00EC0BFF" w:rsidRPr="00705415" w:rsidRDefault="00EC0BFF" w:rsidP="00EC27EF">
            <w:pPr>
              <w:jc w:val="center"/>
              <w:rPr>
                <w:lang w:val="en-US"/>
              </w:rPr>
            </w:pPr>
          </w:p>
        </w:tc>
        <w:tc>
          <w:tcPr>
            <w:tcW w:w="1199" w:type="dxa"/>
          </w:tcPr>
          <w:p w:rsidR="00EC0BFF" w:rsidRPr="00705415" w:rsidRDefault="00EC0BFF" w:rsidP="00EC27EF">
            <w:pPr>
              <w:jc w:val="center"/>
              <w:rPr>
                <w:lang w:val="en-US"/>
              </w:rPr>
            </w:pPr>
          </w:p>
          <w:p w:rsidR="00EC0BFF" w:rsidRPr="00705415" w:rsidRDefault="00EC0BFF" w:rsidP="00EC27EF">
            <w:pPr>
              <w:jc w:val="center"/>
              <w:rPr>
                <w:lang w:val="en-US"/>
              </w:rPr>
            </w:pPr>
          </w:p>
        </w:tc>
        <w:tc>
          <w:tcPr>
            <w:tcW w:w="1330" w:type="dxa"/>
          </w:tcPr>
          <w:p w:rsidR="00EC0BFF" w:rsidRPr="00705415" w:rsidRDefault="00EC0BFF" w:rsidP="00EC27EF">
            <w:pPr>
              <w:jc w:val="center"/>
              <w:rPr>
                <w:lang w:val="en-US"/>
              </w:rPr>
            </w:pPr>
          </w:p>
          <w:p w:rsidR="00EC0BFF" w:rsidRPr="00705415" w:rsidRDefault="00EC0BFF" w:rsidP="00EC27EF">
            <w:pPr>
              <w:jc w:val="center"/>
              <w:rPr>
                <w:lang w:val="en-US"/>
              </w:rPr>
            </w:pPr>
          </w:p>
        </w:tc>
        <w:tc>
          <w:tcPr>
            <w:tcW w:w="2015" w:type="dxa"/>
          </w:tcPr>
          <w:p w:rsidR="00EC0BFF" w:rsidRPr="00705415" w:rsidRDefault="00EC0BFF" w:rsidP="00EC27EF">
            <w:pPr>
              <w:jc w:val="center"/>
              <w:rPr>
                <w:lang w:val="en-US"/>
              </w:rPr>
            </w:pPr>
          </w:p>
          <w:p w:rsidR="00EC0BFF" w:rsidRPr="00705415" w:rsidRDefault="00EC0BFF" w:rsidP="00EC0BFF">
            <w:pPr>
              <w:jc w:val="center"/>
              <w:rPr>
                <w:lang w:val="en-US"/>
              </w:rPr>
            </w:pPr>
          </w:p>
        </w:tc>
        <w:tc>
          <w:tcPr>
            <w:tcW w:w="5955" w:type="dxa"/>
          </w:tcPr>
          <w:p w:rsidR="00EC0BFF" w:rsidRPr="00705415" w:rsidRDefault="00EC0BFF" w:rsidP="00EC27EF">
            <w:pPr>
              <w:rPr>
                <w:b/>
                <w:lang w:val="en-US"/>
              </w:rPr>
            </w:pPr>
          </w:p>
        </w:tc>
      </w:tr>
      <w:tr w:rsidR="00B217C2" w:rsidRPr="00705415" w:rsidTr="0004275C">
        <w:trPr>
          <w:trHeight w:val="547"/>
        </w:trPr>
        <w:tc>
          <w:tcPr>
            <w:tcW w:w="2778" w:type="dxa"/>
          </w:tcPr>
          <w:p w:rsidR="00EC0BFF" w:rsidRPr="0004275C" w:rsidRDefault="00EC0BFF" w:rsidP="00EC27EF">
            <w:pPr>
              <w:rPr>
                <w:b/>
                <w:lang w:val="en-US"/>
              </w:rPr>
            </w:pPr>
            <w:r w:rsidRPr="0004275C">
              <w:rPr>
                <w:b/>
                <w:lang w:val="en-US"/>
              </w:rPr>
              <w:t>Opioids</w:t>
            </w:r>
            <w:r w:rsidR="004302A5" w:rsidRPr="0004275C">
              <w:rPr>
                <w:b/>
                <w:lang w:val="en-US"/>
              </w:rPr>
              <w:t>*</w:t>
            </w:r>
          </w:p>
          <w:p w:rsidR="009B0FDA" w:rsidRPr="0004275C" w:rsidRDefault="004302A5" w:rsidP="00EC27EF">
            <w:pPr>
              <w:rPr>
                <w:b/>
                <w:lang w:val="en-US"/>
              </w:rPr>
            </w:pPr>
            <w:r w:rsidRPr="0004275C">
              <w:rPr>
                <w:b/>
                <w:lang w:val="en-US"/>
              </w:rPr>
              <w:t>(</w:t>
            </w:r>
            <w:proofErr w:type="spellStart"/>
            <w:r w:rsidRPr="0004275C">
              <w:rPr>
                <w:b/>
                <w:lang w:val="en-US"/>
              </w:rPr>
              <w:t>o</w:t>
            </w:r>
            <w:r w:rsidR="00EC0BFF" w:rsidRPr="0004275C">
              <w:rPr>
                <w:b/>
                <w:lang w:val="en-US"/>
              </w:rPr>
              <w:t>xycodone</w:t>
            </w:r>
            <w:proofErr w:type="spellEnd"/>
            <w:r w:rsidRPr="0004275C">
              <w:rPr>
                <w:b/>
                <w:lang w:val="en-US"/>
              </w:rPr>
              <w:t xml:space="preserve">, </w:t>
            </w:r>
            <w:proofErr w:type="spellStart"/>
            <w:r w:rsidRPr="0004275C">
              <w:rPr>
                <w:b/>
                <w:lang w:val="en-US"/>
              </w:rPr>
              <w:lastRenderedPageBreak/>
              <w:t>h</w:t>
            </w:r>
            <w:r w:rsidR="00EC0BFF" w:rsidRPr="0004275C">
              <w:rPr>
                <w:b/>
                <w:lang w:val="en-US"/>
              </w:rPr>
              <w:t>ydromorphone</w:t>
            </w:r>
            <w:proofErr w:type="spellEnd"/>
            <w:r w:rsidRPr="0004275C">
              <w:rPr>
                <w:b/>
                <w:lang w:val="en-US"/>
              </w:rPr>
              <w:t>)</w:t>
            </w:r>
          </w:p>
        </w:tc>
        <w:tc>
          <w:tcPr>
            <w:tcW w:w="1461" w:type="dxa"/>
          </w:tcPr>
          <w:p w:rsidR="00EC0BFF" w:rsidRPr="00705415" w:rsidRDefault="00EC0BFF" w:rsidP="00485BB5">
            <w:pPr>
              <w:rPr>
                <w:lang w:val="en-US"/>
              </w:rPr>
            </w:pPr>
          </w:p>
        </w:tc>
        <w:tc>
          <w:tcPr>
            <w:tcW w:w="1199" w:type="dxa"/>
          </w:tcPr>
          <w:p w:rsidR="00EC0BFF" w:rsidRPr="00705415" w:rsidRDefault="00EC0BFF" w:rsidP="00485BB5">
            <w:pPr>
              <w:rPr>
                <w:lang w:val="en-US"/>
              </w:rPr>
            </w:pPr>
          </w:p>
        </w:tc>
        <w:tc>
          <w:tcPr>
            <w:tcW w:w="1330" w:type="dxa"/>
          </w:tcPr>
          <w:p w:rsidR="00EC0BFF" w:rsidRPr="00705415" w:rsidRDefault="00EC0BFF" w:rsidP="00485BB5">
            <w:pPr>
              <w:rPr>
                <w:lang w:val="en-US"/>
              </w:rPr>
            </w:pPr>
          </w:p>
        </w:tc>
        <w:tc>
          <w:tcPr>
            <w:tcW w:w="2015" w:type="dxa"/>
          </w:tcPr>
          <w:p w:rsidR="00EC0BFF" w:rsidRPr="00705415" w:rsidRDefault="00EC0BFF" w:rsidP="00E43969">
            <w:pPr>
              <w:rPr>
                <w:lang w:val="en-US"/>
              </w:rPr>
            </w:pPr>
          </w:p>
        </w:tc>
        <w:tc>
          <w:tcPr>
            <w:tcW w:w="5955" w:type="dxa"/>
          </w:tcPr>
          <w:p w:rsidR="00EC0BFF" w:rsidRPr="00705415" w:rsidRDefault="00EC0BFF" w:rsidP="00EC27EF">
            <w:pPr>
              <w:rPr>
                <w:b/>
                <w:lang w:val="en-US"/>
              </w:rPr>
            </w:pPr>
          </w:p>
        </w:tc>
      </w:tr>
      <w:tr w:rsidR="00B217C2" w:rsidRPr="00705415" w:rsidTr="0004275C">
        <w:trPr>
          <w:trHeight w:val="86"/>
        </w:trPr>
        <w:tc>
          <w:tcPr>
            <w:tcW w:w="2778" w:type="dxa"/>
            <w:shd w:val="clear" w:color="auto" w:fill="404040" w:themeFill="text1" w:themeFillTint="BF"/>
          </w:tcPr>
          <w:p w:rsidR="009B0FDA" w:rsidRPr="00705415" w:rsidRDefault="009B0FDA" w:rsidP="00705415"/>
        </w:tc>
        <w:tc>
          <w:tcPr>
            <w:tcW w:w="1461" w:type="dxa"/>
            <w:shd w:val="clear" w:color="auto" w:fill="404040" w:themeFill="text1" w:themeFillTint="BF"/>
          </w:tcPr>
          <w:p w:rsidR="00705415" w:rsidRPr="00705415" w:rsidRDefault="00705415" w:rsidP="00705415">
            <w:pPr>
              <w:jc w:val="center"/>
              <w:rPr>
                <w:b/>
              </w:rPr>
            </w:pPr>
          </w:p>
        </w:tc>
        <w:tc>
          <w:tcPr>
            <w:tcW w:w="1199" w:type="dxa"/>
            <w:shd w:val="clear" w:color="auto" w:fill="404040" w:themeFill="text1" w:themeFillTint="BF"/>
          </w:tcPr>
          <w:p w:rsidR="00705415" w:rsidRPr="00705415" w:rsidRDefault="00705415" w:rsidP="00705415">
            <w:pPr>
              <w:jc w:val="center"/>
            </w:pPr>
          </w:p>
        </w:tc>
        <w:tc>
          <w:tcPr>
            <w:tcW w:w="1330" w:type="dxa"/>
            <w:shd w:val="clear" w:color="auto" w:fill="404040" w:themeFill="text1" w:themeFillTint="BF"/>
          </w:tcPr>
          <w:p w:rsidR="00AC43CB" w:rsidRPr="00705415" w:rsidRDefault="00AC43CB" w:rsidP="00AC43CB"/>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BE26DC" w:rsidTr="0004275C">
        <w:trPr>
          <w:trHeight w:val="555"/>
        </w:trPr>
        <w:tc>
          <w:tcPr>
            <w:tcW w:w="2778" w:type="dxa"/>
          </w:tcPr>
          <w:p w:rsidR="00705415" w:rsidRPr="0004275C" w:rsidRDefault="00705415" w:rsidP="00705415">
            <w:pPr>
              <w:tabs>
                <w:tab w:val="left" w:pos="1020"/>
              </w:tabs>
              <w:rPr>
                <w:b/>
                <w:lang w:val="en-US"/>
              </w:rPr>
            </w:pPr>
            <w:r w:rsidRPr="0004275C">
              <w:rPr>
                <w:b/>
                <w:lang w:val="en-US"/>
              </w:rPr>
              <w:t>NEW INDICATION</w:t>
            </w:r>
          </w:p>
          <w:p w:rsidR="00705415" w:rsidRPr="00705415" w:rsidRDefault="00485BB5" w:rsidP="00705415">
            <w:pPr>
              <w:tabs>
                <w:tab w:val="left" w:pos="1020"/>
              </w:tabs>
              <w:rPr>
                <w:lang w:val="en-US"/>
              </w:rPr>
            </w:pPr>
            <w:r w:rsidRPr="0004275C">
              <w:rPr>
                <w:b/>
                <w:lang w:val="en-US"/>
              </w:rPr>
              <w:t>EPILEPSY*</w:t>
            </w:r>
          </w:p>
        </w:tc>
        <w:tc>
          <w:tcPr>
            <w:tcW w:w="1461" w:type="dxa"/>
          </w:tcPr>
          <w:p w:rsidR="00705415" w:rsidRPr="00705415" w:rsidRDefault="00705415" w:rsidP="00E43969">
            <w:pPr>
              <w:rPr>
                <w:b/>
                <w:lang w:val="en-US"/>
              </w:rPr>
            </w:pPr>
          </w:p>
        </w:tc>
        <w:tc>
          <w:tcPr>
            <w:tcW w:w="1199" w:type="dxa"/>
          </w:tcPr>
          <w:p w:rsidR="00705415" w:rsidRPr="00705415" w:rsidRDefault="00705415" w:rsidP="00705415">
            <w:pPr>
              <w:rPr>
                <w:b/>
                <w:bCs/>
                <w:lang w:val="en-US"/>
              </w:rPr>
            </w:pPr>
          </w:p>
        </w:tc>
        <w:tc>
          <w:tcPr>
            <w:tcW w:w="1330" w:type="dxa"/>
          </w:tcPr>
          <w:p w:rsidR="00705415" w:rsidRPr="00705415" w:rsidRDefault="00705415" w:rsidP="00705415">
            <w:pPr>
              <w:rPr>
                <w:b/>
                <w:lang w:val="en-US"/>
              </w:rPr>
            </w:pPr>
          </w:p>
        </w:tc>
        <w:tc>
          <w:tcPr>
            <w:tcW w:w="2015" w:type="dxa"/>
          </w:tcPr>
          <w:p w:rsidR="00705415" w:rsidRPr="00705415" w:rsidRDefault="00705415" w:rsidP="00E43969">
            <w:pPr>
              <w:rPr>
                <w:b/>
                <w:lang w:val="en-US"/>
              </w:rPr>
            </w:pPr>
          </w:p>
        </w:tc>
        <w:tc>
          <w:tcPr>
            <w:tcW w:w="5955" w:type="dxa"/>
          </w:tcPr>
          <w:p w:rsidR="00705415" w:rsidRPr="00705415" w:rsidRDefault="00705415" w:rsidP="00E43969">
            <w:pPr>
              <w:rPr>
                <w:b/>
                <w:lang w:val="en-US"/>
              </w:rPr>
            </w:pPr>
          </w:p>
        </w:tc>
      </w:tr>
      <w:tr w:rsidR="00B217C2" w:rsidRPr="00705415" w:rsidTr="0004275C">
        <w:trPr>
          <w:trHeight w:val="86"/>
        </w:trPr>
        <w:tc>
          <w:tcPr>
            <w:tcW w:w="2778" w:type="dxa"/>
            <w:shd w:val="clear" w:color="auto" w:fill="404040" w:themeFill="text1" w:themeFillTint="BF"/>
          </w:tcPr>
          <w:p w:rsidR="00546F39" w:rsidRPr="00705415" w:rsidRDefault="00546F39" w:rsidP="00705415"/>
        </w:tc>
        <w:tc>
          <w:tcPr>
            <w:tcW w:w="1461" w:type="dxa"/>
            <w:shd w:val="clear" w:color="auto" w:fill="404040" w:themeFill="text1" w:themeFillTint="BF"/>
          </w:tcPr>
          <w:p w:rsidR="00705415" w:rsidRPr="00705415" w:rsidRDefault="00705415" w:rsidP="00705415">
            <w:pPr>
              <w:jc w:val="center"/>
              <w:rPr>
                <w:b/>
              </w:rPr>
            </w:pPr>
          </w:p>
        </w:tc>
        <w:tc>
          <w:tcPr>
            <w:tcW w:w="1199" w:type="dxa"/>
            <w:shd w:val="clear" w:color="auto" w:fill="404040" w:themeFill="text1" w:themeFillTint="BF"/>
          </w:tcPr>
          <w:p w:rsidR="00705415" w:rsidRPr="00705415" w:rsidRDefault="00705415" w:rsidP="00705415">
            <w:pPr>
              <w:jc w:val="center"/>
            </w:pPr>
          </w:p>
        </w:tc>
        <w:tc>
          <w:tcPr>
            <w:tcW w:w="1330" w:type="dxa"/>
            <w:shd w:val="clear" w:color="auto" w:fill="404040" w:themeFill="text1" w:themeFillTint="BF"/>
          </w:tcPr>
          <w:p w:rsidR="00705415" w:rsidRPr="00705415" w:rsidRDefault="00705415" w:rsidP="00705415">
            <w:pPr>
              <w:jc w:val="center"/>
            </w:pPr>
          </w:p>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6B2A8E" w:rsidTr="0004275C">
        <w:trPr>
          <w:trHeight w:val="1848"/>
        </w:trPr>
        <w:tc>
          <w:tcPr>
            <w:tcW w:w="2778" w:type="dxa"/>
            <w:shd w:val="clear" w:color="auto" w:fill="F2F2F2" w:themeFill="background1" w:themeFillShade="F2"/>
          </w:tcPr>
          <w:p w:rsidR="00705415" w:rsidRPr="00F82167" w:rsidRDefault="00705415">
            <w:pPr>
              <w:tabs>
                <w:tab w:val="left" w:pos="1020"/>
              </w:tabs>
              <w:rPr>
                <w:b/>
                <w:bCs/>
                <w:lang w:val="en-US"/>
              </w:rPr>
            </w:pPr>
          </w:p>
          <w:p w:rsidR="00705415" w:rsidRPr="00CE4FED" w:rsidRDefault="00705415">
            <w:pPr>
              <w:rPr>
                <w:b/>
                <w:bCs/>
                <w:lang w:val="en-US"/>
              </w:rPr>
            </w:pPr>
          </w:p>
          <w:p w:rsidR="00705415" w:rsidRPr="00CE4FED" w:rsidRDefault="00705415">
            <w:pPr>
              <w:rPr>
                <w:b/>
                <w:bCs/>
                <w:lang w:val="en-US"/>
              </w:rPr>
            </w:pPr>
          </w:p>
          <w:p w:rsidR="00EC6C08" w:rsidRPr="00CE4FED" w:rsidRDefault="00EC6C08">
            <w:pPr>
              <w:rPr>
                <w:b/>
                <w:bCs/>
                <w:lang w:val="en-US"/>
              </w:rPr>
            </w:pPr>
          </w:p>
          <w:p w:rsidR="00CE4FED" w:rsidRPr="00CE4FED" w:rsidRDefault="00CE4FED">
            <w:pPr>
              <w:rPr>
                <w:b/>
                <w:bCs/>
                <w:lang w:val="en-US"/>
              </w:rPr>
            </w:pPr>
          </w:p>
          <w:p w:rsidR="00CE4FED" w:rsidRPr="00CE4FED" w:rsidRDefault="00CE4FED">
            <w:pPr>
              <w:rPr>
                <w:b/>
                <w:bCs/>
                <w:lang w:val="en-US"/>
              </w:rPr>
            </w:pPr>
          </w:p>
          <w:p w:rsidR="00705415" w:rsidRPr="00CE4FED" w:rsidRDefault="00705415">
            <w:pPr>
              <w:rPr>
                <w:b/>
                <w:bCs/>
                <w:lang w:val="en-US"/>
              </w:rPr>
            </w:pPr>
          </w:p>
          <w:p w:rsidR="00705415" w:rsidRPr="00F82167" w:rsidRDefault="00705415">
            <w:pPr>
              <w:rPr>
                <w:b/>
                <w:bCs/>
              </w:rPr>
            </w:pPr>
            <w:r w:rsidRPr="0004275C">
              <w:rPr>
                <w:b/>
              </w:rPr>
              <w:t>PARKINSON’S DISEASE</w:t>
            </w:r>
          </w:p>
        </w:tc>
        <w:tc>
          <w:tcPr>
            <w:tcW w:w="1461" w:type="dxa"/>
            <w:shd w:val="clear" w:color="auto" w:fill="F2F2F2" w:themeFill="background1" w:themeFillShade="F2"/>
          </w:tcPr>
          <w:p w:rsidR="00705415" w:rsidRPr="00705415" w:rsidRDefault="00705415">
            <w:pPr>
              <w:jc w:val="center"/>
              <w:rPr>
                <w:b/>
                <w:lang w:val="en-US"/>
              </w:rPr>
            </w:pPr>
            <w:r w:rsidRPr="00705415">
              <w:rPr>
                <w:b/>
                <w:lang w:val="en-US"/>
              </w:rPr>
              <w:t>FORTA Class</w:t>
            </w:r>
          </w:p>
          <w:p w:rsidR="00705415" w:rsidRPr="00705415" w:rsidRDefault="00705415">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pPr>
              <w:jc w:val="center"/>
              <w:rPr>
                <w:b/>
                <w:bCs/>
                <w:lang w:val="en-US"/>
              </w:rPr>
            </w:pPr>
          </w:p>
          <w:p w:rsidR="00705415" w:rsidRPr="00705415" w:rsidRDefault="00705415">
            <w:pPr>
              <w:jc w:val="center"/>
              <w:rPr>
                <w:b/>
                <w:bCs/>
                <w:lang w:val="en-US"/>
              </w:rPr>
            </w:pPr>
          </w:p>
          <w:p w:rsidR="00D939CF" w:rsidRDefault="00D939CF">
            <w:pPr>
              <w:jc w:val="center"/>
              <w:rPr>
                <w:b/>
                <w:bCs/>
                <w:lang w:val="en-US"/>
              </w:rPr>
            </w:pPr>
          </w:p>
          <w:p w:rsidR="00CE4FED" w:rsidRDefault="00CE4FED">
            <w:pPr>
              <w:jc w:val="center"/>
              <w:rPr>
                <w:b/>
                <w:bCs/>
                <w:lang w:val="en-US"/>
              </w:rPr>
            </w:pPr>
          </w:p>
          <w:p w:rsidR="00CE4FED" w:rsidRPr="00705415" w:rsidRDefault="00CE4FED">
            <w:pPr>
              <w:jc w:val="center"/>
              <w:rPr>
                <w:b/>
                <w:bCs/>
                <w:lang w:val="en-US"/>
              </w:rPr>
            </w:pPr>
          </w:p>
          <w:p w:rsidR="00705415" w:rsidRPr="00705415" w:rsidRDefault="00705415">
            <w:pPr>
              <w:rPr>
                <w:b/>
                <w:bCs/>
                <w:lang w:val="en-US"/>
              </w:rPr>
            </w:pPr>
          </w:p>
          <w:p w:rsidR="00705415" w:rsidRPr="00705415" w:rsidRDefault="00705415">
            <w:pPr>
              <w:rPr>
                <w:b/>
                <w:bCs/>
                <w:lang w:val="en-US"/>
              </w:rPr>
            </w:pPr>
          </w:p>
          <w:p w:rsidR="00705415" w:rsidRPr="00705415" w:rsidRDefault="00705415">
            <w:pPr>
              <w:jc w:val="center"/>
              <w:rPr>
                <w:b/>
                <w:lang w:val="en-US"/>
              </w:rPr>
            </w:pPr>
            <w:r w:rsidRPr="00705415">
              <w:rPr>
                <w:b/>
                <w:bCs/>
                <w:lang w:val="en-US"/>
              </w:rPr>
              <w:t>Nr. of raters</w:t>
            </w:r>
          </w:p>
        </w:tc>
        <w:tc>
          <w:tcPr>
            <w:tcW w:w="1330" w:type="dxa"/>
            <w:shd w:val="clear" w:color="auto" w:fill="F2F2F2" w:themeFill="background1" w:themeFillShade="F2"/>
          </w:tcPr>
          <w:p w:rsidR="00D939CF" w:rsidRDefault="00D939CF" w:rsidP="0004275C">
            <w:pPr>
              <w:rPr>
                <w:b/>
                <w:lang w:val="en-US"/>
              </w:rPr>
            </w:pPr>
          </w:p>
          <w:p w:rsidR="00EC6C08" w:rsidRDefault="00EC6C08">
            <w:pPr>
              <w:jc w:val="center"/>
              <w:rPr>
                <w:b/>
                <w:lang w:val="en-US"/>
              </w:rPr>
            </w:pPr>
          </w:p>
          <w:p w:rsidR="00CE4FED" w:rsidRDefault="00CE4FED">
            <w:pPr>
              <w:jc w:val="center"/>
              <w:rPr>
                <w:b/>
                <w:lang w:val="en-US"/>
              </w:rPr>
            </w:pPr>
          </w:p>
          <w:p w:rsidR="00CE4FED" w:rsidRDefault="00CE4FED">
            <w:pPr>
              <w:jc w:val="center"/>
              <w:rPr>
                <w:b/>
                <w:lang w:val="en-US"/>
              </w:rPr>
            </w:pPr>
          </w:p>
          <w:p w:rsidR="00705415" w:rsidRPr="00705415" w:rsidRDefault="00705415">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pPr>
              <w:rPr>
                <w:b/>
                <w:lang w:val="en-US"/>
              </w:rPr>
            </w:pPr>
            <w:r w:rsidRPr="00705415">
              <w:rPr>
                <w:b/>
                <w:lang w:val="en-US"/>
              </w:rPr>
              <w:t xml:space="preserve">Expert ratings on a numerical scale </w:t>
            </w:r>
          </w:p>
          <w:p w:rsidR="00705415" w:rsidRPr="00705415" w:rsidRDefault="00705415">
            <w:pPr>
              <w:rPr>
                <w:b/>
                <w:lang w:val="en-US"/>
              </w:rPr>
            </w:pPr>
            <w:r w:rsidRPr="00705415">
              <w:rPr>
                <w:b/>
                <w:lang w:val="en-US"/>
              </w:rPr>
              <w:t>A=1, B=2, C=3, D=4</w:t>
            </w:r>
          </w:p>
          <w:p w:rsidR="00D939CF" w:rsidRPr="00705415" w:rsidRDefault="00705415">
            <w:pPr>
              <w:rPr>
                <w:b/>
                <w:lang w:val="en-US"/>
              </w:rPr>
            </w:pPr>
            <w:r w:rsidRPr="00705415">
              <w:rPr>
                <w:b/>
                <w:lang w:val="en-US"/>
              </w:rPr>
              <w:t xml:space="preserve">      </w:t>
            </w:r>
          </w:p>
          <w:p w:rsidR="00705415" w:rsidRDefault="00705415">
            <w:pPr>
              <w:rPr>
                <w:b/>
                <w:lang w:val="en-US"/>
              </w:rPr>
            </w:pPr>
          </w:p>
          <w:p w:rsidR="00CE4FED" w:rsidRDefault="00CE4FED">
            <w:pPr>
              <w:rPr>
                <w:b/>
                <w:lang w:val="en-US"/>
              </w:rPr>
            </w:pPr>
          </w:p>
          <w:p w:rsidR="00CE4FED" w:rsidRDefault="00CE4FED">
            <w:pPr>
              <w:rPr>
                <w:b/>
                <w:lang w:val="en-US"/>
              </w:rPr>
            </w:pPr>
          </w:p>
          <w:p w:rsidR="00CE4FED" w:rsidRPr="00705415" w:rsidRDefault="00CE4FED">
            <w:pPr>
              <w:rPr>
                <w:b/>
                <w:lang w:val="en-US"/>
              </w:rPr>
            </w:pPr>
          </w:p>
          <w:p w:rsidR="00705415" w:rsidRPr="00705415" w:rsidRDefault="00705415">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pPr>
              <w:jc w:val="center"/>
              <w:rPr>
                <w:b/>
                <w:lang w:val="en-US"/>
              </w:rPr>
            </w:pPr>
          </w:p>
          <w:p w:rsidR="004302A5" w:rsidRPr="00705415" w:rsidRDefault="004302A5">
            <w:pPr>
              <w:jc w:val="center"/>
              <w:rPr>
                <w:b/>
                <w:lang w:val="en-US"/>
              </w:rPr>
            </w:pPr>
          </w:p>
          <w:p w:rsidR="00EC6C08" w:rsidRPr="00705415" w:rsidRDefault="00EC6C08" w:rsidP="0004275C">
            <w:pPr>
              <w:rPr>
                <w:b/>
                <w:lang w:val="en-US"/>
              </w:rPr>
            </w:pPr>
          </w:p>
          <w:p w:rsidR="00705415" w:rsidRDefault="00705415">
            <w:pPr>
              <w:rPr>
                <w:b/>
                <w:lang w:val="en-US"/>
              </w:rPr>
            </w:pPr>
          </w:p>
          <w:p w:rsidR="00CE4FED" w:rsidRDefault="00CE4FED">
            <w:pPr>
              <w:rPr>
                <w:b/>
                <w:lang w:val="en-US"/>
              </w:rPr>
            </w:pPr>
          </w:p>
          <w:p w:rsidR="00CE4FED" w:rsidRPr="00705415" w:rsidRDefault="00CE4FED">
            <w:pPr>
              <w:rPr>
                <w:b/>
                <w:lang w:val="en-US"/>
              </w:rPr>
            </w:pPr>
          </w:p>
          <w:p w:rsidR="00705415" w:rsidRPr="00705415" w:rsidRDefault="00705415">
            <w:pPr>
              <w:jc w:val="center"/>
              <w:rPr>
                <w:b/>
                <w:lang w:val="en-US"/>
              </w:rPr>
            </w:pPr>
          </w:p>
          <w:p w:rsidR="00705415" w:rsidRPr="00705415" w:rsidRDefault="00705415">
            <w:pPr>
              <w:jc w:val="center"/>
              <w:rPr>
                <w:lang w:val="en-US"/>
              </w:rPr>
            </w:pPr>
            <w:r w:rsidRPr="00705415">
              <w:rPr>
                <w:b/>
                <w:lang w:val="en-US"/>
              </w:rPr>
              <w:t xml:space="preserve">Selection of pertinent comments given by participating experts during the consensus procedure </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6B2A8E" w:rsidTr="0004275C">
        <w:trPr>
          <w:trHeight w:val="20"/>
        </w:trPr>
        <w:tc>
          <w:tcPr>
            <w:tcW w:w="2778" w:type="dxa"/>
          </w:tcPr>
          <w:p w:rsidR="00705415" w:rsidRPr="0004275C" w:rsidRDefault="00705415" w:rsidP="00705415">
            <w:pPr>
              <w:rPr>
                <w:b/>
                <w:lang w:val="en-US"/>
              </w:rPr>
            </w:pPr>
          </w:p>
          <w:p w:rsidR="00705415" w:rsidRPr="0004275C" w:rsidRDefault="00705415" w:rsidP="00705415">
            <w:pPr>
              <w:rPr>
                <w:b/>
                <w:lang w:val="en-US"/>
              </w:rPr>
            </w:pPr>
            <w:r w:rsidRPr="0004275C">
              <w:rPr>
                <w:b/>
                <w:lang w:val="en-US"/>
              </w:rPr>
              <w:t>L-DOPA</w:t>
            </w:r>
          </w:p>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1.8;   2</w:t>
            </w:r>
          </w:p>
        </w:tc>
        <w:tc>
          <w:tcPr>
            <w:tcW w:w="5955" w:type="dxa"/>
          </w:tcPr>
          <w:p w:rsidR="00705415" w:rsidRPr="00705415" w:rsidRDefault="00705415" w:rsidP="00705415">
            <w:pPr>
              <w:rPr>
                <w:lang w:val="en-US"/>
              </w:rPr>
            </w:pPr>
            <w:r w:rsidRPr="00705415">
              <w:rPr>
                <w:b/>
                <w:lang w:val="en-US"/>
              </w:rPr>
              <w:t>Note</w:t>
            </w:r>
            <w:r w:rsidRPr="00705415">
              <w:rPr>
                <w:lang w:val="en-US"/>
              </w:rPr>
              <w:t>:</w:t>
            </w:r>
            <w:r w:rsidR="00AA1AB1">
              <w:rPr>
                <w:lang w:val="en-US"/>
              </w:rPr>
              <w:t xml:space="preserve"> i</w:t>
            </w:r>
            <w:r w:rsidRPr="00705415">
              <w:rPr>
                <w:lang w:val="en-US"/>
              </w:rPr>
              <w:t xml:space="preserve">n available guidelines, drug of choice for patients &gt;70 years, favorable side effect profile with regard to </w:t>
            </w:r>
            <w:proofErr w:type="spellStart"/>
            <w:r w:rsidRPr="00705415">
              <w:rPr>
                <w:lang w:val="en-US"/>
              </w:rPr>
              <w:t>hallucinosis</w:t>
            </w:r>
            <w:proofErr w:type="spellEnd"/>
            <w:r w:rsidRPr="00705415">
              <w:rPr>
                <w:lang w:val="en-US"/>
              </w:rPr>
              <w:t xml:space="preserve"> and psychosis </w:t>
            </w:r>
          </w:p>
        </w:tc>
      </w:tr>
      <w:tr w:rsidR="00B217C2" w:rsidRPr="00705415" w:rsidTr="0004275C">
        <w:trPr>
          <w:trHeight w:val="20"/>
        </w:trPr>
        <w:tc>
          <w:tcPr>
            <w:tcW w:w="2778" w:type="dxa"/>
          </w:tcPr>
          <w:p w:rsidR="00705415" w:rsidRPr="00F82167" w:rsidRDefault="00705415">
            <w:pPr>
              <w:rPr>
                <w:b/>
                <w:bCs/>
                <w:lang w:val="en-US"/>
              </w:rPr>
            </w:pPr>
            <w:r w:rsidRPr="0004275C">
              <w:rPr>
                <w:b/>
                <w:lang w:val="en-US"/>
              </w:rPr>
              <w:t>COMT (</w:t>
            </w:r>
            <w:proofErr w:type="spellStart"/>
            <w:r w:rsidRPr="0004275C">
              <w:rPr>
                <w:b/>
                <w:lang w:val="en-US"/>
              </w:rPr>
              <w:t>Catechol</w:t>
            </w:r>
            <w:proofErr w:type="spellEnd"/>
            <w:r w:rsidRPr="0004275C">
              <w:rPr>
                <w:b/>
                <w:lang w:val="en-US"/>
              </w:rPr>
              <w:t>-O-</w:t>
            </w:r>
            <w:proofErr w:type="spellStart"/>
            <w:r w:rsidRPr="0004275C">
              <w:rPr>
                <w:b/>
                <w:lang w:val="en-US"/>
              </w:rPr>
              <w:t>Methyltransferase</w:t>
            </w:r>
            <w:proofErr w:type="spellEnd"/>
            <w:r w:rsidRPr="0004275C">
              <w:rPr>
                <w:b/>
                <w:lang w:val="en-US"/>
              </w:rPr>
              <w:t>) Inhibitor</w:t>
            </w:r>
          </w:p>
          <w:p w:rsidR="00705415" w:rsidRPr="00F82167" w:rsidRDefault="00705415" w:rsidP="0004275C">
            <w:pPr>
              <w:contextualSpacing/>
              <w:rPr>
                <w:b/>
                <w:bCs/>
                <w:lang w:val="en-US"/>
              </w:rPr>
            </w:pPr>
            <w:proofErr w:type="spellStart"/>
            <w:r w:rsidRPr="0004275C">
              <w:rPr>
                <w:b/>
                <w:lang w:val="en-US"/>
              </w:rPr>
              <w:t>Entacapone</w:t>
            </w:r>
            <w:proofErr w:type="spellEnd"/>
          </w:p>
        </w:tc>
        <w:tc>
          <w:tcPr>
            <w:tcW w:w="1461" w:type="dxa"/>
            <w:shd w:val="clear" w:color="auto" w:fill="F2F2F2" w:themeFill="background1" w:themeFillShade="F2"/>
          </w:tcPr>
          <w:p w:rsidR="00705415" w:rsidRPr="00705415" w:rsidRDefault="00705415">
            <w:pPr>
              <w:jc w:val="center"/>
              <w:rPr>
                <w:b/>
                <w:lang w:val="en-US"/>
              </w:rPr>
            </w:pPr>
            <w:r w:rsidRPr="00705415">
              <w:rPr>
                <w:b/>
                <w:lang w:val="en-US"/>
              </w:rPr>
              <w:t>B</w:t>
            </w:r>
          </w:p>
        </w:tc>
        <w:tc>
          <w:tcPr>
            <w:tcW w:w="1199" w:type="dxa"/>
          </w:tcPr>
          <w:p w:rsidR="00705415" w:rsidRPr="00705415" w:rsidRDefault="00705415">
            <w:pPr>
              <w:jc w:val="center"/>
              <w:rPr>
                <w:lang w:val="en-US"/>
              </w:rPr>
            </w:pPr>
            <w:r w:rsidRPr="00705415">
              <w:rPr>
                <w:lang w:val="en-US"/>
              </w:rPr>
              <w:t>19</w:t>
            </w:r>
          </w:p>
        </w:tc>
        <w:tc>
          <w:tcPr>
            <w:tcW w:w="1330" w:type="dxa"/>
          </w:tcPr>
          <w:p w:rsidR="00705415" w:rsidRPr="00705415" w:rsidRDefault="00705415">
            <w:pPr>
              <w:jc w:val="center"/>
              <w:rPr>
                <w:lang w:val="en-US"/>
              </w:rPr>
            </w:pPr>
            <w:r w:rsidRPr="00705415">
              <w:rPr>
                <w:lang w:val="en-US"/>
              </w:rPr>
              <w:t>0.947</w:t>
            </w:r>
          </w:p>
        </w:tc>
        <w:tc>
          <w:tcPr>
            <w:tcW w:w="2015" w:type="dxa"/>
          </w:tcPr>
          <w:p w:rsidR="00705415" w:rsidRPr="00705415" w:rsidRDefault="00705415">
            <w:pPr>
              <w:jc w:val="center"/>
              <w:rPr>
                <w:lang w:val="en-US"/>
              </w:rPr>
            </w:pPr>
            <w:r w:rsidRPr="00705415">
              <w:rPr>
                <w:lang w:val="en-US"/>
              </w:rPr>
              <w:t>2.1;   2</w:t>
            </w:r>
          </w:p>
        </w:tc>
        <w:tc>
          <w:tcPr>
            <w:tcW w:w="5955" w:type="dxa"/>
          </w:tcPr>
          <w:p w:rsidR="00705415" w:rsidRPr="00705415" w:rsidRDefault="00705415" w:rsidP="00705415">
            <w:pPr>
              <w:jc w:val="center"/>
              <w:rPr>
                <w:lang w:val="en-US"/>
              </w:rPr>
            </w:pPr>
          </w:p>
        </w:tc>
      </w:tr>
      <w:tr w:rsidR="00B217C2" w:rsidRPr="00705415" w:rsidTr="0004275C">
        <w:trPr>
          <w:trHeight w:val="889"/>
        </w:trPr>
        <w:tc>
          <w:tcPr>
            <w:tcW w:w="2778" w:type="dxa"/>
            <w:vMerge w:val="restart"/>
          </w:tcPr>
          <w:p w:rsidR="00705415" w:rsidRPr="0004275C" w:rsidRDefault="00705415" w:rsidP="00705415">
            <w:pPr>
              <w:rPr>
                <w:b/>
                <w:lang w:val="en-US"/>
              </w:rPr>
            </w:pPr>
            <w:r w:rsidRPr="0004275C">
              <w:rPr>
                <w:b/>
                <w:lang w:val="en-US"/>
              </w:rPr>
              <w:t>MAO-B inhibitors</w:t>
            </w:r>
          </w:p>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Selegiline</w:t>
            </w:r>
            <w:proofErr w:type="spellEnd"/>
          </w:p>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Rasagiline</w:t>
            </w:r>
            <w:proofErr w:type="spellEnd"/>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0.950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2.9;   3</w:t>
            </w:r>
          </w:p>
        </w:tc>
        <w:tc>
          <w:tcPr>
            <w:tcW w:w="5955" w:type="dxa"/>
          </w:tcPr>
          <w:p w:rsidR="00705415" w:rsidRPr="00705415" w:rsidRDefault="00705415" w:rsidP="00705415">
            <w:pPr>
              <w:jc w:val="center"/>
              <w:rPr>
                <w:lang w:val="en-US"/>
              </w:rPr>
            </w:pPr>
          </w:p>
        </w:tc>
      </w:tr>
      <w:tr w:rsidR="00B217C2" w:rsidRPr="00705415" w:rsidTr="0004275C">
        <w:trPr>
          <w:trHeight w:val="589"/>
        </w:trPr>
        <w:tc>
          <w:tcPr>
            <w:tcW w:w="2778" w:type="dxa"/>
            <w:vMerge/>
          </w:tcPr>
          <w:p w:rsidR="00705415" w:rsidRPr="0004275C" w:rsidRDefault="00705415" w:rsidP="00705415">
            <w:pPr>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0.974</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2.9;   3</w:t>
            </w:r>
          </w:p>
        </w:tc>
        <w:tc>
          <w:tcPr>
            <w:tcW w:w="5955" w:type="dxa"/>
          </w:tcPr>
          <w:p w:rsidR="00705415" w:rsidRPr="00705415" w:rsidRDefault="00705415" w:rsidP="00705415">
            <w:pPr>
              <w:jc w:val="center"/>
              <w:rPr>
                <w:lang w:val="en-US"/>
              </w:rPr>
            </w:pPr>
          </w:p>
        </w:tc>
      </w:tr>
      <w:tr w:rsidR="00B217C2" w:rsidRPr="00705415" w:rsidTr="0004275C">
        <w:trPr>
          <w:trHeight w:val="608"/>
        </w:trPr>
        <w:tc>
          <w:tcPr>
            <w:tcW w:w="2778" w:type="dxa"/>
            <w:vMerge w:val="restart"/>
          </w:tcPr>
          <w:p w:rsidR="00705415" w:rsidRPr="0004275C" w:rsidRDefault="00705415" w:rsidP="00705415">
            <w:pPr>
              <w:rPr>
                <w:b/>
                <w:lang w:val="en-US"/>
              </w:rPr>
            </w:pPr>
            <w:r w:rsidRPr="0004275C">
              <w:rPr>
                <w:b/>
                <w:lang w:val="en-US"/>
              </w:rPr>
              <w:t>Dopamine agonists</w:t>
            </w:r>
          </w:p>
          <w:p w:rsidR="00705415" w:rsidRPr="00F82167" w:rsidRDefault="00F95569" w:rsidP="00E43969">
            <w:pPr>
              <w:contextualSpacing/>
              <w:rPr>
                <w:b/>
                <w:bCs/>
                <w:lang w:val="en-US"/>
              </w:rPr>
            </w:pPr>
            <w:r w:rsidRPr="0004275C">
              <w:rPr>
                <w:b/>
                <w:lang w:val="en-US"/>
              </w:rPr>
              <w:t xml:space="preserve">        </w:t>
            </w:r>
            <w:proofErr w:type="spellStart"/>
            <w:r w:rsidR="00705415" w:rsidRPr="0004275C">
              <w:rPr>
                <w:b/>
                <w:lang w:val="en-US"/>
              </w:rPr>
              <w:t>Ropinirole</w:t>
            </w:r>
            <w:proofErr w:type="spellEnd"/>
          </w:p>
          <w:p w:rsidR="00705415" w:rsidRPr="0004275C" w:rsidRDefault="00705415" w:rsidP="00705415">
            <w:pPr>
              <w:rPr>
                <w:b/>
                <w:lang w:val="en-US"/>
              </w:rPr>
            </w:pPr>
          </w:p>
          <w:p w:rsidR="00705415" w:rsidRPr="0004275C" w:rsidRDefault="00705415" w:rsidP="00705415">
            <w:pPr>
              <w:rPr>
                <w:b/>
                <w:lang w:val="en-US"/>
              </w:rPr>
            </w:pPr>
            <w:r w:rsidRPr="0004275C">
              <w:rPr>
                <w:b/>
                <w:lang w:val="en-US"/>
              </w:rPr>
              <w:lastRenderedPageBreak/>
              <w:t xml:space="preserve">        </w:t>
            </w:r>
            <w:proofErr w:type="spellStart"/>
            <w:r w:rsidRPr="0004275C">
              <w:rPr>
                <w:b/>
                <w:lang w:val="en-US"/>
              </w:rPr>
              <w:t>Pramipexole</w:t>
            </w:r>
            <w:proofErr w:type="spellEnd"/>
          </w:p>
        </w:tc>
        <w:tc>
          <w:tcPr>
            <w:tcW w:w="1461" w:type="dxa"/>
            <w:shd w:val="clear" w:color="auto" w:fill="D9D9D9" w:themeFill="background1" w:themeFillShade="D9"/>
          </w:tcPr>
          <w:p w:rsidR="00705415" w:rsidRPr="00705415" w:rsidRDefault="00705415" w:rsidP="00705415">
            <w:pPr>
              <w:rPr>
                <w:b/>
                <w:lang w:val="en-US"/>
              </w:rPr>
            </w:pPr>
          </w:p>
          <w:p w:rsidR="00705415" w:rsidRPr="00705415" w:rsidRDefault="00705415" w:rsidP="00705415">
            <w:pPr>
              <w:jc w:val="center"/>
              <w:rPr>
                <w:b/>
                <w:lang w:val="en-US"/>
              </w:rPr>
            </w:pPr>
            <w:r w:rsidRPr="00705415">
              <w:rPr>
                <w:b/>
                <w:lang w:val="en-US"/>
              </w:rPr>
              <w:t>C</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0.947</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rPr>
                <w:b/>
                <w:lang w:val="en-US"/>
              </w:rPr>
            </w:pPr>
          </w:p>
          <w:p w:rsidR="00705415" w:rsidRPr="00705415" w:rsidRDefault="00705415" w:rsidP="00705415">
            <w:pPr>
              <w:rPr>
                <w:lang w:val="en-US"/>
              </w:rPr>
            </w:pPr>
            <w:r w:rsidRPr="00705415">
              <w:rPr>
                <w:b/>
                <w:lang w:val="en-US"/>
              </w:rPr>
              <w:t>Caution</w:t>
            </w:r>
            <w:r w:rsidRPr="00705415">
              <w:rPr>
                <w:lang w:val="en-US"/>
              </w:rPr>
              <w:t xml:space="preserve">: potentially </w:t>
            </w:r>
            <w:proofErr w:type="spellStart"/>
            <w:r w:rsidRPr="00705415">
              <w:rPr>
                <w:lang w:val="en-US"/>
              </w:rPr>
              <w:t>delirogenic</w:t>
            </w:r>
            <w:proofErr w:type="spellEnd"/>
          </w:p>
        </w:tc>
      </w:tr>
      <w:tr w:rsidR="00B217C2" w:rsidRPr="00705415" w:rsidTr="0004275C">
        <w:trPr>
          <w:trHeight w:val="607"/>
        </w:trPr>
        <w:tc>
          <w:tcPr>
            <w:tcW w:w="2778" w:type="dxa"/>
            <w:vMerge/>
          </w:tcPr>
          <w:p w:rsidR="00705415" w:rsidRPr="0004275C" w:rsidRDefault="00705415" w:rsidP="00705415">
            <w:pPr>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0.947</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3.0;   3</w:t>
            </w:r>
          </w:p>
        </w:tc>
        <w:tc>
          <w:tcPr>
            <w:tcW w:w="5955" w:type="dxa"/>
          </w:tcPr>
          <w:p w:rsidR="00705415" w:rsidRPr="00705415" w:rsidRDefault="00705415" w:rsidP="00705415">
            <w:pPr>
              <w:rPr>
                <w:lang w:val="en-US"/>
              </w:rPr>
            </w:pPr>
            <w:r w:rsidRPr="00705415">
              <w:rPr>
                <w:b/>
                <w:lang w:val="en-US"/>
              </w:rPr>
              <w:t>Caution</w:t>
            </w:r>
            <w:r w:rsidRPr="00705415">
              <w:rPr>
                <w:lang w:val="en-US"/>
              </w:rPr>
              <w:t xml:space="preserve">: potentially </w:t>
            </w:r>
            <w:proofErr w:type="spellStart"/>
            <w:r w:rsidRPr="00705415">
              <w:rPr>
                <w:lang w:val="en-US"/>
              </w:rPr>
              <w:t>delirogenic</w:t>
            </w:r>
            <w:proofErr w:type="spellEnd"/>
          </w:p>
        </w:tc>
      </w:tr>
      <w:tr w:rsidR="00B217C2" w:rsidRPr="006B2A8E" w:rsidTr="0004275C">
        <w:trPr>
          <w:trHeight w:val="944"/>
        </w:trPr>
        <w:tc>
          <w:tcPr>
            <w:tcW w:w="2778" w:type="dxa"/>
          </w:tcPr>
          <w:p w:rsidR="00705415" w:rsidRPr="0004275C" w:rsidRDefault="00705415" w:rsidP="00705415">
            <w:pPr>
              <w:rPr>
                <w:b/>
                <w:lang w:val="en-US"/>
              </w:rPr>
            </w:pPr>
            <w:r w:rsidRPr="0004275C">
              <w:rPr>
                <w:b/>
                <w:lang w:val="en-US"/>
              </w:rPr>
              <w:lastRenderedPageBreak/>
              <w:t>Glutamate antagonists</w:t>
            </w:r>
          </w:p>
          <w:p w:rsidR="00705415" w:rsidRPr="0004275C" w:rsidRDefault="00705415" w:rsidP="00705415">
            <w:pPr>
              <w:rPr>
                <w:b/>
                <w:lang w:val="en-US"/>
              </w:rPr>
            </w:pPr>
          </w:p>
          <w:p w:rsidR="00705415" w:rsidRPr="0004275C" w:rsidRDefault="00705415" w:rsidP="00705415">
            <w:pPr>
              <w:ind w:left="405"/>
              <w:contextualSpacing/>
              <w:rPr>
                <w:b/>
                <w:lang w:val="en-US"/>
              </w:rPr>
            </w:pPr>
            <w:r w:rsidRPr="0004275C">
              <w:rPr>
                <w:b/>
                <w:lang w:val="en-US"/>
              </w:rPr>
              <w:t>Amantadine</w:t>
            </w:r>
          </w:p>
          <w:p w:rsidR="00705415" w:rsidRPr="0004275C" w:rsidRDefault="00705415" w:rsidP="00705415">
            <w:pPr>
              <w:rPr>
                <w:b/>
                <w:lang w:val="en-US"/>
              </w:rPr>
            </w:pPr>
          </w:p>
        </w:tc>
        <w:tc>
          <w:tcPr>
            <w:tcW w:w="1461" w:type="dxa"/>
            <w:shd w:val="clear" w:color="auto" w:fill="D9D9D9" w:themeFill="background1" w:themeFillShade="D9"/>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C</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0.921</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3.1;   3</w:t>
            </w:r>
          </w:p>
        </w:tc>
        <w:tc>
          <w:tcPr>
            <w:tcW w:w="5955" w:type="dxa"/>
          </w:tcPr>
          <w:p w:rsidR="00705415" w:rsidRPr="00705415" w:rsidRDefault="00705415" w:rsidP="00705415">
            <w:pPr>
              <w:rPr>
                <w:lang w:val="en-US"/>
              </w:rPr>
            </w:pPr>
            <w:r w:rsidRPr="00705415">
              <w:rPr>
                <w:b/>
                <w:lang w:val="en-US"/>
              </w:rPr>
              <w:t>Caution</w:t>
            </w:r>
            <w:r w:rsidRPr="00705415">
              <w:rPr>
                <w:lang w:val="en-US"/>
              </w:rPr>
              <w:t xml:space="preserve">: high risk of adverse effects; potentially </w:t>
            </w:r>
            <w:proofErr w:type="spellStart"/>
            <w:r w:rsidRPr="00705415">
              <w:rPr>
                <w:lang w:val="en-US"/>
              </w:rPr>
              <w:t>delirogenic</w:t>
            </w:r>
            <w:proofErr w:type="spellEnd"/>
            <w:r w:rsidRPr="00705415">
              <w:rPr>
                <w:lang w:val="en-US"/>
              </w:rPr>
              <w:t xml:space="preserve">; possible QT-prolongation </w:t>
            </w:r>
          </w:p>
          <w:p w:rsidR="00705415" w:rsidRPr="00705415" w:rsidRDefault="00705415" w:rsidP="001B0094">
            <w:pPr>
              <w:rPr>
                <w:lang w:val="en-US"/>
              </w:rPr>
            </w:pPr>
            <w:r w:rsidRPr="00705415">
              <w:rPr>
                <w:b/>
                <w:lang w:val="en-US"/>
              </w:rPr>
              <w:t>Note</w:t>
            </w:r>
            <w:r w:rsidR="00BE3209">
              <w:rPr>
                <w:b/>
                <w:lang w:val="en-US"/>
              </w:rPr>
              <w:t>:</w:t>
            </w:r>
            <w:r w:rsidRPr="00705415">
              <w:rPr>
                <w:b/>
                <w:lang w:val="en-US"/>
              </w:rPr>
              <w:t xml:space="preserve"> </w:t>
            </w:r>
            <w:r w:rsidRPr="00E43969">
              <w:rPr>
                <w:lang w:val="en-US"/>
              </w:rPr>
              <w:t>indicat</w:t>
            </w:r>
            <w:r w:rsidR="00BE3209" w:rsidRPr="00CE3BC6">
              <w:rPr>
                <w:lang w:val="en-US"/>
              </w:rPr>
              <w:t>ed</w:t>
            </w:r>
            <w:r w:rsidR="00BE3209">
              <w:rPr>
                <w:lang w:val="en-US"/>
              </w:rPr>
              <w:t xml:space="preserve"> for</w:t>
            </w:r>
            <w:r w:rsidRPr="00705415">
              <w:rPr>
                <w:lang w:val="en-US"/>
              </w:rPr>
              <w:t xml:space="preserve"> </w:t>
            </w:r>
            <w:proofErr w:type="spellStart"/>
            <w:r w:rsidRPr="00705415">
              <w:rPr>
                <w:lang w:val="en-US"/>
              </w:rPr>
              <w:t>dyskinesia</w:t>
            </w:r>
            <w:proofErr w:type="spellEnd"/>
            <w:r w:rsidR="001B0094">
              <w:rPr>
                <w:lang w:val="en-US"/>
              </w:rPr>
              <w:t xml:space="preserve">, </w:t>
            </w:r>
            <w:proofErr w:type="spellStart"/>
            <w:r w:rsidR="001B0094" w:rsidRPr="00705415">
              <w:rPr>
                <w:lang w:val="en-US"/>
              </w:rPr>
              <w:t>parenteral</w:t>
            </w:r>
            <w:proofErr w:type="spellEnd"/>
            <w:r w:rsidR="001B0094" w:rsidRPr="00705415">
              <w:rPr>
                <w:lang w:val="en-US"/>
              </w:rPr>
              <w:t xml:space="preserve"> therapy</w:t>
            </w:r>
            <w:r w:rsidR="001B0094">
              <w:rPr>
                <w:lang w:val="en-US"/>
              </w:rPr>
              <w:t xml:space="preserve"> of </w:t>
            </w:r>
            <w:proofErr w:type="spellStart"/>
            <w:r w:rsidR="001B0094">
              <w:rPr>
                <w:lang w:val="en-US"/>
              </w:rPr>
              <w:t>akinetic</w:t>
            </w:r>
            <w:proofErr w:type="spellEnd"/>
            <w:r w:rsidR="001B0094">
              <w:rPr>
                <w:lang w:val="en-US"/>
              </w:rPr>
              <w:t xml:space="preserve"> crisis</w:t>
            </w:r>
          </w:p>
        </w:tc>
      </w:tr>
      <w:tr w:rsidR="00B217C2" w:rsidRPr="00705415" w:rsidTr="0004275C">
        <w:trPr>
          <w:trHeight w:val="586"/>
        </w:trPr>
        <w:tc>
          <w:tcPr>
            <w:tcW w:w="2778" w:type="dxa"/>
          </w:tcPr>
          <w:p w:rsidR="00705415" w:rsidRPr="0004275C" w:rsidRDefault="00705415" w:rsidP="00705415">
            <w:pPr>
              <w:rPr>
                <w:b/>
                <w:lang w:val="en-US"/>
              </w:rPr>
            </w:pPr>
            <w:proofErr w:type="spellStart"/>
            <w:r w:rsidRPr="0004275C">
              <w:rPr>
                <w:b/>
                <w:lang w:val="en-US"/>
              </w:rPr>
              <w:t>Anticholinergics</w:t>
            </w:r>
            <w:proofErr w:type="spellEnd"/>
          </w:p>
          <w:p w:rsidR="00705415" w:rsidRPr="00F82167" w:rsidRDefault="00F95569" w:rsidP="00E43969">
            <w:pPr>
              <w:contextualSpacing/>
              <w:rPr>
                <w:b/>
                <w:bCs/>
                <w:lang w:val="en-US"/>
              </w:rPr>
            </w:pPr>
            <w:r w:rsidRPr="0004275C">
              <w:rPr>
                <w:b/>
                <w:lang w:val="en-US"/>
              </w:rPr>
              <w:t xml:space="preserve">        </w:t>
            </w:r>
            <w:proofErr w:type="spellStart"/>
            <w:r w:rsidR="00705415" w:rsidRPr="0004275C">
              <w:rPr>
                <w:b/>
                <w:lang w:val="en-US"/>
              </w:rPr>
              <w:t>Biperidene</w:t>
            </w:r>
            <w:proofErr w:type="spellEnd"/>
          </w:p>
        </w:tc>
        <w:tc>
          <w:tcPr>
            <w:tcW w:w="1461" w:type="dxa"/>
            <w:shd w:val="clear" w:color="auto" w:fill="A6A6A6" w:themeFill="background1" w:themeFillShade="A6"/>
          </w:tcPr>
          <w:p w:rsidR="00705415" w:rsidRPr="00705415" w:rsidRDefault="00705415" w:rsidP="00E43969">
            <w:pPr>
              <w:rPr>
                <w:b/>
                <w:lang w:val="en-US"/>
              </w:rPr>
            </w:pPr>
          </w:p>
          <w:p w:rsidR="00705415" w:rsidRPr="00705415" w:rsidRDefault="00705415" w:rsidP="00E43969">
            <w:pPr>
              <w:jc w:val="center"/>
              <w:rPr>
                <w:b/>
                <w:lang w:val="en-US"/>
              </w:rPr>
            </w:pPr>
            <w:r w:rsidRPr="00705415">
              <w:rPr>
                <w:b/>
                <w:lang w:val="en-US"/>
              </w:rPr>
              <w:t>D</w:t>
            </w:r>
          </w:p>
        </w:tc>
        <w:tc>
          <w:tcPr>
            <w:tcW w:w="1199"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20</w:t>
            </w:r>
          </w:p>
        </w:tc>
        <w:tc>
          <w:tcPr>
            <w:tcW w:w="1330"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4.0;   4</w:t>
            </w:r>
          </w:p>
        </w:tc>
        <w:tc>
          <w:tcPr>
            <w:tcW w:w="5955" w:type="dxa"/>
          </w:tcPr>
          <w:p w:rsidR="00705415" w:rsidRPr="00705415" w:rsidRDefault="00705415" w:rsidP="00705415">
            <w:pPr>
              <w:jc w:val="center"/>
              <w:rPr>
                <w:lang w:val="en-US"/>
              </w:rPr>
            </w:pPr>
          </w:p>
        </w:tc>
      </w:tr>
      <w:tr w:rsidR="00B217C2" w:rsidRPr="00705415" w:rsidTr="0004275C">
        <w:trPr>
          <w:trHeight w:val="86"/>
        </w:trPr>
        <w:tc>
          <w:tcPr>
            <w:tcW w:w="2778" w:type="dxa"/>
            <w:shd w:val="clear" w:color="auto" w:fill="404040" w:themeFill="text1" w:themeFillTint="BF"/>
          </w:tcPr>
          <w:p w:rsidR="009B0FDA" w:rsidRPr="00705415" w:rsidRDefault="009B0FDA" w:rsidP="00705415"/>
        </w:tc>
        <w:tc>
          <w:tcPr>
            <w:tcW w:w="1461" w:type="dxa"/>
            <w:shd w:val="clear" w:color="auto" w:fill="404040" w:themeFill="text1" w:themeFillTint="BF"/>
          </w:tcPr>
          <w:p w:rsidR="00705415" w:rsidRPr="00705415" w:rsidRDefault="00705415" w:rsidP="00705415">
            <w:pPr>
              <w:jc w:val="center"/>
              <w:rPr>
                <w:b/>
              </w:rPr>
            </w:pPr>
          </w:p>
        </w:tc>
        <w:tc>
          <w:tcPr>
            <w:tcW w:w="1199" w:type="dxa"/>
            <w:shd w:val="clear" w:color="auto" w:fill="404040" w:themeFill="text1" w:themeFillTint="BF"/>
          </w:tcPr>
          <w:p w:rsidR="00705415" w:rsidRPr="00705415" w:rsidRDefault="00705415" w:rsidP="00705415">
            <w:pPr>
              <w:jc w:val="center"/>
            </w:pPr>
          </w:p>
        </w:tc>
        <w:tc>
          <w:tcPr>
            <w:tcW w:w="1330" w:type="dxa"/>
            <w:shd w:val="clear" w:color="auto" w:fill="404040" w:themeFill="text1" w:themeFillTint="BF"/>
          </w:tcPr>
          <w:p w:rsidR="00705415" w:rsidRPr="00705415" w:rsidRDefault="00705415" w:rsidP="00705415">
            <w:pPr>
              <w:jc w:val="center"/>
            </w:pPr>
          </w:p>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6B2A8E" w:rsidTr="0004275C">
        <w:trPr>
          <w:trHeight w:val="1858"/>
        </w:trPr>
        <w:tc>
          <w:tcPr>
            <w:tcW w:w="2778" w:type="dxa"/>
            <w:shd w:val="clear" w:color="auto" w:fill="F2F2F2" w:themeFill="background1" w:themeFillShade="F2"/>
          </w:tcPr>
          <w:p w:rsidR="00705415" w:rsidRPr="0004275C" w:rsidRDefault="00705415" w:rsidP="00705415">
            <w:pPr>
              <w:rPr>
                <w:b/>
                <w:lang w:val="en-US"/>
              </w:rPr>
            </w:pPr>
          </w:p>
          <w:p w:rsidR="00705415" w:rsidRPr="0004275C" w:rsidRDefault="00705415" w:rsidP="00705415">
            <w:pPr>
              <w:rPr>
                <w:b/>
                <w:lang w:val="en-US"/>
              </w:rPr>
            </w:pPr>
          </w:p>
          <w:p w:rsidR="005277A5" w:rsidRPr="0004275C" w:rsidRDefault="005277A5" w:rsidP="00705415">
            <w:pPr>
              <w:rPr>
                <w:b/>
                <w:lang w:val="en-US"/>
              </w:rPr>
            </w:pPr>
          </w:p>
          <w:p w:rsidR="00CE4FED" w:rsidRPr="0004275C" w:rsidRDefault="00CE4FED" w:rsidP="00705415">
            <w:pPr>
              <w:rPr>
                <w:b/>
                <w:lang w:val="en-US"/>
              </w:rPr>
            </w:pPr>
          </w:p>
          <w:p w:rsidR="00CE4FED" w:rsidRPr="0004275C" w:rsidRDefault="00CE4FED" w:rsidP="00705415">
            <w:pPr>
              <w:rPr>
                <w:b/>
                <w:lang w:val="en-US"/>
              </w:rPr>
            </w:pPr>
          </w:p>
          <w:p w:rsidR="00705415" w:rsidRPr="0004275C" w:rsidRDefault="00705415" w:rsidP="00705415">
            <w:pPr>
              <w:rPr>
                <w:b/>
                <w:lang w:val="en-US"/>
              </w:rPr>
            </w:pPr>
            <w:r w:rsidRPr="0004275C">
              <w:rPr>
                <w:b/>
                <w:lang w:val="en-US"/>
              </w:rPr>
              <w:t>INCONTINENCE</w:t>
            </w:r>
          </w:p>
          <w:p w:rsidR="00705415" w:rsidRPr="0004275C" w:rsidRDefault="00705415" w:rsidP="00705415">
            <w:pPr>
              <w:rPr>
                <w:b/>
                <w:lang w:val="en-US"/>
              </w:rPr>
            </w:pPr>
            <w:r w:rsidRPr="0004275C">
              <w:rPr>
                <w:b/>
                <w:lang w:val="en-US"/>
              </w:rPr>
              <w:t>Drug therapy for urge incontinence</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FORTA Class</w:t>
            </w:r>
          </w:p>
          <w:p w:rsidR="00705415" w:rsidRPr="00705415" w:rsidRDefault="00705415" w:rsidP="00CE3BC6">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rsidP="00705415">
            <w:pPr>
              <w:jc w:val="center"/>
              <w:rPr>
                <w:b/>
                <w:lang w:val="en-US"/>
              </w:rPr>
            </w:pPr>
          </w:p>
          <w:p w:rsidR="00705415" w:rsidRDefault="00705415" w:rsidP="00705415">
            <w:pPr>
              <w:jc w:val="center"/>
              <w:rPr>
                <w:b/>
                <w:lang w:val="en-US"/>
              </w:rPr>
            </w:pPr>
          </w:p>
          <w:p w:rsidR="005277A5" w:rsidRPr="00705415" w:rsidRDefault="005277A5" w:rsidP="00705415">
            <w:pPr>
              <w:jc w:val="center"/>
              <w:rPr>
                <w:b/>
                <w:lang w:val="en-US"/>
              </w:rPr>
            </w:pPr>
          </w:p>
          <w:p w:rsidR="00705415" w:rsidRDefault="00705415" w:rsidP="00705415">
            <w:pPr>
              <w:jc w:val="center"/>
              <w:rPr>
                <w:b/>
                <w:lang w:val="en-US"/>
              </w:rPr>
            </w:pPr>
          </w:p>
          <w:p w:rsidR="00CE4FED" w:rsidRDefault="00CE4FED" w:rsidP="00705415">
            <w:pPr>
              <w:jc w:val="center"/>
              <w:rPr>
                <w:b/>
                <w:lang w:val="en-US"/>
              </w:rPr>
            </w:pPr>
          </w:p>
          <w:p w:rsidR="00CE4FED" w:rsidRPr="00705415" w:rsidRDefault="00CE4FED" w:rsidP="00705415">
            <w:pPr>
              <w:jc w:val="center"/>
              <w:rPr>
                <w:b/>
                <w:lang w:val="en-US"/>
              </w:rPr>
            </w:pPr>
          </w:p>
          <w:p w:rsidR="00705415" w:rsidRPr="00705415" w:rsidRDefault="00705415" w:rsidP="00E43969">
            <w:pPr>
              <w:rPr>
                <w:b/>
                <w:lang w:val="en-US"/>
              </w:rPr>
            </w:pPr>
          </w:p>
          <w:p w:rsidR="00705415" w:rsidRPr="00705415" w:rsidRDefault="00705415" w:rsidP="00705415">
            <w:pPr>
              <w:jc w:val="center"/>
              <w:rPr>
                <w:b/>
                <w:lang w:val="en-US"/>
              </w:rPr>
            </w:pPr>
            <w:r w:rsidRPr="00705415">
              <w:rPr>
                <w:b/>
                <w:bCs/>
                <w:lang w:val="en-US"/>
              </w:rPr>
              <w:t>Nr. of raters</w:t>
            </w:r>
          </w:p>
        </w:tc>
        <w:tc>
          <w:tcPr>
            <w:tcW w:w="1330" w:type="dxa"/>
            <w:shd w:val="clear" w:color="auto" w:fill="F2F2F2" w:themeFill="background1" w:themeFillShade="F2"/>
          </w:tcPr>
          <w:p w:rsidR="00705415" w:rsidRPr="00705415" w:rsidRDefault="00705415" w:rsidP="00E43969">
            <w:pPr>
              <w:rPr>
                <w:b/>
                <w:lang w:val="en-US"/>
              </w:rPr>
            </w:pPr>
          </w:p>
          <w:p w:rsidR="005277A5" w:rsidRDefault="005277A5" w:rsidP="00705415">
            <w:pPr>
              <w:jc w:val="center"/>
              <w:rPr>
                <w:b/>
                <w:lang w:val="en-US"/>
              </w:rPr>
            </w:pPr>
          </w:p>
          <w:p w:rsidR="00CE4FED" w:rsidRDefault="00CE4FED" w:rsidP="00705415">
            <w:pPr>
              <w:jc w:val="center"/>
              <w:rPr>
                <w:b/>
                <w:lang w:val="en-US"/>
              </w:rPr>
            </w:pPr>
          </w:p>
          <w:p w:rsidR="00CE4FED" w:rsidRDefault="00CE4FED" w:rsidP="00705415">
            <w:pPr>
              <w:jc w:val="center"/>
              <w:rPr>
                <w:b/>
                <w:lang w:val="en-US"/>
              </w:rPr>
            </w:pPr>
          </w:p>
          <w:p w:rsidR="00705415" w:rsidRPr="00705415" w:rsidRDefault="00705415" w:rsidP="00705415">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w:t>
            </w:r>
          </w:p>
          <w:p w:rsidR="00705415" w:rsidRPr="00705415" w:rsidRDefault="00705415" w:rsidP="00705415">
            <w:pPr>
              <w:rPr>
                <w:b/>
                <w:lang w:val="en-US"/>
              </w:rPr>
            </w:pPr>
            <w:r w:rsidRPr="00705415">
              <w:rPr>
                <w:b/>
                <w:lang w:val="en-US"/>
              </w:rPr>
              <w:t>A=1, B=2, C=3, D=4</w:t>
            </w:r>
          </w:p>
          <w:p w:rsidR="005277A5" w:rsidRDefault="005277A5" w:rsidP="00E43969">
            <w:pPr>
              <w:jc w:val="center"/>
              <w:rPr>
                <w:b/>
                <w:lang w:val="en-US"/>
              </w:rPr>
            </w:pPr>
          </w:p>
          <w:p w:rsidR="00CE4FED" w:rsidRDefault="00CE4FED" w:rsidP="00E43969">
            <w:pPr>
              <w:jc w:val="center"/>
              <w:rPr>
                <w:b/>
                <w:lang w:val="en-US"/>
              </w:rPr>
            </w:pPr>
          </w:p>
          <w:p w:rsidR="00CE4FED" w:rsidRDefault="00CE4FED" w:rsidP="00E43969">
            <w:pPr>
              <w:jc w:val="center"/>
              <w:rPr>
                <w:b/>
                <w:lang w:val="en-US"/>
              </w:rPr>
            </w:pPr>
          </w:p>
          <w:p w:rsidR="00CE4FED" w:rsidRDefault="00CE4FED" w:rsidP="00E43969">
            <w:pPr>
              <w:jc w:val="center"/>
              <w:rPr>
                <w:b/>
                <w:lang w:val="en-US"/>
              </w:rPr>
            </w:pPr>
          </w:p>
          <w:p w:rsidR="00705415" w:rsidRPr="00705415" w:rsidRDefault="00705415" w:rsidP="00E43969">
            <w:pPr>
              <w:jc w:val="center"/>
              <w:rPr>
                <w:b/>
                <w:lang w:val="en-US"/>
              </w:rPr>
            </w:pPr>
            <w:r w:rsidRPr="00705415">
              <w:rPr>
                <w:b/>
                <w:lang w:val="en-US"/>
              </w:rPr>
              <w:t xml:space="preserve">      </w:t>
            </w:r>
          </w:p>
          <w:p w:rsidR="00705415" w:rsidRPr="00705415" w:rsidRDefault="00705415" w:rsidP="00705415">
            <w:pPr>
              <w:jc w:val="cente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Default="00705415" w:rsidP="00705415">
            <w:pPr>
              <w:rPr>
                <w:b/>
                <w:lang w:val="en-US"/>
              </w:rPr>
            </w:pPr>
          </w:p>
          <w:p w:rsidR="005277A5" w:rsidRPr="00705415" w:rsidRDefault="005277A5" w:rsidP="00705415">
            <w:pPr>
              <w:rPr>
                <w:b/>
                <w:lang w:val="en-US"/>
              </w:rPr>
            </w:pPr>
          </w:p>
          <w:p w:rsidR="00705415" w:rsidRDefault="00705415" w:rsidP="00705415">
            <w:pPr>
              <w:jc w:val="center"/>
              <w:rPr>
                <w:b/>
                <w:lang w:val="en-US"/>
              </w:rPr>
            </w:pPr>
          </w:p>
          <w:p w:rsidR="00CE4FED" w:rsidRDefault="00CE4FED" w:rsidP="00705415">
            <w:pPr>
              <w:jc w:val="center"/>
              <w:rPr>
                <w:b/>
                <w:lang w:val="en-US"/>
              </w:rPr>
            </w:pPr>
          </w:p>
          <w:p w:rsidR="00CE4FED" w:rsidRPr="00705415" w:rsidRDefault="00CE4FED" w:rsidP="00705415">
            <w:pPr>
              <w:jc w:val="cente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69"/>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67"/>
        </w:trPr>
        <w:tc>
          <w:tcPr>
            <w:tcW w:w="2778" w:type="dxa"/>
          </w:tcPr>
          <w:p w:rsidR="00705415" w:rsidRPr="0004275C" w:rsidRDefault="00705415" w:rsidP="00705415">
            <w:pPr>
              <w:rPr>
                <w:b/>
                <w:lang w:val="en-US"/>
              </w:rPr>
            </w:pPr>
            <w:proofErr w:type="spellStart"/>
            <w:r w:rsidRPr="0004275C">
              <w:rPr>
                <w:b/>
                <w:lang w:val="en-US"/>
              </w:rPr>
              <w:t>Trospium</w:t>
            </w:r>
            <w:proofErr w:type="spellEnd"/>
            <w:r w:rsidRPr="0004275C">
              <w:rPr>
                <w:b/>
                <w:lang w:val="en-US"/>
              </w:rPr>
              <w:t xml:space="preserve"> chloride</w:t>
            </w:r>
          </w:p>
        </w:tc>
        <w:tc>
          <w:tcPr>
            <w:tcW w:w="1461" w:type="dxa"/>
            <w:shd w:val="clear" w:color="auto" w:fill="F2F2F2" w:themeFill="background1" w:themeFillShade="F2"/>
          </w:tcPr>
          <w:p w:rsidR="00705415" w:rsidRPr="00705415" w:rsidRDefault="00705415">
            <w:pPr>
              <w:jc w:val="center"/>
              <w:rPr>
                <w:b/>
              </w:rPr>
            </w:pPr>
            <w:r w:rsidRPr="00705415">
              <w:rPr>
                <w:b/>
              </w:rPr>
              <w:t>B</w:t>
            </w:r>
          </w:p>
        </w:tc>
        <w:tc>
          <w:tcPr>
            <w:tcW w:w="1199" w:type="dxa"/>
          </w:tcPr>
          <w:p w:rsidR="00705415" w:rsidRPr="00705415" w:rsidRDefault="00705415">
            <w:pPr>
              <w:jc w:val="center"/>
            </w:pPr>
            <w:r w:rsidRPr="00705415">
              <w:t>18</w:t>
            </w:r>
          </w:p>
        </w:tc>
        <w:tc>
          <w:tcPr>
            <w:tcW w:w="1330" w:type="dxa"/>
          </w:tcPr>
          <w:p w:rsidR="00705415" w:rsidRPr="00705415" w:rsidRDefault="00705415">
            <w:pPr>
              <w:jc w:val="center"/>
            </w:pPr>
            <w:r w:rsidRPr="00705415">
              <w:t>0.972</w:t>
            </w:r>
          </w:p>
        </w:tc>
        <w:tc>
          <w:tcPr>
            <w:tcW w:w="2015" w:type="dxa"/>
          </w:tcPr>
          <w:p w:rsidR="00705415" w:rsidRPr="00705415" w:rsidRDefault="00705415">
            <w:pPr>
              <w:jc w:val="center"/>
            </w:pPr>
            <w:r w:rsidRPr="00705415">
              <w:t>1.9;   2</w:t>
            </w:r>
          </w:p>
        </w:tc>
        <w:tc>
          <w:tcPr>
            <w:tcW w:w="5955" w:type="dxa"/>
          </w:tcPr>
          <w:p w:rsidR="00705415" w:rsidRPr="00705415" w:rsidRDefault="00705415" w:rsidP="00705415">
            <w:pPr>
              <w:jc w:val="center"/>
            </w:pPr>
          </w:p>
        </w:tc>
      </w:tr>
      <w:tr w:rsidR="00B217C2" w:rsidRPr="00705415" w:rsidTr="0004275C">
        <w:trPr>
          <w:trHeight w:val="67"/>
        </w:trPr>
        <w:tc>
          <w:tcPr>
            <w:tcW w:w="2778" w:type="dxa"/>
          </w:tcPr>
          <w:p w:rsidR="00705415" w:rsidRPr="0004275C" w:rsidRDefault="00705415" w:rsidP="00705415">
            <w:pPr>
              <w:rPr>
                <w:b/>
              </w:rPr>
            </w:pPr>
            <w:r w:rsidRPr="0004275C">
              <w:rPr>
                <w:b/>
              </w:rPr>
              <w:t>Oxybutynin</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19</w:t>
            </w:r>
          </w:p>
        </w:tc>
        <w:tc>
          <w:tcPr>
            <w:tcW w:w="1330" w:type="dxa"/>
          </w:tcPr>
          <w:p w:rsidR="00705415" w:rsidRPr="00705415" w:rsidRDefault="00705415" w:rsidP="00705415">
            <w:pPr>
              <w:jc w:val="center"/>
            </w:pPr>
            <w:r w:rsidRPr="00705415">
              <w:t>0.947</w:t>
            </w:r>
          </w:p>
        </w:tc>
        <w:tc>
          <w:tcPr>
            <w:tcW w:w="2015" w:type="dxa"/>
          </w:tcPr>
          <w:p w:rsidR="00705415" w:rsidRPr="00705415" w:rsidRDefault="00705415" w:rsidP="00705415">
            <w:pPr>
              <w:jc w:val="center"/>
            </w:pPr>
            <w:r w:rsidRPr="00705415">
              <w:t>3.1;   3</w:t>
            </w:r>
          </w:p>
        </w:tc>
        <w:tc>
          <w:tcPr>
            <w:tcW w:w="5955" w:type="dxa"/>
          </w:tcPr>
          <w:p w:rsidR="00705415" w:rsidRPr="00705415" w:rsidRDefault="00186BBC" w:rsidP="00186BBC">
            <w:r w:rsidRPr="00186BBC">
              <w:rPr>
                <w:b/>
              </w:rPr>
              <w:t>Caution</w:t>
            </w:r>
            <w:r w:rsidR="00546F39">
              <w:t>: intensifica</w:t>
            </w:r>
            <w:r>
              <w:t xml:space="preserve">tion of dementia </w:t>
            </w:r>
          </w:p>
        </w:tc>
      </w:tr>
      <w:tr w:rsidR="00B217C2" w:rsidRPr="00705415" w:rsidTr="0004275C">
        <w:trPr>
          <w:trHeight w:val="67"/>
        </w:trPr>
        <w:tc>
          <w:tcPr>
            <w:tcW w:w="2778" w:type="dxa"/>
          </w:tcPr>
          <w:p w:rsidR="00705415" w:rsidRPr="0004275C" w:rsidRDefault="00705415" w:rsidP="00705415">
            <w:pPr>
              <w:rPr>
                <w:b/>
              </w:rPr>
            </w:pPr>
            <w:r w:rsidRPr="0004275C">
              <w:rPr>
                <w:b/>
              </w:rPr>
              <w:t>Tolterodine</w:t>
            </w:r>
          </w:p>
        </w:tc>
        <w:tc>
          <w:tcPr>
            <w:tcW w:w="1461" w:type="dxa"/>
            <w:shd w:val="clear" w:color="auto" w:fill="D9D9D9" w:themeFill="background1" w:themeFillShade="D9"/>
          </w:tcPr>
          <w:p w:rsidR="00705415" w:rsidRPr="00705415" w:rsidRDefault="00705415" w:rsidP="00705415">
            <w:pPr>
              <w:jc w:val="center"/>
              <w:rPr>
                <w:b/>
              </w:rPr>
            </w:pPr>
            <w:r w:rsidRPr="00705415">
              <w:rPr>
                <w:b/>
              </w:rPr>
              <w:t>C</w:t>
            </w:r>
          </w:p>
        </w:tc>
        <w:tc>
          <w:tcPr>
            <w:tcW w:w="1199" w:type="dxa"/>
          </w:tcPr>
          <w:p w:rsidR="00705415" w:rsidRPr="00705415" w:rsidRDefault="00705415" w:rsidP="00705415">
            <w:pPr>
              <w:jc w:val="center"/>
            </w:pPr>
            <w:r w:rsidRPr="00705415">
              <w:t>18</w:t>
            </w:r>
          </w:p>
        </w:tc>
        <w:tc>
          <w:tcPr>
            <w:tcW w:w="1330" w:type="dxa"/>
          </w:tcPr>
          <w:p w:rsidR="00705415" w:rsidRPr="00705415" w:rsidRDefault="00705415" w:rsidP="00705415">
            <w:pPr>
              <w:jc w:val="center"/>
            </w:pPr>
            <w:r w:rsidRPr="00705415">
              <w:t>0.944</w:t>
            </w:r>
          </w:p>
        </w:tc>
        <w:tc>
          <w:tcPr>
            <w:tcW w:w="2015" w:type="dxa"/>
          </w:tcPr>
          <w:p w:rsidR="00705415" w:rsidRPr="00705415" w:rsidRDefault="00705415" w:rsidP="00705415">
            <w:pPr>
              <w:jc w:val="center"/>
            </w:pPr>
            <w:r w:rsidRPr="00705415">
              <w:t>3.1;   3</w:t>
            </w:r>
          </w:p>
        </w:tc>
        <w:tc>
          <w:tcPr>
            <w:tcW w:w="5955" w:type="dxa"/>
          </w:tcPr>
          <w:p w:rsidR="00705415" w:rsidRPr="00705415" w:rsidRDefault="00186BBC" w:rsidP="00186BBC">
            <w:r w:rsidRPr="00186BBC">
              <w:rPr>
                <w:b/>
              </w:rPr>
              <w:t>Caution</w:t>
            </w:r>
            <w:r w:rsidR="00546F39">
              <w:t>: intensifica</w:t>
            </w:r>
            <w:r>
              <w:t>tion of dementia</w:t>
            </w:r>
          </w:p>
        </w:tc>
      </w:tr>
      <w:tr w:rsidR="00B217C2" w:rsidRPr="00705415" w:rsidTr="0004275C">
        <w:trPr>
          <w:trHeight w:val="86"/>
        </w:trPr>
        <w:tc>
          <w:tcPr>
            <w:tcW w:w="2778" w:type="dxa"/>
            <w:shd w:val="clear" w:color="auto" w:fill="404040" w:themeFill="text1" w:themeFillTint="BF"/>
          </w:tcPr>
          <w:p w:rsidR="009B0FDA" w:rsidRPr="00705415" w:rsidRDefault="009B0FDA" w:rsidP="00705415"/>
        </w:tc>
        <w:tc>
          <w:tcPr>
            <w:tcW w:w="1461" w:type="dxa"/>
            <w:shd w:val="clear" w:color="auto" w:fill="404040" w:themeFill="text1" w:themeFillTint="BF"/>
          </w:tcPr>
          <w:p w:rsidR="00705415" w:rsidRPr="00705415" w:rsidRDefault="00705415" w:rsidP="00705415">
            <w:pPr>
              <w:jc w:val="center"/>
              <w:rPr>
                <w:b/>
              </w:rPr>
            </w:pPr>
          </w:p>
        </w:tc>
        <w:tc>
          <w:tcPr>
            <w:tcW w:w="1199" w:type="dxa"/>
            <w:shd w:val="clear" w:color="auto" w:fill="404040" w:themeFill="text1" w:themeFillTint="BF"/>
          </w:tcPr>
          <w:p w:rsidR="00705415" w:rsidRPr="00705415" w:rsidRDefault="00705415" w:rsidP="00705415">
            <w:pPr>
              <w:jc w:val="center"/>
            </w:pPr>
          </w:p>
        </w:tc>
        <w:tc>
          <w:tcPr>
            <w:tcW w:w="1330" w:type="dxa"/>
            <w:shd w:val="clear" w:color="auto" w:fill="404040" w:themeFill="text1" w:themeFillTint="BF"/>
          </w:tcPr>
          <w:p w:rsidR="00705415" w:rsidRPr="00705415" w:rsidRDefault="00705415" w:rsidP="00705415">
            <w:pPr>
              <w:jc w:val="center"/>
            </w:pPr>
          </w:p>
        </w:tc>
        <w:tc>
          <w:tcPr>
            <w:tcW w:w="2015" w:type="dxa"/>
            <w:shd w:val="clear" w:color="auto" w:fill="404040" w:themeFill="text1" w:themeFillTint="BF"/>
          </w:tcPr>
          <w:p w:rsidR="00705415" w:rsidRPr="00705415" w:rsidRDefault="00705415" w:rsidP="00705415">
            <w:pPr>
              <w:jc w:val="center"/>
            </w:pPr>
          </w:p>
        </w:tc>
        <w:tc>
          <w:tcPr>
            <w:tcW w:w="5955" w:type="dxa"/>
            <w:shd w:val="clear" w:color="auto" w:fill="404040" w:themeFill="text1" w:themeFillTint="BF"/>
          </w:tcPr>
          <w:p w:rsidR="00705415" w:rsidRPr="00705415" w:rsidRDefault="00705415" w:rsidP="00705415">
            <w:pPr>
              <w:jc w:val="center"/>
            </w:pPr>
          </w:p>
        </w:tc>
      </w:tr>
      <w:tr w:rsidR="00B217C2" w:rsidRPr="006B2A8E" w:rsidTr="0004275C">
        <w:trPr>
          <w:trHeight w:val="1065"/>
        </w:trPr>
        <w:tc>
          <w:tcPr>
            <w:tcW w:w="2778" w:type="dxa"/>
          </w:tcPr>
          <w:p w:rsidR="00705415" w:rsidRPr="0004275C" w:rsidRDefault="00705415" w:rsidP="00705415">
            <w:pPr>
              <w:tabs>
                <w:tab w:val="left" w:pos="1020"/>
              </w:tabs>
              <w:rPr>
                <w:b/>
                <w:lang w:val="en-US"/>
              </w:rPr>
            </w:pPr>
            <w:r w:rsidRPr="0004275C">
              <w:rPr>
                <w:b/>
                <w:lang w:val="en-US"/>
              </w:rPr>
              <w:t>NEW INDICATION</w:t>
            </w:r>
          </w:p>
          <w:p w:rsidR="00705415" w:rsidRPr="00705415" w:rsidRDefault="00705415" w:rsidP="00705415">
            <w:pPr>
              <w:tabs>
                <w:tab w:val="left" w:pos="1020"/>
              </w:tabs>
              <w:rPr>
                <w:lang w:val="en-US"/>
              </w:rPr>
            </w:pPr>
            <w:r w:rsidRPr="0004275C">
              <w:rPr>
                <w:b/>
                <w:lang w:val="en-US"/>
              </w:rPr>
              <w:t>GASTROINTESTINAL ILLNESSES/</w:t>
            </w:r>
            <w:r w:rsidR="00830179" w:rsidRPr="0004275C">
              <w:rPr>
                <w:b/>
                <w:lang w:val="en-US"/>
              </w:rPr>
              <w:t xml:space="preserve"> CONCOMITANT THERAPY WITH NSAID</w:t>
            </w:r>
            <w:r w:rsidR="006B17D2" w:rsidRPr="0004275C">
              <w:rPr>
                <w:b/>
                <w:lang w:val="en-US"/>
              </w:rPr>
              <w:t>s</w:t>
            </w:r>
            <w:r w:rsidR="004302A5" w:rsidRPr="0004275C">
              <w:rPr>
                <w:b/>
                <w:lang w:val="en-US"/>
              </w:rPr>
              <w:t>*</w:t>
            </w:r>
          </w:p>
        </w:tc>
        <w:tc>
          <w:tcPr>
            <w:tcW w:w="1461" w:type="dxa"/>
          </w:tcPr>
          <w:p w:rsidR="00705415" w:rsidRPr="00705415" w:rsidRDefault="00705415" w:rsidP="00705415">
            <w:pPr>
              <w:jc w:val="center"/>
              <w:rPr>
                <w:b/>
                <w:lang w:val="en-US"/>
              </w:rPr>
            </w:pPr>
          </w:p>
          <w:p w:rsidR="00705415" w:rsidRPr="00705415" w:rsidRDefault="00705415" w:rsidP="00705415">
            <w:pPr>
              <w:rPr>
                <w:b/>
                <w:lang w:val="en-US"/>
              </w:rPr>
            </w:pPr>
          </w:p>
          <w:p w:rsidR="00705415" w:rsidRPr="00705415" w:rsidRDefault="00705415" w:rsidP="00E43969">
            <w:pPr>
              <w:rPr>
                <w:b/>
                <w:lang w:val="en-US"/>
              </w:rPr>
            </w:pPr>
            <w:r w:rsidRPr="00705415">
              <w:rPr>
                <w:b/>
                <w:lang w:val="en-US"/>
              </w:rPr>
              <w:t xml:space="preserve"> </w:t>
            </w:r>
          </w:p>
        </w:tc>
        <w:tc>
          <w:tcPr>
            <w:tcW w:w="1199" w:type="dxa"/>
          </w:tcPr>
          <w:p w:rsidR="00705415" w:rsidRPr="00705415" w:rsidRDefault="00705415" w:rsidP="00705415">
            <w:pPr>
              <w:rPr>
                <w:b/>
                <w:bCs/>
                <w:lang w:val="en-US"/>
              </w:rPr>
            </w:pPr>
          </w:p>
        </w:tc>
        <w:tc>
          <w:tcPr>
            <w:tcW w:w="1330" w:type="dxa"/>
          </w:tcPr>
          <w:p w:rsidR="00705415" w:rsidRPr="00705415" w:rsidRDefault="00705415" w:rsidP="00705415">
            <w:pPr>
              <w:rPr>
                <w:b/>
                <w:lang w:val="en-US"/>
              </w:rPr>
            </w:pPr>
          </w:p>
        </w:tc>
        <w:tc>
          <w:tcPr>
            <w:tcW w:w="2015" w:type="dxa"/>
          </w:tcPr>
          <w:p w:rsidR="00705415" w:rsidRPr="00705415" w:rsidRDefault="00705415" w:rsidP="00E43969">
            <w:pPr>
              <w:rPr>
                <w:b/>
                <w:lang w:val="en-US"/>
              </w:rPr>
            </w:pPr>
          </w:p>
        </w:tc>
        <w:tc>
          <w:tcPr>
            <w:tcW w:w="5955" w:type="dxa"/>
          </w:tcPr>
          <w:p w:rsidR="00705415" w:rsidRPr="00705415" w:rsidRDefault="00705415" w:rsidP="006B17D2">
            <w:pPr>
              <w:rPr>
                <w:b/>
                <w:lang w:val="en-US"/>
              </w:rPr>
            </w:pPr>
          </w:p>
        </w:tc>
      </w:tr>
      <w:tr w:rsidR="00B217C2" w:rsidRPr="006B2A8E" w:rsidTr="0004275C">
        <w:trPr>
          <w:trHeight w:val="274"/>
        </w:trPr>
        <w:tc>
          <w:tcPr>
            <w:tcW w:w="2778" w:type="dxa"/>
            <w:shd w:val="clear" w:color="auto" w:fill="404040" w:themeFill="text1" w:themeFillTint="BF"/>
          </w:tcPr>
          <w:p w:rsidR="009B0FDA" w:rsidRPr="00E43969" w:rsidRDefault="009B0FDA" w:rsidP="00705415">
            <w:pPr>
              <w:spacing w:after="200" w:line="276" w:lineRule="auto"/>
              <w:rPr>
                <w:lang w:val="en-US"/>
              </w:rPr>
            </w:pPr>
          </w:p>
        </w:tc>
        <w:tc>
          <w:tcPr>
            <w:tcW w:w="1461" w:type="dxa"/>
            <w:shd w:val="clear" w:color="auto" w:fill="404040" w:themeFill="text1" w:themeFillTint="BF"/>
          </w:tcPr>
          <w:p w:rsidR="00705415" w:rsidRPr="00E43969" w:rsidRDefault="00705415" w:rsidP="00705415">
            <w:pPr>
              <w:spacing w:after="200" w:line="276" w:lineRule="auto"/>
              <w:jc w:val="center"/>
              <w:rPr>
                <w:b/>
                <w:lang w:val="en-US"/>
              </w:rPr>
            </w:pPr>
          </w:p>
        </w:tc>
        <w:tc>
          <w:tcPr>
            <w:tcW w:w="1199" w:type="dxa"/>
            <w:shd w:val="clear" w:color="auto" w:fill="404040" w:themeFill="text1" w:themeFillTint="BF"/>
          </w:tcPr>
          <w:p w:rsidR="00705415" w:rsidRPr="00E43969" w:rsidRDefault="00705415" w:rsidP="00705415">
            <w:pPr>
              <w:spacing w:after="200" w:line="276" w:lineRule="auto"/>
              <w:jc w:val="center"/>
              <w:rPr>
                <w:lang w:val="en-US"/>
              </w:rPr>
            </w:pPr>
          </w:p>
        </w:tc>
        <w:tc>
          <w:tcPr>
            <w:tcW w:w="1330" w:type="dxa"/>
            <w:shd w:val="clear" w:color="auto" w:fill="404040" w:themeFill="text1" w:themeFillTint="BF"/>
          </w:tcPr>
          <w:p w:rsidR="00705415" w:rsidRPr="00E43969" w:rsidRDefault="00705415" w:rsidP="00705415">
            <w:pPr>
              <w:spacing w:after="200" w:line="276" w:lineRule="auto"/>
              <w:jc w:val="center"/>
              <w:rPr>
                <w:lang w:val="en-US"/>
              </w:rPr>
            </w:pPr>
          </w:p>
        </w:tc>
        <w:tc>
          <w:tcPr>
            <w:tcW w:w="2015" w:type="dxa"/>
            <w:shd w:val="clear" w:color="auto" w:fill="404040" w:themeFill="text1" w:themeFillTint="BF"/>
          </w:tcPr>
          <w:p w:rsidR="00705415" w:rsidRPr="00E43969" w:rsidRDefault="00705415" w:rsidP="00705415">
            <w:pPr>
              <w:spacing w:after="200" w:line="276" w:lineRule="auto"/>
              <w:jc w:val="center"/>
              <w:rPr>
                <w:lang w:val="en-US"/>
              </w:rPr>
            </w:pPr>
          </w:p>
        </w:tc>
        <w:tc>
          <w:tcPr>
            <w:tcW w:w="5955" w:type="dxa"/>
            <w:shd w:val="clear" w:color="auto" w:fill="404040" w:themeFill="text1" w:themeFillTint="BF"/>
          </w:tcPr>
          <w:p w:rsidR="00705415" w:rsidRPr="00E43969" w:rsidRDefault="00705415" w:rsidP="00705415">
            <w:pPr>
              <w:spacing w:after="200" w:line="276" w:lineRule="auto"/>
              <w:jc w:val="center"/>
              <w:rPr>
                <w:lang w:val="en-US"/>
              </w:rPr>
            </w:pPr>
          </w:p>
        </w:tc>
      </w:tr>
      <w:tr w:rsidR="00B217C2" w:rsidRPr="006B2A8E" w:rsidTr="0004275C">
        <w:trPr>
          <w:trHeight w:val="1559"/>
        </w:trPr>
        <w:tc>
          <w:tcPr>
            <w:tcW w:w="2778" w:type="dxa"/>
            <w:shd w:val="clear" w:color="auto" w:fill="F2F2F2" w:themeFill="background1" w:themeFillShade="F2"/>
          </w:tcPr>
          <w:p w:rsidR="00705415" w:rsidRPr="00705415" w:rsidRDefault="00705415">
            <w:pPr>
              <w:tabs>
                <w:tab w:val="left" w:pos="1020"/>
              </w:tabs>
              <w:rPr>
                <w:b/>
                <w:bCs/>
                <w:lang w:val="en-US"/>
              </w:rPr>
            </w:pPr>
          </w:p>
          <w:p w:rsidR="00705415" w:rsidRPr="00705415" w:rsidRDefault="00705415">
            <w:pPr>
              <w:tabs>
                <w:tab w:val="left" w:pos="1020"/>
              </w:tabs>
              <w:rPr>
                <w:b/>
                <w:bCs/>
                <w:lang w:val="en-US"/>
              </w:rPr>
            </w:pPr>
          </w:p>
          <w:p w:rsidR="00237063" w:rsidRDefault="00237063">
            <w:pPr>
              <w:tabs>
                <w:tab w:val="left" w:pos="1020"/>
              </w:tabs>
              <w:rPr>
                <w:b/>
                <w:bCs/>
                <w:lang w:val="en-US"/>
              </w:rPr>
            </w:pPr>
          </w:p>
          <w:p w:rsidR="00CE4FED" w:rsidRDefault="00CE4FED">
            <w:pPr>
              <w:tabs>
                <w:tab w:val="left" w:pos="1020"/>
              </w:tabs>
              <w:rPr>
                <w:b/>
                <w:bCs/>
                <w:lang w:val="en-US"/>
              </w:rPr>
            </w:pPr>
          </w:p>
          <w:p w:rsidR="00CE4FED" w:rsidRDefault="00CE4FED">
            <w:pPr>
              <w:tabs>
                <w:tab w:val="left" w:pos="1020"/>
              </w:tabs>
              <w:rPr>
                <w:b/>
                <w:bCs/>
                <w:lang w:val="en-US"/>
              </w:rPr>
            </w:pPr>
          </w:p>
          <w:p w:rsidR="00CE4FED" w:rsidRPr="00F82167" w:rsidRDefault="00CE4FED">
            <w:pPr>
              <w:tabs>
                <w:tab w:val="left" w:pos="1020"/>
              </w:tabs>
              <w:rPr>
                <w:b/>
                <w:bCs/>
                <w:lang w:val="en-US"/>
              </w:rPr>
            </w:pPr>
          </w:p>
          <w:p w:rsidR="00705415" w:rsidRPr="00F82167" w:rsidRDefault="00705415">
            <w:pPr>
              <w:tabs>
                <w:tab w:val="left" w:pos="1020"/>
              </w:tabs>
              <w:rPr>
                <w:b/>
                <w:bCs/>
                <w:lang w:val="en-US"/>
              </w:rPr>
            </w:pPr>
            <w:r w:rsidRPr="0004275C">
              <w:rPr>
                <w:b/>
                <w:lang w:val="en-US"/>
              </w:rPr>
              <w:t>ONCOLOGICAL DISEASES:</w:t>
            </w:r>
          </w:p>
          <w:p w:rsidR="00705415" w:rsidRPr="00705415" w:rsidRDefault="00705415">
            <w:pPr>
              <w:tabs>
                <w:tab w:val="left" w:pos="1020"/>
              </w:tabs>
              <w:rPr>
                <w:b/>
                <w:bCs/>
                <w:lang w:val="en-US"/>
              </w:rPr>
            </w:pPr>
            <w:r w:rsidRPr="0004275C">
              <w:rPr>
                <w:b/>
                <w:lang w:val="en-US"/>
              </w:rPr>
              <w:t>SOLID TUMORS</w:t>
            </w:r>
          </w:p>
        </w:tc>
        <w:tc>
          <w:tcPr>
            <w:tcW w:w="1461" w:type="dxa"/>
            <w:shd w:val="clear" w:color="auto" w:fill="F2F2F2" w:themeFill="background1" w:themeFillShade="F2"/>
          </w:tcPr>
          <w:p w:rsidR="00705415" w:rsidRPr="00705415" w:rsidRDefault="00705415">
            <w:pPr>
              <w:rPr>
                <w:b/>
              </w:rPr>
            </w:pPr>
          </w:p>
          <w:p w:rsidR="00705415" w:rsidRPr="00705415" w:rsidRDefault="00705415"/>
        </w:tc>
        <w:tc>
          <w:tcPr>
            <w:tcW w:w="1199" w:type="dxa"/>
            <w:shd w:val="clear" w:color="auto" w:fill="F2F2F2" w:themeFill="background1" w:themeFillShade="F2"/>
          </w:tcPr>
          <w:p w:rsidR="00705415" w:rsidRPr="00705415" w:rsidRDefault="00705415">
            <w:pPr>
              <w:rPr>
                <w:b/>
              </w:rPr>
            </w:pPr>
          </w:p>
        </w:tc>
        <w:tc>
          <w:tcPr>
            <w:tcW w:w="1330" w:type="dxa"/>
            <w:shd w:val="clear" w:color="auto" w:fill="F2F2F2" w:themeFill="background1" w:themeFillShade="F2"/>
          </w:tcPr>
          <w:p w:rsidR="00705415" w:rsidRPr="00705415" w:rsidRDefault="00705415">
            <w:pPr>
              <w:jc w:val="center"/>
              <w:rPr>
                <w:b/>
              </w:rPr>
            </w:pPr>
          </w:p>
        </w:tc>
        <w:tc>
          <w:tcPr>
            <w:tcW w:w="2015" w:type="dxa"/>
            <w:shd w:val="clear" w:color="auto" w:fill="F2F2F2" w:themeFill="background1" w:themeFillShade="F2"/>
          </w:tcPr>
          <w:p w:rsidR="00705415" w:rsidRPr="00705415" w:rsidRDefault="00705415">
            <w:pPr>
              <w:jc w:val="center"/>
              <w:rPr>
                <w:b/>
              </w:rPr>
            </w:pPr>
          </w:p>
        </w:tc>
        <w:tc>
          <w:tcPr>
            <w:tcW w:w="5955" w:type="dxa"/>
            <w:shd w:val="clear" w:color="auto" w:fill="F2F2F2" w:themeFill="background1" w:themeFillShade="F2"/>
          </w:tcPr>
          <w:p w:rsidR="00705415" w:rsidRPr="00705415" w:rsidRDefault="00705415" w:rsidP="0004275C">
            <w:pPr>
              <w:rPr>
                <w:lang w:val="en-US"/>
              </w:rPr>
            </w:pPr>
            <w:r w:rsidRPr="00705415">
              <w:rPr>
                <w:b/>
                <w:lang w:val="en-US"/>
              </w:rPr>
              <w:t xml:space="preserve">Note: </w:t>
            </w:r>
            <w:r w:rsidRPr="00E43969">
              <w:rPr>
                <w:lang w:val="en-US"/>
              </w:rPr>
              <w:t>Use of the FORTA system is limited for the following indications due to the highly specialized nature and complexity of treatment options, e.g. combination therapies</w:t>
            </w:r>
            <w:r w:rsidR="00EC6C66">
              <w:rPr>
                <w:lang w:val="en-US"/>
              </w:rPr>
              <w:t>, as well as new advances being made which may affect the state of evidence and the FORTA ratings</w:t>
            </w:r>
            <w:r w:rsidRPr="00E43969">
              <w:rPr>
                <w:lang w:val="en-US"/>
              </w:rPr>
              <w:t>.</w:t>
            </w:r>
            <w:r w:rsidR="009E5186">
              <w:rPr>
                <w:lang w:val="en-US"/>
              </w:rPr>
              <w:t xml:space="preserve"> Strictly speaking, some of these therapy options may not be defined as long-term treatment</w:t>
            </w:r>
            <w:r w:rsidR="00290617">
              <w:rPr>
                <w:lang w:val="en-US"/>
              </w:rPr>
              <w:t xml:space="preserve"> and thus may</w:t>
            </w:r>
            <w:r w:rsidR="00EC6C66">
              <w:rPr>
                <w:lang w:val="en-US"/>
              </w:rPr>
              <w:t xml:space="preserve"> not adhere to the FORTA principle</w:t>
            </w:r>
            <w:r w:rsidR="009E5186">
              <w:rPr>
                <w:lang w:val="en-US"/>
              </w:rPr>
              <w:t>.</w:t>
            </w:r>
            <w:r w:rsidRPr="00E43969">
              <w:rPr>
                <w:lang w:val="en-US"/>
              </w:rPr>
              <w:t xml:space="preserve"> </w:t>
            </w:r>
            <w:r w:rsidR="002344D7" w:rsidRPr="00E43969">
              <w:rPr>
                <w:lang w:val="en-US"/>
              </w:rPr>
              <w:t>In general, few studies</w:t>
            </w:r>
            <w:r w:rsidR="00557E4E" w:rsidRPr="00E43969">
              <w:rPr>
                <w:lang w:val="en-US"/>
              </w:rPr>
              <w:t xml:space="preserve"> are available pertaining to</w:t>
            </w:r>
            <w:r w:rsidR="002344D7" w:rsidRPr="00E43969">
              <w:rPr>
                <w:lang w:val="en-US"/>
              </w:rPr>
              <w:t xml:space="preserve"> older patients</w:t>
            </w:r>
            <w:r w:rsidR="00AA1AB1">
              <w:rPr>
                <w:lang w:val="en-US"/>
              </w:rPr>
              <w:t xml:space="preserve">. </w:t>
            </w:r>
            <w:r w:rsidR="00D522FD" w:rsidRPr="00E43969">
              <w:rPr>
                <w:lang w:val="en-US"/>
              </w:rPr>
              <w:t>Due</w:t>
            </w:r>
            <w:r w:rsidR="00DE4F54">
              <w:rPr>
                <w:lang w:val="en-US"/>
              </w:rPr>
              <w:t xml:space="preserve"> also</w:t>
            </w:r>
            <w:r w:rsidR="00D522FD" w:rsidRPr="00E43969">
              <w:rPr>
                <w:lang w:val="en-US"/>
              </w:rPr>
              <w:t xml:space="preserve"> to</w:t>
            </w:r>
            <w:r w:rsidRPr="00E43969">
              <w:rPr>
                <w:lang w:val="en-US"/>
              </w:rPr>
              <w:t xml:space="preserve"> the lower number of raters, this area is under </w:t>
            </w:r>
            <w:r w:rsidR="00290617">
              <w:rPr>
                <w:lang w:val="en-US"/>
              </w:rPr>
              <w:t xml:space="preserve">intensified </w:t>
            </w:r>
            <w:r w:rsidRPr="00E43969">
              <w:rPr>
                <w:lang w:val="en-US"/>
              </w:rPr>
              <w:t>observation for further development.</w:t>
            </w:r>
          </w:p>
        </w:tc>
      </w:tr>
      <w:tr w:rsidR="00B217C2" w:rsidRPr="006B2A8E" w:rsidTr="0004275C">
        <w:trPr>
          <w:trHeight w:val="1833"/>
        </w:trPr>
        <w:tc>
          <w:tcPr>
            <w:tcW w:w="2778" w:type="dxa"/>
            <w:shd w:val="clear" w:color="auto" w:fill="F2F2F2" w:themeFill="background1" w:themeFillShade="F2"/>
          </w:tcPr>
          <w:p w:rsidR="00705415" w:rsidRPr="00C962A8" w:rsidRDefault="00705415">
            <w:pPr>
              <w:rPr>
                <w:b/>
                <w:bCs/>
                <w:lang w:val="en-US"/>
              </w:rPr>
            </w:pPr>
          </w:p>
          <w:p w:rsidR="00705415" w:rsidRPr="00C962A8" w:rsidRDefault="00705415">
            <w:pPr>
              <w:rPr>
                <w:b/>
                <w:bCs/>
                <w:lang w:val="en-US"/>
              </w:rPr>
            </w:pPr>
          </w:p>
          <w:p w:rsidR="005277A5" w:rsidRPr="00C962A8" w:rsidRDefault="005277A5">
            <w:pPr>
              <w:rPr>
                <w:b/>
                <w:bCs/>
                <w:lang w:val="en-US"/>
              </w:rPr>
            </w:pPr>
          </w:p>
          <w:p w:rsidR="005277A5" w:rsidRPr="00C962A8" w:rsidRDefault="005277A5">
            <w:pPr>
              <w:rPr>
                <w:b/>
                <w:bCs/>
                <w:lang w:val="en-US"/>
              </w:rPr>
            </w:pPr>
          </w:p>
          <w:p w:rsidR="00CE4FED" w:rsidRPr="00C962A8" w:rsidRDefault="00CE4FED">
            <w:pPr>
              <w:rPr>
                <w:b/>
                <w:bCs/>
                <w:lang w:val="en-US"/>
              </w:rPr>
            </w:pPr>
          </w:p>
          <w:p w:rsidR="00CE4FED" w:rsidRPr="00C962A8" w:rsidRDefault="00CE4FED">
            <w:pPr>
              <w:rPr>
                <w:b/>
                <w:bCs/>
                <w:lang w:val="en-US"/>
              </w:rPr>
            </w:pPr>
          </w:p>
          <w:p w:rsidR="00705415" w:rsidRPr="00F82167" w:rsidRDefault="00705415">
            <w:pPr>
              <w:rPr>
                <w:b/>
                <w:bCs/>
              </w:rPr>
            </w:pPr>
            <w:r w:rsidRPr="0004275C">
              <w:rPr>
                <w:b/>
              </w:rPr>
              <w:t>INDICATION</w:t>
            </w:r>
          </w:p>
          <w:p w:rsidR="00705415" w:rsidRPr="00F82167" w:rsidRDefault="00705415">
            <w:pPr>
              <w:rPr>
                <w:b/>
                <w:bCs/>
              </w:rPr>
            </w:pPr>
            <w:r w:rsidRPr="0004275C">
              <w:rPr>
                <w:b/>
              </w:rPr>
              <w:t>Substance/group</w:t>
            </w:r>
          </w:p>
        </w:tc>
        <w:tc>
          <w:tcPr>
            <w:tcW w:w="1461" w:type="dxa"/>
            <w:shd w:val="clear" w:color="auto" w:fill="F2F2F2" w:themeFill="background1" w:themeFillShade="F2"/>
          </w:tcPr>
          <w:p w:rsidR="00705415" w:rsidRPr="00705415" w:rsidRDefault="00705415">
            <w:pPr>
              <w:jc w:val="center"/>
              <w:rPr>
                <w:b/>
                <w:lang w:val="en-US"/>
              </w:rPr>
            </w:pPr>
            <w:r w:rsidRPr="00705415">
              <w:rPr>
                <w:b/>
                <w:lang w:val="en-US"/>
              </w:rPr>
              <w:t>FORTA Class</w:t>
            </w:r>
          </w:p>
          <w:p w:rsidR="00705415" w:rsidRPr="00705415" w:rsidRDefault="00705415">
            <w:pPr>
              <w:jc w:val="center"/>
              <w:rPr>
                <w:b/>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705415" w:rsidRPr="00705415" w:rsidRDefault="00705415">
            <w:pPr>
              <w:rPr>
                <w:b/>
                <w:bCs/>
                <w:lang w:val="en-US"/>
              </w:rPr>
            </w:pPr>
          </w:p>
          <w:p w:rsidR="004302A5" w:rsidRDefault="004302A5">
            <w:pPr>
              <w:rPr>
                <w:b/>
                <w:bCs/>
                <w:lang w:val="en-US"/>
              </w:rPr>
            </w:pPr>
          </w:p>
          <w:p w:rsidR="005277A5" w:rsidRDefault="005277A5">
            <w:pPr>
              <w:rPr>
                <w:b/>
                <w:bCs/>
                <w:lang w:val="en-US"/>
              </w:rPr>
            </w:pPr>
          </w:p>
          <w:p w:rsidR="004302A5" w:rsidRDefault="004302A5">
            <w:pPr>
              <w:rPr>
                <w:b/>
                <w:bCs/>
                <w:lang w:val="en-US"/>
              </w:rPr>
            </w:pPr>
          </w:p>
          <w:p w:rsidR="00CE4FED" w:rsidRDefault="00CE4FED">
            <w:pPr>
              <w:rPr>
                <w:b/>
                <w:bCs/>
                <w:lang w:val="en-US"/>
              </w:rPr>
            </w:pPr>
          </w:p>
          <w:p w:rsidR="00CE4FED" w:rsidRPr="00705415" w:rsidRDefault="00CE4FED">
            <w:pPr>
              <w:rPr>
                <w:b/>
                <w:bCs/>
                <w:lang w:val="en-US"/>
              </w:rPr>
            </w:pPr>
          </w:p>
          <w:p w:rsidR="00705415" w:rsidRPr="00705415" w:rsidRDefault="00705415">
            <w:pPr>
              <w:rPr>
                <w:b/>
                <w:bCs/>
                <w:lang w:val="en-US"/>
              </w:rPr>
            </w:pPr>
          </w:p>
          <w:p w:rsidR="00705415" w:rsidRPr="00705415" w:rsidRDefault="00705415">
            <w:pPr>
              <w:jc w:val="center"/>
              <w:rPr>
                <w:lang w:val="en-US"/>
              </w:rPr>
            </w:pPr>
            <w:r w:rsidRPr="00705415">
              <w:rPr>
                <w:b/>
                <w:bCs/>
                <w:lang w:val="en-US"/>
              </w:rPr>
              <w:t>Nr. of raters</w:t>
            </w:r>
          </w:p>
        </w:tc>
        <w:tc>
          <w:tcPr>
            <w:tcW w:w="1330" w:type="dxa"/>
            <w:shd w:val="clear" w:color="auto" w:fill="F2F2F2" w:themeFill="background1" w:themeFillShade="F2"/>
          </w:tcPr>
          <w:p w:rsidR="00705415" w:rsidRDefault="00705415">
            <w:pPr>
              <w:rPr>
                <w:b/>
                <w:lang w:val="en-US"/>
              </w:rPr>
            </w:pPr>
          </w:p>
          <w:p w:rsidR="005277A5" w:rsidRDefault="005277A5">
            <w:pPr>
              <w:rPr>
                <w:b/>
                <w:lang w:val="en-US"/>
              </w:rPr>
            </w:pPr>
          </w:p>
          <w:p w:rsidR="00CE4FED" w:rsidRDefault="00CE4FED">
            <w:pPr>
              <w:rPr>
                <w:b/>
                <w:lang w:val="en-US"/>
              </w:rPr>
            </w:pPr>
          </w:p>
          <w:p w:rsidR="00CE4FED" w:rsidRPr="00705415" w:rsidRDefault="00CE4FED">
            <w:pPr>
              <w:rPr>
                <w:b/>
                <w:lang w:val="en-US"/>
              </w:rPr>
            </w:pPr>
          </w:p>
          <w:p w:rsidR="00705415" w:rsidRPr="00705415" w:rsidRDefault="00705415">
            <w:pPr>
              <w:jc w:val="center"/>
              <w:rPr>
                <w:lang w:val="en-US"/>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pPr>
              <w:rPr>
                <w:b/>
                <w:lang w:val="en-US"/>
              </w:rPr>
            </w:pPr>
            <w:r w:rsidRPr="00705415">
              <w:rPr>
                <w:b/>
                <w:lang w:val="en-US"/>
              </w:rPr>
              <w:t xml:space="preserve">Expert ratings on a numerical scale </w:t>
            </w:r>
          </w:p>
          <w:p w:rsidR="00705415" w:rsidRPr="00705415" w:rsidRDefault="00705415">
            <w:pPr>
              <w:rPr>
                <w:b/>
                <w:lang w:val="en-US"/>
              </w:rPr>
            </w:pPr>
            <w:r w:rsidRPr="00705415">
              <w:rPr>
                <w:b/>
                <w:lang w:val="en-US"/>
              </w:rPr>
              <w:t>A=1, B=2, C=3, D=4</w:t>
            </w:r>
          </w:p>
          <w:p w:rsidR="004302A5" w:rsidRDefault="004302A5">
            <w:pPr>
              <w:jc w:val="center"/>
              <w:rPr>
                <w:b/>
                <w:lang w:val="en-US"/>
              </w:rPr>
            </w:pPr>
          </w:p>
          <w:p w:rsidR="00CE4FED" w:rsidRDefault="00CE4FED">
            <w:pPr>
              <w:jc w:val="center"/>
              <w:rPr>
                <w:b/>
                <w:lang w:val="en-US"/>
              </w:rPr>
            </w:pPr>
          </w:p>
          <w:p w:rsidR="00CE4FED" w:rsidRDefault="00CE4FED">
            <w:pPr>
              <w:jc w:val="center"/>
              <w:rPr>
                <w:b/>
                <w:lang w:val="en-US"/>
              </w:rPr>
            </w:pPr>
          </w:p>
          <w:p w:rsidR="00CE4FED" w:rsidRDefault="00CE4FED">
            <w:pPr>
              <w:jc w:val="center"/>
              <w:rPr>
                <w:b/>
                <w:lang w:val="en-US"/>
              </w:rPr>
            </w:pPr>
          </w:p>
          <w:p w:rsidR="00705415" w:rsidRPr="00705415" w:rsidRDefault="00705415">
            <w:pPr>
              <w:jc w:val="center"/>
              <w:rPr>
                <w:b/>
                <w:lang w:val="en-US"/>
              </w:rPr>
            </w:pPr>
            <w:r w:rsidRPr="00705415">
              <w:rPr>
                <w:b/>
                <w:lang w:val="en-US"/>
              </w:rPr>
              <w:t xml:space="preserve">      </w:t>
            </w:r>
          </w:p>
          <w:p w:rsidR="00705415" w:rsidRPr="00705415" w:rsidRDefault="00705415">
            <w:pPr>
              <w:jc w:val="center"/>
              <w:rPr>
                <w:lang w:val="en-US"/>
              </w:rPr>
            </w:pPr>
            <w:r w:rsidRPr="00705415">
              <w:rPr>
                <w:b/>
                <w:lang w:val="en-US"/>
              </w:rPr>
              <w:t>Mean;   Mode</w:t>
            </w:r>
          </w:p>
        </w:tc>
        <w:tc>
          <w:tcPr>
            <w:tcW w:w="5955" w:type="dxa"/>
            <w:shd w:val="clear" w:color="auto" w:fill="F2F2F2" w:themeFill="background1" w:themeFillShade="F2"/>
          </w:tcPr>
          <w:p w:rsidR="00705415" w:rsidRPr="00705415" w:rsidRDefault="00705415">
            <w:pPr>
              <w:rPr>
                <w:b/>
                <w:lang w:val="en-US"/>
              </w:rPr>
            </w:pPr>
          </w:p>
          <w:p w:rsidR="00705415" w:rsidRPr="00705415" w:rsidRDefault="00705415">
            <w:pPr>
              <w:rPr>
                <w:b/>
                <w:lang w:val="en-US"/>
              </w:rPr>
            </w:pPr>
          </w:p>
          <w:p w:rsidR="00705415" w:rsidRPr="00705415" w:rsidRDefault="00705415">
            <w:pPr>
              <w:rPr>
                <w:b/>
                <w:lang w:val="en-US"/>
              </w:rPr>
            </w:pPr>
          </w:p>
          <w:p w:rsidR="00705415" w:rsidRDefault="00705415">
            <w:pPr>
              <w:rPr>
                <w:b/>
                <w:lang w:val="en-US"/>
              </w:rPr>
            </w:pPr>
          </w:p>
          <w:p w:rsidR="00CE4FED" w:rsidRDefault="00CE4FED">
            <w:pPr>
              <w:rPr>
                <w:b/>
                <w:lang w:val="en-US"/>
              </w:rPr>
            </w:pPr>
          </w:p>
          <w:p w:rsidR="00CE4FED" w:rsidRDefault="00CE4FED">
            <w:pPr>
              <w:rPr>
                <w:b/>
                <w:lang w:val="en-US"/>
              </w:rPr>
            </w:pPr>
          </w:p>
          <w:p w:rsidR="005277A5" w:rsidRPr="00705415" w:rsidRDefault="005277A5">
            <w:pPr>
              <w:rPr>
                <w:b/>
                <w:lang w:val="en-US"/>
              </w:rPr>
            </w:pPr>
          </w:p>
          <w:p w:rsidR="00705415" w:rsidRPr="00705415" w:rsidRDefault="00705415">
            <w:pPr>
              <w:jc w:val="center"/>
              <w:rPr>
                <w:b/>
                <w:lang w:val="en-US"/>
              </w:rPr>
            </w:pPr>
            <w:r w:rsidRPr="00705415">
              <w:rPr>
                <w:b/>
                <w:lang w:val="en-US"/>
              </w:rPr>
              <w:t>Selection of pertinent comments given by participating experts</w:t>
            </w:r>
            <w:r w:rsidR="002344D7">
              <w:rPr>
                <w:b/>
                <w:lang w:val="en-US"/>
              </w:rPr>
              <w:t xml:space="preserve"> during the consensus procedure</w:t>
            </w:r>
          </w:p>
        </w:tc>
      </w:tr>
      <w:tr w:rsidR="00B217C2" w:rsidRPr="00546F39" w:rsidTr="0004275C">
        <w:trPr>
          <w:trHeight w:val="576"/>
        </w:trPr>
        <w:tc>
          <w:tcPr>
            <w:tcW w:w="2778" w:type="dxa"/>
            <w:shd w:val="clear" w:color="auto" w:fill="F2F2F2" w:themeFill="background1" w:themeFillShade="F2"/>
          </w:tcPr>
          <w:p w:rsidR="00705415" w:rsidRPr="0004275C" w:rsidRDefault="00546F39" w:rsidP="0004275C">
            <w:pPr>
              <w:rPr>
                <w:b/>
                <w:bCs/>
                <w:color w:val="000000" w:themeColor="text1" w:themeShade="BF"/>
                <w:lang w:val="en-US"/>
              </w:rPr>
            </w:pPr>
            <w:r w:rsidRPr="0004275C">
              <w:rPr>
                <w:b/>
                <w:lang w:val="en-US"/>
              </w:rPr>
              <w:t>BREAST CANCER</w:t>
            </w:r>
          </w:p>
          <w:p w:rsidR="00705415" w:rsidRPr="00F82167" w:rsidRDefault="00705415">
            <w:pPr>
              <w:rPr>
                <w:b/>
                <w:bCs/>
                <w:lang w:val="en-US"/>
              </w:rPr>
            </w:pPr>
            <w:r w:rsidRPr="0004275C">
              <w:rPr>
                <w:b/>
                <w:lang w:val="en-US"/>
              </w:rPr>
              <w:t>Adjuvant therapy</w:t>
            </w:r>
          </w:p>
        </w:tc>
        <w:tc>
          <w:tcPr>
            <w:tcW w:w="1461" w:type="dxa"/>
            <w:shd w:val="clear" w:color="auto" w:fill="F2F2F2" w:themeFill="background1" w:themeFillShade="F2"/>
          </w:tcPr>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705415" w:rsidRPr="00705415" w:rsidRDefault="00705415" w:rsidP="00705415">
            <w:pPr>
              <w:jc w:val="center"/>
              <w:rPr>
                <w:lang w:val="en-US"/>
              </w:rPr>
            </w:pPr>
          </w:p>
        </w:tc>
        <w:tc>
          <w:tcPr>
            <w:tcW w:w="2015" w:type="dxa"/>
            <w:shd w:val="clear" w:color="auto" w:fill="F2F2F2" w:themeFill="background1" w:themeFillShade="F2"/>
          </w:tcPr>
          <w:p w:rsidR="00705415" w:rsidRPr="00705415" w:rsidRDefault="00705415" w:rsidP="00705415">
            <w:pPr>
              <w:jc w:val="center"/>
              <w:rPr>
                <w:lang w:val="en-US"/>
              </w:rPr>
            </w:pPr>
          </w:p>
        </w:tc>
        <w:tc>
          <w:tcPr>
            <w:tcW w:w="5955" w:type="dxa"/>
            <w:shd w:val="clear" w:color="auto" w:fill="F2F2F2" w:themeFill="background1" w:themeFillShade="F2"/>
          </w:tcPr>
          <w:p w:rsidR="00705415" w:rsidRPr="00705415" w:rsidRDefault="00705415" w:rsidP="00705415">
            <w:pPr>
              <w:jc w:val="center"/>
              <w:rPr>
                <w:lang w:val="en-US"/>
              </w:rPr>
            </w:pPr>
          </w:p>
        </w:tc>
      </w:tr>
      <w:tr w:rsidR="00B217C2" w:rsidRPr="00705415" w:rsidTr="0004275C">
        <w:trPr>
          <w:trHeight w:val="981"/>
        </w:trPr>
        <w:tc>
          <w:tcPr>
            <w:tcW w:w="2778" w:type="dxa"/>
            <w:vMerge w:val="restart"/>
          </w:tcPr>
          <w:p w:rsidR="00705415" w:rsidRPr="0004275C" w:rsidRDefault="00705415" w:rsidP="00705415">
            <w:pPr>
              <w:rPr>
                <w:b/>
                <w:lang w:val="en-US"/>
              </w:rPr>
            </w:pPr>
            <w:r w:rsidRPr="0004275C">
              <w:rPr>
                <w:b/>
                <w:lang w:val="en-US"/>
              </w:rPr>
              <w:t xml:space="preserve">Hormone therapy, </w:t>
            </w:r>
            <w:r w:rsidR="002456B8" w:rsidRPr="0004275C">
              <w:rPr>
                <w:b/>
                <w:lang w:val="en-US"/>
              </w:rPr>
              <w:t>e.g.</w:t>
            </w:r>
          </w:p>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Tamoxifen</w:t>
            </w:r>
            <w:proofErr w:type="spellEnd"/>
          </w:p>
          <w:p w:rsidR="00705415" w:rsidRPr="0004275C" w:rsidRDefault="00705415" w:rsidP="00705415">
            <w:pPr>
              <w:rPr>
                <w:b/>
                <w:lang w:val="en-US"/>
              </w:rPr>
            </w:pPr>
          </w:p>
          <w:p w:rsidR="00705415" w:rsidRPr="0004275C" w:rsidRDefault="00705415" w:rsidP="00705415">
            <w:pPr>
              <w:rPr>
                <w:b/>
                <w:lang w:val="en-US"/>
              </w:rPr>
            </w:pPr>
          </w:p>
          <w:p w:rsidR="00705415" w:rsidRPr="0004275C" w:rsidRDefault="00705415" w:rsidP="00705415">
            <w:pPr>
              <w:ind w:left="405"/>
              <w:contextualSpacing/>
              <w:rPr>
                <w:b/>
                <w:lang w:val="en-US"/>
              </w:rPr>
            </w:pPr>
            <w:r w:rsidRPr="0004275C">
              <w:rPr>
                <w:b/>
                <w:lang w:val="en-US"/>
              </w:rPr>
              <w:t>Aromatase inhibitors</w:t>
            </w:r>
          </w:p>
          <w:p w:rsidR="00705415" w:rsidRPr="0004275C" w:rsidRDefault="00705415" w:rsidP="00705415">
            <w:pPr>
              <w:rPr>
                <w:b/>
                <w:lang w:val="en-US"/>
              </w:rPr>
            </w:pP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12</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705415" w:rsidTr="0004275C">
        <w:trPr>
          <w:trHeight w:val="684"/>
        </w:trPr>
        <w:tc>
          <w:tcPr>
            <w:tcW w:w="2778" w:type="dxa"/>
            <w:vMerge/>
          </w:tcPr>
          <w:p w:rsidR="00705415" w:rsidRPr="0004275C" w:rsidRDefault="00705415" w:rsidP="00705415">
            <w:pPr>
              <w:rPr>
                <w:b/>
                <w:lang w:val="en-US"/>
              </w:rPr>
            </w:pP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11</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Immunotherapy / “Targeted” therapy</w:t>
            </w:r>
          </w:p>
          <w:p w:rsidR="00D522FD" w:rsidRPr="00F82167" w:rsidRDefault="00705415" w:rsidP="00E43969">
            <w:pPr>
              <w:ind w:left="405"/>
              <w:contextualSpacing/>
              <w:rPr>
                <w:b/>
                <w:bCs/>
                <w:lang w:val="en-US"/>
              </w:rPr>
            </w:pPr>
            <w:proofErr w:type="spellStart"/>
            <w:r w:rsidRPr="0004275C">
              <w:rPr>
                <w:b/>
                <w:lang w:val="en-US"/>
              </w:rPr>
              <w:t>Trastuzumab</w:t>
            </w:r>
            <w:proofErr w:type="spellEnd"/>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Default="00705415" w:rsidP="00D522FD">
            <w:pPr>
              <w:jc w:val="center"/>
              <w:rPr>
                <w:b/>
                <w:lang w:val="en-US"/>
              </w:rPr>
            </w:pPr>
            <w:r w:rsidRPr="00705415">
              <w:rPr>
                <w:b/>
                <w:lang w:val="en-US"/>
              </w:rPr>
              <w:t>A</w:t>
            </w:r>
          </w:p>
          <w:p w:rsidR="00D522FD" w:rsidRPr="00705415" w:rsidRDefault="00D522FD" w:rsidP="00D522FD">
            <w:pPr>
              <w:rPr>
                <w:b/>
                <w:lang w:val="en-US"/>
              </w:rPr>
            </w:pPr>
          </w:p>
        </w:tc>
        <w:tc>
          <w:tcPr>
            <w:tcW w:w="1199" w:type="dxa"/>
          </w:tcPr>
          <w:p w:rsidR="00705415" w:rsidRPr="00705415" w:rsidRDefault="00705415" w:rsidP="00D522FD">
            <w:pPr>
              <w:jc w:val="center"/>
              <w:rPr>
                <w:lang w:val="en-US"/>
              </w:rPr>
            </w:pPr>
          </w:p>
          <w:p w:rsidR="00705415" w:rsidRPr="00705415" w:rsidRDefault="00705415" w:rsidP="00D522FD">
            <w:pPr>
              <w:jc w:val="center"/>
              <w:rPr>
                <w:lang w:val="en-US"/>
              </w:rPr>
            </w:pPr>
          </w:p>
          <w:p w:rsidR="00705415" w:rsidRPr="00705415" w:rsidRDefault="00705415" w:rsidP="00D522FD">
            <w:pPr>
              <w:jc w:val="center"/>
              <w:rPr>
                <w:lang w:val="en-US"/>
              </w:rPr>
            </w:pPr>
            <w:r w:rsidRPr="00705415">
              <w:rPr>
                <w:lang w:val="en-US"/>
              </w:rPr>
              <w:t>10</w:t>
            </w:r>
          </w:p>
        </w:tc>
        <w:tc>
          <w:tcPr>
            <w:tcW w:w="1330" w:type="dxa"/>
          </w:tcPr>
          <w:p w:rsidR="00705415" w:rsidRPr="00705415" w:rsidRDefault="00705415" w:rsidP="00D522FD">
            <w:pPr>
              <w:jc w:val="center"/>
              <w:rPr>
                <w:lang w:val="en-US"/>
              </w:rPr>
            </w:pPr>
          </w:p>
          <w:p w:rsidR="00705415" w:rsidRPr="00705415" w:rsidRDefault="00705415" w:rsidP="00D522FD">
            <w:pPr>
              <w:jc w:val="center"/>
              <w:rPr>
                <w:lang w:val="en-US"/>
              </w:rPr>
            </w:pPr>
          </w:p>
          <w:p w:rsidR="00705415" w:rsidRPr="00705415" w:rsidRDefault="00705415" w:rsidP="00D522FD">
            <w:pPr>
              <w:jc w:val="center"/>
              <w:rPr>
                <w:lang w:val="en-US"/>
              </w:rPr>
            </w:pPr>
            <w:r w:rsidRPr="00705415">
              <w:rPr>
                <w:lang w:val="en-US"/>
              </w:rPr>
              <w:t>1.000</w:t>
            </w:r>
          </w:p>
        </w:tc>
        <w:tc>
          <w:tcPr>
            <w:tcW w:w="2015" w:type="dxa"/>
          </w:tcPr>
          <w:p w:rsidR="00705415" w:rsidRPr="00705415" w:rsidRDefault="00705415" w:rsidP="00D522FD">
            <w:pPr>
              <w:jc w:val="center"/>
              <w:rPr>
                <w:lang w:val="en-US"/>
              </w:rPr>
            </w:pPr>
          </w:p>
          <w:p w:rsidR="00705415" w:rsidRPr="00705415" w:rsidRDefault="00705415" w:rsidP="00D522FD">
            <w:pPr>
              <w:jc w:val="center"/>
              <w:rPr>
                <w:lang w:val="en-US"/>
              </w:rPr>
            </w:pPr>
          </w:p>
          <w:p w:rsidR="00705415" w:rsidRPr="00705415" w:rsidRDefault="00705415" w:rsidP="00D522FD">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2456B8" w:rsidTr="0004275C">
        <w:trPr>
          <w:trHeight w:val="975"/>
        </w:trPr>
        <w:tc>
          <w:tcPr>
            <w:tcW w:w="2778" w:type="dxa"/>
            <w:vMerge w:val="restart"/>
          </w:tcPr>
          <w:p w:rsidR="00705415" w:rsidRPr="0004275C" w:rsidRDefault="00705415" w:rsidP="00705415">
            <w:pPr>
              <w:rPr>
                <w:b/>
                <w:lang w:val="en-US"/>
              </w:rPr>
            </w:pPr>
            <w:r w:rsidRPr="0004275C">
              <w:rPr>
                <w:b/>
                <w:lang w:val="en-US"/>
              </w:rPr>
              <w:lastRenderedPageBreak/>
              <w:t xml:space="preserve">Chemotherapy, </w:t>
            </w:r>
            <w:r w:rsidR="002456B8" w:rsidRPr="0004275C">
              <w:rPr>
                <w:b/>
                <w:lang w:val="en-US"/>
              </w:rPr>
              <w:t>e.g.</w:t>
            </w:r>
            <w:r w:rsidRPr="0004275C">
              <w:rPr>
                <w:b/>
                <w:lang w:val="en-US"/>
              </w:rPr>
              <w:t xml:space="preserve"> </w:t>
            </w:r>
          </w:p>
          <w:p w:rsidR="00705415" w:rsidRPr="0004275C" w:rsidRDefault="00705415" w:rsidP="00705415">
            <w:pPr>
              <w:rPr>
                <w:b/>
                <w:lang w:val="en-US"/>
              </w:rPr>
            </w:pPr>
          </w:p>
          <w:p w:rsidR="00705415" w:rsidRPr="0004275C" w:rsidRDefault="00705415" w:rsidP="00705415">
            <w:pPr>
              <w:ind w:left="317"/>
              <w:rPr>
                <w:b/>
                <w:lang w:val="en-US"/>
              </w:rPr>
            </w:pPr>
            <w:r w:rsidRPr="0004275C">
              <w:rPr>
                <w:b/>
                <w:lang w:val="en-US"/>
              </w:rPr>
              <w:t>CMF (Combination     Cyclophosphamide, Methotrexate, 5-Fluorouracil)</w:t>
            </w:r>
          </w:p>
          <w:p w:rsidR="00502714" w:rsidRPr="0004275C" w:rsidRDefault="00502714" w:rsidP="00705415">
            <w:pPr>
              <w:rPr>
                <w:b/>
                <w:lang w:val="en-US"/>
              </w:rPr>
            </w:pPr>
          </w:p>
          <w:p w:rsidR="000A6307" w:rsidRDefault="00705415" w:rsidP="00705415">
            <w:pPr>
              <w:ind w:left="317" w:hanging="317"/>
              <w:rPr>
                <w:b/>
                <w:lang w:val="en-US"/>
              </w:rPr>
            </w:pPr>
            <w:r w:rsidRPr="0004275C">
              <w:rPr>
                <w:b/>
                <w:lang w:val="en-US"/>
              </w:rPr>
              <w:t xml:space="preserve">      AC/EC Regimen(</w:t>
            </w:r>
            <w:proofErr w:type="spellStart"/>
            <w:r w:rsidRPr="0004275C">
              <w:rPr>
                <w:b/>
                <w:lang w:val="en-US"/>
              </w:rPr>
              <w:t>Anthracyclin</w:t>
            </w:r>
            <w:proofErr w:type="spellEnd"/>
            <w:r w:rsidRPr="0004275C">
              <w:rPr>
                <w:b/>
                <w:lang w:val="en-US"/>
              </w:rPr>
              <w:t>/</w:t>
            </w:r>
          </w:p>
          <w:p w:rsidR="00705415" w:rsidRPr="0004275C" w:rsidRDefault="000A6307" w:rsidP="00705415">
            <w:pPr>
              <w:ind w:left="317" w:hanging="317"/>
              <w:rPr>
                <w:b/>
                <w:lang w:val="en-US"/>
              </w:rPr>
            </w:pPr>
            <w:r>
              <w:rPr>
                <w:b/>
                <w:lang w:val="en-US"/>
              </w:rPr>
              <w:t xml:space="preserve">      </w:t>
            </w:r>
            <w:proofErr w:type="spellStart"/>
            <w:r w:rsidR="00705415" w:rsidRPr="0004275C">
              <w:rPr>
                <w:b/>
                <w:lang w:val="en-US"/>
              </w:rPr>
              <w:t>Epirubicin</w:t>
            </w:r>
            <w:proofErr w:type="spellEnd"/>
            <w:r w:rsidR="00705415" w:rsidRPr="0004275C">
              <w:rPr>
                <w:b/>
                <w:lang w:val="en-US"/>
              </w:rPr>
              <w:t xml:space="preserve">, </w:t>
            </w:r>
            <w:proofErr w:type="spellStart"/>
            <w:r w:rsidR="00705415" w:rsidRPr="0004275C">
              <w:rPr>
                <w:b/>
                <w:lang w:val="en-US"/>
              </w:rPr>
              <w:t>Cyclophosphamide</w:t>
            </w:r>
            <w:proofErr w:type="spellEnd"/>
            <w:r w:rsidR="00705415" w:rsidRPr="0004275C">
              <w:rPr>
                <w:b/>
                <w:lang w:val="en-US"/>
              </w:rPr>
              <w:t>)</w:t>
            </w: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p w:rsidR="00705415" w:rsidRPr="00705415" w:rsidRDefault="00705415" w:rsidP="00705415">
            <w:pP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8</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2456B8" w:rsidTr="0004275C">
        <w:trPr>
          <w:trHeight w:val="1317"/>
        </w:trPr>
        <w:tc>
          <w:tcPr>
            <w:tcW w:w="2778" w:type="dxa"/>
            <w:vMerge/>
          </w:tcPr>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AA1AB1" w:rsidRDefault="00AA1AB1"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AA1AB1" w:rsidRDefault="00AA1AB1" w:rsidP="00705415">
            <w:pPr>
              <w:jc w:val="center"/>
              <w:rPr>
                <w:lang w:val="en-US"/>
              </w:rPr>
            </w:pPr>
          </w:p>
          <w:p w:rsidR="00705415" w:rsidRPr="00705415" w:rsidRDefault="00705415" w:rsidP="00705415">
            <w:pPr>
              <w:jc w:val="center"/>
              <w:rPr>
                <w:lang w:val="en-US"/>
              </w:rPr>
            </w:pPr>
            <w:r w:rsidRPr="00705415">
              <w:rPr>
                <w:lang w:val="en-US"/>
              </w:rPr>
              <w:t>8</w:t>
            </w:r>
          </w:p>
        </w:tc>
        <w:tc>
          <w:tcPr>
            <w:tcW w:w="1330" w:type="dxa"/>
          </w:tcPr>
          <w:p w:rsidR="00705415" w:rsidRPr="00705415" w:rsidRDefault="00705415" w:rsidP="00705415">
            <w:pPr>
              <w:jc w:val="center"/>
              <w:rPr>
                <w:lang w:val="en-US"/>
              </w:rPr>
            </w:pPr>
          </w:p>
          <w:p w:rsidR="00AA1AB1" w:rsidRDefault="00AA1AB1"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AA1AB1" w:rsidRDefault="00AA1AB1" w:rsidP="00705415">
            <w:pPr>
              <w:jc w:val="cente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4302A5" w:rsidTr="0004275C">
        <w:trPr>
          <w:trHeight w:val="406"/>
        </w:trPr>
        <w:tc>
          <w:tcPr>
            <w:tcW w:w="2778" w:type="dxa"/>
            <w:shd w:val="clear" w:color="auto" w:fill="F2F2F2" w:themeFill="background1" w:themeFillShade="F2"/>
          </w:tcPr>
          <w:p w:rsidR="000A6307" w:rsidRDefault="000A6307" w:rsidP="0004275C">
            <w:pPr>
              <w:rPr>
                <w:b/>
                <w:lang w:val="en-US"/>
              </w:rPr>
            </w:pPr>
          </w:p>
          <w:p w:rsidR="00546F39" w:rsidRPr="0004275C" w:rsidRDefault="00546F39" w:rsidP="0004275C">
            <w:pPr>
              <w:rPr>
                <w:b/>
                <w:bCs/>
                <w:color w:val="000000" w:themeColor="text1" w:themeShade="BF"/>
                <w:lang w:val="en-US"/>
              </w:rPr>
            </w:pPr>
            <w:r w:rsidRPr="0004275C">
              <w:rPr>
                <w:b/>
                <w:lang w:val="en-US"/>
              </w:rPr>
              <w:t>BREAST CANCER</w:t>
            </w:r>
          </w:p>
          <w:p w:rsidR="00705415" w:rsidRPr="00F82167" w:rsidRDefault="00705415">
            <w:pPr>
              <w:rPr>
                <w:b/>
                <w:bCs/>
                <w:lang w:val="en-US"/>
              </w:rPr>
            </w:pPr>
            <w:r w:rsidRPr="0004275C">
              <w:rPr>
                <w:b/>
                <w:lang w:val="en-US"/>
              </w:rPr>
              <w:t>Advanced Stage</w:t>
            </w: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546F39">
            <w:pPr>
              <w:jc w:val="center"/>
              <w:rPr>
                <w:lang w:val="en-US"/>
              </w:rPr>
            </w:pPr>
          </w:p>
        </w:tc>
        <w:tc>
          <w:tcPr>
            <w:tcW w:w="1330" w:type="dxa"/>
            <w:shd w:val="clear" w:color="auto" w:fill="F2F2F2" w:themeFill="background1" w:themeFillShade="F2"/>
          </w:tcPr>
          <w:p w:rsidR="004302A5" w:rsidRDefault="004302A5" w:rsidP="00705415">
            <w:pPr>
              <w:jc w:val="center"/>
              <w:rPr>
                <w:lang w:val="en-US"/>
              </w:rPr>
            </w:pPr>
          </w:p>
          <w:p w:rsidR="00705415" w:rsidRPr="00E43969" w:rsidRDefault="00705415" w:rsidP="00705415">
            <w:pPr>
              <w:spacing w:after="200" w:line="276" w:lineRule="auto"/>
              <w:jc w:val="center"/>
              <w:rPr>
                <w:b/>
                <w:lang w:val="en-US"/>
              </w:rPr>
            </w:pPr>
          </w:p>
        </w:tc>
        <w:tc>
          <w:tcPr>
            <w:tcW w:w="2015" w:type="dxa"/>
            <w:shd w:val="clear" w:color="auto" w:fill="F2F2F2" w:themeFill="background1" w:themeFillShade="F2"/>
          </w:tcPr>
          <w:p w:rsidR="004302A5" w:rsidRDefault="004302A5" w:rsidP="00705415">
            <w:pPr>
              <w:jc w:val="center"/>
              <w:rPr>
                <w:b/>
                <w:lang w:val="en-US"/>
              </w:rPr>
            </w:pPr>
          </w:p>
          <w:p w:rsidR="00705415" w:rsidRPr="00705415" w:rsidRDefault="00705415" w:rsidP="00705415">
            <w:pPr>
              <w:jc w:val="center"/>
              <w:rPr>
                <w:lang w:val="en-US"/>
              </w:rPr>
            </w:pPr>
          </w:p>
        </w:tc>
        <w:tc>
          <w:tcPr>
            <w:tcW w:w="5955" w:type="dxa"/>
            <w:shd w:val="clear" w:color="auto" w:fill="F2F2F2" w:themeFill="background1" w:themeFillShade="F2"/>
          </w:tcPr>
          <w:p w:rsidR="00705415" w:rsidRDefault="00705415" w:rsidP="00705415">
            <w:pPr>
              <w:jc w:val="center"/>
              <w:rPr>
                <w:lang w:val="en-US"/>
              </w:rPr>
            </w:pPr>
          </w:p>
          <w:p w:rsidR="004302A5" w:rsidRPr="00E43969" w:rsidRDefault="004302A5" w:rsidP="00705415">
            <w:pPr>
              <w:spacing w:after="200" w:line="276" w:lineRule="auto"/>
              <w:jc w:val="center"/>
              <w:rPr>
                <w:b/>
                <w:lang w:val="en-US"/>
              </w:rPr>
            </w:pPr>
          </w:p>
        </w:tc>
      </w:tr>
      <w:tr w:rsidR="00B217C2" w:rsidRPr="004302A5" w:rsidTr="0004275C">
        <w:trPr>
          <w:trHeight w:val="20"/>
        </w:trPr>
        <w:tc>
          <w:tcPr>
            <w:tcW w:w="2778" w:type="dxa"/>
          </w:tcPr>
          <w:p w:rsidR="00705415" w:rsidRPr="0004275C" w:rsidRDefault="00546F39" w:rsidP="00705415">
            <w:pPr>
              <w:rPr>
                <w:b/>
                <w:lang w:val="en-US"/>
              </w:rPr>
            </w:pPr>
            <w:r w:rsidRPr="0004275C">
              <w:rPr>
                <w:b/>
                <w:lang w:val="en-US"/>
              </w:rPr>
              <w:t>Hormone therapy, e.g.</w:t>
            </w:r>
          </w:p>
          <w:p w:rsidR="00705415" w:rsidRPr="0004275C" w:rsidRDefault="00705415" w:rsidP="00705415">
            <w:pPr>
              <w:rPr>
                <w:b/>
                <w:lang w:val="en-US"/>
              </w:rPr>
            </w:pPr>
            <w:proofErr w:type="spellStart"/>
            <w:r w:rsidRPr="0004275C">
              <w:rPr>
                <w:b/>
                <w:lang w:val="en-US"/>
              </w:rPr>
              <w:t>Tamoxifen</w:t>
            </w:r>
            <w:proofErr w:type="spellEnd"/>
            <w:r w:rsidRPr="0004275C">
              <w:rPr>
                <w:b/>
                <w:lang w:val="en-US"/>
              </w:rPr>
              <w:t xml:space="preserve">, </w:t>
            </w:r>
            <w:proofErr w:type="spellStart"/>
            <w:r w:rsidRPr="0004275C">
              <w:rPr>
                <w:b/>
                <w:lang w:val="en-US"/>
              </w:rPr>
              <w:t>Aromatase</w:t>
            </w:r>
            <w:proofErr w:type="spellEnd"/>
            <w:r w:rsidRPr="0004275C">
              <w:rPr>
                <w:b/>
                <w:lang w:val="en-US"/>
              </w:rPr>
              <w:t xml:space="preserve"> inhibitors</w:t>
            </w:r>
          </w:p>
        </w:tc>
        <w:tc>
          <w:tcPr>
            <w:tcW w:w="1461" w:type="dxa"/>
          </w:tcPr>
          <w:p w:rsidR="00705415" w:rsidRPr="00705415" w:rsidRDefault="00705415" w:rsidP="00E43969">
            <w:pPr>
              <w:jc w:val="center"/>
              <w:rPr>
                <w:b/>
                <w:lang w:val="en-US"/>
              </w:rPr>
            </w:pPr>
          </w:p>
          <w:p w:rsidR="00705415" w:rsidRPr="00E43969" w:rsidRDefault="00705415">
            <w:pPr>
              <w:spacing w:after="200" w:line="276" w:lineRule="auto"/>
              <w:jc w:val="center"/>
              <w:rPr>
                <w:b/>
                <w:lang w:val="en-US"/>
              </w:rPr>
            </w:pPr>
            <w:r w:rsidRPr="00E43969">
              <w:rPr>
                <w:b/>
                <w:lang w:val="en-US"/>
              </w:rPr>
              <w:t>A</w:t>
            </w:r>
          </w:p>
        </w:tc>
        <w:tc>
          <w:tcPr>
            <w:tcW w:w="1199" w:type="dxa"/>
          </w:tcPr>
          <w:p w:rsidR="004F77C7" w:rsidRPr="00E43969" w:rsidRDefault="004F77C7" w:rsidP="00E43969">
            <w:pPr>
              <w:jc w:val="center"/>
              <w:rPr>
                <w:lang w:val="en-US"/>
              </w:rPr>
            </w:pPr>
          </w:p>
          <w:p w:rsidR="00705415" w:rsidRPr="00E43969" w:rsidRDefault="00705415" w:rsidP="00E43969">
            <w:pPr>
              <w:jc w:val="center"/>
              <w:rPr>
                <w:lang w:val="en-US"/>
              </w:rPr>
            </w:pPr>
            <w:r w:rsidRPr="00E43969">
              <w:rPr>
                <w:lang w:val="en-US"/>
              </w:rPr>
              <w:t>10</w:t>
            </w:r>
          </w:p>
        </w:tc>
        <w:tc>
          <w:tcPr>
            <w:tcW w:w="1330" w:type="dxa"/>
          </w:tcPr>
          <w:p w:rsidR="004F77C7" w:rsidRPr="00E43969" w:rsidRDefault="004F77C7" w:rsidP="00E43969">
            <w:pPr>
              <w:jc w:val="center"/>
              <w:rPr>
                <w:lang w:val="en-US"/>
              </w:rPr>
            </w:pPr>
          </w:p>
          <w:p w:rsidR="00705415" w:rsidRPr="00E43969" w:rsidRDefault="00705415" w:rsidP="00E43969">
            <w:pPr>
              <w:jc w:val="center"/>
              <w:rPr>
                <w:lang w:val="en-US"/>
              </w:rPr>
            </w:pPr>
            <w:r w:rsidRPr="00E43969">
              <w:rPr>
                <w:lang w:val="en-US"/>
              </w:rPr>
              <w:t>1.000</w:t>
            </w:r>
          </w:p>
        </w:tc>
        <w:tc>
          <w:tcPr>
            <w:tcW w:w="2015" w:type="dxa"/>
          </w:tcPr>
          <w:p w:rsidR="004F77C7" w:rsidRPr="00E43969" w:rsidRDefault="004F77C7" w:rsidP="00E43969">
            <w:pPr>
              <w:jc w:val="center"/>
              <w:rPr>
                <w:lang w:val="en-US"/>
              </w:rPr>
            </w:pPr>
          </w:p>
          <w:p w:rsidR="00705415" w:rsidRPr="00E43969" w:rsidRDefault="00705415" w:rsidP="00E43969">
            <w:pPr>
              <w:jc w:val="center"/>
              <w:rPr>
                <w:lang w:val="en-US"/>
              </w:rPr>
            </w:pPr>
            <w:r w:rsidRPr="00E43969">
              <w:rPr>
                <w:lang w:val="en-US"/>
              </w:rPr>
              <w:t>1.0;   1</w:t>
            </w:r>
          </w:p>
        </w:tc>
        <w:tc>
          <w:tcPr>
            <w:tcW w:w="5955" w:type="dxa"/>
          </w:tcPr>
          <w:p w:rsidR="00705415" w:rsidRPr="00E43969" w:rsidRDefault="00705415" w:rsidP="00705415">
            <w:pPr>
              <w:spacing w:after="200" w:line="276" w:lineRule="auto"/>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Immunotherapy/Targeted Therapy</w:t>
            </w:r>
          </w:p>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Trastuzumab</w:t>
            </w:r>
            <w:proofErr w:type="spellEnd"/>
            <w:r w:rsidRPr="0004275C">
              <w:rPr>
                <w:b/>
                <w:lang w:val="en-US"/>
              </w:rPr>
              <w:t xml:space="preserve"> / </w:t>
            </w:r>
            <w:proofErr w:type="spellStart"/>
            <w:r w:rsidRPr="0004275C">
              <w:rPr>
                <w:b/>
                <w:lang w:val="en-US"/>
              </w:rPr>
              <w:t>Lapatinib</w:t>
            </w:r>
            <w:proofErr w:type="spellEnd"/>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rPr>
            </w:pPr>
            <w:r w:rsidRPr="00705415">
              <w:rPr>
                <w:b/>
              </w:rPr>
              <w:t>A</w:t>
            </w:r>
          </w:p>
          <w:p w:rsidR="00705415" w:rsidRPr="00705415" w:rsidRDefault="00705415" w:rsidP="00705415">
            <w:pPr>
              <w:rPr>
                <w:b/>
              </w:rPr>
            </w:pPr>
          </w:p>
        </w:tc>
        <w:tc>
          <w:tcPr>
            <w:tcW w:w="1199" w:type="dxa"/>
          </w:tcPr>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r w:rsidRPr="00705415">
              <w:t>8</w:t>
            </w:r>
          </w:p>
        </w:tc>
        <w:tc>
          <w:tcPr>
            <w:tcW w:w="1330" w:type="dxa"/>
          </w:tcPr>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r w:rsidRPr="00705415">
              <w:t>1.000</w:t>
            </w:r>
          </w:p>
        </w:tc>
        <w:tc>
          <w:tcPr>
            <w:tcW w:w="2015" w:type="dxa"/>
          </w:tcPr>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p>
          <w:p w:rsidR="00705415" w:rsidRPr="00705415" w:rsidRDefault="00705415" w:rsidP="00705415">
            <w:pPr>
              <w:jc w:val="center"/>
            </w:pPr>
            <w:r w:rsidRPr="00705415">
              <w:t>1.0;   1</w:t>
            </w:r>
          </w:p>
        </w:tc>
        <w:tc>
          <w:tcPr>
            <w:tcW w:w="5955" w:type="dxa"/>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 xml:space="preserve">Chemotherapy, </w:t>
            </w:r>
            <w:r w:rsidR="002456B8" w:rsidRPr="0004275C">
              <w:rPr>
                <w:b/>
                <w:lang w:val="en-US"/>
              </w:rPr>
              <w:t>e.g.</w:t>
            </w:r>
          </w:p>
          <w:p w:rsidR="00705415" w:rsidRPr="0004275C" w:rsidRDefault="00705415" w:rsidP="00705415">
            <w:pPr>
              <w:rPr>
                <w:b/>
                <w:lang w:val="en-US"/>
              </w:rPr>
            </w:pPr>
            <w:proofErr w:type="spellStart"/>
            <w:r w:rsidRPr="0004275C">
              <w:rPr>
                <w:b/>
                <w:lang w:val="en-US"/>
              </w:rPr>
              <w:t>anthracyclins</w:t>
            </w:r>
            <w:proofErr w:type="spellEnd"/>
            <w:r w:rsidRPr="0004275C">
              <w:rPr>
                <w:b/>
                <w:lang w:val="en-US"/>
              </w:rPr>
              <w:t xml:space="preserve">, </w:t>
            </w:r>
            <w:proofErr w:type="spellStart"/>
            <w:r w:rsidRPr="0004275C">
              <w:rPr>
                <w:b/>
                <w:lang w:val="en-US"/>
              </w:rPr>
              <w:t>taxanes</w:t>
            </w:r>
            <w:proofErr w:type="spellEnd"/>
            <w:r w:rsidRPr="0004275C">
              <w:rPr>
                <w:b/>
                <w:lang w:val="en-US"/>
              </w:rPr>
              <w:t xml:space="preserve"> </w:t>
            </w:r>
          </w:p>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0.929</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1.9;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VEGF (Vascular Endothelial Growth Factor) Inhibition</w:t>
            </w:r>
          </w:p>
          <w:p w:rsidR="009B0FDA" w:rsidRPr="0004275C" w:rsidRDefault="00705415" w:rsidP="00705415">
            <w:pPr>
              <w:rPr>
                <w:b/>
                <w:lang w:val="en-US"/>
              </w:rPr>
            </w:pPr>
            <w:proofErr w:type="spellStart"/>
            <w:r w:rsidRPr="0004275C">
              <w:rPr>
                <w:b/>
                <w:lang w:val="en-US"/>
              </w:rPr>
              <w:t>Bevacizumab</w:t>
            </w:r>
            <w:proofErr w:type="spellEnd"/>
          </w:p>
        </w:tc>
        <w:tc>
          <w:tcPr>
            <w:tcW w:w="1461" w:type="dxa"/>
            <w:shd w:val="clear" w:color="auto" w:fill="F2F2F2" w:themeFill="background1" w:themeFillShade="F2"/>
          </w:tcPr>
          <w:p w:rsidR="00705415" w:rsidRPr="00705415" w:rsidRDefault="00705415" w:rsidP="00E43969">
            <w:pP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76"/>
        </w:trPr>
        <w:tc>
          <w:tcPr>
            <w:tcW w:w="2778" w:type="dxa"/>
            <w:shd w:val="clear" w:color="auto" w:fill="F2F2F2" w:themeFill="background1" w:themeFillShade="F2"/>
          </w:tcPr>
          <w:p w:rsidR="00705415" w:rsidRPr="0004275C" w:rsidRDefault="00705415" w:rsidP="0004275C">
            <w:pPr>
              <w:rPr>
                <w:b/>
                <w:bCs/>
                <w:color w:val="000000" w:themeColor="text1" w:themeShade="BF"/>
                <w:lang w:val="en-US"/>
              </w:rPr>
            </w:pPr>
            <w:r w:rsidRPr="0004275C">
              <w:rPr>
                <w:b/>
                <w:lang w:val="en-US"/>
              </w:rPr>
              <w:t>COLORECTAL CARCINOMA</w:t>
            </w:r>
          </w:p>
          <w:p w:rsidR="00705415" w:rsidRPr="00F82167" w:rsidRDefault="00705415">
            <w:pPr>
              <w:rPr>
                <w:b/>
                <w:bCs/>
                <w:lang w:val="en-US"/>
              </w:rPr>
            </w:pPr>
            <w:r w:rsidRPr="0004275C">
              <w:rPr>
                <w:b/>
                <w:lang w:val="en-US"/>
              </w:rPr>
              <w:t>Adjuvant Therapy</w:t>
            </w:r>
          </w:p>
        </w:tc>
        <w:tc>
          <w:tcPr>
            <w:tcW w:w="1461"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lang w:val="en-US"/>
              </w:rPr>
            </w:pPr>
          </w:p>
        </w:tc>
        <w:tc>
          <w:tcPr>
            <w:tcW w:w="2015"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lang w:val="en-US"/>
              </w:rPr>
            </w:pPr>
          </w:p>
        </w:tc>
        <w:tc>
          <w:tcPr>
            <w:tcW w:w="5955"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FOLFOX Regimen (</w:t>
            </w:r>
            <w:proofErr w:type="spellStart"/>
            <w:r w:rsidRPr="0004275C">
              <w:rPr>
                <w:b/>
                <w:lang w:val="en-US"/>
              </w:rPr>
              <w:t>Folinic</w:t>
            </w:r>
            <w:proofErr w:type="spellEnd"/>
            <w:r w:rsidRPr="0004275C">
              <w:rPr>
                <w:b/>
                <w:lang w:val="en-US"/>
              </w:rPr>
              <w:t xml:space="preserve"> acid, Fluorouracil, </w:t>
            </w:r>
            <w:proofErr w:type="spellStart"/>
            <w:r w:rsidRPr="0004275C">
              <w:rPr>
                <w:b/>
                <w:lang w:val="en-US"/>
              </w:rPr>
              <w:t>Oxaliplatin</w:t>
            </w:r>
            <w:proofErr w:type="spellEnd"/>
            <w:r w:rsidRPr="0004275C">
              <w:rPr>
                <w:b/>
                <w:lang w:val="en-US"/>
              </w:rPr>
              <w:t>)</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lastRenderedPageBreak/>
              <w:t>5-Fluorouracil based infusion regimen</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proofErr w:type="spellStart"/>
            <w:r w:rsidRPr="0004275C">
              <w:rPr>
                <w:b/>
                <w:lang w:val="en-US"/>
              </w:rPr>
              <w:t>Capecitabine</w:t>
            </w:r>
            <w:proofErr w:type="spellEnd"/>
          </w:p>
          <w:p w:rsidR="00546F39" w:rsidRPr="0004275C" w:rsidRDefault="00546F39"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shd w:val="clear" w:color="auto" w:fill="F2F2F2" w:themeFill="background1" w:themeFillShade="F2"/>
          </w:tcPr>
          <w:p w:rsidR="001D56D4" w:rsidRPr="00F82167" w:rsidRDefault="00705415" w:rsidP="0004275C">
            <w:pPr>
              <w:rPr>
                <w:b/>
                <w:bCs/>
                <w:lang w:val="en-US"/>
              </w:rPr>
            </w:pPr>
            <w:r w:rsidRPr="0004275C">
              <w:rPr>
                <w:b/>
                <w:lang w:val="en-US"/>
              </w:rPr>
              <w:t>COLORECTAL CARCINOM</w:t>
            </w:r>
            <w:r w:rsidR="001D56D4" w:rsidRPr="0004275C">
              <w:rPr>
                <w:b/>
                <w:lang w:val="en-US"/>
              </w:rPr>
              <w:t>A</w:t>
            </w:r>
          </w:p>
          <w:p w:rsidR="00705415" w:rsidRPr="00F82167" w:rsidRDefault="00705415" w:rsidP="0004275C">
            <w:pPr>
              <w:rPr>
                <w:b/>
                <w:bCs/>
                <w:i/>
                <w:lang w:val="en-US"/>
              </w:rPr>
            </w:pPr>
            <w:r w:rsidRPr="0004275C">
              <w:rPr>
                <w:b/>
                <w:lang w:val="en-US"/>
              </w:rPr>
              <w:t>Advanced stage</w:t>
            </w:r>
          </w:p>
        </w:tc>
        <w:tc>
          <w:tcPr>
            <w:tcW w:w="1461" w:type="dxa"/>
            <w:shd w:val="clear" w:color="auto" w:fill="F2F2F2" w:themeFill="background1" w:themeFillShade="F2"/>
          </w:tcPr>
          <w:p w:rsidR="004302A5" w:rsidRDefault="004302A5" w:rsidP="00E43969">
            <w:pPr>
              <w:rPr>
                <w:b/>
                <w:lang w:val="en-US"/>
              </w:rPr>
            </w:pPr>
          </w:p>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E43969">
            <w:pPr>
              <w:jc w:val="center"/>
              <w:rPr>
                <w:lang w:val="en-US"/>
              </w:rPr>
            </w:pPr>
          </w:p>
        </w:tc>
        <w:tc>
          <w:tcPr>
            <w:tcW w:w="1330" w:type="dxa"/>
            <w:shd w:val="clear" w:color="auto" w:fill="F2F2F2" w:themeFill="background1" w:themeFillShade="F2"/>
          </w:tcPr>
          <w:p w:rsidR="004302A5" w:rsidRDefault="004302A5" w:rsidP="00E43969">
            <w:pPr>
              <w:rPr>
                <w:b/>
                <w:lang w:val="en-US"/>
              </w:rPr>
            </w:pPr>
          </w:p>
          <w:p w:rsidR="00705415" w:rsidRPr="00705415" w:rsidRDefault="00705415" w:rsidP="00705415">
            <w:pPr>
              <w:jc w:val="center"/>
              <w:rPr>
                <w:lang w:val="en-US"/>
              </w:rPr>
            </w:pPr>
          </w:p>
        </w:tc>
        <w:tc>
          <w:tcPr>
            <w:tcW w:w="2015" w:type="dxa"/>
            <w:shd w:val="clear" w:color="auto" w:fill="F2F2F2" w:themeFill="background1" w:themeFillShade="F2"/>
          </w:tcPr>
          <w:p w:rsidR="009255AC" w:rsidRDefault="009255AC" w:rsidP="00E43969">
            <w:pPr>
              <w:rPr>
                <w:b/>
                <w:lang w:val="en-US"/>
              </w:rPr>
            </w:pPr>
          </w:p>
          <w:p w:rsidR="00705415" w:rsidRPr="00705415" w:rsidRDefault="00705415" w:rsidP="00705415">
            <w:pPr>
              <w:jc w:val="center"/>
              <w:rPr>
                <w:lang w:val="en-US"/>
              </w:rPr>
            </w:pPr>
          </w:p>
        </w:tc>
        <w:tc>
          <w:tcPr>
            <w:tcW w:w="5955" w:type="dxa"/>
            <w:shd w:val="clear" w:color="auto" w:fill="F2F2F2" w:themeFill="background1" w:themeFillShade="F2"/>
          </w:tcPr>
          <w:p w:rsidR="00F95569" w:rsidRDefault="00F95569" w:rsidP="00E43969">
            <w:pPr>
              <w:rPr>
                <w:b/>
                <w:lang w:val="en-US"/>
              </w:rPr>
            </w:pPr>
          </w:p>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Chemotherapy</w:t>
            </w:r>
          </w:p>
          <w:p w:rsidR="00705415" w:rsidRPr="0004275C" w:rsidRDefault="00705415" w:rsidP="00705415">
            <w:pPr>
              <w:rPr>
                <w:b/>
                <w:lang w:val="en-US"/>
              </w:rPr>
            </w:pPr>
            <w:r w:rsidRPr="0004275C">
              <w:rPr>
                <w:b/>
                <w:lang w:val="en-US"/>
              </w:rPr>
              <w:t>FOLFOX (</w:t>
            </w:r>
            <w:proofErr w:type="spellStart"/>
            <w:r w:rsidRPr="0004275C">
              <w:rPr>
                <w:b/>
                <w:lang w:val="en-US"/>
              </w:rPr>
              <w:t>Folinic</w:t>
            </w:r>
            <w:proofErr w:type="spellEnd"/>
            <w:r w:rsidRPr="0004275C">
              <w:rPr>
                <w:b/>
                <w:lang w:val="en-US"/>
              </w:rPr>
              <w:t xml:space="preserve"> acid, Fluorouracil, </w:t>
            </w:r>
            <w:proofErr w:type="spellStart"/>
            <w:r w:rsidRPr="0004275C">
              <w:rPr>
                <w:b/>
                <w:lang w:val="en-US"/>
              </w:rPr>
              <w:t>Oxaliplatin</w:t>
            </w:r>
            <w:proofErr w:type="spellEnd"/>
            <w:r w:rsidRPr="0004275C">
              <w:rPr>
                <w:b/>
                <w:lang w:val="en-US"/>
              </w:rPr>
              <w:t>)</w:t>
            </w: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0.929</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2.1;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VEGF (Vascular Endothelial Growth Factor) Inhibition</w:t>
            </w:r>
          </w:p>
          <w:p w:rsidR="00705415" w:rsidRPr="0004275C" w:rsidRDefault="00705415" w:rsidP="00705415">
            <w:pPr>
              <w:ind w:left="405"/>
              <w:contextualSpacing/>
              <w:rPr>
                <w:b/>
                <w:lang w:val="en-US"/>
              </w:rPr>
            </w:pPr>
            <w:proofErr w:type="spellStart"/>
            <w:r w:rsidRPr="0004275C">
              <w:rPr>
                <w:b/>
                <w:lang w:val="en-US"/>
              </w:rPr>
              <w:t>Bevacizumab</w:t>
            </w:r>
            <w:proofErr w:type="spellEnd"/>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CE3BC6">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0.929</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2.1;   2</w:t>
            </w:r>
          </w:p>
        </w:tc>
        <w:tc>
          <w:tcPr>
            <w:tcW w:w="5955" w:type="dxa"/>
          </w:tcPr>
          <w:p w:rsidR="00705415" w:rsidRPr="00705415" w:rsidRDefault="00705415" w:rsidP="00705415">
            <w:pPr>
              <w:jc w:val="center"/>
              <w:rPr>
                <w:lang w:val="en-US"/>
              </w:rPr>
            </w:pPr>
          </w:p>
        </w:tc>
      </w:tr>
      <w:tr w:rsidR="00B217C2" w:rsidRPr="00705415" w:rsidTr="0004275C">
        <w:trPr>
          <w:trHeight w:val="608"/>
        </w:trPr>
        <w:tc>
          <w:tcPr>
            <w:tcW w:w="2778" w:type="dxa"/>
            <w:vMerge w:val="restart"/>
          </w:tcPr>
          <w:p w:rsidR="00705415" w:rsidRPr="0004275C" w:rsidRDefault="00705415" w:rsidP="00705415">
            <w:pPr>
              <w:rPr>
                <w:b/>
                <w:lang w:val="en-US"/>
              </w:rPr>
            </w:pPr>
            <w:r w:rsidRPr="0004275C">
              <w:rPr>
                <w:b/>
                <w:lang w:val="en-US"/>
              </w:rPr>
              <w:t>EGFR (Epidermal-Growth-Factor-Receptor) Inhibition</w:t>
            </w:r>
          </w:p>
          <w:p w:rsidR="00705415" w:rsidRPr="0004275C" w:rsidRDefault="00705415" w:rsidP="00705415">
            <w:pPr>
              <w:ind w:left="405"/>
              <w:contextualSpacing/>
              <w:rPr>
                <w:b/>
                <w:lang w:val="en-US"/>
              </w:rPr>
            </w:pPr>
            <w:proofErr w:type="spellStart"/>
            <w:r w:rsidRPr="0004275C">
              <w:rPr>
                <w:b/>
                <w:lang w:val="en-US"/>
              </w:rPr>
              <w:t>Cetuximab</w:t>
            </w:r>
            <w:proofErr w:type="spellEnd"/>
          </w:p>
          <w:p w:rsidR="00705415" w:rsidRPr="0004275C" w:rsidRDefault="00705415" w:rsidP="00705415">
            <w:pPr>
              <w:rPr>
                <w:b/>
                <w:lang w:val="en-US"/>
              </w:rPr>
            </w:pPr>
          </w:p>
          <w:p w:rsidR="004550C6" w:rsidRPr="0004275C" w:rsidRDefault="00705415" w:rsidP="00CE3BC6">
            <w:pPr>
              <w:ind w:left="405"/>
              <w:contextualSpacing/>
              <w:rPr>
                <w:b/>
                <w:lang w:val="en-US"/>
              </w:rPr>
            </w:pPr>
            <w:proofErr w:type="spellStart"/>
            <w:r w:rsidRPr="0004275C">
              <w:rPr>
                <w:b/>
                <w:lang w:val="en-US"/>
              </w:rPr>
              <w:t>Panitumumab</w:t>
            </w:r>
            <w:proofErr w:type="spellEnd"/>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0.929</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2.1;   2</w:t>
            </w:r>
          </w:p>
        </w:tc>
        <w:tc>
          <w:tcPr>
            <w:tcW w:w="5955" w:type="dxa"/>
          </w:tcPr>
          <w:p w:rsidR="00705415" w:rsidRPr="00705415" w:rsidRDefault="00705415" w:rsidP="00705415">
            <w:pPr>
              <w:jc w:val="center"/>
              <w:rPr>
                <w:lang w:val="en-US"/>
              </w:rPr>
            </w:pPr>
          </w:p>
        </w:tc>
      </w:tr>
      <w:tr w:rsidR="00B217C2" w:rsidRPr="00705415" w:rsidTr="0004275C">
        <w:trPr>
          <w:trHeight w:val="607"/>
        </w:trPr>
        <w:tc>
          <w:tcPr>
            <w:tcW w:w="2778" w:type="dxa"/>
            <w:vMerge/>
          </w:tcPr>
          <w:p w:rsidR="00705415" w:rsidRPr="0004275C" w:rsidRDefault="00705415" w:rsidP="00705415">
            <w:pPr>
              <w:rPr>
                <w:b/>
                <w:lang w:val="en-US"/>
              </w:rPr>
            </w:pPr>
          </w:p>
        </w:tc>
        <w:tc>
          <w:tcPr>
            <w:tcW w:w="1461" w:type="dxa"/>
            <w:shd w:val="clear" w:color="auto" w:fill="F2F2F2" w:themeFill="background1" w:themeFillShade="F2"/>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0.929</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2.1;   2</w:t>
            </w:r>
          </w:p>
        </w:tc>
        <w:tc>
          <w:tcPr>
            <w:tcW w:w="5955" w:type="dxa"/>
          </w:tcPr>
          <w:p w:rsidR="00705415" w:rsidRPr="00705415" w:rsidRDefault="00705415" w:rsidP="00705415">
            <w:pPr>
              <w:jc w:val="center"/>
              <w:rPr>
                <w:lang w:val="en-US"/>
              </w:rPr>
            </w:pPr>
          </w:p>
        </w:tc>
      </w:tr>
      <w:tr w:rsidR="00B217C2" w:rsidRPr="00705415" w:rsidTr="0004275C">
        <w:trPr>
          <w:trHeight w:val="276"/>
        </w:trPr>
        <w:tc>
          <w:tcPr>
            <w:tcW w:w="2778" w:type="dxa"/>
            <w:shd w:val="clear" w:color="auto" w:fill="F2F2F2" w:themeFill="background1" w:themeFillShade="F2"/>
          </w:tcPr>
          <w:p w:rsidR="00705415" w:rsidRPr="0004275C" w:rsidRDefault="00705415" w:rsidP="0004275C">
            <w:pPr>
              <w:rPr>
                <w:b/>
                <w:bCs/>
                <w:color w:val="000000" w:themeColor="text1" w:themeShade="BF"/>
                <w:lang w:val="en-US"/>
              </w:rPr>
            </w:pPr>
            <w:r w:rsidRPr="0004275C">
              <w:rPr>
                <w:b/>
                <w:lang w:val="en-US"/>
              </w:rPr>
              <w:t>BRONCHIAL CARCINOMA</w:t>
            </w:r>
          </w:p>
          <w:p w:rsidR="00705415" w:rsidRPr="00F82167" w:rsidRDefault="00705415">
            <w:pPr>
              <w:rPr>
                <w:b/>
                <w:bCs/>
                <w:lang w:val="en-US"/>
              </w:rPr>
            </w:pPr>
            <w:r w:rsidRPr="0004275C">
              <w:rPr>
                <w:b/>
                <w:lang w:val="en-US"/>
              </w:rPr>
              <w:t>Adjuvant therapy</w:t>
            </w:r>
          </w:p>
        </w:tc>
        <w:tc>
          <w:tcPr>
            <w:tcW w:w="1461"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lang w:val="en-US"/>
              </w:rPr>
            </w:pPr>
          </w:p>
        </w:tc>
        <w:tc>
          <w:tcPr>
            <w:tcW w:w="2015"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lang w:val="en-US"/>
              </w:rPr>
            </w:pPr>
          </w:p>
        </w:tc>
        <w:tc>
          <w:tcPr>
            <w:tcW w:w="5955"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Adjuvant chemotherapy (</w:t>
            </w:r>
            <w:proofErr w:type="spellStart"/>
            <w:r w:rsidRPr="0004275C">
              <w:rPr>
                <w:b/>
                <w:lang w:val="en-US"/>
              </w:rPr>
              <w:t>Cisplatin</w:t>
            </w:r>
            <w:proofErr w:type="spellEnd"/>
            <w:r w:rsidRPr="0004275C">
              <w:rPr>
                <w:b/>
                <w:lang w:val="en-US"/>
              </w:rPr>
              <w:t>-based)</w:t>
            </w:r>
          </w:p>
        </w:tc>
        <w:tc>
          <w:tcPr>
            <w:tcW w:w="1461" w:type="dxa"/>
            <w:shd w:val="clear" w:color="auto" w:fill="F2F2F2" w:themeFill="background1" w:themeFillShade="F2"/>
          </w:tcPr>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r w:rsidRPr="00705415">
              <w:rPr>
                <w:lang w:val="en-US"/>
              </w:rPr>
              <w:t>5</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shd w:val="clear" w:color="auto" w:fill="F2F2F2" w:themeFill="background1" w:themeFillShade="F2"/>
          </w:tcPr>
          <w:p w:rsidR="00705415" w:rsidRPr="0004275C" w:rsidRDefault="00705415" w:rsidP="0004275C">
            <w:pPr>
              <w:rPr>
                <w:b/>
                <w:bCs/>
                <w:color w:val="000000" w:themeColor="text1" w:themeShade="BF"/>
                <w:lang w:val="en-US"/>
              </w:rPr>
            </w:pPr>
            <w:r w:rsidRPr="0004275C">
              <w:rPr>
                <w:b/>
                <w:lang w:val="en-US"/>
              </w:rPr>
              <w:t>BRONCHIAL CARCINOMA</w:t>
            </w:r>
          </w:p>
          <w:p w:rsidR="00705415" w:rsidRPr="00F82167" w:rsidRDefault="00705415">
            <w:pPr>
              <w:rPr>
                <w:b/>
                <w:bCs/>
                <w:lang w:val="en-US"/>
              </w:rPr>
            </w:pPr>
            <w:r w:rsidRPr="0004275C">
              <w:rPr>
                <w:b/>
                <w:lang w:val="en-US"/>
              </w:rPr>
              <w:t>Advanced Stage</w:t>
            </w:r>
          </w:p>
        </w:tc>
        <w:tc>
          <w:tcPr>
            <w:tcW w:w="1461"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b/>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4302A5" w:rsidRDefault="004302A5" w:rsidP="00705415">
            <w:pPr>
              <w:jc w:val="center"/>
              <w:rPr>
                <w:b/>
                <w:lang w:val="en-US"/>
              </w:rPr>
            </w:pPr>
          </w:p>
          <w:p w:rsidR="00705415" w:rsidRPr="00705415" w:rsidRDefault="00705415" w:rsidP="00705415">
            <w:pPr>
              <w:jc w:val="center"/>
              <w:rPr>
                <w:lang w:val="en-US"/>
              </w:rPr>
            </w:pPr>
          </w:p>
        </w:tc>
        <w:tc>
          <w:tcPr>
            <w:tcW w:w="2015"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lang w:val="en-US"/>
              </w:rPr>
            </w:pPr>
          </w:p>
        </w:tc>
        <w:tc>
          <w:tcPr>
            <w:tcW w:w="5955" w:type="dxa"/>
            <w:shd w:val="clear" w:color="auto" w:fill="F2F2F2" w:themeFill="background1" w:themeFillShade="F2"/>
          </w:tcPr>
          <w:p w:rsidR="00F95569" w:rsidRDefault="00F95569" w:rsidP="00705415">
            <w:pPr>
              <w:jc w:val="center"/>
              <w:rPr>
                <w:b/>
                <w:lang w:val="en-US"/>
              </w:rPr>
            </w:pPr>
          </w:p>
          <w:p w:rsidR="00705415" w:rsidRPr="00705415" w:rsidRDefault="00705415" w:rsidP="00705415">
            <w:pPr>
              <w:jc w:val="center"/>
              <w:rPr>
                <w:lang w:val="en-US"/>
              </w:rPr>
            </w:pPr>
          </w:p>
        </w:tc>
      </w:tr>
      <w:tr w:rsidR="00B217C2" w:rsidRPr="00705415" w:rsidTr="0004275C">
        <w:trPr>
          <w:trHeight w:val="608"/>
        </w:trPr>
        <w:tc>
          <w:tcPr>
            <w:tcW w:w="2778" w:type="dxa"/>
            <w:vMerge w:val="restart"/>
          </w:tcPr>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Docetaxel</w:t>
            </w:r>
            <w:proofErr w:type="spellEnd"/>
          </w:p>
          <w:p w:rsidR="00705415" w:rsidRPr="0004275C" w:rsidRDefault="00705415" w:rsidP="00705415">
            <w:pPr>
              <w:rPr>
                <w:b/>
                <w:lang w:val="en-US"/>
              </w:rPr>
            </w:pPr>
          </w:p>
          <w:p w:rsidR="00705415" w:rsidRPr="0004275C" w:rsidRDefault="00705415" w:rsidP="00705415">
            <w:pPr>
              <w:ind w:left="405"/>
              <w:contextualSpacing/>
              <w:rPr>
                <w:b/>
                <w:lang w:val="en-US"/>
              </w:rPr>
            </w:pPr>
            <w:proofErr w:type="spellStart"/>
            <w:r w:rsidRPr="0004275C">
              <w:rPr>
                <w:b/>
                <w:lang w:val="en-US"/>
              </w:rPr>
              <w:t>Vinorelbin</w:t>
            </w:r>
            <w:proofErr w:type="spellEnd"/>
          </w:p>
          <w:p w:rsidR="00705415" w:rsidRPr="0004275C" w:rsidRDefault="00705415" w:rsidP="00705415">
            <w:pPr>
              <w:rPr>
                <w:b/>
                <w:lang w:val="en-US"/>
              </w:rPr>
            </w:pP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5</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705415" w:rsidTr="0004275C">
        <w:trPr>
          <w:trHeight w:val="607"/>
        </w:trPr>
        <w:tc>
          <w:tcPr>
            <w:tcW w:w="2778" w:type="dxa"/>
            <w:vMerge/>
          </w:tcPr>
          <w:p w:rsidR="00705415" w:rsidRPr="0004275C" w:rsidRDefault="00705415" w:rsidP="00705415">
            <w:pPr>
              <w:rPr>
                <w:b/>
                <w:lang w:val="en-US"/>
              </w:rPr>
            </w:pP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5</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546F39" w:rsidRPr="0004275C" w:rsidRDefault="00705415" w:rsidP="00705415">
            <w:pPr>
              <w:rPr>
                <w:b/>
                <w:lang w:val="en-US"/>
              </w:rPr>
            </w:pPr>
            <w:r w:rsidRPr="0004275C">
              <w:rPr>
                <w:b/>
                <w:lang w:val="en-US"/>
              </w:rPr>
              <w:t xml:space="preserve">Primary combination therapy  </w:t>
            </w:r>
            <w:proofErr w:type="spellStart"/>
            <w:r w:rsidRPr="0004275C">
              <w:rPr>
                <w:b/>
                <w:lang w:val="en-US"/>
              </w:rPr>
              <w:t>Cisplatin</w:t>
            </w:r>
            <w:proofErr w:type="spellEnd"/>
            <w:r w:rsidRPr="0004275C">
              <w:rPr>
                <w:b/>
                <w:lang w:val="en-US"/>
              </w:rPr>
              <w:t>/</w:t>
            </w:r>
            <w:proofErr w:type="spellStart"/>
            <w:r w:rsidRPr="0004275C">
              <w:rPr>
                <w:b/>
                <w:lang w:val="en-US"/>
              </w:rPr>
              <w:t>Gemcitabin</w:t>
            </w:r>
            <w:proofErr w:type="spellEnd"/>
            <w:r w:rsidRPr="0004275C">
              <w:rPr>
                <w:b/>
                <w:lang w:val="en-US"/>
              </w:rPr>
              <w:t xml:space="preserve">, or </w:t>
            </w:r>
            <w:proofErr w:type="spellStart"/>
            <w:r w:rsidRPr="0004275C">
              <w:rPr>
                <w:b/>
                <w:lang w:val="en-US"/>
              </w:rPr>
              <w:t>Cisplatin</w:t>
            </w:r>
            <w:proofErr w:type="spellEnd"/>
            <w:r w:rsidRPr="0004275C">
              <w:rPr>
                <w:b/>
                <w:lang w:val="en-US"/>
              </w:rPr>
              <w:t>/</w:t>
            </w:r>
            <w:proofErr w:type="spellStart"/>
            <w:r w:rsidRPr="0004275C">
              <w:rPr>
                <w:b/>
                <w:lang w:val="en-US"/>
              </w:rPr>
              <w:t>Vinorelbin</w:t>
            </w:r>
            <w:proofErr w:type="spellEnd"/>
          </w:p>
        </w:tc>
        <w:tc>
          <w:tcPr>
            <w:tcW w:w="1461" w:type="dxa"/>
            <w:shd w:val="clear" w:color="auto" w:fill="F2F2F2" w:themeFill="background1" w:themeFillShade="F2"/>
          </w:tcPr>
          <w:p w:rsidR="00705415" w:rsidRPr="00705415" w:rsidRDefault="00705415" w:rsidP="00705415">
            <w:pPr>
              <w:rPr>
                <w:b/>
                <w:lang w:val="en-US"/>
              </w:rPr>
            </w:pPr>
          </w:p>
          <w:p w:rsidR="00705415" w:rsidRPr="00705415" w:rsidRDefault="00705415" w:rsidP="00705415">
            <w:pPr>
              <w:jc w:val="center"/>
              <w:rPr>
                <w:b/>
                <w:lang w:val="en-US"/>
              </w:rPr>
            </w:pPr>
            <w:r w:rsidRPr="00705415">
              <w:rPr>
                <w:b/>
                <w:lang w:val="en-US"/>
              </w:rPr>
              <w:t>B</w:t>
            </w: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5</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2.0;   2</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shd w:val="clear" w:color="auto" w:fill="F2F2F2" w:themeFill="background1" w:themeFillShade="F2"/>
          </w:tcPr>
          <w:p w:rsidR="00705415" w:rsidRPr="0004275C" w:rsidRDefault="00705415" w:rsidP="00705415">
            <w:pPr>
              <w:spacing w:after="200" w:line="276" w:lineRule="auto"/>
              <w:rPr>
                <w:b/>
                <w:bCs/>
                <w:color w:val="000000" w:themeColor="text1" w:themeShade="BF"/>
                <w:lang w:val="en-US"/>
              </w:rPr>
            </w:pPr>
            <w:r w:rsidRPr="0004275C">
              <w:rPr>
                <w:b/>
                <w:lang w:val="en-US"/>
              </w:rPr>
              <w:lastRenderedPageBreak/>
              <w:t>GASTRIC CANCER</w:t>
            </w:r>
          </w:p>
        </w:tc>
        <w:tc>
          <w:tcPr>
            <w:tcW w:w="1461" w:type="dxa"/>
            <w:shd w:val="clear" w:color="auto" w:fill="F2F2F2" w:themeFill="background1" w:themeFillShade="F2"/>
          </w:tcPr>
          <w:p w:rsidR="00705415" w:rsidRPr="00705415" w:rsidRDefault="00705415" w:rsidP="00705415">
            <w:pPr>
              <w:jc w:val="center"/>
              <w:rPr>
                <w:lang w:val="en-US"/>
              </w:rPr>
            </w:pPr>
          </w:p>
        </w:tc>
        <w:tc>
          <w:tcPr>
            <w:tcW w:w="1199" w:type="dxa"/>
            <w:shd w:val="clear" w:color="auto" w:fill="F2F2F2" w:themeFill="background1" w:themeFillShade="F2"/>
          </w:tcPr>
          <w:p w:rsidR="00705415" w:rsidRPr="00705415" w:rsidRDefault="00705415" w:rsidP="00705415">
            <w:pPr>
              <w:jc w:val="center"/>
              <w:rPr>
                <w:lang w:val="en-US"/>
              </w:rPr>
            </w:pPr>
          </w:p>
        </w:tc>
        <w:tc>
          <w:tcPr>
            <w:tcW w:w="1330" w:type="dxa"/>
            <w:shd w:val="clear" w:color="auto" w:fill="F2F2F2" w:themeFill="background1" w:themeFillShade="F2"/>
          </w:tcPr>
          <w:p w:rsidR="00705415" w:rsidRPr="00705415" w:rsidRDefault="00705415" w:rsidP="00705415">
            <w:pPr>
              <w:jc w:val="center"/>
              <w:rPr>
                <w:lang w:val="en-US"/>
              </w:rPr>
            </w:pPr>
          </w:p>
        </w:tc>
        <w:tc>
          <w:tcPr>
            <w:tcW w:w="2015" w:type="dxa"/>
            <w:shd w:val="clear" w:color="auto" w:fill="F2F2F2" w:themeFill="background1" w:themeFillShade="F2"/>
          </w:tcPr>
          <w:p w:rsidR="00705415" w:rsidRPr="00705415" w:rsidRDefault="00705415" w:rsidP="00705415">
            <w:pPr>
              <w:jc w:val="center"/>
              <w:rPr>
                <w:lang w:val="en-US"/>
              </w:rPr>
            </w:pPr>
          </w:p>
        </w:tc>
        <w:tc>
          <w:tcPr>
            <w:tcW w:w="5955" w:type="dxa"/>
            <w:shd w:val="clear" w:color="auto" w:fill="F2F2F2" w:themeFill="background1" w:themeFillShade="F2"/>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ECF Regime (</w:t>
            </w:r>
            <w:proofErr w:type="spellStart"/>
            <w:r w:rsidRPr="0004275C">
              <w:rPr>
                <w:b/>
                <w:lang w:val="en-US"/>
              </w:rPr>
              <w:t>Epirubicin</w:t>
            </w:r>
            <w:proofErr w:type="spellEnd"/>
            <w:r w:rsidRPr="0004275C">
              <w:rPr>
                <w:b/>
                <w:lang w:val="en-US"/>
              </w:rPr>
              <w:t xml:space="preserve">, </w:t>
            </w:r>
            <w:proofErr w:type="spellStart"/>
            <w:r w:rsidRPr="0004275C">
              <w:rPr>
                <w:b/>
                <w:lang w:val="en-US"/>
              </w:rPr>
              <w:t>Cisplatin</w:t>
            </w:r>
            <w:proofErr w:type="spellEnd"/>
            <w:r w:rsidRPr="0004275C">
              <w:rPr>
                <w:b/>
                <w:lang w:val="en-US"/>
              </w:rPr>
              <w:t>, 5-Fluorouracil)</w:t>
            </w:r>
          </w:p>
        </w:tc>
        <w:tc>
          <w:tcPr>
            <w:tcW w:w="1461" w:type="dxa"/>
          </w:tcPr>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r w:rsidRPr="00705415">
              <w:rPr>
                <w:lang w:val="en-US"/>
              </w:rPr>
              <w:t>5</w:t>
            </w:r>
          </w:p>
        </w:tc>
        <w:tc>
          <w:tcPr>
            <w:tcW w:w="1330" w:type="dxa"/>
          </w:tcPr>
          <w:p w:rsidR="00705415" w:rsidRPr="00705415" w:rsidRDefault="00705415" w:rsidP="00705415">
            <w:pPr>
              <w:jc w:val="center"/>
              <w:rPr>
                <w:lang w:val="en-US"/>
              </w:rPr>
            </w:pPr>
            <w:r w:rsidRPr="00705415">
              <w:rPr>
                <w:lang w:val="en-US"/>
              </w:rPr>
              <w:t>0.900</w:t>
            </w:r>
          </w:p>
        </w:tc>
        <w:tc>
          <w:tcPr>
            <w:tcW w:w="2015" w:type="dxa"/>
          </w:tcPr>
          <w:p w:rsidR="00705415" w:rsidRPr="00705415" w:rsidRDefault="00705415" w:rsidP="00705415">
            <w:pPr>
              <w:jc w:val="center"/>
              <w:rPr>
                <w:lang w:val="en-US"/>
              </w:rPr>
            </w:pPr>
            <w:r w:rsidRPr="00705415">
              <w:rPr>
                <w:lang w:val="en-US"/>
              </w:rPr>
              <w:t>1.2;   1</w:t>
            </w:r>
          </w:p>
        </w:tc>
        <w:tc>
          <w:tcPr>
            <w:tcW w:w="5955" w:type="dxa"/>
          </w:tcPr>
          <w:p w:rsidR="00705415" w:rsidRPr="00705415" w:rsidRDefault="00584BC3" w:rsidP="00584BC3">
            <w:pPr>
              <w:rPr>
                <w:lang w:val="en-US"/>
              </w:rPr>
            </w:pPr>
            <w:r w:rsidRPr="00584BC3">
              <w:rPr>
                <w:b/>
                <w:lang w:val="en-US"/>
              </w:rPr>
              <w:t>Expert recommendation</w:t>
            </w:r>
            <w:r>
              <w:rPr>
                <w:lang w:val="en-US"/>
              </w:rPr>
              <w:t xml:space="preserve">: alternative FLO (5-fluorouracil, </w:t>
            </w:r>
            <w:proofErr w:type="spellStart"/>
            <w:r>
              <w:rPr>
                <w:lang w:val="en-US"/>
              </w:rPr>
              <w:t>folinic</w:t>
            </w:r>
            <w:proofErr w:type="spellEnd"/>
            <w:r>
              <w:rPr>
                <w:lang w:val="en-US"/>
              </w:rPr>
              <w:t xml:space="preserve"> acid, </w:t>
            </w:r>
            <w:proofErr w:type="spellStart"/>
            <w:r>
              <w:rPr>
                <w:lang w:val="en-US"/>
              </w:rPr>
              <w:t>oxaliplatin</w:t>
            </w:r>
            <w:proofErr w:type="spellEnd"/>
            <w:r>
              <w:rPr>
                <w:lang w:val="en-US"/>
              </w:rPr>
              <w:t xml:space="preserve">); </w:t>
            </w:r>
            <w:proofErr w:type="spellStart"/>
            <w:r>
              <w:rPr>
                <w:lang w:val="en-US"/>
              </w:rPr>
              <w:t>capecitabin</w:t>
            </w:r>
            <w:proofErr w:type="spellEnd"/>
            <w:r>
              <w:rPr>
                <w:lang w:val="en-US"/>
              </w:rPr>
              <w:t xml:space="preserve"> shown to be particularly favorable, regardless of age</w:t>
            </w:r>
          </w:p>
        </w:tc>
      </w:tr>
      <w:tr w:rsidR="00B217C2" w:rsidRPr="006B2A8E" w:rsidTr="0004275C">
        <w:trPr>
          <w:trHeight w:val="1913"/>
        </w:trPr>
        <w:tc>
          <w:tcPr>
            <w:tcW w:w="2778" w:type="dxa"/>
            <w:shd w:val="clear" w:color="auto" w:fill="F2F2F2" w:themeFill="background1" w:themeFillShade="F2"/>
          </w:tcPr>
          <w:p w:rsidR="009255AC" w:rsidRPr="00C962A8" w:rsidRDefault="009255AC">
            <w:pPr>
              <w:rPr>
                <w:b/>
                <w:bCs/>
                <w:lang w:val="en-US"/>
              </w:rPr>
            </w:pPr>
          </w:p>
          <w:p w:rsidR="000A6307" w:rsidRDefault="000A6307">
            <w:pPr>
              <w:rPr>
                <w:b/>
                <w:bCs/>
                <w:lang w:val="en-US"/>
              </w:rPr>
            </w:pPr>
          </w:p>
          <w:p w:rsidR="000A6307" w:rsidRPr="00F82167" w:rsidRDefault="000A6307">
            <w:pPr>
              <w:rPr>
                <w:b/>
                <w:bCs/>
                <w:lang w:val="en-US"/>
              </w:rPr>
            </w:pPr>
          </w:p>
          <w:p w:rsidR="001D56D4" w:rsidRPr="00C962A8" w:rsidRDefault="001D56D4">
            <w:pPr>
              <w:rPr>
                <w:b/>
                <w:bCs/>
                <w:lang w:val="en-US"/>
              </w:rPr>
            </w:pPr>
          </w:p>
          <w:p w:rsidR="00485350" w:rsidRPr="00C962A8" w:rsidRDefault="00485350">
            <w:pPr>
              <w:rPr>
                <w:b/>
                <w:bCs/>
                <w:lang w:val="en-US"/>
              </w:rPr>
            </w:pPr>
          </w:p>
          <w:p w:rsidR="00705415" w:rsidRPr="00F82167" w:rsidRDefault="004D61BB">
            <w:pPr>
              <w:rPr>
                <w:b/>
                <w:bCs/>
                <w:lang w:val="en-US"/>
              </w:rPr>
            </w:pPr>
            <w:r w:rsidRPr="0004275C">
              <w:rPr>
                <w:b/>
                <w:lang w:val="en-US"/>
              </w:rPr>
              <w:t>ONCOLOGICAL DISEASES</w:t>
            </w:r>
          </w:p>
          <w:p w:rsidR="00705415" w:rsidRPr="00F82167" w:rsidRDefault="00705415">
            <w:pPr>
              <w:rPr>
                <w:b/>
                <w:bCs/>
              </w:rPr>
            </w:pPr>
            <w:r w:rsidRPr="0004275C">
              <w:rPr>
                <w:b/>
                <w:lang w:val="en-US"/>
              </w:rPr>
              <w:t>HEMATOLOGICAL NEOPLAS</w:t>
            </w:r>
            <w:r w:rsidRPr="0004275C">
              <w:rPr>
                <w:b/>
              </w:rPr>
              <w:t>IAS</w:t>
            </w:r>
          </w:p>
        </w:tc>
        <w:tc>
          <w:tcPr>
            <w:tcW w:w="1461" w:type="dxa"/>
            <w:shd w:val="clear" w:color="auto" w:fill="F2F2F2" w:themeFill="background1" w:themeFillShade="F2"/>
          </w:tcPr>
          <w:p w:rsidR="009255AC" w:rsidRPr="00705415" w:rsidRDefault="009255AC">
            <w:pPr>
              <w:jc w:val="center"/>
              <w:rPr>
                <w:b/>
                <w:lang w:val="en-US"/>
              </w:rPr>
            </w:pPr>
            <w:r w:rsidRPr="00705415">
              <w:rPr>
                <w:b/>
                <w:lang w:val="en-US"/>
              </w:rPr>
              <w:t>FORTA Class</w:t>
            </w:r>
          </w:p>
          <w:p w:rsidR="00705415" w:rsidRPr="00E43969" w:rsidRDefault="009255AC">
            <w:pPr>
              <w:jc w:val="center"/>
              <w:rPr>
                <w:lang w:val="en-US"/>
              </w:rPr>
            </w:pPr>
            <w:r w:rsidRPr="00705415">
              <w:rPr>
                <w:lang w:val="en-US"/>
              </w:rPr>
              <w:t>(original FORTA class</w:t>
            </w:r>
            <w:r w:rsidR="00AA1AB1">
              <w:rPr>
                <w:lang w:val="en-US"/>
              </w:rPr>
              <w:t xml:space="preserve"> in parentheses</w:t>
            </w:r>
            <w:r w:rsidRPr="00705415">
              <w:rPr>
                <w:lang w:val="en-US"/>
              </w:rPr>
              <w:t xml:space="preserve"> if different from consensus results)</w:t>
            </w:r>
          </w:p>
        </w:tc>
        <w:tc>
          <w:tcPr>
            <w:tcW w:w="1199" w:type="dxa"/>
            <w:shd w:val="clear" w:color="auto" w:fill="F2F2F2" w:themeFill="background1" w:themeFillShade="F2"/>
          </w:tcPr>
          <w:p w:rsidR="009255AC" w:rsidRDefault="009255AC">
            <w:pPr>
              <w:jc w:val="center"/>
              <w:rPr>
                <w:b/>
                <w:bCs/>
                <w:lang w:val="en-US"/>
              </w:rPr>
            </w:pPr>
          </w:p>
          <w:p w:rsidR="009255AC" w:rsidRDefault="009255AC">
            <w:pPr>
              <w:jc w:val="center"/>
              <w:rPr>
                <w:b/>
                <w:bCs/>
                <w:lang w:val="en-US"/>
              </w:rPr>
            </w:pPr>
          </w:p>
          <w:p w:rsidR="005277A5" w:rsidRDefault="005277A5">
            <w:pPr>
              <w:rPr>
                <w:b/>
                <w:bCs/>
                <w:lang w:val="en-US"/>
              </w:rPr>
            </w:pPr>
          </w:p>
          <w:p w:rsidR="001D56D4" w:rsidRDefault="001D56D4">
            <w:pPr>
              <w:rPr>
                <w:b/>
                <w:bCs/>
                <w:lang w:val="en-US"/>
              </w:rPr>
            </w:pPr>
          </w:p>
          <w:p w:rsidR="000A6307" w:rsidRDefault="000A6307">
            <w:pPr>
              <w:rPr>
                <w:b/>
                <w:bCs/>
                <w:lang w:val="en-US"/>
              </w:rPr>
            </w:pPr>
          </w:p>
          <w:p w:rsidR="000A6307" w:rsidRDefault="000A6307">
            <w:pPr>
              <w:rPr>
                <w:b/>
                <w:bCs/>
                <w:lang w:val="en-US"/>
              </w:rPr>
            </w:pPr>
          </w:p>
          <w:p w:rsidR="00485350" w:rsidRDefault="00485350">
            <w:pPr>
              <w:rPr>
                <w:b/>
                <w:bCs/>
                <w:lang w:val="en-US"/>
              </w:rPr>
            </w:pPr>
          </w:p>
          <w:p w:rsidR="00705415" w:rsidRPr="00E43969" w:rsidRDefault="009255AC">
            <w:pPr>
              <w:jc w:val="center"/>
              <w:rPr>
                <w:b/>
                <w:lang w:val="en-US"/>
              </w:rPr>
            </w:pPr>
            <w:r w:rsidRPr="00705415">
              <w:rPr>
                <w:b/>
                <w:bCs/>
                <w:lang w:val="en-US"/>
              </w:rPr>
              <w:t>Nr. of raters</w:t>
            </w:r>
          </w:p>
        </w:tc>
        <w:tc>
          <w:tcPr>
            <w:tcW w:w="1330" w:type="dxa"/>
            <w:shd w:val="clear" w:color="auto" w:fill="F2F2F2" w:themeFill="background1" w:themeFillShade="F2"/>
          </w:tcPr>
          <w:p w:rsidR="009255AC" w:rsidRDefault="009255AC">
            <w:pPr>
              <w:jc w:val="center"/>
              <w:rPr>
                <w:b/>
                <w:lang w:val="en-US"/>
              </w:rPr>
            </w:pPr>
          </w:p>
          <w:p w:rsidR="001D56D4" w:rsidRDefault="001D56D4" w:rsidP="0004275C">
            <w:pPr>
              <w:rPr>
                <w:b/>
                <w:lang w:val="en-US"/>
              </w:rPr>
            </w:pPr>
          </w:p>
          <w:p w:rsidR="000A6307" w:rsidRDefault="000A6307" w:rsidP="0004275C">
            <w:pPr>
              <w:rPr>
                <w:b/>
                <w:lang w:val="en-US"/>
              </w:rPr>
            </w:pPr>
          </w:p>
          <w:p w:rsidR="000A6307" w:rsidRDefault="000A6307" w:rsidP="0004275C">
            <w:pPr>
              <w:rPr>
                <w:b/>
                <w:lang w:val="en-US"/>
              </w:rPr>
            </w:pPr>
          </w:p>
          <w:p w:rsidR="00705415" w:rsidRPr="00E43969" w:rsidRDefault="009255AC">
            <w:pPr>
              <w:jc w:val="center"/>
              <w:rPr>
                <w:b/>
                <w:lang w:val="en-US"/>
              </w:rPr>
            </w:pPr>
            <w:r w:rsidRPr="00705415">
              <w:rPr>
                <w:b/>
                <w:lang w:val="en-US"/>
              </w:rPr>
              <w:t>Consensus coefficient, Round 1 (cutoff 0.800)</w:t>
            </w:r>
          </w:p>
        </w:tc>
        <w:tc>
          <w:tcPr>
            <w:tcW w:w="2015" w:type="dxa"/>
            <w:shd w:val="clear" w:color="auto" w:fill="F2F2F2" w:themeFill="background1" w:themeFillShade="F2"/>
          </w:tcPr>
          <w:p w:rsidR="009255AC" w:rsidRPr="00705415" w:rsidRDefault="009255AC">
            <w:pPr>
              <w:rPr>
                <w:b/>
                <w:lang w:val="en-US"/>
              </w:rPr>
            </w:pPr>
            <w:r w:rsidRPr="00705415">
              <w:rPr>
                <w:b/>
                <w:lang w:val="en-US"/>
              </w:rPr>
              <w:t xml:space="preserve">Expert ratings on a numerical scale </w:t>
            </w:r>
          </w:p>
          <w:p w:rsidR="009255AC" w:rsidRPr="00705415" w:rsidRDefault="009255AC">
            <w:pPr>
              <w:rPr>
                <w:b/>
                <w:lang w:val="en-US"/>
              </w:rPr>
            </w:pPr>
            <w:r w:rsidRPr="00705415">
              <w:rPr>
                <w:b/>
                <w:lang w:val="en-US"/>
              </w:rPr>
              <w:t>A=1, B=2, C=3, D=4</w:t>
            </w:r>
          </w:p>
          <w:p w:rsidR="001D56D4" w:rsidRDefault="001D56D4" w:rsidP="0004275C">
            <w:pPr>
              <w:rPr>
                <w:b/>
                <w:lang w:val="en-US"/>
              </w:rPr>
            </w:pPr>
          </w:p>
          <w:p w:rsidR="000A6307" w:rsidRDefault="000A6307" w:rsidP="0004275C">
            <w:pPr>
              <w:rPr>
                <w:b/>
                <w:lang w:val="en-US"/>
              </w:rPr>
            </w:pPr>
          </w:p>
          <w:p w:rsidR="000A6307" w:rsidRDefault="000A6307" w:rsidP="0004275C">
            <w:pPr>
              <w:rPr>
                <w:b/>
                <w:lang w:val="en-US"/>
              </w:rPr>
            </w:pPr>
          </w:p>
          <w:p w:rsidR="000A6307" w:rsidRDefault="000A6307" w:rsidP="0004275C">
            <w:pPr>
              <w:rPr>
                <w:b/>
                <w:lang w:val="en-US"/>
              </w:rPr>
            </w:pPr>
          </w:p>
          <w:p w:rsidR="009255AC" w:rsidRPr="00705415" w:rsidRDefault="009255AC" w:rsidP="0004275C">
            <w:pPr>
              <w:rPr>
                <w:b/>
                <w:lang w:val="en-US"/>
              </w:rPr>
            </w:pPr>
          </w:p>
          <w:p w:rsidR="00705415" w:rsidRPr="00E43969" w:rsidRDefault="009255AC" w:rsidP="0004275C">
            <w:pPr>
              <w:jc w:val="center"/>
              <w:rPr>
                <w:b/>
                <w:lang w:val="en-US"/>
              </w:rPr>
            </w:pPr>
            <w:r w:rsidRPr="00705415">
              <w:rPr>
                <w:b/>
                <w:lang w:val="en-US"/>
              </w:rPr>
              <w:t>Mean;   Mode</w:t>
            </w:r>
          </w:p>
        </w:tc>
        <w:tc>
          <w:tcPr>
            <w:tcW w:w="5955" w:type="dxa"/>
            <w:shd w:val="clear" w:color="auto" w:fill="F2F2F2" w:themeFill="background1" w:themeFillShade="F2"/>
          </w:tcPr>
          <w:p w:rsidR="00705415" w:rsidRPr="00E43969" w:rsidRDefault="00705415" w:rsidP="0004275C">
            <w:pPr>
              <w:rPr>
                <w:b/>
                <w:lang w:val="en-US"/>
              </w:rPr>
            </w:pPr>
          </w:p>
          <w:p w:rsidR="005277A5" w:rsidRDefault="005277A5">
            <w:pPr>
              <w:rPr>
                <w:b/>
                <w:lang w:val="en-US"/>
              </w:rPr>
            </w:pPr>
          </w:p>
          <w:p w:rsidR="001D56D4" w:rsidRDefault="001D56D4">
            <w:pPr>
              <w:rPr>
                <w:b/>
                <w:lang w:val="en-US"/>
              </w:rPr>
            </w:pPr>
          </w:p>
          <w:p w:rsidR="001D56D4" w:rsidRDefault="001D56D4">
            <w:pPr>
              <w:rPr>
                <w:b/>
                <w:lang w:val="en-US"/>
              </w:rPr>
            </w:pPr>
          </w:p>
          <w:p w:rsidR="00485350" w:rsidRDefault="00485350">
            <w:pPr>
              <w:rPr>
                <w:b/>
                <w:lang w:val="en-US"/>
              </w:rPr>
            </w:pPr>
          </w:p>
          <w:p w:rsidR="000A6307" w:rsidRDefault="000A6307">
            <w:pPr>
              <w:rPr>
                <w:b/>
                <w:lang w:val="en-US"/>
              </w:rPr>
            </w:pPr>
          </w:p>
          <w:p w:rsidR="000A6307" w:rsidRDefault="000A6307">
            <w:pPr>
              <w:rPr>
                <w:b/>
                <w:lang w:val="en-US"/>
              </w:rPr>
            </w:pPr>
          </w:p>
          <w:p w:rsidR="00705415" w:rsidRPr="00E43969" w:rsidRDefault="009255AC" w:rsidP="0004275C">
            <w:pPr>
              <w:jc w:val="center"/>
              <w:rPr>
                <w:lang w:val="en-US"/>
              </w:rPr>
            </w:pPr>
            <w:r w:rsidRPr="00705415">
              <w:rPr>
                <w:b/>
                <w:lang w:val="en-US"/>
              </w:rPr>
              <w:t>Selection of pertinent comments given by participating experts</w:t>
            </w:r>
            <w:r>
              <w:rPr>
                <w:b/>
                <w:lang w:val="en-US"/>
              </w:rPr>
              <w:t xml:space="preserve"> during the consensus procedure</w:t>
            </w:r>
          </w:p>
        </w:tc>
      </w:tr>
      <w:tr w:rsidR="00B217C2" w:rsidRPr="00705415" w:rsidTr="0004275C">
        <w:trPr>
          <w:trHeight w:val="20"/>
        </w:trPr>
        <w:tc>
          <w:tcPr>
            <w:tcW w:w="2778" w:type="dxa"/>
            <w:shd w:val="clear" w:color="auto" w:fill="F2F2F2" w:themeFill="background1" w:themeFillShade="F2"/>
          </w:tcPr>
          <w:p w:rsidR="00705415" w:rsidRPr="0004275C" w:rsidRDefault="00705415" w:rsidP="00705415">
            <w:pPr>
              <w:rPr>
                <w:b/>
                <w:lang w:val="en-US"/>
              </w:rPr>
            </w:pPr>
            <w:r w:rsidRPr="0004275C">
              <w:rPr>
                <w:b/>
                <w:lang w:val="en-US"/>
              </w:rPr>
              <w:t>INDICATION</w:t>
            </w:r>
          </w:p>
          <w:p w:rsidR="00705415" w:rsidRPr="0004275C" w:rsidRDefault="00705415" w:rsidP="00705415">
            <w:pPr>
              <w:rPr>
                <w:b/>
                <w:lang w:val="en-US"/>
              </w:rPr>
            </w:pPr>
            <w:r w:rsidRPr="0004275C">
              <w:rPr>
                <w:b/>
                <w:lang w:val="en-US"/>
              </w:rPr>
              <w:t>Substance/group</w:t>
            </w:r>
          </w:p>
        </w:tc>
        <w:tc>
          <w:tcPr>
            <w:tcW w:w="1461" w:type="dxa"/>
            <w:shd w:val="clear" w:color="auto" w:fill="F2F2F2" w:themeFill="background1" w:themeFillShade="F2"/>
          </w:tcPr>
          <w:p w:rsidR="008634D4" w:rsidRDefault="008634D4" w:rsidP="00705415">
            <w:pPr>
              <w:jc w:val="center"/>
              <w:rPr>
                <w:b/>
                <w:lang w:val="en-US"/>
              </w:rPr>
            </w:pPr>
          </w:p>
          <w:p w:rsidR="00705415" w:rsidRPr="00705415" w:rsidRDefault="00705415" w:rsidP="008634D4">
            <w:pPr>
              <w:jc w:val="center"/>
              <w:rPr>
                <w:b/>
                <w:lang w:val="en-US"/>
              </w:rPr>
            </w:pPr>
          </w:p>
        </w:tc>
        <w:tc>
          <w:tcPr>
            <w:tcW w:w="1199" w:type="dxa"/>
            <w:shd w:val="clear" w:color="auto" w:fill="F2F2F2" w:themeFill="background1" w:themeFillShade="F2"/>
          </w:tcPr>
          <w:p w:rsidR="00705415" w:rsidRPr="00705415" w:rsidRDefault="00705415" w:rsidP="00546F39">
            <w:pPr>
              <w:jc w:val="center"/>
              <w:rPr>
                <w:lang w:val="en-US"/>
              </w:rPr>
            </w:pPr>
          </w:p>
        </w:tc>
        <w:tc>
          <w:tcPr>
            <w:tcW w:w="1330" w:type="dxa"/>
            <w:shd w:val="clear" w:color="auto" w:fill="F2F2F2" w:themeFill="background1" w:themeFillShade="F2"/>
          </w:tcPr>
          <w:p w:rsidR="009255AC" w:rsidRDefault="009255AC" w:rsidP="00705415">
            <w:pPr>
              <w:jc w:val="center"/>
              <w:rPr>
                <w:b/>
                <w:lang w:val="en-US"/>
              </w:rPr>
            </w:pPr>
          </w:p>
          <w:p w:rsidR="00705415" w:rsidRPr="00705415" w:rsidRDefault="00705415" w:rsidP="00705415">
            <w:pPr>
              <w:jc w:val="center"/>
              <w:rPr>
                <w:lang w:val="en-US"/>
              </w:rPr>
            </w:pPr>
          </w:p>
        </w:tc>
        <w:tc>
          <w:tcPr>
            <w:tcW w:w="2015" w:type="dxa"/>
            <w:shd w:val="clear" w:color="auto" w:fill="F2F2F2" w:themeFill="background1" w:themeFillShade="F2"/>
          </w:tcPr>
          <w:p w:rsidR="00705415" w:rsidRPr="00705415" w:rsidRDefault="00705415" w:rsidP="00705415">
            <w:pPr>
              <w:jc w:val="center"/>
              <w:rPr>
                <w:lang w:val="en-US"/>
              </w:rPr>
            </w:pPr>
          </w:p>
        </w:tc>
        <w:tc>
          <w:tcPr>
            <w:tcW w:w="5955" w:type="dxa"/>
            <w:shd w:val="clear" w:color="auto" w:fill="F2F2F2" w:themeFill="background1" w:themeFillShade="F2"/>
          </w:tcPr>
          <w:p w:rsidR="00705415" w:rsidRPr="00705415" w:rsidRDefault="00705415" w:rsidP="008634D4">
            <w:pPr>
              <w:rPr>
                <w:lang w:val="en-US"/>
              </w:rPr>
            </w:pPr>
          </w:p>
        </w:tc>
      </w:tr>
      <w:tr w:rsidR="00B217C2" w:rsidRPr="00705415" w:rsidTr="0004275C">
        <w:trPr>
          <w:trHeight w:val="20"/>
        </w:trPr>
        <w:tc>
          <w:tcPr>
            <w:tcW w:w="2778" w:type="dxa"/>
          </w:tcPr>
          <w:p w:rsidR="009255AC" w:rsidRPr="0004275C" w:rsidRDefault="00705415" w:rsidP="00705415">
            <w:pPr>
              <w:rPr>
                <w:b/>
                <w:lang w:val="en-US"/>
              </w:rPr>
            </w:pPr>
            <w:r w:rsidRPr="0004275C">
              <w:rPr>
                <w:b/>
                <w:lang w:val="en-US"/>
              </w:rPr>
              <w:t>MDS (</w:t>
            </w:r>
            <w:proofErr w:type="spellStart"/>
            <w:r w:rsidRPr="0004275C">
              <w:rPr>
                <w:b/>
                <w:lang w:val="en-US"/>
              </w:rPr>
              <w:t>Myelodysplastic</w:t>
            </w:r>
            <w:proofErr w:type="spellEnd"/>
            <w:r w:rsidRPr="0004275C">
              <w:rPr>
                <w:b/>
                <w:lang w:val="en-US"/>
              </w:rPr>
              <w:t xml:space="preserve"> syndrome)</w:t>
            </w:r>
          </w:p>
          <w:p w:rsidR="00705415" w:rsidRPr="00F82167" w:rsidRDefault="009255AC" w:rsidP="00E43969">
            <w:pPr>
              <w:rPr>
                <w:b/>
                <w:bCs/>
                <w:lang w:val="en-US"/>
              </w:rPr>
            </w:pPr>
            <w:r w:rsidRPr="0004275C">
              <w:rPr>
                <w:b/>
                <w:lang w:val="en-US"/>
              </w:rPr>
              <w:t xml:space="preserve">         </w:t>
            </w:r>
            <w:proofErr w:type="spellStart"/>
            <w:r w:rsidR="00705415" w:rsidRPr="0004275C">
              <w:rPr>
                <w:b/>
                <w:lang w:val="en-US"/>
              </w:rPr>
              <w:t>Azacytidine</w:t>
            </w:r>
            <w:proofErr w:type="spellEnd"/>
          </w:p>
        </w:tc>
        <w:tc>
          <w:tcPr>
            <w:tcW w:w="1461" w:type="dxa"/>
          </w:tcPr>
          <w:p w:rsidR="00705415" w:rsidRPr="00705415" w:rsidRDefault="00705415" w:rsidP="00705415">
            <w:pPr>
              <w:rPr>
                <w:b/>
                <w:lang w:val="en-US"/>
              </w:rPr>
            </w:pPr>
          </w:p>
          <w:p w:rsidR="00705415" w:rsidRPr="00705415" w:rsidRDefault="00705415" w:rsidP="00E43969">
            <w:pPr>
              <w:rPr>
                <w:b/>
                <w:lang w:val="en-US"/>
              </w:rPr>
            </w:pPr>
          </w:p>
          <w:p w:rsidR="00705415" w:rsidRPr="00705415" w:rsidRDefault="00705415" w:rsidP="00E43969">
            <w:pPr>
              <w:jc w:val="center"/>
              <w:rPr>
                <w:b/>
                <w:lang w:val="en-US"/>
              </w:rPr>
            </w:pPr>
            <w:r w:rsidRPr="00705415">
              <w:rPr>
                <w:b/>
                <w:lang w:val="en-US"/>
              </w:rPr>
              <w:t>A</w:t>
            </w:r>
          </w:p>
        </w:tc>
        <w:tc>
          <w:tcPr>
            <w:tcW w:w="1199" w:type="dxa"/>
          </w:tcPr>
          <w:p w:rsidR="00705415" w:rsidRPr="00705415" w:rsidRDefault="00705415" w:rsidP="00705415">
            <w:pPr>
              <w:jc w:val="center"/>
              <w:rPr>
                <w:lang w:val="en-US"/>
              </w:rPr>
            </w:pPr>
          </w:p>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6</w:t>
            </w:r>
          </w:p>
        </w:tc>
        <w:tc>
          <w:tcPr>
            <w:tcW w:w="1330" w:type="dxa"/>
          </w:tcPr>
          <w:p w:rsidR="00705415" w:rsidRPr="00705415" w:rsidRDefault="00705415" w:rsidP="00705415">
            <w:pPr>
              <w:jc w:val="center"/>
              <w:rPr>
                <w:lang w:val="en-US"/>
              </w:rPr>
            </w:pPr>
          </w:p>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p>
          <w:p w:rsidR="00705415" w:rsidRPr="00705415" w:rsidRDefault="00705415" w:rsidP="00E43969">
            <w:pPr>
              <w:rPr>
                <w:lang w:val="en-US"/>
              </w:rPr>
            </w:pPr>
          </w:p>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AML (Acute myeloid leukemia)</w:t>
            </w:r>
          </w:p>
          <w:p w:rsidR="00705415" w:rsidRPr="0004275C" w:rsidRDefault="00705415" w:rsidP="00705415">
            <w:pPr>
              <w:ind w:left="405"/>
              <w:contextualSpacing/>
              <w:rPr>
                <w:b/>
                <w:lang w:val="en-US"/>
              </w:rPr>
            </w:pPr>
            <w:proofErr w:type="spellStart"/>
            <w:r w:rsidRPr="0004275C">
              <w:rPr>
                <w:b/>
                <w:lang w:val="en-US"/>
              </w:rPr>
              <w:t>Anthracyclines</w:t>
            </w:r>
            <w:proofErr w:type="spellEnd"/>
            <w:r w:rsidRPr="0004275C">
              <w:rPr>
                <w:b/>
                <w:lang w:val="en-US"/>
              </w:rPr>
              <w:t xml:space="preserve"> + cytosine </w:t>
            </w:r>
            <w:proofErr w:type="spellStart"/>
            <w:r w:rsidRPr="0004275C">
              <w:rPr>
                <w:b/>
                <w:lang w:val="en-US"/>
              </w:rPr>
              <w:t>arabinoside</w:t>
            </w:r>
            <w:proofErr w:type="spellEnd"/>
            <w:r w:rsidRPr="0004275C">
              <w:rPr>
                <w:b/>
                <w:lang w:val="en-US"/>
              </w:rPr>
              <w:t xml:space="preserve"> (</w:t>
            </w:r>
            <w:proofErr w:type="spellStart"/>
            <w:r w:rsidRPr="0004275C">
              <w:rPr>
                <w:b/>
                <w:lang w:val="en-US"/>
              </w:rPr>
              <w:t>cytarabine</w:t>
            </w:r>
            <w:proofErr w:type="spellEnd"/>
            <w:r w:rsidRPr="0004275C">
              <w:rPr>
                <w:b/>
                <w:lang w:val="en-US"/>
              </w:rPr>
              <w:t>)</w:t>
            </w:r>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7</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0.857</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1.3;   1</w:t>
            </w:r>
          </w:p>
        </w:tc>
        <w:tc>
          <w:tcPr>
            <w:tcW w:w="5955" w:type="dxa"/>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CLL (Chronic lymphatic leukemia)</w:t>
            </w:r>
          </w:p>
          <w:p w:rsidR="00705415" w:rsidRPr="0004275C" w:rsidRDefault="00705415" w:rsidP="00705415">
            <w:pPr>
              <w:ind w:left="405"/>
              <w:contextualSpacing/>
              <w:rPr>
                <w:b/>
                <w:lang w:val="en-US"/>
              </w:rPr>
            </w:pPr>
            <w:proofErr w:type="spellStart"/>
            <w:r w:rsidRPr="0004275C">
              <w:rPr>
                <w:b/>
                <w:lang w:val="en-US"/>
              </w:rPr>
              <w:t>Chlorambucil</w:t>
            </w:r>
            <w:proofErr w:type="spellEnd"/>
            <w:r w:rsidRPr="0004275C">
              <w:rPr>
                <w:b/>
                <w:lang w:val="en-US"/>
              </w:rPr>
              <w:t xml:space="preserve">, </w:t>
            </w:r>
            <w:proofErr w:type="spellStart"/>
            <w:r w:rsidRPr="0004275C">
              <w:rPr>
                <w:b/>
                <w:lang w:val="en-US"/>
              </w:rPr>
              <w:t>Fludarabin</w:t>
            </w:r>
            <w:proofErr w:type="spellEnd"/>
            <w:r w:rsidRPr="0004275C">
              <w:rPr>
                <w:b/>
                <w:lang w:val="en-US"/>
              </w:rPr>
              <w:t xml:space="preserve">, </w:t>
            </w:r>
            <w:proofErr w:type="spellStart"/>
            <w:r w:rsidRPr="0004275C">
              <w:rPr>
                <w:b/>
                <w:lang w:val="en-US"/>
              </w:rPr>
              <w:t>Bendamustin</w:t>
            </w:r>
            <w:proofErr w:type="spellEnd"/>
          </w:p>
        </w:tc>
        <w:tc>
          <w:tcPr>
            <w:tcW w:w="1461" w:type="dxa"/>
          </w:tcPr>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r w:rsidRPr="00705415">
              <w:rPr>
                <w:b/>
                <w:lang w:val="en-US"/>
              </w:rPr>
              <w:t>A</w:t>
            </w:r>
          </w:p>
          <w:p w:rsidR="00705415" w:rsidRPr="00705415" w:rsidRDefault="00705415" w:rsidP="00705415">
            <w:pPr>
              <w:jc w:val="center"/>
              <w:rPr>
                <w:b/>
                <w:lang w:val="en-US"/>
              </w:rPr>
            </w:pPr>
          </w:p>
        </w:tc>
        <w:tc>
          <w:tcPr>
            <w:tcW w:w="1199"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8</w:t>
            </w:r>
          </w:p>
        </w:tc>
        <w:tc>
          <w:tcPr>
            <w:tcW w:w="1330"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0.875</w:t>
            </w:r>
          </w:p>
        </w:tc>
        <w:tc>
          <w:tcPr>
            <w:tcW w:w="2015" w:type="dxa"/>
          </w:tcPr>
          <w:p w:rsidR="00705415" w:rsidRPr="00705415" w:rsidRDefault="00705415" w:rsidP="00705415">
            <w:pPr>
              <w:jc w:val="center"/>
              <w:rPr>
                <w:lang w:val="en-US"/>
              </w:rPr>
            </w:pPr>
          </w:p>
          <w:p w:rsidR="00705415" w:rsidRPr="00705415" w:rsidRDefault="00705415" w:rsidP="00705415">
            <w:pPr>
              <w:jc w:val="center"/>
              <w:rPr>
                <w:lang w:val="en-US"/>
              </w:rPr>
            </w:pPr>
          </w:p>
          <w:p w:rsidR="00705415" w:rsidRPr="00705415" w:rsidRDefault="00705415" w:rsidP="00705415">
            <w:pPr>
              <w:jc w:val="center"/>
              <w:rPr>
                <w:lang w:val="en-US"/>
              </w:rPr>
            </w:pPr>
            <w:r w:rsidRPr="00705415">
              <w:rPr>
                <w:lang w:val="en-US"/>
              </w:rPr>
              <w:t>1.3;   1</w:t>
            </w:r>
          </w:p>
        </w:tc>
        <w:tc>
          <w:tcPr>
            <w:tcW w:w="5955" w:type="dxa"/>
          </w:tcPr>
          <w:p w:rsidR="009255AC" w:rsidRDefault="009255AC" w:rsidP="00166026">
            <w:pPr>
              <w:rPr>
                <w:b/>
                <w:lang w:val="en-US"/>
              </w:rPr>
            </w:pPr>
          </w:p>
          <w:p w:rsidR="00705415" w:rsidRPr="00705415" w:rsidRDefault="00166026" w:rsidP="00166026">
            <w:pPr>
              <w:rPr>
                <w:lang w:val="en-US"/>
              </w:rPr>
            </w:pPr>
            <w:r w:rsidRPr="00166026">
              <w:rPr>
                <w:b/>
                <w:lang w:val="en-US"/>
              </w:rPr>
              <w:t>Caution</w:t>
            </w:r>
            <w:r>
              <w:rPr>
                <w:lang w:val="en-US"/>
              </w:rPr>
              <w:t xml:space="preserve">: based on a study comparing </w:t>
            </w:r>
            <w:proofErr w:type="spellStart"/>
            <w:r>
              <w:rPr>
                <w:lang w:val="en-US"/>
              </w:rPr>
              <w:t>fludarabin</w:t>
            </w:r>
            <w:proofErr w:type="spellEnd"/>
            <w:r>
              <w:rPr>
                <w:lang w:val="en-US"/>
              </w:rPr>
              <w:t xml:space="preserve"> with </w:t>
            </w:r>
            <w:proofErr w:type="spellStart"/>
            <w:r>
              <w:rPr>
                <w:lang w:val="en-US"/>
              </w:rPr>
              <w:t>chlorambucil</w:t>
            </w:r>
            <w:proofErr w:type="spellEnd"/>
            <w:r>
              <w:rPr>
                <w:lang w:val="en-US"/>
              </w:rPr>
              <w:t xml:space="preserve">, more deaths associated with </w:t>
            </w:r>
            <w:proofErr w:type="spellStart"/>
            <w:r>
              <w:rPr>
                <w:lang w:val="en-US"/>
              </w:rPr>
              <w:t>fludarabin</w:t>
            </w:r>
            <w:proofErr w:type="spellEnd"/>
          </w:p>
        </w:tc>
      </w:tr>
      <w:tr w:rsidR="00B217C2" w:rsidRPr="00CA404D" w:rsidTr="0004275C">
        <w:trPr>
          <w:trHeight w:val="650"/>
        </w:trPr>
        <w:tc>
          <w:tcPr>
            <w:tcW w:w="2778" w:type="dxa"/>
            <w:vMerge w:val="restart"/>
          </w:tcPr>
          <w:p w:rsidR="008646E4" w:rsidRPr="0004275C" w:rsidRDefault="008646E4" w:rsidP="00F63675">
            <w:pPr>
              <w:rPr>
                <w:b/>
                <w:lang w:val="en-US"/>
              </w:rPr>
            </w:pPr>
            <w:r w:rsidRPr="0004275C">
              <w:rPr>
                <w:b/>
                <w:lang w:val="en-US"/>
              </w:rPr>
              <w:t>Multiple myeloma</w:t>
            </w:r>
          </w:p>
          <w:p w:rsidR="008646E4" w:rsidRPr="0004275C" w:rsidRDefault="008646E4" w:rsidP="00F63675">
            <w:pPr>
              <w:rPr>
                <w:b/>
                <w:lang w:val="en-US"/>
              </w:rPr>
            </w:pPr>
          </w:p>
          <w:p w:rsidR="008646E4" w:rsidRPr="0004275C" w:rsidRDefault="008646E4" w:rsidP="00F63675">
            <w:pPr>
              <w:rPr>
                <w:b/>
                <w:lang w:val="en-US"/>
              </w:rPr>
            </w:pPr>
            <w:r w:rsidRPr="0004275C">
              <w:rPr>
                <w:b/>
                <w:lang w:val="en-US"/>
              </w:rPr>
              <w:t>Primary therapy with</w:t>
            </w:r>
          </w:p>
          <w:p w:rsidR="008646E4" w:rsidRPr="0004275C" w:rsidRDefault="008646E4" w:rsidP="00F63675">
            <w:pPr>
              <w:rPr>
                <w:b/>
                <w:lang w:val="en-US"/>
              </w:rPr>
            </w:pPr>
            <w:r w:rsidRPr="0004275C">
              <w:rPr>
                <w:b/>
                <w:lang w:val="en-US"/>
              </w:rPr>
              <w:t xml:space="preserve">        </w:t>
            </w:r>
          </w:p>
          <w:p w:rsidR="008646E4" w:rsidRPr="0004275C" w:rsidRDefault="008646E4" w:rsidP="00F63675">
            <w:pPr>
              <w:rPr>
                <w:b/>
                <w:lang w:val="en-US"/>
              </w:rPr>
            </w:pPr>
            <w:r w:rsidRPr="0004275C">
              <w:rPr>
                <w:b/>
                <w:lang w:val="en-US"/>
              </w:rPr>
              <w:lastRenderedPageBreak/>
              <w:t xml:space="preserve">        Prednisolone</w:t>
            </w:r>
          </w:p>
          <w:p w:rsidR="008646E4" w:rsidRPr="0004275C" w:rsidRDefault="008646E4" w:rsidP="00F63675">
            <w:pPr>
              <w:rPr>
                <w:b/>
                <w:lang w:val="en-US"/>
              </w:rPr>
            </w:pPr>
          </w:p>
          <w:p w:rsidR="008646E4" w:rsidRPr="0004275C" w:rsidRDefault="008646E4" w:rsidP="00F63675">
            <w:pPr>
              <w:ind w:left="405"/>
              <w:contextualSpacing/>
              <w:rPr>
                <w:b/>
                <w:lang w:val="en-US"/>
              </w:rPr>
            </w:pPr>
          </w:p>
          <w:p w:rsidR="008646E4" w:rsidRPr="0004275C" w:rsidRDefault="008646E4" w:rsidP="00F63675">
            <w:pPr>
              <w:ind w:left="405"/>
              <w:contextualSpacing/>
              <w:rPr>
                <w:b/>
                <w:lang w:val="en-US"/>
              </w:rPr>
            </w:pPr>
            <w:r w:rsidRPr="0004275C">
              <w:rPr>
                <w:b/>
                <w:lang w:val="en-US"/>
              </w:rPr>
              <w:t>Thalidomide</w:t>
            </w:r>
          </w:p>
          <w:p w:rsidR="008646E4" w:rsidRPr="0004275C" w:rsidRDefault="008646E4" w:rsidP="00F63675">
            <w:pPr>
              <w:rPr>
                <w:b/>
                <w:lang w:val="en-US"/>
              </w:rPr>
            </w:pPr>
          </w:p>
          <w:p w:rsidR="008646E4" w:rsidRPr="0004275C" w:rsidRDefault="008646E4" w:rsidP="00F63675">
            <w:pPr>
              <w:ind w:left="405"/>
              <w:contextualSpacing/>
              <w:rPr>
                <w:b/>
                <w:lang w:val="en-US"/>
              </w:rPr>
            </w:pPr>
          </w:p>
          <w:p w:rsidR="008646E4" w:rsidRPr="0004275C" w:rsidRDefault="008646E4" w:rsidP="00F63675">
            <w:pPr>
              <w:ind w:left="405"/>
              <w:contextualSpacing/>
              <w:rPr>
                <w:b/>
                <w:lang w:val="en-US"/>
              </w:rPr>
            </w:pPr>
            <w:proofErr w:type="spellStart"/>
            <w:r w:rsidRPr="0004275C">
              <w:rPr>
                <w:b/>
                <w:lang w:val="en-US"/>
              </w:rPr>
              <w:t>Melphalan</w:t>
            </w:r>
            <w:proofErr w:type="spellEnd"/>
          </w:p>
        </w:tc>
        <w:tc>
          <w:tcPr>
            <w:tcW w:w="1461" w:type="dxa"/>
          </w:tcPr>
          <w:p w:rsidR="008646E4" w:rsidRPr="00705415" w:rsidRDefault="008646E4" w:rsidP="00F63675">
            <w:pPr>
              <w:jc w:val="center"/>
              <w:rPr>
                <w:b/>
                <w:lang w:val="en-US"/>
              </w:rPr>
            </w:pPr>
          </w:p>
          <w:p w:rsidR="008646E4" w:rsidRPr="00705415" w:rsidRDefault="008646E4" w:rsidP="00F63675">
            <w:pPr>
              <w:jc w:val="center"/>
              <w:rPr>
                <w:b/>
                <w:lang w:val="en-US"/>
              </w:rPr>
            </w:pPr>
          </w:p>
          <w:p w:rsidR="008646E4" w:rsidRPr="00705415" w:rsidRDefault="008646E4" w:rsidP="00F63675">
            <w:pPr>
              <w:jc w:val="center"/>
              <w:rPr>
                <w:b/>
                <w:lang w:val="en-US"/>
              </w:rPr>
            </w:pPr>
          </w:p>
          <w:p w:rsidR="008646E4" w:rsidRPr="00705415" w:rsidRDefault="008646E4" w:rsidP="00F63675">
            <w:pPr>
              <w:jc w:val="center"/>
              <w:rPr>
                <w:b/>
                <w:lang w:val="en-US"/>
              </w:rPr>
            </w:pPr>
          </w:p>
          <w:p w:rsidR="008646E4" w:rsidRPr="00705415" w:rsidRDefault="008646E4" w:rsidP="00F63675">
            <w:pPr>
              <w:jc w:val="center"/>
              <w:rPr>
                <w:b/>
                <w:lang w:val="en-US"/>
              </w:rPr>
            </w:pPr>
            <w:r w:rsidRPr="00705415">
              <w:rPr>
                <w:b/>
                <w:lang w:val="en-US"/>
              </w:rPr>
              <w:lastRenderedPageBreak/>
              <w:t>A</w:t>
            </w:r>
          </w:p>
          <w:p w:rsidR="008646E4" w:rsidRPr="00705415" w:rsidRDefault="008646E4" w:rsidP="00F63675">
            <w:pPr>
              <w:rPr>
                <w:b/>
                <w:lang w:val="en-US"/>
              </w:rPr>
            </w:pPr>
          </w:p>
        </w:tc>
        <w:tc>
          <w:tcPr>
            <w:tcW w:w="1199" w:type="dxa"/>
          </w:tcPr>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lastRenderedPageBreak/>
              <w:t>8</w:t>
            </w:r>
          </w:p>
        </w:tc>
        <w:tc>
          <w:tcPr>
            <w:tcW w:w="1330" w:type="dxa"/>
          </w:tcPr>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lastRenderedPageBreak/>
              <w:t>1.000</w:t>
            </w:r>
          </w:p>
        </w:tc>
        <w:tc>
          <w:tcPr>
            <w:tcW w:w="2015" w:type="dxa"/>
          </w:tcPr>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lastRenderedPageBreak/>
              <w:t>1.0;   1</w:t>
            </w:r>
          </w:p>
        </w:tc>
        <w:tc>
          <w:tcPr>
            <w:tcW w:w="5955" w:type="dxa"/>
          </w:tcPr>
          <w:p w:rsidR="008646E4" w:rsidRPr="00705415" w:rsidRDefault="008646E4" w:rsidP="00F63675">
            <w:pPr>
              <w:rPr>
                <w:lang w:val="en-US"/>
              </w:rPr>
            </w:pPr>
          </w:p>
        </w:tc>
      </w:tr>
      <w:tr w:rsidR="00B217C2" w:rsidRPr="00705415" w:rsidTr="0004275C">
        <w:trPr>
          <w:trHeight w:val="650"/>
        </w:trPr>
        <w:tc>
          <w:tcPr>
            <w:tcW w:w="2778" w:type="dxa"/>
            <w:vMerge/>
          </w:tcPr>
          <w:p w:rsidR="008646E4" w:rsidRPr="0004275C" w:rsidRDefault="008646E4" w:rsidP="00F63675">
            <w:pPr>
              <w:rPr>
                <w:b/>
                <w:lang w:val="en-US"/>
              </w:rPr>
            </w:pPr>
          </w:p>
        </w:tc>
        <w:tc>
          <w:tcPr>
            <w:tcW w:w="1461" w:type="dxa"/>
          </w:tcPr>
          <w:p w:rsidR="008646E4" w:rsidRPr="00705415" w:rsidRDefault="008646E4" w:rsidP="00F63675">
            <w:pPr>
              <w:jc w:val="center"/>
              <w:rPr>
                <w:b/>
                <w:lang w:val="en-US"/>
              </w:rPr>
            </w:pPr>
          </w:p>
          <w:p w:rsidR="008646E4" w:rsidRPr="00705415" w:rsidRDefault="008646E4" w:rsidP="00F63675">
            <w:pPr>
              <w:jc w:val="center"/>
              <w:rPr>
                <w:b/>
                <w:lang w:val="en-US"/>
              </w:rPr>
            </w:pPr>
            <w:r w:rsidRPr="00705415">
              <w:rPr>
                <w:b/>
                <w:lang w:val="en-US"/>
              </w:rPr>
              <w:t>A</w:t>
            </w:r>
          </w:p>
          <w:p w:rsidR="008646E4" w:rsidRPr="00705415" w:rsidRDefault="008646E4" w:rsidP="00F63675">
            <w:pPr>
              <w:rPr>
                <w:b/>
                <w:lang w:val="en-US"/>
              </w:rPr>
            </w:pPr>
          </w:p>
        </w:tc>
        <w:tc>
          <w:tcPr>
            <w:tcW w:w="1199"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8</w:t>
            </w:r>
          </w:p>
        </w:tc>
        <w:tc>
          <w:tcPr>
            <w:tcW w:w="1330"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0.875</w:t>
            </w:r>
          </w:p>
        </w:tc>
        <w:tc>
          <w:tcPr>
            <w:tcW w:w="2015"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1.3;   1</w:t>
            </w:r>
          </w:p>
        </w:tc>
        <w:tc>
          <w:tcPr>
            <w:tcW w:w="5955" w:type="dxa"/>
          </w:tcPr>
          <w:p w:rsidR="008646E4" w:rsidRPr="00705415" w:rsidRDefault="008646E4" w:rsidP="00F63675">
            <w:pPr>
              <w:jc w:val="center"/>
              <w:rPr>
                <w:lang w:val="en-US"/>
              </w:rPr>
            </w:pPr>
          </w:p>
        </w:tc>
      </w:tr>
      <w:tr w:rsidR="00B217C2" w:rsidRPr="00705415" w:rsidTr="0004275C">
        <w:trPr>
          <w:trHeight w:val="650"/>
        </w:trPr>
        <w:tc>
          <w:tcPr>
            <w:tcW w:w="2778" w:type="dxa"/>
            <w:vMerge/>
          </w:tcPr>
          <w:p w:rsidR="008646E4" w:rsidRPr="0004275C" w:rsidRDefault="008646E4" w:rsidP="00F63675">
            <w:pPr>
              <w:rPr>
                <w:b/>
                <w:lang w:val="en-US"/>
              </w:rPr>
            </w:pPr>
          </w:p>
        </w:tc>
        <w:tc>
          <w:tcPr>
            <w:tcW w:w="1461" w:type="dxa"/>
          </w:tcPr>
          <w:p w:rsidR="008646E4" w:rsidRPr="00705415" w:rsidRDefault="008646E4" w:rsidP="00F63675">
            <w:pPr>
              <w:jc w:val="center"/>
              <w:rPr>
                <w:b/>
                <w:lang w:val="en-US"/>
              </w:rPr>
            </w:pPr>
          </w:p>
          <w:p w:rsidR="008646E4" w:rsidRPr="00705415" w:rsidRDefault="008646E4" w:rsidP="00F63675">
            <w:pPr>
              <w:jc w:val="center"/>
              <w:rPr>
                <w:b/>
                <w:lang w:val="en-US"/>
              </w:rPr>
            </w:pPr>
            <w:r w:rsidRPr="00705415">
              <w:rPr>
                <w:b/>
                <w:lang w:val="en-US"/>
              </w:rPr>
              <w:t>A</w:t>
            </w:r>
          </w:p>
        </w:tc>
        <w:tc>
          <w:tcPr>
            <w:tcW w:w="1199"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8</w:t>
            </w:r>
          </w:p>
        </w:tc>
        <w:tc>
          <w:tcPr>
            <w:tcW w:w="1330"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0.875</w:t>
            </w:r>
          </w:p>
        </w:tc>
        <w:tc>
          <w:tcPr>
            <w:tcW w:w="2015" w:type="dxa"/>
          </w:tcPr>
          <w:p w:rsidR="008646E4" w:rsidRPr="00705415" w:rsidRDefault="008646E4" w:rsidP="00F63675">
            <w:pPr>
              <w:jc w:val="center"/>
              <w:rPr>
                <w:lang w:val="en-US"/>
              </w:rPr>
            </w:pPr>
          </w:p>
          <w:p w:rsidR="008646E4" w:rsidRPr="00705415" w:rsidRDefault="008646E4" w:rsidP="00F63675">
            <w:pPr>
              <w:jc w:val="center"/>
              <w:rPr>
                <w:lang w:val="en-US"/>
              </w:rPr>
            </w:pPr>
            <w:r w:rsidRPr="00705415">
              <w:rPr>
                <w:lang w:val="en-US"/>
              </w:rPr>
              <w:t>1.3;   1</w:t>
            </w:r>
          </w:p>
        </w:tc>
        <w:tc>
          <w:tcPr>
            <w:tcW w:w="5955" w:type="dxa"/>
          </w:tcPr>
          <w:p w:rsidR="008646E4" w:rsidRPr="00705415" w:rsidRDefault="008646E4" w:rsidP="00F63675">
            <w:pPr>
              <w:jc w:val="center"/>
              <w:rPr>
                <w:lang w:val="en-US"/>
              </w:rPr>
            </w:pPr>
          </w:p>
        </w:tc>
      </w:tr>
      <w:tr w:rsidR="00B217C2" w:rsidRPr="00166026" w:rsidTr="0004275C">
        <w:trPr>
          <w:trHeight w:val="20"/>
        </w:trPr>
        <w:tc>
          <w:tcPr>
            <w:tcW w:w="2778" w:type="dxa"/>
            <w:shd w:val="clear" w:color="auto" w:fill="262626" w:themeFill="text1" w:themeFillTint="D9"/>
          </w:tcPr>
          <w:p w:rsidR="008646E4" w:rsidRPr="0004275C" w:rsidRDefault="008646E4" w:rsidP="00705415">
            <w:pPr>
              <w:rPr>
                <w:b/>
                <w:lang w:val="en-US"/>
              </w:rPr>
            </w:pPr>
          </w:p>
        </w:tc>
        <w:tc>
          <w:tcPr>
            <w:tcW w:w="1461" w:type="dxa"/>
            <w:shd w:val="clear" w:color="auto" w:fill="262626" w:themeFill="text1" w:themeFillTint="D9"/>
          </w:tcPr>
          <w:p w:rsidR="008646E4" w:rsidRPr="00705415" w:rsidRDefault="008646E4" w:rsidP="00705415">
            <w:pPr>
              <w:jc w:val="center"/>
              <w:rPr>
                <w:b/>
                <w:lang w:val="en-US"/>
              </w:rPr>
            </w:pPr>
          </w:p>
        </w:tc>
        <w:tc>
          <w:tcPr>
            <w:tcW w:w="1199" w:type="dxa"/>
            <w:shd w:val="clear" w:color="auto" w:fill="262626" w:themeFill="text1" w:themeFillTint="D9"/>
          </w:tcPr>
          <w:p w:rsidR="008646E4" w:rsidRPr="00705415" w:rsidRDefault="008646E4" w:rsidP="00705415">
            <w:pPr>
              <w:jc w:val="center"/>
              <w:rPr>
                <w:lang w:val="en-US"/>
              </w:rPr>
            </w:pPr>
          </w:p>
        </w:tc>
        <w:tc>
          <w:tcPr>
            <w:tcW w:w="1330" w:type="dxa"/>
            <w:shd w:val="clear" w:color="auto" w:fill="262626" w:themeFill="text1" w:themeFillTint="D9"/>
          </w:tcPr>
          <w:p w:rsidR="008646E4" w:rsidRPr="00705415" w:rsidRDefault="008646E4" w:rsidP="00705415">
            <w:pPr>
              <w:jc w:val="center"/>
              <w:rPr>
                <w:lang w:val="en-US"/>
              </w:rPr>
            </w:pPr>
          </w:p>
        </w:tc>
        <w:tc>
          <w:tcPr>
            <w:tcW w:w="2015" w:type="dxa"/>
            <w:shd w:val="clear" w:color="auto" w:fill="262626" w:themeFill="text1" w:themeFillTint="D9"/>
          </w:tcPr>
          <w:p w:rsidR="008646E4" w:rsidRPr="00705415" w:rsidRDefault="008646E4" w:rsidP="00705415">
            <w:pPr>
              <w:jc w:val="center"/>
              <w:rPr>
                <w:lang w:val="en-US"/>
              </w:rPr>
            </w:pPr>
          </w:p>
        </w:tc>
        <w:tc>
          <w:tcPr>
            <w:tcW w:w="5955" w:type="dxa"/>
            <w:shd w:val="clear" w:color="auto" w:fill="262626" w:themeFill="text1" w:themeFillTint="D9"/>
          </w:tcPr>
          <w:p w:rsidR="008646E4" w:rsidRPr="00166026" w:rsidRDefault="008646E4" w:rsidP="00166026">
            <w:pPr>
              <w:rPr>
                <w:b/>
                <w:lang w:val="en-US"/>
              </w:rPr>
            </w:pPr>
          </w:p>
        </w:tc>
      </w:tr>
      <w:tr w:rsidR="00B217C2" w:rsidRPr="006B2A8E" w:rsidTr="0004275C">
        <w:trPr>
          <w:trHeight w:val="1620"/>
        </w:trPr>
        <w:tc>
          <w:tcPr>
            <w:tcW w:w="2778" w:type="dxa"/>
            <w:shd w:val="clear" w:color="auto" w:fill="F2F2F2" w:themeFill="background1" w:themeFillShade="F2"/>
          </w:tcPr>
          <w:p w:rsidR="00705415" w:rsidRPr="0004275C" w:rsidRDefault="00705415" w:rsidP="00705415">
            <w:pPr>
              <w:tabs>
                <w:tab w:val="left" w:pos="1020"/>
              </w:tabs>
              <w:rPr>
                <w:b/>
                <w:lang w:val="en-US"/>
              </w:rPr>
            </w:pPr>
          </w:p>
          <w:p w:rsidR="00705415" w:rsidRPr="0004275C" w:rsidRDefault="00705415" w:rsidP="00705415">
            <w:pPr>
              <w:tabs>
                <w:tab w:val="left" w:pos="1020"/>
              </w:tabs>
              <w:rPr>
                <w:b/>
                <w:lang w:val="en-US"/>
              </w:rPr>
            </w:pPr>
          </w:p>
          <w:p w:rsidR="00705415" w:rsidRPr="0004275C" w:rsidRDefault="00705415" w:rsidP="00705415">
            <w:pPr>
              <w:tabs>
                <w:tab w:val="left" w:pos="1020"/>
              </w:tabs>
              <w:rPr>
                <w:b/>
                <w:lang w:val="en-US"/>
              </w:rPr>
            </w:pPr>
          </w:p>
          <w:p w:rsidR="00705415" w:rsidRPr="0004275C" w:rsidRDefault="00705415" w:rsidP="00705415">
            <w:pPr>
              <w:tabs>
                <w:tab w:val="left" w:pos="1020"/>
              </w:tabs>
              <w:rPr>
                <w:b/>
                <w:lang w:val="en-US"/>
              </w:rPr>
            </w:pPr>
            <w:r w:rsidRPr="0004275C">
              <w:rPr>
                <w:b/>
                <w:lang w:val="en-US"/>
              </w:rPr>
              <w:t>ONCOLOGICAL</w:t>
            </w:r>
          </w:p>
          <w:p w:rsidR="00705415" w:rsidRPr="0004275C" w:rsidRDefault="00705415" w:rsidP="00705415">
            <w:pPr>
              <w:tabs>
                <w:tab w:val="left" w:pos="1020"/>
              </w:tabs>
              <w:rPr>
                <w:b/>
              </w:rPr>
            </w:pPr>
            <w:r w:rsidRPr="0004275C">
              <w:rPr>
                <w:b/>
                <w:lang w:val="en-US"/>
              </w:rPr>
              <w:t>SUPPORT</w:t>
            </w:r>
            <w:r w:rsidRPr="0004275C">
              <w:rPr>
                <w:b/>
              </w:rPr>
              <w:t>IVE THERAPY</w:t>
            </w:r>
          </w:p>
        </w:tc>
        <w:tc>
          <w:tcPr>
            <w:tcW w:w="1461" w:type="dxa"/>
            <w:shd w:val="clear" w:color="auto" w:fill="F2F2F2" w:themeFill="background1" w:themeFillShade="F2"/>
          </w:tcPr>
          <w:p w:rsidR="00705415" w:rsidRPr="00705415" w:rsidRDefault="00705415" w:rsidP="00705415">
            <w:pPr>
              <w:jc w:val="center"/>
              <w:rPr>
                <w:b/>
              </w:rPr>
            </w:pPr>
          </w:p>
          <w:p w:rsidR="00705415" w:rsidRPr="00705415" w:rsidRDefault="00705415" w:rsidP="00705415">
            <w:pPr>
              <w:jc w:val="center"/>
              <w:rPr>
                <w:b/>
              </w:rPr>
            </w:pPr>
          </w:p>
          <w:p w:rsidR="00705415" w:rsidRPr="00705415" w:rsidRDefault="00705415" w:rsidP="00705415">
            <w:pPr>
              <w:jc w:val="center"/>
              <w:rPr>
                <w:b/>
              </w:rPr>
            </w:pPr>
          </w:p>
          <w:p w:rsidR="00705415" w:rsidRPr="00705415" w:rsidRDefault="00705415" w:rsidP="004D61BB">
            <w:pPr>
              <w:rPr>
                <w:b/>
              </w:rPr>
            </w:pPr>
          </w:p>
          <w:p w:rsidR="00705415" w:rsidRPr="00705415" w:rsidRDefault="00705415" w:rsidP="00705415">
            <w:pPr>
              <w:jc w:val="center"/>
              <w:rPr>
                <w:b/>
              </w:rPr>
            </w:pPr>
          </w:p>
          <w:p w:rsidR="00705415" w:rsidRPr="00705415" w:rsidRDefault="00705415" w:rsidP="00705415">
            <w:pPr>
              <w:jc w:val="center"/>
            </w:pPr>
            <w:r w:rsidRPr="00705415">
              <w:rPr>
                <w:b/>
              </w:rPr>
              <w:t>FORTA Class</w:t>
            </w:r>
          </w:p>
        </w:tc>
        <w:tc>
          <w:tcPr>
            <w:tcW w:w="1199" w:type="dxa"/>
            <w:shd w:val="clear" w:color="auto" w:fill="F2F2F2" w:themeFill="background1" w:themeFillShade="F2"/>
          </w:tcPr>
          <w:p w:rsidR="00705415" w:rsidRPr="00705415" w:rsidRDefault="00705415" w:rsidP="00705415">
            <w:pPr>
              <w:rPr>
                <w:b/>
                <w:bCs/>
                <w:lang w:val="en-US"/>
              </w:rPr>
            </w:pPr>
          </w:p>
          <w:p w:rsidR="00705415" w:rsidRPr="00705415" w:rsidRDefault="00705415" w:rsidP="00705415">
            <w:pPr>
              <w:rPr>
                <w:b/>
                <w:bCs/>
                <w:lang w:val="en-US"/>
              </w:rPr>
            </w:pPr>
          </w:p>
          <w:p w:rsidR="00705415" w:rsidRPr="00705415" w:rsidRDefault="00705415" w:rsidP="00705415">
            <w:pPr>
              <w:rPr>
                <w:b/>
                <w:bCs/>
                <w:lang w:val="en-US"/>
              </w:rPr>
            </w:pPr>
          </w:p>
          <w:p w:rsidR="00705415" w:rsidRPr="00705415" w:rsidRDefault="00705415" w:rsidP="00705415">
            <w:pPr>
              <w:rPr>
                <w:b/>
                <w:bCs/>
                <w:lang w:val="en-US"/>
              </w:rPr>
            </w:pPr>
          </w:p>
          <w:p w:rsidR="00705415" w:rsidRPr="00705415" w:rsidRDefault="00705415" w:rsidP="008634D4">
            <w:pPr>
              <w:jc w:val="center"/>
              <w:rPr>
                <w:b/>
              </w:rPr>
            </w:pPr>
            <w:r w:rsidRPr="00705415">
              <w:rPr>
                <w:b/>
                <w:bCs/>
                <w:lang w:val="en-US"/>
              </w:rPr>
              <w:t>Nr. of raters</w:t>
            </w:r>
          </w:p>
        </w:tc>
        <w:tc>
          <w:tcPr>
            <w:tcW w:w="1330" w:type="dxa"/>
            <w:shd w:val="clear" w:color="auto" w:fill="F2F2F2" w:themeFill="background1" w:themeFillShade="F2"/>
          </w:tcPr>
          <w:p w:rsidR="00705415" w:rsidRPr="00705415" w:rsidRDefault="00705415" w:rsidP="00705415">
            <w:pPr>
              <w:rPr>
                <w:b/>
                <w:lang w:val="en-US"/>
              </w:rPr>
            </w:pPr>
          </w:p>
          <w:p w:rsidR="00705415" w:rsidRPr="00705415" w:rsidRDefault="00705415" w:rsidP="0004275C">
            <w:pPr>
              <w:jc w:val="center"/>
              <w:rPr>
                <w:b/>
              </w:rPr>
            </w:pPr>
            <w:r w:rsidRPr="00705415">
              <w:rPr>
                <w:b/>
                <w:lang w:val="en-US"/>
              </w:rPr>
              <w:t>Consensus coefficient, Round 1 (cutoff 0.800)</w:t>
            </w:r>
          </w:p>
        </w:tc>
        <w:tc>
          <w:tcPr>
            <w:tcW w:w="2015" w:type="dxa"/>
            <w:shd w:val="clear" w:color="auto" w:fill="F2F2F2" w:themeFill="background1" w:themeFillShade="F2"/>
          </w:tcPr>
          <w:p w:rsidR="00705415" w:rsidRPr="00705415" w:rsidRDefault="00705415" w:rsidP="00705415">
            <w:pPr>
              <w:rPr>
                <w:b/>
                <w:lang w:val="en-US"/>
              </w:rPr>
            </w:pPr>
            <w:r w:rsidRPr="00705415">
              <w:rPr>
                <w:b/>
                <w:lang w:val="en-US"/>
              </w:rPr>
              <w:t>Expert ratings on a numerical scale A=1, B=2, C=3, D=4</w:t>
            </w:r>
          </w:p>
          <w:p w:rsidR="00705415" w:rsidRPr="00705415" w:rsidRDefault="00705415" w:rsidP="00705415">
            <w:pPr>
              <w:jc w:val="center"/>
              <w:rPr>
                <w:b/>
                <w:lang w:val="en-US"/>
              </w:rPr>
            </w:pPr>
            <w:r w:rsidRPr="00705415">
              <w:rPr>
                <w:b/>
                <w:lang w:val="en-US"/>
              </w:rPr>
              <w:t xml:space="preserve">      </w:t>
            </w:r>
          </w:p>
          <w:p w:rsidR="00705415" w:rsidRPr="00705415" w:rsidRDefault="00705415" w:rsidP="00705415">
            <w:pPr>
              <w:rPr>
                <w:b/>
                <w:lang w:val="en-US"/>
              </w:rPr>
            </w:pPr>
            <w:r w:rsidRPr="00705415">
              <w:rPr>
                <w:b/>
                <w:lang w:val="en-US"/>
              </w:rPr>
              <w:t>Mean;   Mode</w:t>
            </w:r>
          </w:p>
        </w:tc>
        <w:tc>
          <w:tcPr>
            <w:tcW w:w="5955" w:type="dxa"/>
            <w:shd w:val="clear" w:color="auto" w:fill="F2F2F2" w:themeFill="background1" w:themeFillShade="F2"/>
          </w:tcPr>
          <w:p w:rsidR="00705415" w:rsidRPr="00705415" w:rsidRDefault="00705415" w:rsidP="00705415">
            <w:pPr>
              <w:rPr>
                <w:b/>
                <w:lang w:val="en-US"/>
              </w:rPr>
            </w:pPr>
          </w:p>
          <w:p w:rsidR="00705415" w:rsidRPr="00705415" w:rsidRDefault="00705415" w:rsidP="004D61BB">
            <w:pPr>
              <w:rPr>
                <w:b/>
                <w:lang w:val="en-US"/>
              </w:rPr>
            </w:pPr>
          </w:p>
          <w:p w:rsidR="00705415" w:rsidRPr="00705415" w:rsidRDefault="00705415" w:rsidP="00705415">
            <w:pPr>
              <w:jc w:val="center"/>
              <w:rPr>
                <w:b/>
                <w:lang w:val="en-US"/>
              </w:rPr>
            </w:pPr>
          </w:p>
          <w:p w:rsidR="00705415" w:rsidRPr="00705415" w:rsidRDefault="00705415" w:rsidP="00705415">
            <w:pPr>
              <w:jc w:val="center"/>
              <w:rPr>
                <w:b/>
                <w:lang w:val="en-US"/>
              </w:rPr>
            </w:pPr>
          </w:p>
          <w:p w:rsidR="00705415" w:rsidRPr="00705415" w:rsidRDefault="00705415" w:rsidP="00705415">
            <w:pPr>
              <w:jc w:val="center"/>
              <w:rPr>
                <w:lang w:val="en-US"/>
              </w:rPr>
            </w:pPr>
            <w:r w:rsidRPr="00705415">
              <w:rPr>
                <w:b/>
                <w:lang w:val="en-US"/>
              </w:rPr>
              <w:t>Selection of pertinent comments given by participating experts during the consensus procedure</w:t>
            </w:r>
          </w:p>
        </w:tc>
      </w:tr>
      <w:tr w:rsidR="00B217C2" w:rsidRPr="00705415" w:rsidTr="0004275C">
        <w:trPr>
          <w:trHeight w:val="270"/>
        </w:trPr>
        <w:tc>
          <w:tcPr>
            <w:tcW w:w="2778" w:type="dxa"/>
            <w:shd w:val="clear" w:color="auto" w:fill="F2F2F2" w:themeFill="background1" w:themeFillShade="F2"/>
          </w:tcPr>
          <w:p w:rsidR="00705415" w:rsidRPr="0004275C" w:rsidRDefault="00705415" w:rsidP="00705415">
            <w:pPr>
              <w:rPr>
                <w:b/>
              </w:rPr>
            </w:pPr>
            <w:proofErr w:type="spellStart"/>
            <w:r w:rsidRPr="0004275C">
              <w:rPr>
                <w:b/>
              </w:rPr>
              <w:t>Substance</w:t>
            </w:r>
            <w:proofErr w:type="spellEnd"/>
            <w:r w:rsidRPr="0004275C">
              <w:rPr>
                <w:b/>
              </w:rPr>
              <w:t>/</w:t>
            </w:r>
            <w:proofErr w:type="spellStart"/>
            <w:r w:rsidRPr="0004275C">
              <w:rPr>
                <w:b/>
              </w:rPr>
              <w:t>group</w:t>
            </w:r>
            <w:proofErr w:type="spellEnd"/>
          </w:p>
        </w:tc>
        <w:tc>
          <w:tcPr>
            <w:tcW w:w="1461" w:type="dxa"/>
            <w:shd w:val="clear" w:color="auto" w:fill="F2F2F2" w:themeFill="background1" w:themeFillShade="F2"/>
          </w:tcPr>
          <w:p w:rsidR="00705415" w:rsidRPr="00705415" w:rsidRDefault="00705415" w:rsidP="00705415"/>
        </w:tc>
        <w:tc>
          <w:tcPr>
            <w:tcW w:w="1199" w:type="dxa"/>
            <w:shd w:val="clear" w:color="auto" w:fill="F2F2F2" w:themeFill="background1" w:themeFillShade="F2"/>
          </w:tcPr>
          <w:p w:rsidR="00705415" w:rsidRPr="00705415" w:rsidRDefault="00705415" w:rsidP="00705415">
            <w:pPr>
              <w:jc w:val="center"/>
            </w:pPr>
          </w:p>
        </w:tc>
        <w:tc>
          <w:tcPr>
            <w:tcW w:w="1330" w:type="dxa"/>
            <w:shd w:val="clear" w:color="auto" w:fill="F2F2F2" w:themeFill="background1" w:themeFillShade="F2"/>
          </w:tcPr>
          <w:p w:rsidR="00705415" w:rsidRPr="00705415" w:rsidRDefault="00705415" w:rsidP="00705415">
            <w:pPr>
              <w:jc w:val="center"/>
            </w:pPr>
          </w:p>
        </w:tc>
        <w:tc>
          <w:tcPr>
            <w:tcW w:w="2015" w:type="dxa"/>
            <w:shd w:val="clear" w:color="auto" w:fill="F2F2F2" w:themeFill="background1" w:themeFillShade="F2"/>
          </w:tcPr>
          <w:p w:rsidR="00705415" w:rsidRPr="00705415" w:rsidRDefault="00705415" w:rsidP="00705415">
            <w:pPr>
              <w:jc w:val="center"/>
            </w:pPr>
          </w:p>
        </w:tc>
        <w:tc>
          <w:tcPr>
            <w:tcW w:w="5955" w:type="dxa"/>
            <w:shd w:val="clear" w:color="auto" w:fill="F2F2F2" w:themeFill="background1" w:themeFillShade="F2"/>
          </w:tcPr>
          <w:p w:rsidR="00705415" w:rsidRPr="00705415" w:rsidRDefault="00705415" w:rsidP="00705415">
            <w:pPr>
              <w:jc w:val="center"/>
            </w:pPr>
          </w:p>
        </w:tc>
      </w:tr>
      <w:tr w:rsidR="00B217C2" w:rsidRPr="00705415" w:rsidTr="0004275C">
        <w:trPr>
          <w:trHeight w:val="20"/>
        </w:trPr>
        <w:tc>
          <w:tcPr>
            <w:tcW w:w="2778" w:type="dxa"/>
          </w:tcPr>
          <w:p w:rsidR="00705415" w:rsidRPr="0004275C" w:rsidRDefault="00705415" w:rsidP="00705415">
            <w:pPr>
              <w:rPr>
                <w:b/>
                <w:lang w:val="en-US"/>
              </w:rPr>
            </w:pPr>
            <w:r w:rsidRPr="0004275C">
              <w:rPr>
                <w:b/>
                <w:lang w:val="en-US"/>
              </w:rPr>
              <w:t>G-CSF (Granulocyte Colony Stimulation Factor)</w:t>
            </w:r>
          </w:p>
        </w:tc>
        <w:tc>
          <w:tcPr>
            <w:tcW w:w="1461" w:type="dxa"/>
          </w:tcPr>
          <w:p w:rsidR="00705415" w:rsidRPr="00705415" w:rsidRDefault="00705415" w:rsidP="00705415">
            <w:pPr>
              <w:jc w:val="center"/>
              <w:rPr>
                <w:b/>
                <w:lang w:val="en-US"/>
              </w:rPr>
            </w:pPr>
            <w:r w:rsidRPr="00705415">
              <w:rPr>
                <w:b/>
                <w:lang w:val="en-US"/>
              </w:rPr>
              <w:t>A</w:t>
            </w:r>
          </w:p>
        </w:tc>
        <w:tc>
          <w:tcPr>
            <w:tcW w:w="1199" w:type="dxa"/>
          </w:tcPr>
          <w:p w:rsidR="00705415" w:rsidRPr="00705415" w:rsidRDefault="00705415" w:rsidP="00705415">
            <w:pPr>
              <w:jc w:val="center"/>
              <w:rPr>
                <w:lang w:val="en-US"/>
              </w:rPr>
            </w:pPr>
            <w:r w:rsidRPr="00705415">
              <w:rPr>
                <w:lang w:val="en-US"/>
              </w:rPr>
              <w:t>13</w:t>
            </w:r>
          </w:p>
        </w:tc>
        <w:tc>
          <w:tcPr>
            <w:tcW w:w="1330" w:type="dxa"/>
          </w:tcPr>
          <w:p w:rsidR="00705415" w:rsidRPr="00705415" w:rsidRDefault="00705415" w:rsidP="00705415">
            <w:pPr>
              <w:jc w:val="center"/>
              <w:rPr>
                <w:lang w:val="en-US"/>
              </w:rPr>
            </w:pPr>
            <w:r w:rsidRPr="00705415">
              <w:rPr>
                <w:lang w:val="en-US"/>
              </w:rPr>
              <w:t>1.000</w:t>
            </w:r>
          </w:p>
        </w:tc>
        <w:tc>
          <w:tcPr>
            <w:tcW w:w="2015" w:type="dxa"/>
          </w:tcPr>
          <w:p w:rsidR="00705415" w:rsidRPr="00705415" w:rsidRDefault="00705415" w:rsidP="00705415">
            <w:pPr>
              <w:jc w:val="center"/>
              <w:rPr>
                <w:lang w:val="en-US"/>
              </w:rPr>
            </w:pPr>
            <w:r w:rsidRPr="00705415">
              <w:rPr>
                <w:lang w:val="en-US"/>
              </w:rPr>
              <w:t>1.0;   1</w:t>
            </w:r>
          </w:p>
        </w:tc>
        <w:tc>
          <w:tcPr>
            <w:tcW w:w="5955" w:type="dxa"/>
          </w:tcPr>
          <w:p w:rsidR="00705415" w:rsidRPr="00705415" w:rsidRDefault="00705415" w:rsidP="00705415">
            <w:pPr>
              <w:jc w:val="center"/>
              <w:rPr>
                <w:lang w:val="en-US"/>
              </w:rPr>
            </w:pPr>
          </w:p>
        </w:tc>
      </w:tr>
      <w:tr w:rsidR="00B217C2" w:rsidRPr="006B2A8E" w:rsidTr="0004275C">
        <w:trPr>
          <w:trHeight w:val="20"/>
        </w:trPr>
        <w:tc>
          <w:tcPr>
            <w:tcW w:w="2778" w:type="dxa"/>
          </w:tcPr>
          <w:p w:rsidR="00705415" w:rsidRPr="0004275C" w:rsidRDefault="00705415" w:rsidP="00705415">
            <w:pPr>
              <w:rPr>
                <w:b/>
                <w:lang w:val="en-US"/>
              </w:rPr>
            </w:pPr>
            <w:r w:rsidRPr="0004275C">
              <w:rPr>
                <w:b/>
                <w:lang w:val="en-US"/>
              </w:rPr>
              <w:t>Antiemetic agents (e.g. 5-HT receptor inhibitors)</w:t>
            </w:r>
          </w:p>
        </w:tc>
        <w:tc>
          <w:tcPr>
            <w:tcW w:w="1461" w:type="dxa"/>
          </w:tcPr>
          <w:p w:rsidR="00705415" w:rsidRPr="00705415" w:rsidRDefault="00705415" w:rsidP="00705415">
            <w:pPr>
              <w:jc w:val="center"/>
              <w:rPr>
                <w:b/>
              </w:rPr>
            </w:pPr>
            <w:r w:rsidRPr="00705415">
              <w:rPr>
                <w:b/>
              </w:rPr>
              <w:t>A</w:t>
            </w:r>
          </w:p>
        </w:tc>
        <w:tc>
          <w:tcPr>
            <w:tcW w:w="1199" w:type="dxa"/>
          </w:tcPr>
          <w:p w:rsidR="00705415" w:rsidRPr="00705415" w:rsidRDefault="00705415" w:rsidP="00705415">
            <w:pPr>
              <w:jc w:val="center"/>
            </w:pPr>
            <w:r w:rsidRPr="00705415">
              <w:t>16</w:t>
            </w:r>
          </w:p>
        </w:tc>
        <w:tc>
          <w:tcPr>
            <w:tcW w:w="1330" w:type="dxa"/>
          </w:tcPr>
          <w:p w:rsidR="00705415" w:rsidRPr="00705415" w:rsidRDefault="00705415" w:rsidP="00705415">
            <w:pPr>
              <w:jc w:val="center"/>
            </w:pPr>
            <w:r w:rsidRPr="00705415">
              <w:t>1.000</w:t>
            </w:r>
          </w:p>
        </w:tc>
        <w:tc>
          <w:tcPr>
            <w:tcW w:w="2015" w:type="dxa"/>
          </w:tcPr>
          <w:p w:rsidR="00705415" w:rsidRPr="00705415" w:rsidRDefault="00705415" w:rsidP="00705415">
            <w:pPr>
              <w:jc w:val="center"/>
            </w:pPr>
            <w:r w:rsidRPr="00705415">
              <w:t>1.0;   1</w:t>
            </w:r>
          </w:p>
        </w:tc>
        <w:tc>
          <w:tcPr>
            <w:tcW w:w="5955" w:type="dxa"/>
          </w:tcPr>
          <w:p w:rsidR="00705415" w:rsidRPr="002344D7" w:rsidRDefault="002344D7" w:rsidP="002344D7">
            <w:pPr>
              <w:rPr>
                <w:lang w:val="en-US"/>
              </w:rPr>
            </w:pPr>
            <w:r w:rsidRPr="002344D7">
              <w:rPr>
                <w:b/>
                <w:lang w:val="en-US"/>
              </w:rPr>
              <w:t>Caution</w:t>
            </w:r>
            <w:r w:rsidRPr="002344D7">
              <w:rPr>
                <w:lang w:val="en-US"/>
              </w:rPr>
              <w:t xml:space="preserve">: anticholinergic side effects for </w:t>
            </w:r>
            <w:proofErr w:type="spellStart"/>
            <w:r w:rsidRPr="002344D7">
              <w:rPr>
                <w:lang w:val="en-US"/>
              </w:rPr>
              <w:t>dimenhydrinate</w:t>
            </w:r>
            <w:proofErr w:type="spellEnd"/>
          </w:p>
        </w:tc>
      </w:tr>
      <w:tr w:rsidR="00B217C2" w:rsidRPr="006B2A8E" w:rsidTr="0004275C">
        <w:trPr>
          <w:trHeight w:val="20"/>
        </w:trPr>
        <w:tc>
          <w:tcPr>
            <w:tcW w:w="2778" w:type="dxa"/>
          </w:tcPr>
          <w:p w:rsidR="00705415" w:rsidRPr="0004275C" w:rsidRDefault="00705415" w:rsidP="00705415">
            <w:pPr>
              <w:rPr>
                <w:b/>
              </w:rPr>
            </w:pPr>
            <w:proofErr w:type="spellStart"/>
            <w:r w:rsidRPr="0004275C">
              <w:rPr>
                <w:b/>
              </w:rPr>
              <w:t>E</w:t>
            </w:r>
            <w:r w:rsidR="0006487D" w:rsidRPr="0004275C">
              <w:rPr>
                <w:b/>
              </w:rPr>
              <w:t>rythropoesis</w:t>
            </w:r>
            <w:proofErr w:type="spellEnd"/>
            <w:r w:rsidR="0006487D" w:rsidRPr="0004275C">
              <w:rPr>
                <w:b/>
              </w:rPr>
              <w:t xml:space="preserve"> </w:t>
            </w:r>
            <w:proofErr w:type="spellStart"/>
            <w:r w:rsidR="0006487D" w:rsidRPr="0004275C">
              <w:rPr>
                <w:b/>
              </w:rPr>
              <w:t>Stimulating</w:t>
            </w:r>
            <w:proofErr w:type="spellEnd"/>
            <w:r w:rsidR="0006487D" w:rsidRPr="0004275C">
              <w:rPr>
                <w:b/>
              </w:rPr>
              <w:t xml:space="preserve"> </w:t>
            </w:r>
            <w:proofErr w:type="spellStart"/>
            <w:r w:rsidR="0006487D" w:rsidRPr="0004275C">
              <w:rPr>
                <w:b/>
              </w:rPr>
              <w:t>Agents</w:t>
            </w:r>
            <w:proofErr w:type="spellEnd"/>
            <w:r w:rsidR="0006487D" w:rsidRPr="0004275C">
              <w:rPr>
                <w:b/>
              </w:rPr>
              <w:t>, ESA</w:t>
            </w:r>
          </w:p>
        </w:tc>
        <w:tc>
          <w:tcPr>
            <w:tcW w:w="1461" w:type="dxa"/>
            <w:shd w:val="clear" w:color="auto" w:fill="F2F2F2" w:themeFill="background1" w:themeFillShade="F2"/>
          </w:tcPr>
          <w:p w:rsidR="00705415" w:rsidRPr="00705415" w:rsidRDefault="00705415" w:rsidP="00705415">
            <w:pPr>
              <w:jc w:val="center"/>
              <w:rPr>
                <w:b/>
              </w:rPr>
            </w:pPr>
            <w:r w:rsidRPr="00705415">
              <w:rPr>
                <w:b/>
              </w:rPr>
              <w:t>B</w:t>
            </w:r>
          </w:p>
        </w:tc>
        <w:tc>
          <w:tcPr>
            <w:tcW w:w="1199" w:type="dxa"/>
          </w:tcPr>
          <w:p w:rsidR="00705415" w:rsidRPr="00705415" w:rsidRDefault="00705415" w:rsidP="00705415">
            <w:pPr>
              <w:jc w:val="center"/>
              <w:rPr>
                <w:lang w:val="en-US"/>
              </w:rPr>
            </w:pPr>
            <w:r w:rsidRPr="00705415">
              <w:rPr>
                <w:lang w:val="en-US"/>
              </w:rPr>
              <w:t>14</w:t>
            </w:r>
          </w:p>
        </w:tc>
        <w:tc>
          <w:tcPr>
            <w:tcW w:w="1330" w:type="dxa"/>
          </w:tcPr>
          <w:p w:rsidR="00705415" w:rsidRPr="00705415" w:rsidRDefault="00705415" w:rsidP="00705415">
            <w:pPr>
              <w:jc w:val="center"/>
              <w:rPr>
                <w:lang w:val="en-US"/>
              </w:rPr>
            </w:pPr>
            <w:r w:rsidRPr="00705415">
              <w:rPr>
                <w:lang w:val="en-US"/>
              </w:rPr>
              <w:t>0.964</w:t>
            </w:r>
          </w:p>
        </w:tc>
        <w:tc>
          <w:tcPr>
            <w:tcW w:w="2015" w:type="dxa"/>
          </w:tcPr>
          <w:p w:rsidR="00705415" w:rsidRPr="00705415" w:rsidRDefault="00705415" w:rsidP="00705415">
            <w:pPr>
              <w:jc w:val="center"/>
              <w:rPr>
                <w:lang w:val="en-US"/>
              </w:rPr>
            </w:pPr>
            <w:r w:rsidRPr="00705415">
              <w:rPr>
                <w:lang w:val="en-US"/>
              </w:rPr>
              <w:t>1.9;   2</w:t>
            </w:r>
          </w:p>
        </w:tc>
        <w:tc>
          <w:tcPr>
            <w:tcW w:w="5955" w:type="dxa"/>
          </w:tcPr>
          <w:p w:rsidR="00705415" w:rsidRPr="00705415" w:rsidRDefault="00705415" w:rsidP="00705415">
            <w:pPr>
              <w:rPr>
                <w:lang w:val="en-US"/>
              </w:rPr>
            </w:pPr>
            <w:r w:rsidRPr="00705415">
              <w:rPr>
                <w:b/>
                <w:lang w:val="en-US"/>
              </w:rPr>
              <w:t>Note</w:t>
            </w:r>
            <w:r w:rsidRPr="00705415">
              <w:rPr>
                <w:lang w:val="en-US"/>
              </w:rPr>
              <w:t>: effective for anemia associated with renal insufficiency</w:t>
            </w:r>
          </w:p>
        </w:tc>
      </w:tr>
      <w:tr w:rsidR="00B217C2" w:rsidRPr="006B2A8E" w:rsidTr="0004275C">
        <w:trPr>
          <w:trHeight w:val="20"/>
        </w:trPr>
        <w:tc>
          <w:tcPr>
            <w:tcW w:w="2778" w:type="dxa"/>
            <w:shd w:val="clear" w:color="auto" w:fill="404040" w:themeFill="text1" w:themeFillTint="BF"/>
          </w:tcPr>
          <w:p w:rsidR="00705415" w:rsidRPr="0004275C" w:rsidRDefault="00705415" w:rsidP="00705415">
            <w:pPr>
              <w:rPr>
                <w:b/>
                <w:lang w:val="en-US"/>
              </w:rPr>
            </w:pPr>
          </w:p>
        </w:tc>
        <w:tc>
          <w:tcPr>
            <w:tcW w:w="1461" w:type="dxa"/>
            <w:shd w:val="clear" w:color="auto" w:fill="404040" w:themeFill="text1" w:themeFillTint="BF"/>
          </w:tcPr>
          <w:p w:rsidR="00705415" w:rsidRPr="00705415" w:rsidRDefault="00705415" w:rsidP="00705415">
            <w:pPr>
              <w:jc w:val="center"/>
              <w:rPr>
                <w:b/>
                <w:lang w:val="en-US"/>
              </w:rPr>
            </w:pPr>
          </w:p>
        </w:tc>
        <w:tc>
          <w:tcPr>
            <w:tcW w:w="1199" w:type="dxa"/>
            <w:shd w:val="clear" w:color="auto" w:fill="404040" w:themeFill="text1" w:themeFillTint="BF"/>
          </w:tcPr>
          <w:p w:rsidR="00705415" w:rsidRPr="00705415" w:rsidRDefault="00705415" w:rsidP="00705415">
            <w:pPr>
              <w:jc w:val="center"/>
              <w:rPr>
                <w:lang w:val="en-US"/>
              </w:rPr>
            </w:pPr>
          </w:p>
        </w:tc>
        <w:tc>
          <w:tcPr>
            <w:tcW w:w="1330" w:type="dxa"/>
            <w:shd w:val="clear" w:color="auto" w:fill="404040" w:themeFill="text1" w:themeFillTint="BF"/>
          </w:tcPr>
          <w:p w:rsidR="00705415" w:rsidRPr="00705415" w:rsidRDefault="00705415" w:rsidP="00705415">
            <w:pPr>
              <w:jc w:val="center"/>
              <w:rPr>
                <w:lang w:val="en-US"/>
              </w:rPr>
            </w:pPr>
          </w:p>
        </w:tc>
        <w:tc>
          <w:tcPr>
            <w:tcW w:w="2015" w:type="dxa"/>
            <w:shd w:val="clear" w:color="auto" w:fill="404040" w:themeFill="text1" w:themeFillTint="BF"/>
          </w:tcPr>
          <w:p w:rsidR="00705415" w:rsidRPr="00705415" w:rsidRDefault="00705415" w:rsidP="00705415">
            <w:pPr>
              <w:jc w:val="center"/>
              <w:rPr>
                <w:lang w:val="en-US"/>
              </w:rPr>
            </w:pPr>
          </w:p>
        </w:tc>
        <w:tc>
          <w:tcPr>
            <w:tcW w:w="5955" w:type="dxa"/>
            <w:shd w:val="clear" w:color="auto" w:fill="404040" w:themeFill="text1" w:themeFillTint="BF"/>
          </w:tcPr>
          <w:p w:rsidR="00705415" w:rsidRPr="00705415" w:rsidRDefault="00705415" w:rsidP="00705415">
            <w:pPr>
              <w:rPr>
                <w:b/>
                <w:lang w:val="en-US"/>
              </w:rPr>
            </w:pPr>
          </w:p>
        </w:tc>
      </w:tr>
      <w:tr w:rsidR="00B217C2" w:rsidRPr="009B0FDA" w:rsidTr="0004275C">
        <w:trPr>
          <w:trHeight w:val="530"/>
        </w:trPr>
        <w:tc>
          <w:tcPr>
            <w:tcW w:w="2778" w:type="dxa"/>
          </w:tcPr>
          <w:p w:rsidR="00705415" w:rsidRPr="0004275C" w:rsidRDefault="00705415" w:rsidP="00705415">
            <w:pPr>
              <w:tabs>
                <w:tab w:val="left" w:pos="1020"/>
              </w:tabs>
              <w:rPr>
                <w:b/>
                <w:lang w:val="en-US"/>
              </w:rPr>
            </w:pPr>
            <w:r w:rsidRPr="0004275C">
              <w:rPr>
                <w:b/>
                <w:lang w:val="en-US"/>
              </w:rPr>
              <w:t>NEW INDICATION</w:t>
            </w:r>
          </w:p>
          <w:p w:rsidR="00705415" w:rsidRPr="0004275C" w:rsidRDefault="00705415" w:rsidP="00705415">
            <w:pPr>
              <w:tabs>
                <w:tab w:val="left" w:pos="1020"/>
              </w:tabs>
              <w:rPr>
                <w:b/>
                <w:lang w:val="en-US"/>
              </w:rPr>
            </w:pPr>
            <w:r w:rsidRPr="0004275C">
              <w:rPr>
                <w:b/>
                <w:lang w:val="en-US"/>
              </w:rPr>
              <w:t>ANEMIA</w:t>
            </w:r>
            <w:r w:rsidR="009255AC" w:rsidRPr="0004275C">
              <w:rPr>
                <w:b/>
                <w:lang w:val="en-US"/>
              </w:rPr>
              <w:t>*</w:t>
            </w:r>
          </w:p>
        </w:tc>
        <w:tc>
          <w:tcPr>
            <w:tcW w:w="1461" w:type="dxa"/>
          </w:tcPr>
          <w:p w:rsidR="00705415" w:rsidRPr="00705415" w:rsidRDefault="00705415" w:rsidP="00870945">
            <w:pPr>
              <w:rPr>
                <w:b/>
                <w:lang w:val="en-US"/>
              </w:rPr>
            </w:pPr>
          </w:p>
        </w:tc>
        <w:tc>
          <w:tcPr>
            <w:tcW w:w="1199" w:type="dxa"/>
          </w:tcPr>
          <w:p w:rsidR="00705415" w:rsidRPr="00705415" w:rsidRDefault="00705415" w:rsidP="00D522FD">
            <w:pPr>
              <w:rPr>
                <w:b/>
                <w:bCs/>
                <w:lang w:val="en-US"/>
              </w:rPr>
            </w:pPr>
          </w:p>
        </w:tc>
        <w:tc>
          <w:tcPr>
            <w:tcW w:w="1330" w:type="dxa"/>
          </w:tcPr>
          <w:p w:rsidR="00705415" w:rsidRPr="00705415" w:rsidRDefault="00705415" w:rsidP="00705415">
            <w:pPr>
              <w:rPr>
                <w:b/>
                <w:lang w:val="en-US"/>
              </w:rPr>
            </w:pPr>
          </w:p>
          <w:p w:rsidR="00705415" w:rsidRPr="00705415" w:rsidRDefault="00705415" w:rsidP="00705415">
            <w:pPr>
              <w:rPr>
                <w:b/>
                <w:lang w:val="en-US"/>
              </w:rPr>
            </w:pPr>
          </w:p>
        </w:tc>
        <w:tc>
          <w:tcPr>
            <w:tcW w:w="2015" w:type="dxa"/>
          </w:tcPr>
          <w:p w:rsidR="00705415" w:rsidRPr="00705415" w:rsidRDefault="00705415" w:rsidP="00870945">
            <w:pPr>
              <w:rPr>
                <w:b/>
                <w:lang w:val="en-US"/>
              </w:rPr>
            </w:pPr>
          </w:p>
        </w:tc>
        <w:tc>
          <w:tcPr>
            <w:tcW w:w="5955" w:type="dxa"/>
          </w:tcPr>
          <w:p w:rsidR="00705415" w:rsidRPr="00705415" w:rsidRDefault="00705415" w:rsidP="00870945">
            <w:pPr>
              <w:rPr>
                <w:b/>
                <w:lang w:val="en-US"/>
              </w:rPr>
            </w:pPr>
          </w:p>
        </w:tc>
      </w:tr>
    </w:tbl>
    <w:p w:rsidR="00A02462" w:rsidRDefault="00A02462" w:rsidP="00E43969">
      <w:pPr>
        <w:rPr>
          <w:rFonts w:ascii="Times New Roman" w:hAnsi="Times New Roman" w:cs="Times New Roman"/>
          <w:sz w:val="24"/>
          <w:szCs w:val="24"/>
          <w:lang w:val="en-US"/>
        </w:rPr>
      </w:pPr>
      <w:r w:rsidRPr="00E43969">
        <w:rPr>
          <w:rFonts w:ascii="Times New Roman" w:hAnsi="Times New Roman" w:cs="Times New Roman"/>
          <w:sz w:val="24"/>
          <w:szCs w:val="24"/>
          <w:lang w:val="en-US"/>
        </w:rPr>
        <w:t>*This substance or indication was suggested by the participating experts during the course of Round 1 and evaluated by the experts during Round 2</w:t>
      </w:r>
      <w:r w:rsidR="009527A4">
        <w:rPr>
          <w:rFonts w:ascii="Times New Roman" w:hAnsi="Times New Roman" w:cs="Times New Roman"/>
          <w:sz w:val="24"/>
          <w:szCs w:val="24"/>
          <w:lang w:val="en-US"/>
        </w:rPr>
        <w:t>, see second table below</w:t>
      </w:r>
      <w:r w:rsidRPr="00E43969">
        <w:rPr>
          <w:rFonts w:ascii="Times New Roman" w:hAnsi="Times New Roman" w:cs="Times New Roman"/>
          <w:sz w:val="24"/>
          <w:szCs w:val="24"/>
          <w:lang w:val="en-US"/>
        </w:rPr>
        <w:t xml:space="preserve">. </w:t>
      </w:r>
    </w:p>
    <w:p w:rsidR="00B9464F" w:rsidRPr="00A15046" w:rsidRDefault="00B9464F" w:rsidP="0004275C">
      <w:pPr>
        <w:rPr>
          <w:lang w:val="en-US"/>
        </w:rPr>
      </w:pPr>
      <w:r w:rsidRPr="00A15046">
        <w:rPr>
          <w:lang w:val="en-US"/>
        </w:rPr>
        <w:t>R1= Round 1</w:t>
      </w:r>
    </w:p>
    <w:p w:rsidR="00B9464F" w:rsidRPr="00A15046" w:rsidRDefault="00B9464F" w:rsidP="0004275C">
      <w:pPr>
        <w:rPr>
          <w:lang w:val="en-US"/>
        </w:rPr>
      </w:pPr>
      <w:r w:rsidRPr="00A15046">
        <w:rPr>
          <w:lang w:val="en-US"/>
        </w:rPr>
        <w:t>R2= Round 2</w:t>
      </w:r>
    </w:p>
    <w:p w:rsidR="00B9464F" w:rsidRPr="00E43969" w:rsidRDefault="00B9464F" w:rsidP="00E43969">
      <w:pPr>
        <w:rPr>
          <w:rFonts w:ascii="Times New Roman" w:hAnsi="Times New Roman" w:cs="Times New Roman"/>
          <w:sz w:val="24"/>
          <w:szCs w:val="24"/>
          <w:lang w:val="en-US"/>
        </w:rPr>
      </w:pPr>
    </w:p>
    <w:p w:rsidR="00E75771" w:rsidRDefault="00E75771" w:rsidP="00BC5B6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BD39B4" w:rsidRPr="00BC5B68" w:rsidRDefault="00BD39B4" w:rsidP="00BC5B68">
      <w:pPr>
        <w:autoSpaceDE w:val="0"/>
        <w:autoSpaceDN w:val="0"/>
        <w:adjustRightInd w:val="0"/>
        <w:rPr>
          <w:rFonts w:cstheme="minorHAnsi"/>
          <w:b/>
          <w:sz w:val="24"/>
          <w:szCs w:val="24"/>
          <w:lang w:val="en-US"/>
        </w:rPr>
      </w:pPr>
    </w:p>
    <w:tbl>
      <w:tblPr>
        <w:tblStyle w:val="Tabellengitternetz"/>
        <w:tblW w:w="1474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4743"/>
      </w:tblGrid>
      <w:tr w:rsidR="00CA6CD6" w:rsidRPr="006B2A8E" w:rsidTr="005815E0">
        <w:trPr>
          <w:trHeight w:val="3096"/>
        </w:trPr>
        <w:tc>
          <w:tcPr>
            <w:tcW w:w="14743" w:type="dxa"/>
            <w:tcBorders>
              <w:top w:val="single" w:sz="4" w:space="0" w:color="auto"/>
              <w:left w:val="single" w:sz="4" w:space="0" w:color="auto"/>
              <w:bottom w:val="single" w:sz="4" w:space="0" w:color="auto"/>
              <w:right w:val="single" w:sz="4" w:space="0" w:color="auto"/>
            </w:tcBorders>
            <w:shd w:val="clear" w:color="auto" w:fill="FFFFFF" w:themeFill="background1"/>
          </w:tcPr>
          <w:p w:rsidR="00CA6CD6" w:rsidRPr="00705415" w:rsidRDefault="00CA6CD6" w:rsidP="00F841BA">
            <w:pPr>
              <w:jc w:val="center"/>
              <w:rPr>
                <w:b/>
                <w:sz w:val="24"/>
                <w:szCs w:val="24"/>
                <w:lang w:val="en-US"/>
              </w:rPr>
            </w:pPr>
          </w:p>
          <w:p w:rsidR="006C0511" w:rsidRPr="00705415" w:rsidRDefault="006C0511" w:rsidP="006C0511">
            <w:pPr>
              <w:jc w:val="center"/>
              <w:rPr>
                <w:b/>
                <w:sz w:val="40"/>
                <w:szCs w:val="40"/>
                <w:vertAlign w:val="superscript"/>
                <w:lang w:val="en-US"/>
              </w:rPr>
            </w:pPr>
            <w:r w:rsidRPr="00705415">
              <w:rPr>
                <w:rFonts w:cstheme="minorHAnsi"/>
                <w:b/>
                <w:sz w:val="40"/>
                <w:szCs w:val="40"/>
                <w:lang w:val="en-US"/>
              </w:rPr>
              <w:t xml:space="preserve">The </w:t>
            </w:r>
            <w:r w:rsidRPr="00432042">
              <w:rPr>
                <w:rFonts w:ascii="Baskerville Old Face" w:hAnsi="Baskerville Old Face"/>
                <w:b/>
                <w:sz w:val="40"/>
                <w:szCs w:val="40"/>
                <w:lang w:val="en-US"/>
              </w:rPr>
              <w:t>F O R T A</w:t>
            </w:r>
            <w:r w:rsidRPr="00705415">
              <w:rPr>
                <w:rFonts w:ascii="Baskerville Old Face" w:hAnsi="Baskerville Old Face"/>
                <w:b/>
                <w:sz w:val="40"/>
                <w:szCs w:val="40"/>
                <w:lang w:val="en-US"/>
              </w:rPr>
              <w:t xml:space="preserve"> </w:t>
            </w:r>
            <w:r w:rsidRPr="00705415">
              <w:rPr>
                <w:b/>
                <w:sz w:val="40"/>
                <w:szCs w:val="40"/>
                <w:lang w:val="en-US"/>
              </w:rPr>
              <w:t xml:space="preserve"> </w:t>
            </w:r>
            <w:r w:rsidRPr="00705415">
              <w:rPr>
                <w:rFonts w:cstheme="minorHAnsi"/>
                <w:b/>
                <w:sz w:val="40"/>
                <w:szCs w:val="40"/>
                <w:lang w:val="en-US"/>
              </w:rPr>
              <w:t>List</w:t>
            </w:r>
            <w:r>
              <w:rPr>
                <w:b/>
                <w:sz w:val="40"/>
                <w:szCs w:val="40"/>
                <w:vertAlign w:val="superscript"/>
                <w:lang w:val="en-US"/>
              </w:rPr>
              <w:t xml:space="preserve"> </w:t>
            </w:r>
            <w:r w:rsidRPr="00745BDD">
              <w:rPr>
                <w:b/>
                <w:sz w:val="40"/>
                <w:szCs w:val="40"/>
                <w:lang w:val="en-US"/>
              </w:rPr>
              <w:t xml:space="preserve">Part </w:t>
            </w:r>
            <w:r>
              <w:rPr>
                <w:b/>
                <w:sz w:val="40"/>
                <w:szCs w:val="40"/>
                <w:lang w:val="en-US"/>
              </w:rPr>
              <w:t>2</w:t>
            </w:r>
          </w:p>
          <w:p w:rsidR="00CA6CD6" w:rsidRDefault="00974206" w:rsidP="00974206">
            <w:pPr>
              <w:tabs>
                <w:tab w:val="center" w:pos="7263"/>
                <w:tab w:val="left" w:pos="12267"/>
              </w:tabs>
              <w:jc w:val="center"/>
              <w:rPr>
                <w:rFonts w:cstheme="minorHAnsi"/>
                <w:b/>
                <w:sz w:val="40"/>
                <w:szCs w:val="40"/>
                <w:lang w:val="en-US"/>
              </w:rPr>
            </w:pPr>
            <w:r w:rsidRPr="00705415">
              <w:rPr>
                <w:rFonts w:cstheme="minorHAnsi"/>
                <w:b/>
                <w:sz w:val="40"/>
                <w:szCs w:val="40"/>
                <w:lang w:val="en-US"/>
              </w:rPr>
              <w:t>Delphi Expert Consensus Validation 2012</w:t>
            </w:r>
          </w:p>
          <w:p w:rsidR="00432042" w:rsidRDefault="00432042" w:rsidP="00974206">
            <w:pPr>
              <w:tabs>
                <w:tab w:val="center" w:pos="7263"/>
                <w:tab w:val="left" w:pos="12267"/>
              </w:tabs>
              <w:jc w:val="center"/>
              <w:rPr>
                <w:rFonts w:cstheme="minorHAnsi"/>
                <w:b/>
                <w:sz w:val="40"/>
                <w:szCs w:val="40"/>
                <w:lang w:val="en-US"/>
              </w:rPr>
            </w:pPr>
          </w:p>
          <w:p w:rsidR="00974206" w:rsidRPr="00705415" w:rsidRDefault="00974206" w:rsidP="00974206">
            <w:pPr>
              <w:tabs>
                <w:tab w:val="center" w:pos="7263"/>
                <w:tab w:val="left" w:pos="12267"/>
              </w:tabs>
              <w:jc w:val="center"/>
              <w:rPr>
                <w:rFonts w:cstheme="minorHAnsi"/>
                <w:b/>
                <w:sz w:val="40"/>
                <w:szCs w:val="40"/>
                <w:lang w:val="en-US"/>
              </w:rPr>
            </w:pPr>
          </w:p>
          <w:tbl>
            <w:tblPr>
              <w:tblStyle w:val="Tabellenraster1"/>
              <w:tblpPr w:leftFromText="141" w:rightFromText="141" w:vertAnchor="text" w:horzAnchor="margin" w:tblpXSpec="center" w:tblpY="-906"/>
              <w:tblOverlap w:val="never"/>
              <w:tblW w:w="1539"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tblPr>
            <w:tblGrid>
              <w:gridCol w:w="390"/>
              <w:gridCol w:w="378"/>
              <w:gridCol w:w="364"/>
              <w:gridCol w:w="407"/>
            </w:tblGrid>
            <w:tr w:rsidR="00432042" w:rsidRPr="006B2A8E" w:rsidTr="00432042">
              <w:trPr>
                <w:trHeight w:val="292"/>
              </w:trPr>
              <w:tc>
                <w:tcPr>
                  <w:tcW w:w="1539" w:type="dxa"/>
                  <w:gridSpan w:val="4"/>
                  <w:tcBorders>
                    <w:top w:val="single" w:sz="12" w:space="0" w:color="auto"/>
                    <w:left w:val="single" w:sz="12" w:space="0" w:color="auto"/>
                    <w:bottom w:val="single" w:sz="4" w:space="0" w:color="auto"/>
                    <w:right w:val="single" w:sz="12" w:space="0" w:color="auto"/>
                  </w:tcBorders>
                  <w:shd w:val="clear" w:color="auto" w:fill="FFFFFF" w:themeFill="background1"/>
                  <w:hideMark/>
                </w:tcPr>
                <w:p w:rsidR="00432042" w:rsidRPr="001B1194" w:rsidRDefault="00432042" w:rsidP="00432042">
                  <w:pPr>
                    <w:jc w:val="center"/>
                    <w:rPr>
                      <w:rFonts w:ascii="Baskerville Old Face" w:hAnsi="Baskerville Old Face"/>
                      <w:b/>
                      <w:sz w:val="24"/>
                      <w:szCs w:val="24"/>
                      <w:lang w:val="en-US"/>
                    </w:rPr>
                  </w:pPr>
                  <w:r w:rsidRPr="001B1194">
                    <w:rPr>
                      <w:rFonts w:ascii="Baskerville Old Face" w:hAnsi="Baskerville Old Face"/>
                      <w:b/>
                      <w:sz w:val="24"/>
                      <w:szCs w:val="24"/>
                      <w:lang w:val="en-US"/>
                    </w:rPr>
                    <w:t>F  O  R  T  A</w:t>
                  </w:r>
                </w:p>
              </w:tc>
            </w:tr>
            <w:tr w:rsidR="00432042" w:rsidRPr="006B2A8E" w:rsidTr="00432042">
              <w:trPr>
                <w:trHeight w:val="119"/>
              </w:trPr>
              <w:tc>
                <w:tcPr>
                  <w:tcW w:w="390" w:type="dxa"/>
                  <w:tcBorders>
                    <w:top w:val="single" w:sz="4" w:space="0" w:color="auto"/>
                    <w:left w:val="single" w:sz="12" w:space="0" w:color="auto"/>
                    <w:bottom w:val="single" w:sz="12" w:space="0" w:color="auto"/>
                    <w:right w:val="single" w:sz="12" w:space="0" w:color="auto"/>
                  </w:tcBorders>
                  <w:shd w:val="clear" w:color="auto" w:fill="auto"/>
                  <w:hideMark/>
                </w:tcPr>
                <w:p w:rsidR="00432042" w:rsidRPr="00432042" w:rsidRDefault="00432042" w:rsidP="00432042">
                  <w:pPr>
                    <w:jc w:val="center"/>
                    <w:rPr>
                      <w:rFonts w:ascii="Baskerville Old Face" w:hAnsi="Baskerville Old Face"/>
                      <w:color w:val="D6E3BC" w:themeColor="accent3" w:themeTint="66"/>
                      <w:sz w:val="18"/>
                      <w:szCs w:val="18"/>
                      <w:lang w:val="en-US"/>
                    </w:rPr>
                  </w:pPr>
                  <w:r w:rsidRPr="00432042">
                    <w:rPr>
                      <w:rFonts w:ascii="Baskerville Old Face" w:hAnsi="Baskerville Old Face"/>
                      <w:sz w:val="18"/>
                      <w:szCs w:val="18"/>
                      <w:lang w:val="en-US"/>
                    </w:rPr>
                    <w:t>A</w:t>
                  </w:r>
                </w:p>
              </w:tc>
              <w:tc>
                <w:tcPr>
                  <w:tcW w:w="378"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hideMark/>
                </w:tcPr>
                <w:p w:rsidR="00432042" w:rsidRPr="00432042" w:rsidRDefault="00432042" w:rsidP="00432042">
                  <w:pPr>
                    <w:jc w:val="center"/>
                    <w:rPr>
                      <w:rFonts w:ascii="Baskerville Old Face" w:hAnsi="Baskerville Old Face"/>
                      <w:color w:val="EEECE1" w:themeColor="background2"/>
                      <w:sz w:val="18"/>
                      <w:szCs w:val="18"/>
                      <w:lang w:val="en-US"/>
                    </w:rPr>
                  </w:pPr>
                  <w:r w:rsidRPr="00432042">
                    <w:rPr>
                      <w:rFonts w:ascii="Baskerville Old Face" w:hAnsi="Baskerville Old Face"/>
                      <w:sz w:val="18"/>
                      <w:szCs w:val="18"/>
                      <w:lang w:val="en-US"/>
                    </w:rPr>
                    <w:t>B</w:t>
                  </w:r>
                </w:p>
              </w:tc>
              <w:tc>
                <w:tcPr>
                  <w:tcW w:w="364"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hideMark/>
                </w:tcPr>
                <w:p w:rsidR="00432042" w:rsidRPr="00432042" w:rsidRDefault="00432042" w:rsidP="00432042">
                  <w:pPr>
                    <w:jc w:val="center"/>
                    <w:rPr>
                      <w:rFonts w:ascii="Baskerville Old Face" w:hAnsi="Baskerville Old Face"/>
                      <w:color w:val="FFFFFF" w:themeColor="background1"/>
                      <w:sz w:val="18"/>
                      <w:szCs w:val="18"/>
                      <w:lang w:val="en-US"/>
                    </w:rPr>
                  </w:pPr>
                  <w:r w:rsidRPr="00432042">
                    <w:rPr>
                      <w:rFonts w:ascii="Baskerville Old Face" w:hAnsi="Baskerville Old Face"/>
                      <w:sz w:val="18"/>
                      <w:szCs w:val="18"/>
                      <w:lang w:val="en-US"/>
                    </w:rPr>
                    <w:t>C</w:t>
                  </w:r>
                </w:p>
              </w:tc>
              <w:tc>
                <w:tcPr>
                  <w:tcW w:w="407" w:type="dxa"/>
                  <w:tcBorders>
                    <w:top w:val="single" w:sz="4" w:space="0" w:color="auto"/>
                    <w:left w:val="single" w:sz="12" w:space="0" w:color="auto"/>
                    <w:bottom w:val="single" w:sz="12" w:space="0" w:color="auto"/>
                    <w:right w:val="single" w:sz="12" w:space="0" w:color="auto"/>
                  </w:tcBorders>
                  <w:shd w:val="clear" w:color="auto" w:fill="A6A6A6" w:themeFill="background1" w:themeFillShade="A6"/>
                  <w:hideMark/>
                </w:tcPr>
                <w:p w:rsidR="00432042" w:rsidRPr="00432042" w:rsidRDefault="00432042" w:rsidP="00432042">
                  <w:pPr>
                    <w:jc w:val="center"/>
                    <w:rPr>
                      <w:rFonts w:ascii="Baskerville Old Face" w:hAnsi="Baskerville Old Face"/>
                      <w:color w:val="EEECE1" w:themeColor="background2"/>
                      <w:sz w:val="18"/>
                      <w:szCs w:val="18"/>
                      <w:lang w:val="en-US"/>
                    </w:rPr>
                  </w:pPr>
                  <w:r w:rsidRPr="00432042">
                    <w:rPr>
                      <w:rFonts w:ascii="Baskerville Old Face" w:hAnsi="Baskerville Old Face"/>
                      <w:sz w:val="18"/>
                      <w:szCs w:val="18"/>
                      <w:lang w:val="en-US"/>
                    </w:rPr>
                    <w:t>D</w:t>
                  </w:r>
                </w:p>
              </w:tc>
            </w:tr>
          </w:tbl>
          <w:p w:rsidR="00CA6CD6" w:rsidRPr="00974206" w:rsidRDefault="00CA6CD6" w:rsidP="00F841BA">
            <w:pPr>
              <w:jc w:val="center"/>
              <w:rPr>
                <w:rFonts w:cstheme="minorHAnsi"/>
                <w:b/>
                <w:sz w:val="28"/>
                <w:szCs w:val="28"/>
                <w:lang w:val="en-US"/>
              </w:rPr>
            </w:pPr>
            <w:r w:rsidRPr="00974206">
              <w:rPr>
                <w:rFonts w:cstheme="minorHAnsi"/>
                <w:b/>
                <w:sz w:val="28"/>
                <w:szCs w:val="28"/>
                <w:lang w:val="en-US"/>
              </w:rPr>
              <w:t>NEW SUBSTANCES</w:t>
            </w:r>
            <w:r w:rsidR="00EC27EF">
              <w:rPr>
                <w:rFonts w:cstheme="minorHAnsi"/>
                <w:b/>
                <w:sz w:val="28"/>
                <w:szCs w:val="28"/>
                <w:lang w:val="en-US"/>
              </w:rPr>
              <w:t>/INDICATIONS</w:t>
            </w:r>
            <w:r w:rsidRPr="00974206">
              <w:rPr>
                <w:rFonts w:cstheme="minorHAnsi"/>
                <w:b/>
                <w:sz w:val="28"/>
                <w:szCs w:val="28"/>
                <w:lang w:val="en-US"/>
              </w:rPr>
              <w:t xml:space="preserve"> SUGGESTED BY EXPERTS</w:t>
            </w:r>
          </w:p>
          <w:p w:rsidR="00974206" w:rsidRPr="00974206" w:rsidRDefault="00870945" w:rsidP="00974206">
            <w:pPr>
              <w:jc w:val="center"/>
              <w:rPr>
                <w:rFonts w:cstheme="minorHAnsi"/>
                <w:b/>
                <w:sz w:val="28"/>
                <w:szCs w:val="28"/>
                <w:lang w:val="en-US"/>
              </w:rPr>
            </w:pPr>
            <w:r>
              <w:rPr>
                <w:rFonts w:cstheme="minorHAnsi"/>
                <w:b/>
                <w:sz w:val="28"/>
                <w:szCs w:val="28"/>
                <w:lang w:val="en-US"/>
              </w:rPr>
              <w:t>Results to be</w:t>
            </w:r>
            <w:r w:rsidR="00974206" w:rsidRPr="00974206">
              <w:rPr>
                <w:rFonts w:cstheme="minorHAnsi"/>
                <w:b/>
                <w:sz w:val="28"/>
                <w:szCs w:val="28"/>
                <w:lang w:val="en-US"/>
              </w:rPr>
              <w:t xml:space="preserve"> corroborated in future </w:t>
            </w:r>
            <w:r w:rsidR="00BC5B68">
              <w:rPr>
                <w:rFonts w:cstheme="minorHAnsi"/>
                <w:b/>
                <w:sz w:val="28"/>
                <w:szCs w:val="28"/>
                <w:lang w:val="en-US"/>
              </w:rPr>
              <w:t>consensus/</w:t>
            </w:r>
            <w:r w:rsidR="00974206" w:rsidRPr="00974206">
              <w:rPr>
                <w:rFonts w:cstheme="minorHAnsi"/>
                <w:b/>
                <w:sz w:val="28"/>
                <w:szCs w:val="28"/>
                <w:lang w:val="en-US"/>
              </w:rPr>
              <w:t>research</w:t>
            </w:r>
            <w:r>
              <w:rPr>
                <w:rFonts w:cstheme="minorHAnsi"/>
                <w:b/>
                <w:sz w:val="28"/>
                <w:szCs w:val="28"/>
                <w:lang w:val="en-US"/>
              </w:rPr>
              <w:t xml:space="preserve"> projects</w:t>
            </w:r>
            <w:r w:rsidR="00974206" w:rsidRPr="00974206">
              <w:rPr>
                <w:rFonts w:cstheme="minorHAnsi"/>
                <w:b/>
                <w:sz w:val="28"/>
                <w:szCs w:val="28"/>
                <w:lang w:val="en-US"/>
              </w:rPr>
              <w:t xml:space="preserve"> </w:t>
            </w:r>
          </w:p>
          <w:p w:rsidR="00CA6CD6" w:rsidRPr="00705415" w:rsidRDefault="00CA6CD6" w:rsidP="006A1F86">
            <w:pPr>
              <w:rPr>
                <w:rFonts w:cstheme="minorHAnsi"/>
                <w:b/>
                <w:sz w:val="36"/>
                <w:szCs w:val="36"/>
                <w:lang w:val="en-US"/>
              </w:rPr>
            </w:pPr>
          </w:p>
          <w:p w:rsidR="00CA6CD6" w:rsidRPr="00974206" w:rsidRDefault="00CA6CD6" w:rsidP="00F841BA">
            <w:pPr>
              <w:jc w:val="center"/>
              <w:rPr>
                <w:rFonts w:cstheme="minorHAnsi"/>
                <w:b/>
                <w:lang w:val="en-US"/>
              </w:rPr>
            </w:pPr>
            <w:r w:rsidRPr="00974206">
              <w:rPr>
                <w:rFonts w:cstheme="minorHAnsi"/>
                <w:b/>
                <w:lang w:val="en-US"/>
              </w:rPr>
              <w:t xml:space="preserve">Classification of long-term medications† </w:t>
            </w:r>
          </w:p>
          <w:p w:rsidR="00CA6CD6" w:rsidRPr="00974206" w:rsidRDefault="00CA6CD6" w:rsidP="00F841BA">
            <w:pPr>
              <w:jc w:val="center"/>
              <w:rPr>
                <w:rFonts w:cstheme="minorHAnsi"/>
                <w:b/>
                <w:lang w:val="en-US"/>
              </w:rPr>
            </w:pPr>
            <w:r w:rsidRPr="00974206">
              <w:rPr>
                <w:rFonts w:cstheme="minorHAnsi"/>
                <w:b/>
                <w:lang w:val="en-US"/>
              </w:rPr>
              <w:t>for the pharmacotherapy</w:t>
            </w:r>
            <w:r w:rsidR="00F3778A">
              <w:rPr>
                <w:rFonts w:cstheme="minorHAnsi"/>
                <w:b/>
                <w:lang w:val="en-US"/>
              </w:rPr>
              <w:t xml:space="preserve"> </w:t>
            </w:r>
            <w:r w:rsidRPr="00974206">
              <w:rPr>
                <w:rFonts w:cstheme="minorHAnsi"/>
                <w:b/>
                <w:lang w:val="en-US"/>
              </w:rPr>
              <w:t xml:space="preserve">of older patients </w:t>
            </w:r>
          </w:p>
          <w:p w:rsidR="00CA6CD6" w:rsidRPr="00974206" w:rsidRDefault="00CA6CD6" w:rsidP="00F841BA">
            <w:pPr>
              <w:jc w:val="center"/>
              <w:rPr>
                <w:rFonts w:cstheme="minorHAnsi"/>
                <w:b/>
                <w:lang w:val="en-US"/>
              </w:rPr>
            </w:pPr>
            <w:r w:rsidRPr="00974206">
              <w:rPr>
                <w:rFonts w:cstheme="minorHAnsi"/>
                <w:b/>
                <w:lang w:val="en-US"/>
              </w:rPr>
              <w:t>by indication/diagnosis, ranked according to FORTA classification</w:t>
            </w:r>
          </w:p>
          <w:p w:rsidR="00CA6CD6" w:rsidRPr="00705415" w:rsidRDefault="00CF41A1" w:rsidP="00CF41A1">
            <w:pPr>
              <w:jc w:val="center"/>
              <w:rPr>
                <w:rFonts w:cstheme="minorHAnsi"/>
                <w:b/>
                <w:lang w:val="en-US"/>
              </w:rPr>
            </w:pPr>
            <w:r w:rsidRPr="00705415">
              <w:rPr>
                <w:rFonts w:cstheme="minorHAnsi"/>
                <w:b/>
                <w:lang w:val="en-US"/>
              </w:rPr>
              <w:t xml:space="preserve"> (</w:t>
            </w:r>
            <w:r w:rsidRPr="00705415">
              <w:rPr>
                <w:rFonts w:cstheme="minorHAnsi"/>
                <w:b/>
                <w:sz w:val="24"/>
                <w:szCs w:val="24"/>
                <w:lang w:val="en-US"/>
              </w:rPr>
              <w:t>†</w:t>
            </w:r>
            <w:r>
              <w:rPr>
                <w:rFonts w:cstheme="minorHAnsi"/>
                <w:b/>
                <w:sz w:val="20"/>
                <w:szCs w:val="20"/>
                <w:lang w:val="en-US"/>
              </w:rPr>
              <w:t>long-term defined as &gt; 4 weeks. Please note that</w:t>
            </w:r>
            <w:r w:rsidRPr="00705415">
              <w:rPr>
                <w:rFonts w:cstheme="minorHAnsi"/>
                <w:b/>
                <w:sz w:val="20"/>
                <w:szCs w:val="20"/>
                <w:lang w:val="en-US"/>
              </w:rPr>
              <w:t xml:space="preserve"> </w:t>
            </w:r>
            <w:r>
              <w:rPr>
                <w:rFonts w:cstheme="minorHAnsi"/>
                <w:b/>
                <w:sz w:val="20"/>
                <w:szCs w:val="20"/>
                <w:lang w:val="en-US"/>
              </w:rPr>
              <w:t xml:space="preserve">the distinction between acute/chronic may not always be clear-cut; </w:t>
            </w:r>
            <w:r w:rsidRPr="00705415">
              <w:rPr>
                <w:rFonts w:cstheme="minorHAnsi"/>
                <w:b/>
                <w:sz w:val="20"/>
                <w:szCs w:val="20"/>
                <w:lang w:val="en-US"/>
              </w:rPr>
              <w:t>exceptions are noted)</w:t>
            </w:r>
            <w:r w:rsidR="00CA6CD6" w:rsidRPr="00705415">
              <w:rPr>
                <w:rFonts w:cstheme="minorHAnsi"/>
                <w:b/>
                <w:sz w:val="20"/>
                <w:szCs w:val="20"/>
                <w:lang w:val="en-US"/>
              </w:rPr>
              <w:t xml:space="preserve"> </w:t>
            </w:r>
          </w:p>
        </w:tc>
      </w:tr>
    </w:tbl>
    <w:tbl>
      <w:tblPr>
        <w:tblStyle w:val="HelleSchattierung"/>
        <w:tblW w:w="14743" w:type="dxa"/>
        <w:tblInd w:w="-176" w:type="dxa"/>
        <w:tblBorders>
          <w:left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tblPr>
      <w:tblGrid>
        <w:gridCol w:w="2978"/>
        <w:gridCol w:w="1559"/>
        <w:gridCol w:w="1417"/>
        <w:gridCol w:w="1276"/>
        <w:gridCol w:w="2126"/>
        <w:gridCol w:w="5387"/>
      </w:tblGrid>
      <w:tr w:rsidR="00CA6CD6" w:rsidRPr="006B2A8E" w:rsidTr="0004275C">
        <w:trPr>
          <w:cnfStyle w:val="100000000000"/>
          <w:trHeight w:val="2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CA6CD6" w:rsidRPr="00705415" w:rsidRDefault="00CA6CD6" w:rsidP="00F841BA">
            <w:pPr>
              <w:rPr>
                <w:lang w:val="en-US"/>
              </w:rPr>
            </w:pPr>
          </w:p>
        </w:tc>
        <w:tc>
          <w:tcPr>
            <w:tcW w:w="1559" w:type="dxa"/>
            <w:tcBorders>
              <w:left w:val="single" w:sz="4" w:space="0" w:color="auto"/>
              <w:right w:val="single" w:sz="4" w:space="0" w:color="auto"/>
            </w:tcBorders>
            <w:shd w:val="clear" w:color="auto" w:fill="404040" w:themeFill="text1" w:themeFillTint="BF"/>
          </w:tcPr>
          <w:p w:rsidR="00CA6CD6" w:rsidRPr="00705415" w:rsidRDefault="00CA6CD6" w:rsidP="00F841BA">
            <w:pPr>
              <w:jc w:val="center"/>
              <w:cnfStyle w:val="100000000000"/>
              <w:rPr>
                <w:b w:val="0"/>
                <w:lang w:val="en-US"/>
              </w:rPr>
            </w:pPr>
          </w:p>
        </w:tc>
        <w:tc>
          <w:tcPr>
            <w:tcW w:w="1417" w:type="dxa"/>
            <w:tcBorders>
              <w:left w:val="single" w:sz="8" w:space="0" w:color="auto"/>
              <w:right w:val="single" w:sz="8" w:space="0" w:color="auto"/>
            </w:tcBorders>
            <w:shd w:val="clear" w:color="auto" w:fill="404040" w:themeFill="text1" w:themeFillTint="BF"/>
          </w:tcPr>
          <w:p w:rsidR="00CA6CD6" w:rsidRPr="00705415" w:rsidRDefault="00CA6CD6" w:rsidP="00F841BA">
            <w:pPr>
              <w:jc w:val="center"/>
              <w:cnfStyle w:val="100000000000"/>
              <w:rPr>
                <w:lang w:val="en-US"/>
              </w:rPr>
            </w:pPr>
          </w:p>
        </w:tc>
        <w:tc>
          <w:tcPr>
            <w:tcW w:w="1276" w:type="dxa"/>
            <w:tcBorders>
              <w:left w:val="single" w:sz="8" w:space="0" w:color="auto"/>
              <w:right w:val="single" w:sz="8" w:space="0" w:color="auto"/>
            </w:tcBorders>
            <w:shd w:val="clear" w:color="auto" w:fill="404040" w:themeFill="text1" w:themeFillTint="BF"/>
          </w:tcPr>
          <w:p w:rsidR="00CA6CD6" w:rsidRPr="00705415" w:rsidRDefault="00CA6CD6" w:rsidP="00F841BA">
            <w:pPr>
              <w:jc w:val="center"/>
              <w:cnfStyle w:val="100000000000"/>
              <w:rPr>
                <w:lang w:val="en-US"/>
              </w:rPr>
            </w:pPr>
          </w:p>
        </w:tc>
        <w:tc>
          <w:tcPr>
            <w:tcW w:w="2126" w:type="dxa"/>
            <w:tcBorders>
              <w:left w:val="single" w:sz="8" w:space="0" w:color="auto"/>
              <w:right w:val="single" w:sz="8" w:space="0" w:color="auto"/>
            </w:tcBorders>
            <w:shd w:val="clear" w:color="auto" w:fill="404040" w:themeFill="text1" w:themeFillTint="BF"/>
          </w:tcPr>
          <w:p w:rsidR="00CA6CD6" w:rsidRPr="00705415" w:rsidRDefault="00CA6CD6" w:rsidP="00F841BA">
            <w:pPr>
              <w:jc w:val="center"/>
              <w:cnfStyle w:val="100000000000"/>
              <w:rPr>
                <w:lang w:val="en-US"/>
              </w:rPr>
            </w:pPr>
          </w:p>
        </w:tc>
        <w:tc>
          <w:tcPr>
            <w:tcW w:w="5387" w:type="dxa"/>
            <w:tcBorders>
              <w:left w:val="single" w:sz="8" w:space="0" w:color="auto"/>
              <w:right w:val="single" w:sz="8" w:space="0" w:color="auto"/>
            </w:tcBorders>
            <w:shd w:val="clear" w:color="auto" w:fill="404040" w:themeFill="text1" w:themeFillTint="BF"/>
          </w:tcPr>
          <w:p w:rsidR="00CA6CD6" w:rsidRPr="00705415" w:rsidRDefault="00CA6CD6" w:rsidP="00F841BA">
            <w:pPr>
              <w:cnfStyle w:val="100000000000"/>
              <w:rPr>
                <w:b w:val="0"/>
                <w:lang w:val="en-US"/>
              </w:rPr>
            </w:pPr>
          </w:p>
        </w:tc>
      </w:tr>
      <w:tr w:rsidR="00F841BA" w:rsidRPr="006B2A8E" w:rsidTr="00F841BA">
        <w:trPr>
          <w:cnfStyle w:val="000000100000"/>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tabs>
                <w:tab w:val="left" w:pos="1020"/>
              </w:tabs>
              <w:rPr>
                <w:lang w:val="en-US"/>
              </w:rPr>
            </w:pPr>
          </w:p>
          <w:p w:rsidR="00F841BA" w:rsidRDefault="00F841BA" w:rsidP="00F841BA">
            <w:pPr>
              <w:tabs>
                <w:tab w:val="left" w:pos="1020"/>
              </w:tabs>
              <w:rPr>
                <w:lang w:val="en-US"/>
              </w:rPr>
            </w:pPr>
          </w:p>
          <w:p w:rsidR="00887C00" w:rsidRDefault="00887C00" w:rsidP="00F841BA">
            <w:pPr>
              <w:tabs>
                <w:tab w:val="left" w:pos="1020"/>
              </w:tabs>
              <w:rPr>
                <w:lang w:val="en-US"/>
              </w:rPr>
            </w:pPr>
          </w:p>
          <w:p w:rsidR="00265C3B" w:rsidRDefault="00265C3B" w:rsidP="00F841BA">
            <w:pPr>
              <w:tabs>
                <w:tab w:val="left" w:pos="1020"/>
              </w:tabs>
              <w:rPr>
                <w:lang w:val="en-US"/>
              </w:rPr>
            </w:pPr>
          </w:p>
          <w:p w:rsidR="00F841BA" w:rsidRDefault="00732826" w:rsidP="00F841BA">
            <w:pPr>
              <w:tabs>
                <w:tab w:val="left" w:pos="1020"/>
              </w:tabs>
              <w:rPr>
                <w:lang w:val="en-US"/>
              </w:rPr>
            </w:pPr>
            <w:r>
              <w:rPr>
                <w:lang w:val="en-US"/>
              </w:rPr>
              <w:t>E</w:t>
            </w:r>
            <w:r w:rsidR="00265C3B">
              <w:rPr>
                <w:lang w:val="en-US"/>
              </w:rPr>
              <w:t xml:space="preserve">XISTING </w:t>
            </w:r>
            <w:r w:rsidR="00BC5B68">
              <w:rPr>
                <w:lang w:val="en-US"/>
              </w:rPr>
              <w:t xml:space="preserve">INDICATION </w:t>
            </w:r>
          </w:p>
          <w:p w:rsidR="00F841BA" w:rsidRPr="00705415" w:rsidRDefault="00F841BA" w:rsidP="00F841BA">
            <w:pPr>
              <w:tabs>
                <w:tab w:val="left" w:pos="1020"/>
              </w:tabs>
              <w:rPr>
                <w:lang w:val="en-US"/>
              </w:rPr>
            </w:pPr>
            <w:r>
              <w:rPr>
                <w:lang w:val="en-US"/>
              </w:rPr>
              <w:t>ARTERIAL HYPERTENSION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E43969">
            <w:pPr>
              <w:cnfStyle w:val="000000100000"/>
              <w:rPr>
                <w:b/>
                <w:color w:val="auto"/>
                <w:lang w:val="en-US"/>
              </w:rPr>
            </w:pPr>
            <w:r>
              <w:rPr>
                <w:b/>
                <w:lang w:val="en-US"/>
              </w:rPr>
              <w:t>Rater</w:t>
            </w:r>
            <w:r w:rsidRPr="00705415">
              <w:rPr>
                <w:b/>
                <w:lang w:val="en-US"/>
              </w:rPr>
              <w:t>-based</w:t>
            </w:r>
          </w:p>
          <w:p w:rsidR="00F841BA" w:rsidRDefault="00F841BA" w:rsidP="00E43969">
            <w:pPr>
              <w:cnfStyle w:val="000000100000"/>
              <w:rPr>
                <w:b/>
                <w:color w:val="auto"/>
                <w:lang w:val="en-US"/>
              </w:rPr>
            </w:pPr>
            <w:r w:rsidRPr="00705415">
              <w:rPr>
                <w:b/>
                <w:lang w:val="en-US"/>
              </w:rPr>
              <w:t>FORTA Class</w:t>
            </w:r>
          </w:p>
          <w:p w:rsidR="00265C3B" w:rsidRDefault="00AA1AB1" w:rsidP="00E43969">
            <w:pPr>
              <w:cnfStyle w:val="000000100000"/>
              <w:rPr>
                <w:b/>
                <w:color w:val="auto"/>
                <w:lang w:val="en-US"/>
              </w:rPr>
            </w:pPr>
            <w:r>
              <w:rPr>
                <w:b/>
                <w:lang w:val="en-US"/>
              </w:rPr>
              <w:t>(bold if</w:t>
            </w:r>
            <w:r w:rsidR="00265C3B">
              <w:rPr>
                <w:b/>
                <w:lang w:val="en-US"/>
              </w:rPr>
              <w:t>:</w:t>
            </w:r>
          </w:p>
          <w:p w:rsidR="00AA1AB1" w:rsidRPr="00705415" w:rsidRDefault="00AA1AB1" w:rsidP="00E43969">
            <w:pPr>
              <w:cnfStyle w:val="000000100000"/>
              <w:rPr>
                <w:b/>
                <w:color w:val="auto"/>
                <w:lang w:val="en-US"/>
              </w:rPr>
            </w:pPr>
            <w:r>
              <w:rPr>
                <w:b/>
                <w:lang w:val="en-US"/>
              </w:rPr>
              <w:t xml:space="preserve"> </w:t>
            </w:r>
            <w:r w:rsidRPr="00705415">
              <w:rPr>
                <w:rFonts w:cstheme="minorHAnsi"/>
                <w:b/>
                <w:lang w:val="en-US"/>
              </w:rPr>
              <w:t>κ</w:t>
            </w:r>
            <w:r w:rsidR="00265C3B">
              <w:rPr>
                <w:rFonts w:cstheme="minorHAnsi"/>
                <w:b/>
                <w:lang w:val="en-US"/>
              </w:rPr>
              <w:t xml:space="preserve"> &gt; 0.500, rater number </w:t>
            </w:r>
            <w:r w:rsidR="00CC31F4">
              <w:rPr>
                <w:rFonts w:cstheme="minorHAnsi"/>
                <w:b/>
                <w:lang w:val="en-US"/>
              </w:rPr>
              <w:t xml:space="preserve"> </w:t>
            </w:r>
            <w:r w:rsidR="00265C3B">
              <w:rPr>
                <w:rFonts w:cstheme="minorHAnsi"/>
                <w:b/>
                <w:lang w:val="en-US"/>
              </w:rPr>
              <w:t xml:space="preserve"> </w:t>
            </w:r>
            <w:r w:rsidR="00CC31F4">
              <w:rPr>
                <w:rFonts w:cstheme="minorHAnsi"/>
                <w:b/>
                <w:lang w:val="en-US"/>
              </w:rPr>
              <w:t xml:space="preserve">≥ </w:t>
            </w:r>
            <w:r w:rsidR="00265C3B">
              <w:rPr>
                <w:rFonts w:cstheme="minorHAnsi"/>
                <w:b/>
                <w:lang w:val="en-US"/>
              </w:rPr>
              <w:t>10 and label distance &lt; 2)</w:t>
            </w:r>
            <w:r>
              <w:rPr>
                <w:b/>
                <w:lang w:val="en-US"/>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cnfStyle w:val="000000100000"/>
              <w:rPr>
                <w:b/>
                <w:bCs/>
                <w:lang w:val="en-US"/>
              </w:rPr>
            </w:pPr>
          </w:p>
          <w:p w:rsidR="00F841BA" w:rsidRDefault="00F841BA" w:rsidP="00F841BA">
            <w:pPr>
              <w:cnfStyle w:val="000000100000"/>
              <w:rPr>
                <w:b/>
                <w:bCs/>
                <w:lang w:val="en-US"/>
              </w:rPr>
            </w:pPr>
          </w:p>
          <w:p w:rsidR="00265C3B" w:rsidRDefault="00265C3B" w:rsidP="00F841BA">
            <w:pPr>
              <w:cnfStyle w:val="000000100000"/>
              <w:rPr>
                <w:b/>
                <w:bCs/>
                <w:lang w:val="en-US"/>
              </w:rPr>
            </w:pPr>
          </w:p>
          <w:p w:rsidR="00265C3B" w:rsidRDefault="00265C3B" w:rsidP="00F841BA">
            <w:pPr>
              <w:cnfStyle w:val="000000100000"/>
              <w:rPr>
                <w:b/>
                <w:bCs/>
                <w:lang w:val="en-US"/>
              </w:rPr>
            </w:pPr>
          </w:p>
          <w:p w:rsidR="00265C3B" w:rsidRDefault="00265C3B" w:rsidP="00F841BA">
            <w:pPr>
              <w:cnfStyle w:val="000000100000"/>
              <w:rPr>
                <w:b/>
                <w:bCs/>
                <w:lang w:val="en-US"/>
              </w:rPr>
            </w:pPr>
          </w:p>
          <w:p w:rsidR="00F841BA" w:rsidRDefault="00F841BA" w:rsidP="00F841BA">
            <w:pPr>
              <w:cnfStyle w:val="000000100000"/>
              <w:rPr>
                <w:b/>
                <w:bCs/>
                <w:lang w:val="en-US"/>
              </w:rPr>
            </w:pPr>
          </w:p>
          <w:p w:rsidR="00F841BA" w:rsidRPr="00CA6CD6" w:rsidRDefault="00F841BA" w:rsidP="00F841BA">
            <w:pPr>
              <w:cnfStyle w:val="0000001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cnfStyle w:val="000000100000"/>
              <w:rPr>
                <w:rFonts w:cstheme="minorHAnsi"/>
                <w:b/>
                <w:lang w:val="en-US"/>
              </w:rPr>
            </w:pPr>
          </w:p>
          <w:p w:rsidR="00F841BA" w:rsidRDefault="00F841BA" w:rsidP="00F841BA">
            <w:pPr>
              <w:cnfStyle w:val="000000100000"/>
              <w:rPr>
                <w:rFonts w:cstheme="minorHAnsi"/>
                <w:b/>
                <w:lang w:val="en-US"/>
              </w:rPr>
            </w:pPr>
          </w:p>
          <w:p w:rsidR="00265C3B" w:rsidRDefault="00265C3B" w:rsidP="00F841BA">
            <w:pPr>
              <w:cnfStyle w:val="000000100000"/>
              <w:rPr>
                <w:rFonts w:cstheme="minorHAnsi"/>
                <w:b/>
                <w:lang w:val="en-US"/>
              </w:rPr>
            </w:pPr>
          </w:p>
          <w:p w:rsidR="00265C3B" w:rsidRDefault="00265C3B" w:rsidP="00F841BA">
            <w:pPr>
              <w:cnfStyle w:val="000000100000"/>
              <w:rPr>
                <w:rFonts w:cstheme="minorHAnsi"/>
                <w:b/>
                <w:lang w:val="en-US"/>
              </w:rPr>
            </w:pPr>
          </w:p>
          <w:p w:rsidR="00265C3B" w:rsidRDefault="00265C3B" w:rsidP="00F841BA">
            <w:pPr>
              <w:cnfStyle w:val="000000100000"/>
              <w:rPr>
                <w:rFonts w:cstheme="minorHAnsi"/>
                <w:b/>
                <w:lang w:val="en-US"/>
              </w:rPr>
            </w:pPr>
          </w:p>
          <w:p w:rsidR="00F841BA" w:rsidRDefault="00F841BA" w:rsidP="00F841BA">
            <w:pPr>
              <w:jc w:val="center"/>
              <w:cnfStyle w:val="000000100000"/>
              <w:rPr>
                <w:rFonts w:cstheme="minorHAnsi"/>
                <w:b/>
                <w:lang w:val="en-US"/>
              </w:rPr>
            </w:pPr>
          </w:p>
          <w:p w:rsidR="00F841BA" w:rsidRPr="00705415" w:rsidRDefault="00F841BA" w:rsidP="00F841BA">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cnfStyle w:val="000000100000"/>
              <w:rPr>
                <w:b/>
                <w:lang w:val="en-US"/>
              </w:rPr>
            </w:pPr>
            <w:r w:rsidRPr="00705415">
              <w:rPr>
                <w:b/>
                <w:lang w:val="en-US"/>
              </w:rPr>
              <w:t>Expert ratings on a numerical scale:</w:t>
            </w:r>
          </w:p>
          <w:p w:rsidR="00F841BA" w:rsidRPr="00705415" w:rsidRDefault="00F841BA" w:rsidP="00F841BA">
            <w:pPr>
              <w:cnfStyle w:val="000000100000"/>
              <w:rPr>
                <w:b/>
                <w:lang w:val="en-US"/>
              </w:rPr>
            </w:pPr>
            <w:r w:rsidRPr="00705415">
              <w:rPr>
                <w:b/>
                <w:lang w:val="en-US"/>
              </w:rPr>
              <w:t xml:space="preserve">A=1, B=2, C=3, D=4      </w:t>
            </w:r>
          </w:p>
          <w:p w:rsidR="00F841BA" w:rsidRDefault="00F841BA" w:rsidP="00F841BA">
            <w:pPr>
              <w:cnfStyle w:val="000000100000"/>
              <w:rPr>
                <w:b/>
                <w:lang w:val="en-US"/>
              </w:rPr>
            </w:pPr>
            <w:r w:rsidRPr="00705415">
              <w:rPr>
                <w:b/>
                <w:lang w:val="en-US"/>
              </w:rPr>
              <w:t xml:space="preserve">  </w:t>
            </w:r>
          </w:p>
          <w:p w:rsidR="00887C00" w:rsidRPr="00705415" w:rsidRDefault="00887C00" w:rsidP="00F841BA">
            <w:pPr>
              <w:cnfStyle w:val="000000100000"/>
              <w:rPr>
                <w:b/>
                <w:lang w:val="en-US"/>
              </w:rPr>
            </w:pPr>
          </w:p>
          <w:p w:rsidR="00F841BA" w:rsidRPr="00705415" w:rsidRDefault="00F841BA" w:rsidP="00F841BA">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cnfStyle w:val="000000100000"/>
              <w:rPr>
                <w:b/>
                <w:lang w:val="en-US"/>
              </w:rPr>
            </w:pPr>
          </w:p>
          <w:p w:rsidR="00F841BA" w:rsidRDefault="00F841BA" w:rsidP="00F841BA">
            <w:pPr>
              <w:cnfStyle w:val="000000100000"/>
              <w:rPr>
                <w:b/>
                <w:lang w:val="en-US"/>
              </w:rPr>
            </w:pPr>
          </w:p>
          <w:p w:rsidR="00F841BA" w:rsidRDefault="00F841BA" w:rsidP="00F841BA">
            <w:pPr>
              <w:cnfStyle w:val="000000100000"/>
              <w:rPr>
                <w:b/>
                <w:lang w:val="en-US"/>
              </w:rPr>
            </w:pPr>
          </w:p>
          <w:p w:rsidR="00265C3B" w:rsidRDefault="00265C3B" w:rsidP="00F841BA">
            <w:pPr>
              <w:cnfStyle w:val="000000100000"/>
              <w:rPr>
                <w:b/>
                <w:lang w:val="en-US"/>
              </w:rPr>
            </w:pPr>
          </w:p>
          <w:p w:rsidR="00265C3B" w:rsidRDefault="00265C3B" w:rsidP="00F841BA">
            <w:pPr>
              <w:cnfStyle w:val="000000100000"/>
              <w:rPr>
                <w:b/>
                <w:lang w:val="en-US"/>
              </w:rPr>
            </w:pPr>
          </w:p>
          <w:p w:rsidR="00F841BA" w:rsidRPr="00705415" w:rsidRDefault="00F841BA" w:rsidP="00F841BA">
            <w:pPr>
              <w:jc w:val="center"/>
              <w:cnfStyle w:val="000000100000"/>
              <w:rPr>
                <w:b/>
                <w:lang w:val="en-US"/>
              </w:rPr>
            </w:pPr>
            <w:r w:rsidRPr="00705415">
              <w:rPr>
                <w:b/>
                <w:lang w:val="en-US"/>
              </w:rPr>
              <w:t>Selection of pertinent comments given by participating experts during the consensus procedure</w:t>
            </w:r>
          </w:p>
        </w:tc>
      </w:tr>
      <w:tr w:rsidR="0019277D" w:rsidRPr="00705415" w:rsidTr="003A208E">
        <w:trPr>
          <w:trHeight w:val="34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roofErr w:type="spellStart"/>
            <w:r>
              <w:t>Substance</w:t>
            </w:r>
            <w:proofErr w:type="spellEnd"/>
            <w:r>
              <w:t>/</w:t>
            </w:r>
            <w:proofErr w:type="spellStart"/>
            <w:r>
              <w:t>group</w:t>
            </w:r>
            <w:proofErr w:type="spellEnd"/>
          </w:p>
        </w:tc>
        <w:tc>
          <w:tcPr>
            <w:tcW w:w="1559"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cnfStyle w:val="000000000000"/>
            </w:pP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000000"/>
            </w:pP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000000"/>
            </w:pPr>
          </w:p>
        </w:tc>
        <w:tc>
          <w:tcPr>
            <w:tcW w:w="2126"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000000"/>
            </w:pP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000000"/>
            </w:pPr>
          </w:p>
        </w:tc>
      </w:tr>
      <w:tr w:rsidR="00BC0681" w:rsidRPr="006B2A8E" w:rsidTr="00386736">
        <w:trPr>
          <w:cnfStyle w:val="000000100000"/>
          <w:trHeight w:val="48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F841BA" w:rsidRPr="00705415" w:rsidRDefault="00F841BA" w:rsidP="00F841BA">
            <w:pPr>
              <w:rPr>
                <w:lang w:val="en-US"/>
              </w:rPr>
            </w:pPr>
            <w:proofErr w:type="spellStart"/>
            <w:r>
              <w:rPr>
                <w:lang w:val="en-US"/>
              </w:rPr>
              <w:t>Aliskiren</w:t>
            </w:r>
            <w:proofErr w:type="spellEnd"/>
          </w:p>
          <w:p w:rsidR="00F841BA" w:rsidRPr="00705415" w:rsidRDefault="00F841BA" w:rsidP="00F841BA">
            <w:pPr>
              <w:rPr>
                <w:lang w:val="en-US"/>
              </w:rPr>
            </w:pPr>
          </w:p>
        </w:tc>
        <w:tc>
          <w:tcPr>
            <w:tcW w:w="1559" w:type="dxa"/>
            <w:tcBorders>
              <w:left w:val="single" w:sz="4" w:space="0" w:color="auto"/>
              <w:right w:val="single" w:sz="4" w:space="0" w:color="auto"/>
            </w:tcBorders>
            <w:shd w:val="clear" w:color="auto" w:fill="D9D9D9" w:themeFill="background1" w:themeFillShade="D9"/>
          </w:tcPr>
          <w:p w:rsidR="00F841BA" w:rsidRPr="00705415" w:rsidRDefault="00346A65" w:rsidP="00CE3BC6">
            <w:pPr>
              <w:jc w:val="center"/>
              <w:cnfStyle w:val="000000100000"/>
              <w:rPr>
                <w:lang w:val="en-US"/>
              </w:rPr>
            </w:pPr>
            <w:r>
              <w:rPr>
                <w:lang w:val="en-US"/>
              </w:rPr>
              <w:t>C</w:t>
            </w:r>
          </w:p>
        </w:tc>
        <w:tc>
          <w:tcPr>
            <w:tcW w:w="1417" w:type="dxa"/>
            <w:tcBorders>
              <w:left w:val="single" w:sz="4" w:space="0" w:color="auto"/>
              <w:right w:val="single" w:sz="4" w:space="0" w:color="auto"/>
            </w:tcBorders>
            <w:shd w:val="clear" w:color="auto" w:fill="FFFFFF" w:themeFill="background1"/>
          </w:tcPr>
          <w:p w:rsidR="00F841BA" w:rsidRPr="00705415" w:rsidRDefault="00F841BA" w:rsidP="00E43969">
            <w:pPr>
              <w:jc w:val="center"/>
              <w:cnfStyle w:val="000000100000"/>
              <w:rPr>
                <w:color w:val="auto"/>
                <w:lang w:val="en-US"/>
              </w:rPr>
            </w:pPr>
            <w:r>
              <w:rPr>
                <w:lang w:val="en-US"/>
              </w:rPr>
              <w:t>13</w:t>
            </w:r>
          </w:p>
        </w:tc>
        <w:tc>
          <w:tcPr>
            <w:tcW w:w="1276" w:type="dxa"/>
            <w:tcBorders>
              <w:left w:val="single" w:sz="4" w:space="0" w:color="auto"/>
              <w:right w:val="single" w:sz="4" w:space="0" w:color="auto"/>
            </w:tcBorders>
            <w:shd w:val="clear" w:color="auto" w:fill="FFFFFF" w:themeFill="background1"/>
          </w:tcPr>
          <w:p w:rsidR="00F841BA" w:rsidRPr="00705415" w:rsidRDefault="00F841BA" w:rsidP="00E43969">
            <w:pPr>
              <w:jc w:val="center"/>
              <w:cnfStyle w:val="000000100000"/>
              <w:rPr>
                <w:color w:val="auto"/>
                <w:lang w:val="en-US"/>
              </w:rPr>
            </w:pPr>
            <w:r>
              <w:rPr>
                <w:lang w:val="en-US"/>
              </w:rPr>
              <w:t>0.197</w:t>
            </w:r>
          </w:p>
        </w:tc>
        <w:tc>
          <w:tcPr>
            <w:tcW w:w="2126" w:type="dxa"/>
            <w:tcBorders>
              <w:left w:val="single" w:sz="4" w:space="0" w:color="auto"/>
              <w:right w:val="single" w:sz="4" w:space="0" w:color="auto"/>
            </w:tcBorders>
            <w:shd w:val="clear" w:color="auto" w:fill="FFFFFF" w:themeFill="background1"/>
          </w:tcPr>
          <w:p w:rsidR="00F841BA" w:rsidRPr="00705415" w:rsidRDefault="00F841BA" w:rsidP="00E43969">
            <w:pPr>
              <w:jc w:val="center"/>
              <w:cnfStyle w:val="000000100000"/>
              <w:rPr>
                <w:color w:val="auto"/>
                <w:lang w:val="en-US"/>
              </w:rPr>
            </w:pPr>
            <w:r>
              <w:rPr>
                <w:lang w:val="en-US"/>
              </w:rPr>
              <w:t>2.5;   2</w:t>
            </w: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tcPr>
          <w:p w:rsidR="00F841BA" w:rsidRPr="00705415" w:rsidRDefault="00322CDE" w:rsidP="00F841BA">
            <w:pPr>
              <w:cnfStyle w:val="000000100000"/>
              <w:rPr>
                <w:b/>
                <w:lang w:val="en-US"/>
              </w:rPr>
            </w:pPr>
            <w:r>
              <w:rPr>
                <w:b/>
                <w:lang w:val="en-US"/>
              </w:rPr>
              <w:t xml:space="preserve">Expert recommendation: </w:t>
            </w:r>
            <w:r w:rsidRPr="00322CDE">
              <w:rPr>
                <w:lang w:val="en-US"/>
              </w:rPr>
              <w:t>favorable alternative to ACE inhibitors; recommendations as to dosage are available</w:t>
            </w:r>
            <w:r>
              <w:rPr>
                <w:b/>
                <w:lang w:val="en-US"/>
              </w:rPr>
              <w:t xml:space="preserve"> </w:t>
            </w:r>
          </w:p>
        </w:tc>
      </w:tr>
      <w:tr w:rsidR="004A5F62" w:rsidRPr="006B2A8E" w:rsidTr="00346A65">
        <w:trPr>
          <w:trHeight w:val="48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F841BA" w:rsidRPr="00705415" w:rsidRDefault="00F841BA" w:rsidP="00F841BA">
            <w:pPr>
              <w:rPr>
                <w:lang w:val="en-US"/>
              </w:rPr>
            </w:pPr>
            <w:proofErr w:type="spellStart"/>
            <w:r>
              <w:rPr>
                <w:lang w:val="en-US"/>
              </w:rPr>
              <w:t>Urapidil</w:t>
            </w:r>
            <w:proofErr w:type="spellEnd"/>
          </w:p>
        </w:tc>
        <w:tc>
          <w:tcPr>
            <w:tcW w:w="1559" w:type="dxa"/>
            <w:tcBorders>
              <w:left w:val="single" w:sz="4" w:space="0" w:color="auto"/>
              <w:right w:val="single" w:sz="4" w:space="0" w:color="auto"/>
            </w:tcBorders>
            <w:shd w:val="clear" w:color="auto" w:fill="D9D9D9" w:themeFill="background1" w:themeFillShade="D9"/>
          </w:tcPr>
          <w:p w:rsidR="00F841BA" w:rsidRPr="00265C3B" w:rsidRDefault="00F841BA" w:rsidP="00E43969">
            <w:pPr>
              <w:jc w:val="center"/>
              <w:cnfStyle w:val="000000000000"/>
              <w:rPr>
                <w:b/>
                <w:color w:val="auto"/>
                <w:lang w:val="en-US"/>
              </w:rPr>
            </w:pPr>
            <w:r w:rsidRPr="00265C3B">
              <w:rPr>
                <w:b/>
                <w:lang w:val="en-US"/>
              </w:rPr>
              <w:t>C</w:t>
            </w:r>
          </w:p>
        </w:tc>
        <w:tc>
          <w:tcPr>
            <w:tcW w:w="1417" w:type="dxa"/>
            <w:tcBorders>
              <w:left w:val="single" w:sz="4" w:space="0" w:color="auto"/>
              <w:right w:val="single" w:sz="4" w:space="0" w:color="auto"/>
            </w:tcBorders>
            <w:shd w:val="clear" w:color="auto" w:fill="FFFFFF" w:themeFill="background1"/>
          </w:tcPr>
          <w:p w:rsidR="00F841BA" w:rsidRPr="00E43969" w:rsidRDefault="00F841BA" w:rsidP="00E43969">
            <w:pPr>
              <w:jc w:val="center"/>
              <w:cnfStyle w:val="000000000000"/>
              <w:rPr>
                <w:b/>
                <w:color w:val="auto"/>
                <w:lang w:val="en-US"/>
              </w:rPr>
            </w:pPr>
            <w:r w:rsidRPr="00E43969">
              <w:rPr>
                <w:b/>
                <w:lang w:val="en-US"/>
              </w:rPr>
              <w:t>13</w:t>
            </w:r>
          </w:p>
        </w:tc>
        <w:tc>
          <w:tcPr>
            <w:tcW w:w="1276" w:type="dxa"/>
            <w:tcBorders>
              <w:left w:val="single" w:sz="4" w:space="0" w:color="auto"/>
              <w:right w:val="single" w:sz="4" w:space="0" w:color="auto"/>
            </w:tcBorders>
            <w:shd w:val="clear" w:color="auto" w:fill="FFFFFF" w:themeFill="background1"/>
          </w:tcPr>
          <w:p w:rsidR="00F841BA" w:rsidRPr="00E43969" w:rsidRDefault="00F841BA" w:rsidP="00E43969">
            <w:pPr>
              <w:jc w:val="center"/>
              <w:cnfStyle w:val="000000000000"/>
              <w:rPr>
                <w:b/>
                <w:color w:val="auto"/>
                <w:lang w:val="en-US"/>
              </w:rPr>
            </w:pPr>
            <w:r w:rsidRPr="00E43969">
              <w:rPr>
                <w:b/>
                <w:lang w:val="en-US"/>
              </w:rPr>
              <w:t>1.000</w:t>
            </w:r>
          </w:p>
        </w:tc>
        <w:tc>
          <w:tcPr>
            <w:tcW w:w="2126" w:type="dxa"/>
            <w:tcBorders>
              <w:left w:val="single" w:sz="4" w:space="0" w:color="auto"/>
              <w:right w:val="single" w:sz="4" w:space="0" w:color="auto"/>
            </w:tcBorders>
            <w:shd w:val="clear" w:color="auto" w:fill="FFFFFF" w:themeFill="background1"/>
          </w:tcPr>
          <w:p w:rsidR="00F841BA" w:rsidRPr="00E43969" w:rsidRDefault="00F841BA" w:rsidP="00E43969">
            <w:pPr>
              <w:jc w:val="center"/>
              <w:cnfStyle w:val="000000000000"/>
              <w:rPr>
                <w:b/>
                <w:color w:val="auto"/>
                <w:lang w:val="en-US"/>
              </w:rPr>
            </w:pPr>
            <w:r w:rsidRPr="00E43969">
              <w:rPr>
                <w:b/>
                <w:lang w:val="en-US"/>
              </w:rPr>
              <w:t>3.0;   3</w:t>
            </w:r>
          </w:p>
        </w:tc>
        <w:tc>
          <w:tcPr>
            <w:tcW w:w="5387" w:type="dxa"/>
            <w:tcBorders>
              <w:top w:val="single" w:sz="4" w:space="0" w:color="auto"/>
              <w:left w:val="single" w:sz="4" w:space="0" w:color="auto"/>
            </w:tcBorders>
            <w:shd w:val="clear" w:color="auto" w:fill="FFFFFF" w:themeFill="background1"/>
          </w:tcPr>
          <w:p w:rsidR="00F841BA" w:rsidRPr="00705415" w:rsidRDefault="00322CDE" w:rsidP="00F841BA">
            <w:pPr>
              <w:cnfStyle w:val="000000000000"/>
              <w:rPr>
                <w:b/>
                <w:lang w:val="en-US"/>
              </w:rPr>
            </w:pPr>
            <w:r>
              <w:rPr>
                <w:b/>
                <w:lang w:val="en-US"/>
              </w:rPr>
              <w:t xml:space="preserve">Caution: </w:t>
            </w:r>
            <w:r w:rsidRPr="00322CDE">
              <w:rPr>
                <w:lang w:val="en-US"/>
              </w:rPr>
              <w:t>problematic in patients with impaired hepatic and renal function</w:t>
            </w:r>
          </w:p>
        </w:tc>
      </w:tr>
      <w:tr w:rsidR="00F841BA" w:rsidRPr="006B2A8E" w:rsidTr="008646E4">
        <w:trPr>
          <w:cnfStyle w:val="000000100000"/>
          <w:trHeight w:val="23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8646E4" w:rsidRPr="00705415" w:rsidRDefault="008646E4" w:rsidP="00F841BA">
            <w:pPr>
              <w:rPr>
                <w:lang w:val="en-US"/>
              </w:rPr>
            </w:pPr>
          </w:p>
        </w:tc>
        <w:tc>
          <w:tcPr>
            <w:tcW w:w="1559" w:type="dxa"/>
            <w:tcBorders>
              <w:left w:val="single" w:sz="4" w:space="0" w:color="auto"/>
              <w:right w:val="single" w:sz="4" w:space="0" w:color="auto"/>
            </w:tcBorders>
            <w:shd w:val="clear" w:color="auto" w:fill="404040" w:themeFill="text1" w:themeFillTint="BF"/>
          </w:tcPr>
          <w:p w:rsidR="00511B8F" w:rsidRPr="00705415" w:rsidRDefault="00511B8F" w:rsidP="00E43969">
            <w:pPr>
              <w:cnfStyle w:val="000000100000"/>
              <w:rPr>
                <w:color w:val="auto"/>
                <w:lang w:val="en-US"/>
              </w:rPr>
            </w:pPr>
          </w:p>
        </w:tc>
        <w:tc>
          <w:tcPr>
            <w:tcW w:w="1417" w:type="dxa"/>
            <w:tcBorders>
              <w:left w:val="single" w:sz="4" w:space="0" w:color="auto"/>
              <w:right w:val="single" w:sz="4"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1276" w:type="dxa"/>
            <w:tcBorders>
              <w:left w:val="single" w:sz="4" w:space="0" w:color="auto"/>
              <w:right w:val="single" w:sz="4"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2126" w:type="dxa"/>
            <w:tcBorders>
              <w:left w:val="single" w:sz="4" w:space="0" w:color="auto"/>
              <w:right w:val="single" w:sz="4"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5387" w:type="dxa"/>
            <w:tcBorders>
              <w:left w:val="single" w:sz="4" w:space="0" w:color="auto"/>
            </w:tcBorders>
            <w:shd w:val="clear" w:color="auto" w:fill="404040" w:themeFill="text1" w:themeFillTint="BF"/>
          </w:tcPr>
          <w:p w:rsidR="00F841BA" w:rsidRPr="00705415" w:rsidRDefault="00F841BA" w:rsidP="00F841BA">
            <w:pPr>
              <w:cnfStyle w:val="000000100000"/>
              <w:rPr>
                <w:b/>
                <w:lang w:val="en-US"/>
              </w:rPr>
            </w:pPr>
          </w:p>
        </w:tc>
      </w:tr>
      <w:tr w:rsidR="00CA6CD6" w:rsidRPr="006B2A8E" w:rsidTr="00F841BA">
        <w:trPr>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Default="00CA6CD6" w:rsidP="00F841BA">
            <w:pPr>
              <w:tabs>
                <w:tab w:val="left" w:pos="1020"/>
              </w:tabs>
              <w:rPr>
                <w:lang w:val="en-US"/>
              </w:rPr>
            </w:pPr>
          </w:p>
          <w:p w:rsidR="00265C3B" w:rsidRDefault="00265C3B" w:rsidP="00F841BA">
            <w:pPr>
              <w:tabs>
                <w:tab w:val="left" w:pos="1020"/>
              </w:tabs>
              <w:rPr>
                <w:lang w:val="en-US"/>
              </w:rPr>
            </w:pPr>
          </w:p>
          <w:p w:rsidR="00265C3B" w:rsidRDefault="00265C3B" w:rsidP="00F841BA">
            <w:pPr>
              <w:tabs>
                <w:tab w:val="left" w:pos="1020"/>
              </w:tabs>
              <w:rPr>
                <w:lang w:val="en-US"/>
              </w:rPr>
            </w:pPr>
          </w:p>
          <w:p w:rsidR="00CA6CD6" w:rsidRDefault="00CA6CD6" w:rsidP="00F841BA">
            <w:pPr>
              <w:tabs>
                <w:tab w:val="left" w:pos="1020"/>
              </w:tabs>
              <w:rPr>
                <w:lang w:val="en-US"/>
              </w:rPr>
            </w:pPr>
          </w:p>
          <w:p w:rsidR="006A1F86" w:rsidRDefault="004550C6" w:rsidP="00F841BA">
            <w:pPr>
              <w:tabs>
                <w:tab w:val="left" w:pos="1020"/>
              </w:tabs>
              <w:rPr>
                <w:lang w:val="en-US"/>
              </w:rPr>
            </w:pPr>
            <w:r>
              <w:rPr>
                <w:lang w:val="en-US"/>
              </w:rPr>
              <w:t xml:space="preserve">EXISTING </w:t>
            </w:r>
            <w:r w:rsidR="00BC5B68">
              <w:rPr>
                <w:lang w:val="en-US"/>
              </w:rPr>
              <w:t>INDICATION</w:t>
            </w:r>
          </w:p>
          <w:p w:rsidR="00CA6CD6" w:rsidRPr="00705415" w:rsidRDefault="00C5797D" w:rsidP="00F841BA">
            <w:pPr>
              <w:tabs>
                <w:tab w:val="left" w:pos="1020"/>
              </w:tabs>
              <w:rPr>
                <w:lang w:val="en-US"/>
              </w:rPr>
            </w:pPr>
            <w:r>
              <w:rPr>
                <w:lang w:val="en-US"/>
              </w:rPr>
              <w:t>CORONARY HEART DISEASE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Pr="00705415" w:rsidRDefault="00CA6CD6" w:rsidP="00E43969">
            <w:pPr>
              <w:cnfStyle w:val="000000000000"/>
              <w:rPr>
                <w:b/>
                <w:color w:val="auto"/>
                <w:lang w:val="en-US"/>
              </w:rPr>
            </w:pPr>
            <w:r>
              <w:rPr>
                <w:b/>
                <w:lang w:val="en-US"/>
              </w:rPr>
              <w:t>Rater</w:t>
            </w:r>
            <w:r w:rsidRPr="00705415">
              <w:rPr>
                <w:b/>
                <w:lang w:val="en-US"/>
              </w:rPr>
              <w:t>-based</w:t>
            </w:r>
          </w:p>
          <w:p w:rsidR="00265C3B" w:rsidRDefault="00CA6CD6" w:rsidP="00E43969">
            <w:pPr>
              <w:cnfStyle w:val="000000000000"/>
              <w:rPr>
                <w:b/>
                <w:color w:val="auto"/>
                <w:lang w:val="en-US"/>
              </w:rPr>
            </w:pPr>
            <w:r w:rsidRPr="00705415">
              <w:rPr>
                <w:b/>
                <w:lang w:val="en-US"/>
              </w:rPr>
              <w:t>FORTA Class</w:t>
            </w:r>
          </w:p>
          <w:p w:rsidR="00265C3B" w:rsidRDefault="00265C3B" w:rsidP="00E43969">
            <w:pPr>
              <w:cnfStyle w:val="000000000000"/>
              <w:rPr>
                <w:b/>
                <w:color w:val="auto"/>
                <w:lang w:val="en-US"/>
              </w:rPr>
            </w:pPr>
            <w:r>
              <w:rPr>
                <w:b/>
                <w:lang w:val="en-US"/>
              </w:rPr>
              <w:t>(bold if:</w:t>
            </w:r>
          </w:p>
          <w:p w:rsidR="00CA6CD6" w:rsidRPr="00E43969" w:rsidRDefault="00265C3B" w:rsidP="00E43969">
            <w:pPr>
              <w:cnfStyle w:val="000000000000"/>
              <w:rPr>
                <w:rFonts w:cstheme="minorHAnsi"/>
                <w:b/>
                <w:lang w:val="en-US"/>
              </w:rPr>
            </w:pPr>
            <w:r>
              <w:rPr>
                <w:b/>
                <w:lang w:val="en-US"/>
              </w:rPr>
              <w:t xml:space="preserve"> </w:t>
            </w:r>
            <w:r w:rsidRPr="00705415">
              <w:rPr>
                <w:rFonts w:cstheme="minorHAnsi"/>
                <w:b/>
                <w:lang w:val="en-US"/>
              </w:rPr>
              <w:t>κ</w:t>
            </w:r>
            <w:r>
              <w:rPr>
                <w:rFonts w:cstheme="minorHAnsi"/>
                <w:b/>
                <w:lang w:val="en-US"/>
              </w:rPr>
              <w:t xml:space="preserve"> &gt; 0.500, rater number </w:t>
            </w:r>
            <w:r w:rsidR="00CC31F4">
              <w:rPr>
                <w:rFonts w:cstheme="minorHAnsi"/>
                <w:b/>
                <w:lang w:val="en-US"/>
              </w:rPr>
              <w:t xml:space="preserve"> </w:t>
            </w:r>
            <w:r>
              <w:rPr>
                <w:rFonts w:cstheme="minorHAnsi"/>
                <w:b/>
                <w:lang w:val="en-US"/>
              </w:rPr>
              <w:t xml:space="preserve"> </w:t>
            </w:r>
            <w:r w:rsidR="00CC31F4">
              <w:rPr>
                <w:rFonts w:cstheme="minorHAnsi"/>
                <w:b/>
                <w:lang w:val="en-US"/>
              </w:rPr>
              <w:t xml:space="preserve">≥ </w:t>
            </w:r>
            <w:r>
              <w:rPr>
                <w:rFonts w:cstheme="minorHAnsi"/>
                <w:b/>
                <w:lang w:val="en-US"/>
              </w:rPr>
              <w:t>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Pr="00705415" w:rsidRDefault="00CA6CD6" w:rsidP="00F841BA">
            <w:pPr>
              <w:cnfStyle w:val="000000000000"/>
              <w:rPr>
                <w:b/>
                <w:bCs/>
                <w:lang w:val="en-US"/>
              </w:rPr>
            </w:pPr>
          </w:p>
          <w:p w:rsidR="00CA6CD6" w:rsidRDefault="00CA6CD6" w:rsidP="00F841BA">
            <w:pPr>
              <w:cnfStyle w:val="000000000000"/>
              <w:rPr>
                <w:b/>
                <w:bCs/>
                <w:lang w:val="en-US"/>
              </w:rPr>
            </w:pPr>
          </w:p>
          <w:p w:rsidR="00CA6CD6" w:rsidRDefault="00CA6CD6" w:rsidP="00F841BA">
            <w:pPr>
              <w:cnfStyle w:val="000000000000"/>
              <w:rPr>
                <w:b/>
                <w:bCs/>
                <w:lang w:val="en-US"/>
              </w:rPr>
            </w:pPr>
          </w:p>
          <w:p w:rsidR="00CA6CD6" w:rsidRDefault="00CA6CD6" w:rsidP="00F841BA">
            <w:pPr>
              <w:cnfStyle w:val="000000000000"/>
              <w:rPr>
                <w:b/>
                <w:bCs/>
                <w:lang w:val="en-US"/>
              </w:rPr>
            </w:pPr>
          </w:p>
          <w:p w:rsidR="00101B6A" w:rsidRDefault="00101B6A" w:rsidP="00F841BA">
            <w:pPr>
              <w:cnfStyle w:val="000000000000"/>
              <w:rPr>
                <w:b/>
                <w:bCs/>
                <w:lang w:val="en-US"/>
              </w:rPr>
            </w:pPr>
          </w:p>
          <w:p w:rsidR="00265C3B" w:rsidRDefault="00265C3B" w:rsidP="00F841BA">
            <w:pPr>
              <w:cnfStyle w:val="000000000000"/>
              <w:rPr>
                <w:b/>
                <w:bCs/>
                <w:lang w:val="en-US"/>
              </w:rPr>
            </w:pPr>
          </w:p>
          <w:p w:rsidR="00CA6CD6" w:rsidRPr="00CA6CD6" w:rsidRDefault="00CA6CD6" w:rsidP="00F841BA">
            <w:pPr>
              <w:cnfStyle w:val="0000000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Default="00CA6CD6" w:rsidP="00F841BA">
            <w:pPr>
              <w:cnfStyle w:val="000000000000"/>
              <w:rPr>
                <w:rFonts w:cstheme="minorHAnsi"/>
                <w:b/>
                <w:lang w:val="en-US"/>
              </w:rPr>
            </w:pPr>
          </w:p>
          <w:p w:rsidR="00CA6CD6" w:rsidRDefault="00CA6CD6" w:rsidP="00F841BA">
            <w:pPr>
              <w:cnfStyle w:val="000000000000"/>
              <w:rPr>
                <w:rFonts w:cstheme="minorHAnsi"/>
                <w:b/>
                <w:lang w:val="en-US"/>
              </w:rPr>
            </w:pPr>
          </w:p>
          <w:p w:rsidR="00CA6CD6" w:rsidRDefault="00CA6CD6" w:rsidP="00F841BA">
            <w:pPr>
              <w:cnfStyle w:val="000000000000"/>
              <w:rPr>
                <w:rFonts w:cstheme="minorHAnsi"/>
                <w:b/>
                <w:lang w:val="en-US"/>
              </w:rPr>
            </w:pPr>
          </w:p>
          <w:p w:rsidR="00CA6CD6" w:rsidRDefault="00CA6CD6" w:rsidP="00F841BA">
            <w:pPr>
              <w:jc w:val="center"/>
              <w:cnfStyle w:val="000000000000"/>
              <w:rPr>
                <w:rFonts w:cstheme="minorHAnsi"/>
                <w:b/>
                <w:lang w:val="en-US"/>
              </w:rPr>
            </w:pPr>
          </w:p>
          <w:p w:rsidR="00101B6A" w:rsidRDefault="00101B6A" w:rsidP="00F841BA">
            <w:pPr>
              <w:jc w:val="center"/>
              <w:cnfStyle w:val="000000000000"/>
              <w:rPr>
                <w:rFonts w:cstheme="minorHAnsi"/>
                <w:b/>
                <w:lang w:val="en-US"/>
              </w:rPr>
            </w:pPr>
          </w:p>
          <w:p w:rsidR="00265C3B" w:rsidRDefault="00265C3B" w:rsidP="00F841BA">
            <w:pPr>
              <w:jc w:val="center"/>
              <w:cnfStyle w:val="000000000000"/>
              <w:rPr>
                <w:rFonts w:cstheme="minorHAnsi"/>
                <w:b/>
                <w:lang w:val="en-US"/>
              </w:rPr>
            </w:pPr>
          </w:p>
          <w:p w:rsidR="00CA6CD6" w:rsidRPr="00705415" w:rsidRDefault="00CA6CD6" w:rsidP="00F841BA">
            <w:pPr>
              <w:jc w:val="center"/>
              <w:cnfStyle w:val="0000000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Pr="00705415" w:rsidRDefault="00CA6CD6" w:rsidP="00F841BA">
            <w:pPr>
              <w:cnfStyle w:val="000000000000"/>
              <w:rPr>
                <w:b/>
                <w:lang w:val="en-US"/>
              </w:rPr>
            </w:pPr>
            <w:r w:rsidRPr="00705415">
              <w:rPr>
                <w:b/>
                <w:lang w:val="en-US"/>
              </w:rPr>
              <w:t>Expert ratings on a numerical scale:</w:t>
            </w:r>
          </w:p>
          <w:p w:rsidR="00CA6CD6" w:rsidRPr="00705415" w:rsidRDefault="00CA6CD6" w:rsidP="00F841BA">
            <w:pPr>
              <w:cnfStyle w:val="000000000000"/>
              <w:rPr>
                <w:b/>
                <w:lang w:val="en-US"/>
              </w:rPr>
            </w:pPr>
            <w:r w:rsidRPr="00705415">
              <w:rPr>
                <w:b/>
                <w:lang w:val="en-US"/>
              </w:rPr>
              <w:t xml:space="preserve">A=1, B=2, C=3, D=4      </w:t>
            </w:r>
          </w:p>
          <w:p w:rsidR="00101B6A" w:rsidRDefault="00CA6CD6" w:rsidP="00F841BA">
            <w:pPr>
              <w:cnfStyle w:val="000000000000"/>
              <w:rPr>
                <w:b/>
                <w:lang w:val="en-US"/>
              </w:rPr>
            </w:pPr>
            <w:r w:rsidRPr="00705415">
              <w:rPr>
                <w:b/>
                <w:lang w:val="en-US"/>
              </w:rPr>
              <w:t xml:space="preserve">  </w:t>
            </w:r>
          </w:p>
          <w:p w:rsidR="00265C3B" w:rsidRPr="00705415" w:rsidRDefault="00265C3B" w:rsidP="00F841BA">
            <w:pPr>
              <w:cnfStyle w:val="000000000000"/>
              <w:rPr>
                <w:b/>
                <w:lang w:val="en-US"/>
              </w:rPr>
            </w:pPr>
          </w:p>
          <w:p w:rsidR="00CA6CD6" w:rsidRPr="00705415" w:rsidRDefault="00CA6CD6" w:rsidP="00F841BA">
            <w:pPr>
              <w:jc w:val="center"/>
              <w:cnfStyle w:val="0000000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Default="00CA6CD6" w:rsidP="00F841BA">
            <w:pPr>
              <w:cnfStyle w:val="000000000000"/>
              <w:rPr>
                <w:b/>
                <w:lang w:val="en-US"/>
              </w:rPr>
            </w:pPr>
          </w:p>
          <w:p w:rsidR="00CA6CD6" w:rsidRDefault="00CA6CD6" w:rsidP="006A1F86">
            <w:pPr>
              <w:cnfStyle w:val="000000000000"/>
              <w:rPr>
                <w:b/>
                <w:lang w:val="en-US"/>
              </w:rPr>
            </w:pPr>
          </w:p>
          <w:p w:rsidR="006A1F86" w:rsidRDefault="006A1F86" w:rsidP="006A1F86">
            <w:pPr>
              <w:cnfStyle w:val="000000000000"/>
              <w:rPr>
                <w:b/>
                <w:lang w:val="en-US"/>
              </w:rPr>
            </w:pPr>
          </w:p>
          <w:p w:rsidR="00265C3B" w:rsidRDefault="00265C3B" w:rsidP="006A1F86">
            <w:pPr>
              <w:cnfStyle w:val="000000000000"/>
              <w:rPr>
                <w:b/>
                <w:lang w:val="en-US"/>
              </w:rPr>
            </w:pPr>
          </w:p>
          <w:p w:rsidR="00CA6CD6" w:rsidRPr="00705415" w:rsidRDefault="00CA6CD6" w:rsidP="00F841BA">
            <w:pPr>
              <w:jc w:val="center"/>
              <w:cnfStyle w:val="000000000000"/>
              <w:rPr>
                <w:b/>
                <w:lang w:val="en-US"/>
              </w:rPr>
            </w:pPr>
            <w:r w:rsidRPr="00705415">
              <w:rPr>
                <w:b/>
                <w:lang w:val="en-US"/>
              </w:rPr>
              <w:t>Selection of pertinent comments given by participating experts during the consensus procedure</w:t>
            </w:r>
          </w:p>
        </w:tc>
      </w:tr>
      <w:tr w:rsidR="00CA6CD6" w:rsidRPr="00705415" w:rsidTr="00F841BA">
        <w:trPr>
          <w:cnfStyle w:val="000000100000"/>
          <w:trHeight w:val="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A6CD6" w:rsidRPr="00705415" w:rsidRDefault="00CA6CD6" w:rsidP="00F841BA">
            <w:proofErr w:type="spellStart"/>
            <w:r>
              <w:t>Substance</w:t>
            </w:r>
            <w:proofErr w:type="spellEnd"/>
            <w:r>
              <w:t>/</w:t>
            </w:r>
            <w:proofErr w:type="spellStart"/>
            <w:r>
              <w:t>group</w:t>
            </w:r>
            <w:proofErr w:type="spellEnd"/>
          </w:p>
        </w:tc>
        <w:tc>
          <w:tcPr>
            <w:tcW w:w="1559" w:type="dxa"/>
            <w:tcBorders>
              <w:top w:val="single" w:sz="4" w:space="0" w:color="auto"/>
              <w:left w:val="single" w:sz="4" w:space="0" w:color="auto"/>
              <w:right w:val="single" w:sz="4" w:space="0" w:color="auto"/>
            </w:tcBorders>
            <w:shd w:val="clear" w:color="auto" w:fill="F2F2F2" w:themeFill="background1" w:themeFillShade="F2"/>
          </w:tcPr>
          <w:p w:rsidR="00CA6CD6" w:rsidRPr="00705415" w:rsidRDefault="00CA6CD6" w:rsidP="00F841BA">
            <w:pPr>
              <w:cnfStyle w:val="000000100000"/>
            </w:pP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CA6CD6" w:rsidRPr="00705415" w:rsidRDefault="00CA6CD6" w:rsidP="00F841BA">
            <w:pPr>
              <w:jc w:val="center"/>
              <w:cnfStyle w:val="000000100000"/>
            </w:pP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CA6CD6" w:rsidRPr="00705415" w:rsidRDefault="00CA6CD6" w:rsidP="00F841BA">
            <w:pPr>
              <w:jc w:val="center"/>
              <w:cnfStyle w:val="000000100000"/>
            </w:pPr>
          </w:p>
        </w:tc>
        <w:tc>
          <w:tcPr>
            <w:tcW w:w="2126" w:type="dxa"/>
            <w:tcBorders>
              <w:top w:val="single" w:sz="4" w:space="0" w:color="auto"/>
              <w:left w:val="single" w:sz="4" w:space="0" w:color="auto"/>
              <w:right w:val="single" w:sz="4" w:space="0" w:color="auto"/>
            </w:tcBorders>
            <w:shd w:val="clear" w:color="auto" w:fill="F2F2F2" w:themeFill="background1" w:themeFillShade="F2"/>
          </w:tcPr>
          <w:p w:rsidR="00CA6CD6" w:rsidRPr="00705415" w:rsidRDefault="00CA6CD6" w:rsidP="00F841BA">
            <w:pPr>
              <w:jc w:val="center"/>
              <w:cnfStyle w:val="000000100000"/>
            </w:pPr>
          </w:p>
        </w:tc>
        <w:tc>
          <w:tcPr>
            <w:tcW w:w="5387" w:type="dxa"/>
            <w:tcBorders>
              <w:top w:val="single" w:sz="4" w:space="0" w:color="auto"/>
              <w:left w:val="single" w:sz="4" w:space="0" w:color="auto"/>
              <w:right w:val="single" w:sz="4" w:space="0" w:color="auto"/>
            </w:tcBorders>
            <w:shd w:val="clear" w:color="auto" w:fill="F2F2F2" w:themeFill="background1" w:themeFillShade="F2"/>
          </w:tcPr>
          <w:p w:rsidR="00CA6CD6" w:rsidRPr="00705415" w:rsidRDefault="00CA6CD6" w:rsidP="00F841BA">
            <w:pPr>
              <w:jc w:val="center"/>
              <w:cnfStyle w:val="000000100000"/>
            </w:pPr>
          </w:p>
        </w:tc>
      </w:tr>
      <w:tr w:rsidR="00BC0681" w:rsidRPr="006B2A8E" w:rsidTr="00386736">
        <w:trPr>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F841BA" w:rsidRPr="00705415" w:rsidRDefault="00F841BA" w:rsidP="00F841BA">
            <w:pPr>
              <w:rPr>
                <w:lang w:val="en-US"/>
              </w:rPr>
            </w:pPr>
            <w:proofErr w:type="spellStart"/>
            <w:r>
              <w:rPr>
                <w:lang w:val="en-US"/>
              </w:rPr>
              <w:t>Ivabradin</w:t>
            </w:r>
            <w:proofErr w:type="spellEnd"/>
          </w:p>
          <w:p w:rsidR="00F841BA" w:rsidRPr="00705415" w:rsidRDefault="00F841BA" w:rsidP="00F841BA">
            <w:pPr>
              <w:rPr>
                <w:lang w:val="en-US"/>
              </w:rPr>
            </w:pPr>
          </w:p>
        </w:tc>
        <w:tc>
          <w:tcPr>
            <w:tcW w:w="1559" w:type="dxa"/>
            <w:tcBorders>
              <w:left w:val="single" w:sz="4" w:space="0" w:color="auto"/>
              <w:right w:val="single" w:sz="4" w:space="0" w:color="auto"/>
            </w:tcBorders>
            <w:shd w:val="clear" w:color="auto" w:fill="D9D9D9" w:themeFill="background1" w:themeFillShade="D9"/>
          </w:tcPr>
          <w:p w:rsidR="00F841BA" w:rsidRPr="00705415" w:rsidRDefault="00F841BA" w:rsidP="00CE3BC6">
            <w:pPr>
              <w:jc w:val="center"/>
              <w:cnfStyle w:val="000000000000"/>
              <w:rPr>
                <w:lang w:val="en-US"/>
              </w:rPr>
            </w:pPr>
            <w:r w:rsidRPr="00705415">
              <w:rPr>
                <w:lang w:val="en-US"/>
              </w:rPr>
              <w:t>C</w:t>
            </w:r>
          </w:p>
        </w:tc>
        <w:tc>
          <w:tcPr>
            <w:tcW w:w="1417" w:type="dxa"/>
            <w:tcBorders>
              <w:left w:val="single" w:sz="4" w:space="0" w:color="auto"/>
              <w:right w:val="single" w:sz="4" w:space="0" w:color="auto"/>
            </w:tcBorders>
            <w:shd w:val="clear" w:color="auto" w:fill="FFFFFF" w:themeFill="background1"/>
          </w:tcPr>
          <w:p w:rsidR="00F841BA" w:rsidRPr="00705415" w:rsidRDefault="00F841BA" w:rsidP="00E43969">
            <w:pPr>
              <w:jc w:val="center"/>
              <w:cnfStyle w:val="000000000000"/>
              <w:rPr>
                <w:color w:val="auto"/>
                <w:lang w:val="en-US"/>
              </w:rPr>
            </w:pPr>
            <w:r w:rsidRPr="00705415">
              <w:rPr>
                <w:lang w:val="en-US"/>
              </w:rPr>
              <w:t>10</w:t>
            </w:r>
          </w:p>
        </w:tc>
        <w:tc>
          <w:tcPr>
            <w:tcW w:w="1276" w:type="dxa"/>
            <w:tcBorders>
              <w:left w:val="single" w:sz="4" w:space="0" w:color="auto"/>
              <w:right w:val="single" w:sz="4" w:space="0" w:color="auto"/>
            </w:tcBorders>
            <w:shd w:val="clear" w:color="auto" w:fill="FFFFFF" w:themeFill="background1"/>
          </w:tcPr>
          <w:p w:rsidR="00F841BA" w:rsidRPr="00705415" w:rsidRDefault="00BD39B4" w:rsidP="00E43969">
            <w:pPr>
              <w:jc w:val="center"/>
              <w:cnfStyle w:val="000000000000"/>
              <w:rPr>
                <w:color w:val="auto"/>
                <w:lang w:val="en-US"/>
              </w:rPr>
            </w:pPr>
            <w:r>
              <w:rPr>
                <w:lang w:val="en-US"/>
              </w:rPr>
              <w:t>0.289</w:t>
            </w:r>
          </w:p>
        </w:tc>
        <w:tc>
          <w:tcPr>
            <w:tcW w:w="2126" w:type="dxa"/>
            <w:tcBorders>
              <w:left w:val="single" w:sz="4" w:space="0" w:color="auto"/>
              <w:right w:val="single" w:sz="4" w:space="0" w:color="auto"/>
            </w:tcBorders>
            <w:shd w:val="clear" w:color="auto" w:fill="FFFFFF" w:themeFill="background1"/>
          </w:tcPr>
          <w:p w:rsidR="00F841BA" w:rsidRPr="00705415" w:rsidRDefault="00F841BA" w:rsidP="00E43969">
            <w:pPr>
              <w:jc w:val="center"/>
              <w:cnfStyle w:val="000000000000"/>
              <w:rPr>
                <w:color w:val="auto"/>
                <w:lang w:val="en-US"/>
              </w:rPr>
            </w:pPr>
            <w:r w:rsidRPr="00705415">
              <w:rPr>
                <w:lang w:val="en-US"/>
              </w:rPr>
              <w:t>2.6,   3</w:t>
            </w:r>
          </w:p>
          <w:p w:rsidR="00F841BA" w:rsidRPr="00705415" w:rsidRDefault="00F841BA" w:rsidP="00E43969">
            <w:pPr>
              <w:jc w:val="center"/>
              <w:cnfStyle w:val="000000000000"/>
              <w:rPr>
                <w:color w:val="auto"/>
                <w:lang w:val="en-US"/>
              </w:rPr>
            </w:pPr>
          </w:p>
        </w:tc>
        <w:tc>
          <w:tcPr>
            <w:tcW w:w="5387" w:type="dxa"/>
            <w:tcBorders>
              <w:top w:val="single" w:sz="4" w:space="0" w:color="auto"/>
              <w:left w:val="single" w:sz="4" w:space="0" w:color="auto"/>
            </w:tcBorders>
            <w:shd w:val="clear" w:color="auto" w:fill="FFFFFF" w:themeFill="background1"/>
          </w:tcPr>
          <w:p w:rsidR="00F841BA" w:rsidRPr="00705415" w:rsidRDefault="00322CDE" w:rsidP="00F841BA">
            <w:pPr>
              <w:cnfStyle w:val="000000000000"/>
              <w:rPr>
                <w:b/>
                <w:lang w:val="en-US"/>
              </w:rPr>
            </w:pPr>
            <w:r>
              <w:rPr>
                <w:b/>
                <w:lang w:val="en-US"/>
              </w:rPr>
              <w:t xml:space="preserve">Caution: </w:t>
            </w:r>
            <w:r w:rsidRPr="00322CDE">
              <w:rPr>
                <w:lang w:val="en-US"/>
              </w:rPr>
              <w:t>numerous interactions via Cytochrome P 3A4</w:t>
            </w:r>
            <w:r>
              <w:rPr>
                <w:lang w:val="en-US"/>
              </w:rPr>
              <w:t xml:space="preserve"> possible</w:t>
            </w:r>
            <w:r w:rsidRPr="00322CDE">
              <w:rPr>
                <w:lang w:val="en-US"/>
              </w:rPr>
              <w:t>; QT prolongation</w:t>
            </w:r>
          </w:p>
        </w:tc>
      </w:tr>
      <w:tr w:rsidR="00F841BA" w:rsidRPr="006B2A8E" w:rsidTr="008646E4">
        <w:trPr>
          <w:cnfStyle w:val="000000100000"/>
          <w:trHeight w:val="226"/>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EA1DF7" w:rsidRPr="00705415" w:rsidRDefault="00EA1DF7" w:rsidP="00F841BA">
            <w:pPr>
              <w:rPr>
                <w:lang w:val="en-US"/>
              </w:rPr>
            </w:pPr>
          </w:p>
        </w:tc>
        <w:tc>
          <w:tcPr>
            <w:tcW w:w="1559" w:type="dxa"/>
            <w:tcBorders>
              <w:left w:val="single" w:sz="4" w:space="0" w:color="auto"/>
              <w:right w:val="single" w:sz="4" w:space="0" w:color="auto"/>
            </w:tcBorders>
            <w:shd w:val="clear" w:color="auto" w:fill="404040" w:themeFill="text1" w:themeFillTint="BF"/>
          </w:tcPr>
          <w:p w:rsidR="00F841BA" w:rsidRPr="00705415" w:rsidRDefault="00F841BA" w:rsidP="00F841BA">
            <w:pPr>
              <w:jc w:val="center"/>
              <w:cnfStyle w:val="000000100000"/>
              <w:rPr>
                <w:b/>
                <w:lang w:val="en-US"/>
              </w:rPr>
            </w:pPr>
          </w:p>
        </w:tc>
        <w:tc>
          <w:tcPr>
            <w:tcW w:w="1417" w:type="dxa"/>
            <w:tcBorders>
              <w:left w:val="single" w:sz="8" w:space="0" w:color="auto"/>
              <w:right w:val="single" w:sz="8"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1276" w:type="dxa"/>
            <w:tcBorders>
              <w:left w:val="single" w:sz="8" w:space="0" w:color="auto"/>
              <w:right w:val="single" w:sz="8"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2126" w:type="dxa"/>
            <w:tcBorders>
              <w:left w:val="single" w:sz="8" w:space="0" w:color="auto"/>
              <w:right w:val="single" w:sz="8" w:space="0" w:color="auto"/>
            </w:tcBorders>
            <w:shd w:val="clear" w:color="auto" w:fill="404040" w:themeFill="text1" w:themeFillTint="BF"/>
          </w:tcPr>
          <w:p w:rsidR="00F841BA" w:rsidRPr="00705415" w:rsidRDefault="00F841BA" w:rsidP="00F841BA">
            <w:pPr>
              <w:jc w:val="center"/>
              <w:cnfStyle w:val="000000100000"/>
              <w:rPr>
                <w:lang w:val="en-US"/>
              </w:rPr>
            </w:pPr>
          </w:p>
        </w:tc>
        <w:tc>
          <w:tcPr>
            <w:tcW w:w="5387" w:type="dxa"/>
            <w:tcBorders>
              <w:left w:val="single" w:sz="8" w:space="0" w:color="auto"/>
              <w:right w:val="single" w:sz="8" w:space="0" w:color="auto"/>
            </w:tcBorders>
            <w:shd w:val="clear" w:color="auto" w:fill="404040" w:themeFill="text1" w:themeFillTint="BF"/>
          </w:tcPr>
          <w:p w:rsidR="00F841BA" w:rsidRPr="00705415" w:rsidRDefault="00F841BA" w:rsidP="00F841BA">
            <w:pPr>
              <w:cnfStyle w:val="000000100000"/>
              <w:rPr>
                <w:b/>
                <w:lang w:val="en-US"/>
              </w:rPr>
            </w:pPr>
          </w:p>
        </w:tc>
      </w:tr>
      <w:tr w:rsidR="00F841BA" w:rsidRPr="006B2A8E" w:rsidTr="00F841BA">
        <w:trPr>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tabs>
                <w:tab w:val="left" w:pos="1020"/>
              </w:tabs>
              <w:rPr>
                <w:lang w:val="en-US"/>
              </w:rPr>
            </w:pPr>
          </w:p>
          <w:p w:rsidR="00511B8F" w:rsidRDefault="00511B8F" w:rsidP="00F841BA">
            <w:pPr>
              <w:tabs>
                <w:tab w:val="left" w:pos="1020"/>
              </w:tabs>
              <w:rPr>
                <w:lang w:val="en-US"/>
              </w:rPr>
            </w:pPr>
          </w:p>
          <w:p w:rsidR="00511B8F" w:rsidRDefault="004550C6" w:rsidP="00F841BA">
            <w:pPr>
              <w:tabs>
                <w:tab w:val="left" w:pos="1020"/>
              </w:tabs>
              <w:rPr>
                <w:lang w:val="en-US"/>
              </w:rPr>
            </w:pPr>
            <w:r>
              <w:rPr>
                <w:lang w:val="en-US"/>
              </w:rPr>
              <w:t xml:space="preserve">EXISTING </w:t>
            </w:r>
            <w:r w:rsidR="00BC5B68">
              <w:rPr>
                <w:lang w:val="en-US"/>
              </w:rPr>
              <w:t>INDICATION</w:t>
            </w:r>
          </w:p>
          <w:p w:rsidR="00F841BA" w:rsidRDefault="00511B8F" w:rsidP="00F841BA">
            <w:pPr>
              <w:tabs>
                <w:tab w:val="left" w:pos="1020"/>
              </w:tabs>
              <w:rPr>
                <w:lang w:val="en-US"/>
              </w:rPr>
            </w:pPr>
            <w:r>
              <w:rPr>
                <w:lang w:val="en-US"/>
              </w:rPr>
              <w:t>ATRIAL FIBRILLATION</w:t>
            </w:r>
          </w:p>
          <w:p w:rsidR="00F841BA" w:rsidRPr="00705415" w:rsidRDefault="00F841BA" w:rsidP="00F841BA">
            <w:pPr>
              <w:tabs>
                <w:tab w:val="left" w:pos="1020"/>
              </w:tabs>
              <w:rPr>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E43969">
            <w:pPr>
              <w:cnfStyle w:val="000000000000"/>
              <w:rPr>
                <w:b/>
                <w:color w:val="auto"/>
                <w:lang w:val="en-US"/>
              </w:rPr>
            </w:pPr>
            <w:r>
              <w:rPr>
                <w:b/>
                <w:lang w:val="en-US"/>
              </w:rPr>
              <w:t>Rater</w:t>
            </w:r>
            <w:r w:rsidRPr="00705415">
              <w:rPr>
                <w:b/>
                <w:lang w:val="en-US"/>
              </w:rPr>
              <w:t>-based</w:t>
            </w:r>
          </w:p>
          <w:p w:rsidR="00265C3B" w:rsidRDefault="00F841BA" w:rsidP="00E43969">
            <w:pPr>
              <w:cnfStyle w:val="000000000000"/>
              <w:rPr>
                <w:b/>
                <w:color w:val="auto"/>
                <w:lang w:val="en-US"/>
              </w:rPr>
            </w:pPr>
            <w:r w:rsidRPr="00705415">
              <w:rPr>
                <w:b/>
                <w:lang w:val="en-US"/>
              </w:rPr>
              <w:t>FORTA Class</w:t>
            </w:r>
          </w:p>
          <w:p w:rsidR="00265C3B" w:rsidRDefault="00265C3B" w:rsidP="00E43969">
            <w:pPr>
              <w:cnfStyle w:val="000000000000"/>
              <w:rPr>
                <w:b/>
                <w:color w:val="auto"/>
                <w:lang w:val="en-US"/>
              </w:rPr>
            </w:pPr>
            <w:r>
              <w:rPr>
                <w:b/>
                <w:lang w:val="en-US"/>
              </w:rPr>
              <w:t>(bold if:</w:t>
            </w:r>
          </w:p>
          <w:p w:rsidR="00F841BA" w:rsidRPr="00705415" w:rsidRDefault="00265C3B" w:rsidP="00E43969">
            <w:pPr>
              <w:cnfStyle w:val="000000000000"/>
              <w:rPr>
                <w:b/>
                <w:color w:val="auto"/>
                <w:lang w:val="en-US"/>
              </w:rPr>
            </w:pPr>
            <w:r w:rsidRPr="00705415">
              <w:rPr>
                <w:rFonts w:cstheme="minorHAnsi"/>
                <w:b/>
                <w:lang w:val="en-US"/>
              </w:rPr>
              <w:t>κ</w:t>
            </w:r>
            <w:r>
              <w:rPr>
                <w:rFonts w:cstheme="minorHAnsi"/>
                <w:b/>
                <w:lang w:val="en-US"/>
              </w:rPr>
              <w:t xml:space="preserve"> &gt; 0.500, rater number </w:t>
            </w:r>
            <w:r w:rsidR="00CC31F4">
              <w:rPr>
                <w:rFonts w:cstheme="minorHAnsi"/>
                <w:b/>
                <w:lang w:val="en-US"/>
              </w:rPr>
              <w:t xml:space="preserve"> </w:t>
            </w:r>
            <w:r>
              <w:rPr>
                <w:rFonts w:cstheme="minorHAnsi"/>
                <w:b/>
                <w:lang w:val="en-US"/>
              </w:rPr>
              <w:t xml:space="preserve"> </w:t>
            </w:r>
            <w:r w:rsidR="00CC31F4">
              <w:rPr>
                <w:rFonts w:cstheme="minorHAnsi"/>
                <w:b/>
                <w:lang w:val="en-US"/>
              </w:rPr>
              <w:t xml:space="preserve">≥ </w:t>
            </w:r>
            <w:r>
              <w:rPr>
                <w:rFonts w:cstheme="minorHAnsi"/>
                <w:b/>
                <w:lang w:val="en-US"/>
              </w:rPr>
              <w:t>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cnfStyle w:val="000000000000"/>
              <w:rPr>
                <w:b/>
                <w:bCs/>
                <w:lang w:val="en-US"/>
              </w:rPr>
            </w:pPr>
          </w:p>
          <w:p w:rsidR="00F841BA" w:rsidRDefault="00F841BA" w:rsidP="00F841BA">
            <w:pPr>
              <w:cnfStyle w:val="000000000000"/>
              <w:rPr>
                <w:b/>
                <w:bCs/>
                <w:lang w:val="en-US"/>
              </w:rPr>
            </w:pPr>
          </w:p>
          <w:p w:rsidR="00F841BA" w:rsidRDefault="00F841BA" w:rsidP="00F841BA">
            <w:pPr>
              <w:cnfStyle w:val="000000000000"/>
              <w:rPr>
                <w:b/>
                <w:bCs/>
                <w:lang w:val="en-US"/>
              </w:rPr>
            </w:pPr>
          </w:p>
          <w:p w:rsidR="00265C3B" w:rsidRDefault="00265C3B" w:rsidP="00F841BA">
            <w:pPr>
              <w:cnfStyle w:val="000000000000"/>
              <w:rPr>
                <w:b/>
                <w:bCs/>
                <w:lang w:val="en-US"/>
              </w:rPr>
            </w:pPr>
          </w:p>
          <w:p w:rsidR="00265C3B" w:rsidRDefault="00265C3B" w:rsidP="00F841BA">
            <w:pPr>
              <w:cnfStyle w:val="000000000000"/>
              <w:rPr>
                <w:b/>
                <w:bCs/>
                <w:lang w:val="en-US"/>
              </w:rPr>
            </w:pPr>
          </w:p>
          <w:p w:rsidR="00F841BA" w:rsidRPr="00CA6CD6" w:rsidRDefault="00F841BA" w:rsidP="00F841BA">
            <w:pPr>
              <w:cnfStyle w:val="0000000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cnfStyle w:val="000000000000"/>
              <w:rPr>
                <w:rFonts w:cstheme="minorHAnsi"/>
                <w:b/>
                <w:lang w:val="en-US"/>
              </w:rPr>
            </w:pPr>
          </w:p>
          <w:p w:rsidR="00F841BA" w:rsidRDefault="00F841BA" w:rsidP="00F841BA">
            <w:pPr>
              <w:cnfStyle w:val="000000000000"/>
              <w:rPr>
                <w:rFonts w:cstheme="minorHAnsi"/>
                <w:b/>
                <w:lang w:val="en-US"/>
              </w:rPr>
            </w:pPr>
          </w:p>
          <w:p w:rsidR="00265C3B" w:rsidRDefault="00265C3B" w:rsidP="00F841BA">
            <w:pPr>
              <w:cnfStyle w:val="000000000000"/>
              <w:rPr>
                <w:rFonts w:cstheme="minorHAnsi"/>
                <w:b/>
                <w:lang w:val="en-US"/>
              </w:rPr>
            </w:pPr>
          </w:p>
          <w:p w:rsidR="00F841BA" w:rsidRDefault="00F841BA" w:rsidP="00F841BA">
            <w:pPr>
              <w:cnfStyle w:val="000000000000"/>
              <w:rPr>
                <w:rFonts w:cstheme="minorHAnsi"/>
                <w:b/>
                <w:lang w:val="en-US"/>
              </w:rPr>
            </w:pPr>
          </w:p>
          <w:p w:rsidR="00F841BA" w:rsidRDefault="00F841BA" w:rsidP="00F841BA">
            <w:pPr>
              <w:jc w:val="center"/>
              <w:cnfStyle w:val="000000000000"/>
              <w:rPr>
                <w:rFonts w:cstheme="minorHAnsi"/>
                <w:b/>
                <w:lang w:val="en-US"/>
              </w:rPr>
            </w:pPr>
          </w:p>
          <w:p w:rsidR="00F841BA" w:rsidRPr="00705415" w:rsidRDefault="00F841BA" w:rsidP="00F841BA">
            <w:pPr>
              <w:jc w:val="center"/>
              <w:cnfStyle w:val="0000000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cnfStyle w:val="000000000000"/>
              <w:rPr>
                <w:b/>
                <w:lang w:val="en-US"/>
              </w:rPr>
            </w:pPr>
            <w:r w:rsidRPr="00705415">
              <w:rPr>
                <w:b/>
                <w:lang w:val="en-US"/>
              </w:rPr>
              <w:t>Expert ratings on a numerical scale:</w:t>
            </w:r>
          </w:p>
          <w:p w:rsidR="00F841BA" w:rsidRPr="00705415" w:rsidRDefault="00F841BA" w:rsidP="00F841BA">
            <w:pPr>
              <w:cnfStyle w:val="000000000000"/>
              <w:rPr>
                <w:b/>
                <w:lang w:val="en-US"/>
              </w:rPr>
            </w:pPr>
            <w:r w:rsidRPr="00705415">
              <w:rPr>
                <w:b/>
                <w:lang w:val="en-US"/>
              </w:rPr>
              <w:t xml:space="preserve">A=1, B=2, C=3, D=4      </w:t>
            </w:r>
          </w:p>
          <w:p w:rsidR="00F841BA" w:rsidRDefault="00F841BA" w:rsidP="00F841BA">
            <w:pPr>
              <w:cnfStyle w:val="000000000000"/>
              <w:rPr>
                <w:b/>
                <w:lang w:val="en-US"/>
              </w:rPr>
            </w:pPr>
            <w:r w:rsidRPr="00705415">
              <w:rPr>
                <w:b/>
                <w:lang w:val="en-US"/>
              </w:rPr>
              <w:t xml:space="preserve">  </w:t>
            </w:r>
          </w:p>
          <w:p w:rsidR="00265C3B" w:rsidRPr="00705415" w:rsidRDefault="00265C3B" w:rsidP="00F841BA">
            <w:pPr>
              <w:cnfStyle w:val="000000000000"/>
              <w:rPr>
                <w:b/>
                <w:lang w:val="en-US"/>
              </w:rPr>
            </w:pPr>
          </w:p>
          <w:p w:rsidR="00F841BA" w:rsidRPr="00705415" w:rsidRDefault="00F841BA" w:rsidP="00F841BA">
            <w:pPr>
              <w:jc w:val="center"/>
              <w:cnfStyle w:val="0000000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Default="00F841BA" w:rsidP="00F841BA">
            <w:pPr>
              <w:cnfStyle w:val="000000000000"/>
              <w:rPr>
                <w:b/>
                <w:lang w:val="en-US"/>
              </w:rPr>
            </w:pPr>
          </w:p>
          <w:p w:rsidR="00F841BA" w:rsidRDefault="00F841BA" w:rsidP="00F841BA">
            <w:pPr>
              <w:cnfStyle w:val="000000000000"/>
              <w:rPr>
                <w:b/>
                <w:lang w:val="en-US"/>
              </w:rPr>
            </w:pPr>
          </w:p>
          <w:p w:rsidR="00F841BA" w:rsidRDefault="00F841BA" w:rsidP="00F841BA">
            <w:pPr>
              <w:cnfStyle w:val="000000000000"/>
              <w:rPr>
                <w:b/>
                <w:lang w:val="en-US"/>
              </w:rPr>
            </w:pPr>
          </w:p>
          <w:p w:rsidR="00265C3B" w:rsidRDefault="00265C3B" w:rsidP="00F841BA">
            <w:pPr>
              <w:cnfStyle w:val="000000000000"/>
              <w:rPr>
                <w:b/>
                <w:lang w:val="en-US"/>
              </w:rPr>
            </w:pPr>
          </w:p>
          <w:p w:rsidR="00F841BA" w:rsidRPr="00705415" w:rsidRDefault="00F841BA" w:rsidP="00F841BA">
            <w:pPr>
              <w:jc w:val="center"/>
              <w:cnfStyle w:val="000000000000"/>
              <w:rPr>
                <w:b/>
                <w:lang w:val="en-US"/>
              </w:rPr>
            </w:pPr>
            <w:r w:rsidRPr="00705415">
              <w:rPr>
                <w:b/>
                <w:lang w:val="en-US"/>
              </w:rPr>
              <w:t>Selection of pertinent comments given by participating experts during the consensus procedure</w:t>
            </w:r>
          </w:p>
        </w:tc>
      </w:tr>
      <w:tr w:rsidR="00F841BA" w:rsidRPr="00705415" w:rsidTr="00F841BA">
        <w:trPr>
          <w:cnfStyle w:val="000000100000"/>
          <w:trHeight w:val="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roofErr w:type="spellStart"/>
            <w:r>
              <w:t>Substance</w:t>
            </w:r>
            <w:proofErr w:type="spellEnd"/>
            <w:r>
              <w:t>/</w:t>
            </w:r>
            <w:proofErr w:type="spellStart"/>
            <w:r>
              <w:t>group</w:t>
            </w:r>
            <w:proofErr w:type="spellEnd"/>
          </w:p>
        </w:tc>
        <w:tc>
          <w:tcPr>
            <w:tcW w:w="1559"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cnfStyle w:val="000000100000"/>
            </w:pP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100000"/>
            </w:pP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100000"/>
            </w:pPr>
          </w:p>
        </w:tc>
        <w:tc>
          <w:tcPr>
            <w:tcW w:w="2126" w:type="dxa"/>
            <w:tcBorders>
              <w:top w:val="single" w:sz="4" w:space="0" w:color="auto"/>
              <w:left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100000"/>
            </w:pP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41BA" w:rsidRPr="00705415" w:rsidRDefault="00F841BA" w:rsidP="00F841BA">
            <w:pPr>
              <w:jc w:val="center"/>
              <w:cnfStyle w:val="000000100000"/>
            </w:pPr>
          </w:p>
        </w:tc>
      </w:tr>
      <w:tr w:rsidR="00BC0681" w:rsidRPr="006B2A8E" w:rsidTr="00386736">
        <w:trPr>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322CDE" w:rsidRPr="003B7FE6" w:rsidRDefault="00322CDE" w:rsidP="00F63675">
            <w:pPr>
              <w:rPr>
                <w:lang w:val="en-US"/>
              </w:rPr>
            </w:pPr>
          </w:p>
          <w:p w:rsidR="00322CDE" w:rsidRPr="00705415" w:rsidRDefault="00322CDE" w:rsidP="00F63675">
            <w:r w:rsidRPr="00705415">
              <w:t>Riva</w:t>
            </w:r>
            <w:r>
              <w:t>roxaban</w:t>
            </w:r>
          </w:p>
          <w:p w:rsidR="00322CDE" w:rsidRPr="00705415" w:rsidRDefault="00322CDE" w:rsidP="00F63675"/>
        </w:tc>
        <w:tc>
          <w:tcPr>
            <w:tcW w:w="1559" w:type="dxa"/>
            <w:tcBorders>
              <w:left w:val="single" w:sz="4" w:space="0" w:color="auto"/>
              <w:right w:val="single" w:sz="4" w:space="0" w:color="auto"/>
            </w:tcBorders>
            <w:shd w:val="clear" w:color="auto" w:fill="F2F2F2" w:themeFill="background1" w:themeFillShade="F2"/>
          </w:tcPr>
          <w:p w:rsidR="00322CDE" w:rsidRPr="00705415" w:rsidRDefault="00322CDE" w:rsidP="00F63675">
            <w:pPr>
              <w:jc w:val="center"/>
              <w:cnfStyle w:val="000000000000"/>
            </w:pPr>
          </w:p>
          <w:p w:rsidR="00322CDE" w:rsidRPr="00705415" w:rsidRDefault="00322CDE" w:rsidP="00F63675">
            <w:pPr>
              <w:jc w:val="center"/>
              <w:cnfStyle w:val="000000000000"/>
            </w:pPr>
            <w:r w:rsidRPr="00705415">
              <w:t>B</w:t>
            </w:r>
          </w:p>
        </w:tc>
        <w:tc>
          <w:tcPr>
            <w:tcW w:w="1417" w:type="dxa"/>
            <w:tcBorders>
              <w:left w:val="single" w:sz="8" w:space="0" w:color="auto"/>
              <w:right w:val="single" w:sz="8" w:space="0" w:color="auto"/>
            </w:tcBorders>
            <w:shd w:val="clear" w:color="auto" w:fill="FFFFFF" w:themeFill="background1"/>
          </w:tcPr>
          <w:p w:rsidR="00322CDE" w:rsidRPr="00705415" w:rsidRDefault="00322CDE" w:rsidP="00F63675">
            <w:pPr>
              <w:jc w:val="center"/>
              <w:cnfStyle w:val="000000000000"/>
              <w:rPr>
                <w:lang w:val="en-US"/>
              </w:rPr>
            </w:pPr>
          </w:p>
          <w:p w:rsidR="00322CDE" w:rsidRPr="00705415" w:rsidRDefault="00322CDE" w:rsidP="00F63675">
            <w:pPr>
              <w:jc w:val="center"/>
              <w:cnfStyle w:val="000000000000"/>
              <w:rPr>
                <w:lang w:val="en-US"/>
              </w:rPr>
            </w:pPr>
            <w:r w:rsidRPr="00705415">
              <w:rPr>
                <w:lang w:val="en-US"/>
              </w:rPr>
              <w:t>13</w:t>
            </w:r>
          </w:p>
        </w:tc>
        <w:tc>
          <w:tcPr>
            <w:tcW w:w="1276" w:type="dxa"/>
            <w:tcBorders>
              <w:left w:val="single" w:sz="8" w:space="0" w:color="auto"/>
              <w:right w:val="single" w:sz="8" w:space="0" w:color="auto"/>
            </w:tcBorders>
            <w:shd w:val="clear" w:color="auto" w:fill="FFFFFF" w:themeFill="background1"/>
          </w:tcPr>
          <w:p w:rsidR="00322CDE" w:rsidRPr="00705415" w:rsidRDefault="00322CDE" w:rsidP="00F63675">
            <w:pPr>
              <w:jc w:val="center"/>
              <w:cnfStyle w:val="000000000000"/>
              <w:rPr>
                <w:lang w:val="en-US"/>
              </w:rPr>
            </w:pPr>
          </w:p>
          <w:p w:rsidR="00322CDE" w:rsidRPr="00705415" w:rsidRDefault="00322CDE" w:rsidP="00F63675">
            <w:pPr>
              <w:jc w:val="center"/>
              <w:cnfStyle w:val="000000000000"/>
              <w:rPr>
                <w:lang w:val="en-US"/>
              </w:rPr>
            </w:pPr>
            <w:r>
              <w:rPr>
                <w:lang w:val="en-US"/>
              </w:rPr>
              <w:t>0.214</w:t>
            </w:r>
          </w:p>
        </w:tc>
        <w:tc>
          <w:tcPr>
            <w:tcW w:w="2126" w:type="dxa"/>
            <w:tcBorders>
              <w:left w:val="single" w:sz="8" w:space="0" w:color="auto"/>
              <w:right w:val="single" w:sz="8" w:space="0" w:color="auto"/>
            </w:tcBorders>
            <w:shd w:val="clear" w:color="auto" w:fill="FFFFFF" w:themeFill="background1"/>
          </w:tcPr>
          <w:p w:rsidR="00322CDE" w:rsidRPr="00705415" w:rsidRDefault="00322CDE" w:rsidP="00F63675">
            <w:pPr>
              <w:jc w:val="center"/>
              <w:cnfStyle w:val="000000000000"/>
              <w:rPr>
                <w:lang w:val="en-US"/>
              </w:rPr>
            </w:pPr>
          </w:p>
          <w:p w:rsidR="00322CDE" w:rsidRPr="00705415" w:rsidRDefault="00322CDE" w:rsidP="00F63675">
            <w:pPr>
              <w:jc w:val="center"/>
              <w:cnfStyle w:val="000000000000"/>
              <w:rPr>
                <w:lang w:val="en-US"/>
              </w:rPr>
            </w:pPr>
            <w:r w:rsidRPr="00705415">
              <w:rPr>
                <w:lang w:val="en-US"/>
              </w:rPr>
              <w:t>2.1;   2</w:t>
            </w:r>
          </w:p>
          <w:p w:rsidR="00322CDE" w:rsidRPr="00705415" w:rsidRDefault="00322CDE" w:rsidP="00F63675">
            <w:pPr>
              <w:jc w:val="center"/>
              <w:cnfStyle w:val="000000000000"/>
              <w:rPr>
                <w:lang w:val="en-US"/>
              </w:rPr>
            </w:pPr>
          </w:p>
        </w:tc>
        <w:tc>
          <w:tcPr>
            <w:tcW w:w="5387" w:type="dxa"/>
            <w:tcBorders>
              <w:top w:val="single" w:sz="8" w:space="0" w:color="auto"/>
              <w:left w:val="single" w:sz="8" w:space="0" w:color="auto"/>
              <w:right w:val="single" w:sz="8" w:space="0" w:color="auto"/>
            </w:tcBorders>
            <w:shd w:val="clear" w:color="auto" w:fill="FFFFFF" w:themeFill="background1"/>
          </w:tcPr>
          <w:p w:rsidR="00322CDE" w:rsidRPr="00705415" w:rsidRDefault="00322CDE" w:rsidP="00F63675">
            <w:pPr>
              <w:cnfStyle w:val="000000000000"/>
              <w:rPr>
                <w:b/>
                <w:lang w:val="en-US"/>
              </w:rPr>
            </w:pPr>
            <w:r>
              <w:rPr>
                <w:b/>
                <w:lang w:val="en-US"/>
              </w:rPr>
              <w:t xml:space="preserve">Note: </w:t>
            </w:r>
            <w:r w:rsidRPr="003B7FE6">
              <w:rPr>
                <w:lang w:val="en-US"/>
              </w:rPr>
              <w:t>net benefit compared to vitamin K antagonists demonstrated in registration trials</w:t>
            </w:r>
            <w:r>
              <w:rPr>
                <w:lang w:val="en-US"/>
              </w:rPr>
              <w:t>; still insufficient clinical evidence</w:t>
            </w:r>
          </w:p>
        </w:tc>
      </w:tr>
      <w:tr w:rsidR="00BC0681" w:rsidRPr="006B2A8E" w:rsidTr="00386736">
        <w:trPr>
          <w:cnfStyle w:val="000000100000"/>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511B8F" w:rsidRPr="00705415" w:rsidRDefault="00511B8F" w:rsidP="00511B8F">
            <w:pPr>
              <w:rPr>
                <w:lang w:val="en-US"/>
              </w:rPr>
            </w:pPr>
          </w:p>
          <w:p w:rsidR="00511B8F" w:rsidRPr="00705415" w:rsidRDefault="00511B8F" w:rsidP="00511B8F">
            <w:r>
              <w:t>Dabigatran</w:t>
            </w:r>
          </w:p>
          <w:p w:rsidR="00511B8F" w:rsidRPr="00705415" w:rsidRDefault="00511B8F" w:rsidP="00511B8F"/>
        </w:tc>
        <w:tc>
          <w:tcPr>
            <w:tcW w:w="1559" w:type="dxa"/>
            <w:tcBorders>
              <w:left w:val="single" w:sz="4" w:space="0" w:color="auto"/>
              <w:right w:val="single" w:sz="4" w:space="0" w:color="auto"/>
            </w:tcBorders>
            <w:shd w:val="clear" w:color="auto" w:fill="F2F2F2" w:themeFill="background1" w:themeFillShade="F2"/>
          </w:tcPr>
          <w:p w:rsidR="00511B8F" w:rsidRPr="00705415" w:rsidRDefault="00511B8F" w:rsidP="00511B8F">
            <w:pPr>
              <w:jc w:val="center"/>
              <w:cnfStyle w:val="000000100000"/>
            </w:pPr>
          </w:p>
          <w:p w:rsidR="00511B8F" w:rsidRPr="00705415" w:rsidRDefault="00511B8F" w:rsidP="00511B8F">
            <w:pPr>
              <w:jc w:val="center"/>
              <w:cnfStyle w:val="000000100000"/>
            </w:pPr>
            <w:r w:rsidRPr="00705415">
              <w:t>B</w:t>
            </w:r>
          </w:p>
        </w:tc>
        <w:tc>
          <w:tcPr>
            <w:tcW w:w="1417" w:type="dxa"/>
            <w:tcBorders>
              <w:left w:val="single" w:sz="8" w:space="0" w:color="auto"/>
              <w:right w:val="single" w:sz="8" w:space="0" w:color="auto"/>
            </w:tcBorders>
            <w:shd w:val="clear" w:color="auto" w:fill="FFFFFF" w:themeFill="background1"/>
          </w:tcPr>
          <w:p w:rsidR="00511B8F" w:rsidRPr="00705415" w:rsidRDefault="00511B8F" w:rsidP="00511B8F">
            <w:pPr>
              <w:jc w:val="center"/>
              <w:cnfStyle w:val="000000100000"/>
              <w:rPr>
                <w:lang w:val="en-US"/>
              </w:rPr>
            </w:pPr>
          </w:p>
          <w:p w:rsidR="00511B8F" w:rsidRPr="00705415" w:rsidRDefault="00511B8F" w:rsidP="00511B8F">
            <w:pPr>
              <w:jc w:val="center"/>
              <w:cnfStyle w:val="000000100000"/>
              <w:rPr>
                <w:lang w:val="en-US"/>
              </w:rPr>
            </w:pPr>
            <w:r w:rsidRPr="00705415">
              <w:rPr>
                <w:lang w:val="en-US"/>
              </w:rPr>
              <w:t>13</w:t>
            </w:r>
          </w:p>
        </w:tc>
        <w:tc>
          <w:tcPr>
            <w:tcW w:w="1276" w:type="dxa"/>
            <w:tcBorders>
              <w:left w:val="single" w:sz="8" w:space="0" w:color="auto"/>
              <w:right w:val="single" w:sz="8" w:space="0" w:color="auto"/>
            </w:tcBorders>
            <w:shd w:val="clear" w:color="auto" w:fill="FFFFFF" w:themeFill="background1"/>
          </w:tcPr>
          <w:p w:rsidR="00511B8F" w:rsidRPr="00705415" w:rsidRDefault="00511B8F" w:rsidP="00511B8F">
            <w:pPr>
              <w:jc w:val="center"/>
              <w:cnfStyle w:val="000000100000"/>
              <w:rPr>
                <w:lang w:val="en-US"/>
              </w:rPr>
            </w:pPr>
          </w:p>
          <w:p w:rsidR="00511B8F" w:rsidRPr="00705415" w:rsidRDefault="00BD39B4" w:rsidP="00511B8F">
            <w:pPr>
              <w:jc w:val="center"/>
              <w:cnfStyle w:val="000000100000"/>
              <w:rPr>
                <w:lang w:val="en-US"/>
              </w:rPr>
            </w:pPr>
            <w:r>
              <w:rPr>
                <w:lang w:val="en-US"/>
              </w:rPr>
              <w:t>0.111</w:t>
            </w:r>
          </w:p>
        </w:tc>
        <w:tc>
          <w:tcPr>
            <w:tcW w:w="2126" w:type="dxa"/>
            <w:tcBorders>
              <w:left w:val="single" w:sz="8" w:space="0" w:color="auto"/>
              <w:right w:val="single" w:sz="8" w:space="0" w:color="auto"/>
            </w:tcBorders>
            <w:shd w:val="clear" w:color="auto" w:fill="FFFFFF" w:themeFill="background1"/>
          </w:tcPr>
          <w:p w:rsidR="00511B8F" w:rsidRPr="00705415" w:rsidRDefault="00511B8F" w:rsidP="00511B8F">
            <w:pPr>
              <w:jc w:val="center"/>
              <w:cnfStyle w:val="000000100000"/>
              <w:rPr>
                <w:lang w:val="en-US"/>
              </w:rPr>
            </w:pPr>
          </w:p>
          <w:p w:rsidR="00511B8F" w:rsidRPr="00705415" w:rsidRDefault="00511B8F" w:rsidP="00511B8F">
            <w:pPr>
              <w:jc w:val="center"/>
              <w:cnfStyle w:val="000000100000"/>
              <w:rPr>
                <w:lang w:val="en-US"/>
              </w:rPr>
            </w:pPr>
            <w:r w:rsidRPr="00705415">
              <w:rPr>
                <w:lang w:val="en-US"/>
              </w:rPr>
              <w:t>2.2;   2</w:t>
            </w:r>
          </w:p>
          <w:p w:rsidR="00511B8F" w:rsidRPr="00705415" w:rsidRDefault="00511B8F" w:rsidP="00511B8F">
            <w:pPr>
              <w:jc w:val="center"/>
              <w:cnfStyle w:val="000000100000"/>
              <w:rPr>
                <w:lang w:val="en-US"/>
              </w:rPr>
            </w:pPr>
          </w:p>
        </w:tc>
        <w:tc>
          <w:tcPr>
            <w:tcW w:w="5387" w:type="dxa"/>
            <w:tcBorders>
              <w:top w:val="single" w:sz="8" w:space="0" w:color="auto"/>
              <w:left w:val="single" w:sz="8" w:space="0" w:color="auto"/>
              <w:right w:val="single" w:sz="8" w:space="0" w:color="auto"/>
            </w:tcBorders>
            <w:shd w:val="clear" w:color="auto" w:fill="FFFFFF" w:themeFill="background1"/>
          </w:tcPr>
          <w:p w:rsidR="00511B8F" w:rsidRPr="00705415" w:rsidRDefault="003B7FE6" w:rsidP="00D754CE">
            <w:pPr>
              <w:cnfStyle w:val="000000100000"/>
              <w:rPr>
                <w:b/>
                <w:lang w:val="en-US"/>
              </w:rPr>
            </w:pPr>
            <w:r>
              <w:rPr>
                <w:b/>
                <w:lang w:val="en-US"/>
              </w:rPr>
              <w:t xml:space="preserve">Note: </w:t>
            </w:r>
            <w:r w:rsidRPr="003B7FE6">
              <w:rPr>
                <w:lang w:val="en-US"/>
              </w:rPr>
              <w:t>net benefit compared to vitamin K antagonists demonstrated in registration trials</w:t>
            </w:r>
            <w:r w:rsidR="00D754CE">
              <w:rPr>
                <w:lang w:val="en-US"/>
              </w:rPr>
              <w:t xml:space="preserve">; still insufficient clinical evidence </w:t>
            </w:r>
          </w:p>
        </w:tc>
      </w:tr>
      <w:tr w:rsidR="00511B8F" w:rsidRPr="006B2A8E" w:rsidTr="008646E4">
        <w:trPr>
          <w:trHeight w:val="24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EA1DF7" w:rsidRPr="00705415" w:rsidRDefault="00EA1DF7" w:rsidP="00511B8F">
            <w:pPr>
              <w:rPr>
                <w:lang w:val="en-US"/>
              </w:rPr>
            </w:pPr>
          </w:p>
        </w:tc>
        <w:tc>
          <w:tcPr>
            <w:tcW w:w="1559" w:type="dxa"/>
            <w:tcBorders>
              <w:left w:val="single" w:sz="4" w:space="0" w:color="auto"/>
              <w:right w:val="single" w:sz="4" w:space="0" w:color="auto"/>
            </w:tcBorders>
            <w:shd w:val="clear" w:color="auto" w:fill="404040" w:themeFill="text1" w:themeFillTint="BF"/>
          </w:tcPr>
          <w:p w:rsidR="00511B8F" w:rsidRPr="00705415" w:rsidRDefault="00511B8F" w:rsidP="00511B8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511B8F" w:rsidRPr="00705415" w:rsidRDefault="00511B8F" w:rsidP="00511B8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511B8F" w:rsidRPr="00705415" w:rsidRDefault="00511B8F" w:rsidP="00511B8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511B8F" w:rsidRPr="00705415" w:rsidRDefault="00511B8F" w:rsidP="00511B8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511B8F" w:rsidRPr="00705415" w:rsidRDefault="00511B8F" w:rsidP="00511B8F">
            <w:pPr>
              <w:cnfStyle w:val="000000000000"/>
              <w:rPr>
                <w:b/>
                <w:lang w:val="en-US"/>
              </w:rPr>
            </w:pPr>
          </w:p>
        </w:tc>
      </w:tr>
      <w:tr w:rsidR="00511B8F" w:rsidRPr="006B2A8E" w:rsidTr="0004275C">
        <w:trPr>
          <w:cnfStyle w:val="000000100000"/>
          <w:trHeight w:val="25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11B8F" w:rsidRDefault="00511B8F" w:rsidP="00511B8F">
            <w:pPr>
              <w:tabs>
                <w:tab w:val="left" w:pos="1020"/>
              </w:tabs>
              <w:rPr>
                <w:lang w:val="en-US"/>
              </w:rPr>
            </w:pPr>
          </w:p>
          <w:p w:rsidR="00511B8F" w:rsidRDefault="00511B8F" w:rsidP="00511B8F">
            <w:pPr>
              <w:tabs>
                <w:tab w:val="left" w:pos="1020"/>
              </w:tabs>
              <w:rPr>
                <w:lang w:val="en-US"/>
              </w:rPr>
            </w:pPr>
          </w:p>
          <w:p w:rsidR="00265C3B" w:rsidRDefault="00265C3B" w:rsidP="00511B8F">
            <w:pPr>
              <w:tabs>
                <w:tab w:val="left" w:pos="1020"/>
              </w:tabs>
              <w:rPr>
                <w:lang w:val="en-US"/>
              </w:rPr>
            </w:pPr>
          </w:p>
          <w:p w:rsidR="00265C3B" w:rsidRDefault="00265C3B" w:rsidP="00511B8F">
            <w:pPr>
              <w:tabs>
                <w:tab w:val="left" w:pos="1020"/>
              </w:tabs>
              <w:rPr>
                <w:lang w:val="en-US"/>
              </w:rPr>
            </w:pPr>
          </w:p>
          <w:p w:rsidR="00511B8F" w:rsidRDefault="004550C6" w:rsidP="00511B8F">
            <w:pPr>
              <w:tabs>
                <w:tab w:val="left" w:pos="1020"/>
              </w:tabs>
              <w:rPr>
                <w:lang w:val="en-US"/>
              </w:rPr>
            </w:pPr>
            <w:r>
              <w:rPr>
                <w:lang w:val="en-US"/>
              </w:rPr>
              <w:t xml:space="preserve">EXISTING </w:t>
            </w:r>
            <w:r w:rsidR="00BC5B68">
              <w:rPr>
                <w:lang w:val="en-US"/>
              </w:rPr>
              <w:t>INDICATION</w:t>
            </w:r>
          </w:p>
          <w:p w:rsidR="00511B8F" w:rsidRPr="00705415" w:rsidRDefault="00511B8F" w:rsidP="00511B8F">
            <w:pPr>
              <w:tabs>
                <w:tab w:val="left" w:pos="1020"/>
              </w:tabs>
              <w:rPr>
                <w:lang w:val="en-US"/>
              </w:rPr>
            </w:pPr>
            <w:r>
              <w:rPr>
                <w:lang w:val="en-US"/>
              </w:rPr>
              <w:t>OSTEOPOROSIS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11B8F" w:rsidRPr="00705415" w:rsidRDefault="00511B8F" w:rsidP="00E43969">
            <w:pPr>
              <w:cnfStyle w:val="000000100000"/>
              <w:rPr>
                <w:b/>
                <w:color w:val="auto"/>
                <w:lang w:val="en-US"/>
              </w:rPr>
            </w:pPr>
            <w:r>
              <w:rPr>
                <w:b/>
                <w:lang w:val="en-US"/>
              </w:rPr>
              <w:t>Rater</w:t>
            </w:r>
            <w:r w:rsidRPr="00705415">
              <w:rPr>
                <w:b/>
                <w:lang w:val="en-US"/>
              </w:rPr>
              <w:t>-based</w:t>
            </w:r>
          </w:p>
          <w:p w:rsidR="00265C3B" w:rsidRDefault="00511B8F" w:rsidP="00E43969">
            <w:pPr>
              <w:cnfStyle w:val="000000100000"/>
              <w:rPr>
                <w:b/>
                <w:color w:val="auto"/>
                <w:lang w:val="en-US"/>
              </w:rPr>
            </w:pPr>
            <w:r w:rsidRPr="00705415">
              <w:rPr>
                <w:b/>
                <w:lang w:val="en-US"/>
              </w:rPr>
              <w:t>FORTA Class</w:t>
            </w:r>
            <w:r w:rsidR="00265C3B">
              <w:rPr>
                <w:b/>
                <w:lang w:val="en-US"/>
              </w:rPr>
              <w:t xml:space="preserve"> (bold if:</w:t>
            </w:r>
          </w:p>
          <w:p w:rsidR="00511B8F" w:rsidRPr="00705415" w:rsidRDefault="00265C3B" w:rsidP="00E43969">
            <w:pPr>
              <w:cnfStyle w:val="000000100000"/>
              <w:rPr>
                <w:b/>
                <w:color w:val="auto"/>
                <w:lang w:val="en-US"/>
              </w:rPr>
            </w:pPr>
            <w:r>
              <w:rPr>
                <w:b/>
                <w:lang w:val="en-US"/>
              </w:rPr>
              <w:t xml:space="preserve"> </w:t>
            </w:r>
            <w:r w:rsidRPr="00705415">
              <w:rPr>
                <w:rFonts w:cstheme="minorHAnsi"/>
                <w:b/>
                <w:lang w:val="en-US"/>
              </w:rPr>
              <w:t>κ</w:t>
            </w:r>
            <w:r>
              <w:rPr>
                <w:rFonts w:cstheme="minorHAnsi"/>
                <w:b/>
                <w:lang w:val="en-US"/>
              </w:rPr>
              <w:t xml:space="preserve"> &gt; 0.500, rater number </w:t>
            </w:r>
            <w:r w:rsidR="00CC31F4">
              <w:rPr>
                <w:rFonts w:cstheme="minorHAnsi"/>
                <w:b/>
                <w:lang w:val="en-US"/>
              </w:rPr>
              <w:t xml:space="preserve"> </w:t>
            </w:r>
            <w:r>
              <w:rPr>
                <w:rFonts w:cstheme="minorHAnsi"/>
                <w:b/>
                <w:lang w:val="en-US"/>
              </w:rPr>
              <w:t xml:space="preserve"> </w:t>
            </w:r>
            <w:r w:rsidR="00CC31F4">
              <w:rPr>
                <w:rFonts w:cstheme="minorHAnsi"/>
                <w:b/>
                <w:lang w:val="en-US"/>
              </w:rPr>
              <w:t xml:space="preserve">≥ </w:t>
            </w:r>
            <w:r>
              <w:rPr>
                <w:rFonts w:cstheme="minorHAnsi"/>
                <w:b/>
                <w:lang w:val="en-US"/>
              </w:rPr>
              <w:t>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11B8F" w:rsidRPr="00705415" w:rsidRDefault="00511B8F" w:rsidP="00511B8F">
            <w:pPr>
              <w:cnfStyle w:val="000000100000"/>
              <w:rPr>
                <w:b/>
                <w:bCs/>
                <w:lang w:val="en-US"/>
              </w:rPr>
            </w:pPr>
          </w:p>
          <w:p w:rsidR="00511B8F" w:rsidRDefault="00511B8F" w:rsidP="00511B8F">
            <w:pPr>
              <w:cnfStyle w:val="000000100000"/>
              <w:rPr>
                <w:b/>
                <w:bCs/>
                <w:lang w:val="en-US"/>
              </w:rPr>
            </w:pPr>
          </w:p>
          <w:p w:rsidR="00265C3B" w:rsidRDefault="00265C3B" w:rsidP="00511B8F">
            <w:pPr>
              <w:cnfStyle w:val="000000100000"/>
              <w:rPr>
                <w:b/>
                <w:bCs/>
                <w:lang w:val="en-US"/>
              </w:rPr>
            </w:pPr>
          </w:p>
          <w:p w:rsidR="00265C3B" w:rsidRDefault="00265C3B" w:rsidP="00511B8F">
            <w:pPr>
              <w:cnfStyle w:val="000000100000"/>
              <w:rPr>
                <w:b/>
                <w:bCs/>
                <w:lang w:val="en-US"/>
              </w:rPr>
            </w:pPr>
          </w:p>
          <w:p w:rsidR="00511B8F" w:rsidRDefault="00511B8F" w:rsidP="00511B8F">
            <w:pPr>
              <w:cnfStyle w:val="000000100000"/>
              <w:rPr>
                <w:b/>
                <w:bCs/>
                <w:lang w:val="en-US"/>
              </w:rPr>
            </w:pPr>
          </w:p>
          <w:p w:rsidR="00511B8F" w:rsidRDefault="00511B8F" w:rsidP="00511B8F">
            <w:pPr>
              <w:cnfStyle w:val="000000100000"/>
              <w:rPr>
                <w:b/>
                <w:bCs/>
                <w:lang w:val="en-US"/>
              </w:rPr>
            </w:pPr>
          </w:p>
          <w:p w:rsidR="00511B8F" w:rsidRPr="00CA6CD6" w:rsidRDefault="00511B8F" w:rsidP="00511B8F">
            <w:pPr>
              <w:cnfStyle w:val="0000001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11B8F" w:rsidRDefault="00511B8F" w:rsidP="00511B8F">
            <w:pPr>
              <w:cnfStyle w:val="000000100000"/>
              <w:rPr>
                <w:rFonts w:cstheme="minorHAnsi"/>
                <w:b/>
                <w:lang w:val="en-US"/>
              </w:rPr>
            </w:pPr>
          </w:p>
          <w:p w:rsidR="00511B8F" w:rsidRDefault="00511B8F" w:rsidP="00511B8F">
            <w:pPr>
              <w:cnfStyle w:val="000000100000"/>
              <w:rPr>
                <w:rFonts w:cstheme="minorHAnsi"/>
                <w:b/>
                <w:lang w:val="en-US"/>
              </w:rPr>
            </w:pPr>
          </w:p>
          <w:p w:rsidR="00265C3B" w:rsidRDefault="00265C3B" w:rsidP="00511B8F">
            <w:pPr>
              <w:cnfStyle w:val="000000100000"/>
              <w:rPr>
                <w:rFonts w:cstheme="minorHAnsi"/>
                <w:b/>
                <w:lang w:val="en-US"/>
              </w:rPr>
            </w:pPr>
          </w:p>
          <w:p w:rsidR="00265C3B" w:rsidRDefault="00265C3B" w:rsidP="00511B8F">
            <w:pPr>
              <w:cnfStyle w:val="000000100000"/>
              <w:rPr>
                <w:rFonts w:cstheme="minorHAnsi"/>
                <w:b/>
                <w:lang w:val="en-US"/>
              </w:rPr>
            </w:pPr>
          </w:p>
          <w:p w:rsidR="00511B8F" w:rsidRDefault="00511B8F" w:rsidP="00511B8F">
            <w:pPr>
              <w:cnfStyle w:val="000000100000"/>
              <w:rPr>
                <w:rFonts w:cstheme="minorHAnsi"/>
                <w:b/>
                <w:lang w:val="en-US"/>
              </w:rPr>
            </w:pPr>
          </w:p>
          <w:p w:rsidR="00511B8F" w:rsidRDefault="00511B8F" w:rsidP="00511B8F">
            <w:pPr>
              <w:jc w:val="center"/>
              <w:cnfStyle w:val="000000100000"/>
              <w:rPr>
                <w:rFonts w:cstheme="minorHAnsi"/>
                <w:b/>
                <w:lang w:val="en-US"/>
              </w:rPr>
            </w:pPr>
          </w:p>
          <w:p w:rsidR="00511B8F" w:rsidRPr="00705415" w:rsidRDefault="00511B8F" w:rsidP="00511B8F">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87C00" w:rsidRPr="00705415" w:rsidRDefault="00511B8F" w:rsidP="00511B8F">
            <w:pPr>
              <w:cnfStyle w:val="000000100000"/>
              <w:rPr>
                <w:b/>
                <w:lang w:val="en-US"/>
              </w:rPr>
            </w:pPr>
            <w:r w:rsidRPr="00705415">
              <w:rPr>
                <w:b/>
                <w:lang w:val="en-US"/>
              </w:rPr>
              <w:t>Expert ratings on a numerical scale:</w:t>
            </w:r>
          </w:p>
          <w:p w:rsidR="00511B8F" w:rsidRPr="00705415" w:rsidRDefault="00511B8F" w:rsidP="00511B8F">
            <w:pPr>
              <w:cnfStyle w:val="000000100000"/>
              <w:rPr>
                <w:b/>
                <w:lang w:val="en-US"/>
              </w:rPr>
            </w:pPr>
            <w:r w:rsidRPr="00705415">
              <w:rPr>
                <w:b/>
                <w:lang w:val="en-US"/>
              </w:rPr>
              <w:t xml:space="preserve">A=1, B=2, C=3, D=4      </w:t>
            </w:r>
          </w:p>
          <w:p w:rsidR="00265C3B" w:rsidRDefault="00511B8F" w:rsidP="00511B8F">
            <w:pPr>
              <w:cnfStyle w:val="000000100000"/>
              <w:rPr>
                <w:b/>
                <w:lang w:val="en-US"/>
              </w:rPr>
            </w:pPr>
            <w:r w:rsidRPr="00705415">
              <w:rPr>
                <w:b/>
                <w:lang w:val="en-US"/>
              </w:rPr>
              <w:t xml:space="preserve">  </w:t>
            </w:r>
          </w:p>
          <w:p w:rsidR="00265C3B" w:rsidRPr="00705415" w:rsidRDefault="00265C3B" w:rsidP="00511B8F">
            <w:pPr>
              <w:cnfStyle w:val="000000100000"/>
              <w:rPr>
                <w:b/>
                <w:lang w:val="en-US"/>
              </w:rPr>
            </w:pPr>
          </w:p>
          <w:p w:rsidR="00511B8F" w:rsidRPr="00705415" w:rsidRDefault="00511B8F" w:rsidP="00511B8F">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11B8F" w:rsidRDefault="00511B8F" w:rsidP="00511B8F">
            <w:pPr>
              <w:cnfStyle w:val="000000100000"/>
              <w:rPr>
                <w:b/>
                <w:lang w:val="en-US"/>
              </w:rPr>
            </w:pPr>
          </w:p>
          <w:p w:rsidR="00265C3B" w:rsidRDefault="00265C3B" w:rsidP="00511B8F">
            <w:pPr>
              <w:cnfStyle w:val="000000100000"/>
              <w:rPr>
                <w:b/>
                <w:lang w:val="en-US"/>
              </w:rPr>
            </w:pPr>
          </w:p>
          <w:p w:rsidR="00265C3B" w:rsidRDefault="00265C3B" w:rsidP="00511B8F">
            <w:pPr>
              <w:cnfStyle w:val="000000100000"/>
              <w:rPr>
                <w:b/>
                <w:lang w:val="en-US"/>
              </w:rPr>
            </w:pPr>
          </w:p>
          <w:p w:rsidR="00511B8F" w:rsidRDefault="00511B8F" w:rsidP="00511B8F">
            <w:pPr>
              <w:cnfStyle w:val="000000100000"/>
              <w:rPr>
                <w:b/>
                <w:lang w:val="en-US"/>
              </w:rPr>
            </w:pPr>
          </w:p>
          <w:p w:rsidR="00511B8F" w:rsidRDefault="00511B8F" w:rsidP="00511B8F">
            <w:pPr>
              <w:cnfStyle w:val="000000100000"/>
              <w:rPr>
                <w:b/>
                <w:lang w:val="en-US"/>
              </w:rPr>
            </w:pPr>
          </w:p>
          <w:p w:rsidR="00511B8F" w:rsidRPr="00705415" w:rsidRDefault="00511B8F" w:rsidP="00511B8F">
            <w:pPr>
              <w:jc w:val="center"/>
              <w:cnfStyle w:val="000000100000"/>
              <w:rPr>
                <w:b/>
                <w:lang w:val="en-US"/>
              </w:rPr>
            </w:pPr>
            <w:r w:rsidRPr="00705415">
              <w:rPr>
                <w:b/>
                <w:lang w:val="en-US"/>
              </w:rPr>
              <w:t>Selection of pertinent comments given by participating experts during the consensus procedure</w:t>
            </w:r>
          </w:p>
        </w:tc>
      </w:tr>
      <w:tr w:rsidR="008C03E5" w:rsidRPr="006B2A8E" w:rsidTr="008C03E5">
        <w:trPr>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8C03E5" w:rsidRPr="00705415" w:rsidRDefault="008C03E5" w:rsidP="00BD39B4">
            <w:pPr>
              <w:rPr>
                <w:lang w:val="en-US"/>
              </w:rPr>
            </w:pPr>
          </w:p>
          <w:p w:rsidR="008C03E5" w:rsidRPr="00705415" w:rsidRDefault="008C03E5" w:rsidP="00BD39B4">
            <w:pPr>
              <w:rPr>
                <w:lang w:val="en-US"/>
              </w:rPr>
            </w:pPr>
            <w:proofErr w:type="spellStart"/>
            <w:r>
              <w:rPr>
                <w:lang w:val="en-US"/>
              </w:rPr>
              <w:t>Denosumab</w:t>
            </w:r>
            <w:proofErr w:type="spellEnd"/>
          </w:p>
          <w:p w:rsidR="008C03E5" w:rsidRPr="00705415" w:rsidRDefault="008C03E5" w:rsidP="00BD39B4">
            <w:pPr>
              <w:rPr>
                <w:lang w:val="en-US"/>
              </w:rPr>
            </w:pPr>
          </w:p>
        </w:tc>
        <w:tc>
          <w:tcPr>
            <w:tcW w:w="1559" w:type="dxa"/>
            <w:tcBorders>
              <w:left w:val="single" w:sz="4" w:space="0" w:color="auto"/>
              <w:right w:val="single" w:sz="4" w:space="0" w:color="auto"/>
            </w:tcBorders>
            <w:shd w:val="clear" w:color="auto" w:fill="FFFFFF" w:themeFill="background1"/>
          </w:tcPr>
          <w:p w:rsidR="008C03E5" w:rsidRPr="00705415" w:rsidRDefault="008C03E5" w:rsidP="00BD39B4">
            <w:pPr>
              <w:jc w:val="center"/>
              <w:cnfStyle w:val="000000000000"/>
              <w:rPr>
                <w:lang w:val="en-US"/>
              </w:rPr>
            </w:pPr>
          </w:p>
          <w:p w:rsidR="008C03E5" w:rsidRPr="00705415" w:rsidRDefault="008C03E5" w:rsidP="00BD39B4">
            <w:pPr>
              <w:jc w:val="center"/>
              <w:cnfStyle w:val="000000000000"/>
              <w:rPr>
                <w:lang w:val="en-US"/>
              </w:rPr>
            </w:pPr>
            <w:r>
              <w:rPr>
                <w:lang w:val="en-US"/>
              </w:rPr>
              <w:t>A</w:t>
            </w:r>
          </w:p>
        </w:tc>
        <w:tc>
          <w:tcPr>
            <w:tcW w:w="1417" w:type="dxa"/>
            <w:tcBorders>
              <w:left w:val="single" w:sz="8" w:space="0" w:color="auto"/>
              <w:right w:val="single" w:sz="8" w:space="0" w:color="auto"/>
            </w:tcBorders>
            <w:shd w:val="clear" w:color="auto" w:fill="FFFFFF" w:themeFill="background1"/>
          </w:tcPr>
          <w:p w:rsidR="008C03E5" w:rsidRPr="00705415" w:rsidRDefault="008C03E5" w:rsidP="00BD39B4">
            <w:pPr>
              <w:jc w:val="center"/>
              <w:cnfStyle w:val="000000000000"/>
            </w:pPr>
          </w:p>
          <w:p w:rsidR="008C03E5" w:rsidRPr="00705415" w:rsidRDefault="008C03E5" w:rsidP="00BD39B4">
            <w:pPr>
              <w:jc w:val="center"/>
              <w:cnfStyle w:val="000000000000"/>
            </w:pPr>
            <w:r w:rsidRPr="00705415">
              <w:t>12</w:t>
            </w:r>
          </w:p>
        </w:tc>
        <w:tc>
          <w:tcPr>
            <w:tcW w:w="1276" w:type="dxa"/>
            <w:tcBorders>
              <w:left w:val="single" w:sz="8" w:space="0" w:color="auto"/>
              <w:right w:val="single" w:sz="8" w:space="0" w:color="auto"/>
            </w:tcBorders>
            <w:shd w:val="clear" w:color="auto" w:fill="FFFFFF" w:themeFill="background1"/>
          </w:tcPr>
          <w:p w:rsidR="008C03E5" w:rsidRPr="00705415" w:rsidRDefault="008C03E5" w:rsidP="00BD39B4">
            <w:pPr>
              <w:jc w:val="center"/>
              <w:cnfStyle w:val="000000000000"/>
            </w:pPr>
          </w:p>
          <w:p w:rsidR="008C03E5" w:rsidRPr="00705415" w:rsidRDefault="008C03E5" w:rsidP="00BD39B4">
            <w:pPr>
              <w:jc w:val="center"/>
              <w:cnfStyle w:val="000000000000"/>
            </w:pPr>
            <w:r>
              <w:t>0.414</w:t>
            </w:r>
          </w:p>
        </w:tc>
        <w:tc>
          <w:tcPr>
            <w:tcW w:w="2126" w:type="dxa"/>
            <w:tcBorders>
              <w:left w:val="single" w:sz="8" w:space="0" w:color="auto"/>
              <w:right w:val="single" w:sz="8" w:space="0" w:color="auto"/>
            </w:tcBorders>
            <w:shd w:val="clear" w:color="auto" w:fill="FFFFFF" w:themeFill="background1"/>
          </w:tcPr>
          <w:p w:rsidR="008C03E5" w:rsidRPr="00705415" w:rsidRDefault="008C03E5" w:rsidP="00BD39B4">
            <w:pPr>
              <w:jc w:val="center"/>
              <w:cnfStyle w:val="000000000000"/>
            </w:pPr>
          </w:p>
          <w:p w:rsidR="008C03E5" w:rsidRPr="00705415" w:rsidRDefault="008C03E5" w:rsidP="00BD39B4">
            <w:pPr>
              <w:jc w:val="center"/>
              <w:cnfStyle w:val="000000000000"/>
            </w:pPr>
            <w:r w:rsidRPr="00705415">
              <w:t>1.4;   1</w:t>
            </w:r>
          </w:p>
          <w:p w:rsidR="008C03E5" w:rsidRPr="00705415" w:rsidRDefault="008C03E5" w:rsidP="00BD39B4">
            <w:pPr>
              <w:jc w:val="center"/>
              <w:cnfStyle w:val="000000000000"/>
            </w:pPr>
          </w:p>
        </w:tc>
        <w:tc>
          <w:tcPr>
            <w:tcW w:w="5387" w:type="dxa"/>
            <w:tcBorders>
              <w:left w:val="single" w:sz="8" w:space="0" w:color="auto"/>
              <w:right w:val="single" w:sz="8" w:space="0" w:color="auto"/>
            </w:tcBorders>
            <w:shd w:val="clear" w:color="auto" w:fill="FFFFFF" w:themeFill="background1"/>
          </w:tcPr>
          <w:p w:rsidR="008C03E5" w:rsidRPr="00BC5B68" w:rsidRDefault="00BC5B68" w:rsidP="00BC5B68">
            <w:pPr>
              <w:cnfStyle w:val="000000000000"/>
              <w:rPr>
                <w:lang w:val="en-US"/>
              </w:rPr>
            </w:pPr>
            <w:r w:rsidRPr="00BC5B68">
              <w:rPr>
                <w:b/>
                <w:lang w:val="en-US"/>
              </w:rPr>
              <w:t>Note</w:t>
            </w:r>
            <w:r w:rsidRPr="00BC5B68">
              <w:rPr>
                <w:lang w:val="en-US"/>
              </w:rPr>
              <w:t xml:space="preserve">: alternative when </w:t>
            </w:r>
            <w:proofErr w:type="spellStart"/>
            <w:r w:rsidRPr="00BC5B68">
              <w:rPr>
                <w:lang w:val="en-US"/>
              </w:rPr>
              <w:t>bisphosphonates</w:t>
            </w:r>
            <w:proofErr w:type="spellEnd"/>
            <w:r w:rsidRPr="00BC5B68">
              <w:rPr>
                <w:lang w:val="en-US"/>
              </w:rPr>
              <w:t xml:space="preserve">/strontium </w:t>
            </w:r>
            <w:proofErr w:type="spellStart"/>
            <w:r w:rsidRPr="00BC5B68">
              <w:rPr>
                <w:lang w:val="en-US"/>
              </w:rPr>
              <w:t>ranelate</w:t>
            </w:r>
            <w:proofErr w:type="spellEnd"/>
            <w:r w:rsidRPr="00BC5B68">
              <w:rPr>
                <w:lang w:val="en-US"/>
              </w:rPr>
              <w:t xml:space="preserve"> are contraindicated</w:t>
            </w:r>
          </w:p>
        </w:tc>
      </w:tr>
      <w:tr w:rsidR="003539E3" w:rsidRPr="006B2A8E" w:rsidTr="008646E4">
        <w:trPr>
          <w:cnfStyle w:val="000000100000"/>
          <w:trHeight w:val="281"/>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3539E3" w:rsidRPr="00705415" w:rsidRDefault="003539E3" w:rsidP="00BD39B4">
            <w:pPr>
              <w:rPr>
                <w:lang w:val="en-US"/>
              </w:rPr>
            </w:pPr>
          </w:p>
        </w:tc>
        <w:tc>
          <w:tcPr>
            <w:tcW w:w="1559" w:type="dxa"/>
            <w:tcBorders>
              <w:left w:val="single" w:sz="4" w:space="0" w:color="auto"/>
              <w:right w:val="single" w:sz="4" w:space="0" w:color="auto"/>
            </w:tcBorders>
            <w:shd w:val="clear" w:color="auto" w:fill="404040" w:themeFill="text1" w:themeFillTint="BF"/>
          </w:tcPr>
          <w:p w:rsidR="003539E3" w:rsidRPr="00705415" w:rsidRDefault="003539E3" w:rsidP="00BD39B4">
            <w:pPr>
              <w:jc w:val="center"/>
              <w:cnfStyle w:val="000000100000"/>
              <w:rPr>
                <w:b/>
                <w:lang w:val="en-US"/>
              </w:rPr>
            </w:pPr>
          </w:p>
        </w:tc>
        <w:tc>
          <w:tcPr>
            <w:tcW w:w="1417" w:type="dxa"/>
            <w:tcBorders>
              <w:left w:val="single" w:sz="8" w:space="0" w:color="auto"/>
              <w:right w:val="single" w:sz="8" w:space="0" w:color="auto"/>
            </w:tcBorders>
            <w:shd w:val="clear" w:color="auto" w:fill="404040" w:themeFill="text1" w:themeFillTint="BF"/>
          </w:tcPr>
          <w:p w:rsidR="003539E3" w:rsidRPr="00705415" w:rsidRDefault="003539E3" w:rsidP="00BD39B4">
            <w:pPr>
              <w:jc w:val="center"/>
              <w:cnfStyle w:val="000000100000"/>
              <w:rPr>
                <w:lang w:val="en-US"/>
              </w:rPr>
            </w:pPr>
          </w:p>
        </w:tc>
        <w:tc>
          <w:tcPr>
            <w:tcW w:w="1276" w:type="dxa"/>
            <w:tcBorders>
              <w:left w:val="single" w:sz="8" w:space="0" w:color="auto"/>
              <w:right w:val="single" w:sz="8" w:space="0" w:color="auto"/>
            </w:tcBorders>
            <w:shd w:val="clear" w:color="auto" w:fill="404040" w:themeFill="text1" w:themeFillTint="BF"/>
          </w:tcPr>
          <w:p w:rsidR="003539E3" w:rsidRPr="00705415" w:rsidRDefault="003539E3" w:rsidP="00BD39B4">
            <w:pPr>
              <w:jc w:val="center"/>
              <w:cnfStyle w:val="000000100000"/>
              <w:rPr>
                <w:lang w:val="en-US"/>
              </w:rPr>
            </w:pPr>
          </w:p>
        </w:tc>
        <w:tc>
          <w:tcPr>
            <w:tcW w:w="2126" w:type="dxa"/>
            <w:tcBorders>
              <w:left w:val="single" w:sz="8" w:space="0" w:color="auto"/>
              <w:right w:val="single" w:sz="8" w:space="0" w:color="auto"/>
            </w:tcBorders>
            <w:shd w:val="clear" w:color="auto" w:fill="404040" w:themeFill="text1" w:themeFillTint="BF"/>
          </w:tcPr>
          <w:p w:rsidR="003539E3" w:rsidRPr="00705415" w:rsidRDefault="003539E3" w:rsidP="00BD39B4">
            <w:pPr>
              <w:jc w:val="center"/>
              <w:cnfStyle w:val="000000100000"/>
              <w:rPr>
                <w:lang w:val="en-US"/>
              </w:rPr>
            </w:pPr>
          </w:p>
        </w:tc>
        <w:tc>
          <w:tcPr>
            <w:tcW w:w="5387" w:type="dxa"/>
            <w:tcBorders>
              <w:left w:val="single" w:sz="8" w:space="0" w:color="auto"/>
              <w:right w:val="single" w:sz="8" w:space="0" w:color="auto"/>
            </w:tcBorders>
            <w:shd w:val="clear" w:color="auto" w:fill="404040" w:themeFill="text1" w:themeFillTint="BF"/>
          </w:tcPr>
          <w:p w:rsidR="003539E3" w:rsidRPr="00705415" w:rsidRDefault="003539E3" w:rsidP="00BD39B4">
            <w:pPr>
              <w:cnfStyle w:val="000000100000"/>
              <w:rPr>
                <w:b/>
                <w:lang w:val="en-US"/>
              </w:rPr>
            </w:pPr>
          </w:p>
        </w:tc>
      </w:tr>
      <w:tr w:rsidR="003539E3" w:rsidRPr="006B2A8E" w:rsidTr="00BD39B4">
        <w:trPr>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Default="003539E3" w:rsidP="00BD39B4">
            <w:pPr>
              <w:tabs>
                <w:tab w:val="left" w:pos="1020"/>
              </w:tabs>
              <w:rPr>
                <w:lang w:val="en-US"/>
              </w:rPr>
            </w:pPr>
          </w:p>
          <w:p w:rsidR="00BD39B4" w:rsidRDefault="00BD39B4" w:rsidP="00BD39B4">
            <w:pPr>
              <w:tabs>
                <w:tab w:val="left" w:pos="1020"/>
              </w:tabs>
              <w:rPr>
                <w:lang w:val="en-US"/>
              </w:rPr>
            </w:pPr>
          </w:p>
          <w:p w:rsidR="00EA1DF7" w:rsidRDefault="00EA1DF7" w:rsidP="00BD39B4">
            <w:pPr>
              <w:tabs>
                <w:tab w:val="left" w:pos="1020"/>
              </w:tabs>
              <w:rPr>
                <w:lang w:val="en-US"/>
              </w:rPr>
            </w:pPr>
          </w:p>
          <w:p w:rsidR="00265C3B" w:rsidRDefault="00265C3B" w:rsidP="00BD39B4">
            <w:pPr>
              <w:tabs>
                <w:tab w:val="left" w:pos="1020"/>
              </w:tabs>
              <w:rPr>
                <w:lang w:val="en-US"/>
              </w:rPr>
            </w:pPr>
          </w:p>
          <w:p w:rsidR="00BD39B4" w:rsidRDefault="004550C6" w:rsidP="00BD39B4">
            <w:pPr>
              <w:tabs>
                <w:tab w:val="left" w:pos="1020"/>
              </w:tabs>
              <w:rPr>
                <w:lang w:val="en-US"/>
              </w:rPr>
            </w:pPr>
            <w:r>
              <w:rPr>
                <w:lang w:val="en-US"/>
              </w:rPr>
              <w:t xml:space="preserve">EXISTING </w:t>
            </w:r>
            <w:r w:rsidR="00BC5B68">
              <w:rPr>
                <w:lang w:val="en-US"/>
              </w:rPr>
              <w:t>INDICATION</w:t>
            </w:r>
          </w:p>
          <w:p w:rsidR="003539E3" w:rsidRPr="00705415" w:rsidRDefault="00BD39B4" w:rsidP="00BD39B4">
            <w:pPr>
              <w:tabs>
                <w:tab w:val="left" w:pos="1020"/>
              </w:tabs>
              <w:rPr>
                <w:lang w:val="en-US"/>
              </w:rPr>
            </w:pPr>
            <w:r>
              <w:rPr>
                <w:lang w:val="en-US"/>
              </w:rPr>
              <w:t>CHRONIC PAIN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Pr="00705415" w:rsidRDefault="003539E3" w:rsidP="00E43969">
            <w:pPr>
              <w:cnfStyle w:val="000000000000"/>
              <w:rPr>
                <w:b/>
                <w:color w:val="auto"/>
                <w:lang w:val="en-US"/>
              </w:rPr>
            </w:pPr>
            <w:r>
              <w:rPr>
                <w:b/>
                <w:lang w:val="en-US"/>
              </w:rPr>
              <w:t>Rater</w:t>
            </w:r>
            <w:r w:rsidRPr="00705415">
              <w:rPr>
                <w:b/>
                <w:lang w:val="en-US"/>
              </w:rPr>
              <w:t>-based</w:t>
            </w:r>
          </w:p>
          <w:p w:rsidR="00265C3B" w:rsidRDefault="003539E3" w:rsidP="00E43969">
            <w:pPr>
              <w:cnfStyle w:val="000000000000"/>
              <w:rPr>
                <w:b/>
                <w:color w:val="auto"/>
                <w:lang w:val="en-US"/>
              </w:rPr>
            </w:pPr>
            <w:r w:rsidRPr="00705415">
              <w:rPr>
                <w:b/>
                <w:lang w:val="en-US"/>
              </w:rPr>
              <w:t>FORTA Class</w:t>
            </w:r>
          </w:p>
          <w:p w:rsidR="00265C3B" w:rsidRDefault="00265C3B" w:rsidP="00E43969">
            <w:pPr>
              <w:cnfStyle w:val="000000000000"/>
              <w:rPr>
                <w:b/>
                <w:color w:val="auto"/>
                <w:lang w:val="en-US"/>
              </w:rPr>
            </w:pPr>
            <w:r>
              <w:rPr>
                <w:b/>
                <w:lang w:val="en-US"/>
              </w:rPr>
              <w:t>(bold if:</w:t>
            </w:r>
          </w:p>
          <w:p w:rsidR="003539E3" w:rsidRPr="00705415" w:rsidRDefault="00265C3B" w:rsidP="00E43969">
            <w:pPr>
              <w:cnfStyle w:val="0000000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Pr="00705415" w:rsidRDefault="003539E3" w:rsidP="00BD39B4">
            <w:pPr>
              <w:cnfStyle w:val="000000000000"/>
              <w:rPr>
                <w:b/>
                <w:bCs/>
                <w:lang w:val="en-US"/>
              </w:rPr>
            </w:pPr>
          </w:p>
          <w:p w:rsidR="003539E3" w:rsidRDefault="003539E3" w:rsidP="00BD39B4">
            <w:pPr>
              <w:cnfStyle w:val="000000000000"/>
              <w:rPr>
                <w:b/>
                <w:bCs/>
                <w:lang w:val="en-US"/>
              </w:rPr>
            </w:pPr>
          </w:p>
          <w:p w:rsidR="003539E3" w:rsidRDefault="003539E3" w:rsidP="00BD39B4">
            <w:pPr>
              <w:cnfStyle w:val="000000000000"/>
              <w:rPr>
                <w:b/>
                <w:bCs/>
                <w:lang w:val="en-US"/>
              </w:rPr>
            </w:pPr>
          </w:p>
          <w:p w:rsidR="00265C3B" w:rsidRDefault="00265C3B" w:rsidP="00BD39B4">
            <w:pPr>
              <w:cnfStyle w:val="000000000000"/>
              <w:rPr>
                <w:b/>
                <w:bCs/>
                <w:lang w:val="en-US"/>
              </w:rPr>
            </w:pPr>
          </w:p>
          <w:p w:rsidR="00101B6A" w:rsidRDefault="00101B6A" w:rsidP="00BD39B4">
            <w:pPr>
              <w:cnfStyle w:val="000000000000"/>
              <w:rPr>
                <w:b/>
                <w:bCs/>
                <w:lang w:val="en-US"/>
              </w:rPr>
            </w:pPr>
          </w:p>
          <w:p w:rsidR="00265C3B" w:rsidRDefault="00265C3B" w:rsidP="00BD39B4">
            <w:pPr>
              <w:cnfStyle w:val="000000000000"/>
              <w:rPr>
                <w:b/>
                <w:bCs/>
                <w:lang w:val="en-US"/>
              </w:rPr>
            </w:pPr>
          </w:p>
          <w:p w:rsidR="003539E3" w:rsidRPr="00CA6CD6" w:rsidRDefault="003539E3" w:rsidP="00BD39B4">
            <w:pPr>
              <w:cnfStyle w:val="0000000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Default="003539E3" w:rsidP="00BD39B4">
            <w:pPr>
              <w:cnfStyle w:val="000000000000"/>
              <w:rPr>
                <w:rFonts w:cstheme="minorHAnsi"/>
                <w:b/>
                <w:lang w:val="en-US"/>
              </w:rPr>
            </w:pPr>
          </w:p>
          <w:p w:rsidR="003539E3" w:rsidRDefault="003539E3" w:rsidP="00BD39B4">
            <w:pPr>
              <w:cnfStyle w:val="000000000000"/>
              <w:rPr>
                <w:rFonts w:cstheme="minorHAnsi"/>
                <w:b/>
                <w:lang w:val="en-US"/>
              </w:rPr>
            </w:pPr>
          </w:p>
          <w:p w:rsidR="00265C3B" w:rsidRDefault="00265C3B" w:rsidP="00BD39B4">
            <w:pPr>
              <w:cnfStyle w:val="000000000000"/>
              <w:rPr>
                <w:rFonts w:cstheme="minorHAnsi"/>
                <w:b/>
                <w:lang w:val="en-US"/>
              </w:rPr>
            </w:pPr>
          </w:p>
          <w:p w:rsidR="00265C3B" w:rsidRDefault="00265C3B" w:rsidP="00BD39B4">
            <w:pPr>
              <w:jc w:val="center"/>
              <w:cnfStyle w:val="000000000000"/>
              <w:rPr>
                <w:rFonts w:cstheme="minorHAnsi"/>
                <w:b/>
                <w:lang w:val="en-US"/>
              </w:rPr>
            </w:pPr>
          </w:p>
          <w:p w:rsidR="00101B6A" w:rsidRDefault="00101B6A" w:rsidP="00BD39B4">
            <w:pPr>
              <w:jc w:val="center"/>
              <w:cnfStyle w:val="000000000000"/>
              <w:rPr>
                <w:rFonts w:cstheme="minorHAnsi"/>
                <w:b/>
                <w:lang w:val="en-US"/>
              </w:rPr>
            </w:pPr>
          </w:p>
          <w:p w:rsidR="00101B6A" w:rsidRDefault="00101B6A" w:rsidP="00BD39B4">
            <w:pPr>
              <w:jc w:val="center"/>
              <w:cnfStyle w:val="000000000000"/>
              <w:rPr>
                <w:rFonts w:cstheme="minorHAnsi"/>
                <w:b/>
                <w:lang w:val="en-US"/>
              </w:rPr>
            </w:pPr>
          </w:p>
          <w:p w:rsidR="003539E3" w:rsidRPr="00705415" w:rsidRDefault="003539E3" w:rsidP="00BD39B4">
            <w:pPr>
              <w:jc w:val="center"/>
              <w:cnfStyle w:val="0000000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Pr="00705415" w:rsidRDefault="003539E3" w:rsidP="00BD39B4">
            <w:pPr>
              <w:cnfStyle w:val="000000000000"/>
              <w:rPr>
                <w:b/>
                <w:lang w:val="en-US"/>
              </w:rPr>
            </w:pPr>
            <w:r w:rsidRPr="00705415">
              <w:rPr>
                <w:b/>
                <w:lang w:val="en-US"/>
              </w:rPr>
              <w:t>Expert ratings on a numerical scale:</w:t>
            </w:r>
          </w:p>
          <w:p w:rsidR="003539E3" w:rsidRPr="00705415" w:rsidRDefault="003539E3" w:rsidP="00BD39B4">
            <w:pPr>
              <w:cnfStyle w:val="000000000000"/>
              <w:rPr>
                <w:b/>
                <w:lang w:val="en-US"/>
              </w:rPr>
            </w:pPr>
            <w:r w:rsidRPr="00705415">
              <w:rPr>
                <w:b/>
                <w:lang w:val="en-US"/>
              </w:rPr>
              <w:t xml:space="preserve">A=1, B=2, C=3, D=4      </w:t>
            </w:r>
          </w:p>
          <w:p w:rsidR="003539E3" w:rsidRDefault="003539E3" w:rsidP="00BD39B4">
            <w:pPr>
              <w:cnfStyle w:val="000000000000"/>
              <w:rPr>
                <w:b/>
                <w:lang w:val="en-US"/>
              </w:rPr>
            </w:pPr>
            <w:r w:rsidRPr="00705415">
              <w:rPr>
                <w:b/>
                <w:lang w:val="en-US"/>
              </w:rPr>
              <w:t xml:space="preserve">  </w:t>
            </w:r>
          </w:p>
          <w:p w:rsidR="00265C3B" w:rsidRPr="00705415" w:rsidRDefault="00265C3B" w:rsidP="00BD39B4">
            <w:pPr>
              <w:cnfStyle w:val="000000000000"/>
              <w:rPr>
                <w:b/>
                <w:lang w:val="en-US"/>
              </w:rPr>
            </w:pPr>
          </w:p>
          <w:p w:rsidR="003539E3" w:rsidRPr="00705415" w:rsidRDefault="003539E3" w:rsidP="00BD39B4">
            <w:pPr>
              <w:jc w:val="center"/>
              <w:cnfStyle w:val="0000000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539E3" w:rsidRDefault="003539E3" w:rsidP="00BD39B4">
            <w:pPr>
              <w:cnfStyle w:val="000000000000"/>
              <w:rPr>
                <w:b/>
                <w:lang w:val="en-US"/>
              </w:rPr>
            </w:pPr>
          </w:p>
          <w:p w:rsidR="003539E3" w:rsidRDefault="003539E3" w:rsidP="00BD39B4">
            <w:pPr>
              <w:cnfStyle w:val="000000000000"/>
              <w:rPr>
                <w:b/>
                <w:lang w:val="en-US"/>
              </w:rPr>
            </w:pPr>
          </w:p>
          <w:p w:rsidR="00265C3B" w:rsidRDefault="00265C3B" w:rsidP="00BD39B4">
            <w:pPr>
              <w:cnfStyle w:val="000000000000"/>
              <w:rPr>
                <w:b/>
                <w:lang w:val="en-US"/>
              </w:rPr>
            </w:pPr>
          </w:p>
          <w:p w:rsidR="00265C3B" w:rsidRDefault="00265C3B" w:rsidP="00BD39B4">
            <w:pPr>
              <w:cnfStyle w:val="000000000000"/>
              <w:rPr>
                <w:b/>
                <w:lang w:val="en-US"/>
              </w:rPr>
            </w:pPr>
          </w:p>
          <w:p w:rsidR="003539E3" w:rsidRDefault="003539E3" w:rsidP="00BD39B4">
            <w:pPr>
              <w:cnfStyle w:val="000000000000"/>
              <w:rPr>
                <w:b/>
                <w:lang w:val="en-US"/>
              </w:rPr>
            </w:pPr>
          </w:p>
          <w:p w:rsidR="003539E3" w:rsidRPr="00705415" w:rsidRDefault="003539E3" w:rsidP="00BD39B4">
            <w:pPr>
              <w:jc w:val="center"/>
              <w:cnfStyle w:val="000000000000"/>
              <w:rPr>
                <w:b/>
                <w:lang w:val="en-US"/>
              </w:rPr>
            </w:pPr>
            <w:r w:rsidRPr="00705415">
              <w:rPr>
                <w:b/>
                <w:lang w:val="en-US"/>
              </w:rPr>
              <w:t>Selection of pertinent comments given by participating experts during the consensus procedure</w:t>
            </w:r>
          </w:p>
        </w:tc>
      </w:tr>
      <w:tr w:rsidR="00BC0681" w:rsidRPr="006B2A8E" w:rsidTr="00386736">
        <w:trPr>
          <w:cnfStyle w:val="000000100000"/>
          <w:trHeight w:val="951"/>
        </w:trPr>
        <w:tc>
          <w:tcPr>
            <w:cnfStyle w:val="001000000000"/>
            <w:tcW w:w="2978" w:type="dxa"/>
            <w:vMerge w:val="restart"/>
            <w:tcBorders>
              <w:top w:val="single" w:sz="4" w:space="0" w:color="auto"/>
              <w:left w:val="single" w:sz="4" w:space="0" w:color="auto"/>
              <w:right w:val="single" w:sz="4" w:space="0" w:color="auto"/>
            </w:tcBorders>
            <w:shd w:val="clear" w:color="auto" w:fill="FFFFFF" w:themeFill="background1"/>
          </w:tcPr>
          <w:p w:rsidR="00E961AA" w:rsidRDefault="00E961AA" w:rsidP="00A13A17">
            <w:pPr>
              <w:rPr>
                <w:lang w:val="en-US"/>
              </w:rPr>
            </w:pPr>
          </w:p>
          <w:p w:rsidR="00E961AA" w:rsidRDefault="00E961AA" w:rsidP="00A13A17">
            <w:pPr>
              <w:rPr>
                <w:lang w:val="en-US"/>
              </w:rPr>
            </w:pPr>
            <w:r>
              <w:rPr>
                <w:lang w:val="en-US"/>
              </w:rPr>
              <w:t>Opioids, e.g.</w:t>
            </w:r>
          </w:p>
          <w:p w:rsidR="00E961AA" w:rsidRDefault="00E961AA" w:rsidP="00A13A17">
            <w:pPr>
              <w:rPr>
                <w:lang w:val="en-US"/>
              </w:rPr>
            </w:pPr>
          </w:p>
          <w:p w:rsidR="00E961AA" w:rsidRDefault="00E961AA" w:rsidP="00A13A17">
            <w:pPr>
              <w:rPr>
                <w:lang w:val="en-US"/>
              </w:rPr>
            </w:pPr>
            <w:r>
              <w:rPr>
                <w:lang w:val="en-US"/>
              </w:rPr>
              <w:t>Oxycodone</w:t>
            </w:r>
          </w:p>
          <w:p w:rsidR="00E961AA" w:rsidRDefault="00E961AA" w:rsidP="00A13A17">
            <w:pPr>
              <w:rPr>
                <w:lang w:val="en-US"/>
              </w:rPr>
            </w:pPr>
          </w:p>
          <w:p w:rsidR="00E961AA" w:rsidRDefault="00E961AA" w:rsidP="00A13A17">
            <w:pPr>
              <w:rPr>
                <w:lang w:val="en-US"/>
              </w:rPr>
            </w:pPr>
          </w:p>
          <w:p w:rsidR="00E961AA" w:rsidRPr="00705415" w:rsidRDefault="00E961AA" w:rsidP="00A13A17">
            <w:pPr>
              <w:rPr>
                <w:lang w:val="en-US"/>
              </w:rPr>
            </w:pPr>
            <w:proofErr w:type="spellStart"/>
            <w:r>
              <w:rPr>
                <w:lang w:val="en-US"/>
              </w:rPr>
              <w:t>Hydromorphone</w:t>
            </w:r>
            <w:proofErr w:type="spellEnd"/>
          </w:p>
        </w:tc>
        <w:tc>
          <w:tcPr>
            <w:tcW w:w="1559" w:type="dxa"/>
            <w:tcBorders>
              <w:left w:val="single" w:sz="4" w:space="0" w:color="auto"/>
              <w:right w:val="single" w:sz="4" w:space="0" w:color="auto"/>
            </w:tcBorders>
            <w:shd w:val="clear" w:color="auto" w:fill="F2F2F2" w:themeFill="background1" w:themeFillShade="F2"/>
          </w:tcPr>
          <w:p w:rsidR="00E961AA" w:rsidRPr="00705415" w:rsidRDefault="00E961AA" w:rsidP="00A13A17">
            <w:pPr>
              <w:jc w:val="center"/>
              <w:cnfStyle w:val="000000100000"/>
              <w:rPr>
                <w:b/>
                <w:lang w:val="en-US"/>
              </w:rPr>
            </w:pPr>
          </w:p>
          <w:p w:rsidR="00E961AA" w:rsidRDefault="00E961AA" w:rsidP="00A13A17">
            <w:pPr>
              <w:jc w:val="center"/>
              <w:cnfStyle w:val="000000100000"/>
              <w:rPr>
                <w:lang w:val="en-US"/>
              </w:rPr>
            </w:pPr>
          </w:p>
          <w:p w:rsidR="00E961AA" w:rsidRDefault="00E961AA" w:rsidP="00A13A17">
            <w:pPr>
              <w:cnfStyle w:val="000000100000"/>
              <w:rPr>
                <w:lang w:val="en-US"/>
              </w:rPr>
            </w:pPr>
          </w:p>
          <w:p w:rsidR="00E961AA" w:rsidRDefault="00E961AA" w:rsidP="00A13A17">
            <w:pPr>
              <w:jc w:val="center"/>
              <w:cnfStyle w:val="000000100000"/>
              <w:rPr>
                <w:lang w:val="en-US"/>
              </w:rPr>
            </w:pPr>
            <w:r>
              <w:rPr>
                <w:lang w:val="en-US"/>
              </w:rPr>
              <w:t>B</w:t>
            </w:r>
          </w:p>
          <w:p w:rsidR="00E961AA" w:rsidRPr="00705415" w:rsidRDefault="00E961AA" w:rsidP="00A13A17">
            <w:pPr>
              <w:cnfStyle w:val="000000100000"/>
              <w:rPr>
                <w:lang w:val="en-US"/>
              </w:rPr>
            </w:pPr>
          </w:p>
        </w:tc>
        <w:tc>
          <w:tcPr>
            <w:tcW w:w="1417" w:type="dxa"/>
            <w:tcBorders>
              <w:left w:val="single" w:sz="8" w:space="0" w:color="auto"/>
              <w:right w:val="single" w:sz="8" w:space="0" w:color="auto"/>
            </w:tcBorders>
            <w:shd w:val="clear" w:color="auto" w:fill="FFFFFF" w:themeFill="background1"/>
          </w:tcPr>
          <w:p w:rsidR="00E961AA" w:rsidRPr="00705415" w:rsidRDefault="00E961AA" w:rsidP="00A13A17">
            <w:pPr>
              <w:jc w:val="center"/>
              <w:cnfStyle w:val="000000100000"/>
              <w:rPr>
                <w:lang w:val="en-US"/>
              </w:rPr>
            </w:pPr>
          </w:p>
          <w:p w:rsidR="00E961AA" w:rsidRDefault="00E961AA" w:rsidP="00A13A17">
            <w:pPr>
              <w:jc w:val="center"/>
              <w:cnfStyle w:val="000000100000"/>
              <w:rPr>
                <w:lang w:val="en-US"/>
              </w:rPr>
            </w:pPr>
          </w:p>
          <w:p w:rsidR="00E961AA" w:rsidRDefault="00E961AA" w:rsidP="00A13A17">
            <w:pPr>
              <w:cnfStyle w:val="000000100000"/>
              <w:rPr>
                <w:lang w:val="en-US"/>
              </w:rPr>
            </w:pPr>
          </w:p>
          <w:p w:rsidR="00E961AA" w:rsidRPr="00705415" w:rsidRDefault="00E961AA" w:rsidP="00A13A17">
            <w:pPr>
              <w:jc w:val="center"/>
              <w:cnfStyle w:val="000000100000"/>
              <w:rPr>
                <w:lang w:val="en-US"/>
              </w:rPr>
            </w:pPr>
            <w:r>
              <w:rPr>
                <w:lang w:val="en-US"/>
              </w:rPr>
              <w:t>20</w:t>
            </w:r>
          </w:p>
        </w:tc>
        <w:tc>
          <w:tcPr>
            <w:tcW w:w="1276" w:type="dxa"/>
            <w:tcBorders>
              <w:left w:val="single" w:sz="8" w:space="0" w:color="auto"/>
              <w:right w:val="single" w:sz="8" w:space="0" w:color="auto"/>
            </w:tcBorders>
            <w:shd w:val="clear" w:color="auto" w:fill="FFFFFF" w:themeFill="background1"/>
          </w:tcPr>
          <w:p w:rsidR="00E961AA" w:rsidRPr="00705415" w:rsidRDefault="00E961AA" w:rsidP="00A13A17">
            <w:pPr>
              <w:jc w:val="center"/>
              <w:cnfStyle w:val="000000100000"/>
              <w:rPr>
                <w:lang w:val="en-US"/>
              </w:rPr>
            </w:pPr>
          </w:p>
          <w:p w:rsidR="00E961AA" w:rsidRDefault="00E961AA" w:rsidP="00A13A17">
            <w:pPr>
              <w:jc w:val="center"/>
              <w:cnfStyle w:val="000000100000"/>
              <w:rPr>
                <w:lang w:val="en-US"/>
              </w:rPr>
            </w:pPr>
          </w:p>
          <w:p w:rsidR="00E961AA" w:rsidRDefault="00E961AA" w:rsidP="00A13A17">
            <w:pPr>
              <w:cnfStyle w:val="000000100000"/>
              <w:rPr>
                <w:lang w:val="en-US"/>
              </w:rPr>
            </w:pPr>
          </w:p>
          <w:p w:rsidR="00E961AA" w:rsidRPr="00705415" w:rsidRDefault="00E961AA" w:rsidP="00A13A17">
            <w:pPr>
              <w:jc w:val="center"/>
              <w:cnfStyle w:val="000000100000"/>
              <w:rPr>
                <w:lang w:val="en-US"/>
              </w:rPr>
            </w:pPr>
            <w:r>
              <w:rPr>
                <w:lang w:val="en-US"/>
              </w:rPr>
              <w:t>0.628</w:t>
            </w:r>
          </w:p>
        </w:tc>
        <w:tc>
          <w:tcPr>
            <w:tcW w:w="2126" w:type="dxa"/>
            <w:tcBorders>
              <w:left w:val="single" w:sz="8" w:space="0" w:color="auto"/>
              <w:right w:val="single" w:sz="8" w:space="0" w:color="auto"/>
            </w:tcBorders>
            <w:shd w:val="clear" w:color="auto" w:fill="FFFFFF" w:themeFill="background1"/>
          </w:tcPr>
          <w:p w:rsidR="00E961AA" w:rsidRPr="00705415" w:rsidRDefault="00E961AA" w:rsidP="00A13A17">
            <w:pPr>
              <w:jc w:val="center"/>
              <w:cnfStyle w:val="000000100000"/>
              <w:rPr>
                <w:lang w:val="en-US"/>
              </w:rPr>
            </w:pPr>
          </w:p>
          <w:p w:rsidR="00E961AA" w:rsidRDefault="00E961AA" w:rsidP="00A13A17">
            <w:pPr>
              <w:jc w:val="center"/>
              <w:cnfStyle w:val="000000100000"/>
            </w:pPr>
          </w:p>
          <w:p w:rsidR="00E961AA" w:rsidRDefault="00E961AA" w:rsidP="00A13A17">
            <w:pPr>
              <w:cnfStyle w:val="000000100000"/>
            </w:pPr>
          </w:p>
          <w:p w:rsidR="00E961AA" w:rsidRPr="00705415" w:rsidRDefault="00E961AA" w:rsidP="00A13A17">
            <w:pPr>
              <w:jc w:val="center"/>
              <w:cnfStyle w:val="000000100000"/>
            </w:pPr>
            <w:r w:rsidRPr="00705415">
              <w:t>2.2;   2</w:t>
            </w:r>
          </w:p>
          <w:p w:rsidR="00E961AA" w:rsidRPr="00705415" w:rsidRDefault="00E961AA" w:rsidP="00A13A17">
            <w:pPr>
              <w:jc w:val="center"/>
              <w:cnfStyle w:val="000000100000"/>
              <w:rPr>
                <w:lang w:val="en-US"/>
              </w:rPr>
            </w:pPr>
          </w:p>
        </w:tc>
        <w:tc>
          <w:tcPr>
            <w:tcW w:w="5387" w:type="dxa"/>
            <w:tcBorders>
              <w:left w:val="single" w:sz="8" w:space="0" w:color="auto"/>
              <w:right w:val="single" w:sz="8" w:space="0" w:color="auto"/>
            </w:tcBorders>
            <w:shd w:val="clear" w:color="auto" w:fill="FFFFFF" w:themeFill="background1"/>
          </w:tcPr>
          <w:p w:rsidR="00E961AA" w:rsidRDefault="00E961AA" w:rsidP="00A13A17">
            <w:pPr>
              <w:cnfStyle w:val="000000100000"/>
              <w:rPr>
                <w:b/>
                <w:lang w:val="en-US"/>
              </w:rPr>
            </w:pPr>
          </w:p>
          <w:p w:rsidR="00E961AA" w:rsidRDefault="00E961AA" w:rsidP="00A13A17">
            <w:pPr>
              <w:cnfStyle w:val="000000100000"/>
              <w:rPr>
                <w:b/>
                <w:lang w:val="en-US"/>
              </w:rPr>
            </w:pPr>
          </w:p>
          <w:p w:rsidR="00E961AA" w:rsidRDefault="00E961AA" w:rsidP="00A13A17">
            <w:pPr>
              <w:cnfStyle w:val="000000100000"/>
              <w:rPr>
                <w:b/>
                <w:lang w:val="en-US"/>
              </w:rPr>
            </w:pPr>
          </w:p>
          <w:p w:rsidR="00E961AA" w:rsidRPr="00705415" w:rsidRDefault="00E961AA" w:rsidP="00A13A17">
            <w:pPr>
              <w:cnfStyle w:val="000000100000"/>
              <w:rPr>
                <w:b/>
                <w:lang w:val="en-US"/>
              </w:rPr>
            </w:pPr>
            <w:r>
              <w:rPr>
                <w:b/>
                <w:lang w:val="en-US"/>
              </w:rPr>
              <w:t xml:space="preserve">Note: </w:t>
            </w:r>
            <w:r w:rsidRPr="001B0094">
              <w:rPr>
                <w:lang w:val="en-US"/>
              </w:rPr>
              <w:t>elimination is independent of renal function, largely independent of liver function</w:t>
            </w:r>
          </w:p>
        </w:tc>
      </w:tr>
      <w:tr w:rsidR="00BC0681" w:rsidRPr="006B2A8E" w:rsidTr="00386736">
        <w:trPr>
          <w:trHeight w:val="712"/>
        </w:trPr>
        <w:tc>
          <w:tcPr>
            <w:cnfStyle w:val="001000000000"/>
            <w:tcW w:w="2978" w:type="dxa"/>
            <w:vMerge/>
            <w:tcBorders>
              <w:left w:val="single" w:sz="4" w:space="0" w:color="auto"/>
              <w:bottom w:val="single" w:sz="4" w:space="0" w:color="auto"/>
              <w:right w:val="single" w:sz="4" w:space="0" w:color="auto"/>
            </w:tcBorders>
            <w:shd w:val="clear" w:color="auto" w:fill="FFFFFF" w:themeFill="background1"/>
          </w:tcPr>
          <w:p w:rsidR="00E961AA" w:rsidRPr="00705415" w:rsidRDefault="00E961AA" w:rsidP="00A13A17">
            <w:pPr>
              <w:rPr>
                <w:lang w:val="en-US"/>
              </w:rPr>
            </w:pPr>
          </w:p>
        </w:tc>
        <w:tc>
          <w:tcPr>
            <w:tcW w:w="1559" w:type="dxa"/>
            <w:tcBorders>
              <w:left w:val="single" w:sz="4" w:space="0" w:color="auto"/>
              <w:right w:val="single" w:sz="4" w:space="0" w:color="auto"/>
            </w:tcBorders>
            <w:shd w:val="clear" w:color="auto" w:fill="F2F2F2" w:themeFill="background1" w:themeFillShade="F2"/>
          </w:tcPr>
          <w:p w:rsidR="00E961AA" w:rsidRDefault="00E961AA" w:rsidP="00A13A17">
            <w:pPr>
              <w:jc w:val="center"/>
              <w:cnfStyle w:val="000000000000"/>
              <w:rPr>
                <w:b/>
                <w:lang w:val="en-US"/>
              </w:rPr>
            </w:pPr>
          </w:p>
          <w:p w:rsidR="00E961AA" w:rsidRPr="00EC3B34" w:rsidRDefault="00E961AA" w:rsidP="00A13A17">
            <w:pPr>
              <w:jc w:val="center"/>
              <w:cnfStyle w:val="000000000000"/>
              <w:rPr>
                <w:lang w:val="en-US"/>
              </w:rPr>
            </w:pPr>
            <w:r w:rsidRPr="00EC3B34">
              <w:rPr>
                <w:lang w:val="en-US"/>
              </w:rPr>
              <w:t>B</w:t>
            </w:r>
          </w:p>
        </w:tc>
        <w:tc>
          <w:tcPr>
            <w:tcW w:w="1417" w:type="dxa"/>
            <w:tcBorders>
              <w:left w:val="single" w:sz="8" w:space="0" w:color="auto"/>
              <w:right w:val="single" w:sz="8" w:space="0" w:color="auto"/>
            </w:tcBorders>
            <w:shd w:val="clear" w:color="auto" w:fill="FFFFFF" w:themeFill="background1"/>
          </w:tcPr>
          <w:p w:rsidR="00E961AA" w:rsidRDefault="00E961AA" w:rsidP="00A13A17">
            <w:pPr>
              <w:jc w:val="center"/>
              <w:cnfStyle w:val="000000000000"/>
              <w:rPr>
                <w:lang w:val="en-US"/>
              </w:rPr>
            </w:pPr>
          </w:p>
          <w:p w:rsidR="00E961AA" w:rsidRPr="00705415" w:rsidRDefault="00E961AA" w:rsidP="00A13A17">
            <w:pPr>
              <w:jc w:val="center"/>
              <w:cnfStyle w:val="000000000000"/>
              <w:rPr>
                <w:lang w:val="en-US"/>
              </w:rPr>
            </w:pPr>
            <w:r>
              <w:rPr>
                <w:lang w:val="en-US"/>
              </w:rPr>
              <w:t>20</w:t>
            </w:r>
          </w:p>
        </w:tc>
        <w:tc>
          <w:tcPr>
            <w:tcW w:w="1276" w:type="dxa"/>
            <w:tcBorders>
              <w:left w:val="single" w:sz="8" w:space="0" w:color="auto"/>
              <w:right w:val="single" w:sz="8" w:space="0" w:color="auto"/>
            </w:tcBorders>
            <w:shd w:val="clear" w:color="auto" w:fill="FFFFFF" w:themeFill="background1"/>
          </w:tcPr>
          <w:p w:rsidR="00E961AA" w:rsidRDefault="00E961AA" w:rsidP="00A13A17">
            <w:pPr>
              <w:jc w:val="center"/>
              <w:cnfStyle w:val="000000000000"/>
              <w:rPr>
                <w:lang w:val="en-US"/>
              </w:rPr>
            </w:pPr>
          </w:p>
          <w:p w:rsidR="00E961AA" w:rsidRPr="00705415" w:rsidRDefault="00E961AA" w:rsidP="00A13A17">
            <w:pPr>
              <w:jc w:val="center"/>
              <w:cnfStyle w:val="000000000000"/>
              <w:rPr>
                <w:lang w:val="en-US"/>
              </w:rPr>
            </w:pPr>
            <w:r>
              <w:rPr>
                <w:lang w:val="en-US"/>
              </w:rPr>
              <w:t>0.740</w:t>
            </w:r>
          </w:p>
        </w:tc>
        <w:tc>
          <w:tcPr>
            <w:tcW w:w="2126" w:type="dxa"/>
            <w:tcBorders>
              <w:left w:val="single" w:sz="8" w:space="0" w:color="auto"/>
              <w:right w:val="single" w:sz="8" w:space="0" w:color="auto"/>
            </w:tcBorders>
            <w:shd w:val="clear" w:color="auto" w:fill="FFFFFF" w:themeFill="background1"/>
          </w:tcPr>
          <w:p w:rsidR="00E961AA" w:rsidRDefault="00E961AA" w:rsidP="00A13A17">
            <w:pPr>
              <w:jc w:val="center"/>
              <w:cnfStyle w:val="000000000000"/>
            </w:pPr>
          </w:p>
          <w:p w:rsidR="00E961AA" w:rsidRPr="00705415" w:rsidRDefault="00E961AA" w:rsidP="00A13A17">
            <w:pPr>
              <w:jc w:val="center"/>
              <w:cnfStyle w:val="000000000000"/>
            </w:pPr>
            <w:r w:rsidRPr="00705415">
              <w:t>2.2;   2</w:t>
            </w:r>
          </w:p>
          <w:p w:rsidR="00E961AA" w:rsidRPr="00705415" w:rsidRDefault="00E961AA" w:rsidP="00A13A17">
            <w:pPr>
              <w:jc w:val="center"/>
              <w:cnfStyle w:val="000000000000"/>
              <w:rPr>
                <w:lang w:val="en-US"/>
              </w:rPr>
            </w:pPr>
          </w:p>
        </w:tc>
        <w:tc>
          <w:tcPr>
            <w:tcW w:w="5387" w:type="dxa"/>
            <w:tcBorders>
              <w:left w:val="single" w:sz="8" w:space="0" w:color="auto"/>
              <w:right w:val="single" w:sz="8" w:space="0" w:color="auto"/>
            </w:tcBorders>
            <w:shd w:val="clear" w:color="auto" w:fill="FFFFFF" w:themeFill="background1"/>
          </w:tcPr>
          <w:p w:rsidR="00E961AA" w:rsidRDefault="00E961AA" w:rsidP="00A13A17">
            <w:pPr>
              <w:cnfStyle w:val="000000000000"/>
              <w:rPr>
                <w:b/>
                <w:lang w:val="en-US"/>
              </w:rPr>
            </w:pPr>
          </w:p>
          <w:p w:rsidR="00E961AA" w:rsidRPr="00705415" w:rsidRDefault="00E961AA" w:rsidP="00A13A17">
            <w:pPr>
              <w:cnfStyle w:val="000000000000"/>
              <w:rPr>
                <w:b/>
                <w:lang w:val="en-US"/>
              </w:rPr>
            </w:pPr>
            <w:r>
              <w:rPr>
                <w:b/>
                <w:lang w:val="en-US"/>
              </w:rPr>
              <w:t xml:space="preserve">Note: </w:t>
            </w:r>
            <w:r w:rsidRPr="001B0094">
              <w:rPr>
                <w:lang w:val="en-US"/>
              </w:rPr>
              <w:t>elimination is independent of renal function, largely independent of liver function</w:t>
            </w:r>
          </w:p>
        </w:tc>
      </w:tr>
      <w:tr w:rsidR="00BC0681" w:rsidRPr="006B2A8E" w:rsidTr="00386736">
        <w:trPr>
          <w:cnfStyle w:val="000000100000"/>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446A26" w:rsidRPr="00705415" w:rsidRDefault="00446A26" w:rsidP="00974206">
            <w:pPr>
              <w:rPr>
                <w:lang w:val="en-US"/>
              </w:rPr>
            </w:pPr>
          </w:p>
          <w:p w:rsidR="00446A26" w:rsidRPr="00705415" w:rsidRDefault="00446A26" w:rsidP="00974206">
            <w:pPr>
              <w:rPr>
                <w:lang w:val="en-US"/>
              </w:rPr>
            </w:pPr>
            <w:r w:rsidRPr="00705415">
              <w:rPr>
                <w:lang w:val="en-US"/>
              </w:rPr>
              <w:t>Ant</w:t>
            </w:r>
            <w:r>
              <w:rPr>
                <w:lang w:val="en-US"/>
              </w:rPr>
              <w:t>iepileptic agent     Gabapentin</w:t>
            </w:r>
          </w:p>
          <w:p w:rsidR="00446A26" w:rsidRPr="00705415" w:rsidRDefault="00446A26" w:rsidP="00974206">
            <w:pPr>
              <w:rPr>
                <w:lang w:val="en-US"/>
              </w:rPr>
            </w:pPr>
          </w:p>
        </w:tc>
        <w:tc>
          <w:tcPr>
            <w:tcW w:w="1559" w:type="dxa"/>
            <w:tcBorders>
              <w:left w:val="single" w:sz="4" w:space="0" w:color="auto"/>
              <w:right w:val="single" w:sz="4" w:space="0" w:color="auto"/>
            </w:tcBorders>
            <w:shd w:val="clear" w:color="auto" w:fill="D9D9D9" w:themeFill="background1" w:themeFillShade="D9"/>
          </w:tcPr>
          <w:p w:rsidR="00446A26" w:rsidRPr="00705415" w:rsidRDefault="00446A26" w:rsidP="00974206">
            <w:pPr>
              <w:jc w:val="center"/>
              <w:cnfStyle w:val="000000100000"/>
              <w:rPr>
                <w:b/>
                <w:lang w:val="en-US"/>
              </w:rPr>
            </w:pPr>
          </w:p>
          <w:p w:rsidR="00446A26" w:rsidRPr="00705415" w:rsidRDefault="00E961AA" w:rsidP="00974206">
            <w:pPr>
              <w:jc w:val="center"/>
              <w:cnfStyle w:val="000000100000"/>
              <w:rPr>
                <w:lang w:val="en-US"/>
              </w:rPr>
            </w:pPr>
            <w:r>
              <w:rPr>
                <w:lang w:val="en-US"/>
              </w:rPr>
              <w:t>C</w:t>
            </w:r>
          </w:p>
        </w:tc>
        <w:tc>
          <w:tcPr>
            <w:tcW w:w="1417" w:type="dxa"/>
            <w:tcBorders>
              <w:left w:val="single" w:sz="8" w:space="0" w:color="auto"/>
              <w:right w:val="single" w:sz="8" w:space="0" w:color="auto"/>
            </w:tcBorders>
            <w:shd w:val="clear" w:color="auto" w:fill="FFFFFF" w:themeFill="background1"/>
          </w:tcPr>
          <w:p w:rsidR="00446A26" w:rsidRPr="00705415" w:rsidRDefault="00446A26" w:rsidP="00974206">
            <w:pPr>
              <w:jc w:val="center"/>
              <w:cnfStyle w:val="000000100000"/>
              <w:rPr>
                <w:lang w:val="en-US"/>
              </w:rPr>
            </w:pPr>
          </w:p>
          <w:p w:rsidR="00446A26" w:rsidRPr="00705415" w:rsidRDefault="00446A26" w:rsidP="00974206">
            <w:pPr>
              <w:jc w:val="center"/>
              <w:cnfStyle w:val="000000100000"/>
              <w:rPr>
                <w:lang w:val="en-US"/>
              </w:rPr>
            </w:pPr>
            <w:r w:rsidRPr="00705415">
              <w:rPr>
                <w:lang w:val="en-US"/>
              </w:rPr>
              <w:t>17</w:t>
            </w:r>
          </w:p>
        </w:tc>
        <w:tc>
          <w:tcPr>
            <w:tcW w:w="1276" w:type="dxa"/>
            <w:tcBorders>
              <w:left w:val="single" w:sz="8" w:space="0" w:color="auto"/>
              <w:right w:val="single" w:sz="8" w:space="0" w:color="auto"/>
            </w:tcBorders>
            <w:shd w:val="clear" w:color="auto" w:fill="FFFFFF" w:themeFill="background1"/>
          </w:tcPr>
          <w:p w:rsidR="00446A26" w:rsidRPr="00705415" w:rsidRDefault="00446A26" w:rsidP="00974206">
            <w:pPr>
              <w:jc w:val="center"/>
              <w:cnfStyle w:val="000000100000"/>
              <w:rPr>
                <w:lang w:val="en-US"/>
              </w:rPr>
            </w:pPr>
          </w:p>
          <w:p w:rsidR="00446A26" w:rsidRPr="00705415" w:rsidRDefault="00446A26" w:rsidP="00974206">
            <w:pPr>
              <w:jc w:val="center"/>
              <w:cnfStyle w:val="000000100000"/>
              <w:rPr>
                <w:lang w:val="en-US"/>
              </w:rPr>
            </w:pPr>
            <w:r>
              <w:rPr>
                <w:lang w:val="en-US"/>
              </w:rPr>
              <w:t>0.294</w:t>
            </w:r>
          </w:p>
        </w:tc>
        <w:tc>
          <w:tcPr>
            <w:tcW w:w="2126" w:type="dxa"/>
            <w:tcBorders>
              <w:left w:val="single" w:sz="8" w:space="0" w:color="auto"/>
              <w:right w:val="single" w:sz="8" w:space="0" w:color="auto"/>
            </w:tcBorders>
            <w:shd w:val="clear" w:color="auto" w:fill="FFFFFF" w:themeFill="background1"/>
          </w:tcPr>
          <w:p w:rsidR="00446A26" w:rsidRPr="00705415" w:rsidRDefault="00446A26" w:rsidP="00974206">
            <w:pPr>
              <w:jc w:val="center"/>
              <w:cnfStyle w:val="000000100000"/>
              <w:rPr>
                <w:lang w:val="en-US"/>
              </w:rPr>
            </w:pPr>
          </w:p>
          <w:p w:rsidR="00446A26" w:rsidRPr="00705415" w:rsidRDefault="00446A26" w:rsidP="00974206">
            <w:pPr>
              <w:jc w:val="center"/>
              <w:cnfStyle w:val="000000100000"/>
              <w:rPr>
                <w:lang w:val="en-US"/>
              </w:rPr>
            </w:pPr>
            <w:r w:rsidRPr="00705415">
              <w:rPr>
                <w:lang w:val="en-US"/>
              </w:rPr>
              <w:t>2.5;   3</w:t>
            </w:r>
          </w:p>
          <w:p w:rsidR="00446A26" w:rsidRPr="00705415" w:rsidRDefault="00446A26" w:rsidP="00974206">
            <w:pPr>
              <w:jc w:val="center"/>
              <w:cnfStyle w:val="000000100000"/>
              <w:rPr>
                <w:lang w:val="en-US"/>
              </w:rPr>
            </w:pPr>
          </w:p>
        </w:tc>
        <w:tc>
          <w:tcPr>
            <w:tcW w:w="5387" w:type="dxa"/>
            <w:tcBorders>
              <w:left w:val="single" w:sz="8" w:space="0" w:color="auto"/>
              <w:right w:val="single" w:sz="8" w:space="0" w:color="auto"/>
            </w:tcBorders>
            <w:shd w:val="clear" w:color="auto" w:fill="FFFFFF" w:themeFill="background1"/>
          </w:tcPr>
          <w:p w:rsidR="00446A26" w:rsidRDefault="003A208E" w:rsidP="00974206">
            <w:pPr>
              <w:cnfStyle w:val="000000100000"/>
              <w:rPr>
                <w:lang w:val="en-US"/>
              </w:rPr>
            </w:pPr>
            <w:r>
              <w:rPr>
                <w:b/>
                <w:lang w:val="en-US"/>
              </w:rPr>
              <w:t>R</w:t>
            </w:r>
            <w:r w:rsidR="00322CDE">
              <w:rPr>
                <w:b/>
                <w:lang w:val="en-US"/>
              </w:rPr>
              <w:t xml:space="preserve">ecommendation: </w:t>
            </w:r>
            <w:r w:rsidR="00322CDE" w:rsidRPr="00322CDE">
              <w:rPr>
                <w:lang w:val="en-US"/>
              </w:rPr>
              <w:t>sufficient evidence for neuropathic pain; substance approved</w:t>
            </w:r>
            <w:r w:rsidR="00322CDE">
              <w:rPr>
                <w:lang w:val="en-US"/>
              </w:rPr>
              <w:t>; low interaction potential</w:t>
            </w:r>
          </w:p>
          <w:p w:rsidR="00322CDE" w:rsidRPr="00705415" w:rsidRDefault="00322CDE" w:rsidP="00974206">
            <w:pPr>
              <w:cnfStyle w:val="000000100000"/>
              <w:rPr>
                <w:b/>
                <w:lang w:val="en-US"/>
              </w:rPr>
            </w:pPr>
            <w:r w:rsidRPr="00322CDE">
              <w:rPr>
                <w:b/>
                <w:lang w:val="en-US"/>
              </w:rPr>
              <w:t>Caution</w:t>
            </w:r>
            <w:r>
              <w:rPr>
                <w:lang w:val="en-US"/>
              </w:rPr>
              <w:t xml:space="preserve">: observe recommended dosages in patients with impaired renal function </w:t>
            </w:r>
          </w:p>
        </w:tc>
      </w:tr>
      <w:tr w:rsidR="00EC0BFF" w:rsidRPr="006B2A8E" w:rsidTr="008646E4">
        <w:trPr>
          <w:trHeight w:val="218"/>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EC0BFF" w:rsidRPr="00705415" w:rsidRDefault="00EC0BFF"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EC0BFF" w:rsidRPr="00705415" w:rsidRDefault="00EC0BFF" w:rsidP="00EC27E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EC0BFF" w:rsidRPr="00705415" w:rsidRDefault="00EC0BFF" w:rsidP="00EC27E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EC0BFF" w:rsidRPr="00705415" w:rsidRDefault="00EC0BFF" w:rsidP="00EC27E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EC0BFF" w:rsidRPr="00705415" w:rsidRDefault="00EC0BFF" w:rsidP="00EC27E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EC0BFF" w:rsidRPr="00705415" w:rsidRDefault="00EC0BFF" w:rsidP="00EC27EF">
            <w:pPr>
              <w:cnfStyle w:val="000000000000"/>
              <w:rPr>
                <w:b/>
                <w:lang w:val="en-US"/>
              </w:rPr>
            </w:pPr>
          </w:p>
        </w:tc>
      </w:tr>
      <w:tr w:rsidR="004909D5" w:rsidRPr="006B2A8E" w:rsidTr="004909D5">
        <w:trPr>
          <w:cnfStyle w:val="000000100000"/>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Default="004909D5" w:rsidP="004909D5">
            <w:pPr>
              <w:tabs>
                <w:tab w:val="left" w:pos="1020"/>
              </w:tabs>
              <w:rPr>
                <w:lang w:val="en-US"/>
              </w:rPr>
            </w:pPr>
          </w:p>
          <w:p w:rsidR="004909D5" w:rsidRDefault="004909D5" w:rsidP="004909D5">
            <w:pPr>
              <w:tabs>
                <w:tab w:val="left" w:pos="1020"/>
              </w:tabs>
              <w:rPr>
                <w:lang w:val="en-US"/>
              </w:rPr>
            </w:pPr>
          </w:p>
          <w:p w:rsidR="008F22BA" w:rsidRDefault="008F22BA" w:rsidP="004909D5">
            <w:pPr>
              <w:tabs>
                <w:tab w:val="left" w:pos="1020"/>
              </w:tabs>
              <w:rPr>
                <w:lang w:val="en-US"/>
              </w:rPr>
            </w:pPr>
          </w:p>
          <w:p w:rsidR="00101B6A" w:rsidRDefault="00101B6A" w:rsidP="004909D5">
            <w:pPr>
              <w:tabs>
                <w:tab w:val="left" w:pos="1020"/>
              </w:tabs>
              <w:rPr>
                <w:lang w:val="en-US"/>
              </w:rPr>
            </w:pPr>
          </w:p>
          <w:p w:rsidR="004909D5" w:rsidRDefault="004550C6" w:rsidP="004909D5">
            <w:pPr>
              <w:tabs>
                <w:tab w:val="left" w:pos="1020"/>
              </w:tabs>
              <w:rPr>
                <w:lang w:val="en-US"/>
              </w:rPr>
            </w:pPr>
            <w:r>
              <w:rPr>
                <w:lang w:val="en-US"/>
              </w:rPr>
              <w:t xml:space="preserve">EXISTING </w:t>
            </w:r>
            <w:r w:rsidR="00BC5B68">
              <w:rPr>
                <w:lang w:val="en-US"/>
              </w:rPr>
              <w:t>INDICATION</w:t>
            </w:r>
          </w:p>
          <w:p w:rsidR="004909D5" w:rsidRPr="00705415" w:rsidRDefault="004909D5" w:rsidP="004909D5">
            <w:pPr>
              <w:tabs>
                <w:tab w:val="left" w:pos="1020"/>
              </w:tabs>
              <w:rPr>
                <w:lang w:val="en-US"/>
              </w:rPr>
            </w:pPr>
            <w:r>
              <w:rPr>
                <w:lang w:val="en-US"/>
              </w:rPr>
              <w:t>DEPRESSION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Pr="00705415" w:rsidRDefault="004909D5" w:rsidP="00E43969">
            <w:pPr>
              <w:cnfStyle w:val="000000100000"/>
              <w:rPr>
                <w:b/>
                <w:color w:val="auto"/>
                <w:lang w:val="en-US"/>
              </w:rPr>
            </w:pPr>
            <w:r>
              <w:rPr>
                <w:b/>
                <w:lang w:val="en-US"/>
              </w:rPr>
              <w:t>Rater</w:t>
            </w:r>
            <w:r w:rsidRPr="00705415">
              <w:rPr>
                <w:b/>
                <w:lang w:val="en-US"/>
              </w:rPr>
              <w:t>-based</w:t>
            </w:r>
          </w:p>
          <w:p w:rsidR="00E75771" w:rsidRDefault="004909D5" w:rsidP="00E43969">
            <w:pPr>
              <w:cnfStyle w:val="000000100000"/>
              <w:rPr>
                <w:b/>
                <w:color w:val="auto"/>
                <w:lang w:val="en-US"/>
              </w:rPr>
            </w:pPr>
            <w:r w:rsidRPr="00705415">
              <w:rPr>
                <w:b/>
                <w:lang w:val="en-US"/>
              </w:rPr>
              <w:t>FORTA Class</w:t>
            </w:r>
          </w:p>
          <w:p w:rsidR="00CC31F4" w:rsidRDefault="00CC31F4" w:rsidP="00E43969">
            <w:pPr>
              <w:cnfStyle w:val="000000100000"/>
              <w:rPr>
                <w:b/>
                <w:color w:val="auto"/>
                <w:lang w:val="en-US"/>
              </w:rPr>
            </w:pPr>
            <w:r>
              <w:rPr>
                <w:b/>
                <w:lang w:val="en-US"/>
              </w:rPr>
              <w:t>(bold if:</w:t>
            </w:r>
          </w:p>
          <w:p w:rsidR="004909D5" w:rsidRPr="00705415" w:rsidRDefault="00CC31F4" w:rsidP="00E43969">
            <w:pPr>
              <w:cnfStyle w:val="0000001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Pr="00705415" w:rsidRDefault="004909D5" w:rsidP="004909D5">
            <w:pPr>
              <w:cnfStyle w:val="000000100000"/>
              <w:rPr>
                <w:b/>
                <w:bCs/>
                <w:lang w:val="en-US"/>
              </w:rPr>
            </w:pPr>
          </w:p>
          <w:p w:rsidR="004909D5" w:rsidRDefault="004909D5" w:rsidP="004909D5">
            <w:pPr>
              <w:cnfStyle w:val="000000100000"/>
              <w:rPr>
                <w:b/>
                <w:bCs/>
                <w:lang w:val="en-US"/>
              </w:rPr>
            </w:pPr>
          </w:p>
          <w:p w:rsidR="004909D5" w:rsidRDefault="004909D5" w:rsidP="004909D5">
            <w:pPr>
              <w:cnfStyle w:val="000000100000"/>
              <w:rPr>
                <w:b/>
                <w:bCs/>
                <w:lang w:val="en-US"/>
              </w:rPr>
            </w:pPr>
          </w:p>
          <w:p w:rsidR="00101B6A" w:rsidRDefault="00101B6A" w:rsidP="004909D5">
            <w:pPr>
              <w:cnfStyle w:val="000000100000"/>
              <w:rPr>
                <w:b/>
                <w:bCs/>
                <w:lang w:val="en-US"/>
              </w:rPr>
            </w:pPr>
          </w:p>
          <w:p w:rsidR="00101B6A" w:rsidRDefault="00101B6A" w:rsidP="004909D5">
            <w:pPr>
              <w:cnfStyle w:val="000000100000"/>
              <w:rPr>
                <w:b/>
                <w:bCs/>
                <w:lang w:val="en-US"/>
              </w:rPr>
            </w:pPr>
          </w:p>
          <w:p w:rsidR="004909D5" w:rsidRDefault="004909D5" w:rsidP="004909D5">
            <w:pPr>
              <w:cnfStyle w:val="000000100000"/>
              <w:rPr>
                <w:b/>
                <w:bCs/>
                <w:lang w:val="en-US"/>
              </w:rPr>
            </w:pPr>
          </w:p>
          <w:p w:rsidR="004909D5" w:rsidRPr="00CA6CD6" w:rsidRDefault="004909D5" w:rsidP="004909D5">
            <w:pPr>
              <w:cnfStyle w:val="0000001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Default="004909D5" w:rsidP="004909D5">
            <w:pPr>
              <w:cnfStyle w:val="000000100000"/>
              <w:rPr>
                <w:rFonts w:cstheme="minorHAnsi"/>
                <w:b/>
                <w:lang w:val="en-US"/>
              </w:rPr>
            </w:pPr>
          </w:p>
          <w:p w:rsidR="004909D5" w:rsidRDefault="004909D5" w:rsidP="004909D5">
            <w:pPr>
              <w:cnfStyle w:val="000000100000"/>
              <w:rPr>
                <w:rFonts w:cstheme="minorHAnsi"/>
                <w:b/>
                <w:lang w:val="en-US"/>
              </w:rPr>
            </w:pPr>
          </w:p>
          <w:p w:rsidR="004909D5" w:rsidRDefault="004909D5" w:rsidP="004909D5">
            <w:pPr>
              <w:cnfStyle w:val="000000100000"/>
              <w:rPr>
                <w:rFonts w:cstheme="minorHAnsi"/>
                <w:b/>
                <w:lang w:val="en-US"/>
              </w:rPr>
            </w:pPr>
          </w:p>
          <w:p w:rsidR="00101B6A" w:rsidRDefault="00101B6A" w:rsidP="004909D5">
            <w:pPr>
              <w:cnfStyle w:val="000000100000"/>
              <w:rPr>
                <w:rFonts w:cstheme="minorHAnsi"/>
                <w:b/>
                <w:lang w:val="en-US"/>
              </w:rPr>
            </w:pPr>
          </w:p>
          <w:p w:rsidR="00101B6A" w:rsidRDefault="00101B6A" w:rsidP="004909D5">
            <w:pPr>
              <w:cnfStyle w:val="000000100000"/>
              <w:rPr>
                <w:rFonts w:cstheme="minorHAnsi"/>
                <w:b/>
                <w:lang w:val="en-US"/>
              </w:rPr>
            </w:pPr>
          </w:p>
          <w:p w:rsidR="004909D5" w:rsidRDefault="004909D5" w:rsidP="004909D5">
            <w:pPr>
              <w:jc w:val="center"/>
              <w:cnfStyle w:val="000000100000"/>
              <w:rPr>
                <w:rFonts w:cstheme="minorHAnsi"/>
                <w:b/>
                <w:lang w:val="en-US"/>
              </w:rPr>
            </w:pPr>
          </w:p>
          <w:p w:rsidR="004909D5" w:rsidRPr="00705415" w:rsidRDefault="004909D5" w:rsidP="004909D5">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Pr="00705415" w:rsidRDefault="004909D5" w:rsidP="004909D5">
            <w:pPr>
              <w:cnfStyle w:val="000000100000"/>
              <w:rPr>
                <w:b/>
                <w:lang w:val="en-US"/>
              </w:rPr>
            </w:pPr>
            <w:r w:rsidRPr="00705415">
              <w:rPr>
                <w:b/>
                <w:lang w:val="en-US"/>
              </w:rPr>
              <w:t>Expert ratings on a numerical scale:</w:t>
            </w:r>
          </w:p>
          <w:p w:rsidR="004909D5" w:rsidRPr="00705415" w:rsidRDefault="004909D5" w:rsidP="004909D5">
            <w:pPr>
              <w:cnfStyle w:val="000000100000"/>
              <w:rPr>
                <w:b/>
                <w:lang w:val="en-US"/>
              </w:rPr>
            </w:pPr>
            <w:r w:rsidRPr="00705415">
              <w:rPr>
                <w:b/>
                <w:lang w:val="en-US"/>
              </w:rPr>
              <w:t xml:space="preserve">A=1, B=2, C=3, D=4      </w:t>
            </w:r>
          </w:p>
          <w:p w:rsidR="004909D5" w:rsidRPr="00705415" w:rsidRDefault="004909D5" w:rsidP="004909D5">
            <w:pPr>
              <w:cnfStyle w:val="000000100000"/>
              <w:rPr>
                <w:b/>
                <w:lang w:val="en-US"/>
              </w:rPr>
            </w:pPr>
            <w:r w:rsidRPr="00705415">
              <w:rPr>
                <w:b/>
                <w:lang w:val="en-US"/>
              </w:rPr>
              <w:t xml:space="preserve">  </w:t>
            </w:r>
          </w:p>
          <w:p w:rsidR="00101B6A" w:rsidRDefault="00101B6A" w:rsidP="0004275C">
            <w:pPr>
              <w:cnfStyle w:val="000000100000"/>
              <w:rPr>
                <w:b/>
                <w:color w:val="auto"/>
                <w:lang w:val="en-US"/>
              </w:rPr>
            </w:pPr>
          </w:p>
          <w:p w:rsidR="004909D5" w:rsidRPr="00705415" w:rsidRDefault="004909D5" w:rsidP="004909D5">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Default="004909D5" w:rsidP="004909D5">
            <w:pPr>
              <w:cnfStyle w:val="000000100000"/>
              <w:rPr>
                <w:b/>
                <w:lang w:val="en-US"/>
              </w:rPr>
            </w:pPr>
          </w:p>
          <w:p w:rsidR="004909D5" w:rsidRDefault="004909D5" w:rsidP="004909D5">
            <w:pPr>
              <w:cnfStyle w:val="000000100000"/>
              <w:rPr>
                <w:b/>
                <w:lang w:val="en-US"/>
              </w:rPr>
            </w:pPr>
          </w:p>
          <w:p w:rsidR="004909D5" w:rsidRDefault="004909D5" w:rsidP="004909D5">
            <w:pPr>
              <w:cnfStyle w:val="000000100000"/>
              <w:rPr>
                <w:b/>
                <w:lang w:val="en-US"/>
              </w:rPr>
            </w:pPr>
          </w:p>
          <w:p w:rsidR="00101B6A" w:rsidRDefault="00101B6A" w:rsidP="004909D5">
            <w:pPr>
              <w:cnfStyle w:val="000000100000"/>
              <w:rPr>
                <w:b/>
                <w:lang w:val="en-US"/>
              </w:rPr>
            </w:pPr>
          </w:p>
          <w:p w:rsidR="00101B6A" w:rsidRDefault="00101B6A" w:rsidP="004909D5">
            <w:pPr>
              <w:cnfStyle w:val="000000100000"/>
              <w:rPr>
                <w:b/>
                <w:lang w:val="en-US"/>
              </w:rPr>
            </w:pPr>
          </w:p>
          <w:p w:rsidR="004909D5" w:rsidRPr="00705415" w:rsidRDefault="004909D5" w:rsidP="004909D5">
            <w:pPr>
              <w:jc w:val="center"/>
              <w:cnfStyle w:val="000000100000"/>
              <w:rPr>
                <w:b/>
                <w:lang w:val="en-US"/>
              </w:rPr>
            </w:pPr>
            <w:r w:rsidRPr="00705415">
              <w:rPr>
                <w:b/>
                <w:lang w:val="en-US"/>
              </w:rPr>
              <w:t>Selection of pertinent comments given by participating experts during the consensus procedure</w:t>
            </w:r>
          </w:p>
        </w:tc>
      </w:tr>
      <w:tr w:rsidR="004909D5" w:rsidRPr="00705415" w:rsidTr="004909D5">
        <w:trPr>
          <w:trHeight w:val="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Pr="00705415" w:rsidRDefault="004909D5" w:rsidP="004909D5">
            <w:proofErr w:type="spellStart"/>
            <w:r>
              <w:t>Substance</w:t>
            </w:r>
            <w:proofErr w:type="spellEnd"/>
            <w:r>
              <w:t>/</w:t>
            </w:r>
            <w:proofErr w:type="spellStart"/>
            <w:r>
              <w:t>group</w:t>
            </w:r>
            <w:proofErr w:type="spellEnd"/>
          </w:p>
        </w:tc>
        <w:tc>
          <w:tcPr>
            <w:tcW w:w="1559" w:type="dxa"/>
            <w:tcBorders>
              <w:top w:val="single" w:sz="4" w:space="0" w:color="auto"/>
              <w:left w:val="single" w:sz="4" w:space="0" w:color="auto"/>
              <w:right w:val="single" w:sz="4" w:space="0" w:color="auto"/>
            </w:tcBorders>
            <w:shd w:val="clear" w:color="auto" w:fill="F2F2F2" w:themeFill="background1" w:themeFillShade="F2"/>
          </w:tcPr>
          <w:p w:rsidR="004909D5" w:rsidRPr="00705415" w:rsidRDefault="004909D5" w:rsidP="004909D5">
            <w:pPr>
              <w:cnfStyle w:val="000000000000"/>
            </w:pP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4909D5" w:rsidRPr="00705415" w:rsidRDefault="004909D5" w:rsidP="004909D5">
            <w:pPr>
              <w:jc w:val="center"/>
              <w:cnfStyle w:val="000000000000"/>
            </w:pP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4909D5" w:rsidRPr="00705415" w:rsidRDefault="004909D5" w:rsidP="004909D5">
            <w:pPr>
              <w:jc w:val="center"/>
              <w:cnfStyle w:val="000000000000"/>
            </w:pPr>
          </w:p>
        </w:tc>
        <w:tc>
          <w:tcPr>
            <w:tcW w:w="2126" w:type="dxa"/>
            <w:tcBorders>
              <w:top w:val="single" w:sz="4" w:space="0" w:color="auto"/>
              <w:left w:val="single" w:sz="4" w:space="0" w:color="auto"/>
              <w:right w:val="single" w:sz="4" w:space="0" w:color="auto"/>
            </w:tcBorders>
            <w:shd w:val="clear" w:color="auto" w:fill="F2F2F2" w:themeFill="background1" w:themeFillShade="F2"/>
          </w:tcPr>
          <w:p w:rsidR="004909D5" w:rsidRPr="00705415" w:rsidRDefault="004909D5" w:rsidP="004909D5">
            <w:pPr>
              <w:jc w:val="center"/>
              <w:cnfStyle w:val="000000000000"/>
            </w:pP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09D5" w:rsidRPr="00705415" w:rsidRDefault="004909D5" w:rsidP="004909D5">
            <w:pPr>
              <w:jc w:val="center"/>
              <w:cnfStyle w:val="000000000000"/>
            </w:pPr>
          </w:p>
        </w:tc>
      </w:tr>
      <w:tr w:rsidR="00BC0681" w:rsidRPr="00705415" w:rsidTr="00386736">
        <w:trPr>
          <w:cnfStyle w:val="000000100000"/>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0A05A2" w:rsidRPr="00705415" w:rsidRDefault="000A05A2" w:rsidP="00201599">
            <w:pPr>
              <w:rPr>
                <w:lang w:val="en-US"/>
              </w:rPr>
            </w:pPr>
            <w:proofErr w:type="spellStart"/>
            <w:r>
              <w:rPr>
                <w:lang w:val="en-US"/>
              </w:rPr>
              <w:lastRenderedPageBreak/>
              <w:t>Trazodone</w:t>
            </w:r>
            <w:proofErr w:type="spellEnd"/>
          </w:p>
        </w:tc>
        <w:tc>
          <w:tcPr>
            <w:tcW w:w="1559" w:type="dxa"/>
            <w:tcBorders>
              <w:left w:val="single" w:sz="4" w:space="0" w:color="auto"/>
              <w:right w:val="single" w:sz="4" w:space="0" w:color="auto"/>
            </w:tcBorders>
            <w:shd w:val="clear" w:color="auto" w:fill="F2F2F2" w:themeFill="background1" w:themeFillShade="F2"/>
          </w:tcPr>
          <w:p w:rsidR="000A05A2" w:rsidRPr="00705415" w:rsidRDefault="000A05A2" w:rsidP="00E43969">
            <w:pPr>
              <w:jc w:val="center"/>
              <w:cnfStyle w:val="000000100000"/>
              <w:rPr>
                <w:b/>
                <w:color w:val="auto"/>
                <w:lang w:val="en-US"/>
              </w:rPr>
            </w:pPr>
            <w:r w:rsidRPr="00705415">
              <w:rPr>
                <w:lang w:val="en-US"/>
              </w:rPr>
              <w:t>B</w:t>
            </w:r>
          </w:p>
        </w:tc>
        <w:tc>
          <w:tcPr>
            <w:tcW w:w="1417" w:type="dxa"/>
            <w:tcBorders>
              <w:left w:val="single" w:sz="8" w:space="0" w:color="auto"/>
              <w:right w:val="single" w:sz="8" w:space="0" w:color="auto"/>
            </w:tcBorders>
            <w:shd w:val="clear" w:color="auto" w:fill="FFFFFF" w:themeFill="background1"/>
          </w:tcPr>
          <w:p w:rsidR="000A05A2" w:rsidRPr="00705415" w:rsidRDefault="000A05A2" w:rsidP="00E43969">
            <w:pPr>
              <w:jc w:val="center"/>
              <w:cnfStyle w:val="000000100000"/>
              <w:rPr>
                <w:color w:val="auto"/>
                <w:lang w:val="en-US"/>
              </w:rPr>
            </w:pPr>
            <w:r w:rsidRPr="00705415">
              <w:rPr>
                <w:lang w:val="en-US"/>
              </w:rPr>
              <w:t>14</w:t>
            </w:r>
          </w:p>
          <w:p w:rsidR="000A05A2" w:rsidRPr="00705415" w:rsidRDefault="000A05A2" w:rsidP="00E43969">
            <w:pPr>
              <w:jc w:val="center"/>
              <w:cnfStyle w:val="000000100000"/>
              <w:rPr>
                <w:color w:val="auto"/>
                <w:lang w:val="en-US"/>
              </w:rPr>
            </w:pPr>
          </w:p>
        </w:tc>
        <w:tc>
          <w:tcPr>
            <w:tcW w:w="1276" w:type="dxa"/>
            <w:tcBorders>
              <w:left w:val="single" w:sz="8" w:space="0" w:color="auto"/>
              <w:right w:val="single" w:sz="8" w:space="0" w:color="auto"/>
            </w:tcBorders>
            <w:shd w:val="clear" w:color="auto" w:fill="FFFFFF" w:themeFill="background1"/>
          </w:tcPr>
          <w:p w:rsidR="000A05A2" w:rsidRPr="00705415" w:rsidRDefault="000A05A2" w:rsidP="00E43969">
            <w:pPr>
              <w:jc w:val="center"/>
              <w:cnfStyle w:val="000000100000"/>
              <w:rPr>
                <w:color w:val="auto"/>
                <w:lang w:val="en-US"/>
              </w:rPr>
            </w:pPr>
            <w:r>
              <w:rPr>
                <w:lang w:val="en-US"/>
              </w:rPr>
              <w:t>0.355</w:t>
            </w:r>
          </w:p>
          <w:p w:rsidR="000A05A2" w:rsidRPr="00705415" w:rsidRDefault="000A05A2" w:rsidP="00E43969">
            <w:pPr>
              <w:jc w:val="center"/>
              <w:cnfStyle w:val="000000100000"/>
              <w:rPr>
                <w:color w:val="auto"/>
                <w:lang w:val="en-US"/>
              </w:rPr>
            </w:pPr>
          </w:p>
        </w:tc>
        <w:tc>
          <w:tcPr>
            <w:tcW w:w="2126" w:type="dxa"/>
            <w:tcBorders>
              <w:left w:val="single" w:sz="8" w:space="0" w:color="auto"/>
              <w:right w:val="single" w:sz="8" w:space="0" w:color="auto"/>
            </w:tcBorders>
            <w:shd w:val="clear" w:color="auto" w:fill="FFFFFF" w:themeFill="background1"/>
          </w:tcPr>
          <w:p w:rsidR="000A05A2" w:rsidRPr="00705415" w:rsidRDefault="000A05A2" w:rsidP="00E43969">
            <w:pPr>
              <w:jc w:val="center"/>
              <w:cnfStyle w:val="000000100000"/>
              <w:rPr>
                <w:color w:val="auto"/>
                <w:lang w:val="en-US"/>
              </w:rPr>
            </w:pPr>
            <w:r w:rsidRPr="00705415">
              <w:rPr>
                <w:lang w:val="en-US"/>
              </w:rPr>
              <w:t>2.4;   2</w:t>
            </w:r>
          </w:p>
          <w:p w:rsidR="000A05A2" w:rsidRPr="00705415" w:rsidRDefault="000A05A2" w:rsidP="00E43969">
            <w:pPr>
              <w:jc w:val="center"/>
              <w:cnfStyle w:val="000000100000"/>
              <w:rPr>
                <w:color w:val="auto"/>
                <w:lang w:val="en-US"/>
              </w:rPr>
            </w:pPr>
          </w:p>
        </w:tc>
        <w:tc>
          <w:tcPr>
            <w:tcW w:w="5387" w:type="dxa"/>
            <w:tcBorders>
              <w:left w:val="single" w:sz="8" w:space="0" w:color="auto"/>
              <w:right w:val="single" w:sz="8" w:space="0" w:color="auto"/>
            </w:tcBorders>
            <w:shd w:val="clear" w:color="auto" w:fill="FFFFFF" w:themeFill="background1"/>
          </w:tcPr>
          <w:p w:rsidR="000A05A2" w:rsidRPr="00705415" w:rsidRDefault="000A05A2" w:rsidP="00201599">
            <w:pPr>
              <w:cnfStyle w:val="000000100000"/>
              <w:rPr>
                <w:b/>
                <w:lang w:val="en-US"/>
              </w:rPr>
            </w:pPr>
          </w:p>
          <w:p w:rsidR="000A05A2" w:rsidRPr="00705415" w:rsidRDefault="000A05A2" w:rsidP="00201599">
            <w:pPr>
              <w:cnfStyle w:val="000000100000"/>
              <w:rPr>
                <w:lang w:val="en-US"/>
              </w:rPr>
            </w:pPr>
          </w:p>
        </w:tc>
      </w:tr>
      <w:tr w:rsidR="00BC0681" w:rsidRPr="00705415" w:rsidTr="00386736">
        <w:trPr>
          <w:trHeight w:val="1178"/>
        </w:trPr>
        <w:tc>
          <w:tcPr>
            <w:cnfStyle w:val="001000000000"/>
            <w:tcW w:w="2978" w:type="dxa"/>
            <w:vMerge w:val="restart"/>
            <w:tcBorders>
              <w:top w:val="single" w:sz="4" w:space="0" w:color="auto"/>
              <w:left w:val="single" w:sz="4" w:space="0" w:color="auto"/>
              <w:right w:val="single" w:sz="4" w:space="0" w:color="auto"/>
            </w:tcBorders>
            <w:shd w:val="clear" w:color="auto" w:fill="FFFFFF" w:themeFill="background1"/>
          </w:tcPr>
          <w:p w:rsidR="000A05A2" w:rsidRPr="00705415" w:rsidRDefault="000A05A2" w:rsidP="00201599">
            <w:pPr>
              <w:rPr>
                <w:lang w:val="en-US"/>
              </w:rPr>
            </w:pPr>
          </w:p>
          <w:p w:rsidR="000A05A2" w:rsidRPr="00705415" w:rsidRDefault="000A05A2" w:rsidP="00201599">
            <w:pPr>
              <w:rPr>
                <w:lang w:val="en-US"/>
              </w:rPr>
            </w:pPr>
            <w:r>
              <w:rPr>
                <w:lang w:val="en-US"/>
              </w:rPr>
              <w:t>Benzodiazepines</w:t>
            </w:r>
          </w:p>
          <w:p w:rsidR="000A05A2" w:rsidRPr="00705415" w:rsidRDefault="000A05A2" w:rsidP="00201599">
            <w:pPr>
              <w:rPr>
                <w:lang w:val="en-US"/>
              </w:rPr>
            </w:pPr>
          </w:p>
          <w:p w:rsidR="000A05A2" w:rsidRPr="00705415" w:rsidRDefault="000A05A2" w:rsidP="00201599">
            <w:pPr>
              <w:rPr>
                <w:lang w:val="en-US"/>
              </w:rPr>
            </w:pPr>
            <w:r w:rsidRPr="00705415">
              <w:rPr>
                <w:lang w:val="en-US"/>
              </w:rPr>
              <w:t xml:space="preserve">      Short-acting</w:t>
            </w:r>
          </w:p>
          <w:p w:rsidR="000A05A2" w:rsidRPr="00705415" w:rsidRDefault="000A05A2" w:rsidP="00201599">
            <w:pPr>
              <w:rPr>
                <w:lang w:val="en-US"/>
              </w:rPr>
            </w:pPr>
          </w:p>
          <w:p w:rsidR="000A05A2" w:rsidRPr="00705415" w:rsidRDefault="000A05A2" w:rsidP="00201599">
            <w:pPr>
              <w:rPr>
                <w:lang w:val="en-US"/>
              </w:rPr>
            </w:pPr>
            <w:r w:rsidRPr="00705415">
              <w:rPr>
                <w:lang w:val="en-US"/>
              </w:rPr>
              <w:t xml:space="preserve">      Long-acting</w:t>
            </w:r>
          </w:p>
          <w:p w:rsidR="000A05A2" w:rsidRPr="00705415" w:rsidRDefault="000A05A2" w:rsidP="00201599">
            <w:pPr>
              <w:rPr>
                <w:lang w:val="en-US"/>
              </w:rPr>
            </w:pPr>
          </w:p>
          <w:p w:rsidR="000A05A2" w:rsidRPr="00705415" w:rsidRDefault="000A05A2" w:rsidP="00201599">
            <w:pPr>
              <w:rPr>
                <w:lang w:val="en-US"/>
              </w:rPr>
            </w:pPr>
            <w:r w:rsidRPr="00705415">
              <w:rPr>
                <w:lang w:val="en-US"/>
              </w:rPr>
              <w:t xml:space="preserve">      General</w:t>
            </w:r>
          </w:p>
        </w:tc>
        <w:tc>
          <w:tcPr>
            <w:tcW w:w="1559" w:type="dxa"/>
            <w:tcBorders>
              <w:left w:val="single" w:sz="4" w:space="0" w:color="auto"/>
              <w:right w:val="single" w:sz="4" w:space="0" w:color="auto"/>
            </w:tcBorders>
            <w:shd w:val="clear" w:color="auto" w:fill="D9D9D9" w:themeFill="background1" w:themeFillShade="D9"/>
          </w:tcPr>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r w:rsidRPr="00705415">
              <w:rPr>
                <w:lang w:val="en-US"/>
              </w:rPr>
              <w:t>C</w:t>
            </w:r>
          </w:p>
          <w:p w:rsidR="000A05A2" w:rsidRPr="00705415" w:rsidRDefault="000A05A2" w:rsidP="00EA1DF7">
            <w:pPr>
              <w:cnfStyle w:val="000000000000"/>
              <w:rPr>
                <w:lang w:val="en-US"/>
              </w:rPr>
            </w:pPr>
          </w:p>
        </w:tc>
        <w:tc>
          <w:tcPr>
            <w:tcW w:w="1417" w:type="dxa"/>
            <w:tcBorders>
              <w:left w:val="single" w:sz="8" w:space="0" w:color="auto"/>
              <w:right w:val="single" w:sz="8" w:space="0" w:color="auto"/>
            </w:tcBorders>
            <w:shd w:val="clear" w:color="auto" w:fill="FFFFFF" w:themeFill="background1"/>
          </w:tcPr>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cnfStyle w:val="000000000000"/>
              <w:rPr>
                <w:lang w:val="en-US"/>
              </w:rPr>
            </w:pPr>
          </w:p>
          <w:p w:rsidR="000A05A2" w:rsidRPr="00705415" w:rsidRDefault="000A05A2" w:rsidP="00201599">
            <w:pPr>
              <w:jc w:val="center"/>
              <w:cnfStyle w:val="000000000000"/>
              <w:rPr>
                <w:lang w:val="en-US"/>
              </w:rPr>
            </w:pPr>
            <w:r w:rsidRPr="00705415">
              <w:rPr>
                <w:lang w:val="en-US"/>
              </w:rPr>
              <w:t>19</w:t>
            </w:r>
          </w:p>
        </w:tc>
        <w:tc>
          <w:tcPr>
            <w:tcW w:w="1276" w:type="dxa"/>
            <w:tcBorders>
              <w:left w:val="single" w:sz="8" w:space="0" w:color="auto"/>
              <w:right w:val="single" w:sz="8" w:space="0" w:color="auto"/>
            </w:tcBorders>
            <w:shd w:val="clear" w:color="auto" w:fill="FFFFFF" w:themeFill="background1"/>
          </w:tcPr>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C960D7" w:rsidP="00201599">
            <w:pPr>
              <w:jc w:val="center"/>
              <w:cnfStyle w:val="000000000000"/>
              <w:rPr>
                <w:lang w:val="en-US"/>
              </w:rPr>
            </w:pPr>
            <w:r>
              <w:rPr>
                <w:lang w:val="en-US"/>
              </w:rPr>
              <w:t>0.259</w:t>
            </w:r>
          </w:p>
        </w:tc>
        <w:tc>
          <w:tcPr>
            <w:tcW w:w="2126" w:type="dxa"/>
            <w:tcBorders>
              <w:left w:val="single" w:sz="8" w:space="0" w:color="auto"/>
              <w:right w:val="single" w:sz="8" w:space="0" w:color="auto"/>
            </w:tcBorders>
            <w:shd w:val="clear" w:color="auto" w:fill="FFFFFF" w:themeFill="background1"/>
          </w:tcPr>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p>
          <w:p w:rsidR="000A05A2" w:rsidRPr="00705415" w:rsidRDefault="000A05A2" w:rsidP="00201599">
            <w:pPr>
              <w:jc w:val="center"/>
              <w:cnfStyle w:val="000000000000"/>
              <w:rPr>
                <w:lang w:val="en-US"/>
              </w:rPr>
            </w:pPr>
            <w:r w:rsidRPr="00705415">
              <w:rPr>
                <w:lang w:val="en-US"/>
              </w:rPr>
              <w:t>3.3;   3</w:t>
            </w:r>
          </w:p>
          <w:p w:rsidR="000A05A2" w:rsidRPr="00705415" w:rsidRDefault="000A05A2" w:rsidP="00201599">
            <w:pPr>
              <w:jc w:val="center"/>
              <w:cnfStyle w:val="000000000000"/>
              <w:rPr>
                <w:lang w:val="en-US"/>
              </w:rPr>
            </w:pPr>
          </w:p>
        </w:tc>
        <w:tc>
          <w:tcPr>
            <w:tcW w:w="5387" w:type="dxa"/>
            <w:tcBorders>
              <w:left w:val="single" w:sz="8" w:space="0" w:color="auto"/>
              <w:right w:val="single" w:sz="8" w:space="0" w:color="auto"/>
            </w:tcBorders>
            <w:shd w:val="clear" w:color="auto" w:fill="FFFFFF" w:themeFill="background1"/>
          </w:tcPr>
          <w:p w:rsidR="000A05A2" w:rsidRPr="00705415" w:rsidRDefault="000A05A2" w:rsidP="00201599">
            <w:pPr>
              <w:jc w:val="center"/>
              <w:cnfStyle w:val="000000000000"/>
              <w:rPr>
                <w:lang w:val="en-US"/>
              </w:rPr>
            </w:pPr>
          </w:p>
        </w:tc>
      </w:tr>
      <w:tr w:rsidR="000A05A2" w:rsidRPr="00705415" w:rsidTr="00E43969">
        <w:trPr>
          <w:cnfStyle w:val="000000100000"/>
          <w:trHeight w:val="604"/>
        </w:trPr>
        <w:tc>
          <w:tcPr>
            <w:cnfStyle w:val="001000000000"/>
            <w:tcW w:w="2978" w:type="dxa"/>
            <w:vMerge/>
            <w:tcBorders>
              <w:left w:val="single" w:sz="4" w:space="0" w:color="auto"/>
              <w:right w:val="single" w:sz="4" w:space="0" w:color="auto"/>
            </w:tcBorders>
            <w:shd w:val="clear" w:color="auto" w:fill="FFFFFF" w:themeFill="background1"/>
          </w:tcPr>
          <w:p w:rsidR="000A05A2" w:rsidRPr="00705415" w:rsidRDefault="000A05A2" w:rsidP="00201599"/>
        </w:tc>
        <w:tc>
          <w:tcPr>
            <w:tcW w:w="1559" w:type="dxa"/>
            <w:tcBorders>
              <w:left w:val="single" w:sz="4" w:space="0" w:color="auto"/>
              <w:right w:val="single" w:sz="4" w:space="0" w:color="auto"/>
            </w:tcBorders>
            <w:shd w:val="clear" w:color="auto" w:fill="A6A6A6" w:themeFill="background1" w:themeFillShade="A6"/>
          </w:tcPr>
          <w:p w:rsidR="000A05A2" w:rsidRPr="00265C3B" w:rsidRDefault="000A05A2" w:rsidP="00E43969">
            <w:pPr>
              <w:jc w:val="center"/>
              <w:cnfStyle w:val="000000100000"/>
              <w:rPr>
                <w:b/>
                <w:color w:val="auto"/>
                <w:lang w:val="en-US"/>
              </w:rPr>
            </w:pPr>
            <w:r w:rsidRPr="00265C3B">
              <w:rPr>
                <w:b/>
                <w:lang w:val="en-US"/>
              </w:rPr>
              <w:t>D</w:t>
            </w:r>
          </w:p>
        </w:tc>
        <w:tc>
          <w:tcPr>
            <w:tcW w:w="1417" w:type="dxa"/>
            <w:tcBorders>
              <w:left w:val="single" w:sz="8" w:space="0" w:color="auto"/>
              <w:right w:val="single" w:sz="8" w:space="0" w:color="auto"/>
            </w:tcBorders>
            <w:shd w:val="clear" w:color="auto" w:fill="FFFFFF" w:themeFill="background1"/>
          </w:tcPr>
          <w:p w:rsidR="000A05A2" w:rsidRPr="00E43969" w:rsidRDefault="000A05A2" w:rsidP="00E43969">
            <w:pPr>
              <w:jc w:val="center"/>
              <w:cnfStyle w:val="000000100000"/>
              <w:rPr>
                <w:b/>
                <w:color w:val="auto"/>
                <w:lang w:val="en-US"/>
              </w:rPr>
            </w:pPr>
            <w:r w:rsidRPr="00E43969">
              <w:rPr>
                <w:b/>
                <w:lang w:val="en-US"/>
              </w:rPr>
              <w:t>15</w:t>
            </w:r>
          </w:p>
        </w:tc>
        <w:tc>
          <w:tcPr>
            <w:tcW w:w="1276" w:type="dxa"/>
            <w:tcBorders>
              <w:left w:val="single" w:sz="8" w:space="0" w:color="auto"/>
              <w:right w:val="single" w:sz="8" w:space="0" w:color="auto"/>
            </w:tcBorders>
            <w:shd w:val="clear" w:color="auto" w:fill="FFFFFF" w:themeFill="background1"/>
          </w:tcPr>
          <w:p w:rsidR="000A05A2" w:rsidRPr="00E43969" w:rsidRDefault="00C960D7" w:rsidP="00E43969">
            <w:pPr>
              <w:jc w:val="center"/>
              <w:cnfStyle w:val="000000100000"/>
              <w:rPr>
                <w:b/>
                <w:color w:val="auto"/>
                <w:lang w:val="en-US"/>
              </w:rPr>
            </w:pPr>
            <w:r w:rsidRPr="00E43969">
              <w:rPr>
                <w:b/>
                <w:lang w:val="en-US"/>
              </w:rPr>
              <w:t>0.822</w:t>
            </w:r>
          </w:p>
        </w:tc>
        <w:tc>
          <w:tcPr>
            <w:tcW w:w="2126" w:type="dxa"/>
            <w:tcBorders>
              <w:left w:val="single" w:sz="8" w:space="0" w:color="auto"/>
              <w:right w:val="single" w:sz="8" w:space="0" w:color="auto"/>
            </w:tcBorders>
            <w:shd w:val="clear" w:color="auto" w:fill="FFFFFF" w:themeFill="background1"/>
          </w:tcPr>
          <w:p w:rsidR="000A05A2" w:rsidRPr="00E43969" w:rsidRDefault="000A05A2" w:rsidP="00E43969">
            <w:pPr>
              <w:jc w:val="center"/>
              <w:cnfStyle w:val="000000100000"/>
              <w:rPr>
                <w:b/>
                <w:color w:val="auto"/>
                <w:lang w:val="en-US"/>
              </w:rPr>
            </w:pPr>
            <w:r w:rsidRPr="00E43969">
              <w:rPr>
                <w:b/>
                <w:lang w:val="en-US"/>
              </w:rPr>
              <w:t xml:space="preserve">3.9;   </w:t>
            </w:r>
            <w:r w:rsidR="00265C3B">
              <w:rPr>
                <w:b/>
                <w:lang w:val="en-US"/>
              </w:rPr>
              <w:t>4</w:t>
            </w:r>
          </w:p>
        </w:tc>
        <w:tc>
          <w:tcPr>
            <w:tcW w:w="5387" w:type="dxa"/>
            <w:tcBorders>
              <w:left w:val="single" w:sz="8" w:space="0" w:color="auto"/>
              <w:right w:val="single" w:sz="8" w:space="0" w:color="auto"/>
            </w:tcBorders>
            <w:shd w:val="clear" w:color="auto" w:fill="FFFFFF" w:themeFill="background1"/>
          </w:tcPr>
          <w:p w:rsidR="000A05A2" w:rsidRPr="00705415" w:rsidRDefault="000A05A2" w:rsidP="00201599">
            <w:pPr>
              <w:jc w:val="center"/>
              <w:cnfStyle w:val="000000100000"/>
              <w:rPr>
                <w:lang w:val="en-US"/>
              </w:rPr>
            </w:pPr>
          </w:p>
        </w:tc>
      </w:tr>
      <w:tr w:rsidR="00BC0681" w:rsidRPr="006B2A8E" w:rsidTr="00386736">
        <w:trPr>
          <w:trHeight w:val="488"/>
        </w:trPr>
        <w:tc>
          <w:tcPr>
            <w:cnfStyle w:val="001000000000"/>
            <w:tcW w:w="2978" w:type="dxa"/>
            <w:vMerge/>
            <w:tcBorders>
              <w:left w:val="single" w:sz="4" w:space="0" w:color="auto"/>
              <w:bottom w:val="single" w:sz="4" w:space="0" w:color="auto"/>
              <w:right w:val="single" w:sz="4" w:space="0" w:color="auto"/>
            </w:tcBorders>
            <w:shd w:val="clear" w:color="auto" w:fill="FFFFFF" w:themeFill="background1"/>
          </w:tcPr>
          <w:p w:rsidR="000A05A2" w:rsidRPr="00705415" w:rsidRDefault="000A05A2" w:rsidP="00201599"/>
        </w:tc>
        <w:tc>
          <w:tcPr>
            <w:tcW w:w="1559" w:type="dxa"/>
            <w:tcBorders>
              <w:left w:val="single" w:sz="4" w:space="0" w:color="auto"/>
              <w:right w:val="single" w:sz="4" w:space="0" w:color="auto"/>
            </w:tcBorders>
            <w:shd w:val="clear" w:color="auto" w:fill="A6A6A6" w:themeFill="background1" w:themeFillShade="A6"/>
          </w:tcPr>
          <w:p w:rsidR="000A05A2" w:rsidRPr="00705415" w:rsidRDefault="000A05A2" w:rsidP="00E43969">
            <w:pPr>
              <w:jc w:val="center"/>
              <w:cnfStyle w:val="000000000000"/>
              <w:rPr>
                <w:color w:val="auto"/>
                <w:lang w:val="en-US"/>
              </w:rPr>
            </w:pPr>
            <w:r w:rsidRPr="00705415">
              <w:rPr>
                <w:lang w:val="en-US"/>
              </w:rPr>
              <w:t>D</w:t>
            </w:r>
          </w:p>
        </w:tc>
        <w:tc>
          <w:tcPr>
            <w:tcW w:w="1417" w:type="dxa"/>
            <w:tcBorders>
              <w:left w:val="single" w:sz="8" w:space="0" w:color="auto"/>
              <w:right w:val="single" w:sz="8" w:space="0" w:color="auto"/>
            </w:tcBorders>
            <w:shd w:val="clear" w:color="auto" w:fill="FFFFFF" w:themeFill="background1"/>
          </w:tcPr>
          <w:p w:rsidR="000A05A2" w:rsidRPr="00705415" w:rsidRDefault="000A05A2" w:rsidP="00E43969">
            <w:pPr>
              <w:jc w:val="center"/>
              <w:cnfStyle w:val="000000000000"/>
              <w:rPr>
                <w:color w:val="auto"/>
                <w:lang w:val="en-US"/>
              </w:rPr>
            </w:pPr>
            <w:r w:rsidRPr="00705415">
              <w:rPr>
                <w:lang w:val="en-US"/>
              </w:rPr>
              <w:t>15</w:t>
            </w:r>
          </w:p>
        </w:tc>
        <w:tc>
          <w:tcPr>
            <w:tcW w:w="1276" w:type="dxa"/>
            <w:tcBorders>
              <w:left w:val="single" w:sz="8" w:space="0" w:color="auto"/>
              <w:right w:val="single" w:sz="8" w:space="0" w:color="auto"/>
            </w:tcBorders>
            <w:shd w:val="clear" w:color="auto" w:fill="FFFFFF" w:themeFill="background1"/>
          </w:tcPr>
          <w:p w:rsidR="000A05A2" w:rsidRPr="00705415" w:rsidRDefault="00C960D7" w:rsidP="00E43969">
            <w:pPr>
              <w:jc w:val="center"/>
              <w:cnfStyle w:val="000000000000"/>
              <w:rPr>
                <w:color w:val="auto"/>
                <w:lang w:val="en-US"/>
              </w:rPr>
            </w:pPr>
            <w:r>
              <w:rPr>
                <w:lang w:val="en-US"/>
              </w:rPr>
              <w:t>0.314</w:t>
            </w:r>
          </w:p>
        </w:tc>
        <w:tc>
          <w:tcPr>
            <w:tcW w:w="2126" w:type="dxa"/>
            <w:tcBorders>
              <w:left w:val="single" w:sz="8" w:space="0" w:color="auto"/>
              <w:right w:val="single" w:sz="8" w:space="0" w:color="auto"/>
            </w:tcBorders>
            <w:shd w:val="clear" w:color="auto" w:fill="FFFFFF" w:themeFill="background1"/>
          </w:tcPr>
          <w:p w:rsidR="000A05A2" w:rsidRPr="00705415" w:rsidRDefault="000A05A2" w:rsidP="00E43969">
            <w:pPr>
              <w:jc w:val="center"/>
              <w:cnfStyle w:val="000000000000"/>
              <w:rPr>
                <w:color w:val="auto"/>
                <w:lang w:val="en-US"/>
              </w:rPr>
            </w:pPr>
            <w:r w:rsidRPr="00705415">
              <w:rPr>
                <w:lang w:val="en-US"/>
              </w:rPr>
              <w:t>3.6;   4</w:t>
            </w:r>
          </w:p>
          <w:p w:rsidR="000A05A2" w:rsidRPr="00705415" w:rsidRDefault="000A05A2" w:rsidP="00E43969">
            <w:pPr>
              <w:jc w:val="center"/>
              <w:cnfStyle w:val="000000000000"/>
              <w:rPr>
                <w:color w:val="auto"/>
                <w:lang w:val="en-US"/>
              </w:rPr>
            </w:pPr>
          </w:p>
        </w:tc>
        <w:tc>
          <w:tcPr>
            <w:tcW w:w="5387" w:type="dxa"/>
            <w:tcBorders>
              <w:left w:val="single" w:sz="8" w:space="0" w:color="auto"/>
              <w:right w:val="single" w:sz="8" w:space="0" w:color="auto"/>
            </w:tcBorders>
            <w:shd w:val="clear" w:color="auto" w:fill="FFFFFF" w:themeFill="background1"/>
          </w:tcPr>
          <w:p w:rsidR="000A05A2" w:rsidRPr="00705415" w:rsidRDefault="00557E4E" w:rsidP="00557E4E">
            <w:pPr>
              <w:cnfStyle w:val="000000000000"/>
              <w:rPr>
                <w:lang w:val="en-US"/>
              </w:rPr>
            </w:pPr>
            <w:r w:rsidRPr="00557E4E">
              <w:rPr>
                <w:b/>
                <w:lang w:val="en-US"/>
              </w:rPr>
              <w:t>Caution</w:t>
            </w:r>
            <w:r>
              <w:rPr>
                <w:lang w:val="en-US"/>
              </w:rPr>
              <w:t xml:space="preserve">: in general, </w:t>
            </w:r>
            <w:r w:rsidR="006B51DF">
              <w:rPr>
                <w:lang w:val="en-US"/>
              </w:rPr>
              <w:t>do not consider</w:t>
            </w:r>
            <w:r>
              <w:rPr>
                <w:lang w:val="en-US"/>
              </w:rPr>
              <w:t xml:space="preserve"> for long-term therapy</w:t>
            </w:r>
          </w:p>
        </w:tc>
      </w:tr>
      <w:tr w:rsidR="00BC0681" w:rsidRPr="006B2A8E" w:rsidTr="00386736">
        <w:trPr>
          <w:cnfStyle w:val="000000100000"/>
          <w:trHeight w:val="28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3B34" w:rsidRPr="00705415" w:rsidRDefault="00117F01" w:rsidP="00201599">
            <w:pPr>
              <w:rPr>
                <w:lang w:val="en-US"/>
              </w:rPr>
            </w:pPr>
            <w:r>
              <w:rPr>
                <w:lang w:val="en-US"/>
              </w:rPr>
              <w:t xml:space="preserve">St. John’s </w:t>
            </w:r>
            <w:proofErr w:type="spellStart"/>
            <w:r>
              <w:rPr>
                <w:lang w:val="en-US"/>
              </w:rPr>
              <w:t>W</w:t>
            </w:r>
            <w:r w:rsidR="00D022B9">
              <w:rPr>
                <w:lang w:val="en-US"/>
              </w:rPr>
              <w:t>or</w:t>
            </w:r>
            <w:r w:rsidR="00386736">
              <w:rPr>
                <w:lang w:val="en-US"/>
              </w:rPr>
              <w:t>t</w:t>
            </w:r>
            <w:proofErr w:type="spellEnd"/>
          </w:p>
        </w:tc>
        <w:tc>
          <w:tcPr>
            <w:tcW w:w="1559" w:type="dxa"/>
            <w:tcBorders>
              <w:left w:val="single" w:sz="4" w:space="0" w:color="auto"/>
              <w:right w:val="single" w:sz="4" w:space="0" w:color="auto"/>
            </w:tcBorders>
            <w:shd w:val="clear" w:color="auto" w:fill="A6A6A6" w:themeFill="background1" w:themeFillShade="A6"/>
          </w:tcPr>
          <w:p w:rsidR="00EC3B34" w:rsidRPr="00265C3B" w:rsidRDefault="00EC3B34" w:rsidP="00E43969">
            <w:pPr>
              <w:jc w:val="center"/>
              <w:cnfStyle w:val="000000100000"/>
              <w:rPr>
                <w:b/>
                <w:color w:val="auto"/>
                <w:lang w:val="en-US"/>
              </w:rPr>
            </w:pPr>
            <w:r w:rsidRPr="00265C3B">
              <w:rPr>
                <w:b/>
                <w:lang w:val="en-US"/>
              </w:rPr>
              <w:t>D</w:t>
            </w:r>
          </w:p>
        </w:tc>
        <w:tc>
          <w:tcPr>
            <w:tcW w:w="1417" w:type="dxa"/>
            <w:tcBorders>
              <w:left w:val="single" w:sz="8" w:space="0" w:color="auto"/>
              <w:right w:val="single" w:sz="8" w:space="0" w:color="auto"/>
            </w:tcBorders>
            <w:shd w:val="clear" w:color="auto" w:fill="FFFFFF" w:themeFill="background1"/>
          </w:tcPr>
          <w:p w:rsidR="00EC3B34" w:rsidRPr="00E43969" w:rsidRDefault="00EC3B34" w:rsidP="00E43969">
            <w:pPr>
              <w:jc w:val="center"/>
              <w:cnfStyle w:val="000000100000"/>
              <w:rPr>
                <w:b/>
                <w:color w:val="auto"/>
                <w:lang w:val="en-US"/>
              </w:rPr>
            </w:pPr>
            <w:r w:rsidRPr="00E43969">
              <w:rPr>
                <w:b/>
                <w:lang w:val="en-US"/>
              </w:rPr>
              <w:t>13</w:t>
            </w:r>
          </w:p>
        </w:tc>
        <w:tc>
          <w:tcPr>
            <w:tcW w:w="1276" w:type="dxa"/>
            <w:tcBorders>
              <w:left w:val="single" w:sz="8" w:space="0" w:color="auto"/>
              <w:right w:val="single" w:sz="8" w:space="0" w:color="auto"/>
            </w:tcBorders>
            <w:shd w:val="clear" w:color="auto" w:fill="FFFFFF" w:themeFill="background1"/>
          </w:tcPr>
          <w:p w:rsidR="00EC3B34" w:rsidRPr="00E43969" w:rsidRDefault="00C960D7" w:rsidP="00E43969">
            <w:pPr>
              <w:jc w:val="center"/>
              <w:cnfStyle w:val="000000100000"/>
              <w:rPr>
                <w:b/>
                <w:color w:val="auto"/>
                <w:lang w:val="en-US"/>
              </w:rPr>
            </w:pPr>
            <w:r w:rsidRPr="00E43969">
              <w:rPr>
                <w:b/>
                <w:lang w:val="en-US"/>
              </w:rPr>
              <w:t>0.795</w:t>
            </w:r>
          </w:p>
        </w:tc>
        <w:tc>
          <w:tcPr>
            <w:tcW w:w="2126" w:type="dxa"/>
            <w:tcBorders>
              <w:left w:val="single" w:sz="8" w:space="0" w:color="auto"/>
              <w:right w:val="single" w:sz="8" w:space="0" w:color="auto"/>
            </w:tcBorders>
            <w:shd w:val="clear" w:color="auto" w:fill="FFFFFF" w:themeFill="background1"/>
          </w:tcPr>
          <w:p w:rsidR="00EC3B34" w:rsidRPr="00E43969" w:rsidRDefault="00EC3B34">
            <w:pPr>
              <w:jc w:val="center"/>
              <w:cnfStyle w:val="000000100000"/>
              <w:rPr>
                <w:b/>
                <w:color w:val="auto"/>
                <w:sz w:val="24"/>
                <w:lang w:val="en-US"/>
              </w:rPr>
            </w:pPr>
            <w:r w:rsidRPr="00E43969">
              <w:rPr>
                <w:b/>
                <w:lang w:val="en-US"/>
              </w:rPr>
              <w:t>3.9;   4</w:t>
            </w:r>
          </w:p>
        </w:tc>
        <w:tc>
          <w:tcPr>
            <w:tcW w:w="5387" w:type="dxa"/>
            <w:tcBorders>
              <w:left w:val="single" w:sz="8" w:space="0" w:color="auto"/>
              <w:right w:val="single" w:sz="8" w:space="0" w:color="auto"/>
            </w:tcBorders>
            <w:shd w:val="clear" w:color="auto" w:fill="FFFFFF" w:themeFill="background1"/>
          </w:tcPr>
          <w:p w:rsidR="00EC3B34" w:rsidRPr="00705415" w:rsidRDefault="00117F01" w:rsidP="00117F01">
            <w:pPr>
              <w:cnfStyle w:val="000000100000"/>
              <w:rPr>
                <w:lang w:val="en-US"/>
              </w:rPr>
            </w:pPr>
            <w:r w:rsidRPr="00117F01">
              <w:rPr>
                <w:b/>
                <w:lang w:val="en-US"/>
              </w:rPr>
              <w:t>Caution</w:t>
            </w:r>
            <w:r>
              <w:rPr>
                <w:lang w:val="en-US"/>
              </w:rPr>
              <w:t>: interaction potential via cytochrome P450</w:t>
            </w:r>
          </w:p>
        </w:tc>
      </w:tr>
      <w:tr w:rsidR="007D2C50" w:rsidRPr="006B2A8E" w:rsidTr="007D2C50">
        <w:trPr>
          <w:trHeight w:val="23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EA1DF7" w:rsidRPr="00705415" w:rsidRDefault="00EA1DF7"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7D2C50" w:rsidRPr="00705415" w:rsidRDefault="007D2C50" w:rsidP="00EC27E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7D2C50" w:rsidRPr="00705415" w:rsidRDefault="007D2C50" w:rsidP="00EC27EF">
            <w:pPr>
              <w:cnfStyle w:val="000000000000"/>
              <w:rPr>
                <w:b/>
                <w:lang w:val="en-US"/>
              </w:rPr>
            </w:pPr>
          </w:p>
        </w:tc>
      </w:tr>
      <w:tr w:rsidR="00D022B9" w:rsidRPr="006B2A8E" w:rsidTr="007D2C50">
        <w:trPr>
          <w:cnfStyle w:val="000000100000"/>
          <w:trHeight w:val="13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Default="00D022B9" w:rsidP="00201599">
            <w:pPr>
              <w:tabs>
                <w:tab w:val="left" w:pos="1020"/>
              </w:tabs>
              <w:rPr>
                <w:lang w:val="en-US"/>
              </w:rPr>
            </w:pPr>
          </w:p>
          <w:p w:rsidR="00D022B9" w:rsidRDefault="00D022B9" w:rsidP="00201599">
            <w:pPr>
              <w:tabs>
                <w:tab w:val="left" w:pos="1020"/>
              </w:tabs>
              <w:rPr>
                <w:lang w:val="en-US"/>
              </w:rPr>
            </w:pPr>
          </w:p>
          <w:p w:rsidR="00EA1DF7" w:rsidRDefault="00EA1DF7" w:rsidP="00201599">
            <w:pPr>
              <w:tabs>
                <w:tab w:val="left" w:pos="1020"/>
              </w:tabs>
              <w:rPr>
                <w:lang w:val="en-US"/>
              </w:rPr>
            </w:pPr>
          </w:p>
          <w:p w:rsidR="00CC31F4" w:rsidRDefault="00CC31F4" w:rsidP="00201599">
            <w:pPr>
              <w:tabs>
                <w:tab w:val="left" w:pos="1020"/>
              </w:tabs>
              <w:rPr>
                <w:lang w:val="en-US"/>
              </w:rPr>
            </w:pPr>
          </w:p>
          <w:p w:rsidR="00D022B9" w:rsidRDefault="004550C6" w:rsidP="00201599">
            <w:pPr>
              <w:tabs>
                <w:tab w:val="left" w:pos="1020"/>
              </w:tabs>
              <w:rPr>
                <w:lang w:val="en-US"/>
              </w:rPr>
            </w:pPr>
            <w:r>
              <w:rPr>
                <w:lang w:val="en-US"/>
              </w:rPr>
              <w:t xml:space="preserve">EXISTING </w:t>
            </w:r>
            <w:r w:rsidR="00BC5B68">
              <w:rPr>
                <w:lang w:val="en-US"/>
              </w:rPr>
              <w:t>INDICATION</w:t>
            </w:r>
          </w:p>
          <w:p w:rsidR="00D022B9" w:rsidRPr="00705415" w:rsidRDefault="00BC5B68" w:rsidP="00D022B9">
            <w:pPr>
              <w:tabs>
                <w:tab w:val="left" w:pos="1020"/>
              </w:tabs>
              <w:rPr>
                <w:lang w:val="en-US"/>
              </w:rPr>
            </w:pPr>
            <w:r>
              <w:rPr>
                <w:lang w:val="en-US"/>
              </w:rPr>
              <w:t>SLEEP DISORDERS/</w:t>
            </w:r>
            <w:r w:rsidR="00D022B9">
              <w:rPr>
                <w:lang w:val="en-US"/>
              </w:rPr>
              <w:t>INSOMNIA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Pr="00705415" w:rsidRDefault="00D022B9" w:rsidP="00E43969">
            <w:pPr>
              <w:cnfStyle w:val="000000100000"/>
              <w:rPr>
                <w:b/>
                <w:color w:val="auto"/>
                <w:lang w:val="en-US"/>
              </w:rPr>
            </w:pPr>
            <w:r>
              <w:rPr>
                <w:b/>
                <w:lang w:val="en-US"/>
              </w:rPr>
              <w:t>Rater</w:t>
            </w:r>
            <w:r w:rsidRPr="00705415">
              <w:rPr>
                <w:b/>
                <w:lang w:val="en-US"/>
              </w:rPr>
              <w:t>-based</w:t>
            </w:r>
          </w:p>
          <w:p w:rsidR="00D022B9" w:rsidRDefault="00D022B9" w:rsidP="00E43969">
            <w:pPr>
              <w:cnfStyle w:val="000000100000"/>
              <w:rPr>
                <w:b/>
                <w:color w:val="auto"/>
                <w:lang w:val="en-US"/>
              </w:rPr>
            </w:pPr>
            <w:r w:rsidRPr="00705415">
              <w:rPr>
                <w:b/>
                <w:lang w:val="en-US"/>
              </w:rPr>
              <w:t>FORTA Class</w:t>
            </w:r>
          </w:p>
          <w:p w:rsidR="00CC31F4" w:rsidRDefault="00CC31F4" w:rsidP="00E43969">
            <w:pPr>
              <w:cnfStyle w:val="000000100000"/>
              <w:rPr>
                <w:b/>
                <w:color w:val="auto"/>
                <w:lang w:val="en-US"/>
              </w:rPr>
            </w:pPr>
            <w:r>
              <w:rPr>
                <w:b/>
                <w:lang w:val="en-US"/>
              </w:rPr>
              <w:t>(bold if:</w:t>
            </w:r>
          </w:p>
          <w:p w:rsidR="00CC31F4" w:rsidRPr="00705415" w:rsidRDefault="00CC31F4" w:rsidP="00E43969">
            <w:pPr>
              <w:cnfStyle w:val="0000001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Pr="00705415" w:rsidRDefault="00D022B9" w:rsidP="00201599">
            <w:pPr>
              <w:cnfStyle w:val="000000100000"/>
              <w:rPr>
                <w:b/>
                <w:bCs/>
                <w:lang w:val="en-US"/>
              </w:rPr>
            </w:pPr>
          </w:p>
          <w:p w:rsidR="00D022B9" w:rsidRDefault="00D022B9" w:rsidP="00201599">
            <w:pPr>
              <w:cnfStyle w:val="000000100000"/>
              <w:rPr>
                <w:b/>
                <w:bCs/>
                <w:lang w:val="en-US"/>
              </w:rPr>
            </w:pPr>
          </w:p>
          <w:p w:rsidR="00D022B9" w:rsidRDefault="00D022B9" w:rsidP="00201599">
            <w:pPr>
              <w:cnfStyle w:val="000000100000"/>
              <w:rPr>
                <w:b/>
                <w:bCs/>
                <w:lang w:val="en-US"/>
              </w:rPr>
            </w:pPr>
          </w:p>
          <w:p w:rsidR="00CC31F4" w:rsidRDefault="00CC31F4" w:rsidP="00201599">
            <w:pPr>
              <w:cnfStyle w:val="000000100000"/>
              <w:rPr>
                <w:b/>
                <w:bCs/>
                <w:lang w:val="en-US"/>
              </w:rPr>
            </w:pPr>
          </w:p>
          <w:p w:rsidR="00D022B9" w:rsidRDefault="00D022B9" w:rsidP="00201599">
            <w:pPr>
              <w:cnfStyle w:val="000000100000"/>
              <w:rPr>
                <w:b/>
                <w:bCs/>
                <w:lang w:val="en-US"/>
              </w:rPr>
            </w:pPr>
          </w:p>
          <w:p w:rsidR="00CC31F4" w:rsidRDefault="00CC31F4" w:rsidP="00201599">
            <w:pPr>
              <w:cnfStyle w:val="000000100000"/>
              <w:rPr>
                <w:b/>
                <w:bCs/>
                <w:lang w:val="en-US"/>
              </w:rPr>
            </w:pPr>
          </w:p>
          <w:p w:rsidR="00D022B9" w:rsidRPr="00CA6CD6" w:rsidRDefault="00D022B9" w:rsidP="00201599">
            <w:pPr>
              <w:cnfStyle w:val="000000100000"/>
              <w:rPr>
                <w:b/>
                <w:bCs/>
                <w:lang w:val="en-US"/>
              </w:rPr>
            </w:pPr>
            <w:r w:rsidRPr="00CA6CD6">
              <w:rPr>
                <w:b/>
                <w:bCs/>
                <w:lang w:val="en-US"/>
              </w:rPr>
              <w:t>Nr. of raters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Default="00D022B9" w:rsidP="00201599">
            <w:pPr>
              <w:cnfStyle w:val="000000100000"/>
              <w:rPr>
                <w:rFonts w:cstheme="minorHAnsi"/>
                <w:b/>
                <w:lang w:val="en-US"/>
              </w:rPr>
            </w:pPr>
          </w:p>
          <w:p w:rsidR="00D022B9" w:rsidRDefault="00D022B9" w:rsidP="00201599">
            <w:pPr>
              <w:cnfStyle w:val="000000100000"/>
              <w:rPr>
                <w:rFonts w:cstheme="minorHAnsi"/>
                <w:b/>
                <w:lang w:val="en-US"/>
              </w:rPr>
            </w:pPr>
          </w:p>
          <w:p w:rsidR="00D022B9" w:rsidRDefault="00D022B9" w:rsidP="00201599">
            <w:pPr>
              <w:cnfStyle w:val="000000100000"/>
              <w:rPr>
                <w:rFonts w:cstheme="minorHAnsi"/>
                <w:b/>
                <w:lang w:val="en-US"/>
              </w:rPr>
            </w:pPr>
          </w:p>
          <w:p w:rsidR="00CC31F4" w:rsidRDefault="00CC31F4" w:rsidP="00201599">
            <w:pPr>
              <w:cnfStyle w:val="000000100000"/>
              <w:rPr>
                <w:rFonts w:cstheme="minorHAnsi"/>
                <w:b/>
                <w:lang w:val="en-US"/>
              </w:rPr>
            </w:pPr>
          </w:p>
          <w:p w:rsidR="00D022B9" w:rsidRDefault="00D022B9" w:rsidP="00201599">
            <w:pPr>
              <w:jc w:val="center"/>
              <w:cnfStyle w:val="000000100000"/>
              <w:rPr>
                <w:rFonts w:cstheme="minorHAnsi"/>
                <w:b/>
                <w:lang w:val="en-US"/>
              </w:rPr>
            </w:pPr>
          </w:p>
          <w:p w:rsidR="00CC31F4" w:rsidRDefault="00CC31F4" w:rsidP="00201599">
            <w:pPr>
              <w:jc w:val="center"/>
              <w:cnfStyle w:val="000000100000"/>
              <w:rPr>
                <w:rFonts w:cstheme="minorHAnsi"/>
                <w:b/>
                <w:lang w:val="en-US"/>
              </w:rPr>
            </w:pPr>
          </w:p>
          <w:p w:rsidR="00D022B9" w:rsidRPr="00705415" w:rsidRDefault="00D022B9" w:rsidP="00201599">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Pr="00705415" w:rsidRDefault="00D022B9" w:rsidP="00201599">
            <w:pPr>
              <w:cnfStyle w:val="000000100000"/>
              <w:rPr>
                <w:b/>
                <w:lang w:val="en-US"/>
              </w:rPr>
            </w:pPr>
            <w:r w:rsidRPr="00705415">
              <w:rPr>
                <w:b/>
                <w:lang w:val="en-US"/>
              </w:rPr>
              <w:t>Expert ratings on a numerical scale:</w:t>
            </w:r>
          </w:p>
          <w:p w:rsidR="00D022B9" w:rsidRPr="00705415" w:rsidRDefault="00D022B9" w:rsidP="00201599">
            <w:pPr>
              <w:cnfStyle w:val="000000100000"/>
              <w:rPr>
                <w:b/>
                <w:lang w:val="en-US"/>
              </w:rPr>
            </w:pPr>
            <w:r w:rsidRPr="00705415">
              <w:rPr>
                <w:b/>
                <w:lang w:val="en-US"/>
              </w:rPr>
              <w:t xml:space="preserve">A=1, B=2, C=3, D=4      </w:t>
            </w:r>
          </w:p>
          <w:p w:rsidR="00D022B9" w:rsidRDefault="00D022B9" w:rsidP="00201599">
            <w:pPr>
              <w:cnfStyle w:val="000000100000"/>
              <w:rPr>
                <w:b/>
                <w:lang w:val="en-US"/>
              </w:rPr>
            </w:pPr>
            <w:r w:rsidRPr="00705415">
              <w:rPr>
                <w:b/>
                <w:lang w:val="en-US"/>
              </w:rPr>
              <w:t xml:space="preserve">  </w:t>
            </w:r>
          </w:p>
          <w:p w:rsidR="00CC31F4" w:rsidRPr="00705415" w:rsidRDefault="00CC31F4" w:rsidP="00201599">
            <w:pPr>
              <w:cnfStyle w:val="000000100000"/>
              <w:rPr>
                <w:b/>
                <w:lang w:val="en-US"/>
              </w:rPr>
            </w:pPr>
          </w:p>
          <w:p w:rsidR="00D022B9" w:rsidRPr="00705415" w:rsidRDefault="00D022B9" w:rsidP="00201599">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Default="00D022B9" w:rsidP="00201599">
            <w:pPr>
              <w:cnfStyle w:val="000000100000"/>
              <w:rPr>
                <w:b/>
                <w:lang w:val="en-US"/>
              </w:rPr>
            </w:pPr>
          </w:p>
          <w:p w:rsidR="00D022B9" w:rsidRDefault="00D022B9" w:rsidP="00201599">
            <w:pPr>
              <w:cnfStyle w:val="000000100000"/>
              <w:rPr>
                <w:b/>
                <w:lang w:val="en-US"/>
              </w:rPr>
            </w:pPr>
          </w:p>
          <w:p w:rsidR="00D022B9" w:rsidRDefault="00D022B9" w:rsidP="00201599">
            <w:pPr>
              <w:cnfStyle w:val="000000100000"/>
              <w:rPr>
                <w:b/>
                <w:lang w:val="en-US"/>
              </w:rPr>
            </w:pPr>
          </w:p>
          <w:p w:rsidR="00CC31F4" w:rsidRDefault="00CC31F4" w:rsidP="00201599">
            <w:pPr>
              <w:cnfStyle w:val="000000100000"/>
              <w:rPr>
                <w:b/>
                <w:lang w:val="en-US"/>
              </w:rPr>
            </w:pPr>
          </w:p>
          <w:p w:rsidR="00CC31F4" w:rsidRDefault="00CC31F4" w:rsidP="00201599">
            <w:pPr>
              <w:cnfStyle w:val="000000100000"/>
              <w:rPr>
                <w:b/>
                <w:lang w:val="en-US"/>
              </w:rPr>
            </w:pPr>
          </w:p>
          <w:p w:rsidR="00D022B9" w:rsidRPr="00705415" w:rsidRDefault="00D022B9" w:rsidP="00201599">
            <w:pPr>
              <w:jc w:val="center"/>
              <w:cnfStyle w:val="000000100000"/>
              <w:rPr>
                <w:b/>
                <w:lang w:val="en-US"/>
              </w:rPr>
            </w:pPr>
            <w:r w:rsidRPr="00705415">
              <w:rPr>
                <w:b/>
                <w:lang w:val="en-US"/>
              </w:rPr>
              <w:t>Selection of pertinent comments given by participating experts during the consensus procedure</w:t>
            </w:r>
          </w:p>
        </w:tc>
      </w:tr>
      <w:tr w:rsidR="00D022B9" w:rsidRPr="00705415" w:rsidTr="007D2C50">
        <w:trPr>
          <w:trHeight w:val="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Pr="00705415" w:rsidRDefault="00D022B9" w:rsidP="00201599">
            <w:proofErr w:type="spellStart"/>
            <w:r>
              <w:t>Substance</w:t>
            </w:r>
            <w:proofErr w:type="spellEnd"/>
            <w:r>
              <w:t>/</w:t>
            </w:r>
            <w:proofErr w:type="spellStart"/>
            <w:r>
              <w:t>group</w:t>
            </w:r>
            <w:proofErr w:type="spellEnd"/>
          </w:p>
        </w:tc>
        <w:tc>
          <w:tcPr>
            <w:tcW w:w="1559" w:type="dxa"/>
            <w:tcBorders>
              <w:top w:val="single" w:sz="4" w:space="0" w:color="auto"/>
              <w:left w:val="single" w:sz="4" w:space="0" w:color="auto"/>
              <w:right w:val="single" w:sz="4" w:space="0" w:color="auto"/>
            </w:tcBorders>
            <w:shd w:val="clear" w:color="auto" w:fill="F2F2F2" w:themeFill="background1" w:themeFillShade="F2"/>
          </w:tcPr>
          <w:p w:rsidR="00D022B9" w:rsidRPr="00705415" w:rsidRDefault="00D022B9" w:rsidP="00201599">
            <w:pPr>
              <w:cnfStyle w:val="000000000000"/>
            </w:pP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D022B9" w:rsidRPr="00705415" w:rsidRDefault="00D022B9" w:rsidP="00201599">
            <w:pPr>
              <w:jc w:val="center"/>
              <w:cnfStyle w:val="000000000000"/>
            </w:pP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D022B9" w:rsidRPr="00705415" w:rsidRDefault="00D022B9" w:rsidP="00201599">
            <w:pPr>
              <w:jc w:val="center"/>
              <w:cnfStyle w:val="000000000000"/>
            </w:pPr>
          </w:p>
        </w:tc>
        <w:tc>
          <w:tcPr>
            <w:tcW w:w="2126" w:type="dxa"/>
            <w:tcBorders>
              <w:top w:val="single" w:sz="4" w:space="0" w:color="auto"/>
              <w:left w:val="single" w:sz="4" w:space="0" w:color="auto"/>
              <w:right w:val="single" w:sz="4" w:space="0" w:color="auto"/>
            </w:tcBorders>
            <w:shd w:val="clear" w:color="auto" w:fill="F2F2F2" w:themeFill="background1" w:themeFillShade="F2"/>
          </w:tcPr>
          <w:p w:rsidR="00D022B9" w:rsidRPr="00705415" w:rsidRDefault="00D022B9" w:rsidP="00201599">
            <w:pPr>
              <w:jc w:val="center"/>
              <w:cnfStyle w:val="000000000000"/>
            </w:pP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022B9" w:rsidRPr="00705415" w:rsidRDefault="00D022B9" w:rsidP="00201599">
            <w:pPr>
              <w:jc w:val="center"/>
              <w:cnfStyle w:val="000000000000"/>
            </w:pPr>
          </w:p>
        </w:tc>
      </w:tr>
      <w:tr w:rsidR="00BC0681" w:rsidRPr="006B2A8E" w:rsidTr="00386736">
        <w:trPr>
          <w:cnfStyle w:val="000000100000"/>
          <w:trHeight w:val="2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D022B9" w:rsidRDefault="00D022B9" w:rsidP="00D022B9">
            <w:r>
              <w:t>Melperone</w:t>
            </w:r>
          </w:p>
          <w:p w:rsidR="00D022B9" w:rsidRPr="00705415" w:rsidRDefault="00D022B9" w:rsidP="00D022B9"/>
        </w:tc>
        <w:tc>
          <w:tcPr>
            <w:tcW w:w="1559" w:type="dxa"/>
            <w:tcBorders>
              <w:left w:val="single" w:sz="4" w:space="0" w:color="auto"/>
              <w:right w:val="single" w:sz="4" w:space="0" w:color="auto"/>
            </w:tcBorders>
            <w:shd w:val="clear" w:color="auto" w:fill="D9D9D9" w:themeFill="background1" w:themeFillShade="D9"/>
          </w:tcPr>
          <w:p w:rsidR="00D022B9" w:rsidRPr="00705415" w:rsidRDefault="00D022B9" w:rsidP="00E43969">
            <w:pPr>
              <w:jc w:val="center"/>
              <w:cnfStyle w:val="000000100000"/>
              <w:rPr>
                <w:color w:val="auto"/>
              </w:rPr>
            </w:pPr>
            <w:r>
              <w:t>C</w:t>
            </w:r>
          </w:p>
        </w:tc>
        <w:tc>
          <w:tcPr>
            <w:tcW w:w="1417" w:type="dxa"/>
            <w:tcBorders>
              <w:left w:val="single" w:sz="8" w:space="0" w:color="auto"/>
              <w:right w:val="single" w:sz="8" w:space="0" w:color="auto"/>
            </w:tcBorders>
            <w:shd w:val="clear" w:color="auto" w:fill="FFFFFF" w:themeFill="background1"/>
          </w:tcPr>
          <w:p w:rsidR="00D022B9" w:rsidRPr="00705415" w:rsidRDefault="00D022B9" w:rsidP="00E43969">
            <w:pPr>
              <w:jc w:val="center"/>
              <w:cnfStyle w:val="000000100000"/>
              <w:rPr>
                <w:color w:val="auto"/>
                <w:lang w:val="en-US"/>
              </w:rPr>
            </w:pPr>
            <w:r>
              <w:rPr>
                <w:lang w:val="en-US"/>
              </w:rPr>
              <w:t>15</w:t>
            </w:r>
          </w:p>
        </w:tc>
        <w:tc>
          <w:tcPr>
            <w:tcW w:w="1276" w:type="dxa"/>
            <w:tcBorders>
              <w:left w:val="single" w:sz="8" w:space="0" w:color="auto"/>
              <w:right w:val="single" w:sz="8" w:space="0" w:color="auto"/>
            </w:tcBorders>
            <w:shd w:val="clear" w:color="auto" w:fill="FFFFFF" w:themeFill="background1"/>
          </w:tcPr>
          <w:p w:rsidR="00D022B9" w:rsidRPr="00705415" w:rsidRDefault="00D022B9" w:rsidP="00E43969">
            <w:pPr>
              <w:jc w:val="center"/>
              <w:cnfStyle w:val="000000100000"/>
              <w:rPr>
                <w:color w:val="auto"/>
                <w:lang w:val="en-US"/>
              </w:rPr>
            </w:pPr>
            <w:r>
              <w:rPr>
                <w:lang w:val="en-US"/>
              </w:rPr>
              <w:t>0.213</w:t>
            </w:r>
          </w:p>
        </w:tc>
        <w:tc>
          <w:tcPr>
            <w:tcW w:w="2126" w:type="dxa"/>
            <w:tcBorders>
              <w:left w:val="single" w:sz="8" w:space="0" w:color="auto"/>
              <w:right w:val="single" w:sz="8" w:space="0" w:color="auto"/>
            </w:tcBorders>
            <w:shd w:val="clear" w:color="auto" w:fill="FFFFFF" w:themeFill="background1"/>
          </w:tcPr>
          <w:p w:rsidR="00D022B9" w:rsidRPr="00705415" w:rsidRDefault="00D022B9" w:rsidP="00E43969">
            <w:pPr>
              <w:jc w:val="center"/>
              <w:cnfStyle w:val="000000100000"/>
              <w:rPr>
                <w:color w:val="auto"/>
                <w:lang w:val="en-US"/>
              </w:rPr>
            </w:pPr>
            <w:r>
              <w:rPr>
                <w:lang w:val="en-US"/>
              </w:rPr>
              <w:t>3.1;   3</w:t>
            </w:r>
          </w:p>
        </w:tc>
        <w:tc>
          <w:tcPr>
            <w:tcW w:w="5387" w:type="dxa"/>
            <w:tcBorders>
              <w:top w:val="single" w:sz="8" w:space="0" w:color="auto"/>
              <w:left w:val="single" w:sz="8" w:space="0" w:color="auto"/>
              <w:right w:val="single" w:sz="8" w:space="0" w:color="auto"/>
            </w:tcBorders>
            <w:shd w:val="clear" w:color="auto" w:fill="FFFFFF" w:themeFill="background1"/>
          </w:tcPr>
          <w:p w:rsidR="00322CDE" w:rsidRDefault="00322CDE" w:rsidP="00201599">
            <w:pPr>
              <w:cnfStyle w:val="000000100000"/>
              <w:rPr>
                <w:b/>
                <w:lang w:val="en-US"/>
              </w:rPr>
            </w:pPr>
            <w:r>
              <w:rPr>
                <w:b/>
                <w:lang w:val="en-US"/>
              </w:rPr>
              <w:t xml:space="preserve">Note: </w:t>
            </w:r>
            <w:r w:rsidRPr="00322CDE">
              <w:rPr>
                <w:lang w:val="en-US"/>
              </w:rPr>
              <w:t>low anticholinergic potential</w:t>
            </w:r>
          </w:p>
          <w:p w:rsidR="00D022B9" w:rsidRPr="00705415" w:rsidRDefault="002F05CD" w:rsidP="00201599">
            <w:pPr>
              <w:cnfStyle w:val="000000100000"/>
              <w:rPr>
                <w:b/>
                <w:lang w:val="en-US"/>
              </w:rPr>
            </w:pPr>
            <w:r>
              <w:rPr>
                <w:b/>
                <w:lang w:val="en-US"/>
              </w:rPr>
              <w:t xml:space="preserve">Caution: </w:t>
            </w:r>
            <w:r w:rsidRPr="002F05CD">
              <w:rPr>
                <w:lang w:val="en-US"/>
              </w:rPr>
              <w:t>not recommended for insomnia alone</w:t>
            </w:r>
          </w:p>
        </w:tc>
      </w:tr>
      <w:tr w:rsidR="007D2C50" w:rsidRPr="006B2A8E" w:rsidTr="00EC27EF">
        <w:trPr>
          <w:trHeight w:val="23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804A6E" w:rsidRPr="00705415" w:rsidRDefault="00804A6E"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7D2C50" w:rsidRPr="00705415" w:rsidRDefault="007D2C50" w:rsidP="00EC27E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7D2C50" w:rsidRPr="00705415" w:rsidRDefault="007D2C50" w:rsidP="00EC27EF">
            <w:pPr>
              <w:cnfStyle w:val="000000000000"/>
              <w:rPr>
                <w:b/>
                <w:lang w:val="en-US"/>
              </w:rPr>
            </w:pPr>
          </w:p>
        </w:tc>
      </w:tr>
      <w:tr w:rsidR="00D67176" w:rsidRPr="006B2A8E" w:rsidTr="00887C00">
        <w:trPr>
          <w:cnfStyle w:val="000000100000"/>
          <w:trHeight w:val="25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C0BFF" w:rsidRPr="00705415" w:rsidRDefault="00EC0BFF" w:rsidP="00EC27EF">
            <w:pPr>
              <w:rPr>
                <w:lang w:val="en-US"/>
              </w:rPr>
            </w:pPr>
          </w:p>
          <w:p w:rsidR="00EC0BFF" w:rsidRDefault="00EC0BFF" w:rsidP="00EC27EF">
            <w:pPr>
              <w:rPr>
                <w:lang w:val="en-US"/>
              </w:rPr>
            </w:pPr>
          </w:p>
          <w:p w:rsidR="00887C00" w:rsidRDefault="00887C00" w:rsidP="00EC27EF">
            <w:pPr>
              <w:rPr>
                <w:lang w:val="en-US"/>
              </w:rPr>
            </w:pPr>
          </w:p>
          <w:p w:rsidR="00887C00" w:rsidRDefault="00887C00" w:rsidP="00EC27EF">
            <w:pPr>
              <w:rPr>
                <w:lang w:val="en-US"/>
              </w:rPr>
            </w:pPr>
          </w:p>
          <w:p w:rsidR="00887C00" w:rsidRPr="00705415" w:rsidRDefault="00887C00" w:rsidP="00EC27EF">
            <w:pPr>
              <w:rPr>
                <w:lang w:val="en-US"/>
              </w:rPr>
            </w:pPr>
          </w:p>
          <w:p w:rsidR="00EC0BFF" w:rsidRPr="007D2C50" w:rsidRDefault="00EC0BFF" w:rsidP="00EC27EF">
            <w:pPr>
              <w:rPr>
                <w:lang w:val="en-US"/>
              </w:rPr>
            </w:pPr>
            <w:r w:rsidRPr="007D2C50">
              <w:rPr>
                <w:lang w:val="en-US"/>
              </w:rPr>
              <w:t>NEW INDICATION</w:t>
            </w:r>
          </w:p>
          <w:p w:rsidR="00EC0BFF" w:rsidRPr="00705415" w:rsidRDefault="007D2C50" w:rsidP="00EC27EF">
            <w:pPr>
              <w:rPr>
                <w:lang w:val="en-US"/>
              </w:rPr>
            </w:pPr>
            <w:r>
              <w:rPr>
                <w:lang w:val="en-US"/>
              </w:rPr>
              <w:t>BIPOLAR DISORDER</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C0BFF" w:rsidRPr="00705415" w:rsidRDefault="00EC0BFF" w:rsidP="00E43969">
            <w:pPr>
              <w:cnfStyle w:val="000000100000"/>
              <w:rPr>
                <w:b/>
                <w:color w:val="auto"/>
                <w:lang w:val="en-US"/>
              </w:rPr>
            </w:pPr>
            <w:r w:rsidRPr="00705415">
              <w:rPr>
                <w:b/>
                <w:lang w:val="en-US"/>
              </w:rPr>
              <w:t>Consensus-based</w:t>
            </w:r>
          </w:p>
          <w:p w:rsidR="00EC0BFF" w:rsidRDefault="00EC0BFF" w:rsidP="00E43969">
            <w:pPr>
              <w:cnfStyle w:val="000000100000"/>
              <w:rPr>
                <w:b/>
                <w:color w:val="auto"/>
                <w:lang w:val="en-US"/>
              </w:rPr>
            </w:pPr>
            <w:r w:rsidRPr="00705415">
              <w:rPr>
                <w:b/>
                <w:lang w:val="en-US"/>
              </w:rPr>
              <w:t>FORTA Class</w:t>
            </w:r>
          </w:p>
          <w:p w:rsidR="00CC31F4" w:rsidRDefault="00CC31F4" w:rsidP="00E43969">
            <w:pPr>
              <w:cnfStyle w:val="000000100000"/>
              <w:rPr>
                <w:b/>
                <w:color w:val="auto"/>
                <w:lang w:val="en-US"/>
              </w:rPr>
            </w:pPr>
            <w:r>
              <w:rPr>
                <w:b/>
                <w:lang w:val="en-US"/>
              </w:rPr>
              <w:t>(bold if:</w:t>
            </w:r>
          </w:p>
          <w:p w:rsidR="00CC31F4" w:rsidRPr="00705415" w:rsidRDefault="00CC31F4" w:rsidP="00E43969">
            <w:pPr>
              <w:cnfStyle w:val="0000001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EC0BFF" w:rsidRPr="00705415" w:rsidRDefault="00EC0BFF" w:rsidP="00EC27EF">
            <w:pPr>
              <w:cnfStyle w:val="000000100000"/>
              <w:rPr>
                <w:b/>
                <w:bCs/>
                <w:lang w:val="en-US"/>
              </w:rPr>
            </w:pPr>
          </w:p>
          <w:p w:rsidR="00EC0BFF" w:rsidRPr="00705415" w:rsidRDefault="00EC0BFF" w:rsidP="00EC27EF">
            <w:pPr>
              <w:cnfStyle w:val="000000100000"/>
              <w:rPr>
                <w:b/>
                <w:bCs/>
                <w:lang w:val="en-US"/>
              </w:rPr>
            </w:pPr>
          </w:p>
          <w:p w:rsidR="00EC0BFF" w:rsidRDefault="00EC0BFF" w:rsidP="00EC27EF">
            <w:pPr>
              <w:cnfStyle w:val="000000100000"/>
              <w:rPr>
                <w:b/>
                <w:bCs/>
                <w:lang w:val="en-US"/>
              </w:rPr>
            </w:pPr>
          </w:p>
          <w:p w:rsidR="00CC31F4" w:rsidRDefault="00CC31F4" w:rsidP="00EC27EF">
            <w:pPr>
              <w:cnfStyle w:val="000000100000"/>
              <w:rPr>
                <w:b/>
                <w:bCs/>
                <w:lang w:val="en-US"/>
              </w:rPr>
            </w:pPr>
          </w:p>
          <w:p w:rsidR="00CC31F4" w:rsidRDefault="00CC31F4" w:rsidP="00EC27EF">
            <w:pPr>
              <w:cnfStyle w:val="000000100000"/>
              <w:rPr>
                <w:b/>
                <w:bCs/>
                <w:lang w:val="en-US"/>
              </w:rPr>
            </w:pPr>
          </w:p>
          <w:p w:rsidR="00CC31F4" w:rsidRPr="00705415" w:rsidRDefault="00CC31F4" w:rsidP="00EC27EF">
            <w:pPr>
              <w:cnfStyle w:val="000000100000"/>
              <w:rPr>
                <w:b/>
                <w:bCs/>
                <w:lang w:val="en-US"/>
              </w:rPr>
            </w:pPr>
          </w:p>
          <w:p w:rsidR="00BA16BE" w:rsidRDefault="00BA16BE" w:rsidP="007D2C50">
            <w:pPr>
              <w:jc w:val="center"/>
              <w:cnfStyle w:val="000000100000"/>
              <w:rPr>
                <w:b/>
                <w:bCs/>
                <w:lang w:val="en-US"/>
              </w:rPr>
            </w:pPr>
          </w:p>
          <w:p w:rsidR="00EC0BFF" w:rsidRPr="00705415" w:rsidRDefault="00EC0BFF" w:rsidP="007D2C50">
            <w:pPr>
              <w:jc w:val="center"/>
              <w:cnfStyle w:val="000000100000"/>
              <w:rPr>
                <w:b/>
                <w:lang w:val="en-US"/>
              </w:rPr>
            </w:pPr>
            <w:r w:rsidRPr="00705415">
              <w:rPr>
                <w:b/>
                <w:bCs/>
                <w:lang w:val="en-US"/>
              </w:rPr>
              <w:t>Nr. of raters</w:t>
            </w:r>
          </w:p>
        </w:tc>
        <w:tc>
          <w:tcPr>
            <w:tcW w:w="127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EC0BFF" w:rsidRPr="00705415" w:rsidRDefault="00EC0BFF" w:rsidP="00EC27EF">
            <w:pPr>
              <w:cnfStyle w:val="000000100000"/>
              <w:rPr>
                <w:b/>
                <w:lang w:val="en-US"/>
              </w:rPr>
            </w:pPr>
          </w:p>
          <w:p w:rsidR="007D2C50" w:rsidRDefault="007D2C50" w:rsidP="00EC27EF">
            <w:pPr>
              <w:cnfStyle w:val="000000100000"/>
              <w:rPr>
                <w:rFonts w:cstheme="minorHAnsi"/>
                <w:b/>
                <w:lang w:val="en-US"/>
              </w:rPr>
            </w:pPr>
          </w:p>
          <w:p w:rsidR="007D2C50" w:rsidRDefault="007D2C50" w:rsidP="00EC27EF">
            <w:pPr>
              <w:cnfStyle w:val="000000100000"/>
              <w:rPr>
                <w:rFonts w:cstheme="minorHAnsi"/>
                <w:b/>
                <w:lang w:val="en-US"/>
              </w:rPr>
            </w:pPr>
          </w:p>
          <w:p w:rsidR="00CC31F4" w:rsidRDefault="00CC31F4" w:rsidP="00EC27EF">
            <w:pPr>
              <w:cnfStyle w:val="000000100000"/>
              <w:rPr>
                <w:rFonts w:cstheme="minorHAnsi"/>
                <w:b/>
                <w:lang w:val="en-US"/>
              </w:rPr>
            </w:pPr>
          </w:p>
          <w:p w:rsidR="00CC31F4" w:rsidRDefault="00CC31F4" w:rsidP="00EC27EF">
            <w:pPr>
              <w:cnfStyle w:val="000000100000"/>
              <w:rPr>
                <w:rFonts w:cstheme="minorHAnsi"/>
                <w:b/>
                <w:lang w:val="en-US"/>
              </w:rPr>
            </w:pPr>
          </w:p>
          <w:p w:rsidR="00CC31F4" w:rsidRDefault="00CC31F4" w:rsidP="00EC27EF">
            <w:pPr>
              <w:cnfStyle w:val="000000100000"/>
              <w:rPr>
                <w:rFonts w:cstheme="minorHAnsi"/>
                <w:b/>
                <w:lang w:val="en-US"/>
              </w:rPr>
            </w:pPr>
          </w:p>
          <w:p w:rsidR="007D2C50" w:rsidRDefault="007D2C50" w:rsidP="00EC27EF">
            <w:pPr>
              <w:cnfStyle w:val="000000100000"/>
              <w:rPr>
                <w:rFonts w:cstheme="minorHAnsi"/>
                <w:b/>
                <w:lang w:val="en-US"/>
              </w:rPr>
            </w:pPr>
          </w:p>
          <w:p w:rsidR="00EC0BFF" w:rsidRPr="00705415" w:rsidRDefault="007D2C50" w:rsidP="007D2C50">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EC0BFF" w:rsidRPr="00705415" w:rsidRDefault="00EC0BFF" w:rsidP="00EC27EF">
            <w:pPr>
              <w:cnfStyle w:val="000000100000"/>
              <w:rPr>
                <w:b/>
                <w:lang w:val="en-US"/>
              </w:rPr>
            </w:pPr>
            <w:r w:rsidRPr="00705415">
              <w:rPr>
                <w:b/>
                <w:lang w:val="en-US"/>
              </w:rPr>
              <w:t>Expe</w:t>
            </w:r>
            <w:r w:rsidR="00EA1DF7">
              <w:rPr>
                <w:b/>
                <w:lang w:val="en-US"/>
              </w:rPr>
              <w:t>rt ratings on a numerical scale:</w:t>
            </w:r>
          </w:p>
          <w:p w:rsidR="00EC0BFF" w:rsidRPr="00705415" w:rsidRDefault="00EC0BFF" w:rsidP="00EC27EF">
            <w:pPr>
              <w:cnfStyle w:val="000000100000"/>
              <w:rPr>
                <w:b/>
                <w:lang w:val="en-US"/>
              </w:rPr>
            </w:pPr>
            <w:r w:rsidRPr="00705415">
              <w:rPr>
                <w:b/>
                <w:lang w:val="en-US"/>
              </w:rPr>
              <w:t xml:space="preserve">A=1, B=2, C=3, D=4      </w:t>
            </w:r>
          </w:p>
          <w:p w:rsidR="007D2C50" w:rsidRDefault="007D2C50" w:rsidP="00EC27EF">
            <w:pPr>
              <w:jc w:val="center"/>
              <w:cnfStyle w:val="000000100000"/>
              <w:rPr>
                <w:b/>
                <w:lang w:val="en-US"/>
              </w:rPr>
            </w:pPr>
          </w:p>
          <w:p w:rsidR="00CC31F4" w:rsidRDefault="00CC31F4" w:rsidP="0004275C">
            <w:pPr>
              <w:cnfStyle w:val="000000100000"/>
              <w:rPr>
                <w:b/>
                <w:color w:val="auto"/>
                <w:lang w:val="en-US"/>
              </w:rPr>
            </w:pPr>
          </w:p>
          <w:p w:rsidR="00CC31F4" w:rsidRDefault="00CC31F4" w:rsidP="00EC27EF">
            <w:pPr>
              <w:jc w:val="center"/>
              <w:cnfStyle w:val="000000100000"/>
              <w:rPr>
                <w:b/>
                <w:lang w:val="en-US"/>
              </w:rPr>
            </w:pPr>
          </w:p>
          <w:p w:rsidR="00EC0BFF" w:rsidRPr="00705415" w:rsidRDefault="007D2C50" w:rsidP="007D2C50">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EC0BFF" w:rsidRPr="00705415" w:rsidRDefault="00EC0BFF" w:rsidP="00EC27EF">
            <w:pPr>
              <w:cnfStyle w:val="000000100000"/>
              <w:rPr>
                <w:b/>
                <w:lang w:val="en-US"/>
              </w:rPr>
            </w:pPr>
          </w:p>
          <w:p w:rsidR="00EC0BFF" w:rsidRDefault="00EC0BFF" w:rsidP="00EA1DF7">
            <w:pPr>
              <w:cnfStyle w:val="000000100000"/>
              <w:rPr>
                <w:b/>
                <w:lang w:val="en-US"/>
              </w:rPr>
            </w:pPr>
          </w:p>
          <w:p w:rsidR="00BA16BE" w:rsidRDefault="00BA16BE" w:rsidP="00EC27EF">
            <w:pPr>
              <w:jc w:val="center"/>
              <w:cnfStyle w:val="000000100000"/>
              <w:rPr>
                <w:b/>
                <w:lang w:val="en-US"/>
              </w:rPr>
            </w:pPr>
          </w:p>
          <w:p w:rsidR="00CC31F4" w:rsidRDefault="00CC31F4" w:rsidP="00EC27EF">
            <w:pPr>
              <w:jc w:val="center"/>
              <w:cnfStyle w:val="000000100000"/>
              <w:rPr>
                <w:b/>
                <w:lang w:val="en-US"/>
              </w:rPr>
            </w:pPr>
          </w:p>
          <w:p w:rsidR="00CC31F4" w:rsidRDefault="00CC31F4" w:rsidP="00EC27EF">
            <w:pPr>
              <w:jc w:val="center"/>
              <w:cnfStyle w:val="000000100000"/>
              <w:rPr>
                <w:b/>
                <w:lang w:val="en-US"/>
              </w:rPr>
            </w:pPr>
          </w:p>
          <w:p w:rsidR="00CC31F4" w:rsidRDefault="00CC31F4" w:rsidP="00EC27EF">
            <w:pPr>
              <w:jc w:val="center"/>
              <w:cnfStyle w:val="000000100000"/>
              <w:rPr>
                <w:b/>
                <w:lang w:val="en-US"/>
              </w:rPr>
            </w:pPr>
          </w:p>
          <w:p w:rsidR="00EC0BFF" w:rsidRPr="00705415" w:rsidRDefault="00EC0BFF" w:rsidP="00EC27EF">
            <w:pPr>
              <w:jc w:val="center"/>
              <w:cnfStyle w:val="000000100000"/>
              <w:rPr>
                <w:lang w:val="en-US"/>
              </w:rPr>
            </w:pPr>
            <w:r w:rsidRPr="00705415">
              <w:rPr>
                <w:b/>
                <w:lang w:val="en-US"/>
              </w:rPr>
              <w:t xml:space="preserve">Selection of pertinent comments given by participating experts during the consensus procedure </w:t>
            </w:r>
          </w:p>
        </w:tc>
      </w:tr>
      <w:tr w:rsidR="00EC0BFF" w:rsidRPr="00705415" w:rsidTr="007D2C50">
        <w:trPr>
          <w:trHeight w:val="2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C0BFF" w:rsidRPr="00705415" w:rsidRDefault="00EC0BFF" w:rsidP="00EC27EF">
            <w:proofErr w:type="spellStart"/>
            <w:r w:rsidRPr="00705415">
              <w:lastRenderedPageBreak/>
              <w:t>Substance</w:t>
            </w:r>
            <w:proofErr w:type="spellEnd"/>
            <w:r w:rsidRPr="00705415">
              <w:t>/</w:t>
            </w:r>
            <w:proofErr w:type="spellStart"/>
            <w:r w:rsidRPr="00705415">
              <w:t>group</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C0BFF" w:rsidRPr="00705415" w:rsidRDefault="00EC0BFF" w:rsidP="00EC27EF">
            <w:pPr>
              <w:cnfStyle w:val="000000000000"/>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EC0BFF" w:rsidRPr="00705415" w:rsidRDefault="00EC0BFF" w:rsidP="00EC27EF">
            <w:pPr>
              <w:jc w:val="center"/>
              <w:cnfStyle w:val="000000000000"/>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EC0BFF" w:rsidRPr="00705415" w:rsidRDefault="00EC0BFF" w:rsidP="00EC27EF">
            <w:pPr>
              <w:jc w:val="center"/>
              <w:cnfStyle w:val="000000000000"/>
            </w:pP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EC0BFF" w:rsidRPr="00705415" w:rsidRDefault="00EC0BFF" w:rsidP="00EC27EF">
            <w:pPr>
              <w:jc w:val="center"/>
              <w:cnfStyle w:val="000000000000"/>
            </w:pPr>
          </w:p>
        </w:tc>
        <w:tc>
          <w:tcPr>
            <w:tcW w:w="538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EC0BFF" w:rsidRPr="00705415" w:rsidRDefault="00EC0BFF" w:rsidP="00EC27EF">
            <w:pPr>
              <w:jc w:val="center"/>
              <w:cnfStyle w:val="000000000000"/>
            </w:pPr>
          </w:p>
        </w:tc>
      </w:tr>
      <w:tr w:rsidR="00E43969" w:rsidRPr="006B2A8E" w:rsidTr="0004275C">
        <w:trPr>
          <w:cnfStyle w:val="000000100000"/>
          <w:trHeight w:val="2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0BFF" w:rsidRPr="00705415" w:rsidRDefault="00EC0BFF" w:rsidP="00EC27EF">
            <w:r w:rsidRPr="00705415">
              <w:t>Lithium</w:t>
            </w:r>
          </w:p>
          <w:p w:rsidR="00EC0BFF" w:rsidRPr="00705415" w:rsidRDefault="00EC0BFF" w:rsidP="00EC27EF"/>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0BFF" w:rsidRPr="00705415" w:rsidRDefault="00EC0BFF" w:rsidP="00E43969">
            <w:pPr>
              <w:jc w:val="center"/>
              <w:cnfStyle w:val="000000100000"/>
              <w:rPr>
                <w:color w:val="auto"/>
              </w:rPr>
            </w:pPr>
            <w:r w:rsidRPr="00705415">
              <w:t>C</w:t>
            </w: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Pr>
          <w:p w:rsidR="00EC0BFF" w:rsidRPr="00705415" w:rsidRDefault="00EC0BFF" w:rsidP="00E43969">
            <w:pPr>
              <w:jc w:val="center"/>
              <w:cnfStyle w:val="000000100000"/>
              <w:rPr>
                <w:color w:val="auto"/>
              </w:rPr>
            </w:pPr>
            <w:r w:rsidRPr="00705415">
              <w:t>15</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Pr>
          <w:p w:rsidR="00EC0BFF" w:rsidRPr="00705415" w:rsidRDefault="007D2C50" w:rsidP="00E43969">
            <w:pPr>
              <w:jc w:val="center"/>
              <w:cnfStyle w:val="000000100000"/>
              <w:rPr>
                <w:color w:val="auto"/>
              </w:rPr>
            </w:pPr>
            <w:r>
              <w:t>0.441</w:t>
            </w:r>
          </w:p>
        </w:tc>
        <w:tc>
          <w:tcPr>
            <w:tcW w:w="2126" w:type="dxa"/>
            <w:tcBorders>
              <w:top w:val="single" w:sz="8" w:space="0" w:color="auto"/>
              <w:left w:val="single" w:sz="8" w:space="0" w:color="auto"/>
              <w:bottom w:val="single" w:sz="8" w:space="0" w:color="auto"/>
              <w:right w:val="single" w:sz="8" w:space="0" w:color="auto"/>
            </w:tcBorders>
            <w:shd w:val="clear" w:color="auto" w:fill="FFFFFF" w:themeFill="background1"/>
          </w:tcPr>
          <w:p w:rsidR="00EC0BFF" w:rsidRPr="00705415" w:rsidRDefault="00EC0BFF" w:rsidP="00E43969">
            <w:pPr>
              <w:jc w:val="center"/>
              <w:cnfStyle w:val="000000100000"/>
              <w:rPr>
                <w:color w:val="auto"/>
              </w:rPr>
            </w:pPr>
            <w:r w:rsidRPr="00705415">
              <w:t>3.3;   3</w:t>
            </w:r>
          </w:p>
          <w:p w:rsidR="00EC0BFF" w:rsidRPr="00705415" w:rsidRDefault="00EC0BFF" w:rsidP="00E43969">
            <w:pPr>
              <w:jc w:val="center"/>
              <w:cnfStyle w:val="000000100000"/>
              <w:rPr>
                <w:color w:val="auto"/>
              </w:rPr>
            </w:pPr>
          </w:p>
        </w:tc>
        <w:tc>
          <w:tcPr>
            <w:tcW w:w="5387" w:type="dxa"/>
            <w:tcBorders>
              <w:top w:val="single" w:sz="8" w:space="0" w:color="auto"/>
              <w:left w:val="single" w:sz="8" w:space="0" w:color="auto"/>
              <w:bottom w:val="single" w:sz="8" w:space="0" w:color="auto"/>
              <w:right w:val="single" w:sz="8" w:space="0" w:color="auto"/>
            </w:tcBorders>
            <w:shd w:val="clear" w:color="auto" w:fill="FFFFFF" w:themeFill="background1"/>
          </w:tcPr>
          <w:p w:rsidR="00EC0BFF" w:rsidRPr="00AD39CA" w:rsidRDefault="00AD39CA" w:rsidP="00AD39CA">
            <w:pPr>
              <w:cnfStyle w:val="000000100000"/>
              <w:rPr>
                <w:lang w:val="en-US"/>
              </w:rPr>
            </w:pPr>
            <w:r w:rsidRPr="00BC5B68">
              <w:rPr>
                <w:b/>
                <w:lang w:val="en-US"/>
              </w:rPr>
              <w:t>Caution</w:t>
            </w:r>
            <w:r w:rsidRPr="00AD39CA">
              <w:rPr>
                <w:lang w:val="en-US"/>
              </w:rPr>
              <w:t>: extremely narrow therapeutic margin</w:t>
            </w:r>
            <w:r w:rsidR="003328F1">
              <w:rPr>
                <w:lang w:val="en-US"/>
              </w:rPr>
              <w:t>; careful consideration of indication</w:t>
            </w:r>
          </w:p>
        </w:tc>
      </w:tr>
      <w:tr w:rsidR="007D2C50" w:rsidRPr="006B2A8E" w:rsidTr="00EC27EF">
        <w:trPr>
          <w:trHeight w:val="23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804A6E" w:rsidRPr="00705415" w:rsidRDefault="00804A6E"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7D2C50" w:rsidRPr="00705415" w:rsidRDefault="007D2C50" w:rsidP="00EC27E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7D2C50" w:rsidRPr="00705415" w:rsidRDefault="007D2C50" w:rsidP="00EC27EF">
            <w:pPr>
              <w:cnfStyle w:val="000000000000"/>
              <w:rPr>
                <w:b/>
                <w:lang w:val="en-US"/>
              </w:rPr>
            </w:pPr>
          </w:p>
        </w:tc>
      </w:tr>
      <w:tr w:rsidR="0019277D" w:rsidRPr="006B2A8E" w:rsidTr="00BA16BE">
        <w:trPr>
          <w:cnfStyle w:val="000000100000"/>
          <w:trHeight w:val="1393"/>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Default="007D2C50" w:rsidP="00EC27EF">
            <w:pPr>
              <w:rPr>
                <w:lang w:val="en-US"/>
              </w:rPr>
            </w:pPr>
          </w:p>
          <w:p w:rsidR="00CC31F4" w:rsidRDefault="00CC31F4" w:rsidP="00EC27EF">
            <w:pPr>
              <w:rPr>
                <w:lang w:val="en-US"/>
              </w:rPr>
            </w:pPr>
          </w:p>
          <w:p w:rsidR="00CC31F4" w:rsidRDefault="00CC31F4" w:rsidP="00EC27EF">
            <w:pPr>
              <w:rPr>
                <w:lang w:val="en-US"/>
              </w:rPr>
            </w:pPr>
          </w:p>
          <w:p w:rsidR="007D2C50" w:rsidRDefault="007D2C50" w:rsidP="00EC27EF">
            <w:pPr>
              <w:rPr>
                <w:lang w:val="en-US"/>
              </w:rPr>
            </w:pPr>
            <w:r w:rsidRPr="00705415">
              <w:rPr>
                <w:lang w:val="en-US"/>
              </w:rPr>
              <w:t>NEW INDICATION</w:t>
            </w:r>
          </w:p>
          <w:p w:rsidR="007D2C50" w:rsidRPr="00705415" w:rsidRDefault="007D2C50" w:rsidP="00EC27EF">
            <w:pPr>
              <w:rPr>
                <w:lang w:val="en-US"/>
              </w:rPr>
            </w:pPr>
            <w:r>
              <w:rPr>
                <w:lang w:val="en-US"/>
              </w:rPr>
              <w:t>GASTROINTESTINAL ILLNESSES/CONCOMITANT THERAPY</w:t>
            </w:r>
            <w:r w:rsidR="00D61318">
              <w:rPr>
                <w:lang w:val="en-US"/>
              </w:rPr>
              <w:t xml:space="preserve"> WITH NSAIDs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43969">
            <w:pPr>
              <w:cnfStyle w:val="000000100000"/>
              <w:rPr>
                <w:b/>
                <w:color w:val="auto"/>
                <w:lang w:val="en-US"/>
              </w:rPr>
            </w:pPr>
            <w:r w:rsidRPr="00705415">
              <w:rPr>
                <w:b/>
                <w:lang w:val="en-US"/>
              </w:rPr>
              <w:t>Consensus-based</w:t>
            </w:r>
          </w:p>
          <w:p w:rsidR="007D2C50" w:rsidRDefault="007D2C50" w:rsidP="00E43969">
            <w:pPr>
              <w:cnfStyle w:val="000000100000"/>
              <w:rPr>
                <w:b/>
                <w:color w:val="auto"/>
                <w:lang w:val="en-US"/>
              </w:rPr>
            </w:pPr>
            <w:r w:rsidRPr="00705415">
              <w:rPr>
                <w:b/>
                <w:lang w:val="en-US"/>
              </w:rPr>
              <w:t>FORTA Class</w:t>
            </w:r>
          </w:p>
          <w:p w:rsidR="00CC31F4" w:rsidRDefault="00CC31F4" w:rsidP="00E43969">
            <w:pPr>
              <w:cnfStyle w:val="000000100000"/>
              <w:rPr>
                <w:b/>
                <w:color w:val="auto"/>
                <w:lang w:val="en-US"/>
              </w:rPr>
            </w:pPr>
            <w:r>
              <w:rPr>
                <w:b/>
                <w:lang w:val="en-US"/>
              </w:rPr>
              <w:t>(bold if:</w:t>
            </w:r>
          </w:p>
          <w:p w:rsidR="00CC31F4" w:rsidRPr="00705415" w:rsidRDefault="00CC31F4" w:rsidP="00E43969">
            <w:pPr>
              <w:cnfStyle w:val="0000001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100000"/>
              <w:rPr>
                <w:b/>
                <w:bCs/>
                <w:lang w:val="en-US"/>
              </w:rPr>
            </w:pPr>
          </w:p>
          <w:p w:rsidR="007D2C50" w:rsidRDefault="007D2C50" w:rsidP="00EC27EF">
            <w:pPr>
              <w:cnfStyle w:val="000000100000"/>
              <w:rPr>
                <w:b/>
                <w:bCs/>
                <w:lang w:val="en-US"/>
              </w:rPr>
            </w:pPr>
          </w:p>
          <w:p w:rsidR="00804A6E" w:rsidRPr="00705415" w:rsidRDefault="00804A6E" w:rsidP="00EC27EF">
            <w:pPr>
              <w:cnfStyle w:val="000000100000"/>
              <w:rPr>
                <w:b/>
                <w:bCs/>
                <w:lang w:val="en-US"/>
              </w:rPr>
            </w:pPr>
          </w:p>
          <w:p w:rsidR="00D94906" w:rsidRDefault="00D94906" w:rsidP="00804A6E">
            <w:pPr>
              <w:cnfStyle w:val="000000100000"/>
              <w:rPr>
                <w:b/>
                <w:bCs/>
                <w:lang w:val="en-US"/>
              </w:rPr>
            </w:pPr>
          </w:p>
          <w:p w:rsidR="00CC31F4" w:rsidRDefault="00CC31F4" w:rsidP="00804A6E">
            <w:pPr>
              <w:cnfStyle w:val="000000100000"/>
              <w:rPr>
                <w:b/>
                <w:bCs/>
                <w:lang w:val="en-US"/>
              </w:rPr>
            </w:pPr>
          </w:p>
          <w:p w:rsidR="00887C00" w:rsidRDefault="00887C00" w:rsidP="00804A6E">
            <w:pPr>
              <w:cnfStyle w:val="000000100000"/>
              <w:rPr>
                <w:b/>
                <w:bCs/>
                <w:lang w:val="en-US"/>
              </w:rPr>
            </w:pPr>
          </w:p>
          <w:p w:rsidR="00CC31F4" w:rsidRDefault="00CC31F4" w:rsidP="00804A6E">
            <w:pPr>
              <w:cnfStyle w:val="000000100000"/>
              <w:rPr>
                <w:b/>
                <w:bCs/>
                <w:lang w:val="en-US"/>
              </w:rPr>
            </w:pPr>
          </w:p>
          <w:p w:rsidR="007D2C50" w:rsidRPr="00705415" w:rsidRDefault="007D2C50" w:rsidP="00EC27EF">
            <w:pPr>
              <w:jc w:val="center"/>
              <w:cnfStyle w:val="000000100000"/>
              <w:rPr>
                <w:b/>
                <w:lang w:val="en-US"/>
              </w:rPr>
            </w:pPr>
            <w:r w:rsidRPr="00705415">
              <w:rPr>
                <w:b/>
                <w:bCs/>
                <w:lang w:val="en-US"/>
              </w:rPr>
              <w:t>Nr. of raters</w:t>
            </w:r>
          </w:p>
        </w:tc>
        <w:tc>
          <w:tcPr>
            <w:tcW w:w="127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100000"/>
              <w:rPr>
                <w:b/>
                <w:lang w:val="en-US"/>
              </w:rPr>
            </w:pPr>
          </w:p>
          <w:p w:rsidR="007D2C50" w:rsidRDefault="007D2C50" w:rsidP="00EC27EF">
            <w:pPr>
              <w:cnfStyle w:val="000000100000"/>
              <w:rPr>
                <w:rFonts w:cstheme="minorHAnsi"/>
                <w:b/>
                <w:lang w:val="en-US"/>
              </w:rPr>
            </w:pPr>
          </w:p>
          <w:p w:rsidR="00CC31F4" w:rsidRDefault="00CC31F4" w:rsidP="00EC27EF">
            <w:pPr>
              <w:cnfStyle w:val="000000100000"/>
              <w:rPr>
                <w:rFonts w:cstheme="minorHAnsi"/>
                <w:b/>
                <w:lang w:val="en-US"/>
              </w:rPr>
            </w:pPr>
          </w:p>
          <w:p w:rsidR="00CC31F4" w:rsidRDefault="00CC31F4" w:rsidP="00EC27EF">
            <w:pPr>
              <w:cnfStyle w:val="000000100000"/>
              <w:rPr>
                <w:rFonts w:cstheme="minorHAnsi"/>
                <w:b/>
                <w:lang w:val="en-US"/>
              </w:rPr>
            </w:pPr>
          </w:p>
          <w:p w:rsidR="007D2C50" w:rsidRDefault="007D2C50" w:rsidP="00EC27EF">
            <w:pPr>
              <w:cnfStyle w:val="000000100000"/>
              <w:rPr>
                <w:rFonts w:cstheme="minorHAnsi"/>
                <w:b/>
                <w:lang w:val="en-US"/>
              </w:rPr>
            </w:pPr>
          </w:p>
          <w:p w:rsidR="00887C00" w:rsidRDefault="00887C00" w:rsidP="00EC27EF">
            <w:pPr>
              <w:cnfStyle w:val="000000100000"/>
              <w:rPr>
                <w:rFonts w:cstheme="minorHAnsi"/>
                <w:b/>
                <w:lang w:val="en-US"/>
              </w:rPr>
            </w:pPr>
          </w:p>
          <w:p w:rsidR="00804A6E" w:rsidRDefault="00804A6E" w:rsidP="00EC27EF">
            <w:pPr>
              <w:cnfStyle w:val="000000100000"/>
              <w:rPr>
                <w:rFonts w:cstheme="minorHAnsi"/>
                <w:b/>
                <w:lang w:val="en-US"/>
              </w:rPr>
            </w:pPr>
          </w:p>
          <w:p w:rsidR="007D2C50" w:rsidRPr="00705415" w:rsidRDefault="007D2C50" w:rsidP="00EC27EF">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100000"/>
              <w:rPr>
                <w:b/>
                <w:lang w:val="en-US"/>
              </w:rPr>
            </w:pPr>
            <w:r w:rsidRPr="00705415">
              <w:rPr>
                <w:b/>
                <w:lang w:val="en-US"/>
              </w:rPr>
              <w:t>Expert ratings on a numerical scale</w:t>
            </w:r>
            <w:r w:rsidR="00BA16BE">
              <w:rPr>
                <w:b/>
                <w:lang w:val="en-US"/>
              </w:rPr>
              <w:t>:</w:t>
            </w:r>
          </w:p>
          <w:p w:rsidR="007D2C50" w:rsidRDefault="007D2C50" w:rsidP="00E43969">
            <w:pPr>
              <w:cnfStyle w:val="000000100000"/>
              <w:rPr>
                <w:b/>
                <w:color w:val="auto"/>
                <w:lang w:val="en-US"/>
              </w:rPr>
            </w:pPr>
            <w:r w:rsidRPr="00705415">
              <w:rPr>
                <w:b/>
                <w:lang w:val="en-US"/>
              </w:rPr>
              <w:t xml:space="preserve">A=1, B=2, C=3, D=4      </w:t>
            </w:r>
          </w:p>
          <w:p w:rsidR="00BA16BE" w:rsidRDefault="00BA16BE" w:rsidP="00EC27EF">
            <w:pPr>
              <w:jc w:val="center"/>
              <w:cnfStyle w:val="000000100000"/>
              <w:rPr>
                <w:b/>
                <w:lang w:val="en-US"/>
              </w:rPr>
            </w:pPr>
          </w:p>
          <w:p w:rsidR="00CC31F4" w:rsidRDefault="00CC31F4" w:rsidP="00EC27EF">
            <w:pPr>
              <w:jc w:val="center"/>
              <w:cnfStyle w:val="000000100000"/>
              <w:rPr>
                <w:b/>
                <w:lang w:val="en-US"/>
              </w:rPr>
            </w:pPr>
          </w:p>
          <w:p w:rsidR="00CC31F4" w:rsidRDefault="00CC31F4" w:rsidP="00EC27EF">
            <w:pPr>
              <w:jc w:val="center"/>
              <w:cnfStyle w:val="000000100000"/>
              <w:rPr>
                <w:b/>
                <w:lang w:val="en-US"/>
              </w:rPr>
            </w:pPr>
          </w:p>
          <w:p w:rsidR="007D2C50" w:rsidRPr="00705415" w:rsidRDefault="007D2C50" w:rsidP="00EC27EF">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100000"/>
              <w:rPr>
                <w:b/>
                <w:lang w:val="en-US"/>
              </w:rPr>
            </w:pPr>
          </w:p>
          <w:p w:rsidR="007D2C50" w:rsidRDefault="007D2C50" w:rsidP="00804A6E">
            <w:pPr>
              <w:cnfStyle w:val="000000100000"/>
              <w:rPr>
                <w:b/>
                <w:lang w:val="en-US"/>
              </w:rPr>
            </w:pPr>
          </w:p>
          <w:p w:rsidR="00804A6E" w:rsidRDefault="00804A6E" w:rsidP="00804A6E">
            <w:pPr>
              <w:cnfStyle w:val="000000100000"/>
              <w:rPr>
                <w:b/>
                <w:lang w:val="en-US"/>
              </w:rPr>
            </w:pPr>
          </w:p>
          <w:p w:rsidR="00887C00" w:rsidRDefault="00887C00" w:rsidP="00804A6E">
            <w:pPr>
              <w:cnfStyle w:val="000000100000"/>
              <w:rPr>
                <w:b/>
                <w:lang w:val="en-US"/>
              </w:rPr>
            </w:pPr>
          </w:p>
          <w:p w:rsidR="00CC31F4" w:rsidRDefault="00CC31F4" w:rsidP="00804A6E">
            <w:pPr>
              <w:cnfStyle w:val="000000100000"/>
              <w:rPr>
                <w:b/>
                <w:lang w:val="en-US"/>
              </w:rPr>
            </w:pPr>
          </w:p>
          <w:p w:rsidR="00CC31F4" w:rsidRDefault="00CC31F4" w:rsidP="00804A6E">
            <w:pPr>
              <w:cnfStyle w:val="000000100000"/>
              <w:rPr>
                <w:b/>
                <w:lang w:val="en-US"/>
              </w:rPr>
            </w:pPr>
          </w:p>
          <w:p w:rsidR="007D2C50" w:rsidRPr="00705415" w:rsidRDefault="007D2C50" w:rsidP="00EC27EF">
            <w:pPr>
              <w:jc w:val="center"/>
              <w:cnfStyle w:val="000000100000"/>
              <w:rPr>
                <w:lang w:val="en-US"/>
              </w:rPr>
            </w:pPr>
            <w:r w:rsidRPr="00705415">
              <w:rPr>
                <w:b/>
                <w:lang w:val="en-US"/>
              </w:rPr>
              <w:t xml:space="preserve">Selection of pertinent comments given by participating experts during the consensus procedure </w:t>
            </w:r>
          </w:p>
        </w:tc>
      </w:tr>
      <w:tr w:rsidR="007D2C50" w:rsidRPr="00705415" w:rsidTr="00EC27EF">
        <w:trPr>
          <w:trHeight w:val="2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C27EF">
            <w:proofErr w:type="spellStart"/>
            <w:r w:rsidRPr="00705415">
              <w:t>Substance</w:t>
            </w:r>
            <w:proofErr w:type="spellEnd"/>
            <w:r w:rsidRPr="00705415">
              <w:t>/</w:t>
            </w:r>
            <w:proofErr w:type="spellStart"/>
            <w:r w:rsidRPr="00705415">
              <w:t>group</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C27EF">
            <w:pPr>
              <w:cnfStyle w:val="000000000000"/>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000000"/>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000000"/>
            </w:pP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000000"/>
            </w:pPr>
          </w:p>
        </w:tc>
        <w:tc>
          <w:tcPr>
            <w:tcW w:w="538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000000"/>
            </w:pPr>
          </w:p>
        </w:tc>
      </w:tr>
      <w:tr w:rsidR="00D61318" w:rsidRPr="00787B03" w:rsidTr="0004275C">
        <w:trPr>
          <w:cnfStyle w:val="000000100000"/>
          <w:trHeight w:val="514"/>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D61318" w:rsidRPr="00705415" w:rsidRDefault="00D61318" w:rsidP="00EC27EF">
            <w:pPr>
              <w:rPr>
                <w:lang w:val="en-US"/>
              </w:rPr>
            </w:pPr>
            <w:r w:rsidRPr="00705415">
              <w:rPr>
                <w:lang w:val="en-US"/>
              </w:rPr>
              <w:t>Proton pump inhibitors (PPI)</w:t>
            </w:r>
          </w:p>
        </w:tc>
        <w:tc>
          <w:tcPr>
            <w:tcW w:w="1559" w:type="dxa"/>
            <w:tcBorders>
              <w:left w:val="single" w:sz="4" w:space="0" w:color="auto"/>
              <w:right w:val="single" w:sz="4" w:space="0" w:color="auto"/>
            </w:tcBorders>
            <w:shd w:val="clear" w:color="auto" w:fill="F2F2F2" w:themeFill="background1" w:themeFillShade="F2"/>
          </w:tcPr>
          <w:p w:rsidR="00D61318" w:rsidRPr="00705415" w:rsidRDefault="00D61318" w:rsidP="00CE3BC6">
            <w:pPr>
              <w:jc w:val="center"/>
              <w:cnfStyle w:val="000000100000"/>
              <w:rPr>
                <w:lang w:val="en-US"/>
              </w:rPr>
            </w:pPr>
            <w:r w:rsidRPr="00705415">
              <w:rPr>
                <w:lang w:val="en-US"/>
              </w:rPr>
              <w:t>B</w:t>
            </w:r>
          </w:p>
          <w:p w:rsidR="00D61318" w:rsidRPr="00705415" w:rsidRDefault="00D61318" w:rsidP="00E43969">
            <w:pPr>
              <w:jc w:val="center"/>
              <w:cnfStyle w:val="000000100000"/>
              <w:rPr>
                <w:color w:val="auto"/>
                <w:lang w:val="en-US"/>
              </w:rPr>
            </w:pPr>
          </w:p>
        </w:tc>
        <w:tc>
          <w:tcPr>
            <w:tcW w:w="1417" w:type="dxa"/>
            <w:tcBorders>
              <w:left w:val="single" w:sz="4" w:space="0" w:color="auto"/>
              <w:right w:val="single" w:sz="4" w:space="0" w:color="auto"/>
            </w:tcBorders>
            <w:shd w:val="clear" w:color="auto" w:fill="FFFFFF" w:themeFill="background1"/>
          </w:tcPr>
          <w:p w:rsidR="00D61318" w:rsidRPr="00705415" w:rsidRDefault="00D61318" w:rsidP="00E43969">
            <w:pPr>
              <w:jc w:val="center"/>
              <w:cnfStyle w:val="000000100000"/>
              <w:rPr>
                <w:color w:val="auto"/>
                <w:lang w:val="en-US"/>
              </w:rPr>
            </w:pPr>
            <w:r w:rsidRPr="00705415">
              <w:rPr>
                <w:lang w:val="en-US"/>
              </w:rPr>
              <w:t>14</w:t>
            </w:r>
          </w:p>
          <w:p w:rsidR="00D61318" w:rsidRPr="00705415" w:rsidRDefault="00D61318" w:rsidP="00E43969">
            <w:pPr>
              <w:jc w:val="center"/>
              <w:cnfStyle w:val="000000100000"/>
              <w:rPr>
                <w:color w:val="auto"/>
                <w:lang w:val="en-US"/>
              </w:rPr>
            </w:pPr>
          </w:p>
        </w:tc>
        <w:tc>
          <w:tcPr>
            <w:tcW w:w="1276" w:type="dxa"/>
            <w:tcBorders>
              <w:left w:val="single" w:sz="4" w:space="0" w:color="auto"/>
              <w:right w:val="single" w:sz="4" w:space="0" w:color="auto"/>
            </w:tcBorders>
            <w:shd w:val="clear" w:color="auto" w:fill="FFFFFF" w:themeFill="background1"/>
          </w:tcPr>
          <w:p w:rsidR="00D61318" w:rsidRPr="00705415" w:rsidRDefault="00D61318" w:rsidP="00E43969">
            <w:pPr>
              <w:jc w:val="center"/>
              <w:cnfStyle w:val="000000100000"/>
              <w:rPr>
                <w:color w:val="auto"/>
                <w:lang w:val="en-US"/>
              </w:rPr>
            </w:pPr>
            <w:r>
              <w:rPr>
                <w:lang w:val="en-US"/>
              </w:rPr>
              <w:t>0.223</w:t>
            </w:r>
          </w:p>
        </w:tc>
        <w:tc>
          <w:tcPr>
            <w:tcW w:w="2126" w:type="dxa"/>
            <w:tcBorders>
              <w:left w:val="single" w:sz="4" w:space="0" w:color="auto"/>
              <w:right w:val="single" w:sz="4" w:space="0" w:color="auto"/>
            </w:tcBorders>
            <w:shd w:val="clear" w:color="auto" w:fill="FFFFFF" w:themeFill="background1"/>
          </w:tcPr>
          <w:p w:rsidR="00D61318" w:rsidRPr="00705415" w:rsidRDefault="00D61318" w:rsidP="00E43969">
            <w:pPr>
              <w:jc w:val="center"/>
              <w:cnfStyle w:val="000000100000"/>
              <w:rPr>
                <w:color w:val="auto"/>
                <w:lang w:val="en-US"/>
              </w:rPr>
            </w:pPr>
            <w:r w:rsidRPr="00705415">
              <w:rPr>
                <w:lang w:val="en-US"/>
              </w:rPr>
              <w:t>2.1;   2</w:t>
            </w:r>
          </w:p>
        </w:tc>
        <w:tc>
          <w:tcPr>
            <w:tcW w:w="5387" w:type="dxa"/>
            <w:tcBorders>
              <w:left w:val="single" w:sz="4" w:space="0" w:color="auto"/>
              <w:right w:val="single" w:sz="4" w:space="0" w:color="auto"/>
            </w:tcBorders>
            <w:shd w:val="clear" w:color="auto" w:fill="FFFFFF" w:themeFill="background1"/>
          </w:tcPr>
          <w:p w:rsidR="00D61318" w:rsidRPr="00705415" w:rsidRDefault="00787B03" w:rsidP="00787B03">
            <w:pPr>
              <w:cnfStyle w:val="000000100000"/>
              <w:rPr>
                <w:lang w:val="en-US"/>
              </w:rPr>
            </w:pPr>
            <w:r w:rsidRPr="00787B03">
              <w:rPr>
                <w:b/>
                <w:lang w:val="en-US"/>
              </w:rPr>
              <w:t>Caution</w:t>
            </w:r>
            <w:r w:rsidR="0054348C">
              <w:rPr>
                <w:lang w:val="en-US"/>
              </w:rPr>
              <w:t>: often</w:t>
            </w:r>
            <w:r>
              <w:rPr>
                <w:lang w:val="en-US"/>
              </w:rPr>
              <w:t xml:space="preserve"> freely prescribed</w:t>
            </w:r>
          </w:p>
        </w:tc>
      </w:tr>
      <w:tr w:rsidR="00D61318" w:rsidRPr="00705415" w:rsidTr="00E43969">
        <w:trPr>
          <w:trHeight w:val="432"/>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D61318" w:rsidRPr="00705415" w:rsidRDefault="00D61318" w:rsidP="00EC27EF">
            <w:pPr>
              <w:rPr>
                <w:lang w:val="en-US"/>
              </w:rPr>
            </w:pPr>
            <w:r w:rsidRPr="00705415">
              <w:rPr>
                <w:lang w:val="en-US"/>
              </w:rPr>
              <w:t>H</w:t>
            </w:r>
            <w:r w:rsidRPr="00705415">
              <w:rPr>
                <w:vertAlign w:val="subscript"/>
                <w:lang w:val="en-US"/>
              </w:rPr>
              <w:t>2</w:t>
            </w:r>
            <w:r w:rsidRPr="00705415">
              <w:rPr>
                <w:lang w:val="en-US"/>
              </w:rPr>
              <w:t xml:space="preserve"> receptor antagonists</w:t>
            </w:r>
          </w:p>
        </w:tc>
        <w:tc>
          <w:tcPr>
            <w:tcW w:w="1559" w:type="dxa"/>
            <w:tcBorders>
              <w:left w:val="single" w:sz="4" w:space="0" w:color="auto"/>
              <w:right w:val="single" w:sz="4" w:space="0" w:color="auto"/>
            </w:tcBorders>
            <w:shd w:val="clear" w:color="auto" w:fill="D9D9D9" w:themeFill="background1" w:themeFillShade="D9"/>
          </w:tcPr>
          <w:p w:rsidR="00D61318" w:rsidRPr="00265C3B" w:rsidRDefault="00D61318" w:rsidP="00E43969">
            <w:pPr>
              <w:jc w:val="center"/>
              <w:cnfStyle w:val="000000000000"/>
              <w:rPr>
                <w:b/>
                <w:color w:val="auto"/>
                <w:lang w:val="en-US"/>
              </w:rPr>
            </w:pPr>
            <w:r w:rsidRPr="00265C3B">
              <w:rPr>
                <w:b/>
                <w:lang w:val="en-US"/>
              </w:rPr>
              <w:t>C</w:t>
            </w:r>
          </w:p>
        </w:tc>
        <w:tc>
          <w:tcPr>
            <w:tcW w:w="1417"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r w:rsidRPr="00E43969">
              <w:rPr>
                <w:b/>
                <w:lang w:val="en-US"/>
              </w:rPr>
              <w:t>14</w:t>
            </w:r>
          </w:p>
        </w:tc>
        <w:tc>
          <w:tcPr>
            <w:tcW w:w="1276"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r w:rsidRPr="00E43969">
              <w:rPr>
                <w:b/>
                <w:lang w:val="en-US"/>
              </w:rPr>
              <w:t>0.648</w:t>
            </w:r>
          </w:p>
        </w:tc>
        <w:tc>
          <w:tcPr>
            <w:tcW w:w="2126"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r w:rsidRPr="00E43969">
              <w:rPr>
                <w:b/>
                <w:lang w:val="en-US"/>
              </w:rPr>
              <w:t>3.1;   3</w:t>
            </w:r>
          </w:p>
        </w:tc>
        <w:tc>
          <w:tcPr>
            <w:tcW w:w="5387" w:type="dxa"/>
            <w:tcBorders>
              <w:left w:val="single" w:sz="4" w:space="0" w:color="auto"/>
              <w:right w:val="single" w:sz="4" w:space="0" w:color="auto"/>
            </w:tcBorders>
            <w:shd w:val="clear" w:color="auto" w:fill="FFFFFF" w:themeFill="background1"/>
          </w:tcPr>
          <w:p w:rsidR="00D61318" w:rsidRPr="00705415" w:rsidRDefault="00D61318" w:rsidP="00EC27EF">
            <w:pPr>
              <w:jc w:val="center"/>
              <w:cnfStyle w:val="000000000000"/>
              <w:rPr>
                <w:lang w:val="en-US"/>
              </w:rPr>
            </w:pPr>
          </w:p>
        </w:tc>
      </w:tr>
      <w:tr w:rsidR="007D2C50" w:rsidRPr="00705415" w:rsidTr="00EC27EF">
        <w:trPr>
          <w:cnfStyle w:val="000000100000"/>
          <w:trHeight w:val="23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804A6E" w:rsidRPr="00705415" w:rsidRDefault="00804A6E"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7D2C50" w:rsidRPr="00705415" w:rsidRDefault="007D2C50" w:rsidP="00EC27EF">
            <w:pPr>
              <w:jc w:val="center"/>
              <w:cnfStyle w:val="000000100000"/>
              <w:rPr>
                <w:b/>
                <w:lang w:val="en-US"/>
              </w:rPr>
            </w:pPr>
          </w:p>
        </w:tc>
        <w:tc>
          <w:tcPr>
            <w:tcW w:w="1417"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100000"/>
              <w:rPr>
                <w:lang w:val="en-US"/>
              </w:rPr>
            </w:pPr>
          </w:p>
        </w:tc>
        <w:tc>
          <w:tcPr>
            <w:tcW w:w="127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100000"/>
              <w:rPr>
                <w:lang w:val="en-US"/>
              </w:rPr>
            </w:pPr>
          </w:p>
        </w:tc>
        <w:tc>
          <w:tcPr>
            <w:tcW w:w="2126" w:type="dxa"/>
            <w:tcBorders>
              <w:left w:val="single" w:sz="8" w:space="0" w:color="auto"/>
              <w:right w:val="single" w:sz="8" w:space="0" w:color="auto"/>
            </w:tcBorders>
            <w:shd w:val="clear" w:color="auto" w:fill="404040" w:themeFill="text1" w:themeFillTint="BF"/>
          </w:tcPr>
          <w:p w:rsidR="007D2C50" w:rsidRPr="00705415" w:rsidRDefault="007D2C50" w:rsidP="00EC27EF">
            <w:pPr>
              <w:jc w:val="center"/>
              <w:cnfStyle w:val="000000100000"/>
              <w:rPr>
                <w:lang w:val="en-US"/>
              </w:rPr>
            </w:pPr>
          </w:p>
        </w:tc>
        <w:tc>
          <w:tcPr>
            <w:tcW w:w="5387" w:type="dxa"/>
            <w:tcBorders>
              <w:left w:val="single" w:sz="8" w:space="0" w:color="auto"/>
              <w:right w:val="single" w:sz="8" w:space="0" w:color="auto"/>
            </w:tcBorders>
            <w:shd w:val="clear" w:color="auto" w:fill="404040" w:themeFill="text1" w:themeFillTint="BF"/>
          </w:tcPr>
          <w:p w:rsidR="007D2C50" w:rsidRPr="00705415" w:rsidRDefault="007D2C50" w:rsidP="00EC27EF">
            <w:pPr>
              <w:cnfStyle w:val="000000100000"/>
              <w:rPr>
                <w:b/>
                <w:lang w:val="en-US"/>
              </w:rPr>
            </w:pPr>
          </w:p>
        </w:tc>
      </w:tr>
      <w:tr w:rsidR="002A7574" w:rsidRPr="006B2A8E" w:rsidTr="007B44A4">
        <w:trPr>
          <w:trHeight w:val="968"/>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C27EF">
            <w:pPr>
              <w:rPr>
                <w:lang w:val="en-US"/>
              </w:rPr>
            </w:pPr>
          </w:p>
          <w:p w:rsidR="00804A6E" w:rsidRDefault="00804A6E" w:rsidP="00EC27EF">
            <w:pPr>
              <w:rPr>
                <w:lang w:val="en-US"/>
              </w:rPr>
            </w:pPr>
          </w:p>
          <w:p w:rsidR="00563A51" w:rsidRDefault="00563A51" w:rsidP="00EC27EF">
            <w:pPr>
              <w:rPr>
                <w:lang w:val="en-US"/>
              </w:rPr>
            </w:pPr>
          </w:p>
          <w:p w:rsidR="00563A51" w:rsidRDefault="00563A51" w:rsidP="00EC27EF">
            <w:pPr>
              <w:rPr>
                <w:lang w:val="en-US"/>
              </w:rPr>
            </w:pPr>
          </w:p>
          <w:p w:rsidR="00563A51" w:rsidRDefault="00563A51" w:rsidP="00EC27EF">
            <w:pPr>
              <w:rPr>
                <w:lang w:val="en-US"/>
              </w:rPr>
            </w:pPr>
          </w:p>
          <w:p w:rsidR="007D2C50" w:rsidRDefault="007D2C50" w:rsidP="00EC27EF">
            <w:pPr>
              <w:rPr>
                <w:lang w:val="en-US"/>
              </w:rPr>
            </w:pPr>
            <w:r w:rsidRPr="00705415">
              <w:rPr>
                <w:lang w:val="en-US"/>
              </w:rPr>
              <w:t>NEW INDICATION</w:t>
            </w:r>
          </w:p>
          <w:p w:rsidR="007D2C50" w:rsidRPr="00705415" w:rsidRDefault="007D2C50" w:rsidP="00EC27EF">
            <w:pPr>
              <w:rPr>
                <w:lang w:val="en-US"/>
              </w:rPr>
            </w:pPr>
            <w:r>
              <w:rPr>
                <w:lang w:val="en-US"/>
              </w:rPr>
              <w:t xml:space="preserve">ANEMIA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43969">
            <w:pPr>
              <w:cnfStyle w:val="000000000000"/>
              <w:rPr>
                <w:b/>
                <w:color w:val="auto"/>
                <w:lang w:val="en-US"/>
              </w:rPr>
            </w:pPr>
            <w:r w:rsidRPr="00705415">
              <w:rPr>
                <w:b/>
                <w:lang w:val="en-US"/>
              </w:rPr>
              <w:t>Consensus-based</w:t>
            </w:r>
          </w:p>
          <w:p w:rsidR="007D2C50" w:rsidRDefault="007D2C50" w:rsidP="00E43969">
            <w:pPr>
              <w:cnfStyle w:val="000000000000"/>
              <w:rPr>
                <w:b/>
                <w:color w:val="auto"/>
                <w:lang w:val="en-US"/>
              </w:rPr>
            </w:pPr>
            <w:r w:rsidRPr="00705415">
              <w:rPr>
                <w:b/>
                <w:lang w:val="en-US"/>
              </w:rPr>
              <w:t>FORTA Class</w:t>
            </w:r>
          </w:p>
          <w:p w:rsidR="00CC31F4" w:rsidRDefault="00CC31F4" w:rsidP="00E43969">
            <w:pPr>
              <w:cnfStyle w:val="000000000000"/>
              <w:rPr>
                <w:b/>
                <w:color w:val="auto"/>
                <w:lang w:val="en-US"/>
              </w:rPr>
            </w:pPr>
            <w:r>
              <w:rPr>
                <w:b/>
                <w:lang w:val="en-US"/>
              </w:rPr>
              <w:t>(bold if:</w:t>
            </w:r>
          </w:p>
          <w:p w:rsidR="00CC31F4" w:rsidRPr="00705415" w:rsidRDefault="00CC31F4" w:rsidP="00E43969">
            <w:pPr>
              <w:cnfStyle w:val="0000000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000000"/>
              <w:rPr>
                <w:b/>
                <w:bCs/>
                <w:lang w:val="en-US"/>
              </w:rPr>
            </w:pPr>
          </w:p>
          <w:p w:rsidR="007D2C50" w:rsidRPr="00705415" w:rsidRDefault="007D2C50" w:rsidP="00EC27EF">
            <w:pPr>
              <w:cnfStyle w:val="000000000000"/>
              <w:rPr>
                <w:b/>
                <w:bCs/>
                <w:lang w:val="en-US"/>
              </w:rPr>
            </w:pPr>
          </w:p>
          <w:p w:rsidR="00EA1DF7" w:rsidRDefault="00EA1DF7" w:rsidP="00EA1DF7">
            <w:pPr>
              <w:cnfStyle w:val="000000000000"/>
              <w:rPr>
                <w:b/>
                <w:bCs/>
                <w:lang w:val="en-US"/>
              </w:rPr>
            </w:pPr>
          </w:p>
          <w:p w:rsidR="00563A51" w:rsidRDefault="00563A51" w:rsidP="00EC27EF">
            <w:pPr>
              <w:jc w:val="center"/>
              <w:cnfStyle w:val="000000000000"/>
              <w:rPr>
                <w:b/>
                <w:bCs/>
                <w:lang w:val="en-US"/>
              </w:rPr>
            </w:pPr>
          </w:p>
          <w:p w:rsidR="00563A51" w:rsidRDefault="00563A51" w:rsidP="00EC27EF">
            <w:pPr>
              <w:jc w:val="center"/>
              <w:cnfStyle w:val="000000000000"/>
              <w:rPr>
                <w:b/>
                <w:bCs/>
                <w:lang w:val="en-US"/>
              </w:rPr>
            </w:pPr>
          </w:p>
          <w:p w:rsidR="00563A51" w:rsidRDefault="00563A51" w:rsidP="00EC27EF">
            <w:pPr>
              <w:jc w:val="center"/>
              <w:cnfStyle w:val="000000000000"/>
              <w:rPr>
                <w:b/>
                <w:bCs/>
                <w:lang w:val="en-US"/>
              </w:rPr>
            </w:pPr>
          </w:p>
          <w:p w:rsidR="00563A51" w:rsidRDefault="00563A51" w:rsidP="00EC27EF">
            <w:pPr>
              <w:jc w:val="center"/>
              <w:cnfStyle w:val="000000000000"/>
              <w:rPr>
                <w:b/>
                <w:bCs/>
                <w:lang w:val="en-US"/>
              </w:rPr>
            </w:pPr>
          </w:p>
          <w:p w:rsidR="007D2C50" w:rsidRPr="00705415" w:rsidRDefault="007D2C50" w:rsidP="00EC27EF">
            <w:pPr>
              <w:jc w:val="center"/>
              <w:cnfStyle w:val="000000000000"/>
              <w:rPr>
                <w:b/>
                <w:lang w:val="en-US"/>
              </w:rPr>
            </w:pPr>
            <w:r w:rsidRPr="00705415">
              <w:rPr>
                <w:b/>
                <w:bCs/>
                <w:lang w:val="en-US"/>
              </w:rPr>
              <w:t>Nr. of raters</w:t>
            </w:r>
          </w:p>
        </w:tc>
        <w:tc>
          <w:tcPr>
            <w:tcW w:w="127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7D2C50" w:rsidRPr="00705415" w:rsidRDefault="007D2C50" w:rsidP="00EC27EF">
            <w:pPr>
              <w:cnfStyle w:val="000000000000"/>
              <w:rPr>
                <w:b/>
                <w:lang w:val="en-US"/>
              </w:rPr>
            </w:pPr>
          </w:p>
          <w:p w:rsidR="007D2C50" w:rsidRDefault="007D2C50" w:rsidP="00EC27EF">
            <w:pPr>
              <w:cnfStyle w:val="000000000000"/>
              <w:rPr>
                <w:rFonts w:cstheme="minorHAnsi"/>
                <w:b/>
                <w:lang w:val="en-US"/>
              </w:rPr>
            </w:pPr>
          </w:p>
          <w:p w:rsidR="007D2C50" w:rsidRDefault="007D2C50" w:rsidP="00EC27EF">
            <w:pPr>
              <w:cnfStyle w:val="000000000000"/>
              <w:rPr>
                <w:rFonts w:cstheme="minorHAnsi"/>
                <w:b/>
                <w:lang w:val="en-US"/>
              </w:rPr>
            </w:pPr>
          </w:p>
          <w:p w:rsidR="00563A51" w:rsidRDefault="00563A51" w:rsidP="00EC27EF">
            <w:pPr>
              <w:jc w:val="center"/>
              <w:cnfStyle w:val="000000000000"/>
              <w:rPr>
                <w:rFonts w:cstheme="minorHAnsi"/>
                <w:b/>
                <w:lang w:val="en-US"/>
              </w:rPr>
            </w:pPr>
          </w:p>
          <w:p w:rsidR="00563A51" w:rsidRDefault="00563A51" w:rsidP="00EC27EF">
            <w:pPr>
              <w:jc w:val="center"/>
              <w:cnfStyle w:val="000000000000"/>
              <w:rPr>
                <w:rFonts w:cstheme="minorHAnsi"/>
                <w:b/>
                <w:lang w:val="en-US"/>
              </w:rPr>
            </w:pPr>
          </w:p>
          <w:p w:rsidR="00563A51" w:rsidRDefault="00563A51" w:rsidP="00EC27EF">
            <w:pPr>
              <w:jc w:val="center"/>
              <w:cnfStyle w:val="000000000000"/>
              <w:rPr>
                <w:rFonts w:cstheme="minorHAnsi"/>
                <w:b/>
                <w:lang w:val="en-US"/>
              </w:rPr>
            </w:pPr>
          </w:p>
          <w:p w:rsidR="00563A51" w:rsidRDefault="00563A51" w:rsidP="00EC27EF">
            <w:pPr>
              <w:jc w:val="center"/>
              <w:cnfStyle w:val="000000000000"/>
              <w:rPr>
                <w:rFonts w:cstheme="minorHAnsi"/>
                <w:b/>
                <w:lang w:val="en-US"/>
              </w:rPr>
            </w:pPr>
          </w:p>
          <w:p w:rsidR="007D2C50" w:rsidRPr="00705415" w:rsidRDefault="007D2C50" w:rsidP="00EC27EF">
            <w:pPr>
              <w:jc w:val="center"/>
              <w:cnfStyle w:val="0000000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563A51" w:rsidRDefault="00563A51" w:rsidP="00EC27EF">
            <w:pPr>
              <w:cnfStyle w:val="000000000000"/>
              <w:rPr>
                <w:b/>
                <w:lang w:val="en-US"/>
              </w:rPr>
            </w:pPr>
          </w:p>
          <w:p w:rsidR="007D2C50" w:rsidRPr="00705415" w:rsidRDefault="007D2C50" w:rsidP="00EC27EF">
            <w:pPr>
              <w:cnfStyle w:val="000000000000"/>
              <w:rPr>
                <w:b/>
                <w:lang w:val="en-US"/>
              </w:rPr>
            </w:pPr>
            <w:r w:rsidRPr="00705415">
              <w:rPr>
                <w:b/>
                <w:lang w:val="en-US"/>
              </w:rPr>
              <w:t>Expe</w:t>
            </w:r>
            <w:r w:rsidR="00EA1DF7">
              <w:rPr>
                <w:b/>
                <w:lang w:val="en-US"/>
              </w:rPr>
              <w:t>rt ratings on a numerical scale:</w:t>
            </w:r>
          </w:p>
          <w:p w:rsidR="007D2C50" w:rsidRPr="00705415" w:rsidRDefault="007D2C50" w:rsidP="00EC27EF">
            <w:pPr>
              <w:cnfStyle w:val="000000000000"/>
              <w:rPr>
                <w:b/>
                <w:lang w:val="en-US"/>
              </w:rPr>
            </w:pPr>
            <w:r w:rsidRPr="00705415">
              <w:rPr>
                <w:b/>
                <w:lang w:val="en-US"/>
              </w:rPr>
              <w:t xml:space="preserve">A=1, B=2, C=3, D=4      </w:t>
            </w:r>
          </w:p>
          <w:p w:rsidR="00563A51" w:rsidRDefault="00563A51" w:rsidP="00CE3BC6">
            <w:pPr>
              <w:jc w:val="center"/>
              <w:cnfStyle w:val="000000000000"/>
              <w:rPr>
                <w:b/>
                <w:lang w:val="en-US"/>
              </w:rPr>
            </w:pPr>
          </w:p>
          <w:p w:rsidR="00101B6A" w:rsidRDefault="00101B6A" w:rsidP="00CE3BC6">
            <w:pPr>
              <w:jc w:val="center"/>
              <w:cnfStyle w:val="000000000000"/>
              <w:rPr>
                <w:b/>
                <w:lang w:val="en-US"/>
              </w:rPr>
            </w:pPr>
          </w:p>
          <w:p w:rsidR="007D2C50" w:rsidRPr="00705415" w:rsidRDefault="007D2C50" w:rsidP="00E43969">
            <w:pPr>
              <w:jc w:val="center"/>
              <w:cnfStyle w:val="000000000000"/>
              <w:rPr>
                <w:b/>
                <w:color w:val="auto"/>
                <w:lang w:val="en-US"/>
              </w:rPr>
            </w:pPr>
            <w:r>
              <w:rPr>
                <w:b/>
                <w:lang w:val="en-US"/>
              </w:rPr>
              <w:t>Mean;   Mode</w:t>
            </w:r>
          </w:p>
        </w:tc>
        <w:tc>
          <w:tcPr>
            <w:tcW w:w="538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EA1DF7" w:rsidRPr="00705415" w:rsidRDefault="00EA1DF7" w:rsidP="00EC27EF">
            <w:pPr>
              <w:cnfStyle w:val="000000000000"/>
              <w:rPr>
                <w:b/>
                <w:lang w:val="en-US"/>
              </w:rPr>
            </w:pPr>
          </w:p>
          <w:p w:rsidR="007D2C50" w:rsidRDefault="007D2C50" w:rsidP="00EC27EF">
            <w:pPr>
              <w:jc w:val="center"/>
              <w:cnfStyle w:val="000000000000"/>
              <w:rPr>
                <w:b/>
                <w:lang w:val="en-US"/>
              </w:rPr>
            </w:pPr>
          </w:p>
          <w:p w:rsidR="00563A51" w:rsidRDefault="00563A51" w:rsidP="00EC27EF">
            <w:pPr>
              <w:jc w:val="center"/>
              <w:cnfStyle w:val="000000000000"/>
              <w:rPr>
                <w:b/>
                <w:lang w:val="en-US"/>
              </w:rPr>
            </w:pPr>
          </w:p>
          <w:p w:rsidR="00563A51" w:rsidRDefault="00563A51" w:rsidP="00EC27EF">
            <w:pPr>
              <w:jc w:val="center"/>
              <w:cnfStyle w:val="000000000000"/>
              <w:rPr>
                <w:b/>
                <w:lang w:val="en-US"/>
              </w:rPr>
            </w:pPr>
          </w:p>
          <w:p w:rsidR="00563A51" w:rsidRDefault="00563A51" w:rsidP="00EC27EF">
            <w:pPr>
              <w:jc w:val="center"/>
              <w:cnfStyle w:val="000000000000"/>
              <w:rPr>
                <w:b/>
                <w:lang w:val="en-US"/>
              </w:rPr>
            </w:pPr>
          </w:p>
          <w:p w:rsidR="00563A51" w:rsidRDefault="00563A51" w:rsidP="00EC27EF">
            <w:pPr>
              <w:jc w:val="center"/>
              <w:cnfStyle w:val="000000000000"/>
              <w:rPr>
                <w:b/>
                <w:lang w:val="en-US"/>
              </w:rPr>
            </w:pPr>
          </w:p>
          <w:p w:rsidR="007D2C50" w:rsidRPr="00705415" w:rsidRDefault="007D2C50" w:rsidP="00E43969">
            <w:pPr>
              <w:jc w:val="center"/>
              <w:cnfStyle w:val="000000000000"/>
              <w:rPr>
                <w:color w:val="auto"/>
                <w:lang w:val="en-US"/>
              </w:rPr>
            </w:pPr>
            <w:r w:rsidRPr="00705415">
              <w:rPr>
                <w:b/>
                <w:lang w:val="en-US"/>
              </w:rPr>
              <w:t>Selection of pertinent comments given by participating experts during the consensus procedure</w:t>
            </w:r>
          </w:p>
        </w:tc>
      </w:tr>
      <w:tr w:rsidR="007D2C50" w:rsidRPr="00705415" w:rsidTr="00EC27EF">
        <w:trPr>
          <w:cnfStyle w:val="000000100000"/>
          <w:trHeight w:val="2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C27EF">
            <w:proofErr w:type="spellStart"/>
            <w:r w:rsidRPr="00705415">
              <w:t>Substance</w:t>
            </w:r>
            <w:proofErr w:type="spellEnd"/>
            <w:r w:rsidRPr="00705415">
              <w:t>/</w:t>
            </w:r>
            <w:proofErr w:type="spellStart"/>
            <w:r w:rsidRPr="00705415">
              <w:t>group</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2C50" w:rsidRPr="00705415" w:rsidRDefault="007D2C50" w:rsidP="00EC27EF">
            <w:pPr>
              <w:cnfStyle w:val="000000100000"/>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100000"/>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100000"/>
            </w:pP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100000"/>
            </w:pPr>
          </w:p>
        </w:tc>
        <w:tc>
          <w:tcPr>
            <w:tcW w:w="538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7D2C50" w:rsidRPr="00705415" w:rsidRDefault="007D2C50" w:rsidP="00EC27EF">
            <w:pPr>
              <w:jc w:val="center"/>
              <w:cnfStyle w:val="000000100000"/>
            </w:pPr>
          </w:p>
        </w:tc>
      </w:tr>
      <w:tr w:rsidR="00D61318" w:rsidRPr="00705415" w:rsidTr="00FD116E">
        <w:trPr>
          <w:trHeight w:val="67"/>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D61318" w:rsidRPr="00705415" w:rsidRDefault="00D61318" w:rsidP="00EC27EF">
            <w:pPr>
              <w:rPr>
                <w:lang w:val="en-US"/>
              </w:rPr>
            </w:pPr>
            <w:r w:rsidRPr="00705415">
              <w:rPr>
                <w:lang w:val="en-US"/>
              </w:rPr>
              <w:t>Substitution (iron, vitamin B12, folic a</w:t>
            </w:r>
            <w:r w:rsidR="00C960D7">
              <w:rPr>
                <w:lang w:val="en-US"/>
              </w:rPr>
              <w:t>cid in cases of deficiency)</w:t>
            </w:r>
          </w:p>
        </w:tc>
        <w:tc>
          <w:tcPr>
            <w:tcW w:w="1559"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p>
          <w:p w:rsidR="00D61318" w:rsidRPr="00E43969" w:rsidRDefault="00D61318" w:rsidP="00CE3BC6">
            <w:pPr>
              <w:spacing w:after="200" w:line="276" w:lineRule="auto"/>
              <w:jc w:val="center"/>
              <w:cnfStyle w:val="000000000000"/>
              <w:rPr>
                <w:b/>
                <w:lang w:val="en-US"/>
              </w:rPr>
            </w:pPr>
            <w:r w:rsidRPr="00265C3B">
              <w:rPr>
                <w:b/>
                <w:lang w:val="en-US"/>
              </w:rPr>
              <w:t>A</w:t>
            </w:r>
          </w:p>
        </w:tc>
        <w:tc>
          <w:tcPr>
            <w:tcW w:w="1417"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p>
          <w:p w:rsidR="00D61318" w:rsidRPr="00E43969" w:rsidRDefault="00D61318" w:rsidP="00E43969">
            <w:pPr>
              <w:jc w:val="center"/>
              <w:cnfStyle w:val="000000000000"/>
              <w:rPr>
                <w:b/>
                <w:color w:val="auto"/>
                <w:lang w:val="en-US"/>
              </w:rPr>
            </w:pPr>
            <w:r w:rsidRPr="00E43969">
              <w:rPr>
                <w:b/>
                <w:lang w:val="en-US"/>
              </w:rPr>
              <w:t>12</w:t>
            </w:r>
          </w:p>
        </w:tc>
        <w:tc>
          <w:tcPr>
            <w:tcW w:w="1276"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p>
          <w:p w:rsidR="00D61318" w:rsidRPr="00E43969" w:rsidRDefault="00D61318" w:rsidP="00E43969">
            <w:pPr>
              <w:jc w:val="center"/>
              <w:cnfStyle w:val="000000000000"/>
              <w:rPr>
                <w:b/>
                <w:color w:val="auto"/>
                <w:lang w:val="en-US"/>
              </w:rPr>
            </w:pPr>
            <w:r w:rsidRPr="00E43969">
              <w:rPr>
                <w:b/>
                <w:lang w:val="en-US"/>
              </w:rPr>
              <w:t>1.000</w:t>
            </w:r>
          </w:p>
        </w:tc>
        <w:tc>
          <w:tcPr>
            <w:tcW w:w="2126" w:type="dxa"/>
            <w:tcBorders>
              <w:left w:val="single" w:sz="4" w:space="0" w:color="auto"/>
              <w:right w:val="single" w:sz="4" w:space="0" w:color="auto"/>
            </w:tcBorders>
            <w:shd w:val="clear" w:color="auto" w:fill="FFFFFF" w:themeFill="background1"/>
          </w:tcPr>
          <w:p w:rsidR="00D61318" w:rsidRPr="00E43969" w:rsidRDefault="00D61318" w:rsidP="00E43969">
            <w:pPr>
              <w:jc w:val="center"/>
              <w:cnfStyle w:val="000000000000"/>
              <w:rPr>
                <w:b/>
                <w:color w:val="auto"/>
                <w:lang w:val="en-US"/>
              </w:rPr>
            </w:pPr>
          </w:p>
          <w:p w:rsidR="00D61318" w:rsidRPr="00E43969" w:rsidRDefault="00D61318" w:rsidP="00E43969">
            <w:pPr>
              <w:jc w:val="center"/>
              <w:cnfStyle w:val="000000000000"/>
              <w:rPr>
                <w:b/>
                <w:color w:val="auto"/>
                <w:lang w:val="en-US"/>
              </w:rPr>
            </w:pPr>
            <w:r w:rsidRPr="00E43969">
              <w:rPr>
                <w:b/>
                <w:lang w:val="en-US"/>
              </w:rPr>
              <w:t>1.0;   1</w:t>
            </w:r>
          </w:p>
        </w:tc>
        <w:tc>
          <w:tcPr>
            <w:tcW w:w="5387" w:type="dxa"/>
            <w:tcBorders>
              <w:left w:val="single" w:sz="4" w:space="0" w:color="auto"/>
              <w:right w:val="single" w:sz="4" w:space="0" w:color="auto"/>
            </w:tcBorders>
            <w:shd w:val="clear" w:color="auto" w:fill="FFFFFF" w:themeFill="background1"/>
          </w:tcPr>
          <w:p w:rsidR="00D61318" w:rsidRPr="00705415" w:rsidRDefault="00D61318" w:rsidP="00EC27EF">
            <w:pPr>
              <w:jc w:val="center"/>
              <w:cnfStyle w:val="000000000000"/>
              <w:rPr>
                <w:lang w:val="en-US"/>
              </w:rPr>
            </w:pPr>
          </w:p>
        </w:tc>
      </w:tr>
      <w:tr w:rsidR="00D61318" w:rsidRPr="001C7FEF" w:rsidTr="0004275C">
        <w:trPr>
          <w:cnfStyle w:val="000000100000"/>
          <w:trHeight w:val="25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804A6E" w:rsidRPr="00705415" w:rsidRDefault="00D61318">
            <w:pPr>
              <w:rPr>
                <w:b w:val="0"/>
                <w:bCs w:val="0"/>
                <w:color w:val="auto"/>
                <w:lang w:val="en-US"/>
              </w:rPr>
            </w:pPr>
            <w:proofErr w:type="spellStart"/>
            <w:r w:rsidRPr="00705415">
              <w:rPr>
                <w:lang w:val="en-US"/>
              </w:rPr>
              <w:t>Erythropoetin</w:t>
            </w:r>
            <w:proofErr w:type="spellEnd"/>
            <w:r w:rsidRPr="00705415">
              <w:rPr>
                <w:lang w:val="en-US"/>
              </w:rPr>
              <w:t>-stimulating agents (ESA) in patients with renal insufficiency</w:t>
            </w:r>
          </w:p>
        </w:tc>
        <w:tc>
          <w:tcPr>
            <w:tcW w:w="1559" w:type="dxa"/>
            <w:tcBorders>
              <w:left w:val="single" w:sz="4" w:space="0" w:color="auto"/>
              <w:right w:val="single" w:sz="4" w:space="0" w:color="auto"/>
            </w:tcBorders>
            <w:shd w:val="clear" w:color="auto" w:fill="FFFFFF" w:themeFill="background1"/>
          </w:tcPr>
          <w:p w:rsidR="00D61318" w:rsidRPr="00E43969" w:rsidRDefault="00D61318" w:rsidP="0004275C">
            <w:pPr>
              <w:jc w:val="center"/>
              <w:cnfStyle w:val="000000100000"/>
              <w:rPr>
                <w:b/>
                <w:color w:val="auto"/>
                <w:lang w:val="en-US"/>
              </w:rPr>
            </w:pPr>
            <w:r w:rsidRPr="00265C3B">
              <w:rPr>
                <w:b/>
                <w:lang w:val="en-US"/>
              </w:rPr>
              <w:t>A</w:t>
            </w:r>
          </w:p>
        </w:tc>
        <w:tc>
          <w:tcPr>
            <w:tcW w:w="1417" w:type="dxa"/>
            <w:tcBorders>
              <w:left w:val="single" w:sz="4" w:space="0" w:color="auto"/>
              <w:right w:val="single" w:sz="4" w:space="0" w:color="auto"/>
            </w:tcBorders>
            <w:shd w:val="clear" w:color="auto" w:fill="FFFFFF" w:themeFill="background1"/>
          </w:tcPr>
          <w:p w:rsidR="00D61318" w:rsidRPr="00E43969" w:rsidRDefault="00D61318" w:rsidP="0004275C">
            <w:pPr>
              <w:jc w:val="center"/>
              <w:cnfStyle w:val="000000100000"/>
              <w:rPr>
                <w:b/>
                <w:color w:val="auto"/>
                <w:lang w:val="en-US"/>
              </w:rPr>
            </w:pPr>
            <w:r w:rsidRPr="00E43969">
              <w:rPr>
                <w:b/>
                <w:lang w:val="en-US"/>
              </w:rPr>
              <w:t>11</w:t>
            </w:r>
          </w:p>
        </w:tc>
        <w:tc>
          <w:tcPr>
            <w:tcW w:w="1276" w:type="dxa"/>
            <w:tcBorders>
              <w:left w:val="single" w:sz="4" w:space="0" w:color="auto"/>
              <w:right w:val="single" w:sz="4" w:space="0" w:color="auto"/>
            </w:tcBorders>
            <w:shd w:val="clear" w:color="auto" w:fill="FFFFFF" w:themeFill="background1"/>
          </w:tcPr>
          <w:p w:rsidR="00D61318" w:rsidRPr="00E43969" w:rsidRDefault="00D61318" w:rsidP="0004275C">
            <w:pPr>
              <w:jc w:val="center"/>
              <w:cnfStyle w:val="000000100000"/>
              <w:rPr>
                <w:b/>
                <w:color w:val="auto"/>
                <w:lang w:val="en-US"/>
              </w:rPr>
            </w:pPr>
            <w:r w:rsidRPr="00E43969">
              <w:rPr>
                <w:b/>
                <w:lang w:val="en-US"/>
              </w:rPr>
              <w:t>0.564</w:t>
            </w:r>
          </w:p>
        </w:tc>
        <w:tc>
          <w:tcPr>
            <w:tcW w:w="2126" w:type="dxa"/>
            <w:tcBorders>
              <w:left w:val="single" w:sz="4" w:space="0" w:color="auto"/>
              <w:right w:val="single" w:sz="4" w:space="0" w:color="auto"/>
            </w:tcBorders>
            <w:shd w:val="clear" w:color="auto" w:fill="FFFFFF" w:themeFill="background1"/>
          </w:tcPr>
          <w:p w:rsidR="00D61318" w:rsidRPr="00E43969" w:rsidRDefault="00D61318" w:rsidP="0004275C">
            <w:pPr>
              <w:jc w:val="center"/>
              <w:cnfStyle w:val="000000100000"/>
              <w:rPr>
                <w:b/>
                <w:color w:val="auto"/>
                <w:lang w:val="en-US"/>
              </w:rPr>
            </w:pPr>
            <w:r w:rsidRPr="00E43969">
              <w:rPr>
                <w:b/>
                <w:lang w:val="en-US"/>
              </w:rPr>
              <w:t>1.2;   2</w:t>
            </w:r>
          </w:p>
          <w:p w:rsidR="00D61318" w:rsidRPr="00E43969" w:rsidRDefault="00D61318" w:rsidP="0004275C">
            <w:pPr>
              <w:jc w:val="center"/>
              <w:cnfStyle w:val="000000100000"/>
              <w:rPr>
                <w:b/>
                <w:color w:val="auto"/>
                <w:lang w:val="en-US"/>
              </w:rPr>
            </w:pPr>
          </w:p>
        </w:tc>
        <w:tc>
          <w:tcPr>
            <w:tcW w:w="5387" w:type="dxa"/>
            <w:tcBorders>
              <w:left w:val="single" w:sz="4" w:space="0" w:color="auto"/>
              <w:right w:val="single" w:sz="4" w:space="0" w:color="auto"/>
            </w:tcBorders>
            <w:shd w:val="clear" w:color="auto" w:fill="FFFFFF" w:themeFill="background1"/>
          </w:tcPr>
          <w:p w:rsidR="00D61318" w:rsidRPr="00705415" w:rsidRDefault="00D61318" w:rsidP="001C7FEF">
            <w:pPr>
              <w:cnfStyle w:val="000000100000"/>
              <w:rPr>
                <w:lang w:val="en-US"/>
              </w:rPr>
            </w:pPr>
          </w:p>
        </w:tc>
      </w:tr>
      <w:tr w:rsidR="00FD116E" w:rsidRPr="001C7FEF" w:rsidTr="00E43969">
        <w:trPr>
          <w:trHeight w:val="401"/>
        </w:trPr>
        <w:tc>
          <w:tcPr>
            <w:cnfStyle w:val="001000000000"/>
            <w:tcW w:w="2978" w:type="dxa"/>
            <w:vMerge w:val="restart"/>
            <w:tcBorders>
              <w:top w:val="single" w:sz="4" w:space="0" w:color="auto"/>
              <w:left w:val="single" w:sz="4" w:space="0" w:color="auto"/>
              <w:right w:val="single" w:sz="4" w:space="0" w:color="auto"/>
            </w:tcBorders>
            <w:shd w:val="clear" w:color="auto" w:fill="FFFFFF" w:themeFill="background1"/>
          </w:tcPr>
          <w:p w:rsidR="00FD116E" w:rsidRPr="00705415" w:rsidRDefault="00FD116E" w:rsidP="00EC27EF">
            <w:pPr>
              <w:rPr>
                <w:lang w:val="en-US"/>
              </w:rPr>
            </w:pPr>
            <w:r w:rsidRPr="00705415">
              <w:rPr>
                <w:lang w:val="en-US"/>
              </w:rPr>
              <w:lastRenderedPageBreak/>
              <w:t>Iron substitution in patients with cardiac insufficiency</w:t>
            </w:r>
          </w:p>
          <w:p w:rsidR="00FD116E" w:rsidRPr="00705415" w:rsidRDefault="00FD116E" w:rsidP="00EC27EF">
            <w:pPr>
              <w:rPr>
                <w:lang w:val="en-US"/>
              </w:rPr>
            </w:pPr>
          </w:p>
          <w:p w:rsidR="00FD116E" w:rsidRPr="00705415" w:rsidRDefault="00FD116E" w:rsidP="00EC27EF">
            <w:pPr>
              <w:rPr>
                <w:lang w:val="en-US"/>
              </w:rPr>
            </w:pPr>
            <w:r w:rsidRPr="00705415">
              <w:rPr>
                <w:lang w:val="en-US"/>
              </w:rPr>
              <w:t xml:space="preserve">   Proof of iron deficiency</w:t>
            </w:r>
          </w:p>
          <w:p w:rsidR="00FD116E" w:rsidRPr="00705415" w:rsidRDefault="00FD116E" w:rsidP="00EC27EF">
            <w:pPr>
              <w:rPr>
                <w:lang w:val="en-US"/>
              </w:rPr>
            </w:pPr>
          </w:p>
          <w:p w:rsidR="006B51DF" w:rsidRDefault="00FD116E" w:rsidP="00EC27EF">
            <w:pPr>
              <w:rPr>
                <w:lang w:val="en-US"/>
              </w:rPr>
            </w:pPr>
            <w:r w:rsidRPr="00705415">
              <w:rPr>
                <w:lang w:val="en-US"/>
              </w:rPr>
              <w:t xml:space="preserve">  </w:t>
            </w:r>
          </w:p>
          <w:p w:rsidR="00FD116E" w:rsidRPr="00705415" w:rsidRDefault="00FD116E" w:rsidP="00EC27EF">
            <w:pPr>
              <w:rPr>
                <w:lang w:val="en-US"/>
              </w:rPr>
            </w:pPr>
            <w:r w:rsidRPr="00705415">
              <w:rPr>
                <w:lang w:val="en-US"/>
              </w:rPr>
              <w:t xml:space="preserve"> </w:t>
            </w:r>
            <w:r w:rsidR="00D50187">
              <w:rPr>
                <w:lang w:val="en-US"/>
              </w:rPr>
              <w:t xml:space="preserve">  </w:t>
            </w:r>
            <w:r w:rsidRPr="00705415">
              <w:rPr>
                <w:lang w:val="en-US"/>
              </w:rPr>
              <w:t xml:space="preserve">No proof of iron deficiency </w:t>
            </w:r>
          </w:p>
        </w:tc>
        <w:tc>
          <w:tcPr>
            <w:tcW w:w="1559" w:type="dxa"/>
            <w:tcBorders>
              <w:left w:val="single" w:sz="4" w:space="0" w:color="auto"/>
              <w:right w:val="single" w:sz="4" w:space="0" w:color="auto"/>
            </w:tcBorders>
            <w:shd w:val="clear" w:color="auto" w:fill="FFFFFF" w:themeFill="background1"/>
          </w:tcPr>
          <w:p w:rsidR="00FD116E" w:rsidRPr="00705415" w:rsidRDefault="00FD116E" w:rsidP="00EC27EF">
            <w:pPr>
              <w:cnfStyle w:val="000000000000"/>
              <w:rPr>
                <w:lang w:val="en-US"/>
              </w:rPr>
            </w:pPr>
          </w:p>
          <w:p w:rsidR="00FD116E" w:rsidRPr="00705415" w:rsidRDefault="00FD116E" w:rsidP="00EC27EF">
            <w:pPr>
              <w:cnfStyle w:val="000000000000"/>
              <w:rPr>
                <w:lang w:val="en-US"/>
              </w:rPr>
            </w:pPr>
          </w:p>
          <w:p w:rsidR="00FD116E" w:rsidRPr="00705415" w:rsidRDefault="00FD116E" w:rsidP="00C960D7">
            <w:pPr>
              <w:cnfStyle w:val="000000000000"/>
              <w:rPr>
                <w:lang w:val="en-US"/>
              </w:rPr>
            </w:pPr>
          </w:p>
          <w:p w:rsidR="00FD116E" w:rsidRPr="00705415" w:rsidRDefault="00FD116E" w:rsidP="00EC27EF">
            <w:pPr>
              <w:jc w:val="center"/>
              <w:cnfStyle w:val="000000000000"/>
              <w:rPr>
                <w:lang w:val="en-US"/>
              </w:rPr>
            </w:pPr>
            <w:r w:rsidRPr="00705415">
              <w:rPr>
                <w:lang w:val="en-US"/>
              </w:rPr>
              <w:t>A</w:t>
            </w:r>
          </w:p>
          <w:p w:rsidR="00FD116E" w:rsidRPr="00705415" w:rsidRDefault="00FD116E" w:rsidP="00EC27EF">
            <w:pPr>
              <w:cnfStyle w:val="000000000000"/>
              <w:rPr>
                <w:lang w:val="en-US"/>
              </w:rPr>
            </w:pPr>
          </w:p>
        </w:tc>
        <w:tc>
          <w:tcPr>
            <w:tcW w:w="1417" w:type="dxa"/>
            <w:tcBorders>
              <w:left w:val="single" w:sz="4" w:space="0" w:color="auto"/>
              <w:right w:val="single" w:sz="4" w:space="0" w:color="auto"/>
            </w:tcBorders>
            <w:shd w:val="clear" w:color="auto" w:fill="FFFFFF" w:themeFill="background1"/>
          </w:tcPr>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C960D7">
            <w:pPr>
              <w:jc w:val="center"/>
              <w:cnfStyle w:val="000000000000"/>
              <w:rPr>
                <w:lang w:val="en-US"/>
              </w:rPr>
            </w:pPr>
            <w:r w:rsidRPr="00705415">
              <w:rPr>
                <w:lang w:val="en-US"/>
              </w:rPr>
              <w:t>12</w:t>
            </w:r>
          </w:p>
        </w:tc>
        <w:tc>
          <w:tcPr>
            <w:tcW w:w="1276" w:type="dxa"/>
            <w:tcBorders>
              <w:left w:val="single" w:sz="4" w:space="0" w:color="auto"/>
              <w:right w:val="single" w:sz="4" w:space="0" w:color="auto"/>
            </w:tcBorders>
            <w:shd w:val="clear" w:color="auto" w:fill="FFFFFF" w:themeFill="background1"/>
          </w:tcPr>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r>
              <w:rPr>
                <w:lang w:val="en-US"/>
              </w:rPr>
              <w:t>0.596</w:t>
            </w:r>
          </w:p>
          <w:p w:rsidR="00FD116E" w:rsidRPr="00705415" w:rsidRDefault="00FD116E" w:rsidP="00EC27EF">
            <w:pPr>
              <w:jc w:val="center"/>
              <w:cnfStyle w:val="000000000000"/>
              <w:rPr>
                <w:lang w:val="en-US"/>
              </w:rPr>
            </w:pPr>
          </w:p>
        </w:tc>
        <w:tc>
          <w:tcPr>
            <w:tcW w:w="2126" w:type="dxa"/>
            <w:tcBorders>
              <w:left w:val="single" w:sz="4" w:space="0" w:color="auto"/>
              <w:right w:val="single" w:sz="4" w:space="0" w:color="auto"/>
            </w:tcBorders>
            <w:shd w:val="clear" w:color="auto" w:fill="FFFFFF" w:themeFill="background1"/>
          </w:tcPr>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EC27EF">
            <w:pPr>
              <w:jc w:val="center"/>
              <w:cnfStyle w:val="000000000000"/>
              <w:rPr>
                <w:lang w:val="en-US"/>
              </w:rPr>
            </w:pPr>
          </w:p>
          <w:p w:rsidR="00FD116E" w:rsidRPr="00705415" w:rsidRDefault="00FD116E" w:rsidP="00C960D7">
            <w:pPr>
              <w:jc w:val="center"/>
              <w:cnfStyle w:val="000000000000"/>
              <w:rPr>
                <w:lang w:val="en-US"/>
              </w:rPr>
            </w:pPr>
            <w:r w:rsidRPr="00705415">
              <w:rPr>
                <w:lang w:val="en-US"/>
              </w:rPr>
              <w:t>1.2;   1</w:t>
            </w:r>
          </w:p>
          <w:p w:rsidR="00FD116E" w:rsidRPr="00705415" w:rsidRDefault="00FD116E" w:rsidP="00EC27EF">
            <w:pPr>
              <w:jc w:val="center"/>
              <w:cnfStyle w:val="000000000000"/>
              <w:rPr>
                <w:lang w:val="en-US"/>
              </w:rPr>
            </w:pPr>
          </w:p>
        </w:tc>
        <w:tc>
          <w:tcPr>
            <w:tcW w:w="5387" w:type="dxa"/>
            <w:tcBorders>
              <w:left w:val="single" w:sz="4" w:space="0" w:color="auto"/>
              <w:right w:val="single" w:sz="4" w:space="0" w:color="auto"/>
            </w:tcBorders>
            <w:shd w:val="clear" w:color="auto" w:fill="FFFFFF" w:themeFill="background1"/>
          </w:tcPr>
          <w:p w:rsidR="00FD116E" w:rsidRPr="00705415" w:rsidRDefault="00FD116E" w:rsidP="00EC27EF">
            <w:pPr>
              <w:jc w:val="center"/>
              <w:cnfStyle w:val="000000000000"/>
              <w:rPr>
                <w:lang w:val="en-US"/>
              </w:rPr>
            </w:pPr>
          </w:p>
        </w:tc>
      </w:tr>
      <w:tr w:rsidR="00FD116E" w:rsidRPr="009B0FDA" w:rsidTr="0004275C">
        <w:trPr>
          <w:cnfStyle w:val="000000100000"/>
          <w:trHeight w:val="775"/>
        </w:trPr>
        <w:tc>
          <w:tcPr>
            <w:cnfStyle w:val="001000000000"/>
            <w:tcW w:w="2978" w:type="dxa"/>
            <w:vMerge/>
            <w:tcBorders>
              <w:left w:val="single" w:sz="4" w:space="0" w:color="auto"/>
              <w:bottom w:val="single" w:sz="4" w:space="0" w:color="auto"/>
              <w:right w:val="single" w:sz="4" w:space="0" w:color="auto"/>
            </w:tcBorders>
            <w:shd w:val="clear" w:color="auto" w:fill="FFFFFF" w:themeFill="background1"/>
          </w:tcPr>
          <w:p w:rsidR="00FD116E" w:rsidRPr="00705415" w:rsidRDefault="00FD116E" w:rsidP="00EC27EF">
            <w:pPr>
              <w:rPr>
                <w:lang w:val="en-US"/>
              </w:rPr>
            </w:pPr>
          </w:p>
        </w:tc>
        <w:tc>
          <w:tcPr>
            <w:tcW w:w="1559" w:type="dxa"/>
            <w:tcBorders>
              <w:left w:val="single" w:sz="4" w:space="0" w:color="auto"/>
              <w:right w:val="single" w:sz="4" w:space="0" w:color="auto"/>
            </w:tcBorders>
            <w:shd w:val="clear" w:color="auto" w:fill="F2F2F2" w:themeFill="background1" w:themeFillShade="F2"/>
          </w:tcPr>
          <w:p w:rsidR="006B51DF" w:rsidRPr="00705415" w:rsidRDefault="006B51DF" w:rsidP="00E43969">
            <w:pPr>
              <w:jc w:val="center"/>
              <w:cnfStyle w:val="000000100000"/>
              <w:rPr>
                <w:color w:val="auto"/>
                <w:lang w:val="en-US"/>
              </w:rPr>
            </w:pPr>
          </w:p>
          <w:p w:rsidR="00FD116E" w:rsidRPr="00705415" w:rsidRDefault="00FD116E" w:rsidP="00CE3BC6">
            <w:pPr>
              <w:jc w:val="center"/>
              <w:cnfStyle w:val="000000100000"/>
              <w:rPr>
                <w:lang w:val="en-US"/>
              </w:rPr>
            </w:pPr>
            <w:r w:rsidRPr="00705415">
              <w:rPr>
                <w:lang w:val="en-US"/>
              </w:rPr>
              <w:t>B</w:t>
            </w:r>
          </w:p>
        </w:tc>
        <w:tc>
          <w:tcPr>
            <w:tcW w:w="1417" w:type="dxa"/>
            <w:tcBorders>
              <w:left w:val="single" w:sz="4" w:space="0" w:color="auto"/>
              <w:right w:val="single" w:sz="4" w:space="0" w:color="auto"/>
            </w:tcBorders>
            <w:shd w:val="clear" w:color="auto" w:fill="FFFFFF" w:themeFill="background1"/>
          </w:tcPr>
          <w:p w:rsidR="006B51DF" w:rsidRPr="00705415" w:rsidRDefault="006B51DF" w:rsidP="00E43969">
            <w:pPr>
              <w:jc w:val="center"/>
              <w:cnfStyle w:val="000000100000"/>
              <w:rPr>
                <w:color w:val="auto"/>
                <w:lang w:val="en-US"/>
              </w:rPr>
            </w:pPr>
          </w:p>
          <w:p w:rsidR="00FD116E" w:rsidRPr="00705415" w:rsidRDefault="00FD116E" w:rsidP="00E43969">
            <w:pPr>
              <w:jc w:val="center"/>
              <w:cnfStyle w:val="000000100000"/>
              <w:rPr>
                <w:color w:val="auto"/>
                <w:lang w:val="en-US"/>
              </w:rPr>
            </w:pPr>
            <w:r w:rsidRPr="00705415">
              <w:rPr>
                <w:lang w:val="en-US"/>
              </w:rPr>
              <w:t>9</w:t>
            </w:r>
          </w:p>
        </w:tc>
        <w:tc>
          <w:tcPr>
            <w:tcW w:w="1276" w:type="dxa"/>
            <w:tcBorders>
              <w:left w:val="single" w:sz="4" w:space="0" w:color="auto"/>
              <w:right w:val="single" w:sz="4" w:space="0" w:color="auto"/>
            </w:tcBorders>
            <w:shd w:val="clear" w:color="auto" w:fill="FFFFFF" w:themeFill="background1"/>
          </w:tcPr>
          <w:p w:rsidR="006B51DF" w:rsidRPr="00705415" w:rsidRDefault="006B51DF" w:rsidP="00E43969">
            <w:pPr>
              <w:jc w:val="center"/>
              <w:cnfStyle w:val="000000100000"/>
              <w:rPr>
                <w:color w:val="auto"/>
                <w:lang w:val="en-US"/>
              </w:rPr>
            </w:pPr>
          </w:p>
          <w:p w:rsidR="00FD116E" w:rsidRPr="00705415" w:rsidRDefault="00FD116E" w:rsidP="00E43969">
            <w:pPr>
              <w:jc w:val="center"/>
              <w:cnfStyle w:val="000000100000"/>
              <w:rPr>
                <w:color w:val="auto"/>
                <w:lang w:val="en-US"/>
              </w:rPr>
            </w:pPr>
            <w:r>
              <w:rPr>
                <w:lang w:val="en-US"/>
              </w:rPr>
              <w:t>0.444</w:t>
            </w:r>
          </w:p>
        </w:tc>
        <w:tc>
          <w:tcPr>
            <w:tcW w:w="2126" w:type="dxa"/>
            <w:tcBorders>
              <w:left w:val="single" w:sz="4" w:space="0" w:color="auto"/>
              <w:right w:val="single" w:sz="4" w:space="0" w:color="auto"/>
            </w:tcBorders>
            <w:shd w:val="clear" w:color="auto" w:fill="FFFFFF" w:themeFill="background1"/>
          </w:tcPr>
          <w:p w:rsidR="006B51DF" w:rsidRPr="00705415" w:rsidRDefault="006B51DF" w:rsidP="00E43969">
            <w:pPr>
              <w:jc w:val="center"/>
              <w:cnfStyle w:val="000000100000"/>
              <w:rPr>
                <w:color w:val="auto"/>
                <w:lang w:val="en-US"/>
              </w:rPr>
            </w:pPr>
          </w:p>
          <w:p w:rsidR="00FD116E" w:rsidRPr="00705415" w:rsidRDefault="00FD116E" w:rsidP="00E43969">
            <w:pPr>
              <w:jc w:val="center"/>
              <w:cnfStyle w:val="000000100000"/>
              <w:rPr>
                <w:color w:val="auto"/>
                <w:lang w:val="en-US"/>
              </w:rPr>
            </w:pPr>
            <w:r w:rsidRPr="00705415">
              <w:rPr>
                <w:lang w:val="en-US"/>
              </w:rPr>
              <w:t>2.1;   2</w:t>
            </w:r>
          </w:p>
        </w:tc>
        <w:tc>
          <w:tcPr>
            <w:tcW w:w="5387" w:type="dxa"/>
            <w:tcBorders>
              <w:left w:val="single" w:sz="4" w:space="0" w:color="auto"/>
              <w:right w:val="single" w:sz="4" w:space="0" w:color="auto"/>
            </w:tcBorders>
            <w:shd w:val="clear" w:color="auto" w:fill="FFFFFF" w:themeFill="background1"/>
          </w:tcPr>
          <w:p w:rsidR="00FD116E" w:rsidRPr="00705415" w:rsidRDefault="00FD116E" w:rsidP="001C7FEF">
            <w:pPr>
              <w:cnfStyle w:val="000000100000"/>
              <w:rPr>
                <w:lang w:val="en-US"/>
              </w:rPr>
            </w:pPr>
          </w:p>
        </w:tc>
      </w:tr>
      <w:tr w:rsidR="00FD116E" w:rsidRPr="009B0FDA" w:rsidTr="00EC27EF">
        <w:trPr>
          <w:trHeight w:val="23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404040" w:themeFill="text1" w:themeFillTint="BF"/>
          </w:tcPr>
          <w:p w:rsidR="00FD116E" w:rsidRPr="00705415" w:rsidRDefault="00FD116E" w:rsidP="00EC27EF">
            <w:pPr>
              <w:rPr>
                <w:lang w:val="en-US"/>
              </w:rPr>
            </w:pPr>
          </w:p>
        </w:tc>
        <w:tc>
          <w:tcPr>
            <w:tcW w:w="1559" w:type="dxa"/>
            <w:tcBorders>
              <w:left w:val="single" w:sz="4" w:space="0" w:color="auto"/>
              <w:right w:val="single" w:sz="4" w:space="0" w:color="auto"/>
            </w:tcBorders>
            <w:shd w:val="clear" w:color="auto" w:fill="404040" w:themeFill="text1" w:themeFillTint="BF"/>
          </w:tcPr>
          <w:p w:rsidR="00FD116E" w:rsidRPr="00705415" w:rsidRDefault="00FD116E" w:rsidP="00EC27EF">
            <w:pPr>
              <w:jc w:val="center"/>
              <w:cnfStyle w:val="000000000000"/>
              <w:rPr>
                <w:b/>
                <w:lang w:val="en-US"/>
              </w:rPr>
            </w:pPr>
          </w:p>
        </w:tc>
        <w:tc>
          <w:tcPr>
            <w:tcW w:w="1417" w:type="dxa"/>
            <w:tcBorders>
              <w:left w:val="single" w:sz="8" w:space="0" w:color="auto"/>
              <w:right w:val="single" w:sz="8" w:space="0" w:color="auto"/>
            </w:tcBorders>
            <w:shd w:val="clear" w:color="auto" w:fill="404040" w:themeFill="text1" w:themeFillTint="BF"/>
          </w:tcPr>
          <w:p w:rsidR="00FD116E" w:rsidRPr="00705415" w:rsidRDefault="00FD116E" w:rsidP="00EC27EF">
            <w:pPr>
              <w:jc w:val="center"/>
              <w:cnfStyle w:val="000000000000"/>
              <w:rPr>
                <w:lang w:val="en-US"/>
              </w:rPr>
            </w:pPr>
          </w:p>
        </w:tc>
        <w:tc>
          <w:tcPr>
            <w:tcW w:w="1276" w:type="dxa"/>
            <w:tcBorders>
              <w:left w:val="single" w:sz="8" w:space="0" w:color="auto"/>
              <w:right w:val="single" w:sz="8" w:space="0" w:color="auto"/>
            </w:tcBorders>
            <w:shd w:val="clear" w:color="auto" w:fill="404040" w:themeFill="text1" w:themeFillTint="BF"/>
          </w:tcPr>
          <w:p w:rsidR="00FD116E" w:rsidRPr="00705415" w:rsidRDefault="00FD116E" w:rsidP="00EC27EF">
            <w:pPr>
              <w:jc w:val="center"/>
              <w:cnfStyle w:val="000000000000"/>
              <w:rPr>
                <w:lang w:val="en-US"/>
              </w:rPr>
            </w:pPr>
          </w:p>
        </w:tc>
        <w:tc>
          <w:tcPr>
            <w:tcW w:w="2126" w:type="dxa"/>
            <w:tcBorders>
              <w:left w:val="single" w:sz="8" w:space="0" w:color="auto"/>
              <w:right w:val="single" w:sz="8" w:space="0" w:color="auto"/>
            </w:tcBorders>
            <w:shd w:val="clear" w:color="auto" w:fill="404040" w:themeFill="text1" w:themeFillTint="BF"/>
          </w:tcPr>
          <w:p w:rsidR="00FD116E" w:rsidRPr="00705415" w:rsidRDefault="00FD116E" w:rsidP="00EC27EF">
            <w:pPr>
              <w:jc w:val="center"/>
              <w:cnfStyle w:val="000000000000"/>
              <w:rPr>
                <w:lang w:val="en-US"/>
              </w:rPr>
            </w:pPr>
          </w:p>
        </w:tc>
        <w:tc>
          <w:tcPr>
            <w:tcW w:w="5387" w:type="dxa"/>
            <w:tcBorders>
              <w:left w:val="single" w:sz="8" w:space="0" w:color="auto"/>
              <w:right w:val="single" w:sz="8" w:space="0" w:color="auto"/>
            </w:tcBorders>
            <w:shd w:val="clear" w:color="auto" w:fill="404040" w:themeFill="text1" w:themeFillTint="BF"/>
          </w:tcPr>
          <w:p w:rsidR="00FD116E" w:rsidRPr="00705415" w:rsidRDefault="00FD116E" w:rsidP="00EC27EF">
            <w:pPr>
              <w:cnfStyle w:val="000000000000"/>
              <w:rPr>
                <w:b/>
                <w:lang w:val="en-US"/>
              </w:rPr>
            </w:pPr>
          </w:p>
        </w:tc>
      </w:tr>
      <w:tr w:rsidR="00D67176" w:rsidRPr="006B2A8E" w:rsidTr="00887C00">
        <w:trPr>
          <w:cnfStyle w:val="000000100000"/>
          <w:trHeight w:val="2165"/>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D116E" w:rsidRDefault="00FD116E" w:rsidP="00EC27EF">
            <w:pPr>
              <w:rPr>
                <w:lang w:val="en-US"/>
              </w:rPr>
            </w:pPr>
            <w:r w:rsidRPr="00705415">
              <w:rPr>
                <w:lang w:val="en-US"/>
              </w:rPr>
              <w:t>NEW INDICATION</w:t>
            </w:r>
          </w:p>
          <w:p w:rsidR="00FD116E" w:rsidRDefault="00FD116E" w:rsidP="00FD116E">
            <w:pPr>
              <w:rPr>
                <w:lang w:val="en-US"/>
              </w:rPr>
            </w:pPr>
            <w:r>
              <w:rPr>
                <w:lang w:val="en-US"/>
              </w:rPr>
              <w:t>EPILEPSY</w:t>
            </w:r>
          </w:p>
          <w:p w:rsidR="00706B45" w:rsidRPr="00705415" w:rsidRDefault="00706B45" w:rsidP="00706B45">
            <w:pPr>
              <w:rPr>
                <w:lang w:val="en-US"/>
              </w:rPr>
            </w:pPr>
            <w:r w:rsidRPr="00705415">
              <w:rPr>
                <w:lang w:val="en-US"/>
              </w:rPr>
              <w:t>Please note that the treatment of epilepsy</w:t>
            </w:r>
            <w:r>
              <w:rPr>
                <w:lang w:val="en-US"/>
              </w:rPr>
              <w:t>,</w:t>
            </w:r>
            <w:r w:rsidRPr="00705415">
              <w:rPr>
                <w:lang w:val="en-US"/>
              </w:rPr>
              <w:t xml:space="preserve"> as a highly specialized area</w:t>
            </w:r>
            <w:r>
              <w:rPr>
                <w:lang w:val="en-US"/>
              </w:rPr>
              <w:t>,</w:t>
            </w:r>
            <w:r w:rsidRPr="00705415">
              <w:rPr>
                <w:lang w:val="en-US"/>
              </w:rPr>
              <w:t xml:space="preserve"> may exceed the authority of the FORTA system.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D116E" w:rsidRPr="00705415" w:rsidRDefault="00FD116E" w:rsidP="00E43969">
            <w:pPr>
              <w:cnfStyle w:val="000000100000"/>
              <w:rPr>
                <w:b/>
                <w:color w:val="auto"/>
                <w:lang w:val="en-US"/>
              </w:rPr>
            </w:pPr>
            <w:r w:rsidRPr="00705415">
              <w:rPr>
                <w:b/>
                <w:lang w:val="en-US"/>
              </w:rPr>
              <w:t>Consensus-based</w:t>
            </w:r>
          </w:p>
          <w:p w:rsidR="00CC31F4" w:rsidRDefault="00CC31F4" w:rsidP="00E43969">
            <w:pPr>
              <w:cnfStyle w:val="000000100000"/>
              <w:rPr>
                <w:b/>
                <w:color w:val="auto"/>
                <w:lang w:val="en-US"/>
              </w:rPr>
            </w:pPr>
            <w:r w:rsidRPr="00705415">
              <w:rPr>
                <w:b/>
                <w:lang w:val="en-US"/>
              </w:rPr>
              <w:t>FORTA Class</w:t>
            </w:r>
          </w:p>
          <w:p w:rsidR="00CC31F4" w:rsidRDefault="00CC31F4" w:rsidP="00E43969">
            <w:pPr>
              <w:cnfStyle w:val="000000100000"/>
              <w:rPr>
                <w:b/>
                <w:color w:val="auto"/>
                <w:lang w:val="en-US"/>
              </w:rPr>
            </w:pPr>
            <w:r>
              <w:rPr>
                <w:b/>
                <w:lang w:val="en-US"/>
              </w:rPr>
              <w:t>(bold if:</w:t>
            </w:r>
          </w:p>
          <w:p w:rsidR="00CC31F4" w:rsidRPr="00705415" w:rsidRDefault="00CC31F4" w:rsidP="00E43969">
            <w:pPr>
              <w:cnfStyle w:val="000000100000"/>
              <w:rPr>
                <w:b/>
                <w:color w:val="auto"/>
                <w:lang w:val="en-US"/>
              </w:rPr>
            </w:pPr>
            <w:r w:rsidRPr="00705415">
              <w:rPr>
                <w:rFonts w:cstheme="minorHAnsi"/>
                <w:b/>
                <w:lang w:val="en-US"/>
              </w:rPr>
              <w:t>κ</w:t>
            </w:r>
            <w:r>
              <w:rPr>
                <w:rFonts w:cstheme="minorHAnsi"/>
                <w:b/>
                <w:lang w:val="en-US"/>
              </w:rPr>
              <w:t xml:space="preserve"> &gt; 0.500, rater number  ≥ 10 and label distance &lt; 2)</w:t>
            </w:r>
          </w:p>
        </w:tc>
        <w:tc>
          <w:tcPr>
            <w:tcW w:w="141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FD116E" w:rsidRPr="00705415" w:rsidRDefault="00FD116E" w:rsidP="00EC27EF">
            <w:pPr>
              <w:cnfStyle w:val="000000100000"/>
              <w:rPr>
                <w:b/>
                <w:bCs/>
                <w:lang w:val="en-US"/>
              </w:rPr>
            </w:pPr>
          </w:p>
          <w:p w:rsidR="00FD116E" w:rsidRPr="00705415" w:rsidRDefault="00FD116E" w:rsidP="00EC27EF">
            <w:pPr>
              <w:cnfStyle w:val="000000100000"/>
              <w:rPr>
                <w:b/>
                <w:bCs/>
                <w:lang w:val="en-US"/>
              </w:rPr>
            </w:pPr>
          </w:p>
          <w:p w:rsidR="00FD116E" w:rsidRDefault="00FD116E" w:rsidP="00EC27EF">
            <w:pPr>
              <w:cnfStyle w:val="000000100000"/>
              <w:rPr>
                <w:b/>
                <w:bCs/>
                <w:lang w:val="en-US"/>
              </w:rPr>
            </w:pPr>
          </w:p>
          <w:p w:rsidR="00487BC0" w:rsidRPr="00705415" w:rsidRDefault="00487BC0" w:rsidP="00EC27EF">
            <w:pPr>
              <w:cnfStyle w:val="000000100000"/>
              <w:rPr>
                <w:b/>
                <w:bCs/>
                <w:lang w:val="en-US"/>
              </w:rPr>
            </w:pPr>
          </w:p>
          <w:p w:rsidR="00FD116E" w:rsidRDefault="00FD116E" w:rsidP="00EC27EF">
            <w:pPr>
              <w:cnfStyle w:val="000000100000"/>
              <w:rPr>
                <w:b/>
                <w:bCs/>
                <w:lang w:val="en-US"/>
              </w:rPr>
            </w:pPr>
          </w:p>
          <w:p w:rsidR="00CC31F4" w:rsidRPr="00705415" w:rsidRDefault="00CC31F4" w:rsidP="00EC27EF">
            <w:pPr>
              <w:cnfStyle w:val="000000100000"/>
              <w:rPr>
                <w:b/>
                <w:bCs/>
                <w:lang w:val="en-US"/>
              </w:rPr>
            </w:pPr>
          </w:p>
          <w:p w:rsidR="00EA1DF7" w:rsidRDefault="00EA1DF7" w:rsidP="00EC27EF">
            <w:pPr>
              <w:jc w:val="center"/>
              <w:cnfStyle w:val="000000100000"/>
              <w:rPr>
                <w:b/>
                <w:bCs/>
                <w:lang w:val="en-US"/>
              </w:rPr>
            </w:pPr>
          </w:p>
          <w:p w:rsidR="00FD116E" w:rsidRPr="00705415" w:rsidRDefault="00FD116E" w:rsidP="00EC27EF">
            <w:pPr>
              <w:jc w:val="center"/>
              <w:cnfStyle w:val="000000100000"/>
              <w:rPr>
                <w:b/>
                <w:lang w:val="en-US"/>
              </w:rPr>
            </w:pPr>
            <w:r w:rsidRPr="00705415">
              <w:rPr>
                <w:b/>
                <w:bCs/>
                <w:lang w:val="en-US"/>
              </w:rPr>
              <w:t>Nr. of raters</w:t>
            </w:r>
          </w:p>
        </w:tc>
        <w:tc>
          <w:tcPr>
            <w:tcW w:w="127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FD116E" w:rsidRPr="00705415" w:rsidRDefault="00FD116E" w:rsidP="00EC27EF">
            <w:pPr>
              <w:cnfStyle w:val="000000100000"/>
              <w:rPr>
                <w:b/>
                <w:lang w:val="en-US"/>
              </w:rPr>
            </w:pPr>
          </w:p>
          <w:p w:rsidR="00FD116E" w:rsidRDefault="00FD116E" w:rsidP="00EC27EF">
            <w:pPr>
              <w:cnfStyle w:val="000000100000"/>
              <w:rPr>
                <w:rFonts w:cstheme="minorHAnsi"/>
                <w:b/>
                <w:lang w:val="en-US"/>
              </w:rPr>
            </w:pPr>
          </w:p>
          <w:p w:rsidR="00FD116E" w:rsidRDefault="00FD116E" w:rsidP="00EC27EF">
            <w:pPr>
              <w:cnfStyle w:val="000000100000"/>
              <w:rPr>
                <w:rFonts w:cstheme="minorHAnsi"/>
                <w:b/>
                <w:lang w:val="en-US"/>
              </w:rPr>
            </w:pPr>
          </w:p>
          <w:p w:rsidR="00FD116E" w:rsidRDefault="00FD116E" w:rsidP="00EC27EF">
            <w:pPr>
              <w:cnfStyle w:val="000000100000"/>
              <w:rPr>
                <w:rFonts w:cstheme="minorHAnsi"/>
                <w:b/>
                <w:lang w:val="en-US"/>
              </w:rPr>
            </w:pPr>
          </w:p>
          <w:p w:rsidR="00487BC0" w:rsidRDefault="00487BC0" w:rsidP="00EC27EF">
            <w:pPr>
              <w:cnfStyle w:val="000000100000"/>
              <w:rPr>
                <w:rFonts w:cstheme="minorHAnsi"/>
                <w:b/>
                <w:lang w:val="en-US"/>
              </w:rPr>
            </w:pPr>
          </w:p>
          <w:p w:rsidR="00CC31F4" w:rsidRDefault="00CC31F4" w:rsidP="00EC27EF">
            <w:pPr>
              <w:cnfStyle w:val="000000100000"/>
              <w:rPr>
                <w:rFonts w:cstheme="minorHAnsi"/>
                <w:b/>
                <w:lang w:val="en-US"/>
              </w:rPr>
            </w:pPr>
          </w:p>
          <w:p w:rsidR="00FD116E" w:rsidRDefault="00FD116E" w:rsidP="00EC27EF">
            <w:pPr>
              <w:cnfStyle w:val="000000100000"/>
              <w:rPr>
                <w:rFonts w:cstheme="minorHAnsi"/>
                <w:b/>
                <w:lang w:val="en-US"/>
              </w:rPr>
            </w:pPr>
          </w:p>
          <w:p w:rsidR="00FD116E" w:rsidRPr="00705415" w:rsidRDefault="00FD116E" w:rsidP="00EC27EF">
            <w:pPr>
              <w:jc w:val="center"/>
              <w:cnfStyle w:val="000000100000"/>
              <w:rPr>
                <w:b/>
                <w:lang w:val="en-US"/>
              </w:rPr>
            </w:pPr>
            <w:r w:rsidRPr="00705415">
              <w:rPr>
                <w:rFonts w:cstheme="minorHAnsi"/>
                <w:b/>
                <w:lang w:val="en-US"/>
              </w:rPr>
              <w:t>κ</w:t>
            </w:r>
            <w:r>
              <w:rPr>
                <w:rFonts w:ascii="Calibri" w:hAnsi="Calibri" w:cs="Calibri"/>
                <w:b/>
                <w:lang w:val="en-US"/>
              </w:rPr>
              <w:t>-index</w:t>
            </w:r>
          </w:p>
        </w:tc>
        <w:tc>
          <w:tcPr>
            <w:tcW w:w="2126"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FD116E" w:rsidRPr="00705415" w:rsidRDefault="00FD116E" w:rsidP="00EC27EF">
            <w:pPr>
              <w:cnfStyle w:val="000000100000"/>
              <w:rPr>
                <w:b/>
                <w:lang w:val="en-US"/>
              </w:rPr>
            </w:pPr>
            <w:r w:rsidRPr="00705415">
              <w:rPr>
                <w:b/>
                <w:lang w:val="en-US"/>
              </w:rPr>
              <w:t>Expe</w:t>
            </w:r>
            <w:r w:rsidR="00EA1DF7">
              <w:rPr>
                <w:b/>
                <w:lang w:val="en-US"/>
              </w:rPr>
              <w:t>rt ratings on a numerical scale:</w:t>
            </w:r>
          </w:p>
          <w:p w:rsidR="00FD116E" w:rsidRPr="00705415" w:rsidRDefault="00FD116E" w:rsidP="00EC27EF">
            <w:pPr>
              <w:cnfStyle w:val="000000100000"/>
              <w:rPr>
                <w:b/>
                <w:lang w:val="en-US"/>
              </w:rPr>
            </w:pPr>
            <w:r w:rsidRPr="00705415">
              <w:rPr>
                <w:b/>
                <w:lang w:val="en-US"/>
              </w:rPr>
              <w:t xml:space="preserve">A=1, B=2, C=3, D=4      </w:t>
            </w:r>
          </w:p>
          <w:p w:rsidR="00FD116E" w:rsidRDefault="00FD116E" w:rsidP="00EC27EF">
            <w:pPr>
              <w:jc w:val="center"/>
              <w:cnfStyle w:val="000000100000"/>
              <w:rPr>
                <w:b/>
                <w:lang w:val="en-US"/>
              </w:rPr>
            </w:pPr>
          </w:p>
          <w:p w:rsidR="00CC31F4" w:rsidRDefault="00CC31F4" w:rsidP="0004275C">
            <w:pPr>
              <w:cnfStyle w:val="000000100000"/>
              <w:rPr>
                <w:b/>
                <w:color w:val="auto"/>
                <w:lang w:val="en-US"/>
              </w:rPr>
            </w:pPr>
          </w:p>
          <w:p w:rsidR="00CC31F4" w:rsidRDefault="00CC31F4" w:rsidP="00EC27EF">
            <w:pPr>
              <w:jc w:val="center"/>
              <w:cnfStyle w:val="000000100000"/>
              <w:rPr>
                <w:b/>
                <w:lang w:val="en-US"/>
              </w:rPr>
            </w:pPr>
          </w:p>
          <w:p w:rsidR="00FD116E" w:rsidRPr="00705415" w:rsidRDefault="00FD116E" w:rsidP="00EC27EF">
            <w:pPr>
              <w:jc w:val="center"/>
              <w:cnfStyle w:val="000000100000"/>
              <w:rPr>
                <w:b/>
                <w:lang w:val="en-US"/>
              </w:rPr>
            </w:pPr>
            <w:r>
              <w:rPr>
                <w:b/>
                <w:lang w:val="en-US"/>
              </w:rPr>
              <w:t>Mean;   Mode</w:t>
            </w:r>
          </w:p>
        </w:tc>
        <w:tc>
          <w:tcPr>
            <w:tcW w:w="5387" w:type="dxa"/>
            <w:tcBorders>
              <w:top w:val="single" w:sz="4" w:space="0" w:color="auto"/>
              <w:left w:val="single" w:sz="4" w:space="0" w:color="auto"/>
              <w:bottom w:val="single" w:sz="8" w:space="0" w:color="auto"/>
              <w:right w:val="single" w:sz="4" w:space="0" w:color="auto"/>
            </w:tcBorders>
            <w:shd w:val="clear" w:color="auto" w:fill="F2F2F2" w:themeFill="background1" w:themeFillShade="F2"/>
          </w:tcPr>
          <w:p w:rsidR="00FD116E" w:rsidRPr="00705415" w:rsidRDefault="00FD116E" w:rsidP="00EC27EF">
            <w:pPr>
              <w:cnfStyle w:val="000000100000"/>
              <w:rPr>
                <w:b/>
                <w:lang w:val="en-US"/>
              </w:rPr>
            </w:pPr>
          </w:p>
          <w:p w:rsidR="00FD116E" w:rsidRPr="00705415" w:rsidRDefault="00FD116E" w:rsidP="00EC27EF">
            <w:pPr>
              <w:cnfStyle w:val="000000100000"/>
              <w:rPr>
                <w:b/>
                <w:lang w:val="en-US"/>
              </w:rPr>
            </w:pPr>
          </w:p>
          <w:p w:rsidR="00FD116E" w:rsidRDefault="00FD116E" w:rsidP="00EC27EF">
            <w:pPr>
              <w:cnfStyle w:val="000000100000"/>
              <w:rPr>
                <w:b/>
                <w:lang w:val="en-US"/>
              </w:rPr>
            </w:pPr>
          </w:p>
          <w:p w:rsidR="00487BC0" w:rsidRDefault="00487BC0" w:rsidP="00EC27EF">
            <w:pPr>
              <w:cnfStyle w:val="000000100000"/>
              <w:rPr>
                <w:b/>
                <w:lang w:val="en-US"/>
              </w:rPr>
            </w:pPr>
          </w:p>
          <w:p w:rsidR="00CC31F4" w:rsidRPr="00705415" w:rsidRDefault="00CC31F4" w:rsidP="00EC27EF">
            <w:pPr>
              <w:cnfStyle w:val="000000100000"/>
              <w:rPr>
                <w:b/>
                <w:lang w:val="en-US"/>
              </w:rPr>
            </w:pPr>
          </w:p>
          <w:p w:rsidR="00FD116E" w:rsidRDefault="00FD116E" w:rsidP="00EC27EF">
            <w:pPr>
              <w:jc w:val="center"/>
              <w:cnfStyle w:val="000000100000"/>
              <w:rPr>
                <w:b/>
                <w:lang w:val="en-US"/>
              </w:rPr>
            </w:pPr>
          </w:p>
          <w:p w:rsidR="00FD116E" w:rsidRPr="00705415" w:rsidRDefault="00FD116E" w:rsidP="00EC27EF">
            <w:pPr>
              <w:jc w:val="center"/>
              <w:cnfStyle w:val="000000100000"/>
              <w:rPr>
                <w:lang w:val="en-US"/>
              </w:rPr>
            </w:pPr>
            <w:r w:rsidRPr="00705415">
              <w:rPr>
                <w:b/>
                <w:lang w:val="en-US"/>
              </w:rPr>
              <w:t xml:space="preserve">Selection of pertinent comments given by participating experts during the consensus procedure </w:t>
            </w:r>
          </w:p>
        </w:tc>
      </w:tr>
      <w:tr w:rsidR="00FD116E" w:rsidRPr="00705415" w:rsidTr="00EC27EF">
        <w:trPr>
          <w:trHeight w:val="270"/>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D116E" w:rsidRPr="00705415" w:rsidRDefault="00FD116E" w:rsidP="00EC27EF">
            <w:proofErr w:type="spellStart"/>
            <w:r w:rsidRPr="00705415">
              <w:t>Substance</w:t>
            </w:r>
            <w:proofErr w:type="spellEnd"/>
            <w:r w:rsidRPr="00705415">
              <w:t>/</w:t>
            </w:r>
            <w:proofErr w:type="spellStart"/>
            <w:r w:rsidRPr="00705415">
              <w:t>group</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D116E" w:rsidRPr="00705415" w:rsidRDefault="00FD116E" w:rsidP="00EC27EF">
            <w:pPr>
              <w:cnfStyle w:val="000000000000"/>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FD116E" w:rsidRPr="00705415" w:rsidRDefault="00FD116E" w:rsidP="00EC27EF">
            <w:pPr>
              <w:jc w:val="center"/>
              <w:cnfStyle w:val="000000000000"/>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FD116E" w:rsidRPr="00705415" w:rsidRDefault="00FD116E" w:rsidP="00EC27EF">
            <w:pPr>
              <w:jc w:val="center"/>
              <w:cnfStyle w:val="000000000000"/>
            </w:pP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FD116E" w:rsidRPr="00705415" w:rsidRDefault="00FD116E" w:rsidP="00EC27EF">
            <w:pPr>
              <w:jc w:val="center"/>
              <w:cnfStyle w:val="000000000000"/>
            </w:pPr>
          </w:p>
        </w:tc>
        <w:tc>
          <w:tcPr>
            <w:tcW w:w="538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rsidR="00FD116E" w:rsidRPr="00705415" w:rsidRDefault="00FD116E" w:rsidP="00EC27EF">
            <w:pPr>
              <w:jc w:val="center"/>
              <w:cnfStyle w:val="000000000000"/>
            </w:pPr>
          </w:p>
        </w:tc>
      </w:tr>
      <w:tr w:rsidR="00EC27EF" w:rsidRPr="006B2A8E" w:rsidTr="0004275C">
        <w:trPr>
          <w:cnfStyle w:val="000000100000"/>
          <w:trHeight w:val="74"/>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
          <w:p w:rsidR="00EC27EF" w:rsidRPr="00705415" w:rsidRDefault="00EC27EF" w:rsidP="00EC27EF">
            <w:pPr>
              <w:rPr>
                <w:lang w:val="en-US"/>
              </w:rPr>
            </w:pPr>
            <w:proofErr w:type="spellStart"/>
            <w:r w:rsidRPr="00705415">
              <w:rPr>
                <w:lang w:val="en-US"/>
              </w:rPr>
              <w:t>Levetiracetam</w:t>
            </w:r>
            <w:proofErr w:type="spellEnd"/>
          </w:p>
          <w:p w:rsidR="00EC27EF" w:rsidRPr="00705415" w:rsidRDefault="00EC27EF" w:rsidP="00EC27EF">
            <w:pPr>
              <w:jc w:val="cente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C27EF">
            <w:pPr>
              <w:jc w:val="center"/>
              <w:cnfStyle w:val="000000100000"/>
              <w:rPr>
                <w:lang w:val="en-US"/>
              </w:rPr>
            </w:pPr>
          </w:p>
          <w:p w:rsidR="00EC27EF" w:rsidRPr="00705415" w:rsidRDefault="00346A65" w:rsidP="00EC27EF">
            <w:pPr>
              <w:jc w:val="center"/>
              <w:cnfStyle w:val="000000100000"/>
              <w:rPr>
                <w:lang w:val="en-US"/>
              </w:rPr>
            </w:pPr>
            <w:r>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11</w:t>
            </w:r>
          </w:p>
        </w:tc>
        <w:tc>
          <w:tcPr>
            <w:tcW w:w="127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706B45" w:rsidP="00EC27EF">
            <w:pPr>
              <w:jc w:val="center"/>
              <w:cnfStyle w:val="000000100000"/>
              <w:rPr>
                <w:lang w:val="en-US"/>
              </w:rPr>
            </w:pPr>
            <w:r>
              <w:rPr>
                <w:lang w:val="en-US"/>
              </w:rPr>
              <w:t>0.273</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1.</w:t>
            </w:r>
            <w:r w:rsidR="00E961AA">
              <w:rPr>
                <w:lang w:val="en-US"/>
              </w:rPr>
              <w:t>6</w:t>
            </w:r>
            <w:r w:rsidRPr="00705415">
              <w:rPr>
                <w:lang w:val="en-US"/>
              </w:rPr>
              <w:t>;   2</w:t>
            </w:r>
          </w:p>
          <w:p w:rsidR="00EC27EF" w:rsidRPr="00705415" w:rsidRDefault="00EC27EF" w:rsidP="00EC27EF">
            <w:pPr>
              <w:jc w:val="center"/>
              <w:cnfStyle w:val="000000100000"/>
              <w:rPr>
                <w:lang w:val="en-US"/>
              </w:rPr>
            </w:pPr>
          </w:p>
        </w:tc>
        <w:tc>
          <w:tcPr>
            <w:tcW w:w="5387" w:type="dxa"/>
            <w:tcBorders>
              <w:left w:val="single" w:sz="4" w:space="0" w:color="auto"/>
              <w:right w:val="single" w:sz="4" w:space="0" w:color="auto"/>
            </w:tcBorders>
            <w:shd w:val="clear" w:color="auto" w:fill="FFFFFF" w:themeFill="background1"/>
          </w:tcPr>
          <w:p w:rsidR="00EC27EF" w:rsidRDefault="0043591A" w:rsidP="0043591A">
            <w:pPr>
              <w:cnfStyle w:val="000000100000"/>
              <w:rPr>
                <w:lang w:val="en-US"/>
              </w:rPr>
            </w:pPr>
            <w:r w:rsidRPr="0043591A">
              <w:rPr>
                <w:b/>
                <w:lang w:val="en-US"/>
              </w:rPr>
              <w:t>Expert recommendation</w:t>
            </w:r>
            <w:r>
              <w:rPr>
                <w:lang w:val="en-US"/>
              </w:rPr>
              <w:t xml:space="preserve">: for focal and generalized epilepsy as well as status </w:t>
            </w:r>
            <w:proofErr w:type="spellStart"/>
            <w:r>
              <w:rPr>
                <w:lang w:val="en-US"/>
              </w:rPr>
              <w:t>epilepticus</w:t>
            </w:r>
            <w:proofErr w:type="spellEnd"/>
          </w:p>
          <w:p w:rsidR="0043591A" w:rsidRPr="00705415" w:rsidRDefault="0043591A" w:rsidP="0043591A">
            <w:pPr>
              <w:cnfStyle w:val="000000100000"/>
              <w:rPr>
                <w:lang w:val="en-US"/>
              </w:rPr>
            </w:pPr>
            <w:r w:rsidRPr="0043591A">
              <w:rPr>
                <w:b/>
                <w:lang w:val="en-US"/>
              </w:rPr>
              <w:t>Caution</w:t>
            </w:r>
            <w:r>
              <w:rPr>
                <w:lang w:val="en-US"/>
              </w:rPr>
              <w:t xml:space="preserve">: previous psychiatric illnesses, particularly depression </w:t>
            </w:r>
          </w:p>
        </w:tc>
      </w:tr>
      <w:tr w:rsidR="00EC27EF" w:rsidRPr="002C2447" w:rsidTr="0004275C">
        <w:trPr>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
          <w:p w:rsidR="00EC27EF" w:rsidRPr="00705415" w:rsidRDefault="00EC27EF" w:rsidP="00EC27EF">
            <w:pPr>
              <w:rPr>
                <w:lang w:val="en-US"/>
              </w:rPr>
            </w:pPr>
            <w:proofErr w:type="spellStart"/>
            <w:r w:rsidRPr="00705415">
              <w:rPr>
                <w:lang w:val="en-US"/>
              </w:rPr>
              <w:t>Lorazepam</w:t>
            </w:r>
            <w:proofErr w:type="spellEnd"/>
          </w:p>
          <w:p w:rsidR="00EC27EF" w:rsidRPr="00705415" w:rsidRDefault="00EC27EF" w:rsidP="00EC27EF">
            <w:pPr>
              <w:jc w:val="cente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C27EF">
            <w:pPr>
              <w:jc w:val="center"/>
              <w:cnfStyle w:val="000000000000"/>
              <w:rPr>
                <w:lang w:val="en-US"/>
              </w:rPr>
            </w:pPr>
          </w:p>
          <w:p w:rsidR="00EC27EF" w:rsidRPr="00705415" w:rsidRDefault="007E6678" w:rsidP="00EC27EF">
            <w:pPr>
              <w:jc w:val="center"/>
              <w:cnfStyle w:val="000000000000"/>
              <w:rPr>
                <w:lang w:val="en-US"/>
              </w:rPr>
            </w:pPr>
            <w:r>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EC27EF" w:rsidP="00EC27EF">
            <w:pPr>
              <w:jc w:val="center"/>
              <w:cnfStyle w:val="000000000000"/>
              <w:rPr>
                <w:lang w:val="en-US"/>
              </w:rPr>
            </w:pPr>
            <w:r w:rsidRPr="00705415">
              <w:rPr>
                <w:lang w:val="en-US"/>
              </w:rPr>
              <w:t>9</w:t>
            </w:r>
          </w:p>
        </w:tc>
        <w:tc>
          <w:tcPr>
            <w:tcW w:w="127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706B45" w:rsidP="00EC27EF">
            <w:pPr>
              <w:jc w:val="center"/>
              <w:cnfStyle w:val="000000000000"/>
              <w:rPr>
                <w:lang w:val="en-US"/>
              </w:rPr>
            </w:pPr>
            <w:r>
              <w:rPr>
                <w:lang w:val="en-US"/>
              </w:rPr>
              <w:t>0.148</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EC27EF" w:rsidP="00EC27EF">
            <w:pPr>
              <w:jc w:val="center"/>
              <w:cnfStyle w:val="000000000000"/>
              <w:rPr>
                <w:lang w:val="en-US"/>
              </w:rPr>
            </w:pPr>
            <w:r w:rsidRPr="00705415">
              <w:rPr>
                <w:lang w:val="en-US"/>
              </w:rPr>
              <w:t>1.8;   2</w:t>
            </w:r>
          </w:p>
          <w:p w:rsidR="00EC27EF" w:rsidRPr="00705415" w:rsidRDefault="00EC27EF" w:rsidP="00EC27EF">
            <w:pPr>
              <w:jc w:val="center"/>
              <w:cnfStyle w:val="000000000000"/>
              <w:rPr>
                <w:lang w:val="en-US"/>
              </w:rPr>
            </w:pPr>
          </w:p>
        </w:tc>
        <w:tc>
          <w:tcPr>
            <w:tcW w:w="5387" w:type="dxa"/>
            <w:tcBorders>
              <w:left w:val="single" w:sz="4" w:space="0" w:color="auto"/>
              <w:right w:val="single" w:sz="4" w:space="0" w:color="auto"/>
            </w:tcBorders>
            <w:shd w:val="clear" w:color="auto" w:fill="FFFFFF" w:themeFill="background1"/>
          </w:tcPr>
          <w:p w:rsidR="00EC27EF" w:rsidRDefault="002C2447" w:rsidP="002C2447">
            <w:pPr>
              <w:cnfStyle w:val="000000000000"/>
              <w:rPr>
                <w:lang w:val="en-US"/>
              </w:rPr>
            </w:pPr>
            <w:r w:rsidRPr="002C2447">
              <w:rPr>
                <w:b/>
                <w:lang w:val="en-US"/>
              </w:rPr>
              <w:t>Expert recommendation</w:t>
            </w:r>
            <w:r>
              <w:rPr>
                <w:lang w:val="en-US"/>
              </w:rPr>
              <w:t xml:space="preserve">: favored (intravenous application) for status </w:t>
            </w:r>
            <w:proofErr w:type="spellStart"/>
            <w:r>
              <w:rPr>
                <w:lang w:val="en-US"/>
              </w:rPr>
              <w:t>epilepticus</w:t>
            </w:r>
            <w:proofErr w:type="spellEnd"/>
            <w:r>
              <w:rPr>
                <w:lang w:val="en-US"/>
              </w:rPr>
              <w:t>, fewest respiratory depressive effects present</w:t>
            </w:r>
            <w:r w:rsidR="00AC612B">
              <w:rPr>
                <w:lang w:val="en-US"/>
              </w:rPr>
              <w:t>; most favorable lasting anticonvulsive effects</w:t>
            </w:r>
          </w:p>
          <w:p w:rsidR="0054348C" w:rsidRPr="00705415" w:rsidRDefault="0054348C" w:rsidP="002C2447">
            <w:pPr>
              <w:cnfStyle w:val="000000000000"/>
              <w:rPr>
                <w:lang w:val="en-US"/>
              </w:rPr>
            </w:pPr>
            <w:r w:rsidRPr="0054348C">
              <w:rPr>
                <w:b/>
                <w:lang w:val="en-US"/>
              </w:rPr>
              <w:t>Caution</w:t>
            </w:r>
            <w:r>
              <w:rPr>
                <w:lang w:val="en-US"/>
              </w:rPr>
              <w:t>: arterial hypotension</w:t>
            </w:r>
          </w:p>
        </w:tc>
      </w:tr>
      <w:tr w:rsidR="00EC27EF" w:rsidRPr="00705415" w:rsidTr="0004275C">
        <w:trPr>
          <w:cnfStyle w:val="000000100000"/>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roofErr w:type="spellStart"/>
            <w:r w:rsidRPr="00705415">
              <w:rPr>
                <w:lang w:val="en-US"/>
              </w:rPr>
              <w:t>Lamotrigin</w:t>
            </w:r>
            <w:proofErr w:type="spellEnd"/>
          </w:p>
          <w:p w:rsidR="00EC27EF" w:rsidRPr="00705415" w:rsidRDefault="00EC27EF" w:rsidP="00EC27EF">
            <w:pP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346A65" w:rsidP="00E43969">
            <w:pPr>
              <w:jc w:val="center"/>
              <w:cnfStyle w:val="000000100000"/>
              <w:rPr>
                <w:color w:val="auto"/>
                <w:lang w:val="en-US"/>
              </w:rPr>
            </w:pPr>
            <w:r>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43969">
            <w:pPr>
              <w:jc w:val="center"/>
              <w:cnfStyle w:val="000000100000"/>
              <w:rPr>
                <w:color w:val="auto"/>
                <w:lang w:val="en-US"/>
              </w:rPr>
            </w:pPr>
            <w:r w:rsidRPr="00705415">
              <w:rPr>
                <w:lang w:val="en-US"/>
              </w:rPr>
              <w:t>12</w:t>
            </w:r>
          </w:p>
        </w:tc>
        <w:tc>
          <w:tcPr>
            <w:tcW w:w="1276" w:type="dxa"/>
            <w:tcBorders>
              <w:left w:val="single" w:sz="4" w:space="0" w:color="auto"/>
              <w:right w:val="single" w:sz="4" w:space="0" w:color="auto"/>
            </w:tcBorders>
            <w:shd w:val="clear" w:color="auto" w:fill="FFFFFF" w:themeFill="background1"/>
          </w:tcPr>
          <w:p w:rsidR="00EC27EF" w:rsidRPr="00705415" w:rsidRDefault="00706B45" w:rsidP="00E43969">
            <w:pPr>
              <w:jc w:val="center"/>
              <w:cnfStyle w:val="000000100000"/>
              <w:rPr>
                <w:color w:val="auto"/>
                <w:lang w:val="en-US"/>
              </w:rPr>
            </w:pPr>
            <w:r>
              <w:rPr>
                <w:lang w:val="en-US"/>
              </w:rPr>
              <w:t>0.273</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43969">
            <w:pPr>
              <w:jc w:val="center"/>
              <w:cnfStyle w:val="000000100000"/>
              <w:rPr>
                <w:color w:val="auto"/>
                <w:lang w:val="en-US"/>
              </w:rPr>
            </w:pPr>
            <w:r w:rsidRPr="00705415">
              <w:rPr>
                <w:lang w:val="en-US"/>
              </w:rPr>
              <w:t>1.5;   1</w:t>
            </w:r>
          </w:p>
          <w:p w:rsidR="00EC27EF" w:rsidRPr="00705415" w:rsidRDefault="00EC27EF" w:rsidP="00E43969">
            <w:pPr>
              <w:jc w:val="center"/>
              <w:cnfStyle w:val="000000100000"/>
              <w:rPr>
                <w:color w:val="auto"/>
                <w:lang w:val="en-US"/>
              </w:rPr>
            </w:pPr>
          </w:p>
        </w:tc>
        <w:tc>
          <w:tcPr>
            <w:tcW w:w="5387" w:type="dxa"/>
            <w:tcBorders>
              <w:left w:val="single" w:sz="4" w:space="0" w:color="auto"/>
              <w:right w:val="single" w:sz="4" w:space="0" w:color="auto"/>
            </w:tcBorders>
            <w:shd w:val="clear" w:color="auto" w:fill="FFFFFF" w:themeFill="background1"/>
          </w:tcPr>
          <w:p w:rsidR="00EC27EF" w:rsidRPr="00705415" w:rsidRDefault="0043591A" w:rsidP="0043591A">
            <w:pPr>
              <w:cnfStyle w:val="000000100000"/>
              <w:rPr>
                <w:lang w:val="en-US"/>
              </w:rPr>
            </w:pPr>
            <w:r w:rsidRPr="0043591A">
              <w:rPr>
                <w:b/>
                <w:lang w:val="en-US"/>
              </w:rPr>
              <w:t>Caution</w:t>
            </w:r>
            <w:r>
              <w:rPr>
                <w:lang w:val="en-US"/>
              </w:rPr>
              <w:t>: risk of exanthema</w:t>
            </w:r>
          </w:p>
        </w:tc>
      </w:tr>
      <w:tr w:rsidR="00E43969" w:rsidRPr="006B2A8E" w:rsidTr="00E43969">
        <w:trPr>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E43969" w:rsidRDefault="003328F1" w:rsidP="00EC27EF">
            <w:pPr>
              <w:spacing w:after="200" w:line="276" w:lineRule="auto"/>
              <w:rPr>
                <w:lang w:val="en-US"/>
              </w:rPr>
            </w:pPr>
            <w:proofErr w:type="spellStart"/>
            <w:r w:rsidRPr="00265C3B">
              <w:rPr>
                <w:lang w:val="en-US"/>
              </w:rPr>
              <w:t>Valproic</w:t>
            </w:r>
            <w:proofErr w:type="spellEnd"/>
            <w:r w:rsidRPr="00265C3B">
              <w:rPr>
                <w:lang w:val="en-US"/>
              </w:rPr>
              <w:t xml:space="preserve"> aci</w:t>
            </w:r>
            <w:r w:rsidR="0002150E">
              <w:rPr>
                <w:lang w:val="en-US"/>
              </w:rPr>
              <w:t>d</w:t>
            </w:r>
          </w:p>
        </w:tc>
        <w:tc>
          <w:tcPr>
            <w:tcW w:w="1559" w:type="dxa"/>
            <w:tcBorders>
              <w:left w:val="single" w:sz="4" w:space="0" w:color="auto"/>
              <w:right w:val="single" w:sz="4" w:space="0" w:color="auto"/>
            </w:tcBorders>
            <w:shd w:val="clear" w:color="auto" w:fill="F2F2F2" w:themeFill="background1" w:themeFillShade="F2"/>
          </w:tcPr>
          <w:p w:rsidR="00EC27EF" w:rsidRPr="00E43969" w:rsidRDefault="00EC27EF">
            <w:pPr>
              <w:spacing w:after="200" w:line="276" w:lineRule="auto"/>
              <w:jc w:val="center"/>
              <w:cnfStyle w:val="000000000000"/>
              <w:rPr>
                <w:b/>
                <w:lang w:val="en-US"/>
              </w:rPr>
            </w:pPr>
            <w:r w:rsidRPr="00265C3B">
              <w:rPr>
                <w:b/>
                <w:lang w:val="en-US"/>
              </w:rPr>
              <w:t>B</w:t>
            </w:r>
          </w:p>
        </w:tc>
        <w:tc>
          <w:tcPr>
            <w:tcW w:w="1417" w:type="dxa"/>
            <w:tcBorders>
              <w:left w:val="single" w:sz="4" w:space="0" w:color="auto"/>
              <w:right w:val="single" w:sz="4" w:space="0" w:color="auto"/>
            </w:tcBorders>
            <w:shd w:val="clear" w:color="auto" w:fill="FFFFFF" w:themeFill="background1"/>
          </w:tcPr>
          <w:p w:rsidR="00EC27EF" w:rsidRPr="00E43969" w:rsidRDefault="00EC27EF">
            <w:pPr>
              <w:spacing w:after="200" w:line="276" w:lineRule="auto"/>
              <w:jc w:val="center"/>
              <w:cnfStyle w:val="000000000000"/>
              <w:rPr>
                <w:b/>
                <w:lang w:val="en-US"/>
              </w:rPr>
            </w:pPr>
            <w:r w:rsidRPr="00E43969">
              <w:rPr>
                <w:b/>
                <w:lang w:val="en-US"/>
              </w:rPr>
              <w:t>12</w:t>
            </w:r>
          </w:p>
        </w:tc>
        <w:tc>
          <w:tcPr>
            <w:tcW w:w="1276" w:type="dxa"/>
            <w:tcBorders>
              <w:left w:val="single" w:sz="4" w:space="0" w:color="auto"/>
              <w:right w:val="single" w:sz="4" w:space="0" w:color="auto"/>
            </w:tcBorders>
            <w:shd w:val="clear" w:color="auto" w:fill="FFFFFF" w:themeFill="background1"/>
          </w:tcPr>
          <w:p w:rsidR="00EC27EF" w:rsidRPr="00E43969" w:rsidRDefault="00706B45">
            <w:pPr>
              <w:spacing w:after="200" w:line="276" w:lineRule="auto"/>
              <w:jc w:val="center"/>
              <w:cnfStyle w:val="000000000000"/>
              <w:rPr>
                <w:b/>
                <w:lang w:val="en-US"/>
              </w:rPr>
            </w:pPr>
            <w:r w:rsidRPr="00E43969">
              <w:rPr>
                <w:b/>
                <w:lang w:val="en-US"/>
              </w:rPr>
              <w:t>0.596</w:t>
            </w:r>
          </w:p>
        </w:tc>
        <w:tc>
          <w:tcPr>
            <w:tcW w:w="2126" w:type="dxa"/>
            <w:tcBorders>
              <w:left w:val="single" w:sz="4" w:space="0" w:color="auto"/>
              <w:right w:val="single" w:sz="4" w:space="0" w:color="auto"/>
            </w:tcBorders>
            <w:shd w:val="clear" w:color="auto" w:fill="FFFFFF" w:themeFill="background1"/>
          </w:tcPr>
          <w:p w:rsidR="00EC27EF" w:rsidRPr="00E43969" w:rsidRDefault="00EC27EF">
            <w:pPr>
              <w:spacing w:after="200" w:line="276" w:lineRule="auto"/>
              <w:jc w:val="center"/>
              <w:cnfStyle w:val="000000000000"/>
              <w:rPr>
                <w:b/>
                <w:lang w:val="en-US"/>
              </w:rPr>
            </w:pPr>
            <w:r w:rsidRPr="00E43969">
              <w:rPr>
                <w:b/>
                <w:lang w:val="en-US"/>
              </w:rPr>
              <w:t>2.2;   2</w:t>
            </w:r>
          </w:p>
        </w:tc>
        <w:tc>
          <w:tcPr>
            <w:tcW w:w="5387" w:type="dxa"/>
            <w:tcBorders>
              <w:left w:val="single" w:sz="4" w:space="0" w:color="auto"/>
              <w:right w:val="single" w:sz="4" w:space="0" w:color="auto"/>
            </w:tcBorders>
            <w:shd w:val="clear" w:color="auto" w:fill="FFFFFF" w:themeFill="background1"/>
          </w:tcPr>
          <w:p w:rsidR="00EC27EF" w:rsidRPr="00705415" w:rsidRDefault="003328F1" w:rsidP="003328F1">
            <w:pPr>
              <w:cnfStyle w:val="000000000000"/>
              <w:rPr>
                <w:lang w:val="en-US"/>
              </w:rPr>
            </w:pPr>
            <w:r w:rsidRPr="003328F1">
              <w:rPr>
                <w:b/>
                <w:lang w:val="en-US"/>
              </w:rPr>
              <w:t>Caution</w:t>
            </w:r>
            <w:r>
              <w:rPr>
                <w:lang w:val="en-US"/>
              </w:rPr>
              <w:t>: potential adverse effects</w:t>
            </w:r>
            <w:r w:rsidR="00A4784B">
              <w:rPr>
                <w:lang w:val="en-US"/>
              </w:rPr>
              <w:t>; potential interactions; risk of encephalopathy</w:t>
            </w:r>
          </w:p>
        </w:tc>
      </w:tr>
      <w:tr w:rsidR="00E43969" w:rsidRPr="006B2A8E" w:rsidTr="0004275C">
        <w:trPr>
          <w:cnfStyle w:val="000000100000"/>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jc w:val="center"/>
              <w:rPr>
                <w:lang w:val="en-US"/>
              </w:rPr>
            </w:pPr>
          </w:p>
          <w:p w:rsidR="00EC27EF" w:rsidRPr="00705415" w:rsidRDefault="00EC27EF" w:rsidP="00E43969">
            <w:pPr>
              <w:rPr>
                <w:b w:val="0"/>
                <w:bCs w:val="0"/>
                <w:color w:val="auto"/>
                <w:lang w:val="en-US"/>
              </w:rPr>
            </w:pPr>
            <w:r w:rsidRPr="00705415">
              <w:rPr>
                <w:lang w:val="en-US"/>
              </w:rPr>
              <w:t>Midazolam</w:t>
            </w: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9</w:t>
            </w:r>
          </w:p>
        </w:tc>
        <w:tc>
          <w:tcPr>
            <w:tcW w:w="127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706B45" w:rsidP="00EC27EF">
            <w:pPr>
              <w:jc w:val="center"/>
              <w:cnfStyle w:val="000000100000"/>
              <w:rPr>
                <w:lang w:val="en-US"/>
              </w:rPr>
            </w:pPr>
            <w:r>
              <w:rPr>
                <w:lang w:val="en-US"/>
              </w:rPr>
              <w:t>0.481</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43969">
            <w:pPr>
              <w:jc w:val="center"/>
              <w:cnfStyle w:val="000000100000"/>
              <w:rPr>
                <w:color w:val="auto"/>
                <w:lang w:val="en-US"/>
              </w:rPr>
            </w:pPr>
            <w:r w:rsidRPr="00705415">
              <w:rPr>
                <w:lang w:val="en-US"/>
              </w:rPr>
              <w:t>2.2;   2</w:t>
            </w:r>
          </w:p>
        </w:tc>
        <w:tc>
          <w:tcPr>
            <w:tcW w:w="5387" w:type="dxa"/>
            <w:tcBorders>
              <w:left w:val="single" w:sz="4" w:space="0" w:color="auto"/>
              <w:right w:val="single" w:sz="4" w:space="0" w:color="auto"/>
            </w:tcBorders>
            <w:shd w:val="clear" w:color="auto" w:fill="FFFFFF" w:themeFill="background1"/>
          </w:tcPr>
          <w:p w:rsidR="00EC27EF" w:rsidRDefault="00CF41A1" w:rsidP="009E1102">
            <w:pPr>
              <w:cnfStyle w:val="000000100000"/>
              <w:rPr>
                <w:lang w:val="en-US"/>
              </w:rPr>
            </w:pPr>
            <w:r w:rsidRPr="009E1102">
              <w:rPr>
                <w:b/>
                <w:lang w:val="en-US"/>
              </w:rPr>
              <w:t>Note</w:t>
            </w:r>
            <w:r>
              <w:rPr>
                <w:lang w:val="en-US"/>
              </w:rPr>
              <w:t xml:space="preserve">: </w:t>
            </w:r>
            <w:proofErr w:type="spellStart"/>
            <w:r>
              <w:rPr>
                <w:lang w:val="en-US"/>
              </w:rPr>
              <w:t>buccal</w:t>
            </w:r>
            <w:proofErr w:type="spellEnd"/>
            <w:r>
              <w:rPr>
                <w:lang w:val="en-US"/>
              </w:rPr>
              <w:t xml:space="preserve"> application </w:t>
            </w:r>
            <w:r w:rsidR="009E1102">
              <w:rPr>
                <w:lang w:val="en-US"/>
              </w:rPr>
              <w:t xml:space="preserve">also possible for status </w:t>
            </w:r>
            <w:proofErr w:type="spellStart"/>
            <w:r w:rsidR="009E1102">
              <w:rPr>
                <w:lang w:val="en-US"/>
              </w:rPr>
              <w:t>epilepticus</w:t>
            </w:r>
            <w:proofErr w:type="spellEnd"/>
          </w:p>
          <w:p w:rsidR="00117F01" w:rsidRPr="00705415" w:rsidRDefault="00117F01" w:rsidP="009E1102">
            <w:pPr>
              <w:cnfStyle w:val="000000100000"/>
              <w:rPr>
                <w:lang w:val="en-US"/>
              </w:rPr>
            </w:pPr>
            <w:r w:rsidRPr="00117F01">
              <w:rPr>
                <w:b/>
                <w:lang w:val="en-US"/>
              </w:rPr>
              <w:lastRenderedPageBreak/>
              <w:t>Caution</w:t>
            </w:r>
            <w:r>
              <w:rPr>
                <w:lang w:val="en-US"/>
              </w:rPr>
              <w:t>: potentially high respiratory depressive effects: monitoring required for use</w:t>
            </w:r>
          </w:p>
        </w:tc>
      </w:tr>
      <w:tr w:rsidR="00EC27EF" w:rsidRPr="00705415" w:rsidTr="0004275C">
        <w:trPr>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r w:rsidRPr="00705415">
              <w:rPr>
                <w:lang w:val="en-US"/>
              </w:rPr>
              <w:lastRenderedPageBreak/>
              <w:t>Gabapentin</w:t>
            </w:r>
          </w:p>
          <w:p w:rsidR="00EC27EF" w:rsidRPr="00705415" w:rsidRDefault="00EC27EF" w:rsidP="00EC27EF">
            <w:pP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43969">
            <w:pPr>
              <w:jc w:val="center"/>
              <w:cnfStyle w:val="000000000000"/>
              <w:rPr>
                <w:color w:val="auto"/>
                <w:lang w:val="en-US"/>
              </w:rPr>
            </w:pPr>
            <w:r w:rsidRPr="00705415">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43969">
            <w:pPr>
              <w:jc w:val="center"/>
              <w:cnfStyle w:val="000000000000"/>
              <w:rPr>
                <w:color w:val="auto"/>
                <w:lang w:val="en-US"/>
              </w:rPr>
            </w:pPr>
            <w:r w:rsidRPr="00705415">
              <w:rPr>
                <w:lang w:val="en-US"/>
              </w:rPr>
              <w:t>12</w:t>
            </w:r>
          </w:p>
        </w:tc>
        <w:tc>
          <w:tcPr>
            <w:tcW w:w="1276" w:type="dxa"/>
            <w:tcBorders>
              <w:left w:val="single" w:sz="4" w:space="0" w:color="auto"/>
              <w:right w:val="single" w:sz="4" w:space="0" w:color="auto"/>
            </w:tcBorders>
            <w:shd w:val="clear" w:color="auto" w:fill="FFFFFF" w:themeFill="background1"/>
          </w:tcPr>
          <w:p w:rsidR="00EC27EF" w:rsidRPr="00705415" w:rsidRDefault="00706B45" w:rsidP="00E43969">
            <w:pPr>
              <w:jc w:val="center"/>
              <w:cnfStyle w:val="000000000000"/>
              <w:rPr>
                <w:color w:val="auto"/>
                <w:lang w:val="en-US"/>
              </w:rPr>
            </w:pPr>
            <w:r>
              <w:rPr>
                <w:lang w:val="en-US"/>
              </w:rPr>
              <w:t>0.293</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43969">
            <w:pPr>
              <w:jc w:val="center"/>
              <w:cnfStyle w:val="000000000000"/>
              <w:rPr>
                <w:color w:val="auto"/>
                <w:lang w:val="en-US"/>
              </w:rPr>
            </w:pPr>
            <w:r w:rsidRPr="00705415">
              <w:rPr>
                <w:lang w:val="en-US"/>
              </w:rPr>
              <w:t>1.6;   2</w:t>
            </w:r>
          </w:p>
          <w:p w:rsidR="00EC27EF" w:rsidRPr="00705415" w:rsidRDefault="00EC27EF" w:rsidP="00E43969">
            <w:pPr>
              <w:jc w:val="center"/>
              <w:cnfStyle w:val="000000000000"/>
              <w:rPr>
                <w:color w:val="auto"/>
                <w:lang w:val="en-US"/>
              </w:rPr>
            </w:pPr>
          </w:p>
        </w:tc>
        <w:tc>
          <w:tcPr>
            <w:tcW w:w="5387" w:type="dxa"/>
            <w:tcBorders>
              <w:left w:val="single" w:sz="4" w:space="0" w:color="auto"/>
              <w:right w:val="single" w:sz="4" w:space="0" w:color="auto"/>
            </w:tcBorders>
            <w:shd w:val="clear" w:color="auto" w:fill="FFFFFF" w:themeFill="background1"/>
          </w:tcPr>
          <w:p w:rsidR="00EC27EF" w:rsidRPr="00705415" w:rsidRDefault="007D08AD" w:rsidP="007D08AD">
            <w:pPr>
              <w:cnfStyle w:val="000000000000"/>
              <w:rPr>
                <w:lang w:val="en-US"/>
              </w:rPr>
            </w:pPr>
            <w:r w:rsidRPr="007D08AD">
              <w:rPr>
                <w:b/>
                <w:lang w:val="en-US"/>
              </w:rPr>
              <w:t>Caution</w:t>
            </w:r>
            <w:r>
              <w:rPr>
                <w:lang w:val="en-US"/>
              </w:rPr>
              <w:t>: monitor renal function</w:t>
            </w:r>
          </w:p>
        </w:tc>
      </w:tr>
      <w:tr w:rsidR="00E43969" w:rsidRPr="006B2A8E" w:rsidTr="0004275C">
        <w:trPr>
          <w:cnfStyle w:val="000000100000"/>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
          <w:p w:rsidR="00EC27EF" w:rsidRPr="00705415" w:rsidRDefault="00EC27EF" w:rsidP="00EC27EF">
            <w:pPr>
              <w:rPr>
                <w:lang w:val="en-US"/>
              </w:rPr>
            </w:pPr>
            <w:proofErr w:type="spellStart"/>
            <w:r w:rsidRPr="00705415">
              <w:rPr>
                <w:lang w:val="en-US"/>
              </w:rPr>
              <w:t>Pregabalin</w:t>
            </w:r>
            <w:proofErr w:type="spellEnd"/>
          </w:p>
          <w:p w:rsidR="00EC27EF" w:rsidRPr="00705415" w:rsidRDefault="00EC27EF" w:rsidP="00EC27EF">
            <w:pP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B</w:t>
            </w:r>
          </w:p>
        </w:tc>
        <w:tc>
          <w:tcPr>
            <w:tcW w:w="1417"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11</w:t>
            </w:r>
          </w:p>
        </w:tc>
        <w:tc>
          <w:tcPr>
            <w:tcW w:w="127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706B45" w:rsidP="00EC27EF">
            <w:pPr>
              <w:jc w:val="center"/>
              <w:cnfStyle w:val="000000100000"/>
              <w:rPr>
                <w:lang w:val="en-US"/>
              </w:rPr>
            </w:pPr>
            <w:r>
              <w:rPr>
                <w:lang w:val="en-US"/>
              </w:rPr>
              <w:t>0.321</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100000"/>
              <w:rPr>
                <w:lang w:val="en-US"/>
              </w:rPr>
            </w:pPr>
          </w:p>
          <w:p w:rsidR="00EC27EF" w:rsidRPr="00705415" w:rsidRDefault="00EC27EF" w:rsidP="00EC27EF">
            <w:pPr>
              <w:jc w:val="center"/>
              <w:cnfStyle w:val="000000100000"/>
              <w:rPr>
                <w:lang w:val="en-US"/>
              </w:rPr>
            </w:pPr>
            <w:r w:rsidRPr="00705415">
              <w:rPr>
                <w:lang w:val="en-US"/>
              </w:rPr>
              <w:t>1.6;   2</w:t>
            </w:r>
          </w:p>
          <w:p w:rsidR="00EC27EF" w:rsidRPr="00705415" w:rsidRDefault="00EC27EF" w:rsidP="00EC27EF">
            <w:pPr>
              <w:jc w:val="center"/>
              <w:cnfStyle w:val="000000100000"/>
              <w:rPr>
                <w:lang w:val="en-US"/>
              </w:rPr>
            </w:pPr>
          </w:p>
        </w:tc>
        <w:tc>
          <w:tcPr>
            <w:tcW w:w="5387" w:type="dxa"/>
            <w:tcBorders>
              <w:left w:val="single" w:sz="4" w:space="0" w:color="auto"/>
              <w:right w:val="single" w:sz="4" w:space="0" w:color="auto"/>
            </w:tcBorders>
            <w:shd w:val="clear" w:color="auto" w:fill="FFFFFF" w:themeFill="background1"/>
          </w:tcPr>
          <w:p w:rsidR="00EC27EF" w:rsidRPr="00705415" w:rsidRDefault="007D08AD" w:rsidP="007D08AD">
            <w:pPr>
              <w:cnfStyle w:val="000000100000"/>
              <w:rPr>
                <w:lang w:val="en-US"/>
              </w:rPr>
            </w:pPr>
            <w:r w:rsidRPr="002C2447">
              <w:rPr>
                <w:b/>
                <w:lang w:val="en-US"/>
              </w:rPr>
              <w:t>Expert recommendation</w:t>
            </w:r>
            <w:r>
              <w:rPr>
                <w:lang w:val="en-US"/>
              </w:rPr>
              <w:t xml:space="preserve">: only focal epilepsy; monitor renal function; advantageous with additional anxiety </w:t>
            </w:r>
            <w:r w:rsidR="00E4119D">
              <w:rPr>
                <w:lang w:val="en-US"/>
              </w:rPr>
              <w:t>disorders or neuropathic pain syndromes are present</w:t>
            </w:r>
          </w:p>
        </w:tc>
      </w:tr>
      <w:tr w:rsidR="00E43969" w:rsidRPr="006B2A8E" w:rsidTr="0004275C">
        <w:trPr>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
          <w:p w:rsidR="00EC27EF" w:rsidRPr="00705415" w:rsidRDefault="00EC27EF" w:rsidP="00EC27EF">
            <w:pPr>
              <w:rPr>
                <w:lang w:val="en-US"/>
              </w:rPr>
            </w:pPr>
            <w:proofErr w:type="spellStart"/>
            <w:r w:rsidRPr="00705415">
              <w:rPr>
                <w:lang w:val="en-US"/>
              </w:rPr>
              <w:t>Topirimate</w:t>
            </w:r>
            <w:proofErr w:type="spellEnd"/>
          </w:p>
          <w:p w:rsidR="00EC27EF" w:rsidRPr="00705415" w:rsidRDefault="00EC27EF" w:rsidP="00EC27EF">
            <w:pPr>
              <w:rPr>
                <w:lang w:val="en-US"/>
              </w:rPr>
            </w:pPr>
          </w:p>
        </w:tc>
        <w:tc>
          <w:tcPr>
            <w:tcW w:w="1559" w:type="dxa"/>
            <w:tcBorders>
              <w:left w:val="single" w:sz="4" w:space="0" w:color="auto"/>
              <w:right w:val="single" w:sz="4" w:space="0" w:color="auto"/>
            </w:tcBorders>
            <w:shd w:val="clear" w:color="auto" w:fill="F2F2F2" w:themeFill="background1" w:themeFillShade="F2"/>
          </w:tcPr>
          <w:p w:rsidR="00EC27EF" w:rsidRPr="00705415" w:rsidRDefault="00EC27EF" w:rsidP="00EC27EF">
            <w:pPr>
              <w:jc w:val="center"/>
              <w:cnfStyle w:val="000000000000"/>
              <w:rPr>
                <w:lang w:val="en-US"/>
              </w:rPr>
            </w:pPr>
          </w:p>
          <w:p w:rsidR="00EC27EF" w:rsidRPr="00705415" w:rsidRDefault="00EC27EF" w:rsidP="00EC27EF">
            <w:pPr>
              <w:jc w:val="center"/>
              <w:cnfStyle w:val="000000000000"/>
              <w:rPr>
                <w:lang w:val="en-US"/>
              </w:rPr>
            </w:pPr>
            <w:r w:rsidRPr="00705415">
              <w:rPr>
                <w:lang w:val="en-US"/>
              </w:rPr>
              <w:t>B</w:t>
            </w:r>
          </w:p>
          <w:p w:rsidR="00EC27EF" w:rsidRPr="00705415" w:rsidRDefault="00EC27EF" w:rsidP="00EC27EF">
            <w:pPr>
              <w:jc w:val="center"/>
              <w:cnfStyle w:val="000000000000"/>
              <w:rPr>
                <w:lang w:val="en-US"/>
              </w:rPr>
            </w:pPr>
          </w:p>
        </w:tc>
        <w:tc>
          <w:tcPr>
            <w:tcW w:w="1417"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EC27EF" w:rsidP="00EC27EF">
            <w:pPr>
              <w:jc w:val="center"/>
              <w:cnfStyle w:val="000000000000"/>
              <w:rPr>
                <w:lang w:val="en-US"/>
              </w:rPr>
            </w:pPr>
            <w:r w:rsidRPr="00705415">
              <w:rPr>
                <w:lang w:val="en-US"/>
              </w:rPr>
              <w:t>9</w:t>
            </w:r>
          </w:p>
          <w:p w:rsidR="00EC27EF" w:rsidRPr="00705415" w:rsidRDefault="00EC27EF" w:rsidP="00EC27EF">
            <w:pPr>
              <w:jc w:val="center"/>
              <w:cnfStyle w:val="000000000000"/>
              <w:rPr>
                <w:lang w:val="en-US"/>
              </w:rPr>
            </w:pPr>
          </w:p>
        </w:tc>
        <w:tc>
          <w:tcPr>
            <w:tcW w:w="127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706B45" w:rsidP="00EC27EF">
            <w:pPr>
              <w:jc w:val="center"/>
              <w:cnfStyle w:val="000000000000"/>
              <w:rPr>
                <w:lang w:val="en-US"/>
              </w:rPr>
            </w:pPr>
            <w:r>
              <w:rPr>
                <w:lang w:val="en-US"/>
              </w:rPr>
              <w:t>0.481</w:t>
            </w:r>
          </w:p>
        </w:tc>
        <w:tc>
          <w:tcPr>
            <w:tcW w:w="2126" w:type="dxa"/>
            <w:tcBorders>
              <w:left w:val="single" w:sz="4" w:space="0" w:color="auto"/>
              <w:right w:val="single" w:sz="4" w:space="0" w:color="auto"/>
            </w:tcBorders>
            <w:shd w:val="clear" w:color="auto" w:fill="FFFFFF" w:themeFill="background1"/>
          </w:tcPr>
          <w:p w:rsidR="00EC27EF" w:rsidRPr="00705415" w:rsidRDefault="00EC27EF" w:rsidP="00EC27EF">
            <w:pPr>
              <w:jc w:val="center"/>
              <w:cnfStyle w:val="000000000000"/>
              <w:rPr>
                <w:lang w:val="en-US"/>
              </w:rPr>
            </w:pPr>
          </w:p>
          <w:p w:rsidR="00EC27EF" w:rsidRPr="00705415" w:rsidRDefault="00EC27EF" w:rsidP="00EC27EF">
            <w:pPr>
              <w:jc w:val="center"/>
              <w:cnfStyle w:val="000000000000"/>
              <w:rPr>
                <w:lang w:val="en-US"/>
              </w:rPr>
            </w:pPr>
            <w:r w:rsidRPr="00705415">
              <w:rPr>
                <w:lang w:val="en-US"/>
              </w:rPr>
              <w:t>2.2;   2</w:t>
            </w:r>
          </w:p>
          <w:p w:rsidR="00EC27EF" w:rsidRPr="00705415" w:rsidRDefault="00EC27EF" w:rsidP="00EC27EF">
            <w:pPr>
              <w:jc w:val="center"/>
              <w:cnfStyle w:val="000000000000"/>
              <w:rPr>
                <w:lang w:val="en-US"/>
              </w:rPr>
            </w:pPr>
          </w:p>
        </w:tc>
        <w:tc>
          <w:tcPr>
            <w:tcW w:w="5387" w:type="dxa"/>
            <w:tcBorders>
              <w:left w:val="single" w:sz="4" w:space="0" w:color="auto"/>
              <w:right w:val="single" w:sz="4" w:space="0" w:color="auto"/>
            </w:tcBorders>
            <w:shd w:val="clear" w:color="auto" w:fill="FFFFFF" w:themeFill="background1"/>
          </w:tcPr>
          <w:p w:rsidR="00EC27EF" w:rsidRPr="00705415" w:rsidRDefault="00557E4E" w:rsidP="00557E4E">
            <w:pPr>
              <w:cnfStyle w:val="000000000000"/>
              <w:rPr>
                <w:lang w:val="en-US"/>
              </w:rPr>
            </w:pPr>
            <w:r w:rsidRPr="00557E4E">
              <w:rPr>
                <w:b/>
                <w:lang w:val="en-US"/>
              </w:rPr>
              <w:t>Caution</w:t>
            </w:r>
            <w:r>
              <w:rPr>
                <w:lang w:val="en-US"/>
              </w:rPr>
              <w:t xml:space="preserve">: Numerous interaction, for example with </w:t>
            </w:r>
            <w:proofErr w:type="spellStart"/>
            <w:r>
              <w:rPr>
                <w:lang w:val="en-US"/>
              </w:rPr>
              <w:t>antidiabetics</w:t>
            </w:r>
            <w:proofErr w:type="spellEnd"/>
            <w:r>
              <w:rPr>
                <w:lang w:val="en-US"/>
              </w:rPr>
              <w:t xml:space="preserve">; </w:t>
            </w:r>
            <w:proofErr w:type="spellStart"/>
            <w:r>
              <w:rPr>
                <w:lang w:val="en-US"/>
              </w:rPr>
              <w:t>risperidone</w:t>
            </w:r>
            <w:proofErr w:type="spellEnd"/>
            <w:r>
              <w:rPr>
                <w:lang w:val="en-US"/>
              </w:rPr>
              <w:t>; HCT; caution with impaired renal function; should be left to experts in the field</w:t>
            </w:r>
          </w:p>
        </w:tc>
      </w:tr>
      <w:tr w:rsidR="004250F5" w:rsidRPr="006B2A8E" w:rsidTr="004250F5">
        <w:trPr>
          <w:cnfStyle w:val="000000100000"/>
          <w:trHeight w:val="482"/>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705415" w:rsidRDefault="00EC27EF" w:rsidP="00EC27EF">
            <w:pPr>
              <w:rPr>
                <w:lang w:val="en-US"/>
              </w:rPr>
            </w:pPr>
            <w:proofErr w:type="spellStart"/>
            <w:r w:rsidRPr="00705415">
              <w:rPr>
                <w:lang w:val="en-US"/>
              </w:rPr>
              <w:t>Carbamazepin</w:t>
            </w:r>
            <w:proofErr w:type="spellEnd"/>
          </w:p>
        </w:tc>
        <w:tc>
          <w:tcPr>
            <w:tcW w:w="1559" w:type="dxa"/>
            <w:tcBorders>
              <w:left w:val="single" w:sz="4" w:space="0" w:color="auto"/>
              <w:right w:val="single" w:sz="4" w:space="0" w:color="auto"/>
            </w:tcBorders>
            <w:shd w:val="clear" w:color="auto" w:fill="D9D9D9" w:themeFill="background1" w:themeFillShade="D9"/>
          </w:tcPr>
          <w:p w:rsidR="00EC27EF" w:rsidRPr="00705415" w:rsidRDefault="00346A65" w:rsidP="00CE3BC6">
            <w:pPr>
              <w:jc w:val="center"/>
              <w:cnfStyle w:val="000000100000"/>
              <w:rPr>
                <w:lang w:val="en-US"/>
              </w:rPr>
            </w:pPr>
            <w:r>
              <w:rPr>
                <w:lang w:val="en-US"/>
              </w:rPr>
              <w:t>C</w:t>
            </w:r>
          </w:p>
        </w:tc>
        <w:tc>
          <w:tcPr>
            <w:tcW w:w="1417" w:type="dxa"/>
            <w:tcBorders>
              <w:left w:val="single" w:sz="4" w:space="0" w:color="auto"/>
              <w:right w:val="single" w:sz="4" w:space="0" w:color="auto"/>
            </w:tcBorders>
            <w:shd w:val="clear" w:color="auto" w:fill="FFFFFF" w:themeFill="background1"/>
          </w:tcPr>
          <w:p w:rsidR="00EC27EF" w:rsidRPr="00705415" w:rsidRDefault="00EC27EF">
            <w:pPr>
              <w:jc w:val="center"/>
              <w:cnfStyle w:val="000000100000"/>
              <w:rPr>
                <w:color w:val="auto"/>
                <w:lang w:val="en-US"/>
              </w:rPr>
            </w:pPr>
            <w:r w:rsidRPr="00705415">
              <w:rPr>
                <w:lang w:val="en-US"/>
              </w:rPr>
              <w:t>12</w:t>
            </w:r>
          </w:p>
        </w:tc>
        <w:tc>
          <w:tcPr>
            <w:tcW w:w="1276" w:type="dxa"/>
            <w:tcBorders>
              <w:left w:val="single" w:sz="4" w:space="0" w:color="auto"/>
              <w:right w:val="single" w:sz="4" w:space="0" w:color="auto"/>
            </w:tcBorders>
            <w:shd w:val="clear" w:color="auto" w:fill="FFFFFF" w:themeFill="background1"/>
          </w:tcPr>
          <w:p w:rsidR="00EC27EF" w:rsidRPr="00705415" w:rsidRDefault="00706B45">
            <w:pPr>
              <w:jc w:val="center"/>
              <w:cnfStyle w:val="000000100000"/>
              <w:rPr>
                <w:color w:val="auto"/>
                <w:lang w:val="en-US"/>
              </w:rPr>
            </w:pPr>
            <w:r>
              <w:rPr>
                <w:lang w:val="en-US"/>
              </w:rPr>
              <w:t>0.212</w:t>
            </w:r>
          </w:p>
        </w:tc>
        <w:tc>
          <w:tcPr>
            <w:tcW w:w="2126" w:type="dxa"/>
            <w:tcBorders>
              <w:left w:val="single" w:sz="4" w:space="0" w:color="auto"/>
              <w:right w:val="single" w:sz="4" w:space="0" w:color="auto"/>
            </w:tcBorders>
            <w:shd w:val="clear" w:color="auto" w:fill="FFFFFF" w:themeFill="background1"/>
          </w:tcPr>
          <w:p w:rsidR="00EC27EF" w:rsidRPr="00705415" w:rsidRDefault="00EC27EF">
            <w:pPr>
              <w:jc w:val="center"/>
              <w:cnfStyle w:val="000000100000"/>
              <w:rPr>
                <w:color w:val="auto"/>
                <w:lang w:val="en-US"/>
              </w:rPr>
            </w:pPr>
            <w:r w:rsidRPr="00705415">
              <w:rPr>
                <w:lang w:val="en-US"/>
              </w:rPr>
              <w:t>2.5;   2</w:t>
            </w:r>
          </w:p>
        </w:tc>
        <w:tc>
          <w:tcPr>
            <w:tcW w:w="5387" w:type="dxa"/>
            <w:tcBorders>
              <w:left w:val="single" w:sz="4" w:space="0" w:color="auto"/>
              <w:right w:val="single" w:sz="4" w:space="0" w:color="auto"/>
            </w:tcBorders>
            <w:shd w:val="clear" w:color="auto" w:fill="FFFFFF" w:themeFill="background1"/>
          </w:tcPr>
          <w:p w:rsidR="00EC27EF" w:rsidRPr="00705415" w:rsidRDefault="003328F1" w:rsidP="003328F1">
            <w:pPr>
              <w:cnfStyle w:val="000000100000"/>
              <w:rPr>
                <w:lang w:val="en-US"/>
              </w:rPr>
            </w:pPr>
            <w:r w:rsidRPr="003328F1">
              <w:rPr>
                <w:b/>
                <w:lang w:val="en-US"/>
              </w:rPr>
              <w:t>Caution</w:t>
            </w:r>
            <w:r>
              <w:rPr>
                <w:lang w:val="en-US"/>
              </w:rPr>
              <w:t xml:space="preserve">: potential risk of </w:t>
            </w:r>
            <w:proofErr w:type="spellStart"/>
            <w:r>
              <w:rPr>
                <w:lang w:val="en-US"/>
              </w:rPr>
              <w:t>hyponatremia</w:t>
            </w:r>
            <w:proofErr w:type="spellEnd"/>
          </w:p>
        </w:tc>
      </w:tr>
      <w:tr w:rsidR="00E43969" w:rsidRPr="006B2A8E" w:rsidTr="00E43969">
        <w:trPr>
          <w:trHeight w:val="43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EC27EF" w:rsidRPr="00E43969" w:rsidRDefault="00EC27EF" w:rsidP="00EC27EF">
            <w:pPr>
              <w:spacing w:after="200" w:line="276" w:lineRule="auto"/>
              <w:rPr>
                <w:lang w:val="en-US"/>
              </w:rPr>
            </w:pPr>
            <w:r w:rsidRPr="00265C3B">
              <w:rPr>
                <w:lang w:val="en-US"/>
              </w:rPr>
              <w:t>Phenytoi</w:t>
            </w:r>
            <w:r w:rsidR="009255AC" w:rsidRPr="00265C3B">
              <w:rPr>
                <w:lang w:val="en-US"/>
              </w:rPr>
              <w:t>n</w:t>
            </w:r>
          </w:p>
        </w:tc>
        <w:tc>
          <w:tcPr>
            <w:tcW w:w="1559" w:type="dxa"/>
            <w:tcBorders>
              <w:left w:val="single" w:sz="4" w:space="0" w:color="auto"/>
              <w:right w:val="single" w:sz="4" w:space="0" w:color="auto"/>
            </w:tcBorders>
            <w:shd w:val="clear" w:color="auto" w:fill="A6A6A6" w:themeFill="background1" w:themeFillShade="A6"/>
          </w:tcPr>
          <w:p w:rsidR="00EC27EF" w:rsidRPr="00265C3B" w:rsidRDefault="00EC27EF" w:rsidP="00E43969">
            <w:pPr>
              <w:jc w:val="center"/>
              <w:cnfStyle w:val="000000000000"/>
              <w:rPr>
                <w:b/>
                <w:color w:val="auto"/>
                <w:lang w:val="en-US"/>
              </w:rPr>
            </w:pPr>
            <w:r w:rsidRPr="00265C3B">
              <w:rPr>
                <w:b/>
                <w:lang w:val="en-US"/>
              </w:rPr>
              <w:t>D</w:t>
            </w:r>
          </w:p>
        </w:tc>
        <w:tc>
          <w:tcPr>
            <w:tcW w:w="1417" w:type="dxa"/>
            <w:tcBorders>
              <w:left w:val="single" w:sz="4" w:space="0" w:color="auto"/>
              <w:right w:val="single" w:sz="4" w:space="0" w:color="auto"/>
            </w:tcBorders>
            <w:shd w:val="clear" w:color="auto" w:fill="FFFFFF" w:themeFill="background1"/>
          </w:tcPr>
          <w:p w:rsidR="00EC27EF" w:rsidRPr="00E43969" w:rsidRDefault="00EC27EF" w:rsidP="00E43969">
            <w:pPr>
              <w:jc w:val="center"/>
              <w:cnfStyle w:val="000000000000"/>
              <w:rPr>
                <w:b/>
                <w:color w:val="auto"/>
                <w:lang w:val="en-US"/>
              </w:rPr>
            </w:pPr>
            <w:r w:rsidRPr="00E43969">
              <w:rPr>
                <w:b/>
                <w:lang w:val="en-US"/>
              </w:rPr>
              <w:t>10</w:t>
            </w:r>
          </w:p>
        </w:tc>
        <w:tc>
          <w:tcPr>
            <w:tcW w:w="1276" w:type="dxa"/>
            <w:tcBorders>
              <w:left w:val="single" w:sz="4" w:space="0" w:color="auto"/>
              <w:right w:val="single" w:sz="4" w:space="0" w:color="auto"/>
            </w:tcBorders>
            <w:shd w:val="clear" w:color="auto" w:fill="FFFFFF" w:themeFill="background1"/>
          </w:tcPr>
          <w:p w:rsidR="00EC27EF" w:rsidRPr="00E43969" w:rsidRDefault="00706B45" w:rsidP="00E43969">
            <w:pPr>
              <w:jc w:val="center"/>
              <w:cnfStyle w:val="000000000000"/>
              <w:rPr>
                <w:b/>
                <w:color w:val="auto"/>
                <w:lang w:val="en-US"/>
              </w:rPr>
            </w:pPr>
            <w:r w:rsidRPr="00E43969">
              <w:rPr>
                <w:b/>
                <w:lang w:val="en-US"/>
              </w:rPr>
              <w:t>0.733</w:t>
            </w:r>
          </w:p>
        </w:tc>
        <w:tc>
          <w:tcPr>
            <w:tcW w:w="2126" w:type="dxa"/>
            <w:tcBorders>
              <w:left w:val="single" w:sz="4" w:space="0" w:color="auto"/>
              <w:right w:val="single" w:sz="4" w:space="0" w:color="auto"/>
            </w:tcBorders>
            <w:shd w:val="clear" w:color="auto" w:fill="FFFFFF" w:themeFill="background1"/>
          </w:tcPr>
          <w:p w:rsidR="00EC27EF" w:rsidRPr="00E43969" w:rsidRDefault="00EC27EF" w:rsidP="00E43969">
            <w:pPr>
              <w:jc w:val="center"/>
              <w:cnfStyle w:val="000000000000"/>
              <w:rPr>
                <w:b/>
                <w:color w:val="auto"/>
                <w:lang w:val="en-US"/>
              </w:rPr>
            </w:pPr>
            <w:r w:rsidRPr="00E43969">
              <w:rPr>
                <w:b/>
                <w:lang w:val="en-US"/>
              </w:rPr>
              <w:t>3.9;   4</w:t>
            </w:r>
          </w:p>
          <w:p w:rsidR="00EC27EF" w:rsidRPr="00E43969" w:rsidRDefault="00EC27EF" w:rsidP="00E43969">
            <w:pPr>
              <w:tabs>
                <w:tab w:val="left" w:pos="587"/>
                <w:tab w:val="center" w:pos="955"/>
              </w:tabs>
              <w:jc w:val="center"/>
              <w:cnfStyle w:val="000000000000"/>
              <w:rPr>
                <w:b/>
                <w:color w:val="auto"/>
                <w:lang w:val="en-US"/>
              </w:rPr>
            </w:pPr>
          </w:p>
        </w:tc>
        <w:tc>
          <w:tcPr>
            <w:tcW w:w="5387" w:type="dxa"/>
            <w:tcBorders>
              <w:left w:val="single" w:sz="4" w:space="0" w:color="auto"/>
              <w:right w:val="single" w:sz="4" w:space="0" w:color="auto"/>
            </w:tcBorders>
            <w:shd w:val="clear" w:color="auto" w:fill="FFFFFF" w:themeFill="background1"/>
          </w:tcPr>
          <w:p w:rsidR="00EC27EF" w:rsidRPr="00705415" w:rsidRDefault="00117F01" w:rsidP="00117F01">
            <w:pPr>
              <w:cnfStyle w:val="000000000000"/>
              <w:rPr>
                <w:lang w:val="en-US"/>
              </w:rPr>
            </w:pPr>
            <w:r w:rsidRPr="00117F01">
              <w:rPr>
                <w:b/>
                <w:lang w:val="en-US"/>
              </w:rPr>
              <w:t>Caution</w:t>
            </w:r>
            <w:r>
              <w:rPr>
                <w:lang w:val="en-US"/>
              </w:rPr>
              <w:t xml:space="preserve">: only as reserve preparation (intravenous) for status </w:t>
            </w:r>
            <w:proofErr w:type="spellStart"/>
            <w:r>
              <w:rPr>
                <w:lang w:val="en-US"/>
              </w:rPr>
              <w:t>epilepticus</w:t>
            </w:r>
            <w:proofErr w:type="spellEnd"/>
          </w:p>
        </w:tc>
      </w:tr>
      <w:tr w:rsidR="00EC27EF" w:rsidRPr="006B2A8E" w:rsidTr="00EC27EF">
        <w:trPr>
          <w:cnfStyle w:val="000000100000"/>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3A208E" w:rsidRPr="00E43969" w:rsidRDefault="001D16AD" w:rsidP="001D16AD">
            <w:pPr>
              <w:spacing w:after="200" w:line="276" w:lineRule="auto"/>
              <w:rPr>
                <w:lang w:val="en-US"/>
              </w:rPr>
            </w:pPr>
            <w:proofErr w:type="spellStart"/>
            <w:r w:rsidRPr="00265C3B">
              <w:rPr>
                <w:lang w:val="en-US"/>
              </w:rPr>
              <w:t>Oxcarbazepine</w:t>
            </w:r>
            <w:proofErr w:type="spellEnd"/>
          </w:p>
        </w:tc>
        <w:tc>
          <w:tcPr>
            <w:tcW w:w="1559" w:type="dxa"/>
            <w:tcBorders>
              <w:left w:val="single" w:sz="4" w:space="0" w:color="auto"/>
              <w:right w:val="single" w:sz="4" w:space="0" w:color="auto"/>
            </w:tcBorders>
            <w:shd w:val="clear" w:color="auto" w:fill="A6A6A6" w:themeFill="background1" w:themeFillShade="A6"/>
          </w:tcPr>
          <w:p w:rsidR="00EC27EF" w:rsidRPr="00E43969" w:rsidRDefault="00EC27EF" w:rsidP="00E43969">
            <w:pPr>
              <w:jc w:val="center"/>
              <w:cnfStyle w:val="000000100000"/>
              <w:rPr>
                <w:b/>
                <w:color w:val="auto"/>
                <w:lang w:val="en-US"/>
              </w:rPr>
            </w:pPr>
            <w:r w:rsidRPr="00E43969">
              <w:rPr>
                <w:b/>
                <w:lang w:val="en-US"/>
              </w:rPr>
              <w:t>D</w:t>
            </w:r>
          </w:p>
        </w:tc>
        <w:tc>
          <w:tcPr>
            <w:tcW w:w="1417" w:type="dxa"/>
            <w:tcBorders>
              <w:left w:val="single" w:sz="4" w:space="0" w:color="auto"/>
              <w:right w:val="single" w:sz="4" w:space="0" w:color="auto"/>
            </w:tcBorders>
            <w:shd w:val="clear" w:color="auto" w:fill="FFFFFF" w:themeFill="background1"/>
          </w:tcPr>
          <w:p w:rsidR="00EC27EF" w:rsidRPr="00E43969" w:rsidRDefault="00EC27EF" w:rsidP="00E43969">
            <w:pPr>
              <w:jc w:val="center"/>
              <w:cnfStyle w:val="000000100000"/>
              <w:rPr>
                <w:b/>
                <w:color w:val="auto"/>
                <w:lang w:val="en-US"/>
              </w:rPr>
            </w:pPr>
            <w:r w:rsidRPr="00E43969">
              <w:rPr>
                <w:b/>
                <w:lang w:val="en-US"/>
              </w:rPr>
              <w:t>10</w:t>
            </w:r>
          </w:p>
        </w:tc>
        <w:tc>
          <w:tcPr>
            <w:tcW w:w="1276" w:type="dxa"/>
            <w:tcBorders>
              <w:left w:val="single" w:sz="4" w:space="0" w:color="auto"/>
              <w:right w:val="single" w:sz="4" w:space="0" w:color="auto"/>
            </w:tcBorders>
            <w:shd w:val="clear" w:color="auto" w:fill="FFFFFF" w:themeFill="background1"/>
          </w:tcPr>
          <w:p w:rsidR="00EC27EF" w:rsidRPr="00E43969" w:rsidRDefault="00706B45" w:rsidP="00E43969">
            <w:pPr>
              <w:jc w:val="center"/>
              <w:cnfStyle w:val="000000100000"/>
              <w:rPr>
                <w:b/>
                <w:color w:val="auto"/>
                <w:lang w:val="en-US"/>
              </w:rPr>
            </w:pPr>
            <w:r w:rsidRPr="00E43969">
              <w:rPr>
                <w:b/>
                <w:lang w:val="en-US"/>
              </w:rPr>
              <w:t>0.526</w:t>
            </w:r>
          </w:p>
        </w:tc>
        <w:tc>
          <w:tcPr>
            <w:tcW w:w="2126" w:type="dxa"/>
            <w:tcBorders>
              <w:left w:val="single" w:sz="4" w:space="0" w:color="auto"/>
              <w:right w:val="single" w:sz="4" w:space="0" w:color="auto"/>
            </w:tcBorders>
            <w:shd w:val="clear" w:color="auto" w:fill="FFFFFF" w:themeFill="background1"/>
          </w:tcPr>
          <w:p w:rsidR="00EC27EF" w:rsidRPr="00E43969" w:rsidRDefault="001D16AD" w:rsidP="00E43969">
            <w:pPr>
              <w:jc w:val="center"/>
              <w:cnfStyle w:val="000000100000"/>
              <w:rPr>
                <w:b/>
                <w:color w:val="auto"/>
                <w:lang w:val="en-US"/>
              </w:rPr>
            </w:pPr>
            <w:r w:rsidRPr="00E43969">
              <w:rPr>
                <w:b/>
                <w:lang w:val="en-US"/>
              </w:rPr>
              <w:t>3.6;   4</w:t>
            </w:r>
          </w:p>
        </w:tc>
        <w:tc>
          <w:tcPr>
            <w:tcW w:w="5387" w:type="dxa"/>
            <w:tcBorders>
              <w:left w:val="single" w:sz="4" w:space="0" w:color="auto"/>
              <w:right w:val="single" w:sz="4" w:space="0" w:color="auto"/>
            </w:tcBorders>
            <w:shd w:val="clear" w:color="auto" w:fill="FFFFFF" w:themeFill="background1"/>
          </w:tcPr>
          <w:p w:rsidR="00EC27EF" w:rsidRPr="00705415" w:rsidRDefault="00117F01" w:rsidP="00117F01">
            <w:pPr>
              <w:cnfStyle w:val="000000100000"/>
              <w:rPr>
                <w:lang w:val="en-US"/>
              </w:rPr>
            </w:pPr>
            <w:r w:rsidRPr="00117F01">
              <w:rPr>
                <w:b/>
                <w:lang w:val="en-US"/>
              </w:rPr>
              <w:t>Caution</w:t>
            </w:r>
            <w:r>
              <w:rPr>
                <w:lang w:val="en-US"/>
              </w:rPr>
              <w:t xml:space="preserve">: high rate of </w:t>
            </w:r>
            <w:proofErr w:type="spellStart"/>
            <w:r>
              <w:rPr>
                <w:lang w:val="en-US"/>
              </w:rPr>
              <w:t>hyponatremia</w:t>
            </w:r>
            <w:proofErr w:type="spellEnd"/>
          </w:p>
        </w:tc>
      </w:tr>
      <w:tr w:rsidR="00E43969" w:rsidRPr="006B2A8E" w:rsidTr="0004275C">
        <w:trPr>
          <w:trHeight w:val="69"/>
        </w:trPr>
        <w:tc>
          <w:tcPr>
            <w:cnfStyle w:val="001000000000"/>
            <w:tcW w:w="2978" w:type="dxa"/>
            <w:tcBorders>
              <w:top w:val="single" w:sz="4" w:space="0" w:color="auto"/>
              <w:left w:val="single" w:sz="4" w:space="0" w:color="auto"/>
              <w:bottom w:val="single" w:sz="4" w:space="0" w:color="auto"/>
              <w:right w:val="single" w:sz="4" w:space="0" w:color="auto"/>
            </w:tcBorders>
            <w:shd w:val="clear" w:color="auto" w:fill="FFFFFF" w:themeFill="background1"/>
          </w:tcPr>
          <w:p w:rsidR="00CC31F4" w:rsidRPr="00705415" w:rsidRDefault="00CC31F4" w:rsidP="00FB04D4">
            <w:pPr>
              <w:rPr>
                <w:lang w:val="en-US"/>
              </w:rPr>
            </w:pPr>
          </w:p>
          <w:p w:rsidR="00CC31F4" w:rsidRPr="00705415" w:rsidRDefault="00CC31F4" w:rsidP="00FB04D4">
            <w:pPr>
              <w:rPr>
                <w:b w:val="0"/>
                <w:bCs w:val="0"/>
                <w:color w:val="auto"/>
                <w:lang w:val="en-US"/>
              </w:rPr>
            </w:pPr>
            <w:r w:rsidRPr="00705415">
              <w:rPr>
                <w:lang w:val="en-US"/>
              </w:rPr>
              <w:t xml:space="preserve">Diazepam </w:t>
            </w:r>
          </w:p>
        </w:tc>
        <w:tc>
          <w:tcPr>
            <w:tcW w:w="1559" w:type="dxa"/>
            <w:tcBorders>
              <w:left w:val="single" w:sz="4" w:space="0" w:color="auto"/>
              <w:right w:val="single" w:sz="4" w:space="0" w:color="auto"/>
            </w:tcBorders>
            <w:shd w:val="clear" w:color="auto" w:fill="A6A6A6" w:themeFill="background1" w:themeFillShade="A6"/>
          </w:tcPr>
          <w:p w:rsidR="00CC31F4" w:rsidRPr="00705415" w:rsidRDefault="00CC31F4" w:rsidP="00FB04D4">
            <w:pPr>
              <w:jc w:val="center"/>
              <w:cnfStyle w:val="000000000000"/>
              <w:rPr>
                <w:color w:val="auto"/>
                <w:lang w:val="en-US"/>
              </w:rPr>
            </w:pPr>
          </w:p>
          <w:p w:rsidR="00CC31F4" w:rsidRPr="00705415" w:rsidRDefault="00FB37D3" w:rsidP="00FB04D4">
            <w:pPr>
              <w:jc w:val="center"/>
              <w:cnfStyle w:val="000000000000"/>
              <w:rPr>
                <w:color w:val="auto"/>
                <w:lang w:val="en-US"/>
              </w:rPr>
            </w:pPr>
            <w:r w:rsidRPr="00386736">
              <w:rPr>
                <w:shd w:val="clear" w:color="auto" w:fill="A6A6A6" w:themeFill="background1" w:themeFillShade="A6"/>
                <w:lang w:val="en-US"/>
              </w:rPr>
              <w:t>D</w:t>
            </w:r>
          </w:p>
        </w:tc>
        <w:tc>
          <w:tcPr>
            <w:tcW w:w="1417" w:type="dxa"/>
            <w:tcBorders>
              <w:left w:val="single" w:sz="4" w:space="0" w:color="auto"/>
              <w:right w:val="single" w:sz="4" w:space="0" w:color="auto"/>
            </w:tcBorders>
            <w:shd w:val="clear" w:color="auto" w:fill="FFFFFF" w:themeFill="background1"/>
          </w:tcPr>
          <w:p w:rsidR="00CC31F4" w:rsidRPr="00705415" w:rsidRDefault="00CC31F4" w:rsidP="00FB04D4">
            <w:pPr>
              <w:jc w:val="center"/>
              <w:cnfStyle w:val="000000000000"/>
              <w:rPr>
                <w:color w:val="auto"/>
                <w:lang w:val="en-US"/>
              </w:rPr>
            </w:pPr>
          </w:p>
          <w:p w:rsidR="00CC31F4" w:rsidRPr="00705415" w:rsidRDefault="00CC31F4" w:rsidP="00FB04D4">
            <w:pPr>
              <w:jc w:val="center"/>
              <w:cnfStyle w:val="000000000000"/>
              <w:rPr>
                <w:color w:val="auto"/>
                <w:lang w:val="en-US"/>
              </w:rPr>
            </w:pPr>
            <w:r w:rsidRPr="00705415">
              <w:rPr>
                <w:lang w:val="en-US"/>
              </w:rPr>
              <w:t>8</w:t>
            </w:r>
          </w:p>
        </w:tc>
        <w:tc>
          <w:tcPr>
            <w:tcW w:w="1276" w:type="dxa"/>
            <w:tcBorders>
              <w:left w:val="single" w:sz="4" w:space="0" w:color="auto"/>
              <w:right w:val="single" w:sz="4" w:space="0" w:color="auto"/>
            </w:tcBorders>
            <w:shd w:val="clear" w:color="auto" w:fill="FFFFFF" w:themeFill="background1"/>
          </w:tcPr>
          <w:p w:rsidR="00CC31F4" w:rsidRPr="00705415" w:rsidRDefault="00CC31F4" w:rsidP="00FB04D4">
            <w:pPr>
              <w:jc w:val="center"/>
              <w:cnfStyle w:val="000000000000"/>
              <w:rPr>
                <w:color w:val="auto"/>
                <w:lang w:val="en-US"/>
              </w:rPr>
            </w:pPr>
          </w:p>
          <w:p w:rsidR="00CC31F4" w:rsidRPr="00705415" w:rsidRDefault="00CC31F4" w:rsidP="00FB04D4">
            <w:pPr>
              <w:jc w:val="center"/>
              <w:cnfStyle w:val="000000000000"/>
              <w:rPr>
                <w:color w:val="auto"/>
                <w:lang w:val="en-US"/>
              </w:rPr>
            </w:pPr>
            <w:r>
              <w:rPr>
                <w:lang w:val="en-US"/>
              </w:rPr>
              <w:t>0.429</w:t>
            </w:r>
          </w:p>
        </w:tc>
        <w:tc>
          <w:tcPr>
            <w:tcW w:w="2126" w:type="dxa"/>
            <w:tcBorders>
              <w:left w:val="single" w:sz="4" w:space="0" w:color="auto"/>
              <w:right w:val="single" w:sz="4" w:space="0" w:color="auto"/>
            </w:tcBorders>
            <w:shd w:val="clear" w:color="auto" w:fill="FFFFFF" w:themeFill="background1"/>
          </w:tcPr>
          <w:p w:rsidR="00CC31F4" w:rsidRPr="00705415" w:rsidRDefault="00CC31F4" w:rsidP="00FB04D4">
            <w:pPr>
              <w:jc w:val="center"/>
              <w:cnfStyle w:val="000000000000"/>
              <w:rPr>
                <w:color w:val="auto"/>
                <w:lang w:val="en-US"/>
              </w:rPr>
            </w:pPr>
          </w:p>
          <w:p w:rsidR="00CC31F4" w:rsidRPr="00705415" w:rsidRDefault="00CC31F4" w:rsidP="00FB04D4">
            <w:pPr>
              <w:jc w:val="center"/>
              <w:cnfStyle w:val="000000000000"/>
              <w:rPr>
                <w:color w:val="auto"/>
                <w:lang w:val="en-US"/>
              </w:rPr>
            </w:pPr>
            <w:r w:rsidRPr="00705415">
              <w:rPr>
                <w:lang w:val="en-US"/>
              </w:rPr>
              <w:t>3.8,   4</w:t>
            </w:r>
          </w:p>
        </w:tc>
        <w:tc>
          <w:tcPr>
            <w:tcW w:w="5387" w:type="dxa"/>
            <w:tcBorders>
              <w:left w:val="single" w:sz="4" w:space="0" w:color="auto"/>
              <w:right w:val="single" w:sz="4" w:space="0" w:color="auto"/>
            </w:tcBorders>
            <w:shd w:val="clear" w:color="auto" w:fill="FFFFFF" w:themeFill="background1"/>
          </w:tcPr>
          <w:p w:rsidR="00CC31F4" w:rsidRDefault="00CC31F4" w:rsidP="00FB04D4">
            <w:pPr>
              <w:cnfStyle w:val="000000000000"/>
              <w:rPr>
                <w:lang w:val="en-US"/>
              </w:rPr>
            </w:pPr>
            <w:r w:rsidRPr="0054348C">
              <w:rPr>
                <w:b/>
                <w:lang w:val="en-US"/>
              </w:rPr>
              <w:t>Caution</w:t>
            </w:r>
            <w:r>
              <w:rPr>
                <w:lang w:val="en-US"/>
              </w:rPr>
              <w:t>: potential respiratory depressive effects; only short anticonvulsive effects</w:t>
            </w:r>
          </w:p>
          <w:p w:rsidR="00CC31F4" w:rsidRPr="00705415" w:rsidRDefault="00CC31F4" w:rsidP="00FB04D4">
            <w:pPr>
              <w:cnfStyle w:val="000000000000"/>
              <w:rPr>
                <w:lang w:val="en-US"/>
              </w:rPr>
            </w:pPr>
            <w:r w:rsidRPr="0054348C">
              <w:rPr>
                <w:b/>
                <w:lang w:val="en-US"/>
              </w:rPr>
              <w:t>Note</w:t>
            </w:r>
            <w:r>
              <w:rPr>
                <w:lang w:val="en-US"/>
              </w:rPr>
              <w:t xml:space="preserve">: rectal application possible for status </w:t>
            </w:r>
            <w:proofErr w:type="spellStart"/>
            <w:r>
              <w:rPr>
                <w:lang w:val="en-US"/>
              </w:rPr>
              <w:t>epilepticus</w:t>
            </w:r>
            <w:proofErr w:type="spellEnd"/>
          </w:p>
        </w:tc>
      </w:tr>
    </w:tbl>
    <w:p w:rsidR="004356EB" w:rsidRDefault="004356EB" w:rsidP="00705415">
      <w:pPr>
        <w:autoSpaceDE w:val="0"/>
        <w:autoSpaceDN w:val="0"/>
        <w:adjustRightInd w:val="0"/>
        <w:rPr>
          <w:rFonts w:cstheme="minorHAnsi"/>
          <w:b/>
          <w:sz w:val="24"/>
          <w:szCs w:val="24"/>
          <w:lang w:val="en-US"/>
        </w:rPr>
      </w:pPr>
    </w:p>
    <w:p w:rsidR="00804A6E" w:rsidRPr="00487BC0" w:rsidRDefault="00804A6E" w:rsidP="00804A6E">
      <w:pPr>
        <w:ind w:left="1788"/>
        <w:contextualSpacing/>
        <w:jc w:val="both"/>
        <w:rPr>
          <w:rFonts w:ascii="Times New Roman" w:hAnsi="Times New Roman" w:cs="Times New Roman"/>
          <w:sz w:val="24"/>
          <w:szCs w:val="24"/>
          <w:lang w:val="en-US"/>
        </w:rPr>
      </w:pPr>
    </w:p>
    <w:p w:rsidR="00CC31F4" w:rsidRDefault="00CC31F4" w:rsidP="00804A6E">
      <w:pPr>
        <w:spacing w:line="360" w:lineRule="auto"/>
        <w:ind w:left="357"/>
        <w:contextualSpacing/>
        <w:rPr>
          <w:rFonts w:ascii="Times New Roman" w:hAnsi="Times New Roman" w:cs="Times New Roman"/>
          <w:b/>
          <w:sz w:val="24"/>
          <w:szCs w:val="24"/>
          <w:lang w:val="en-US"/>
        </w:rPr>
      </w:pPr>
    </w:p>
    <w:p w:rsidR="00CC31F4" w:rsidRDefault="00CC31F4" w:rsidP="00804A6E">
      <w:pPr>
        <w:spacing w:line="360" w:lineRule="auto"/>
        <w:ind w:left="357"/>
        <w:contextualSpacing/>
        <w:rPr>
          <w:rFonts w:ascii="Times New Roman" w:hAnsi="Times New Roman" w:cs="Times New Roman"/>
          <w:b/>
          <w:sz w:val="24"/>
          <w:szCs w:val="24"/>
          <w:lang w:val="en-US"/>
        </w:rPr>
      </w:pPr>
    </w:p>
    <w:p w:rsidR="00386736" w:rsidRDefault="00386736" w:rsidP="00804A6E">
      <w:pPr>
        <w:spacing w:line="360" w:lineRule="auto"/>
        <w:ind w:left="357"/>
        <w:contextualSpacing/>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CC31F4" w:rsidRDefault="00CC31F4" w:rsidP="00804A6E">
      <w:pPr>
        <w:spacing w:line="360" w:lineRule="auto"/>
        <w:ind w:left="357"/>
        <w:contextualSpacing/>
        <w:rPr>
          <w:rFonts w:ascii="Times New Roman" w:hAnsi="Times New Roman" w:cs="Times New Roman"/>
          <w:b/>
          <w:sz w:val="24"/>
          <w:szCs w:val="24"/>
          <w:lang w:val="en-US"/>
        </w:rPr>
      </w:pPr>
    </w:p>
    <w:p w:rsidR="00CC31F4" w:rsidRDefault="00CC31F4" w:rsidP="00804A6E">
      <w:pPr>
        <w:spacing w:line="360" w:lineRule="auto"/>
        <w:ind w:left="357"/>
        <w:contextualSpacing/>
        <w:rPr>
          <w:rFonts w:ascii="Times New Roman" w:hAnsi="Times New Roman" w:cs="Times New Roman"/>
          <w:b/>
          <w:sz w:val="24"/>
          <w:szCs w:val="24"/>
          <w:lang w:val="en-US"/>
        </w:rPr>
      </w:pPr>
    </w:p>
    <w:p w:rsidR="00CC31F4" w:rsidRDefault="00CC31F4" w:rsidP="00804A6E">
      <w:pPr>
        <w:spacing w:line="360" w:lineRule="auto"/>
        <w:ind w:left="357"/>
        <w:contextualSpacing/>
        <w:rPr>
          <w:rFonts w:ascii="Times New Roman" w:hAnsi="Times New Roman" w:cs="Times New Roman"/>
          <w:b/>
          <w:sz w:val="24"/>
          <w:szCs w:val="24"/>
          <w:lang w:val="en-US"/>
        </w:rPr>
      </w:pPr>
    </w:p>
    <w:p w:rsidR="00804A6E" w:rsidRPr="00705415" w:rsidRDefault="00804A6E" w:rsidP="00804A6E">
      <w:pPr>
        <w:spacing w:line="360" w:lineRule="auto"/>
        <w:ind w:left="357"/>
        <w:contextualSpacing/>
        <w:rPr>
          <w:rFonts w:ascii="Times New Roman" w:hAnsi="Times New Roman" w:cs="Times New Roman"/>
          <w:b/>
          <w:sz w:val="24"/>
          <w:szCs w:val="24"/>
          <w:lang w:val="en-US"/>
        </w:rPr>
      </w:pPr>
      <w:r w:rsidRPr="00705415">
        <w:rPr>
          <w:rFonts w:ascii="Times New Roman" w:hAnsi="Times New Roman" w:cs="Times New Roman"/>
          <w:b/>
          <w:sz w:val="24"/>
          <w:szCs w:val="24"/>
          <w:lang w:val="en-US"/>
        </w:rPr>
        <w:t>REFERENCES</w:t>
      </w:r>
    </w:p>
    <w:p w:rsidR="00804A6E" w:rsidRPr="00705415" w:rsidRDefault="00804A6E" w:rsidP="00804A6E">
      <w:pPr>
        <w:spacing w:line="360" w:lineRule="auto"/>
        <w:ind w:left="357"/>
        <w:contextualSpacing/>
        <w:rPr>
          <w:lang w:val="en-US"/>
        </w:rPr>
      </w:pPr>
    </w:p>
    <w:p w:rsidR="00804A6E" w:rsidRPr="00705415" w:rsidRDefault="00804A6E" w:rsidP="00804A6E">
      <w:pPr>
        <w:numPr>
          <w:ilvl w:val="0"/>
          <w:numId w:val="28"/>
        </w:numPr>
        <w:spacing w:line="360" w:lineRule="auto"/>
        <w:ind w:left="357" w:hanging="357"/>
        <w:contextualSpacing/>
      </w:pPr>
      <w:r w:rsidRPr="00705415">
        <w:rPr>
          <w:rFonts w:ascii="Times New Roman" w:hAnsi="Times New Roman" w:cs="Times New Roman"/>
          <w:sz w:val="24"/>
          <w:szCs w:val="24"/>
          <w:lang w:val="en-US"/>
        </w:rPr>
        <w:t xml:space="preserve">Wehling M. Drug therapy in the elderly: too much or too little, what to do? A new assessment system: fit for the aged FORTA. </w:t>
      </w:r>
      <w:proofErr w:type="spellStart"/>
      <w:r w:rsidRPr="00705415">
        <w:rPr>
          <w:rFonts w:ascii="Times New Roman" w:hAnsi="Times New Roman" w:cs="Times New Roman"/>
          <w:sz w:val="24"/>
          <w:szCs w:val="24"/>
          <w:lang w:val="en-US"/>
        </w:rPr>
        <w:t>Dtsch</w:t>
      </w:r>
      <w:proofErr w:type="spellEnd"/>
      <w:r w:rsidRPr="00705415">
        <w:rPr>
          <w:rFonts w:ascii="Times New Roman" w:hAnsi="Times New Roman" w:cs="Times New Roman"/>
          <w:sz w:val="24"/>
          <w:szCs w:val="24"/>
          <w:lang w:val="en-US"/>
        </w:rPr>
        <w:t xml:space="preserve"> Med </w:t>
      </w:r>
      <w:proofErr w:type="spellStart"/>
      <w:r w:rsidRPr="00705415">
        <w:rPr>
          <w:rFonts w:ascii="Times New Roman" w:hAnsi="Times New Roman" w:cs="Times New Roman"/>
          <w:sz w:val="24"/>
          <w:szCs w:val="24"/>
          <w:lang w:val="en-US"/>
        </w:rPr>
        <w:t>Wochenschr</w:t>
      </w:r>
      <w:proofErr w:type="spellEnd"/>
      <w:r w:rsidRPr="00705415">
        <w:rPr>
          <w:rFonts w:ascii="Times New Roman" w:hAnsi="Times New Roman" w:cs="Times New Roman"/>
          <w:sz w:val="24"/>
          <w:szCs w:val="24"/>
          <w:lang w:val="en-US"/>
        </w:rPr>
        <w:t xml:space="preserve"> 2008;133:2289-91. </w:t>
      </w:r>
      <w:proofErr w:type="spellStart"/>
      <w:r w:rsidRPr="00705415">
        <w:rPr>
          <w:rFonts w:ascii="Times New Roman" w:hAnsi="Times New Roman" w:cs="Times New Roman"/>
          <w:sz w:val="24"/>
          <w:szCs w:val="24"/>
          <w:lang w:val="en-US"/>
        </w:rPr>
        <w:t>Epub</w:t>
      </w:r>
      <w:proofErr w:type="spellEnd"/>
      <w:r w:rsidRPr="00705415">
        <w:rPr>
          <w:rFonts w:ascii="Times New Roman" w:hAnsi="Times New Roman" w:cs="Times New Roman"/>
          <w:sz w:val="24"/>
          <w:szCs w:val="24"/>
          <w:lang w:val="en-US"/>
        </w:rPr>
        <w:t xml:space="preserve"> 2008 Oct 22.</w:t>
      </w:r>
    </w:p>
    <w:p w:rsidR="00804A6E" w:rsidRPr="00705415" w:rsidRDefault="00804A6E" w:rsidP="00804A6E">
      <w:pPr>
        <w:numPr>
          <w:ilvl w:val="0"/>
          <w:numId w:val="28"/>
        </w:numPr>
        <w:spacing w:line="360" w:lineRule="auto"/>
        <w:ind w:left="357" w:hanging="357"/>
        <w:contextualSpacing/>
      </w:pPr>
      <w:r w:rsidRPr="00705415">
        <w:rPr>
          <w:rFonts w:ascii="Times New Roman" w:hAnsi="Times New Roman" w:cs="Times New Roman"/>
          <w:noProof/>
          <w:sz w:val="24"/>
          <w:szCs w:val="24"/>
          <w:lang w:val="en-US"/>
        </w:rPr>
        <w:t>Wehling M. Multimorbidity and polypharmacy: how to reduce the harmful drug load and yet add needed drugs in the elderly? Proposal of a new drug classification: fit for the aged. J Am Geriatr Soc 2009;57:560-561.</w:t>
      </w:r>
    </w:p>
    <w:p w:rsidR="00804A6E" w:rsidRPr="00705415" w:rsidRDefault="00804A6E" w:rsidP="00804A6E">
      <w:pPr>
        <w:numPr>
          <w:ilvl w:val="0"/>
          <w:numId w:val="28"/>
        </w:numPr>
        <w:spacing w:line="360" w:lineRule="auto"/>
        <w:ind w:left="357" w:hanging="357"/>
        <w:contextualSpacing/>
      </w:pPr>
      <w:r w:rsidRPr="00705415">
        <w:rPr>
          <w:rFonts w:ascii="Times New Roman" w:hAnsi="Times New Roman" w:cs="Times New Roman"/>
          <w:noProof/>
          <w:sz w:val="24"/>
          <w:szCs w:val="24"/>
        </w:rPr>
        <w:t>Wehling M, Burkhardt H. Arzneitherapie für Ältere. Springer-Verlag, Heidelberg, 2. Auflage 2011.</w:t>
      </w:r>
    </w:p>
    <w:p w:rsidR="00804A6E" w:rsidRDefault="00804A6E" w:rsidP="00E43969">
      <w:pPr>
        <w:numPr>
          <w:ilvl w:val="0"/>
          <w:numId w:val="28"/>
        </w:numPr>
        <w:spacing w:line="360" w:lineRule="auto"/>
        <w:ind w:left="357" w:hanging="357"/>
        <w:contextualSpacing/>
        <w:rPr>
          <w:rFonts w:cstheme="minorHAnsi"/>
          <w:b/>
          <w:sz w:val="24"/>
          <w:szCs w:val="24"/>
          <w:lang w:val="en-US"/>
        </w:rPr>
      </w:pPr>
      <w:r w:rsidRPr="00705415">
        <w:rPr>
          <w:rFonts w:ascii="Times New Roman" w:hAnsi="Times New Roman" w:cs="Times New Roman"/>
          <w:sz w:val="24"/>
          <w:szCs w:val="24"/>
          <w:lang w:val="en-US"/>
        </w:rPr>
        <w:t xml:space="preserve">Wehling M, Ed., Drug Therapy for the Elderly. </w:t>
      </w:r>
      <w:r w:rsidRPr="00705415">
        <w:rPr>
          <w:rFonts w:ascii="Times New Roman" w:hAnsi="Times New Roman" w:cs="Times New Roman"/>
          <w:sz w:val="24"/>
          <w:szCs w:val="24"/>
        </w:rPr>
        <w:t>Springer-Verlag, Wien 2013</w:t>
      </w:r>
    </w:p>
    <w:p w:rsidR="00D50187" w:rsidRDefault="00D50187" w:rsidP="00705415">
      <w:pPr>
        <w:autoSpaceDE w:val="0"/>
        <w:autoSpaceDN w:val="0"/>
        <w:adjustRightInd w:val="0"/>
        <w:rPr>
          <w:rFonts w:cstheme="minorHAnsi"/>
          <w:b/>
          <w:sz w:val="24"/>
          <w:szCs w:val="24"/>
          <w:lang w:val="en-US"/>
        </w:rPr>
      </w:pPr>
      <w:r>
        <w:rPr>
          <w:rFonts w:cstheme="minorHAnsi"/>
          <w:b/>
          <w:sz w:val="24"/>
          <w:szCs w:val="24"/>
          <w:lang w:val="en-US"/>
        </w:rPr>
        <w:br w:type="page"/>
      </w:r>
    </w:p>
    <w:p w:rsidR="00804A6E" w:rsidRDefault="00804A6E" w:rsidP="00705415">
      <w:pPr>
        <w:autoSpaceDE w:val="0"/>
        <w:autoSpaceDN w:val="0"/>
        <w:adjustRightInd w:val="0"/>
        <w:rPr>
          <w:rFonts w:cstheme="minorHAnsi"/>
          <w:b/>
          <w:sz w:val="24"/>
          <w:szCs w:val="24"/>
          <w:lang w:val="en-US"/>
        </w:rPr>
      </w:pPr>
    </w:p>
    <w:p w:rsidR="00705415" w:rsidRDefault="00705415" w:rsidP="00127B83">
      <w:pPr>
        <w:autoSpaceDE w:val="0"/>
        <w:autoSpaceDN w:val="0"/>
        <w:adjustRightInd w:val="0"/>
        <w:rPr>
          <w:rFonts w:ascii="Times New Roman" w:hAnsi="Times New Roman" w:cs="Times New Roman"/>
          <w:b/>
          <w:sz w:val="24"/>
          <w:szCs w:val="24"/>
          <w:lang w:val="en-US"/>
        </w:rPr>
      </w:pPr>
      <w:r w:rsidRPr="00E43969">
        <w:rPr>
          <w:rFonts w:ascii="Times New Roman" w:hAnsi="Times New Roman" w:cs="Times New Roman"/>
          <w:b/>
          <w:sz w:val="24"/>
          <w:szCs w:val="24"/>
          <w:lang w:val="en-US"/>
        </w:rPr>
        <w:t>SUMMARY OF STATISTICAL METHODS</w:t>
      </w:r>
    </w:p>
    <w:p w:rsidR="00887C00" w:rsidRPr="00E43969" w:rsidRDefault="00887C00" w:rsidP="00127B83">
      <w:pPr>
        <w:autoSpaceDE w:val="0"/>
        <w:autoSpaceDN w:val="0"/>
        <w:adjustRightInd w:val="0"/>
        <w:rPr>
          <w:rFonts w:ascii="Times New Roman" w:hAnsi="Times New Roman" w:cs="Times New Roman"/>
          <w:b/>
          <w:sz w:val="24"/>
          <w:szCs w:val="24"/>
          <w:lang w:val="en-US"/>
        </w:rPr>
      </w:pPr>
    </w:p>
    <w:p w:rsidR="00705415" w:rsidRPr="00705415" w:rsidRDefault="00705415" w:rsidP="00705415">
      <w:pPr>
        <w:spacing w:line="360" w:lineRule="auto"/>
        <w:jc w:val="both"/>
        <w:rPr>
          <w:rFonts w:ascii="Times New Roman" w:hAnsi="Times New Roman" w:cs="Times New Roman"/>
          <w:sz w:val="24"/>
          <w:szCs w:val="24"/>
          <w:lang w:val="en-US"/>
        </w:rPr>
      </w:pPr>
    </w:p>
    <w:p w:rsidR="00887C00" w:rsidRPr="0004275C" w:rsidRDefault="00705415" w:rsidP="00705415">
      <w:pPr>
        <w:spacing w:line="360" w:lineRule="auto"/>
        <w:ind w:firstLine="357"/>
        <w:jc w:val="both"/>
        <w:rPr>
          <w:rFonts w:ascii="Times New Roman" w:hAnsi="Times New Roman" w:cs="Times New Roman"/>
          <w:b/>
          <w:sz w:val="28"/>
          <w:szCs w:val="28"/>
          <w:lang w:val="en-US"/>
        </w:rPr>
      </w:pPr>
      <w:r w:rsidRPr="0004275C">
        <w:rPr>
          <w:rFonts w:ascii="Times New Roman" w:hAnsi="Times New Roman" w:cs="Times New Roman"/>
          <w:b/>
          <w:sz w:val="28"/>
          <w:szCs w:val="28"/>
          <w:lang w:val="en-US"/>
        </w:rPr>
        <w:t>Consensu</w:t>
      </w:r>
      <w:r w:rsidR="00A4784B" w:rsidRPr="0004275C">
        <w:rPr>
          <w:rFonts w:ascii="Times New Roman" w:hAnsi="Times New Roman" w:cs="Times New Roman"/>
          <w:b/>
          <w:sz w:val="28"/>
          <w:szCs w:val="28"/>
          <w:lang w:val="en-US"/>
        </w:rPr>
        <w:t>s Coefficient</w:t>
      </w:r>
    </w:p>
    <w:p w:rsidR="00705415" w:rsidRPr="00705415" w:rsidRDefault="00A4784B" w:rsidP="00705415">
      <w:pPr>
        <w:spacing w:line="360" w:lineRule="auto"/>
        <w:ind w:firstLine="357"/>
        <w:jc w:val="both"/>
        <w:rPr>
          <w:rFonts w:ascii="Times New Roman" w:eastAsia="MS PGothic" w:hAnsi="Times New Roman" w:cs="+mn-cs"/>
          <w:b/>
          <w:bCs/>
          <w:kern w:val="24"/>
          <w:sz w:val="24"/>
          <w:szCs w:val="24"/>
          <w:lang w:val="en-US" w:eastAsia="de-DE"/>
        </w:rPr>
      </w:pPr>
      <w:r>
        <w:rPr>
          <w:rFonts w:ascii="Times New Roman" w:hAnsi="Times New Roman" w:cs="Times New Roman"/>
          <w:sz w:val="24"/>
          <w:szCs w:val="24"/>
          <w:lang w:val="en-US"/>
        </w:rPr>
        <w:t xml:space="preserve"> Consensus parameters</w:t>
      </w:r>
      <w:r w:rsidR="00705415" w:rsidRPr="00705415">
        <w:rPr>
          <w:rFonts w:ascii="Times New Roman" w:hAnsi="Times New Roman" w:cs="Times New Roman"/>
          <w:sz w:val="24"/>
          <w:szCs w:val="24"/>
          <w:lang w:val="en-US"/>
        </w:rPr>
        <w:t xml:space="preserve"> were generated by calculating the percentage of experts’ FORTA ratings</w:t>
      </w:r>
      <w:r w:rsidR="00910664">
        <w:rPr>
          <w:rFonts w:ascii="Times New Roman" w:hAnsi="Times New Roman" w:cs="Times New Roman"/>
          <w:sz w:val="24"/>
          <w:szCs w:val="24"/>
          <w:lang w:val="en-US"/>
        </w:rPr>
        <w:t xml:space="preserve"> (minus abstentions)</w:t>
      </w:r>
      <w:r w:rsidR="00705415" w:rsidRPr="00705415">
        <w:rPr>
          <w:rFonts w:ascii="Times New Roman" w:hAnsi="Times New Roman" w:cs="Times New Roman"/>
          <w:sz w:val="24"/>
          <w:szCs w:val="24"/>
          <w:lang w:val="en-US"/>
        </w:rPr>
        <w:t xml:space="preserve"> agreeing with the original FORTA values</w:t>
      </w:r>
      <w:r w:rsidR="00910664">
        <w:rPr>
          <w:rFonts w:ascii="Times New Roman" w:hAnsi="Times New Roman" w:cs="Times New Roman"/>
          <w:sz w:val="24"/>
          <w:szCs w:val="24"/>
          <w:lang w:val="en-US"/>
        </w:rPr>
        <w:t xml:space="preserve">, </w:t>
      </w:r>
      <w:r w:rsidR="00705415" w:rsidRPr="00705415">
        <w:rPr>
          <w:rFonts w:ascii="Times New Roman" w:eastAsia="MS PGothic" w:hAnsi="Times New Roman" w:cs="+mn-cs"/>
          <w:bCs/>
          <w:kern w:val="24"/>
          <w:sz w:val="24"/>
          <w:szCs w:val="24"/>
          <w:lang w:val="en-GB" w:eastAsia="de-DE"/>
        </w:rPr>
        <w:t xml:space="preserve">both overall and for each item </w:t>
      </w:r>
      <w:r w:rsidR="00910664">
        <w:rPr>
          <w:rFonts w:ascii="Times New Roman" w:eastAsia="MS PGothic" w:hAnsi="Times New Roman" w:cs="+mn-cs"/>
          <w:bCs/>
          <w:kern w:val="24"/>
          <w:sz w:val="24"/>
          <w:szCs w:val="24"/>
          <w:lang w:val="en-GB" w:eastAsia="de-DE"/>
        </w:rPr>
        <w:t>separately</w:t>
      </w:r>
      <w:r w:rsidR="00705415" w:rsidRPr="00705415">
        <w:rPr>
          <w:rFonts w:ascii="Times New Roman" w:eastAsia="MS PGothic" w:hAnsi="Times New Roman" w:cs="+mn-cs"/>
          <w:bCs/>
          <w:kern w:val="24"/>
          <w:sz w:val="24"/>
          <w:szCs w:val="24"/>
          <w:lang w:val="en-GB" w:eastAsia="de-DE"/>
        </w:rPr>
        <w:t xml:space="preserve"> (n = 190). The </w:t>
      </w:r>
      <w:r w:rsidR="00705415" w:rsidRPr="00705415">
        <w:rPr>
          <w:rFonts w:ascii="Times New Roman" w:eastAsia="MS PGothic" w:hAnsi="Times New Roman" w:cs="Times New Roman"/>
          <w:bCs/>
          <w:color w:val="000000"/>
          <w:kern w:val="24"/>
          <w:sz w:val="24"/>
          <w:szCs w:val="24"/>
          <w:lang w:val="en-US" w:eastAsia="de-DE"/>
        </w:rPr>
        <w:t>coefficients were then corrected (</w:t>
      </w:r>
      <w:proofErr w:type="spellStart"/>
      <w:r w:rsidR="00705415" w:rsidRPr="00705415">
        <w:rPr>
          <w:rFonts w:ascii="Times New Roman" w:eastAsia="MS PGothic" w:hAnsi="Times New Roman" w:cs="Times New Roman"/>
          <w:bCs/>
          <w:color w:val="000000"/>
          <w:kern w:val="24"/>
          <w:sz w:val="24"/>
          <w:szCs w:val="24"/>
          <w:lang w:val="en-US" w:eastAsia="de-DE"/>
        </w:rPr>
        <w:t>cons_corr</w:t>
      </w:r>
      <w:proofErr w:type="spellEnd"/>
      <w:r w:rsidR="00705415" w:rsidRPr="00705415">
        <w:rPr>
          <w:rFonts w:ascii="Times New Roman" w:eastAsia="MS PGothic" w:hAnsi="Times New Roman" w:cs="Times New Roman"/>
          <w:bCs/>
          <w:color w:val="000000"/>
          <w:kern w:val="24"/>
          <w:sz w:val="24"/>
          <w:szCs w:val="24"/>
          <w:lang w:val="en-US" w:eastAsia="de-DE"/>
        </w:rPr>
        <w:t>) to weight the degree of deviation between the experts’ individual FORTA ratings, expressed in terms of range class, from 0-3 as defined:</w:t>
      </w:r>
      <w:r w:rsidR="00705415" w:rsidRPr="00705415">
        <w:rPr>
          <w:rFonts w:ascii="Times New Roman" w:eastAsia="MS PGothic" w:hAnsi="Times New Roman" w:cs="+mn-cs"/>
          <w:b/>
          <w:bCs/>
          <w:kern w:val="24"/>
          <w:sz w:val="24"/>
          <w:szCs w:val="24"/>
          <w:lang w:val="en-US" w:eastAsia="de-DE"/>
        </w:rPr>
        <w:t xml:space="preserve"> </w:t>
      </w:r>
    </w:p>
    <w:p w:rsidR="00705415" w:rsidRPr="00705415" w:rsidRDefault="00705415" w:rsidP="00705415">
      <w:pPr>
        <w:numPr>
          <w:ilvl w:val="0"/>
          <w:numId w:val="35"/>
        </w:numPr>
        <w:spacing w:line="360" w:lineRule="auto"/>
        <w:contextualSpacing/>
        <w:jc w:val="both"/>
        <w:rPr>
          <w:rFonts w:ascii="Times New Roman" w:eastAsia="Calibri" w:hAnsi="Times New Roman" w:cs="Times New Roman"/>
          <w:sz w:val="24"/>
          <w:szCs w:val="24"/>
          <w:lang w:val="en-US"/>
        </w:rPr>
      </w:pPr>
      <w:r w:rsidRPr="00705415">
        <w:rPr>
          <w:rFonts w:ascii="Times New Roman" w:eastAsia="Calibri" w:hAnsi="Times New Roman" w:cs="Times New Roman"/>
          <w:sz w:val="24"/>
          <w:szCs w:val="24"/>
          <w:lang w:val="en-US"/>
        </w:rPr>
        <w:t>Range = 0: unanimity among all experts (no deviation)</w:t>
      </w:r>
      <w:r w:rsidRPr="00705415">
        <w:rPr>
          <w:rFonts w:ascii="Times New Roman" w:eastAsia="MS PGothic" w:hAnsi="Times New Roman" w:cs="+mn-cs"/>
          <w:b/>
          <w:bCs/>
          <w:kern w:val="24"/>
          <w:sz w:val="24"/>
          <w:szCs w:val="24"/>
          <w:lang w:val="en-US" w:eastAsia="de-DE"/>
        </w:rPr>
        <w:t xml:space="preserve">; </w:t>
      </w:r>
    </w:p>
    <w:p w:rsidR="00705415" w:rsidRPr="00705415" w:rsidRDefault="00E5231C" w:rsidP="00705415">
      <w:pPr>
        <w:numPr>
          <w:ilvl w:val="0"/>
          <w:numId w:val="35"/>
        </w:num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Range = 1: g</w:t>
      </w:r>
      <w:r w:rsidR="00705415" w:rsidRPr="00705415">
        <w:rPr>
          <w:rFonts w:ascii="Times New Roman" w:eastAsia="Calibri" w:hAnsi="Times New Roman" w:cs="Times New Roman"/>
          <w:sz w:val="24"/>
          <w:szCs w:val="24"/>
          <w:lang w:val="en-US"/>
        </w:rPr>
        <w:t>reatest range only from A to B or B to C, or C to D (neighboring classes), ½ weight</w:t>
      </w:r>
      <w:r w:rsidR="00705415" w:rsidRPr="00705415">
        <w:rPr>
          <w:rFonts w:ascii="Times New Roman" w:eastAsia="MS PGothic" w:hAnsi="Times New Roman" w:cs="+mn-cs"/>
          <w:b/>
          <w:bCs/>
          <w:kern w:val="24"/>
          <w:sz w:val="24"/>
          <w:szCs w:val="24"/>
          <w:lang w:val="en-US" w:eastAsia="de-DE"/>
        </w:rPr>
        <w:t xml:space="preserve">; </w:t>
      </w:r>
    </w:p>
    <w:p w:rsidR="00705415" w:rsidRPr="00705415" w:rsidRDefault="00E5231C" w:rsidP="00705415">
      <w:pPr>
        <w:numPr>
          <w:ilvl w:val="0"/>
          <w:numId w:val="35"/>
        </w:num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Range = 2: g</w:t>
      </w:r>
      <w:r w:rsidR="00705415" w:rsidRPr="00705415">
        <w:rPr>
          <w:rFonts w:ascii="Times New Roman" w:eastAsia="Calibri" w:hAnsi="Times New Roman" w:cs="Times New Roman"/>
          <w:sz w:val="24"/>
          <w:szCs w:val="24"/>
          <w:lang w:val="en-US"/>
        </w:rPr>
        <w:t>reatest distance from A to C or B to D, 2/3 weight</w:t>
      </w:r>
      <w:r w:rsidR="00705415" w:rsidRPr="00705415">
        <w:rPr>
          <w:rFonts w:ascii="Times New Roman" w:eastAsia="MS PGothic" w:hAnsi="Times New Roman" w:cs="+mn-cs"/>
          <w:b/>
          <w:bCs/>
          <w:kern w:val="24"/>
          <w:sz w:val="24"/>
          <w:szCs w:val="24"/>
          <w:lang w:val="en-US" w:eastAsia="de-DE"/>
        </w:rPr>
        <w:t xml:space="preserve">; </w:t>
      </w:r>
    </w:p>
    <w:p w:rsidR="00705415" w:rsidRPr="00705415" w:rsidRDefault="00E5231C" w:rsidP="00705415">
      <w:pPr>
        <w:numPr>
          <w:ilvl w:val="0"/>
          <w:numId w:val="35"/>
        </w:num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Range = 3: g</w:t>
      </w:r>
      <w:r w:rsidR="00705415" w:rsidRPr="00705415">
        <w:rPr>
          <w:rFonts w:ascii="Times New Roman" w:eastAsia="Calibri" w:hAnsi="Times New Roman" w:cs="Times New Roman"/>
          <w:sz w:val="24"/>
          <w:szCs w:val="24"/>
          <w:lang w:val="en-US"/>
        </w:rPr>
        <w:t xml:space="preserve">reatest distance from A to D, full weight. </w:t>
      </w:r>
    </w:p>
    <w:p w:rsidR="00705415" w:rsidRPr="00705415" w:rsidRDefault="00705415" w:rsidP="00705415">
      <w:pPr>
        <w:spacing w:line="360" w:lineRule="auto"/>
        <w:jc w:val="both"/>
        <w:rPr>
          <w:rFonts w:ascii="Times New Roman" w:eastAsia="Calibri" w:hAnsi="Times New Roman" w:cs="Times New Roman"/>
          <w:b/>
          <w:sz w:val="24"/>
          <w:szCs w:val="24"/>
          <w:lang w:val="en-US"/>
        </w:rPr>
      </w:pPr>
    </w:p>
    <w:p w:rsidR="00705415" w:rsidRPr="00705415" w:rsidRDefault="00705415" w:rsidP="00705415">
      <w:pPr>
        <w:spacing w:line="360" w:lineRule="auto"/>
        <w:jc w:val="both"/>
        <w:rPr>
          <w:rFonts w:ascii="Times New Roman" w:eastAsia="Calibri" w:hAnsi="Times New Roman" w:cs="Times New Roman"/>
          <w:b/>
          <w:sz w:val="24"/>
          <w:szCs w:val="24"/>
          <w:lang w:val="en-US"/>
        </w:rPr>
      </w:pPr>
      <w:r w:rsidRPr="00705415">
        <w:rPr>
          <w:rFonts w:ascii="Times New Roman" w:eastAsia="Calibri" w:hAnsi="Times New Roman" w:cs="Times New Roman"/>
          <w:b/>
          <w:sz w:val="24"/>
          <w:szCs w:val="24"/>
          <w:lang w:val="en-US"/>
        </w:rPr>
        <w:t xml:space="preserve">          Frequency of substances in defined range groups according to degree of consensus </w:t>
      </w:r>
    </w:p>
    <w:tbl>
      <w:tblPr>
        <w:tblStyle w:val="Tabellenraster1"/>
        <w:tblW w:w="0" w:type="auto"/>
        <w:tblInd w:w="1242" w:type="dxa"/>
        <w:tblLook w:val="04A0"/>
      </w:tblPr>
      <w:tblGrid>
        <w:gridCol w:w="865"/>
        <w:gridCol w:w="1842"/>
        <w:gridCol w:w="1842"/>
      </w:tblGrid>
      <w:tr w:rsidR="00705415" w:rsidRPr="00705415" w:rsidTr="00910664">
        <w:tc>
          <w:tcPr>
            <w:tcW w:w="298" w:type="dxa"/>
            <w:shd w:val="clear" w:color="auto" w:fill="F2DBDB" w:themeFill="accent2" w:themeFillTint="33"/>
          </w:tcPr>
          <w:p w:rsidR="00705415" w:rsidRPr="00705415" w:rsidRDefault="00705415" w:rsidP="00705415">
            <w:pPr>
              <w:rPr>
                <w:rFonts w:ascii="Arial" w:eastAsia="Calibri" w:hAnsi="Arial" w:cs="Arial"/>
              </w:rPr>
            </w:pPr>
            <w:r w:rsidRPr="00705415">
              <w:rPr>
                <w:rFonts w:ascii="Arial" w:eastAsia="Calibri" w:hAnsi="Arial" w:cs="Arial"/>
              </w:rPr>
              <w:t>Range</w:t>
            </w:r>
          </w:p>
        </w:tc>
        <w:tc>
          <w:tcPr>
            <w:tcW w:w="1842" w:type="dxa"/>
            <w:shd w:val="clear" w:color="auto" w:fill="F2DBDB" w:themeFill="accent2" w:themeFillTint="33"/>
          </w:tcPr>
          <w:p w:rsidR="00705415" w:rsidRPr="00705415" w:rsidRDefault="00705415" w:rsidP="00705415">
            <w:pPr>
              <w:jc w:val="center"/>
              <w:rPr>
                <w:rFonts w:ascii="Arial" w:eastAsia="Calibri" w:hAnsi="Arial" w:cs="Arial"/>
              </w:rPr>
            </w:pPr>
            <w:r w:rsidRPr="00705415">
              <w:rPr>
                <w:rFonts w:ascii="Arial" w:eastAsia="Calibri" w:hAnsi="Arial" w:cs="Arial"/>
              </w:rPr>
              <w:t>Frequency</w:t>
            </w:r>
          </w:p>
          <w:p w:rsidR="00705415" w:rsidRPr="00705415" w:rsidRDefault="00705415" w:rsidP="00705415">
            <w:pPr>
              <w:jc w:val="center"/>
              <w:rPr>
                <w:rFonts w:ascii="Arial" w:eastAsia="Calibri" w:hAnsi="Arial" w:cs="Arial"/>
              </w:rPr>
            </w:pPr>
            <w:r w:rsidRPr="00705415">
              <w:rPr>
                <w:rFonts w:ascii="Arial" w:eastAsia="Calibri" w:hAnsi="Arial" w:cs="Arial"/>
              </w:rPr>
              <w:t>(n total=190)</w:t>
            </w:r>
          </w:p>
        </w:tc>
        <w:tc>
          <w:tcPr>
            <w:tcW w:w="1842" w:type="dxa"/>
            <w:shd w:val="clear" w:color="auto" w:fill="F2DBDB" w:themeFill="accent2" w:themeFillTint="33"/>
          </w:tcPr>
          <w:p w:rsidR="00705415" w:rsidRPr="00705415" w:rsidRDefault="00705415" w:rsidP="00705415">
            <w:pPr>
              <w:jc w:val="center"/>
              <w:rPr>
                <w:rFonts w:ascii="Arial" w:eastAsia="Calibri" w:hAnsi="Arial" w:cs="Arial"/>
              </w:rPr>
            </w:pPr>
            <w:r w:rsidRPr="00705415">
              <w:rPr>
                <w:rFonts w:ascii="Arial" w:eastAsia="Calibri" w:hAnsi="Arial" w:cs="Arial"/>
              </w:rPr>
              <w:t>Percent</w:t>
            </w:r>
          </w:p>
        </w:tc>
      </w:tr>
      <w:tr w:rsidR="00705415" w:rsidRPr="00705415" w:rsidTr="00910664">
        <w:tc>
          <w:tcPr>
            <w:tcW w:w="298" w:type="dxa"/>
            <w:shd w:val="clear" w:color="auto" w:fill="F2DBDB" w:themeFill="accent2" w:themeFillTint="33"/>
          </w:tcPr>
          <w:p w:rsidR="00705415" w:rsidRPr="00705415" w:rsidRDefault="00705415" w:rsidP="00705415">
            <w:pPr>
              <w:rPr>
                <w:rFonts w:ascii="Arial" w:eastAsia="Calibri" w:hAnsi="Arial" w:cs="Arial"/>
                <w:sz w:val="24"/>
                <w:szCs w:val="24"/>
              </w:rPr>
            </w:pPr>
            <w:r w:rsidRPr="00705415">
              <w:rPr>
                <w:rFonts w:ascii="Arial" w:eastAsia="Calibri" w:hAnsi="Arial" w:cs="Arial"/>
                <w:sz w:val="24"/>
                <w:szCs w:val="24"/>
              </w:rPr>
              <w:t xml:space="preserve"> 0</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54</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28.42</w:t>
            </w:r>
          </w:p>
        </w:tc>
      </w:tr>
      <w:tr w:rsidR="00705415" w:rsidRPr="00705415" w:rsidTr="00910664">
        <w:tc>
          <w:tcPr>
            <w:tcW w:w="298" w:type="dxa"/>
            <w:shd w:val="clear" w:color="auto" w:fill="F2DBDB" w:themeFill="accent2" w:themeFillTint="33"/>
          </w:tcPr>
          <w:p w:rsidR="00705415" w:rsidRPr="00705415" w:rsidRDefault="00705415" w:rsidP="00705415">
            <w:pPr>
              <w:rPr>
                <w:rFonts w:ascii="Arial" w:eastAsia="Calibri" w:hAnsi="Arial" w:cs="Arial"/>
                <w:sz w:val="24"/>
                <w:szCs w:val="24"/>
              </w:rPr>
            </w:pPr>
            <w:r w:rsidRPr="00705415">
              <w:rPr>
                <w:rFonts w:ascii="Arial" w:eastAsia="Calibri" w:hAnsi="Arial" w:cs="Arial"/>
                <w:sz w:val="24"/>
                <w:szCs w:val="24"/>
              </w:rPr>
              <w:t xml:space="preserve"> 1</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86</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45.26</w:t>
            </w:r>
          </w:p>
        </w:tc>
      </w:tr>
      <w:tr w:rsidR="00705415" w:rsidRPr="00705415" w:rsidTr="00910664">
        <w:tc>
          <w:tcPr>
            <w:tcW w:w="298" w:type="dxa"/>
            <w:shd w:val="clear" w:color="auto" w:fill="F2DBDB" w:themeFill="accent2" w:themeFillTint="33"/>
          </w:tcPr>
          <w:p w:rsidR="00705415" w:rsidRPr="00705415" w:rsidRDefault="00705415" w:rsidP="00705415">
            <w:pPr>
              <w:rPr>
                <w:rFonts w:ascii="Arial" w:eastAsia="Calibri" w:hAnsi="Arial" w:cs="Arial"/>
                <w:sz w:val="24"/>
                <w:szCs w:val="24"/>
              </w:rPr>
            </w:pPr>
            <w:r w:rsidRPr="00705415">
              <w:rPr>
                <w:rFonts w:ascii="Arial" w:eastAsia="Calibri" w:hAnsi="Arial" w:cs="Arial"/>
                <w:sz w:val="24"/>
                <w:szCs w:val="24"/>
              </w:rPr>
              <w:t xml:space="preserve"> 2</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43</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22.63</w:t>
            </w:r>
          </w:p>
        </w:tc>
      </w:tr>
      <w:tr w:rsidR="00705415" w:rsidRPr="00705415" w:rsidTr="00910664">
        <w:tc>
          <w:tcPr>
            <w:tcW w:w="298" w:type="dxa"/>
            <w:shd w:val="clear" w:color="auto" w:fill="F2DBDB" w:themeFill="accent2" w:themeFillTint="33"/>
          </w:tcPr>
          <w:p w:rsidR="00705415" w:rsidRPr="00705415" w:rsidRDefault="00705415" w:rsidP="00705415">
            <w:pPr>
              <w:rPr>
                <w:rFonts w:ascii="Arial" w:eastAsia="Calibri" w:hAnsi="Arial" w:cs="Arial"/>
                <w:sz w:val="24"/>
                <w:szCs w:val="24"/>
              </w:rPr>
            </w:pPr>
            <w:r w:rsidRPr="00705415">
              <w:rPr>
                <w:rFonts w:ascii="Arial" w:eastAsia="Calibri" w:hAnsi="Arial" w:cs="Arial"/>
                <w:sz w:val="24"/>
                <w:szCs w:val="24"/>
              </w:rPr>
              <w:t xml:space="preserve"> 3</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7</w:t>
            </w:r>
          </w:p>
        </w:tc>
        <w:tc>
          <w:tcPr>
            <w:tcW w:w="1842" w:type="dxa"/>
          </w:tcPr>
          <w:p w:rsidR="00705415" w:rsidRPr="00705415" w:rsidRDefault="00705415" w:rsidP="00705415">
            <w:pPr>
              <w:jc w:val="center"/>
              <w:rPr>
                <w:rFonts w:ascii="Arial" w:eastAsia="Calibri" w:hAnsi="Arial" w:cs="Arial"/>
                <w:sz w:val="24"/>
                <w:szCs w:val="24"/>
              </w:rPr>
            </w:pPr>
            <w:r w:rsidRPr="00705415">
              <w:rPr>
                <w:rFonts w:ascii="Arial" w:eastAsia="Calibri" w:hAnsi="Arial" w:cs="Arial"/>
                <w:sz w:val="24"/>
                <w:szCs w:val="24"/>
              </w:rPr>
              <w:t>3.68</w:t>
            </w:r>
          </w:p>
        </w:tc>
      </w:tr>
    </w:tbl>
    <w:p w:rsidR="00705415" w:rsidRPr="00705415" w:rsidRDefault="00705415" w:rsidP="00705415">
      <w:pPr>
        <w:spacing w:line="360" w:lineRule="auto"/>
        <w:ind w:left="1077"/>
        <w:contextualSpacing/>
        <w:jc w:val="both"/>
        <w:rPr>
          <w:rFonts w:ascii="Times New Roman" w:eastAsia="Calibri" w:hAnsi="Times New Roman" w:cs="Times New Roman"/>
          <w:sz w:val="24"/>
          <w:szCs w:val="24"/>
          <w:lang w:val="en-US"/>
        </w:rPr>
      </w:pPr>
    </w:p>
    <w:p w:rsidR="00705415" w:rsidRPr="00705415" w:rsidRDefault="00804A6E" w:rsidP="00E43969">
      <w:pPr>
        <w:rPr>
          <w:rFonts w:ascii="Times New Roman" w:hAnsi="Times New Roman" w:cs="Times New Roman"/>
          <w:lang w:val="en-US"/>
        </w:rPr>
      </w:pPr>
      <w:proofErr w:type="spellStart"/>
      <w:r>
        <w:rPr>
          <w:rFonts w:ascii="Times New Roman" w:eastAsia="MS PGothic" w:hAnsi="Times New Roman" w:cs="+mn-cs"/>
          <w:bCs/>
          <w:kern w:val="24"/>
          <w:sz w:val="24"/>
          <w:szCs w:val="24"/>
          <w:lang w:val="en-US" w:eastAsia="de-DE"/>
        </w:rPr>
        <w:t>Cons_corr</w:t>
      </w:r>
      <w:proofErr w:type="spellEnd"/>
      <w:r>
        <w:rPr>
          <w:rFonts w:ascii="Times New Roman" w:eastAsia="MS PGothic" w:hAnsi="Times New Roman" w:cs="+mn-cs"/>
          <w:bCs/>
          <w:kern w:val="24"/>
          <w:sz w:val="24"/>
          <w:szCs w:val="24"/>
          <w:lang w:val="en-US" w:eastAsia="de-DE"/>
        </w:rPr>
        <w:t xml:space="preserve"> coefficients ranged from 0.500 to 1.000 </w:t>
      </w:r>
      <w:r w:rsidR="006B51DF">
        <w:rPr>
          <w:rFonts w:ascii="Times New Roman" w:eastAsia="MS PGothic" w:hAnsi="Times New Roman" w:cs="+mn-cs"/>
          <w:bCs/>
          <w:kern w:val="24"/>
          <w:sz w:val="24"/>
          <w:szCs w:val="24"/>
          <w:lang w:val="en-US" w:eastAsia="de-DE"/>
        </w:rPr>
        <w:t>(</w:t>
      </w:r>
      <w:r w:rsidR="006B51DF">
        <w:rPr>
          <w:rFonts w:ascii="Times New Roman" w:eastAsia="MS PGothic" w:hAnsi="Times New Roman" w:cs="+mn-cs"/>
          <w:bCs/>
          <w:kern w:val="24"/>
          <w:sz w:val="24"/>
          <w:szCs w:val="24"/>
          <w:lang w:val="en-GB" w:eastAsia="de-DE"/>
        </w:rPr>
        <w:t>mean 0.922, median 0.950</w:t>
      </w:r>
      <w:r w:rsidR="006B51DF">
        <w:rPr>
          <w:rFonts w:ascii="Times New Roman" w:eastAsia="MS PGothic" w:hAnsi="Times New Roman" w:cs="+mn-cs"/>
          <w:bCs/>
          <w:kern w:val="24"/>
          <w:sz w:val="24"/>
          <w:szCs w:val="24"/>
          <w:lang w:val="en-US" w:eastAsia="de-DE"/>
        </w:rPr>
        <w:t>)</w:t>
      </w:r>
      <w:r>
        <w:rPr>
          <w:rFonts w:ascii="Times New Roman" w:eastAsia="MS PGothic" w:hAnsi="Times New Roman" w:cs="+mn-cs"/>
          <w:bCs/>
          <w:kern w:val="24"/>
          <w:sz w:val="24"/>
          <w:szCs w:val="24"/>
          <w:lang w:val="en-US" w:eastAsia="de-DE"/>
        </w:rPr>
        <w:t xml:space="preserve">. </w:t>
      </w:r>
      <w:r w:rsidR="00705415" w:rsidRPr="00705415">
        <w:rPr>
          <w:rFonts w:ascii="Times New Roman" w:eastAsia="MS PGothic" w:hAnsi="Times New Roman" w:cs="+mn-cs"/>
          <w:bCs/>
          <w:kern w:val="24"/>
          <w:sz w:val="24"/>
          <w:szCs w:val="24"/>
          <w:lang w:val="en-US" w:eastAsia="de-DE"/>
        </w:rPr>
        <w:t xml:space="preserve">Substances falling short of our established </w:t>
      </w:r>
      <w:proofErr w:type="spellStart"/>
      <w:r w:rsidR="001D16AD">
        <w:rPr>
          <w:rFonts w:ascii="Times New Roman" w:eastAsia="MS PGothic" w:hAnsi="Times New Roman" w:cs="+mn-cs"/>
          <w:bCs/>
          <w:kern w:val="24"/>
          <w:sz w:val="24"/>
          <w:szCs w:val="24"/>
          <w:lang w:val="en-GB" w:eastAsia="de-DE"/>
        </w:rPr>
        <w:t>cons</w:t>
      </w:r>
      <w:r w:rsidR="00705415" w:rsidRPr="00705415">
        <w:rPr>
          <w:rFonts w:ascii="Times New Roman" w:eastAsia="MS PGothic" w:hAnsi="Times New Roman" w:cs="+mn-cs"/>
          <w:bCs/>
          <w:kern w:val="24"/>
          <w:sz w:val="24"/>
          <w:szCs w:val="24"/>
          <w:lang w:val="en-GB" w:eastAsia="de-DE"/>
        </w:rPr>
        <w:t>_corr</w:t>
      </w:r>
      <w:proofErr w:type="spellEnd"/>
      <w:r w:rsidR="00705415" w:rsidRPr="00705415">
        <w:rPr>
          <w:rFonts w:ascii="Times New Roman" w:eastAsia="MS PGothic" w:hAnsi="Times New Roman" w:cs="+mn-cs"/>
          <w:bCs/>
          <w:kern w:val="24"/>
          <w:sz w:val="24"/>
          <w:szCs w:val="24"/>
          <w:lang w:val="en-GB" w:eastAsia="de-DE"/>
        </w:rPr>
        <w:t xml:space="preserve"> </w:t>
      </w:r>
      <w:proofErr w:type="spellStart"/>
      <w:r w:rsidR="00705415" w:rsidRPr="00705415">
        <w:rPr>
          <w:rFonts w:ascii="Times New Roman" w:eastAsia="MS PGothic" w:hAnsi="Times New Roman" w:cs="+mn-cs"/>
          <w:bCs/>
          <w:kern w:val="24"/>
          <w:sz w:val="24"/>
          <w:szCs w:val="24"/>
          <w:lang w:val="en-GB" w:eastAsia="de-DE"/>
        </w:rPr>
        <w:t>cutoff</w:t>
      </w:r>
      <w:proofErr w:type="spellEnd"/>
      <w:r w:rsidR="00705415" w:rsidRPr="00705415">
        <w:rPr>
          <w:rFonts w:ascii="Times New Roman" w:eastAsia="MS PGothic" w:hAnsi="Times New Roman" w:cs="+mn-cs"/>
          <w:bCs/>
          <w:kern w:val="24"/>
          <w:sz w:val="24"/>
          <w:szCs w:val="24"/>
          <w:lang w:val="en-GB" w:eastAsia="de-DE"/>
        </w:rPr>
        <w:t xml:space="preserve"> of 0.800 underwent re-evaluation in a second round: n=24</w:t>
      </w:r>
    </w:p>
    <w:p w:rsidR="00705415" w:rsidRPr="00705415" w:rsidRDefault="00705415" w:rsidP="00705415">
      <w:pPr>
        <w:rPr>
          <w:rFonts w:ascii="Times New Roman" w:hAnsi="Times New Roman" w:cs="Times New Roman"/>
          <w:lang w:val="en-US"/>
        </w:rPr>
      </w:pPr>
    </w:p>
    <w:p w:rsidR="00705415" w:rsidRDefault="00705415" w:rsidP="00705415">
      <w:pPr>
        <w:rPr>
          <w:rFonts w:ascii="Times New Roman" w:hAnsi="Times New Roman" w:cs="Times New Roman"/>
          <w:lang w:val="en-US"/>
        </w:rPr>
      </w:pPr>
    </w:p>
    <w:p w:rsidR="005B4E73" w:rsidRDefault="005B4E73" w:rsidP="00705415">
      <w:pPr>
        <w:rPr>
          <w:rFonts w:ascii="Times New Roman" w:hAnsi="Times New Roman" w:cs="Times New Roman"/>
          <w:lang w:val="en-US"/>
        </w:rPr>
      </w:pPr>
    </w:p>
    <w:p w:rsidR="005B4E73" w:rsidRDefault="005B4E73" w:rsidP="00705415">
      <w:pPr>
        <w:rPr>
          <w:rFonts w:ascii="Times New Roman" w:hAnsi="Times New Roman" w:cs="Times New Roman"/>
          <w:lang w:val="en-US"/>
        </w:rPr>
      </w:pPr>
    </w:p>
    <w:p w:rsidR="005B4E73" w:rsidRPr="00A22D07" w:rsidRDefault="00A22D07" w:rsidP="00705415">
      <w:pPr>
        <w:rPr>
          <w:rFonts w:ascii="Times New Roman" w:hAnsi="Times New Roman" w:cs="Times New Roman"/>
          <w:b/>
          <w:sz w:val="28"/>
          <w:lang w:val="en-US"/>
        </w:rPr>
      </w:pPr>
      <w:r w:rsidRPr="00A22D07">
        <w:rPr>
          <w:rFonts w:ascii="Times New Roman" w:hAnsi="Times New Roman" w:cs="Times New Roman"/>
          <w:b/>
          <w:sz w:val="28"/>
          <w:lang w:val="en-US"/>
        </w:rPr>
        <w:t>FORTA List Part 1</w:t>
      </w:r>
    </w:p>
    <w:p w:rsidR="00974206" w:rsidRPr="00705415" w:rsidRDefault="00974206" w:rsidP="00705415">
      <w:pPr>
        <w:rPr>
          <w:rFonts w:ascii="Times New Roman" w:hAnsi="Times New Roman" w:cs="Times New Roman"/>
          <w:lang w:val="en-US"/>
        </w:rPr>
      </w:pPr>
    </w:p>
    <w:p w:rsidR="00705415" w:rsidRPr="0004275C" w:rsidRDefault="00974206" w:rsidP="0004275C">
      <w:pPr>
        <w:rPr>
          <w:rFonts w:ascii="Times New Roman" w:hAnsi="Times New Roman" w:cs="Times New Roman"/>
          <w:b/>
          <w:sz w:val="28"/>
          <w:szCs w:val="28"/>
          <w:lang w:val="en-US"/>
        </w:rPr>
      </w:pPr>
      <w:r w:rsidRPr="0004275C">
        <w:rPr>
          <w:rFonts w:ascii="Times New Roman" w:hAnsi="Times New Roman" w:cs="Times New Roman"/>
          <w:b/>
          <w:sz w:val="28"/>
          <w:szCs w:val="28"/>
          <w:lang w:val="en-US"/>
        </w:rPr>
        <w:t>Confirmation/determination</w:t>
      </w:r>
      <w:r w:rsidR="00705415" w:rsidRPr="0004275C">
        <w:rPr>
          <w:rFonts w:ascii="Times New Roman" w:hAnsi="Times New Roman" w:cs="Times New Roman"/>
          <w:b/>
          <w:sz w:val="28"/>
          <w:szCs w:val="28"/>
          <w:lang w:val="en-US"/>
        </w:rPr>
        <w:t xml:space="preserve"> of FORTA labels</w:t>
      </w:r>
    </w:p>
    <w:p w:rsidR="00887C00" w:rsidRDefault="00887C00" w:rsidP="00705415">
      <w:pPr>
        <w:ind w:firstLine="708"/>
        <w:jc w:val="both"/>
        <w:rPr>
          <w:rFonts w:ascii="Times New Roman" w:hAnsi="Times New Roman" w:cs="Times New Roman"/>
          <w:b/>
          <w:sz w:val="24"/>
          <w:szCs w:val="24"/>
          <w:lang w:val="en-US"/>
        </w:rPr>
      </w:pPr>
    </w:p>
    <w:p w:rsidR="00887C00" w:rsidRPr="00705415" w:rsidRDefault="00887C00" w:rsidP="00705415">
      <w:pPr>
        <w:ind w:firstLine="708"/>
        <w:jc w:val="both"/>
        <w:rPr>
          <w:rFonts w:ascii="Times New Roman" w:hAnsi="Times New Roman" w:cs="Times New Roman"/>
          <w:b/>
          <w:sz w:val="24"/>
          <w:szCs w:val="24"/>
          <w:lang w:val="en-US"/>
        </w:rPr>
      </w:pPr>
    </w:p>
    <w:p w:rsidR="00E56BA5" w:rsidRDefault="00E5231C" w:rsidP="00F56B7D">
      <w:pPr>
        <w:pStyle w:val="NurText"/>
        <w:rPr>
          <w:rFonts w:ascii="Times New Roman" w:hAnsi="Times New Roman" w:cs="Times New Roman"/>
          <w:sz w:val="24"/>
          <w:szCs w:val="24"/>
          <w:lang w:val="en-US"/>
        </w:rPr>
      </w:pPr>
      <w:r>
        <w:rPr>
          <w:rFonts w:ascii="Times New Roman" w:hAnsi="Times New Roman" w:cs="Times New Roman"/>
          <w:sz w:val="24"/>
          <w:szCs w:val="24"/>
          <w:lang w:val="en-US"/>
        </w:rPr>
        <w:t>In order to compare the rater-based FORTA labels with the original author-based labels</w:t>
      </w:r>
      <w:r w:rsidR="00705415" w:rsidRPr="00705415">
        <w:rPr>
          <w:rFonts w:ascii="Times New Roman" w:hAnsi="Times New Roman" w:cs="Times New Roman"/>
          <w:sz w:val="24"/>
          <w:szCs w:val="24"/>
          <w:lang w:val="en-US"/>
        </w:rPr>
        <w:t xml:space="preserve">, the labels A, B, C and D were </w:t>
      </w:r>
      <w:r w:rsidR="00E56BA5">
        <w:rPr>
          <w:rFonts w:ascii="Times New Roman" w:hAnsi="Times New Roman" w:cs="Times New Roman"/>
          <w:sz w:val="24"/>
          <w:szCs w:val="24"/>
          <w:lang w:val="en-US"/>
        </w:rPr>
        <w:t>transformed as follows:</w:t>
      </w:r>
    </w:p>
    <w:p w:rsidR="00E56BA5" w:rsidRDefault="00E56BA5" w:rsidP="00F56B7D">
      <w:pPr>
        <w:pStyle w:val="NurText"/>
        <w:rPr>
          <w:rFonts w:ascii="Times New Roman" w:hAnsi="Times New Roman" w:cs="Times New Roman"/>
          <w:sz w:val="24"/>
          <w:szCs w:val="24"/>
          <w:lang w:val="en-US"/>
        </w:rPr>
      </w:pPr>
    </w:p>
    <w:p w:rsidR="00E56BA5" w:rsidRPr="00E43969" w:rsidRDefault="00E56BA5" w:rsidP="00E43969">
      <w:pPr>
        <w:pStyle w:val="NurText"/>
        <w:ind w:left="708" w:firstLine="708"/>
        <w:rPr>
          <w:rFonts w:ascii="Times New Roman" w:hAnsi="Times New Roman" w:cs="Times New Roman"/>
          <w:sz w:val="24"/>
          <w:szCs w:val="24"/>
          <w:lang w:val="en-US"/>
        </w:rPr>
      </w:pPr>
      <w:r w:rsidRPr="00E43969">
        <w:rPr>
          <w:rFonts w:ascii="Times New Roman" w:hAnsi="Times New Roman" w:cs="Times New Roman"/>
          <w:sz w:val="24"/>
          <w:szCs w:val="24"/>
          <w:lang w:val="en-US"/>
        </w:rPr>
        <w:t>A</w:t>
      </w:r>
      <w:r w:rsidR="008C7560">
        <w:rPr>
          <w:rFonts w:ascii="Times New Roman" w:hAnsi="Times New Roman" w:cs="Times New Roman"/>
          <w:sz w:val="24"/>
          <w:szCs w:val="24"/>
          <w:lang w:val="en-US"/>
        </w:rPr>
        <w:t>→</w:t>
      </w:r>
      <w:r w:rsidRPr="00E43969">
        <w:rPr>
          <w:rFonts w:ascii="Times New Roman" w:hAnsi="Times New Roman" w:cs="Times New Roman"/>
          <w:sz w:val="24"/>
          <w:szCs w:val="24"/>
          <w:lang w:val="en-US"/>
        </w:rPr>
        <w:t xml:space="preserve"> 1</w:t>
      </w:r>
    </w:p>
    <w:p w:rsidR="00E56BA5" w:rsidRPr="00E43969" w:rsidRDefault="00E56BA5" w:rsidP="00E43969">
      <w:pPr>
        <w:pStyle w:val="NurText"/>
        <w:ind w:left="708" w:firstLine="708"/>
        <w:rPr>
          <w:rFonts w:ascii="Times New Roman" w:hAnsi="Times New Roman" w:cs="Times New Roman"/>
          <w:sz w:val="24"/>
          <w:szCs w:val="24"/>
          <w:lang w:val="en-US"/>
        </w:rPr>
      </w:pPr>
      <w:r w:rsidRPr="00E43969">
        <w:rPr>
          <w:rFonts w:ascii="Times New Roman" w:hAnsi="Times New Roman" w:cs="Times New Roman"/>
          <w:sz w:val="24"/>
          <w:szCs w:val="24"/>
          <w:lang w:val="en-US"/>
        </w:rPr>
        <w:t xml:space="preserve">B </w:t>
      </w:r>
      <w:r w:rsidR="008C7560">
        <w:rPr>
          <w:rFonts w:ascii="Times New Roman" w:hAnsi="Times New Roman" w:cs="Times New Roman"/>
          <w:sz w:val="24"/>
          <w:szCs w:val="24"/>
          <w:lang w:val="en-US"/>
        </w:rPr>
        <w:t xml:space="preserve">→ </w:t>
      </w:r>
      <w:r w:rsidRPr="00E43969">
        <w:rPr>
          <w:rFonts w:ascii="Times New Roman" w:hAnsi="Times New Roman" w:cs="Times New Roman"/>
          <w:sz w:val="24"/>
          <w:szCs w:val="24"/>
          <w:lang w:val="en-US"/>
        </w:rPr>
        <w:t>2</w:t>
      </w:r>
    </w:p>
    <w:p w:rsidR="00E56BA5" w:rsidRPr="00E43969" w:rsidRDefault="00E56BA5" w:rsidP="00E43969">
      <w:pPr>
        <w:pStyle w:val="NurText"/>
        <w:ind w:left="708" w:firstLine="708"/>
        <w:rPr>
          <w:rFonts w:ascii="Times New Roman" w:hAnsi="Times New Roman" w:cs="Times New Roman"/>
          <w:sz w:val="24"/>
          <w:szCs w:val="24"/>
          <w:lang w:val="en-US"/>
        </w:rPr>
      </w:pPr>
      <w:r w:rsidRPr="00E43969">
        <w:rPr>
          <w:rFonts w:ascii="Times New Roman" w:hAnsi="Times New Roman" w:cs="Times New Roman"/>
          <w:sz w:val="24"/>
          <w:szCs w:val="24"/>
          <w:lang w:val="en-US"/>
        </w:rPr>
        <w:t xml:space="preserve">C </w:t>
      </w:r>
      <w:r w:rsidR="008C7560">
        <w:rPr>
          <w:rFonts w:ascii="Times New Roman" w:hAnsi="Times New Roman" w:cs="Times New Roman"/>
          <w:sz w:val="24"/>
          <w:szCs w:val="24"/>
          <w:lang w:val="en-US"/>
        </w:rPr>
        <w:t>→</w:t>
      </w:r>
      <w:r w:rsidRPr="00E43969">
        <w:rPr>
          <w:rFonts w:ascii="Times New Roman" w:hAnsi="Times New Roman" w:cs="Times New Roman"/>
          <w:sz w:val="24"/>
          <w:szCs w:val="24"/>
          <w:lang w:val="en-US"/>
        </w:rPr>
        <w:t xml:space="preserve"> 3</w:t>
      </w:r>
    </w:p>
    <w:p w:rsidR="00E56BA5" w:rsidRPr="00E43969" w:rsidRDefault="00E56BA5" w:rsidP="00E43969">
      <w:pPr>
        <w:pStyle w:val="NurText"/>
        <w:ind w:left="708" w:firstLine="708"/>
        <w:rPr>
          <w:rFonts w:ascii="Times New Roman" w:hAnsi="Times New Roman" w:cs="Times New Roman"/>
          <w:sz w:val="24"/>
          <w:szCs w:val="24"/>
          <w:lang w:val="en-US"/>
        </w:rPr>
      </w:pPr>
      <w:r w:rsidRPr="00E43969">
        <w:rPr>
          <w:rFonts w:ascii="Times New Roman" w:hAnsi="Times New Roman" w:cs="Times New Roman"/>
          <w:sz w:val="24"/>
          <w:szCs w:val="24"/>
          <w:lang w:val="en-US"/>
        </w:rPr>
        <w:t>D</w:t>
      </w:r>
      <w:r w:rsidR="008C7560">
        <w:rPr>
          <w:rFonts w:ascii="Times New Roman" w:hAnsi="Times New Roman" w:cs="Times New Roman"/>
          <w:sz w:val="24"/>
          <w:szCs w:val="24"/>
          <w:lang w:val="en-US"/>
        </w:rPr>
        <w:t xml:space="preserve"> →</w:t>
      </w:r>
      <w:r w:rsidRPr="00E43969">
        <w:rPr>
          <w:rFonts w:ascii="Times New Roman" w:hAnsi="Times New Roman" w:cs="Times New Roman"/>
          <w:sz w:val="24"/>
          <w:szCs w:val="24"/>
          <w:lang w:val="en-US"/>
        </w:rPr>
        <w:t xml:space="preserve"> 4</w:t>
      </w:r>
    </w:p>
    <w:p w:rsidR="00E56BA5" w:rsidRDefault="00E56BA5" w:rsidP="00F56B7D">
      <w:pPr>
        <w:pStyle w:val="NurText"/>
        <w:rPr>
          <w:rFonts w:ascii="Times New Roman" w:hAnsi="Times New Roman" w:cs="Times New Roman"/>
          <w:sz w:val="24"/>
          <w:szCs w:val="24"/>
          <w:lang w:val="en-US"/>
        </w:rPr>
      </w:pPr>
    </w:p>
    <w:p w:rsidR="00F56B7D" w:rsidRDefault="000719B1" w:rsidP="00F56B7D">
      <w:pPr>
        <w:pStyle w:val="NurText"/>
        <w:rPr>
          <w:rFonts w:ascii="Times New Roman" w:hAnsi="Times New Roman" w:cs="Times New Roman"/>
          <w:sz w:val="24"/>
          <w:szCs w:val="24"/>
          <w:lang w:val="en-US"/>
        </w:rPr>
      </w:pPr>
      <w:r>
        <w:rPr>
          <w:rFonts w:ascii="Times New Roman" w:hAnsi="Times New Roman" w:cs="Times New Roman"/>
          <w:sz w:val="24"/>
          <w:szCs w:val="24"/>
          <w:lang w:val="en-US"/>
        </w:rPr>
        <w:t>Th</w:t>
      </w:r>
      <w:r w:rsidRPr="00705415">
        <w:rPr>
          <w:rFonts w:ascii="Times New Roman" w:hAnsi="Times New Roman" w:cs="Times New Roman"/>
          <w:sz w:val="24"/>
          <w:szCs w:val="24"/>
          <w:lang w:val="en-US"/>
        </w:rPr>
        <w:t xml:space="preserve">ese </w:t>
      </w:r>
      <w:r w:rsidR="00E56BA5">
        <w:rPr>
          <w:rFonts w:ascii="Times New Roman" w:hAnsi="Times New Roman" w:cs="Times New Roman"/>
          <w:sz w:val="24"/>
          <w:szCs w:val="24"/>
          <w:lang w:val="en-US"/>
        </w:rPr>
        <w:t>numerical “</w:t>
      </w:r>
      <w:r w:rsidRPr="00705415">
        <w:rPr>
          <w:rFonts w:ascii="Times New Roman" w:hAnsi="Times New Roman" w:cs="Times New Roman"/>
          <w:sz w:val="24"/>
          <w:szCs w:val="24"/>
          <w:lang w:val="en-US"/>
        </w:rPr>
        <w:t>grades</w:t>
      </w:r>
      <w:r w:rsidR="00E56BA5">
        <w:rPr>
          <w:rFonts w:ascii="Times New Roman" w:hAnsi="Times New Roman" w:cs="Times New Roman"/>
          <w:sz w:val="24"/>
          <w:szCs w:val="24"/>
          <w:lang w:val="en-US"/>
        </w:rPr>
        <w:t>”</w:t>
      </w:r>
      <w:r w:rsidRPr="00705415">
        <w:rPr>
          <w:rFonts w:ascii="Times New Roman" w:hAnsi="Times New Roman" w:cs="Times New Roman"/>
          <w:sz w:val="24"/>
          <w:szCs w:val="24"/>
          <w:lang w:val="en-US"/>
        </w:rPr>
        <w:t xml:space="preserve"> </w:t>
      </w:r>
      <w:r w:rsidR="002F7B85">
        <w:rPr>
          <w:rFonts w:ascii="Times New Roman" w:hAnsi="Times New Roman" w:cs="Times New Roman"/>
          <w:sz w:val="24"/>
          <w:szCs w:val="24"/>
          <w:lang w:val="en-US"/>
        </w:rPr>
        <w:t>were used for the calculation of arithmetic mean</w:t>
      </w:r>
      <w:r w:rsidR="00EC5A86">
        <w:rPr>
          <w:rFonts w:ascii="Times New Roman" w:hAnsi="Times New Roman" w:cs="Times New Roman"/>
          <w:sz w:val="24"/>
          <w:szCs w:val="24"/>
          <w:lang w:val="en-US"/>
        </w:rPr>
        <w:t>.</w:t>
      </w:r>
      <w:r w:rsidR="002F7B85">
        <w:rPr>
          <w:rFonts w:ascii="Times New Roman" w:hAnsi="Times New Roman" w:cs="Times New Roman"/>
          <w:sz w:val="24"/>
          <w:szCs w:val="24"/>
          <w:lang w:val="en-US"/>
        </w:rPr>
        <w:t xml:space="preserve"> </w:t>
      </w:r>
      <w:r w:rsidR="00EC5A86">
        <w:rPr>
          <w:rFonts w:ascii="Times New Roman" w:hAnsi="Times New Roman" w:cs="Times New Roman"/>
          <w:sz w:val="24"/>
          <w:szCs w:val="24"/>
          <w:lang w:val="en-US"/>
        </w:rPr>
        <w:t>The</w:t>
      </w:r>
      <w:r w:rsidR="002F7B85">
        <w:rPr>
          <w:rFonts w:ascii="Times New Roman" w:hAnsi="Times New Roman" w:cs="Times New Roman"/>
          <w:sz w:val="24"/>
          <w:szCs w:val="24"/>
          <w:lang w:val="en-US"/>
        </w:rPr>
        <w:t xml:space="preserve"> mode</w:t>
      </w:r>
      <w:r w:rsidR="003D5910">
        <w:rPr>
          <w:rFonts w:ascii="Times New Roman" w:hAnsi="Times New Roman" w:cs="Times New Roman"/>
          <w:sz w:val="24"/>
          <w:szCs w:val="24"/>
          <w:lang w:val="en-US"/>
        </w:rPr>
        <w:t xml:space="preserve"> (=grade appearing most frequently for rated item</w:t>
      </w:r>
      <w:r w:rsidR="00A13A17">
        <w:rPr>
          <w:rFonts w:ascii="Times New Roman" w:hAnsi="Times New Roman" w:cs="Times New Roman"/>
          <w:sz w:val="24"/>
          <w:szCs w:val="24"/>
          <w:lang w:val="en-US"/>
        </w:rPr>
        <w:t>)</w:t>
      </w:r>
      <w:r w:rsidR="00EC5A86">
        <w:rPr>
          <w:rFonts w:ascii="Times New Roman" w:hAnsi="Times New Roman" w:cs="Times New Roman"/>
          <w:sz w:val="24"/>
          <w:szCs w:val="24"/>
          <w:lang w:val="en-US"/>
        </w:rPr>
        <w:t xml:space="preserve"> is also shown</w:t>
      </w:r>
      <w:r w:rsidRPr="00705415">
        <w:rPr>
          <w:rFonts w:ascii="Times New Roman" w:hAnsi="Times New Roman" w:cs="Times New Roman"/>
          <w:sz w:val="24"/>
          <w:szCs w:val="24"/>
          <w:lang w:val="en-US"/>
        </w:rPr>
        <w:t xml:space="preserve">. </w:t>
      </w:r>
      <w:r w:rsidR="00F56B7D">
        <w:rPr>
          <w:rFonts w:ascii="Times New Roman" w:hAnsi="Times New Roman" w:cs="Times New Roman"/>
          <w:sz w:val="24"/>
          <w:szCs w:val="24"/>
          <w:lang w:val="en-US"/>
        </w:rPr>
        <w:t xml:space="preserve">For the 24 re-evaluated items, </w:t>
      </w:r>
      <w:r w:rsidR="008C230E">
        <w:rPr>
          <w:rFonts w:ascii="Times New Roman" w:hAnsi="Times New Roman" w:cs="Times New Roman"/>
          <w:sz w:val="24"/>
          <w:szCs w:val="24"/>
          <w:lang w:val="en-US"/>
        </w:rPr>
        <w:t>grading</w:t>
      </w:r>
      <w:r w:rsidR="00F56B7D">
        <w:rPr>
          <w:rFonts w:ascii="Times New Roman" w:hAnsi="Times New Roman" w:cs="Times New Roman"/>
          <w:sz w:val="24"/>
          <w:szCs w:val="24"/>
          <w:lang w:val="en-US"/>
        </w:rPr>
        <w:t xml:space="preserve"> was performed twice. The rater-based FORTA labels are derived from the arithmetic mean from</w:t>
      </w:r>
      <w:r w:rsidR="008C230E">
        <w:rPr>
          <w:rFonts w:ascii="Times New Roman" w:hAnsi="Times New Roman" w:cs="Times New Roman"/>
          <w:sz w:val="24"/>
          <w:szCs w:val="24"/>
          <w:lang w:val="en-US"/>
        </w:rPr>
        <w:t xml:space="preserve"> Round 1, or if re-evaluated</w:t>
      </w:r>
      <w:r w:rsidR="00AB1C6E">
        <w:rPr>
          <w:rFonts w:ascii="Times New Roman" w:hAnsi="Times New Roman" w:cs="Times New Roman"/>
          <w:sz w:val="24"/>
          <w:szCs w:val="24"/>
          <w:lang w:val="en-US"/>
        </w:rPr>
        <w:t>,</w:t>
      </w:r>
      <w:r w:rsidR="008C230E">
        <w:rPr>
          <w:rFonts w:ascii="Times New Roman" w:hAnsi="Times New Roman" w:cs="Times New Roman"/>
          <w:sz w:val="24"/>
          <w:szCs w:val="24"/>
          <w:lang w:val="en-US"/>
        </w:rPr>
        <w:t xml:space="preserve"> from</w:t>
      </w:r>
      <w:r w:rsidR="00F56B7D">
        <w:rPr>
          <w:rFonts w:ascii="Times New Roman" w:hAnsi="Times New Roman" w:cs="Times New Roman"/>
          <w:sz w:val="24"/>
          <w:szCs w:val="24"/>
          <w:lang w:val="en-US"/>
        </w:rPr>
        <w:t xml:space="preserve"> Round 2.</w:t>
      </w:r>
      <w:r w:rsidR="00E56BA5">
        <w:rPr>
          <w:rFonts w:ascii="Times New Roman" w:hAnsi="Times New Roman" w:cs="Times New Roman"/>
          <w:sz w:val="24"/>
          <w:szCs w:val="24"/>
          <w:lang w:val="en-US"/>
        </w:rPr>
        <w:t xml:space="preserve"> </w:t>
      </w:r>
      <w:r w:rsidR="00705415" w:rsidRPr="00705415">
        <w:rPr>
          <w:rFonts w:ascii="Times New Roman" w:hAnsi="Times New Roman" w:cs="Times New Roman"/>
          <w:sz w:val="24"/>
          <w:szCs w:val="24"/>
          <w:lang w:val="en-US"/>
        </w:rPr>
        <w:t>The ran</w:t>
      </w:r>
      <w:r w:rsidR="00E5231C">
        <w:rPr>
          <w:rFonts w:ascii="Times New Roman" w:hAnsi="Times New Roman" w:cs="Times New Roman"/>
          <w:sz w:val="24"/>
          <w:szCs w:val="24"/>
          <w:lang w:val="en-US"/>
        </w:rPr>
        <w:t>ge for each grade was set at</w:t>
      </w:r>
      <w:r w:rsidR="00F56B7D">
        <w:rPr>
          <w:rFonts w:ascii="Times New Roman" w:hAnsi="Times New Roman" w:cs="Times New Roman"/>
          <w:sz w:val="24"/>
          <w:szCs w:val="24"/>
          <w:lang w:val="en-US"/>
        </w:rPr>
        <w:t>:</w:t>
      </w:r>
      <w:r w:rsidR="00E5231C">
        <w:rPr>
          <w:rFonts w:ascii="Times New Roman" w:hAnsi="Times New Roman" w:cs="Times New Roman"/>
          <w:sz w:val="24"/>
          <w:szCs w:val="24"/>
          <w:lang w:val="en-US"/>
        </w:rPr>
        <w:t xml:space="preserve"> </w:t>
      </w:r>
    </w:p>
    <w:p w:rsidR="00F56B7D" w:rsidRDefault="00F56B7D" w:rsidP="00F56B7D">
      <w:pPr>
        <w:pStyle w:val="NurText"/>
        <w:rPr>
          <w:rFonts w:ascii="Times New Roman" w:hAnsi="Times New Roman" w:cs="Times New Roman"/>
          <w:sz w:val="24"/>
          <w:szCs w:val="24"/>
          <w:lang w:val="en-US"/>
        </w:rPr>
      </w:pPr>
    </w:p>
    <w:p w:rsidR="00F56B7D" w:rsidRPr="00E43969" w:rsidRDefault="00E56BA5"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00F56B7D" w:rsidRPr="00E43969">
        <w:rPr>
          <w:rFonts w:ascii="Times New Roman" w:hAnsi="Times New Roman" w:cs="Times New Roman"/>
          <w:sz w:val="24"/>
          <w:szCs w:val="24"/>
          <w:lang w:val="en-US"/>
        </w:rPr>
        <w:t xml:space="preserve">1 </w:t>
      </w:r>
      <w:r w:rsidR="001C02F2">
        <w:rPr>
          <w:rFonts w:ascii="Times New Roman" w:hAnsi="Times New Roman" w:cs="Times New Roman"/>
          <w:sz w:val="24"/>
          <w:szCs w:val="24"/>
          <w:lang w:val="en-US"/>
        </w:rPr>
        <w:t>≤</w:t>
      </w:r>
      <w:r w:rsidR="00961BF2">
        <w:rPr>
          <w:rFonts w:ascii="Times New Roman" w:hAnsi="Times New Roman" w:cs="Times New Roman"/>
          <w:sz w:val="24"/>
          <w:szCs w:val="24"/>
          <w:lang w:val="en-US"/>
        </w:rPr>
        <w:t xml:space="preserve"> </w:t>
      </w:r>
      <w:r w:rsidR="00F56B7D" w:rsidRPr="00E43969">
        <w:rPr>
          <w:rFonts w:ascii="Times New Roman" w:hAnsi="Times New Roman" w:cs="Times New Roman"/>
          <w:sz w:val="24"/>
          <w:szCs w:val="24"/>
          <w:lang w:val="en-US"/>
        </w:rPr>
        <w:t xml:space="preserve"> m &lt; 1</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5</w:t>
      </w:r>
      <w:r w:rsidR="00F56B7D" w:rsidRPr="00F56B7D">
        <w:rPr>
          <w:lang w:val="en-US"/>
        </w:rPr>
        <w:t xml:space="preserve">   </w:t>
      </w:r>
      <w:r w:rsidR="001C02F2">
        <w:rPr>
          <w:lang w:val="en-US"/>
        </w:rPr>
        <w:t xml:space="preserve">      </w:t>
      </w:r>
      <w:r w:rsidR="008C7560">
        <w:rPr>
          <w:rFonts w:ascii="Times New Roman" w:hAnsi="Times New Roman" w:cs="Times New Roman"/>
          <w:sz w:val="24"/>
          <w:szCs w:val="24"/>
          <w:lang w:val="en-US"/>
        </w:rPr>
        <w:t>→</w:t>
      </w:r>
      <w:r w:rsidR="001C02F2">
        <w:rPr>
          <w:lang w:val="en-US"/>
        </w:rPr>
        <w:t xml:space="preserve">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FORTA Class</w:t>
      </w:r>
      <w:r w:rsidRPr="00E43969">
        <w:rPr>
          <w:rFonts w:ascii="Times New Roman" w:hAnsi="Times New Roman" w:cs="Times New Roman"/>
          <w:b/>
          <w:sz w:val="24"/>
          <w:szCs w:val="24"/>
          <w:lang w:val="en-US"/>
        </w:rPr>
        <w:t xml:space="preserve"> A</w:t>
      </w:r>
    </w:p>
    <w:p w:rsidR="00F56B7D" w:rsidRPr="00E43969" w:rsidRDefault="00E56BA5"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00F56B7D" w:rsidRPr="00E43969">
        <w:rPr>
          <w:rFonts w:ascii="Times New Roman" w:hAnsi="Times New Roman" w:cs="Times New Roman"/>
          <w:sz w:val="24"/>
          <w:szCs w:val="24"/>
          <w:lang w:val="en-US"/>
        </w:rPr>
        <w:t>1</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 xml:space="preserve">5 </w:t>
      </w:r>
      <w:r w:rsidR="001C02F2">
        <w:rPr>
          <w:rFonts w:ascii="Times New Roman" w:hAnsi="Times New Roman" w:cs="Times New Roman"/>
          <w:sz w:val="24"/>
          <w:szCs w:val="24"/>
          <w:lang w:val="en-US"/>
        </w:rPr>
        <w:t>≤</w:t>
      </w:r>
      <w:r w:rsidR="00961BF2">
        <w:rPr>
          <w:rFonts w:ascii="Times New Roman" w:hAnsi="Times New Roman" w:cs="Times New Roman"/>
          <w:sz w:val="24"/>
          <w:szCs w:val="24"/>
          <w:lang w:val="en-US"/>
        </w:rPr>
        <w:t xml:space="preserve"> </w:t>
      </w:r>
      <w:r w:rsidR="00F56B7D" w:rsidRPr="00E43969">
        <w:rPr>
          <w:rFonts w:ascii="Times New Roman" w:hAnsi="Times New Roman" w:cs="Times New Roman"/>
          <w:sz w:val="24"/>
          <w:szCs w:val="24"/>
          <w:lang w:val="en-US"/>
        </w:rPr>
        <w:t xml:space="preserve"> m &lt; 2</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 xml:space="preserve">5 </w:t>
      </w:r>
      <w:r w:rsidR="001C02F2">
        <w:rPr>
          <w:rFonts w:ascii="Times New Roman" w:hAnsi="Times New Roman" w:cs="Times New Roman"/>
          <w:sz w:val="24"/>
          <w:szCs w:val="24"/>
          <w:lang w:val="en-US"/>
        </w:rPr>
        <w:t xml:space="preserve">   </w:t>
      </w:r>
      <w:r w:rsidR="008C7560">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FORTA Class</w:t>
      </w:r>
      <w:r w:rsidRPr="00E43969">
        <w:rPr>
          <w:rFonts w:ascii="Times New Roman" w:hAnsi="Times New Roman" w:cs="Times New Roman"/>
          <w:b/>
          <w:sz w:val="24"/>
          <w:szCs w:val="24"/>
          <w:lang w:val="en-US"/>
        </w:rPr>
        <w:t xml:space="preserve"> B</w:t>
      </w:r>
      <w:r w:rsidRPr="00213FC9">
        <w:rPr>
          <w:rFonts w:ascii="Times New Roman" w:hAnsi="Times New Roman" w:cs="Times New Roman"/>
          <w:sz w:val="24"/>
          <w:szCs w:val="24"/>
          <w:lang w:val="en-US"/>
        </w:rPr>
        <w:t xml:space="preserve"> </w:t>
      </w:r>
    </w:p>
    <w:p w:rsidR="00F56B7D" w:rsidRPr="00E43969" w:rsidRDefault="00E56BA5"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00F56B7D" w:rsidRPr="00E43969">
        <w:rPr>
          <w:rFonts w:ascii="Times New Roman" w:hAnsi="Times New Roman" w:cs="Times New Roman"/>
          <w:sz w:val="24"/>
          <w:szCs w:val="24"/>
          <w:lang w:val="en-US"/>
        </w:rPr>
        <w:t>2</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 xml:space="preserve">5 </w:t>
      </w:r>
      <w:r w:rsidR="00961BF2">
        <w:rPr>
          <w:rFonts w:ascii="Times New Roman" w:hAnsi="Times New Roman" w:cs="Times New Roman"/>
          <w:sz w:val="24"/>
          <w:szCs w:val="24"/>
          <w:lang w:val="en-US"/>
        </w:rPr>
        <w:t xml:space="preserve">≤ </w:t>
      </w:r>
      <w:r w:rsidR="00F56B7D" w:rsidRPr="00E43969">
        <w:rPr>
          <w:rFonts w:ascii="Times New Roman" w:hAnsi="Times New Roman" w:cs="Times New Roman"/>
          <w:sz w:val="24"/>
          <w:szCs w:val="24"/>
          <w:lang w:val="en-US"/>
        </w:rPr>
        <w:t xml:space="preserve"> m &lt; 3</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5</w:t>
      </w:r>
      <w:r w:rsidR="001C02F2">
        <w:rPr>
          <w:rFonts w:ascii="Times New Roman" w:hAnsi="Times New Roman" w:cs="Times New Roman"/>
          <w:sz w:val="24"/>
          <w:szCs w:val="24"/>
          <w:lang w:val="en-US"/>
        </w:rPr>
        <w:t xml:space="preserve">     </w:t>
      </w:r>
      <w:r w:rsidR="008C7560">
        <w:rPr>
          <w:rFonts w:ascii="Times New Roman" w:hAnsi="Times New Roman" w:cs="Times New Roman"/>
          <w:sz w:val="24"/>
          <w:szCs w:val="24"/>
          <w:lang w:val="en-US"/>
        </w:rPr>
        <w:t>→</w:t>
      </w:r>
      <w:r w:rsidR="001C02F2">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FORTA Class </w:t>
      </w:r>
      <w:r w:rsidRPr="00E43969">
        <w:rPr>
          <w:rFonts w:ascii="Times New Roman" w:hAnsi="Times New Roman" w:cs="Times New Roman"/>
          <w:b/>
          <w:sz w:val="24"/>
          <w:szCs w:val="24"/>
          <w:lang w:val="en-US"/>
        </w:rPr>
        <w:t>C</w:t>
      </w:r>
      <w:r w:rsidRPr="00213FC9">
        <w:rPr>
          <w:rFonts w:ascii="Times New Roman" w:hAnsi="Times New Roman" w:cs="Times New Roman"/>
          <w:sz w:val="24"/>
          <w:szCs w:val="24"/>
          <w:lang w:val="en-US"/>
        </w:rPr>
        <w:t xml:space="preserve"> </w:t>
      </w:r>
    </w:p>
    <w:p w:rsidR="00F56B7D" w:rsidRDefault="001C02F2"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00F56B7D" w:rsidRPr="00E43969">
        <w:rPr>
          <w:rFonts w:ascii="Times New Roman" w:hAnsi="Times New Roman" w:cs="Times New Roman"/>
          <w:sz w:val="24"/>
          <w:szCs w:val="24"/>
          <w:lang w:val="en-US"/>
        </w:rPr>
        <w:t xml:space="preserve">m </w:t>
      </w:r>
      <w:r>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 xml:space="preserve"> 3</w:t>
      </w:r>
      <w:r w:rsidR="008A6B73">
        <w:rPr>
          <w:rFonts w:ascii="Times New Roman" w:hAnsi="Times New Roman" w:cs="Times New Roman"/>
          <w:sz w:val="24"/>
          <w:szCs w:val="24"/>
          <w:lang w:val="en-US"/>
        </w:rPr>
        <w:t>.</w:t>
      </w:r>
      <w:r w:rsidR="00F56B7D" w:rsidRPr="00E43969">
        <w:rPr>
          <w:rFonts w:ascii="Times New Roman" w:hAnsi="Times New Roman" w:cs="Times New Roman"/>
          <w:sz w:val="24"/>
          <w:szCs w:val="24"/>
          <w:lang w:val="en-US"/>
        </w:rPr>
        <w:t>5</w:t>
      </w:r>
      <w:r>
        <w:rPr>
          <w:rFonts w:ascii="Times New Roman" w:hAnsi="Times New Roman" w:cs="Times New Roman"/>
          <w:sz w:val="24"/>
          <w:szCs w:val="24"/>
          <w:lang w:val="en-US"/>
        </w:rPr>
        <w:tab/>
        <w:t xml:space="preserve">     </w:t>
      </w:r>
      <w:r w:rsidR="00961BF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8C7560">
        <w:rPr>
          <w:rFonts w:ascii="Times New Roman" w:hAnsi="Times New Roman" w:cs="Times New Roman"/>
          <w:sz w:val="24"/>
          <w:szCs w:val="24"/>
          <w:lang w:val="en-US"/>
        </w:rPr>
        <w:t>→</w:t>
      </w:r>
      <w:r w:rsidRPr="001C02F2">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FORTA Class </w:t>
      </w:r>
      <w:r w:rsidRPr="00E43969">
        <w:rPr>
          <w:rFonts w:ascii="Times New Roman" w:hAnsi="Times New Roman" w:cs="Times New Roman"/>
          <w:b/>
          <w:sz w:val="24"/>
          <w:szCs w:val="24"/>
          <w:lang w:val="en-US"/>
        </w:rPr>
        <w:t>D</w:t>
      </w:r>
      <w:r w:rsidRPr="00213FC9">
        <w:rPr>
          <w:rFonts w:ascii="Times New Roman" w:hAnsi="Times New Roman" w:cs="Times New Roman"/>
          <w:sz w:val="24"/>
          <w:szCs w:val="24"/>
          <w:lang w:val="en-US"/>
        </w:rPr>
        <w:t xml:space="preserve"> </w:t>
      </w:r>
    </w:p>
    <w:p w:rsidR="00F56B7D" w:rsidRDefault="001C02F2"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F56B7D" w:rsidRDefault="00F56B7D" w:rsidP="00E43969">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m= arithmetic mean based on the grades 1-4</w:t>
      </w:r>
    </w:p>
    <w:p w:rsidR="00F56B7D" w:rsidRPr="00E43969" w:rsidRDefault="00F56B7D" w:rsidP="00E43969">
      <w:pPr>
        <w:pStyle w:val="NurText"/>
        <w:ind w:firstLine="708"/>
        <w:rPr>
          <w:rFonts w:ascii="Times New Roman" w:hAnsi="Times New Roman" w:cs="Times New Roman"/>
          <w:sz w:val="24"/>
          <w:szCs w:val="24"/>
          <w:lang w:val="en-US"/>
        </w:rPr>
      </w:pPr>
    </w:p>
    <w:p w:rsidR="00A22D07" w:rsidRDefault="00F56B7D" w:rsidP="00E4396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w:t>
      </w:r>
      <w:r w:rsidR="00A4784B">
        <w:rPr>
          <w:rFonts w:ascii="Times New Roman" w:hAnsi="Times New Roman" w:cs="Times New Roman"/>
          <w:sz w:val="24"/>
          <w:szCs w:val="24"/>
          <w:lang w:val="en-US"/>
        </w:rPr>
        <w:t xml:space="preserve">The </w:t>
      </w:r>
      <w:r w:rsidR="00705415" w:rsidRPr="00705415">
        <w:rPr>
          <w:rFonts w:ascii="Times New Roman" w:hAnsi="Times New Roman" w:cs="Times New Roman"/>
          <w:sz w:val="24"/>
          <w:szCs w:val="24"/>
          <w:lang w:val="en-US"/>
        </w:rPr>
        <w:t>Delphi Consensus Va</w:t>
      </w:r>
      <w:r w:rsidR="00C960D7">
        <w:rPr>
          <w:rFonts w:ascii="Times New Roman" w:hAnsi="Times New Roman" w:cs="Times New Roman"/>
          <w:sz w:val="24"/>
          <w:szCs w:val="24"/>
          <w:lang w:val="en-US"/>
        </w:rPr>
        <w:t>lidation Procedure confirm</w:t>
      </w:r>
      <w:r w:rsidR="00E5231C">
        <w:rPr>
          <w:rFonts w:ascii="Times New Roman" w:hAnsi="Times New Roman" w:cs="Times New Roman"/>
          <w:sz w:val="24"/>
          <w:szCs w:val="24"/>
          <w:lang w:val="en-US"/>
        </w:rPr>
        <w:t>ed</w:t>
      </w:r>
      <w:r w:rsidR="00705415" w:rsidRPr="00705415">
        <w:rPr>
          <w:rFonts w:ascii="Times New Roman" w:hAnsi="Times New Roman" w:cs="Times New Roman"/>
          <w:sz w:val="24"/>
          <w:szCs w:val="24"/>
          <w:lang w:val="en-US"/>
        </w:rPr>
        <w:t xml:space="preserve"> the</w:t>
      </w:r>
      <w:r w:rsidR="0066455D">
        <w:rPr>
          <w:rFonts w:ascii="Times New Roman" w:hAnsi="Times New Roman" w:cs="Times New Roman"/>
          <w:sz w:val="24"/>
          <w:szCs w:val="24"/>
          <w:lang w:val="en-US"/>
        </w:rPr>
        <w:t xml:space="preserve"> original FORTA labels</w:t>
      </w:r>
      <w:r w:rsidR="00705415" w:rsidRPr="00705415">
        <w:rPr>
          <w:rFonts w:ascii="Times New Roman" w:hAnsi="Times New Roman" w:cs="Times New Roman"/>
          <w:sz w:val="24"/>
          <w:szCs w:val="24"/>
          <w:lang w:val="en-US"/>
        </w:rPr>
        <w:t xml:space="preserve"> for 90% of all substances</w:t>
      </w:r>
      <w:r w:rsidR="0066455D">
        <w:rPr>
          <w:rFonts w:ascii="Times New Roman" w:hAnsi="Times New Roman" w:cs="Times New Roman"/>
          <w:sz w:val="24"/>
          <w:szCs w:val="24"/>
          <w:lang w:val="en-US"/>
        </w:rPr>
        <w:t xml:space="preserve"> (n=190)</w:t>
      </w:r>
      <w:r w:rsidR="00705415" w:rsidRPr="00705415">
        <w:rPr>
          <w:rFonts w:ascii="Times New Roman" w:hAnsi="Times New Roman" w:cs="Times New Roman"/>
          <w:sz w:val="24"/>
          <w:szCs w:val="24"/>
          <w:lang w:val="en-US"/>
        </w:rPr>
        <w:t>; for 19</w:t>
      </w:r>
      <w:r w:rsidR="0066455D">
        <w:rPr>
          <w:rFonts w:ascii="Times New Roman" w:hAnsi="Times New Roman" w:cs="Times New Roman"/>
          <w:sz w:val="24"/>
          <w:szCs w:val="24"/>
          <w:lang w:val="en-US"/>
        </w:rPr>
        <w:t>/190</w:t>
      </w:r>
      <w:r w:rsidR="00705415" w:rsidRPr="00705415">
        <w:rPr>
          <w:rFonts w:ascii="Times New Roman" w:hAnsi="Times New Roman" w:cs="Times New Roman"/>
          <w:sz w:val="24"/>
          <w:szCs w:val="24"/>
          <w:lang w:val="en-US"/>
        </w:rPr>
        <w:t xml:space="preserve"> substances (10%), the FORTA labels changed</w:t>
      </w:r>
      <w:r w:rsidR="00A4784B">
        <w:rPr>
          <w:rFonts w:ascii="Times New Roman" w:hAnsi="Times New Roman" w:cs="Times New Roman"/>
          <w:sz w:val="24"/>
          <w:szCs w:val="24"/>
          <w:lang w:val="en-US"/>
        </w:rPr>
        <w:t xml:space="preserve"> over the course of </w:t>
      </w:r>
      <w:r w:rsidR="00C960D7">
        <w:rPr>
          <w:rFonts w:ascii="Times New Roman" w:hAnsi="Times New Roman" w:cs="Times New Roman"/>
          <w:sz w:val="24"/>
          <w:szCs w:val="24"/>
          <w:lang w:val="en-US"/>
        </w:rPr>
        <w:t>two rounds</w:t>
      </w:r>
      <w:r w:rsidR="00705415" w:rsidRPr="00705415">
        <w:rPr>
          <w:rFonts w:ascii="Times New Roman" w:hAnsi="Times New Roman" w:cs="Times New Roman"/>
          <w:sz w:val="24"/>
          <w:szCs w:val="24"/>
          <w:lang w:val="en-US"/>
        </w:rPr>
        <w:t>. All consensus-based FORTA ratings are listed in bold print</w:t>
      </w:r>
      <w:r w:rsidR="00705415" w:rsidRPr="00705415">
        <w:rPr>
          <w:rFonts w:ascii="Times New Roman" w:hAnsi="Times New Roman" w:cs="Times New Roman"/>
          <w:b/>
          <w:sz w:val="24"/>
          <w:szCs w:val="24"/>
          <w:lang w:val="en-US"/>
        </w:rPr>
        <w:t>:  A B C D</w:t>
      </w:r>
      <w:r w:rsidR="00705415" w:rsidRPr="00705415">
        <w:rPr>
          <w:rFonts w:ascii="Times New Roman" w:hAnsi="Times New Roman" w:cs="Times New Roman"/>
          <w:sz w:val="24"/>
          <w:szCs w:val="24"/>
          <w:lang w:val="en-US"/>
        </w:rPr>
        <w:t>, and the original author-based FORTA ratings are supplied in parentheses:</w:t>
      </w:r>
      <w:r w:rsidR="00705415" w:rsidRPr="00705415">
        <w:rPr>
          <w:rFonts w:ascii="Times New Roman" w:hAnsi="Times New Roman" w:cs="Times New Roman"/>
          <w:b/>
          <w:sz w:val="24"/>
          <w:szCs w:val="24"/>
          <w:lang w:val="en-US"/>
        </w:rPr>
        <w:t xml:space="preserve"> </w:t>
      </w:r>
      <w:r w:rsidR="00705415" w:rsidRPr="00E43969">
        <w:rPr>
          <w:rFonts w:ascii="Times New Roman" w:hAnsi="Times New Roman" w:cs="Times New Roman"/>
          <w:sz w:val="24"/>
          <w:szCs w:val="24"/>
          <w:lang w:val="en-US"/>
        </w:rPr>
        <w:t>(A) (B) (C) (D)</w:t>
      </w:r>
      <w:r w:rsidR="00705415" w:rsidRPr="00CE3BC6">
        <w:rPr>
          <w:rFonts w:ascii="Times New Roman" w:hAnsi="Times New Roman" w:cs="Times New Roman"/>
          <w:sz w:val="24"/>
          <w:szCs w:val="24"/>
          <w:lang w:val="en-US"/>
        </w:rPr>
        <w:t>.</w:t>
      </w:r>
      <w:r w:rsidR="00705415" w:rsidRPr="00705415">
        <w:rPr>
          <w:rFonts w:ascii="Times New Roman" w:hAnsi="Times New Roman" w:cs="Times New Roman"/>
          <w:sz w:val="24"/>
          <w:szCs w:val="24"/>
          <w:lang w:val="en-US"/>
        </w:rPr>
        <w:t xml:space="preserve"> </w:t>
      </w:r>
    </w:p>
    <w:p w:rsidR="00705415" w:rsidRPr="00705415" w:rsidRDefault="006C0511" w:rsidP="00E4396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results constitute the FORTA List </w:t>
      </w:r>
      <w:r w:rsidR="00A22D07">
        <w:rPr>
          <w:rFonts w:ascii="Times New Roman" w:hAnsi="Times New Roman" w:cs="Times New Roman"/>
          <w:sz w:val="24"/>
          <w:szCs w:val="24"/>
          <w:lang w:val="en-US"/>
        </w:rPr>
        <w:t xml:space="preserve">Part </w:t>
      </w:r>
      <w:r>
        <w:rPr>
          <w:rFonts w:ascii="Times New Roman" w:hAnsi="Times New Roman" w:cs="Times New Roman"/>
          <w:sz w:val="24"/>
          <w:szCs w:val="24"/>
          <w:lang w:val="en-US"/>
        </w:rPr>
        <w:t>1.</w:t>
      </w:r>
    </w:p>
    <w:p w:rsidR="00DA19E6" w:rsidRDefault="00DA19E6" w:rsidP="00705415">
      <w:pPr>
        <w:jc w:val="both"/>
        <w:rPr>
          <w:rFonts w:ascii="Times New Roman" w:hAnsi="Times New Roman" w:cs="Times New Roman"/>
          <w:sz w:val="24"/>
          <w:szCs w:val="24"/>
          <w:lang w:val="en-US"/>
        </w:rPr>
      </w:pPr>
    </w:p>
    <w:p w:rsidR="005B4E73" w:rsidRDefault="005B4E73" w:rsidP="00705415">
      <w:pPr>
        <w:jc w:val="both"/>
        <w:rPr>
          <w:rFonts w:ascii="Times New Roman" w:hAnsi="Times New Roman" w:cs="Times New Roman"/>
          <w:sz w:val="24"/>
          <w:szCs w:val="24"/>
          <w:lang w:val="en-US"/>
        </w:rPr>
      </w:pPr>
    </w:p>
    <w:p w:rsidR="00A22D07" w:rsidRDefault="00A22D07" w:rsidP="00705415">
      <w:pPr>
        <w:jc w:val="both"/>
        <w:rPr>
          <w:rFonts w:ascii="Times New Roman" w:hAnsi="Times New Roman" w:cs="Times New Roman"/>
          <w:sz w:val="24"/>
          <w:szCs w:val="24"/>
          <w:lang w:val="en-US"/>
        </w:rPr>
      </w:pPr>
    </w:p>
    <w:p w:rsidR="00A22D07" w:rsidRPr="00745BDD" w:rsidRDefault="00A22D07" w:rsidP="00A22D07">
      <w:pPr>
        <w:rPr>
          <w:rFonts w:ascii="Times New Roman" w:hAnsi="Times New Roman" w:cs="Times New Roman"/>
          <w:b/>
          <w:sz w:val="28"/>
          <w:lang w:val="en-US"/>
        </w:rPr>
      </w:pPr>
      <w:r w:rsidRPr="00745BDD">
        <w:rPr>
          <w:rFonts w:ascii="Times New Roman" w:hAnsi="Times New Roman" w:cs="Times New Roman"/>
          <w:b/>
          <w:sz w:val="28"/>
          <w:lang w:val="en-US"/>
        </w:rPr>
        <w:t xml:space="preserve">FORTA List Part </w:t>
      </w:r>
      <w:r>
        <w:rPr>
          <w:rFonts w:ascii="Times New Roman" w:hAnsi="Times New Roman" w:cs="Times New Roman"/>
          <w:b/>
          <w:sz w:val="28"/>
          <w:lang w:val="en-US"/>
        </w:rPr>
        <w:t>2</w:t>
      </w:r>
    </w:p>
    <w:p w:rsidR="00A22D07" w:rsidRDefault="00A22D07" w:rsidP="00705415">
      <w:pPr>
        <w:jc w:val="both"/>
        <w:rPr>
          <w:rFonts w:ascii="Times New Roman" w:hAnsi="Times New Roman" w:cs="Times New Roman"/>
          <w:sz w:val="24"/>
          <w:szCs w:val="24"/>
          <w:lang w:val="en-US"/>
        </w:rPr>
      </w:pPr>
    </w:p>
    <w:p w:rsidR="005B4E73" w:rsidRDefault="005B4E73" w:rsidP="00705415">
      <w:pPr>
        <w:jc w:val="both"/>
        <w:rPr>
          <w:rFonts w:ascii="Times New Roman" w:hAnsi="Times New Roman" w:cs="Times New Roman"/>
          <w:sz w:val="24"/>
          <w:szCs w:val="24"/>
          <w:lang w:val="en-US"/>
        </w:rPr>
      </w:pPr>
    </w:p>
    <w:p w:rsidR="00386736" w:rsidRPr="0004275C" w:rsidRDefault="008C230E" w:rsidP="00705415">
      <w:pPr>
        <w:ind w:left="708"/>
        <w:jc w:val="both"/>
        <w:rPr>
          <w:rFonts w:ascii="Times New Roman" w:hAnsi="Times New Roman" w:cs="Times New Roman"/>
          <w:b/>
          <w:sz w:val="28"/>
          <w:szCs w:val="28"/>
          <w:lang w:val="en-US"/>
        </w:rPr>
      </w:pPr>
      <w:r w:rsidRPr="0004275C">
        <w:rPr>
          <w:rFonts w:ascii="Times New Roman" w:hAnsi="Times New Roman" w:cs="Times New Roman"/>
          <w:b/>
          <w:sz w:val="28"/>
          <w:szCs w:val="28"/>
          <w:lang w:val="en-US"/>
        </w:rPr>
        <w:t>Asterisks in the first table mark</w:t>
      </w:r>
      <w:r w:rsidR="00705415" w:rsidRPr="0004275C">
        <w:rPr>
          <w:rFonts w:ascii="Times New Roman" w:hAnsi="Times New Roman" w:cs="Times New Roman"/>
          <w:b/>
          <w:sz w:val="28"/>
          <w:szCs w:val="28"/>
          <w:lang w:val="en-US"/>
        </w:rPr>
        <w:t xml:space="preserve"> substance</w:t>
      </w:r>
      <w:r w:rsidRPr="0004275C">
        <w:rPr>
          <w:rFonts w:ascii="Times New Roman" w:hAnsi="Times New Roman" w:cs="Times New Roman"/>
          <w:b/>
          <w:sz w:val="28"/>
          <w:szCs w:val="28"/>
          <w:lang w:val="en-US"/>
        </w:rPr>
        <w:t>s</w:t>
      </w:r>
      <w:r w:rsidR="00705415" w:rsidRPr="0004275C">
        <w:rPr>
          <w:rFonts w:ascii="Times New Roman" w:hAnsi="Times New Roman" w:cs="Times New Roman"/>
          <w:b/>
          <w:sz w:val="28"/>
          <w:szCs w:val="28"/>
          <w:lang w:val="en-US"/>
        </w:rPr>
        <w:t xml:space="preserve"> or indication</w:t>
      </w:r>
      <w:r w:rsidRPr="0004275C">
        <w:rPr>
          <w:rFonts w:ascii="Times New Roman" w:hAnsi="Times New Roman" w:cs="Times New Roman"/>
          <w:b/>
          <w:sz w:val="28"/>
          <w:szCs w:val="28"/>
          <w:lang w:val="en-US"/>
        </w:rPr>
        <w:t xml:space="preserve">s </w:t>
      </w:r>
      <w:r w:rsidR="00705415" w:rsidRPr="0004275C">
        <w:rPr>
          <w:rFonts w:ascii="Times New Roman" w:hAnsi="Times New Roman" w:cs="Times New Roman"/>
          <w:b/>
          <w:sz w:val="28"/>
          <w:szCs w:val="28"/>
          <w:lang w:val="en-US"/>
        </w:rPr>
        <w:t>suggest</w:t>
      </w:r>
      <w:r w:rsidR="0066455D" w:rsidRPr="0004275C">
        <w:rPr>
          <w:rFonts w:ascii="Times New Roman" w:hAnsi="Times New Roman" w:cs="Times New Roman"/>
          <w:b/>
          <w:sz w:val="28"/>
          <w:szCs w:val="28"/>
          <w:lang w:val="en-US"/>
        </w:rPr>
        <w:t>ed by the participating experts</w:t>
      </w:r>
      <w:r w:rsidR="00705415" w:rsidRPr="0004275C">
        <w:rPr>
          <w:rFonts w:ascii="Times New Roman" w:hAnsi="Times New Roman" w:cs="Times New Roman"/>
          <w:b/>
          <w:sz w:val="28"/>
          <w:szCs w:val="28"/>
          <w:lang w:val="en-US"/>
        </w:rPr>
        <w:t xml:space="preserve"> during the course of Round 1 and evaluated by the experts during Round 2.</w:t>
      </w:r>
    </w:p>
    <w:p w:rsidR="00705415" w:rsidRPr="00705415" w:rsidRDefault="00705415" w:rsidP="00705415">
      <w:pPr>
        <w:ind w:left="708"/>
        <w:jc w:val="both"/>
        <w:rPr>
          <w:rFonts w:ascii="Times New Roman" w:hAnsi="Times New Roman" w:cs="Times New Roman"/>
          <w:b/>
          <w:sz w:val="24"/>
          <w:szCs w:val="24"/>
          <w:lang w:val="en-US"/>
        </w:rPr>
      </w:pPr>
      <w:r w:rsidRPr="00705415">
        <w:rPr>
          <w:rFonts w:ascii="Times New Roman" w:hAnsi="Times New Roman" w:cs="Times New Roman"/>
          <w:b/>
          <w:sz w:val="24"/>
          <w:szCs w:val="24"/>
          <w:lang w:val="en-US"/>
        </w:rPr>
        <w:t xml:space="preserve"> </w:t>
      </w:r>
    </w:p>
    <w:p w:rsidR="00705415" w:rsidRPr="00705415" w:rsidRDefault="00705415" w:rsidP="00705415">
      <w:pPr>
        <w:ind w:firstLine="708"/>
        <w:jc w:val="both"/>
        <w:rPr>
          <w:rFonts w:ascii="Times New Roman" w:hAnsi="Times New Roman" w:cs="Times New Roman"/>
          <w:b/>
          <w:sz w:val="24"/>
          <w:szCs w:val="24"/>
          <w:lang w:val="en-US"/>
        </w:rPr>
      </w:pPr>
      <w:r w:rsidRPr="00705415">
        <w:rPr>
          <w:rFonts w:ascii="Times New Roman" w:hAnsi="Times New Roman" w:cs="Times New Roman"/>
          <w:b/>
          <w:sz w:val="24"/>
          <w:szCs w:val="24"/>
          <w:lang w:val="en-US"/>
        </w:rPr>
        <w:t>Selection process for new substances and indications</w:t>
      </w:r>
    </w:p>
    <w:p w:rsidR="00705415" w:rsidRPr="00705415" w:rsidRDefault="00974206" w:rsidP="00705415">
      <w:pPr>
        <w:numPr>
          <w:ilvl w:val="0"/>
          <w:numId w:val="36"/>
        </w:numPr>
        <w:contextualSpacing/>
        <w:jc w:val="both"/>
        <w:rPr>
          <w:sz w:val="24"/>
          <w:szCs w:val="24"/>
          <w:lang w:val="en-US"/>
        </w:rPr>
      </w:pPr>
      <w:r>
        <w:rPr>
          <w:rFonts w:ascii="Times New Roman" w:hAnsi="Times New Roman" w:cs="Times New Roman"/>
          <w:sz w:val="24"/>
          <w:szCs w:val="24"/>
          <w:lang w:val="en-US"/>
        </w:rPr>
        <w:t>A total of 35 substances were</w:t>
      </w:r>
      <w:r w:rsidR="00705415" w:rsidRPr="00705415">
        <w:rPr>
          <w:rFonts w:ascii="Times New Roman" w:hAnsi="Times New Roman" w:cs="Times New Roman"/>
          <w:sz w:val="24"/>
          <w:szCs w:val="24"/>
          <w:lang w:val="en-US"/>
        </w:rPr>
        <w:t xml:space="preserve"> </w:t>
      </w:r>
      <w:r w:rsidR="00CA6D71">
        <w:rPr>
          <w:rFonts w:ascii="Times New Roman" w:hAnsi="Times New Roman" w:cs="Times New Roman"/>
          <w:sz w:val="24"/>
          <w:szCs w:val="24"/>
          <w:lang w:val="en-US"/>
        </w:rPr>
        <w:t xml:space="preserve">accepted for </w:t>
      </w:r>
      <w:r w:rsidR="00066F91">
        <w:rPr>
          <w:rFonts w:ascii="Times New Roman" w:hAnsi="Times New Roman" w:cs="Times New Roman"/>
          <w:sz w:val="24"/>
          <w:szCs w:val="24"/>
          <w:lang w:val="en-US"/>
        </w:rPr>
        <w:t>potential</w:t>
      </w:r>
      <w:r w:rsidR="00705415" w:rsidRPr="00705415">
        <w:rPr>
          <w:rFonts w:ascii="Times New Roman" w:hAnsi="Times New Roman" w:cs="Times New Roman"/>
          <w:sz w:val="24"/>
          <w:szCs w:val="24"/>
          <w:lang w:val="en-US"/>
        </w:rPr>
        <w:t xml:space="preserve"> </w:t>
      </w:r>
      <w:r w:rsidR="00CD3656">
        <w:rPr>
          <w:rFonts w:ascii="Times New Roman" w:hAnsi="Times New Roman" w:cs="Times New Roman"/>
          <w:sz w:val="24"/>
          <w:szCs w:val="24"/>
          <w:lang w:val="en-US"/>
        </w:rPr>
        <w:t>addition</w:t>
      </w:r>
      <w:r w:rsidR="00CD3656" w:rsidRPr="00705415">
        <w:rPr>
          <w:rFonts w:ascii="Times New Roman" w:hAnsi="Times New Roman" w:cs="Times New Roman"/>
          <w:sz w:val="24"/>
          <w:szCs w:val="24"/>
          <w:lang w:val="en-US"/>
        </w:rPr>
        <w:t xml:space="preserve"> </w:t>
      </w:r>
      <w:r w:rsidR="00CD3656">
        <w:rPr>
          <w:rFonts w:ascii="Times New Roman" w:hAnsi="Times New Roman" w:cs="Times New Roman"/>
          <w:sz w:val="24"/>
          <w:szCs w:val="24"/>
          <w:lang w:val="en-US"/>
        </w:rPr>
        <w:t>to</w:t>
      </w:r>
      <w:r w:rsidR="00CD3656" w:rsidRPr="00705415">
        <w:rPr>
          <w:rFonts w:ascii="Times New Roman" w:hAnsi="Times New Roman" w:cs="Times New Roman"/>
          <w:sz w:val="24"/>
          <w:szCs w:val="24"/>
          <w:lang w:val="en-US"/>
        </w:rPr>
        <w:t xml:space="preserve"> </w:t>
      </w:r>
      <w:r w:rsidR="00705415" w:rsidRPr="00705415">
        <w:rPr>
          <w:rFonts w:ascii="Times New Roman" w:hAnsi="Times New Roman" w:cs="Times New Roman"/>
          <w:sz w:val="24"/>
          <w:szCs w:val="24"/>
          <w:lang w:val="en-US"/>
        </w:rPr>
        <w:t xml:space="preserve">the </w:t>
      </w:r>
      <w:r w:rsidR="00066F91">
        <w:rPr>
          <w:rFonts w:ascii="Times New Roman" w:hAnsi="Times New Roman" w:cs="Times New Roman"/>
          <w:sz w:val="24"/>
          <w:szCs w:val="24"/>
          <w:lang w:val="en-US"/>
        </w:rPr>
        <w:t>revi</w:t>
      </w:r>
      <w:r w:rsidR="00A4784B">
        <w:rPr>
          <w:rFonts w:ascii="Times New Roman" w:hAnsi="Times New Roman" w:cs="Times New Roman"/>
          <w:sz w:val="24"/>
          <w:szCs w:val="24"/>
          <w:lang w:val="en-US"/>
        </w:rPr>
        <w:t>sed FORTA List. Due to the large number of substances suggested,</w:t>
      </w:r>
      <w:r w:rsidR="00066F91">
        <w:rPr>
          <w:rFonts w:ascii="Times New Roman" w:hAnsi="Times New Roman" w:cs="Times New Roman"/>
          <w:sz w:val="24"/>
          <w:szCs w:val="24"/>
          <w:lang w:val="en-US"/>
        </w:rPr>
        <w:t xml:space="preserve"> </w:t>
      </w:r>
      <w:r w:rsidR="00A4784B">
        <w:rPr>
          <w:rFonts w:ascii="Times New Roman" w:hAnsi="Times New Roman" w:cs="Times New Roman"/>
          <w:sz w:val="24"/>
          <w:szCs w:val="24"/>
          <w:lang w:val="en-US"/>
        </w:rPr>
        <w:t xml:space="preserve">a selection </w:t>
      </w:r>
      <w:r w:rsidR="00066F91">
        <w:rPr>
          <w:rFonts w:ascii="Times New Roman" w:hAnsi="Times New Roman" w:cs="Times New Roman"/>
          <w:sz w:val="24"/>
          <w:szCs w:val="24"/>
          <w:lang w:val="en-US"/>
        </w:rPr>
        <w:t>procedure</w:t>
      </w:r>
      <w:r w:rsidR="00A4784B">
        <w:rPr>
          <w:rFonts w:ascii="Times New Roman" w:hAnsi="Times New Roman" w:cs="Times New Roman"/>
          <w:sz w:val="24"/>
          <w:szCs w:val="24"/>
          <w:lang w:val="en-US"/>
        </w:rPr>
        <w:t xml:space="preserve"> was adopted</w:t>
      </w:r>
      <w:r w:rsidR="00066F91">
        <w:rPr>
          <w:rFonts w:ascii="Times New Roman" w:hAnsi="Times New Roman" w:cs="Times New Roman"/>
          <w:sz w:val="24"/>
          <w:szCs w:val="24"/>
          <w:lang w:val="en-US"/>
        </w:rPr>
        <w:t>:</w:t>
      </w:r>
      <w:r w:rsidR="00A4784B">
        <w:rPr>
          <w:rFonts w:ascii="Times New Roman" w:hAnsi="Times New Roman" w:cs="Times New Roman"/>
          <w:sz w:val="24"/>
          <w:szCs w:val="24"/>
          <w:lang w:val="en-US"/>
        </w:rPr>
        <w:t xml:space="preserve"> 1) acceptance of all substances suggested</w:t>
      </w:r>
      <w:r w:rsidR="00066F91">
        <w:rPr>
          <w:rFonts w:ascii="Times New Roman" w:hAnsi="Times New Roman" w:cs="Times New Roman"/>
          <w:sz w:val="24"/>
          <w:szCs w:val="24"/>
          <w:lang w:val="en-US"/>
        </w:rPr>
        <w:t xml:space="preserve"> </w:t>
      </w:r>
      <w:r w:rsidR="00A4784B">
        <w:rPr>
          <w:rFonts w:ascii="Times New Roman" w:hAnsi="Times New Roman" w:cs="Times New Roman"/>
          <w:sz w:val="24"/>
          <w:szCs w:val="24"/>
          <w:lang w:val="en-US"/>
        </w:rPr>
        <w:t xml:space="preserve">by ≥ 2 experts </w:t>
      </w:r>
      <w:r w:rsidR="00066F91">
        <w:rPr>
          <w:rFonts w:ascii="Times New Roman" w:hAnsi="Times New Roman" w:cs="Times New Roman"/>
          <w:sz w:val="24"/>
          <w:szCs w:val="24"/>
          <w:lang w:val="en-US"/>
        </w:rPr>
        <w:t>during Round 1</w:t>
      </w:r>
      <w:r w:rsidR="00A4784B">
        <w:rPr>
          <w:rFonts w:ascii="Times New Roman" w:hAnsi="Times New Roman" w:cs="Times New Roman"/>
          <w:sz w:val="24"/>
          <w:szCs w:val="24"/>
          <w:lang w:val="en-US"/>
        </w:rPr>
        <w:t>,</w:t>
      </w:r>
      <w:r w:rsidR="00066F91">
        <w:rPr>
          <w:rFonts w:ascii="Times New Roman" w:hAnsi="Times New Roman" w:cs="Times New Roman"/>
          <w:sz w:val="24"/>
          <w:szCs w:val="24"/>
          <w:lang w:val="en-US"/>
        </w:rPr>
        <w:t xml:space="preserve"> and all suggested indication</w:t>
      </w:r>
      <w:r w:rsidR="00A4784B">
        <w:rPr>
          <w:rFonts w:ascii="Times New Roman" w:hAnsi="Times New Roman" w:cs="Times New Roman"/>
          <w:sz w:val="24"/>
          <w:szCs w:val="24"/>
          <w:lang w:val="en-US"/>
        </w:rPr>
        <w:t xml:space="preserve"> areas; 2) acceptance of all substances/indication areas</w:t>
      </w:r>
      <w:r w:rsidR="00066F91">
        <w:rPr>
          <w:rFonts w:ascii="Times New Roman" w:hAnsi="Times New Roman" w:cs="Times New Roman"/>
          <w:sz w:val="24"/>
          <w:szCs w:val="24"/>
          <w:lang w:val="en-US"/>
        </w:rPr>
        <w:t xml:space="preserve"> </w:t>
      </w:r>
      <w:r w:rsidR="00A4784B">
        <w:rPr>
          <w:rFonts w:ascii="Times New Roman" w:hAnsi="Times New Roman" w:cs="Times New Roman"/>
          <w:sz w:val="24"/>
          <w:szCs w:val="24"/>
          <w:lang w:val="en-US"/>
        </w:rPr>
        <w:t>affirmed by &gt;50% of experts during Round 2</w:t>
      </w:r>
      <w:r w:rsidR="00705415" w:rsidRPr="00705415">
        <w:rPr>
          <w:rFonts w:ascii="Times New Roman" w:hAnsi="Times New Roman" w:cs="Times New Roman"/>
          <w:sz w:val="24"/>
          <w:szCs w:val="24"/>
          <w:lang w:val="en-US"/>
        </w:rPr>
        <w:t xml:space="preserve"> that the substance/indication should be included in the FORTA List</w:t>
      </w:r>
      <w:r w:rsidR="00066F91">
        <w:rPr>
          <w:rFonts w:ascii="Times New Roman" w:hAnsi="Times New Roman" w:cs="Times New Roman"/>
          <w:sz w:val="24"/>
          <w:szCs w:val="24"/>
          <w:lang w:val="en-US"/>
        </w:rPr>
        <w:t>;</w:t>
      </w:r>
      <w:r w:rsidR="00A4784B">
        <w:rPr>
          <w:rFonts w:ascii="Times New Roman" w:hAnsi="Times New Roman" w:cs="Times New Roman"/>
          <w:sz w:val="24"/>
          <w:szCs w:val="24"/>
          <w:lang w:val="en-US"/>
        </w:rPr>
        <w:t xml:space="preserve"> 3) acceptance of all substances assigned</w:t>
      </w:r>
      <w:r w:rsidR="00066F91">
        <w:rPr>
          <w:rFonts w:ascii="Times New Roman" w:hAnsi="Times New Roman" w:cs="Times New Roman"/>
          <w:sz w:val="24"/>
          <w:szCs w:val="24"/>
          <w:lang w:val="en-US"/>
        </w:rPr>
        <w:t xml:space="preserve"> a FORTA label</w:t>
      </w:r>
      <w:r w:rsidR="00487BC0">
        <w:rPr>
          <w:rFonts w:ascii="Times New Roman" w:hAnsi="Times New Roman" w:cs="Times New Roman"/>
          <w:sz w:val="24"/>
          <w:szCs w:val="24"/>
          <w:lang w:val="en-US"/>
        </w:rPr>
        <w:t xml:space="preserve"> by</w:t>
      </w:r>
      <w:r w:rsidR="00A4784B">
        <w:rPr>
          <w:rFonts w:ascii="Times New Roman" w:hAnsi="Times New Roman" w:cs="Times New Roman"/>
          <w:sz w:val="24"/>
          <w:szCs w:val="24"/>
          <w:lang w:val="en-US"/>
        </w:rPr>
        <w:t xml:space="preserve"> ≥ 8 raters</w:t>
      </w:r>
      <w:r w:rsidR="00066F91">
        <w:rPr>
          <w:rFonts w:ascii="Times New Roman" w:hAnsi="Times New Roman" w:cs="Times New Roman"/>
          <w:sz w:val="24"/>
          <w:szCs w:val="24"/>
          <w:lang w:val="en-US"/>
        </w:rPr>
        <w:t xml:space="preserve"> (excluding abstentions) during Round 2</w:t>
      </w:r>
      <w:r w:rsidR="00487BC0">
        <w:rPr>
          <w:rFonts w:ascii="Times New Roman" w:hAnsi="Times New Roman" w:cs="Times New Roman"/>
          <w:sz w:val="24"/>
          <w:szCs w:val="24"/>
          <w:lang w:val="en-US"/>
        </w:rPr>
        <w:t>. The 35 substances</w:t>
      </w:r>
      <w:r w:rsidR="00705415" w:rsidRPr="00705415">
        <w:rPr>
          <w:rFonts w:ascii="Times New Roman" w:hAnsi="Times New Roman" w:cs="Times New Roman"/>
          <w:sz w:val="24"/>
          <w:szCs w:val="24"/>
          <w:lang w:val="en-US"/>
        </w:rPr>
        <w:t xml:space="preserve"> included</w:t>
      </w:r>
    </w:p>
    <w:p w:rsidR="00705415" w:rsidRPr="00705415" w:rsidRDefault="00705415" w:rsidP="00705415">
      <w:pPr>
        <w:ind w:left="1788"/>
        <w:contextualSpacing/>
        <w:jc w:val="both"/>
        <w:rPr>
          <w:sz w:val="24"/>
          <w:szCs w:val="24"/>
          <w:lang w:val="en-US"/>
        </w:rPr>
      </w:pPr>
    </w:p>
    <w:p w:rsidR="00705415" w:rsidRPr="00705415" w:rsidRDefault="00705415" w:rsidP="00705415">
      <w:pPr>
        <w:numPr>
          <w:ilvl w:val="1"/>
          <w:numId w:val="36"/>
        </w:numPr>
        <w:contextualSpacing/>
        <w:jc w:val="both"/>
        <w:rPr>
          <w:sz w:val="24"/>
          <w:szCs w:val="24"/>
          <w:lang w:val="en-US"/>
        </w:rPr>
      </w:pPr>
      <w:r w:rsidRPr="00705415">
        <w:rPr>
          <w:rFonts w:ascii="Times New Roman" w:hAnsi="Times New Roman" w:cs="Times New Roman"/>
          <w:sz w:val="24"/>
          <w:szCs w:val="24"/>
          <w:lang w:val="en-US"/>
        </w:rPr>
        <w:t>16 new substances belonging to pre-existing FORTA indications and</w:t>
      </w:r>
    </w:p>
    <w:p w:rsidR="00705415" w:rsidRPr="00705415" w:rsidRDefault="00974206" w:rsidP="00705415">
      <w:pPr>
        <w:numPr>
          <w:ilvl w:val="1"/>
          <w:numId w:val="36"/>
        </w:numPr>
        <w:contextualSpacing/>
        <w:jc w:val="both"/>
        <w:rPr>
          <w:sz w:val="24"/>
          <w:szCs w:val="24"/>
          <w:lang w:val="en-US"/>
        </w:rPr>
      </w:pPr>
      <w:r>
        <w:rPr>
          <w:rFonts w:ascii="Times New Roman" w:hAnsi="Times New Roman" w:cs="Times New Roman"/>
          <w:sz w:val="24"/>
          <w:szCs w:val="24"/>
          <w:lang w:val="en-US"/>
        </w:rPr>
        <w:t>19</w:t>
      </w:r>
      <w:r w:rsidR="00705415" w:rsidRPr="00705415">
        <w:rPr>
          <w:rFonts w:ascii="Times New Roman" w:hAnsi="Times New Roman" w:cs="Times New Roman"/>
          <w:sz w:val="24"/>
          <w:szCs w:val="24"/>
          <w:lang w:val="en-US"/>
        </w:rPr>
        <w:t xml:space="preserve"> new substance</w:t>
      </w:r>
      <w:r w:rsidR="00C960D7">
        <w:rPr>
          <w:rFonts w:ascii="Times New Roman" w:hAnsi="Times New Roman" w:cs="Times New Roman"/>
          <w:sz w:val="24"/>
          <w:szCs w:val="24"/>
          <w:lang w:val="en-US"/>
        </w:rPr>
        <w:t>s belonging to 4 new indication groups</w:t>
      </w:r>
      <w:r w:rsidR="00705415" w:rsidRPr="00705415">
        <w:rPr>
          <w:rFonts w:ascii="Times New Roman" w:hAnsi="Times New Roman" w:cs="Times New Roman"/>
          <w:sz w:val="24"/>
          <w:szCs w:val="24"/>
          <w:lang w:val="en-US"/>
        </w:rPr>
        <w:t xml:space="preserve"> suggested by experts</w:t>
      </w:r>
    </w:p>
    <w:p w:rsidR="00705415" w:rsidRPr="00705415" w:rsidRDefault="00705415" w:rsidP="00705415">
      <w:pPr>
        <w:contextualSpacing/>
        <w:jc w:val="both"/>
        <w:rPr>
          <w:rFonts w:ascii="Times New Roman" w:hAnsi="Times New Roman" w:cs="Times New Roman"/>
          <w:sz w:val="24"/>
          <w:szCs w:val="24"/>
          <w:lang w:val="en-US"/>
        </w:rPr>
      </w:pPr>
    </w:p>
    <w:p w:rsidR="00705415" w:rsidRPr="00705415" w:rsidRDefault="00705415" w:rsidP="00705415">
      <w:pPr>
        <w:ind w:left="1068"/>
        <w:contextualSpacing/>
        <w:jc w:val="both"/>
        <w:rPr>
          <w:sz w:val="24"/>
          <w:szCs w:val="24"/>
          <w:lang w:val="en-US"/>
        </w:rPr>
      </w:pPr>
    </w:p>
    <w:p w:rsidR="00705415" w:rsidRPr="00705415" w:rsidRDefault="00705415" w:rsidP="00705415">
      <w:pPr>
        <w:numPr>
          <w:ilvl w:val="0"/>
          <w:numId w:val="36"/>
        </w:numPr>
        <w:contextualSpacing/>
        <w:jc w:val="both"/>
        <w:rPr>
          <w:sz w:val="24"/>
          <w:szCs w:val="24"/>
          <w:lang w:val="en-US"/>
        </w:rPr>
      </w:pPr>
      <w:r w:rsidRPr="00705415">
        <w:rPr>
          <w:rFonts w:ascii="Times New Roman" w:hAnsi="Times New Roman" w:cs="Times New Roman"/>
          <w:sz w:val="24"/>
          <w:szCs w:val="24"/>
          <w:lang w:val="en-US"/>
        </w:rPr>
        <w:t>A k</w:t>
      </w:r>
      <w:r>
        <w:rPr>
          <w:rFonts w:ascii="Times New Roman" w:hAnsi="Times New Roman" w:cs="Times New Roman"/>
          <w:sz w:val="24"/>
          <w:szCs w:val="24"/>
          <w:lang w:val="en-US"/>
        </w:rPr>
        <w:t>appa index</w:t>
      </w:r>
      <w:r w:rsidRPr="00705415">
        <w:rPr>
          <w:rFonts w:ascii="Times New Roman" w:hAnsi="Times New Roman" w:cs="Times New Roman"/>
          <w:sz w:val="24"/>
          <w:szCs w:val="24"/>
          <w:lang w:val="en-US"/>
        </w:rPr>
        <w:t xml:space="preserve"> was generated for each</w:t>
      </w:r>
      <w:r w:rsidR="00CD3656">
        <w:rPr>
          <w:rFonts w:ascii="Times New Roman" w:hAnsi="Times New Roman" w:cs="Times New Roman"/>
          <w:sz w:val="24"/>
          <w:szCs w:val="24"/>
          <w:lang w:val="en-US"/>
        </w:rPr>
        <w:t xml:space="preserve"> of those added</w:t>
      </w:r>
      <w:r w:rsidRPr="00705415">
        <w:rPr>
          <w:rFonts w:ascii="Times New Roman" w:hAnsi="Times New Roman" w:cs="Times New Roman"/>
          <w:sz w:val="24"/>
          <w:szCs w:val="24"/>
          <w:lang w:val="en-US"/>
        </w:rPr>
        <w:t xml:space="preserve"> </w:t>
      </w:r>
      <w:r w:rsidR="00974206">
        <w:rPr>
          <w:rFonts w:ascii="Times New Roman" w:hAnsi="Times New Roman" w:cs="Times New Roman"/>
          <w:sz w:val="24"/>
          <w:szCs w:val="24"/>
          <w:lang w:val="en-US"/>
        </w:rPr>
        <w:t>substance</w:t>
      </w:r>
      <w:r w:rsidR="00CD3656">
        <w:rPr>
          <w:rFonts w:ascii="Times New Roman" w:hAnsi="Times New Roman" w:cs="Times New Roman"/>
          <w:sz w:val="24"/>
          <w:szCs w:val="24"/>
          <w:lang w:val="en-US"/>
        </w:rPr>
        <w:t>s</w:t>
      </w:r>
      <w:r w:rsidR="00974206">
        <w:rPr>
          <w:rFonts w:ascii="Times New Roman" w:hAnsi="Times New Roman" w:cs="Times New Roman"/>
          <w:sz w:val="24"/>
          <w:szCs w:val="24"/>
          <w:lang w:val="en-US"/>
        </w:rPr>
        <w:t xml:space="preserve"> to analyze the </w:t>
      </w:r>
      <w:r w:rsidRPr="00705415">
        <w:rPr>
          <w:rFonts w:ascii="Times New Roman" w:hAnsi="Times New Roman" w:cs="Times New Roman"/>
          <w:sz w:val="24"/>
          <w:szCs w:val="24"/>
          <w:lang w:val="en-US"/>
        </w:rPr>
        <w:t>distribution of the raters’ FORTA labels given.</w:t>
      </w:r>
      <w:r>
        <w:rPr>
          <w:rFonts w:ascii="Times New Roman" w:hAnsi="Times New Roman" w:cs="Times New Roman"/>
          <w:sz w:val="24"/>
          <w:szCs w:val="24"/>
          <w:lang w:val="en-US"/>
        </w:rPr>
        <w:t xml:space="preserve"> The kappa index</w:t>
      </w:r>
      <w:r w:rsidR="0066455D">
        <w:rPr>
          <w:rFonts w:ascii="Times New Roman" w:hAnsi="Times New Roman" w:cs="Times New Roman"/>
          <w:sz w:val="24"/>
          <w:szCs w:val="24"/>
          <w:lang w:val="en-US"/>
        </w:rPr>
        <w:t xml:space="preserve"> is </w:t>
      </w:r>
      <w:r w:rsidR="00DF2491">
        <w:rPr>
          <w:rFonts w:ascii="Times New Roman" w:eastAsia="MS PGothic" w:hAnsi="Times New Roman" w:cs="+mn-cs"/>
          <w:bCs/>
          <w:kern w:val="24"/>
          <w:sz w:val="24"/>
          <w:szCs w:val="24"/>
          <w:lang w:val="en-GB" w:eastAsia="de-DE"/>
        </w:rPr>
        <w:t>defined as the (proportion of “matching” labels – 0.25) / 0.75. This gives due consideration to the fact that a figure of 25% can theoretically be attained by chance alone with this particular constellation (the choice of 4 distinct labels</w:t>
      </w:r>
      <w:r w:rsidR="00C960D7">
        <w:rPr>
          <w:rFonts w:ascii="Times New Roman" w:eastAsia="MS PGothic" w:hAnsi="Times New Roman" w:cs="+mn-cs"/>
          <w:bCs/>
          <w:kern w:val="24"/>
          <w:sz w:val="24"/>
          <w:szCs w:val="24"/>
          <w:lang w:val="en-GB" w:eastAsia="de-DE"/>
        </w:rPr>
        <w:t>, as with multiple choice</w:t>
      </w:r>
      <w:r w:rsidR="00DF2491">
        <w:rPr>
          <w:rFonts w:ascii="Times New Roman" w:eastAsia="MS PGothic" w:hAnsi="Times New Roman" w:cs="+mn-cs"/>
          <w:bCs/>
          <w:kern w:val="24"/>
          <w:sz w:val="24"/>
          <w:szCs w:val="24"/>
          <w:lang w:val="en-GB" w:eastAsia="de-DE"/>
        </w:rPr>
        <w:t>).</w:t>
      </w:r>
    </w:p>
    <w:p w:rsidR="00705415" w:rsidRDefault="00705415" w:rsidP="00705415">
      <w:pPr>
        <w:jc w:val="both"/>
        <w:rPr>
          <w:sz w:val="24"/>
          <w:szCs w:val="24"/>
          <w:lang w:val="en-US"/>
        </w:rPr>
      </w:pPr>
    </w:p>
    <w:p w:rsidR="00386736" w:rsidRPr="00705415" w:rsidRDefault="00386736" w:rsidP="00705415">
      <w:pPr>
        <w:jc w:val="both"/>
        <w:rPr>
          <w:sz w:val="24"/>
          <w:szCs w:val="24"/>
          <w:lang w:val="en-US"/>
        </w:rPr>
      </w:pPr>
    </w:p>
    <w:p w:rsidR="009B68A8" w:rsidRDefault="00705415" w:rsidP="009B68A8">
      <w:pPr>
        <w:pStyle w:val="NurText"/>
        <w:ind w:left="708" w:firstLine="708"/>
        <w:rPr>
          <w:rFonts w:ascii="Times New Roman" w:hAnsi="Times New Roman" w:cs="Times New Roman"/>
          <w:sz w:val="24"/>
          <w:szCs w:val="24"/>
          <w:lang w:val="en-US"/>
        </w:rPr>
      </w:pPr>
      <w:r w:rsidRPr="00705415">
        <w:rPr>
          <w:rFonts w:ascii="Times New Roman" w:hAnsi="Times New Roman" w:cs="Times New Roman"/>
          <w:sz w:val="24"/>
          <w:szCs w:val="24"/>
          <w:lang w:val="en-US"/>
        </w:rPr>
        <w:t xml:space="preserve">Mean and mode were calculated according to the numerical scale used for the original FORTA substances </w:t>
      </w:r>
    </w:p>
    <w:p w:rsidR="009B68A8" w:rsidRDefault="009B68A8" w:rsidP="009B68A8">
      <w:pPr>
        <w:pStyle w:val="NurText"/>
        <w:ind w:left="708" w:firstLine="708"/>
        <w:rPr>
          <w:rFonts w:ascii="Times New Roman" w:hAnsi="Times New Roman" w:cs="Times New Roman"/>
          <w:sz w:val="24"/>
          <w:szCs w:val="24"/>
          <w:lang w:val="en-US"/>
        </w:rPr>
      </w:pPr>
    </w:p>
    <w:p w:rsidR="008C7560" w:rsidRPr="00213FC9" w:rsidRDefault="008C7560" w:rsidP="008C7560">
      <w:pPr>
        <w:pStyle w:val="NurText"/>
        <w:ind w:left="708" w:firstLine="708"/>
        <w:rPr>
          <w:rFonts w:ascii="Times New Roman" w:hAnsi="Times New Roman" w:cs="Times New Roman"/>
          <w:sz w:val="24"/>
          <w:szCs w:val="24"/>
          <w:lang w:val="en-US"/>
        </w:rPr>
      </w:pPr>
      <w:r w:rsidRPr="00213FC9">
        <w:rPr>
          <w:rFonts w:ascii="Times New Roman" w:hAnsi="Times New Roman" w:cs="Times New Roman"/>
          <w:sz w:val="24"/>
          <w:szCs w:val="24"/>
          <w:lang w:val="en-US"/>
        </w:rPr>
        <w:t>A</w:t>
      </w:r>
      <w:r w:rsidR="00612D9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 1</w:t>
      </w:r>
    </w:p>
    <w:p w:rsidR="008C7560" w:rsidRPr="00213FC9" w:rsidRDefault="008C7560" w:rsidP="008C7560">
      <w:pPr>
        <w:pStyle w:val="NurText"/>
        <w:ind w:left="708" w:firstLine="708"/>
        <w:rPr>
          <w:rFonts w:ascii="Times New Roman" w:hAnsi="Times New Roman" w:cs="Times New Roman"/>
          <w:sz w:val="24"/>
          <w:szCs w:val="24"/>
          <w:lang w:val="en-US"/>
        </w:rPr>
      </w:pPr>
      <w:r w:rsidRPr="00213FC9">
        <w:rPr>
          <w:rFonts w:ascii="Times New Roman" w:hAnsi="Times New Roman" w:cs="Times New Roman"/>
          <w:sz w:val="24"/>
          <w:szCs w:val="24"/>
          <w:lang w:val="en-US"/>
        </w:rPr>
        <w:t xml:space="preserve">B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2</w:t>
      </w:r>
    </w:p>
    <w:p w:rsidR="008C7560" w:rsidRPr="00213FC9" w:rsidRDefault="008C7560" w:rsidP="008C7560">
      <w:pPr>
        <w:pStyle w:val="NurText"/>
        <w:ind w:left="708" w:firstLine="708"/>
        <w:rPr>
          <w:rFonts w:ascii="Times New Roman" w:hAnsi="Times New Roman" w:cs="Times New Roman"/>
          <w:sz w:val="24"/>
          <w:szCs w:val="24"/>
          <w:lang w:val="en-US"/>
        </w:rPr>
      </w:pPr>
      <w:r w:rsidRPr="00213FC9">
        <w:rPr>
          <w:rFonts w:ascii="Times New Roman" w:hAnsi="Times New Roman" w:cs="Times New Roman"/>
          <w:sz w:val="24"/>
          <w:szCs w:val="24"/>
          <w:lang w:val="en-US"/>
        </w:rPr>
        <w:t xml:space="preserve">C </w:t>
      </w:r>
      <w:r>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 3</w:t>
      </w:r>
    </w:p>
    <w:p w:rsidR="008C7560" w:rsidRPr="00213FC9" w:rsidRDefault="008C7560" w:rsidP="008C7560">
      <w:pPr>
        <w:pStyle w:val="NurText"/>
        <w:ind w:left="708" w:firstLine="708"/>
        <w:rPr>
          <w:rFonts w:ascii="Times New Roman" w:hAnsi="Times New Roman" w:cs="Times New Roman"/>
          <w:sz w:val="24"/>
          <w:szCs w:val="24"/>
          <w:lang w:val="en-US"/>
        </w:rPr>
      </w:pPr>
      <w:r w:rsidRPr="00213FC9">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 4</w:t>
      </w:r>
    </w:p>
    <w:p w:rsidR="009B68A8" w:rsidRDefault="009B68A8" w:rsidP="00E43969">
      <w:pPr>
        <w:ind w:left="1788"/>
        <w:contextualSpacing/>
        <w:jc w:val="both"/>
        <w:rPr>
          <w:rFonts w:ascii="Times New Roman" w:hAnsi="Times New Roman" w:cs="Times New Roman"/>
          <w:sz w:val="24"/>
          <w:szCs w:val="24"/>
          <w:lang w:val="en-US"/>
        </w:rPr>
      </w:pPr>
    </w:p>
    <w:p w:rsidR="00705415" w:rsidRPr="00705415" w:rsidRDefault="00705415" w:rsidP="00E43969">
      <w:pPr>
        <w:ind w:left="1788"/>
        <w:contextualSpacing/>
        <w:jc w:val="both"/>
        <w:rPr>
          <w:sz w:val="24"/>
          <w:szCs w:val="24"/>
          <w:lang w:val="en-US"/>
        </w:rPr>
      </w:pPr>
    </w:p>
    <w:p w:rsidR="008C7560" w:rsidRPr="00213FC9" w:rsidRDefault="008C7560" w:rsidP="00E43969">
      <w:pPr>
        <w:pStyle w:val="NurText"/>
        <w:spacing w:line="360" w:lineRule="auto"/>
        <w:ind w:left="707"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213FC9">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 m &lt; 1</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5</w:t>
      </w:r>
      <w:r w:rsidRPr="00213FC9">
        <w:rPr>
          <w:lang w:val="en-US"/>
        </w:rPr>
        <w:t xml:space="preserve">   </w:t>
      </w:r>
      <w:r>
        <w:rPr>
          <w:lang w:val="en-US"/>
        </w:rPr>
        <w:t xml:space="preserve">      </w:t>
      </w:r>
      <w:r>
        <w:rPr>
          <w:rFonts w:ascii="Times New Roman" w:hAnsi="Times New Roman" w:cs="Times New Roman"/>
          <w:sz w:val="24"/>
          <w:szCs w:val="24"/>
          <w:lang w:val="en-US"/>
        </w:rPr>
        <w:t>→</w:t>
      </w:r>
      <w:r>
        <w:rPr>
          <w:lang w:val="en-US"/>
        </w:rPr>
        <w:t xml:space="preserve">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FORTA Class</w:t>
      </w:r>
      <w:r w:rsidRPr="00213FC9">
        <w:rPr>
          <w:rFonts w:ascii="Times New Roman" w:hAnsi="Times New Roman" w:cs="Times New Roman"/>
          <w:b/>
          <w:sz w:val="24"/>
          <w:szCs w:val="24"/>
          <w:lang w:val="en-US"/>
        </w:rPr>
        <w:t xml:space="preserve"> A</w:t>
      </w:r>
    </w:p>
    <w:p w:rsidR="008C7560" w:rsidRPr="00213FC9" w:rsidRDefault="008C7560" w:rsidP="00E43969">
      <w:pPr>
        <w:pStyle w:val="NurText"/>
        <w:spacing w:line="360" w:lineRule="auto"/>
        <w:ind w:left="707"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213FC9">
        <w:rPr>
          <w:rFonts w:ascii="Times New Roman" w:hAnsi="Times New Roman" w:cs="Times New Roman"/>
          <w:sz w:val="24"/>
          <w:szCs w:val="24"/>
          <w:lang w:val="en-US"/>
        </w:rPr>
        <w:t>1</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 m &lt; 2</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  FORTA Class</w:t>
      </w:r>
      <w:r w:rsidRPr="00213FC9">
        <w:rPr>
          <w:rFonts w:ascii="Times New Roman" w:hAnsi="Times New Roman" w:cs="Times New Roman"/>
          <w:b/>
          <w:sz w:val="24"/>
          <w:szCs w:val="24"/>
          <w:lang w:val="en-US"/>
        </w:rPr>
        <w:t xml:space="preserve"> B</w:t>
      </w:r>
      <w:r w:rsidRPr="00213FC9">
        <w:rPr>
          <w:rFonts w:ascii="Times New Roman" w:hAnsi="Times New Roman" w:cs="Times New Roman"/>
          <w:sz w:val="24"/>
          <w:szCs w:val="24"/>
          <w:lang w:val="en-US"/>
        </w:rPr>
        <w:t xml:space="preserve"> </w:t>
      </w:r>
    </w:p>
    <w:p w:rsidR="008C7560" w:rsidRPr="00213FC9" w:rsidRDefault="008C7560" w:rsidP="00E43969">
      <w:pPr>
        <w:pStyle w:val="NurText"/>
        <w:spacing w:line="360" w:lineRule="auto"/>
        <w:ind w:left="707"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213FC9">
        <w:rPr>
          <w:rFonts w:ascii="Times New Roman" w:hAnsi="Times New Roman" w:cs="Times New Roman"/>
          <w:sz w:val="24"/>
          <w:szCs w:val="24"/>
          <w:lang w:val="en-US"/>
        </w:rPr>
        <w:t>2</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 m &lt; 3</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5</w:t>
      </w:r>
      <w:r>
        <w:rPr>
          <w:rFonts w:ascii="Times New Roman" w:hAnsi="Times New Roman" w:cs="Times New Roman"/>
          <w:sz w:val="24"/>
          <w:szCs w:val="24"/>
          <w:lang w:val="en-US"/>
        </w:rPr>
        <w:t xml:space="preserve">     → </w:t>
      </w:r>
      <w:r w:rsidRPr="00213FC9">
        <w:rPr>
          <w:rFonts w:ascii="Times New Roman" w:hAnsi="Times New Roman" w:cs="Times New Roman"/>
          <w:sz w:val="24"/>
          <w:szCs w:val="24"/>
          <w:lang w:val="en-US"/>
        </w:rPr>
        <w:t xml:space="preserve">FORTA Class </w:t>
      </w:r>
      <w:r w:rsidRPr="00213FC9">
        <w:rPr>
          <w:rFonts w:ascii="Times New Roman" w:hAnsi="Times New Roman" w:cs="Times New Roman"/>
          <w:b/>
          <w:sz w:val="24"/>
          <w:szCs w:val="24"/>
          <w:lang w:val="en-US"/>
        </w:rPr>
        <w:t>C</w:t>
      </w:r>
      <w:r w:rsidRPr="00213FC9">
        <w:rPr>
          <w:rFonts w:ascii="Times New Roman" w:hAnsi="Times New Roman" w:cs="Times New Roman"/>
          <w:sz w:val="24"/>
          <w:szCs w:val="24"/>
          <w:lang w:val="en-US"/>
        </w:rPr>
        <w:t xml:space="preserve"> </w:t>
      </w:r>
    </w:p>
    <w:p w:rsidR="008C7560" w:rsidRDefault="008C7560" w:rsidP="00E43969">
      <w:pPr>
        <w:pStyle w:val="NurText"/>
        <w:spacing w:line="360" w:lineRule="auto"/>
        <w:ind w:left="707"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213FC9">
        <w:rPr>
          <w:rFonts w:ascii="Times New Roman" w:hAnsi="Times New Roman" w:cs="Times New Roman"/>
          <w:sz w:val="24"/>
          <w:szCs w:val="24"/>
          <w:lang w:val="en-US"/>
        </w:rPr>
        <w:t xml:space="preserve">m </w:t>
      </w:r>
      <w:r>
        <w:rPr>
          <w:rFonts w:ascii="Times New Roman" w:hAnsi="Times New Roman" w:cs="Times New Roman"/>
          <w:sz w:val="24"/>
          <w:szCs w:val="24"/>
          <w:lang w:val="en-US"/>
        </w:rPr>
        <w:t>≥</w:t>
      </w:r>
      <w:r w:rsidRPr="00213FC9">
        <w:rPr>
          <w:rFonts w:ascii="Times New Roman" w:hAnsi="Times New Roman" w:cs="Times New Roman"/>
          <w:sz w:val="24"/>
          <w:szCs w:val="24"/>
          <w:lang w:val="en-US"/>
        </w:rPr>
        <w:t xml:space="preserve"> 3</w:t>
      </w:r>
      <w:r w:rsidR="008A6B73">
        <w:rPr>
          <w:rFonts w:ascii="Times New Roman" w:hAnsi="Times New Roman" w:cs="Times New Roman"/>
          <w:sz w:val="24"/>
          <w:szCs w:val="24"/>
          <w:lang w:val="en-US"/>
        </w:rPr>
        <w:t>.</w:t>
      </w:r>
      <w:r w:rsidRPr="00213FC9">
        <w:rPr>
          <w:rFonts w:ascii="Times New Roman" w:hAnsi="Times New Roman" w:cs="Times New Roman"/>
          <w:sz w:val="24"/>
          <w:szCs w:val="24"/>
          <w:lang w:val="en-US"/>
        </w:rPr>
        <w:t>5</w:t>
      </w:r>
      <w:r>
        <w:rPr>
          <w:rFonts w:ascii="Times New Roman" w:hAnsi="Times New Roman" w:cs="Times New Roman"/>
          <w:sz w:val="24"/>
          <w:szCs w:val="24"/>
          <w:lang w:val="en-US"/>
        </w:rPr>
        <w:tab/>
        <w:t xml:space="preserve">        →</w:t>
      </w:r>
      <w:r w:rsidRPr="001C02F2">
        <w:rPr>
          <w:rFonts w:ascii="Times New Roman" w:hAnsi="Times New Roman" w:cs="Times New Roman"/>
          <w:sz w:val="24"/>
          <w:szCs w:val="24"/>
          <w:lang w:val="en-US"/>
        </w:rPr>
        <w:t xml:space="preserve"> </w:t>
      </w:r>
      <w:r w:rsidRPr="00213FC9">
        <w:rPr>
          <w:rFonts w:ascii="Times New Roman" w:hAnsi="Times New Roman" w:cs="Times New Roman"/>
          <w:sz w:val="24"/>
          <w:szCs w:val="24"/>
          <w:lang w:val="en-US"/>
        </w:rPr>
        <w:t xml:space="preserve">FORTA Class </w:t>
      </w:r>
      <w:r w:rsidRPr="00213FC9">
        <w:rPr>
          <w:rFonts w:ascii="Times New Roman" w:hAnsi="Times New Roman" w:cs="Times New Roman"/>
          <w:b/>
          <w:sz w:val="24"/>
          <w:szCs w:val="24"/>
          <w:lang w:val="en-US"/>
        </w:rPr>
        <w:t>D</w:t>
      </w:r>
      <w:r w:rsidRPr="00213FC9">
        <w:rPr>
          <w:rFonts w:ascii="Times New Roman" w:hAnsi="Times New Roman" w:cs="Times New Roman"/>
          <w:sz w:val="24"/>
          <w:szCs w:val="24"/>
          <w:lang w:val="en-US"/>
        </w:rPr>
        <w:t xml:space="preserve"> </w:t>
      </w:r>
    </w:p>
    <w:p w:rsidR="009B68A8" w:rsidRDefault="009B68A8" w:rsidP="009B68A8">
      <w:pPr>
        <w:pStyle w:val="NurText"/>
        <w:spacing w:line="36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9B68A8" w:rsidRDefault="009B68A8" w:rsidP="00E43969">
      <w:pPr>
        <w:pStyle w:val="NurText"/>
        <w:spacing w:line="360" w:lineRule="auto"/>
        <w:ind w:left="707" w:firstLine="709"/>
        <w:rPr>
          <w:rFonts w:ascii="Times New Roman" w:hAnsi="Times New Roman" w:cs="Times New Roman"/>
          <w:sz w:val="24"/>
          <w:szCs w:val="24"/>
          <w:lang w:val="en-US"/>
        </w:rPr>
      </w:pPr>
      <w:r>
        <w:rPr>
          <w:rFonts w:ascii="Times New Roman" w:hAnsi="Times New Roman" w:cs="Times New Roman"/>
          <w:sz w:val="24"/>
          <w:szCs w:val="24"/>
          <w:lang w:val="en-US"/>
        </w:rPr>
        <w:t>m= arithmetic mean based on the grades 1-4</w:t>
      </w:r>
    </w:p>
    <w:p w:rsidR="00705415" w:rsidRPr="00705415" w:rsidRDefault="00705415" w:rsidP="00705415">
      <w:pPr>
        <w:ind w:left="720"/>
        <w:contextualSpacing/>
        <w:jc w:val="both"/>
        <w:rPr>
          <w:sz w:val="24"/>
          <w:szCs w:val="24"/>
          <w:lang w:val="en-US"/>
        </w:rPr>
      </w:pPr>
    </w:p>
    <w:p w:rsidR="005E1561" w:rsidRDefault="008C230E" w:rsidP="005E1561">
      <w:pPr>
        <w:numPr>
          <w:ilvl w:val="0"/>
          <w:numId w:val="36"/>
        </w:num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second </w:t>
      </w:r>
      <w:r w:rsidR="00A22D07">
        <w:rPr>
          <w:rFonts w:ascii="Times New Roman" w:hAnsi="Times New Roman" w:cs="Times New Roman"/>
          <w:sz w:val="24"/>
          <w:szCs w:val="24"/>
          <w:lang w:val="en-US"/>
        </w:rPr>
        <w:t>table</w:t>
      </w:r>
      <w:r>
        <w:rPr>
          <w:rFonts w:ascii="Times New Roman" w:hAnsi="Times New Roman" w:cs="Times New Roman"/>
          <w:sz w:val="24"/>
          <w:szCs w:val="24"/>
          <w:lang w:val="en-US"/>
        </w:rPr>
        <w:t xml:space="preserve">, the </w:t>
      </w:r>
      <w:r w:rsidR="00C960D7">
        <w:rPr>
          <w:rFonts w:ascii="Times New Roman" w:hAnsi="Times New Roman" w:cs="Times New Roman"/>
          <w:sz w:val="24"/>
          <w:szCs w:val="24"/>
          <w:lang w:val="en-US"/>
        </w:rPr>
        <w:t>FORTA class for</w:t>
      </w:r>
      <w:r w:rsidR="00DF2491">
        <w:rPr>
          <w:rFonts w:ascii="Times New Roman" w:hAnsi="Times New Roman" w:cs="Times New Roman"/>
          <w:sz w:val="24"/>
          <w:szCs w:val="24"/>
          <w:lang w:val="en-US"/>
        </w:rPr>
        <w:t xml:space="preserve"> substances </w:t>
      </w:r>
      <w:r w:rsidR="00705415">
        <w:rPr>
          <w:rFonts w:ascii="Times New Roman" w:hAnsi="Times New Roman" w:cs="Times New Roman"/>
          <w:sz w:val="24"/>
          <w:szCs w:val="24"/>
          <w:lang w:val="en-US"/>
        </w:rPr>
        <w:t>fulfilling the following requirements</w:t>
      </w:r>
      <w:r w:rsidR="00C960D7">
        <w:rPr>
          <w:rFonts w:ascii="Times New Roman" w:hAnsi="Times New Roman" w:cs="Times New Roman"/>
          <w:sz w:val="24"/>
          <w:szCs w:val="24"/>
          <w:lang w:val="en-US"/>
        </w:rPr>
        <w:t xml:space="preserve"> is</w:t>
      </w:r>
      <w:r w:rsidR="000A05A2">
        <w:rPr>
          <w:rFonts w:ascii="Times New Roman" w:hAnsi="Times New Roman" w:cs="Times New Roman"/>
          <w:sz w:val="24"/>
          <w:szCs w:val="24"/>
          <w:lang w:val="en-US"/>
        </w:rPr>
        <w:t xml:space="preserve"> listed in </w:t>
      </w:r>
      <w:r w:rsidR="000A05A2" w:rsidRPr="000A05A2">
        <w:rPr>
          <w:rFonts w:ascii="Times New Roman" w:hAnsi="Times New Roman" w:cs="Times New Roman"/>
          <w:b/>
          <w:sz w:val="24"/>
          <w:szCs w:val="24"/>
          <w:lang w:val="en-US"/>
        </w:rPr>
        <w:t>bold print</w:t>
      </w:r>
      <w:r w:rsidR="00705415">
        <w:rPr>
          <w:rFonts w:ascii="Times New Roman" w:hAnsi="Times New Roman" w:cs="Times New Roman"/>
          <w:sz w:val="24"/>
          <w:szCs w:val="24"/>
          <w:lang w:val="en-US"/>
        </w:rPr>
        <w:t>: kappa index</w:t>
      </w:r>
      <w:r w:rsidR="00974206">
        <w:rPr>
          <w:rFonts w:ascii="Times New Roman" w:hAnsi="Times New Roman" w:cs="Times New Roman"/>
          <w:sz w:val="24"/>
          <w:szCs w:val="24"/>
          <w:lang w:val="en-US"/>
        </w:rPr>
        <w:t xml:space="preserve"> &gt; 0.500;</w:t>
      </w:r>
      <w:r w:rsidR="00705415">
        <w:rPr>
          <w:rFonts w:ascii="Times New Roman" w:hAnsi="Times New Roman" w:cs="Times New Roman"/>
          <w:sz w:val="24"/>
          <w:szCs w:val="24"/>
          <w:lang w:val="en-US"/>
        </w:rPr>
        <w:t xml:space="preserve"> rater number</w:t>
      </w:r>
      <w:r w:rsidR="00C960D7">
        <w:rPr>
          <w:rFonts w:ascii="Times New Roman" w:hAnsi="Times New Roman" w:cs="Times New Roman"/>
          <w:sz w:val="24"/>
          <w:szCs w:val="24"/>
          <w:lang w:val="en-US"/>
        </w:rPr>
        <w:t xml:space="preserve"> </w:t>
      </w:r>
      <w:r w:rsidR="00265C3B">
        <w:rPr>
          <w:rFonts w:ascii="Times New Roman" w:hAnsi="Times New Roman" w:cs="Times New Roman"/>
          <w:sz w:val="24"/>
          <w:szCs w:val="24"/>
          <w:lang w:val="en-US"/>
        </w:rPr>
        <w:t>≥</w:t>
      </w:r>
      <w:r w:rsidR="00705415">
        <w:rPr>
          <w:rFonts w:ascii="Times New Roman" w:hAnsi="Times New Roman" w:cs="Times New Roman"/>
          <w:sz w:val="24"/>
          <w:szCs w:val="24"/>
          <w:lang w:val="en-US"/>
        </w:rPr>
        <w:t xml:space="preserve"> 10 giving a rating A-D (excluding</w:t>
      </w:r>
      <w:r w:rsidR="000A05A2">
        <w:rPr>
          <w:rFonts w:ascii="Times New Roman" w:hAnsi="Times New Roman" w:cs="Times New Roman"/>
          <w:sz w:val="24"/>
          <w:szCs w:val="24"/>
          <w:lang w:val="en-US"/>
        </w:rPr>
        <w:t xml:space="preserve"> abstentions) and the distance</w:t>
      </w:r>
      <w:r w:rsidR="00705415">
        <w:rPr>
          <w:rFonts w:ascii="Times New Roman" w:hAnsi="Times New Roman" w:cs="Times New Roman"/>
          <w:sz w:val="24"/>
          <w:szCs w:val="24"/>
          <w:lang w:val="en-US"/>
        </w:rPr>
        <w:t xml:space="preserve"> between two raters’ labels not greater than two levels (for example, A to B or B to C</w:t>
      </w:r>
      <w:r w:rsidR="00DF2491">
        <w:rPr>
          <w:rFonts w:ascii="Times New Roman" w:hAnsi="Times New Roman" w:cs="Times New Roman"/>
          <w:sz w:val="24"/>
          <w:szCs w:val="24"/>
          <w:lang w:val="en-US"/>
        </w:rPr>
        <w:t xml:space="preserve"> is tolerated</w:t>
      </w:r>
      <w:r w:rsidR="00487BC0">
        <w:rPr>
          <w:rFonts w:ascii="Times New Roman" w:hAnsi="Times New Roman" w:cs="Times New Roman"/>
          <w:sz w:val="24"/>
          <w:szCs w:val="24"/>
          <w:lang w:val="en-US"/>
        </w:rPr>
        <w:t>, but not A to C or B to D</w:t>
      </w:r>
      <w:r>
        <w:rPr>
          <w:rFonts w:ascii="Times New Roman" w:hAnsi="Times New Roman" w:cs="Times New Roman"/>
          <w:sz w:val="24"/>
          <w:szCs w:val="24"/>
          <w:lang w:val="en-US"/>
        </w:rPr>
        <w:t>)</w:t>
      </w:r>
      <w:r w:rsidR="004550C6">
        <w:rPr>
          <w:rFonts w:ascii="Times New Roman" w:hAnsi="Times New Roman" w:cs="Times New Roman"/>
          <w:sz w:val="24"/>
          <w:szCs w:val="24"/>
          <w:lang w:val="en-US"/>
        </w:rPr>
        <w:t>. The FORTA classes for substances not fulfilling these requirements are listed in plain print.</w:t>
      </w:r>
    </w:p>
    <w:p w:rsidR="005E1561" w:rsidRDefault="005E1561" w:rsidP="005E1561">
      <w:pPr>
        <w:contextualSpacing/>
        <w:jc w:val="both"/>
        <w:rPr>
          <w:rFonts w:ascii="Times New Roman" w:hAnsi="Times New Roman" w:cs="Times New Roman"/>
          <w:sz w:val="24"/>
          <w:szCs w:val="24"/>
          <w:lang w:val="en-US"/>
        </w:rPr>
      </w:pPr>
    </w:p>
    <w:p w:rsidR="005E1561" w:rsidRPr="005E1561" w:rsidRDefault="005E1561" w:rsidP="005E1561">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These results constitute the FORTA List </w:t>
      </w:r>
      <w:r w:rsidR="00A22D07">
        <w:rPr>
          <w:rFonts w:ascii="Times New Roman" w:hAnsi="Times New Roman" w:cs="Times New Roman"/>
          <w:sz w:val="24"/>
          <w:szCs w:val="24"/>
          <w:lang w:val="en-US"/>
        </w:rPr>
        <w:t xml:space="preserve">Part </w:t>
      </w:r>
      <w:r>
        <w:rPr>
          <w:rFonts w:ascii="Times New Roman" w:hAnsi="Times New Roman" w:cs="Times New Roman"/>
          <w:sz w:val="24"/>
          <w:szCs w:val="24"/>
          <w:lang w:val="en-US"/>
        </w:rPr>
        <w:t>2.</w:t>
      </w:r>
    </w:p>
    <w:p w:rsidR="005C3565" w:rsidRPr="00CD3656" w:rsidRDefault="005C3565" w:rsidP="00E43969">
      <w:pPr>
        <w:spacing w:line="360" w:lineRule="auto"/>
        <w:rPr>
          <w:lang w:val="en-US"/>
        </w:rPr>
      </w:pPr>
    </w:p>
    <w:sectPr w:rsidR="005C3565" w:rsidRPr="00CD3656" w:rsidSect="00F63675">
      <w:footerReference w:type="default" r:id="rId12"/>
      <w:pgSz w:w="16838" w:h="11906" w:orient="landscape"/>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7C5" w:rsidRDefault="00D667C5">
      <w:r>
        <w:separator/>
      </w:r>
    </w:p>
  </w:endnote>
  <w:endnote w:type="continuationSeparator" w:id="0">
    <w:p w:rsidR="00D667C5" w:rsidRDefault="00D667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731554"/>
      <w:docPartObj>
        <w:docPartGallery w:val="Page Numbers (Bottom of Page)"/>
        <w:docPartUnique/>
      </w:docPartObj>
    </w:sdtPr>
    <w:sdtContent>
      <w:p w:rsidR="006C0511" w:rsidRDefault="00DE040E">
        <w:pPr>
          <w:pStyle w:val="Fuzeile"/>
          <w:jc w:val="center"/>
        </w:pPr>
        <w:r>
          <w:fldChar w:fldCharType="begin"/>
        </w:r>
        <w:r w:rsidR="006C0511">
          <w:instrText>PAGE   \* MERGEFORMAT</w:instrText>
        </w:r>
        <w:r>
          <w:fldChar w:fldCharType="separate"/>
        </w:r>
        <w:r w:rsidR="00736FED">
          <w:rPr>
            <w:noProof/>
          </w:rPr>
          <w:t>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7C5" w:rsidRDefault="00D667C5">
      <w:r>
        <w:separator/>
      </w:r>
    </w:p>
  </w:footnote>
  <w:footnote w:type="continuationSeparator" w:id="0">
    <w:p w:rsidR="00D667C5" w:rsidRDefault="00D667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11B0"/>
    <w:multiLevelType w:val="multilevel"/>
    <w:tmpl w:val="9AD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457A1"/>
    <w:multiLevelType w:val="hybridMultilevel"/>
    <w:tmpl w:val="6C684FDE"/>
    <w:lvl w:ilvl="0" w:tplc="8298A5B6">
      <w:start w:val="1"/>
      <w:numFmt w:val="decimal"/>
      <w:lvlText w:val="%1."/>
      <w:lvlJc w:val="left"/>
      <w:pPr>
        <w:ind w:left="502" w:hanging="360"/>
      </w:pPr>
      <w:rPr>
        <w:rFonts w:ascii="Times New Roman" w:hAnsi="Times New Roman" w:cs="Times New Roman" w:hint="default"/>
        <w:b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96A638E"/>
    <w:multiLevelType w:val="hybridMultilevel"/>
    <w:tmpl w:val="49B88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C3C033C"/>
    <w:multiLevelType w:val="hybridMultilevel"/>
    <w:tmpl w:val="8CBC80D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D16BA0"/>
    <w:multiLevelType w:val="hybridMultilevel"/>
    <w:tmpl w:val="288257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FA55821"/>
    <w:multiLevelType w:val="hybridMultilevel"/>
    <w:tmpl w:val="8A3E0EF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10B94294"/>
    <w:multiLevelType w:val="hybridMultilevel"/>
    <w:tmpl w:val="70FA8A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0DD3086"/>
    <w:multiLevelType w:val="hybridMultilevel"/>
    <w:tmpl w:val="290632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36663AF"/>
    <w:multiLevelType w:val="hybridMultilevel"/>
    <w:tmpl w:val="26C4B3B4"/>
    <w:lvl w:ilvl="0" w:tplc="04070001">
      <w:start w:val="1"/>
      <w:numFmt w:val="bullet"/>
      <w:lvlText w:val=""/>
      <w:lvlJc w:val="left"/>
      <w:pPr>
        <w:ind w:left="1788" w:hanging="360"/>
      </w:pPr>
      <w:rPr>
        <w:rFonts w:ascii="Symbol" w:hAnsi="Symbol" w:hint="default"/>
      </w:rPr>
    </w:lvl>
    <w:lvl w:ilvl="1" w:tplc="04070003">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9">
    <w:nsid w:val="1D5B5EDA"/>
    <w:multiLevelType w:val="hybridMultilevel"/>
    <w:tmpl w:val="6B7C1572"/>
    <w:lvl w:ilvl="0" w:tplc="6C3802CA">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2BF33B9"/>
    <w:multiLevelType w:val="hybridMultilevel"/>
    <w:tmpl w:val="652A87CC"/>
    <w:lvl w:ilvl="0" w:tplc="04070001">
      <w:start w:val="1"/>
      <w:numFmt w:val="bullet"/>
      <w:lvlText w:val=""/>
      <w:lvlJc w:val="left"/>
      <w:pPr>
        <w:ind w:left="1068" w:hanging="360"/>
      </w:pPr>
      <w:rPr>
        <w:rFonts w:ascii="Symbol" w:hAnsi="Symbo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nsid w:val="251F5F7B"/>
    <w:multiLevelType w:val="hybridMultilevel"/>
    <w:tmpl w:val="3FFE8154"/>
    <w:lvl w:ilvl="0" w:tplc="CA604534">
      <w:start w:val="2"/>
      <w:numFmt w:val="bullet"/>
      <w:lvlText w:val=""/>
      <w:lvlJc w:val="left"/>
      <w:pPr>
        <w:ind w:left="1080" w:hanging="360"/>
      </w:pPr>
      <w:rPr>
        <w:rFonts w:ascii="Symbol" w:eastAsiaTheme="minorHAnsi"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8824CE8"/>
    <w:multiLevelType w:val="hybridMultilevel"/>
    <w:tmpl w:val="31587CD8"/>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nsid w:val="2E192D23"/>
    <w:multiLevelType w:val="multilevel"/>
    <w:tmpl w:val="A38C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F0162D"/>
    <w:multiLevelType w:val="hybridMultilevel"/>
    <w:tmpl w:val="87DCAD36"/>
    <w:lvl w:ilvl="0" w:tplc="404C2DE2">
      <w:start w:val="1"/>
      <w:numFmt w:val="decimal"/>
      <w:lvlText w:val="%1)"/>
      <w:lvlJc w:val="left"/>
      <w:pPr>
        <w:ind w:left="465" w:hanging="360"/>
      </w:pPr>
      <w:rPr>
        <w:rFonts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15">
    <w:nsid w:val="32337D77"/>
    <w:multiLevelType w:val="hybridMultilevel"/>
    <w:tmpl w:val="0708154E"/>
    <w:lvl w:ilvl="0" w:tplc="C210740A">
      <w:start w:val="1"/>
      <w:numFmt w:val="decimal"/>
      <w:lvlText w:val="%1)"/>
      <w:lvlJc w:val="left"/>
      <w:pPr>
        <w:ind w:left="450" w:hanging="360"/>
      </w:pPr>
      <w:rPr>
        <w:rFonts w:asciiTheme="minorHAnsi" w:eastAsiaTheme="minorHAnsi" w:hAnsiTheme="minorHAnsi" w:cstheme="minorBidi"/>
      </w:rPr>
    </w:lvl>
    <w:lvl w:ilvl="1" w:tplc="04070019" w:tentative="1">
      <w:start w:val="1"/>
      <w:numFmt w:val="lowerLetter"/>
      <w:lvlText w:val="%2."/>
      <w:lvlJc w:val="left"/>
      <w:pPr>
        <w:ind w:left="1170" w:hanging="360"/>
      </w:pPr>
    </w:lvl>
    <w:lvl w:ilvl="2" w:tplc="0407001B" w:tentative="1">
      <w:start w:val="1"/>
      <w:numFmt w:val="lowerRoman"/>
      <w:lvlText w:val="%3."/>
      <w:lvlJc w:val="right"/>
      <w:pPr>
        <w:ind w:left="1890" w:hanging="180"/>
      </w:pPr>
    </w:lvl>
    <w:lvl w:ilvl="3" w:tplc="0407000F" w:tentative="1">
      <w:start w:val="1"/>
      <w:numFmt w:val="decimal"/>
      <w:lvlText w:val="%4."/>
      <w:lvlJc w:val="left"/>
      <w:pPr>
        <w:ind w:left="2610" w:hanging="360"/>
      </w:pPr>
    </w:lvl>
    <w:lvl w:ilvl="4" w:tplc="04070019" w:tentative="1">
      <w:start w:val="1"/>
      <w:numFmt w:val="lowerLetter"/>
      <w:lvlText w:val="%5."/>
      <w:lvlJc w:val="left"/>
      <w:pPr>
        <w:ind w:left="3330" w:hanging="360"/>
      </w:pPr>
    </w:lvl>
    <w:lvl w:ilvl="5" w:tplc="0407001B" w:tentative="1">
      <w:start w:val="1"/>
      <w:numFmt w:val="lowerRoman"/>
      <w:lvlText w:val="%6."/>
      <w:lvlJc w:val="right"/>
      <w:pPr>
        <w:ind w:left="4050" w:hanging="180"/>
      </w:pPr>
    </w:lvl>
    <w:lvl w:ilvl="6" w:tplc="0407000F" w:tentative="1">
      <w:start w:val="1"/>
      <w:numFmt w:val="decimal"/>
      <w:lvlText w:val="%7."/>
      <w:lvlJc w:val="left"/>
      <w:pPr>
        <w:ind w:left="4770" w:hanging="360"/>
      </w:pPr>
    </w:lvl>
    <w:lvl w:ilvl="7" w:tplc="04070019" w:tentative="1">
      <w:start w:val="1"/>
      <w:numFmt w:val="lowerLetter"/>
      <w:lvlText w:val="%8."/>
      <w:lvlJc w:val="left"/>
      <w:pPr>
        <w:ind w:left="5490" w:hanging="360"/>
      </w:pPr>
    </w:lvl>
    <w:lvl w:ilvl="8" w:tplc="0407001B" w:tentative="1">
      <w:start w:val="1"/>
      <w:numFmt w:val="lowerRoman"/>
      <w:lvlText w:val="%9."/>
      <w:lvlJc w:val="right"/>
      <w:pPr>
        <w:ind w:left="6210" w:hanging="180"/>
      </w:pPr>
    </w:lvl>
  </w:abstractNum>
  <w:abstractNum w:abstractNumId="16">
    <w:nsid w:val="330C10C0"/>
    <w:multiLevelType w:val="hybridMultilevel"/>
    <w:tmpl w:val="AAEE0A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73B1F13"/>
    <w:multiLevelType w:val="hybridMultilevel"/>
    <w:tmpl w:val="50C280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7A6170C"/>
    <w:multiLevelType w:val="hybridMultilevel"/>
    <w:tmpl w:val="9C7CA6DE"/>
    <w:lvl w:ilvl="0" w:tplc="CBDAED28">
      <w:start w:val="1"/>
      <w:numFmt w:val="decimal"/>
      <w:lvlText w:val="%1)"/>
      <w:lvlJc w:val="left"/>
      <w:pPr>
        <w:ind w:left="465" w:hanging="360"/>
      </w:pPr>
      <w:rPr>
        <w:rFonts w:hint="default"/>
      </w:rPr>
    </w:lvl>
    <w:lvl w:ilvl="1" w:tplc="04070019" w:tentative="1">
      <w:start w:val="1"/>
      <w:numFmt w:val="lowerLetter"/>
      <w:lvlText w:val="%2."/>
      <w:lvlJc w:val="left"/>
      <w:pPr>
        <w:ind w:left="1185" w:hanging="360"/>
      </w:pPr>
    </w:lvl>
    <w:lvl w:ilvl="2" w:tplc="0407001B" w:tentative="1">
      <w:start w:val="1"/>
      <w:numFmt w:val="lowerRoman"/>
      <w:lvlText w:val="%3."/>
      <w:lvlJc w:val="right"/>
      <w:pPr>
        <w:ind w:left="1905" w:hanging="180"/>
      </w:pPr>
    </w:lvl>
    <w:lvl w:ilvl="3" w:tplc="0407000F" w:tentative="1">
      <w:start w:val="1"/>
      <w:numFmt w:val="decimal"/>
      <w:lvlText w:val="%4."/>
      <w:lvlJc w:val="left"/>
      <w:pPr>
        <w:ind w:left="2625" w:hanging="360"/>
      </w:pPr>
    </w:lvl>
    <w:lvl w:ilvl="4" w:tplc="04070019" w:tentative="1">
      <w:start w:val="1"/>
      <w:numFmt w:val="lowerLetter"/>
      <w:lvlText w:val="%5."/>
      <w:lvlJc w:val="left"/>
      <w:pPr>
        <w:ind w:left="3345" w:hanging="360"/>
      </w:pPr>
    </w:lvl>
    <w:lvl w:ilvl="5" w:tplc="0407001B" w:tentative="1">
      <w:start w:val="1"/>
      <w:numFmt w:val="lowerRoman"/>
      <w:lvlText w:val="%6."/>
      <w:lvlJc w:val="right"/>
      <w:pPr>
        <w:ind w:left="4065" w:hanging="180"/>
      </w:pPr>
    </w:lvl>
    <w:lvl w:ilvl="6" w:tplc="0407000F" w:tentative="1">
      <w:start w:val="1"/>
      <w:numFmt w:val="decimal"/>
      <w:lvlText w:val="%7."/>
      <w:lvlJc w:val="left"/>
      <w:pPr>
        <w:ind w:left="4785" w:hanging="360"/>
      </w:pPr>
    </w:lvl>
    <w:lvl w:ilvl="7" w:tplc="04070019" w:tentative="1">
      <w:start w:val="1"/>
      <w:numFmt w:val="lowerLetter"/>
      <w:lvlText w:val="%8."/>
      <w:lvlJc w:val="left"/>
      <w:pPr>
        <w:ind w:left="5505" w:hanging="360"/>
      </w:pPr>
    </w:lvl>
    <w:lvl w:ilvl="8" w:tplc="0407001B" w:tentative="1">
      <w:start w:val="1"/>
      <w:numFmt w:val="lowerRoman"/>
      <w:lvlText w:val="%9."/>
      <w:lvlJc w:val="right"/>
      <w:pPr>
        <w:ind w:left="6225" w:hanging="180"/>
      </w:pPr>
    </w:lvl>
  </w:abstractNum>
  <w:abstractNum w:abstractNumId="19">
    <w:nsid w:val="3A1B4B9F"/>
    <w:multiLevelType w:val="hybridMultilevel"/>
    <w:tmpl w:val="B4165EC6"/>
    <w:lvl w:ilvl="0" w:tplc="569C2B48">
      <w:start w:val="2"/>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0">
    <w:nsid w:val="3A521BF9"/>
    <w:multiLevelType w:val="hybridMultilevel"/>
    <w:tmpl w:val="A894BAE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FCF34F9"/>
    <w:multiLevelType w:val="hybridMultilevel"/>
    <w:tmpl w:val="D9A069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13717EE"/>
    <w:multiLevelType w:val="hybridMultilevel"/>
    <w:tmpl w:val="96C46C9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62E17EB"/>
    <w:multiLevelType w:val="hybridMultilevel"/>
    <w:tmpl w:val="8CB2FD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7DA0AFA"/>
    <w:multiLevelType w:val="multilevel"/>
    <w:tmpl w:val="7C26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C61EF1"/>
    <w:multiLevelType w:val="hybridMultilevel"/>
    <w:tmpl w:val="924CD6E0"/>
    <w:lvl w:ilvl="0" w:tplc="34F88E52">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5B870C80"/>
    <w:multiLevelType w:val="hybridMultilevel"/>
    <w:tmpl w:val="9EB639E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BE6488C"/>
    <w:multiLevelType w:val="hybridMultilevel"/>
    <w:tmpl w:val="F0A8142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FCD02A4"/>
    <w:multiLevelType w:val="hybridMultilevel"/>
    <w:tmpl w:val="DA94D9EA"/>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9">
    <w:nsid w:val="60EF0CA4"/>
    <w:multiLevelType w:val="hybridMultilevel"/>
    <w:tmpl w:val="1554B20C"/>
    <w:lvl w:ilvl="0" w:tplc="35EAD6E2">
      <w:start w:val="2"/>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30">
    <w:nsid w:val="615955F9"/>
    <w:multiLevelType w:val="hybridMultilevel"/>
    <w:tmpl w:val="225EBF10"/>
    <w:lvl w:ilvl="0" w:tplc="0944C2DC">
      <w:start w:val="1"/>
      <w:numFmt w:val="decimal"/>
      <w:lvlText w:val="%1)"/>
      <w:lvlJc w:val="left"/>
      <w:pPr>
        <w:ind w:left="585" w:hanging="360"/>
      </w:pPr>
      <w:rPr>
        <w:rFonts w:hint="default"/>
      </w:rPr>
    </w:lvl>
    <w:lvl w:ilvl="1" w:tplc="04070019" w:tentative="1">
      <w:start w:val="1"/>
      <w:numFmt w:val="lowerLetter"/>
      <w:lvlText w:val="%2."/>
      <w:lvlJc w:val="left"/>
      <w:pPr>
        <w:ind w:left="1305" w:hanging="360"/>
      </w:pPr>
    </w:lvl>
    <w:lvl w:ilvl="2" w:tplc="0407001B" w:tentative="1">
      <w:start w:val="1"/>
      <w:numFmt w:val="lowerRoman"/>
      <w:lvlText w:val="%3."/>
      <w:lvlJc w:val="right"/>
      <w:pPr>
        <w:ind w:left="2025" w:hanging="180"/>
      </w:pPr>
    </w:lvl>
    <w:lvl w:ilvl="3" w:tplc="0407000F" w:tentative="1">
      <w:start w:val="1"/>
      <w:numFmt w:val="decimal"/>
      <w:lvlText w:val="%4."/>
      <w:lvlJc w:val="left"/>
      <w:pPr>
        <w:ind w:left="2745" w:hanging="360"/>
      </w:pPr>
    </w:lvl>
    <w:lvl w:ilvl="4" w:tplc="04070019" w:tentative="1">
      <w:start w:val="1"/>
      <w:numFmt w:val="lowerLetter"/>
      <w:lvlText w:val="%5."/>
      <w:lvlJc w:val="left"/>
      <w:pPr>
        <w:ind w:left="3465" w:hanging="360"/>
      </w:pPr>
    </w:lvl>
    <w:lvl w:ilvl="5" w:tplc="0407001B" w:tentative="1">
      <w:start w:val="1"/>
      <w:numFmt w:val="lowerRoman"/>
      <w:lvlText w:val="%6."/>
      <w:lvlJc w:val="right"/>
      <w:pPr>
        <w:ind w:left="4185" w:hanging="180"/>
      </w:pPr>
    </w:lvl>
    <w:lvl w:ilvl="6" w:tplc="0407000F" w:tentative="1">
      <w:start w:val="1"/>
      <w:numFmt w:val="decimal"/>
      <w:lvlText w:val="%7."/>
      <w:lvlJc w:val="left"/>
      <w:pPr>
        <w:ind w:left="4905" w:hanging="360"/>
      </w:pPr>
    </w:lvl>
    <w:lvl w:ilvl="7" w:tplc="04070019" w:tentative="1">
      <w:start w:val="1"/>
      <w:numFmt w:val="lowerLetter"/>
      <w:lvlText w:val="%8."/>
      <w:lvlJc w:val="left"/>
      <w:pPr>
        <w:ind w:left="5625" w:hanging="360"/>
      </w:pPr>
    </w:lvl>
    <w:lvl w:ilvl="8" w:tplc="0407001B" w:tentative="1">
      <w:start w:val="1"/>
      <w:numFmt w:val="lowerRoman"/>
      <w:lvlText w:val="%9."/>
      <w:lvlJc w:val="right"/>
      <w:pPr>
        <w:ind w:left="6345" w:hanging="180"/>
      </w:pPr>
    </w:lvl>
  </w:abstractNum>
  <w:abstractNum w:abstractNumId="31">
    <w:nsid w:val="63946A67"/>
    <w:multiLevelType w:val="hybridMultilevel"/>
    <w:tmpl w:val="CF8EFB5A"/>
    <w:lvl w:ilvl="0" w:tplc="E408AB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ADD4FD9"/>
    <w:multiLevelType w:val="hybridMultilevel"/>
    <w:tmpl w:val="44166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B652B76"/>
    <w:multiLevelType w:val="hybridMultilevel"/>
    <w:tmpl w:val="C63219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CC01C64"/>
    <w:multiLevelType w:val="hybridMultilevel"/>
    <w:tmpl w:val="A99EA3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7D5758D3"/>
    <w:multiLevelType w:val="hybridMultilevel"/>
    <w:tmpl w:val="2DC43B12"/>
    <w:lvl w:ilvl="0" w:tplc="679A1146">
      <w:start w:val="1"/>
      <w:numFmt w:val="decimal"/>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36">
    <w:nsid w:val="7E9D2B36"/>
    <w:multiLevelType w:val="hybridMultilevel"/>
    <w:tmpl w:val="43EE5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num>
  <w:num w:numId="2">
    <w:abstractNumId w:val="31"/>
  </w:num>
  <w:num w:numId="3">
    <w:abstractNumId w:val="3"/>
  </w:num>
  <w:num w:numId="4">
    <w:abstractNumId w:val="25"/>
  </w:num>
  <w:num w:numId="5">
    <w:abstractNumId w:val="32"/>
  </w:num>
  <w:num w:numId="6">
    <w:abstractNumId w:val="36"/>
  </w:num>
  <w:num w:numId="7">
    <w:abstractNumId w:val="35"/>
  </w:num>
  <w:num w:numId="8">
    <w:abstractNumId w:val="4"/>
  </w:num>
  <w:num w:numId="9">
    <w:abstractNumId w:val="30"/>
  </w:num>
  <w:num w:numId="10">
    <w:abstractNumId w:val="14"/>
  </w:num>
  <w:num w:numId="11">
    <w:abstractNumId w:val="18"/>
  </w:num>
  <w:num w:numId="12">
    <w:abstractNumId w:val="15"/>
  </w:num>
  <w:num w:numId="13">
    <w:abstractNumId w:val="16"/>
  </w:num>
  <w:num w:numId="14">
    <w:abstractNumId w:val="5"/>
  </w:num>
  <w:num w:numId="15">
    <w:abstractNumId w:val="7"/>
  </w:num>
  <w:num w:numId="16">
    <w:abstractNumId w:val="22"/>
  </w:num>
  <w:num w:numId="17">
    <w:abstractNumId w:val="21"/>
  </w:num>
  <w:num w:numId="18">
    <w:abstractNumId w:val="23"/>
  </w:num>
  <w:num w:numId="19">
    <w:abstractNumId w:val="27"/>
  </w:num>
  <w:num w:numId="20">
    <w:abstractNumId w:val="19"/>
  </w:num>
  <w:num w:numId="21">
    <w:abstractNumId w:val="29"/>
  </w:num>
  <w:num w:numId="22">
    <w:abstractNumId w:val="33"/>
  </w:num>
  <w:num w:numId="23">
    <w:abstractNumId w:val="20"/>
  </w:num>
  <w:num w:numId="24">
    <w:abstractNumId w:val="6"/>
  </w:num>
  <w:num w:numId="25">
    <w:abstractNumId w:val="2"/>
  </w:num>
  <w:num w:numId="26">
    <w:abstractNumId w:val="26"/>
  </w:num>
  <w:num w:numId="27">
    <w:abstractNumId w:val="17"/>
  </w:num>
  <w:num w:numId="28">
    <w:abstractNumId w:val="1"/>
  </w:num>
  <w:num w:numId="29">
    <w:abstractNumId w:val="13"/>
  </w:num>
  <w:num w:numId="30">
    <w:abstractNumId w:val="0"/>
  </w:num>
  <w:num w:numId="31">
    <w:abstractNumId w:val="24"/>
  </w:num>
  <w:num w:numId="32">
    <w:abstractNumId w:val="9"/>
  </w:num>
  <w:num w:numId="33">
    <w:abstractNumId w:val="11"/>
  </w:num>
  <w:num w:numId="34">
    <w:abstractNumId w:val="10"/>
  </w:num>
  <w:num w:numId="35">
    <w:abstractNumId w:val="28"/>
  </w:num>
  <w:num w:numId="36">
    <w:abstractNumId w:val="8"/>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footnotePr>
    <w:footnote w:id="-1"/>
    <w:footnote w:id="0"/>
  </w:footnotePr>
  <w:endnotePr>
    <w:endnote w:id="-1"/>
    <w:endnote w:id="0"/>
  </w:endnotePr>
  <w:compat/>
  <w:rsids>
    <w:rsidRoot w:val="00705415"/>
    <w:rsid w:val="00005090"/>
    <w:rsid w:val="000051B9"/>
    <w:rsid w:val="000144F8"/>
    <w:rsid w:val="00015946"/>
    <w:rsid w:val="0002150E"/>
    <w:rsid w:val="00023010"/>
    <w:rsid w:val="00027ED2"/>
    <w:rsid w:val="00031E0F"/>
    <w:rsid w:val="00036AA3"/>
    <w:rsid w:val="0004275C"/>
    <w:rsid w:val="00043125"/>
    <w:rsid w:val="00051ED8"/>
    <w:rsid w:val="00054458"/>
    <w:rsid w:val="0005475C"/>
    <w:rsid w:val="000579BB"/>
    <w:rsid w:val="00057B26"/>
    <w:rsid w:val="00060BBC"/>
    <w:rsid w:val="00061548"/>
    <w:rsid w:val="0006487D"/>
    <w:rsid w:val="00065F23"/>
    <w:rsid w:val="00066A26"/>
    <w:rsid w:val="00066F91"/>
    <w:rsid w:val="000719B1"/>
    <w:rsid w:val="000753F3"/>
    <w:rsid w:val="00075DBB"/>
    <w:rsid w:val="00076078"/>
    <w:rsid w:val="000802B7"/>
    <w:rsid w:val="000818DE"/>
    <w:rsid w:val="0009444B"/>
    <w:rsid w:val="000A05A2"/>
    <w:rsid w:val="000A40D0"/>
    <w:rsid w:val="000A6307"/>
    <w:rsid w:val="000B2AFD"/>
    <w:rsid w:val="000B301E"/>
    <w:rsid w:val="000B4215"/>
    <w:rsid w:val="000B7035"/>
    <w:rsid w:val="000D29CA"/>
    <w:rsid w:val="000E44DD"/>
    <w:rsid w:val="000E6091"/>
    <w:rsid w:val="000F3035"/>
    <w:rsid w:val="000F3389"/>
    <w:rsid w:val="000F652A"/>
    <w:rsid w:val="00100A14"/>
    <w:rsid w:val="00101B6A"/>
    <w:rsid w:val="0011646D"/>
    <w:rsid w:val="00117B49"/>
    <w:rsid w:val="00117F01"/>
    <w:rsid w:val="001235E7"/>
    <w:rsid w:val="00127B83"/>
    <w:rsid w:val="00131DF3"/>
    <w:rsid w:val="0013509C"/>
    <w:rsid w:val="00141CEF"/>
    <w:rsid w:val="00144650"/>
    <w:rsid w:val="00150472"/>
    <w:rsid w:val="00163933"/>
    <w:rsid w:val="00166026"/>
    <w:rsid w:val="00167DE6"/>
    <w:rsid w:val="00177689"/>
    <w:rsid w:val="00181604"/>
    <w:rsid w:val="0018161B"/>
    <w:rsid w:val="001863EF"/>
    <w:rsid w:val="00186BBC"/>
    <w:rsid w:val="0019277D"/>
    <w:rsid w:val="001927C9"/>
    <w:rsid w:val="001938BE"/>
    <w:rsid w:val="001A446A"/>
    <w:rsid w:val="001A7556"/>
    <w:rsid w:val="001B0094"/>
    <w:rsid w:val="001B567A"/>
    <w:rsid w:val="001B7D9F"/>
    <w:rsid w:val="001C02F2"/>
    <w:rsid w:val="001C4605"/>
    <w:rsid w:val="001C7FEF"/>
    <w:rsid w:val="001D16AD"/>
    <w:rsid w:val="001D42BD"/>
    <w:rsid w:val="001D56D4"/>
    <w:rsid w:val="001D6D39"/>
    <w:rsid w:val="001F22F5"/>
    <w:rsid w:val="001F293C"/>
    <w:rsid w:val="001F7D5B"/>
    <w:rsid w:val="00201599"/>
    <w:rsid w:val="0021618F"/>
    <w:rsid w:val="00232378"/>
    <w:rsid w:val="002344D7"/>
    <w:rsid w:val="00237063"/>
    <w:rsid w:val="00242EE0"/>
    <w:rsid w:val="002456B8"/>
    <w:rsid w:val="0025590B"/>
    <w:rsid w:val="00263B3E"/>
    <w:rsid w:val="00265C3B"/>
    <w:rsid w:val="002702B9"/>
    <w:rsid w:val="00274FD8"/>
    <w:rsid w:val="00290617"/>
    <w:rsid w:val="002906BB"/>
    <w:rsid w:val="002963A6"/>
    <w:rsid w:val="002A0840"/>
    <w:rsid w:val="002A0C17"/>
    <w:rsid w:val="002A1FAF"/>
    <w:rsid w:val="002A72A9"/>
    <w:rsid w:val="002A7574"/>
    <w:rsid w:val="002A7A60"/>
    <w:rsid w:val="002B4C47"/>
    <w:rsid w:val="002B7856"/>
    <w:rsid w:val="002C2447"/>
    <w:rsid w:val="002C28F8"/>
    <w:rsid w:val="002C45C0"/>
    <w:rsid w:val="002C6E5C"/>
    <w:rsid w:val="002D10BE"/>
    <w:rsid w:val="002D3E22"/>
    <w:rsid w:val="002E1AE6"/>
    <w:rsid w:val="002E2B80"/>
    <w:rsid w:val="002F05CD"/>
    <w:rsid w:val="002F18FF"/>
    <w:rsid w:val="002F2C99"/>
    <w:rsid w:val="002F7B85"/>
    <w:rsid w:val="00300FA2"/>
    <w:rsid w:val="003041FE"/>
    <w:rsid w:val="00312E0C"/>
    <w:rsid w:val="003176A7"/>
    <w:rsid w:val="00321083"/>
    <w:rsid w:val="00322CDE"/>
    <w:rsid w:val="00324128"/>
    <w:rsid w:val="0032566B"/>
    <w:rsid w:val="003325A9"/>
    <w:rsid w:val="003328F1"/>
    <w:rsid w:val="0034631A"/>
    <w:rsid w:val="00346A65"/>
    <w:rsid w:val="00351456"/>
    <w:rsid w:val="003528DB"/>
    <w:rsid w:val="003539E3"/>
    <w:rsid w:val="00360235"/>
    <w:rsid w:val="00386736"/>
    <w:rsid w:val="00394BD5"/>
    <w:rsid w:val="00397513"/>
    <w:rsid w:val="003A208E"/>
    <w:rsid w:val="003B73F3"/>
    <w:rsid w:val="003B7FE6"/>
    <w:rsid w:val="003C089F"/>
    <w:rsid w:val="003D2115"/>
    <w:rsid w:val="003D40CF"/>
    <w:rsid w:val="003D42D2"/>
    <w:rsid w:val="003D5910"/>
    <w:rsid w:val="003E5841"/>
    <w:rsid w:val="003F222A"/>
    <w:rsid w:val="003F3E0F"/>
    <w:rsid w:val="003F79AB"/>
    <w:rsid w:val="00401759"/>
    <w:rsid w:val="00406F37"/>
    <w:rsid w:val="00406FE7"/>
    <w:rsid w:val="00411A69"/>
    <w:rsid w:val="00413583"/>
    <w:rsid w:val="004151A0"/>
    <w:rsid w:val="0041776F"/>
    <w:rsid w:val="00425092"/>
    <w:rsid w:val="004250F5"/>
    <w:rsid w:val="00426C2D"/>
    <w:rsid w:val="00426C4B"/>
    <w:rsid w:val="004302A5"/>
    <w:rsid w:val="00432042"/>
    <w:rsid w:val="00433EF0"/>
    <w:rsid w:val="004356EB"/>
    <w:rsid w:val="0043591A"/>
    <w:rsid w:val="00436DD1"/>
    <w:rsid w:val="00446A26"/>
    <w:rsid w:val="004550C6"/>
    <w:rsid w:val="00465E9D"/>
    <w:rsid w:val="004663AE"/>
    <w:rsid w:val="00466C18"/>
    <w:rsid w:val="00467E19"/>
    <w:rsid w:val="00477AE7"/>
    <w:rsid w:val="00482BF9"/>
    <w:rsid w:val="00483A63"/>
    <w:rsid w:val="004844F5"/>
    <w:rsid w:val="00485350"/>
    <w:rsid w:val="00485BB5"/>
    <w:rsid w:val="00487BC0"/>
    <w:rsid w:val="004909D5"/>
    <w:rsid w:val="004A393D"/>
    <w:rsid w:val="004A4486"/>
    <w:rsid w:val="004A5F62"/>
    <w:rsid w:val="004A7756"/>
    <w:rsid w:val="004B1940"/>
    <w:rsid w:val="004C0B57"/>
    <w:rsid w:val="004C74DF"/>
    <w:rsid w:val="004D1B08"/>
    <w:rsid w:val="004D61BB"/>
    <w:rsid w:val="004E0996"/>
    <w:rsid w:val="004E19C0"/>
    <w:rsid w:val="004F0D8C"/>
    <w:rsid w:val="004F0E2F"/>
    <w:rsid w:val="004F1017"/>
    <w:rsid w:val="004F77C7"/>
    <w:rsid w:val="005024BC"/>
    <w:rsid w:val="00502714"/>
    <w:rsid w:val="00511B8F"/>
    <w:rsid w:val="00515558"/>
    <w:rsid w:val="005277A5"/>
    <w:rsid w:val="00530197"/>
    <w:rsid w:val="00530385"/>
    <w:rsid w:val="00530F13"/>
    <w:rsid w:val="00536358"/>
    <w:rsid w:val="0054348C"/>
    <w:rsid w:val="00545F9B"/>
    <w:rsid w:val="00546F39"/>
    <w:rsid w:val="00557E4E"/>
    <w:rsid w:val="00560CB3"/>
    <w:rsid w:val="00563A51"/>
    <w:rsid w:val="00565456"/>
    <w:rsid w:val="005719D8"/>
    <w:rsid w:val="00575EDC"/>
    <w:rsid w:val="005815E0"/>
    <w:rsid w:val="00584BC3"/>
    <w:rsid w:val="00585A2A"/>
    <w:rsid w:val="005A0D72"/>
    <w:rsid w:val="005B4415"/>
    <w:rsid w:val="005B4E73"/>
    <w:rsid w:val="005C3565"/>
    <w:rsid w:val="005C61B7"/>
    <w:rsid w:val="005D35D8"/>
    <w:rsid w:val="005D79FF"/>
    <w:rsid w:val="005E1561"/>
    <w:rsid w:val="005F3A0C"/>
    <w:rsid w:val="005F4827"/>
    <w:rsid w:val="005F6BED"/>
    <w:rsid w:val="00600A58"/>
    <w:rsid w:val="00611DD5"/>
    <w:rsid w:val="00612D9F"/>
    <w:rsid w:val="0061485C"/>
    <w:rsid w:val="00625521"/>
    <w:rsid w:val="006308B7"/>
    <w:rsid w:val="00652BD5"/>
    <w:rsid w:val="0065351E"/>
    <w:rsid w:val="00657CDD"/>
    <w:rsid w:val="00661183"/>
    <w:rsid w:val="0066455D"/>
    <w:rsid w:val="0066555B"/>
    <w:rsid w:val="00666F59"/>
    <w:rsid w:val="0067362C"/>
    <w:rsid w:val="00677B63"/>
    <w:rsid w:val="00680FC4"/>
    <w:rsid w:val="006843B2"/>
    <w:rsid w:val="00685D80"/>
    <w:rsid w:val="00686AD1"/>
    <w:rsid w:val="00686C16"/>
    <w:rsid w:val="00694E62"/>
    <w:rsid w:val="0069685F"/>
    <w:rsid w:val="006A1F86"/>
    <w:rsid w:val="006B052B"/>
    <w:rsid w:val="006B0DB0"/>
    <w:rsid w:val="006B17D2"/>
    <w:rsid w:val="006B2A8E"/>
    <w:rsid w:val="006B51DF"/>
    <w:rsid w:val="006B66FE"/>
    <w:rsid w:val="006B6CFC"/>
    <w:rsid w:val="006C0511"/>
    <w:rsid w:val="006C3E45"/>
    <w:rsid w:val="006E2526"/>
    <w:rsid w:val="006F4FB1"/>
    <w:rsid w:val="006F7673"/>
    <w:rsid w:val="00705415"/>
    <w:rsid w:val="00706B45"/>
    <w:rsid w:val="00711D53"/>
    <w:rsid w:val="00712EB8"/>
    <w:rsid w:val="00713573"/>
    <w:rsid w:val="00720B81"/>
    <w:rsid w:val="00723600"/>
    <w:rsid w:val="00732826"/>
    <w:rsid w:val="00736FED"/>
    <w:rsid w:val="00740113"/>
    <w:rsid w:val="007402E9"/>
    <w:rsid w:val="00750715"/>
    <w:rsid w:val="00752FE5"/>
    <w:rsid w:val="00762AF7"/>
    <w:rsid w:val="0076737E"/>
    <w:rsid w:val="007853B0"/>
    <w:rsid w:val="00785C8C"/>
    <w:rsid w:val="00787B03"/>
    <w:rsid w:val="007B44A4"/>
    <w:rsid w:val="007B5383"/>
    <w:rsid w:val="007B77D3"/>
    <w:rsid w:val="007D08AD"/>
    <w:rsid w:val="007D2C50"/>
    <w:rsid w:val="007D6556"/>
    <w:rsid w:val="007E1D45"/>
    <w:rsid w:val="007E564B"/>
    <w:rsid w:val="007E6678"/>
    <w:rsid w:val="00804A6E"/>
    <w:rsid w:val="00805D18"/>
    <w:rsid w:val="00814D9E"/>
    <w:rsid w:val="00817529"/>
    <w:rsid w:val="00821F75"/>
    <w:rsid w:val="00830179"/>
    <w:rsid w:val="00831F6B"/>
    <w:rsid w:val="00832A37"/>
    <w:rsid w:val="0084177E"/>
    <w:rsid w:val="008500FD"/>
    <w:rsid w:val="008528AC"/>
    <w:rsid w:val="00855C52"/>
    <w:rsid w:val="008604D0"/>
    <w:rsid w:val="008634D4"/>
    <w:rsid w:val="008646E4"/>
    <w:rsid w:val="00867CE6"/>
    <w:rsid w:val="00870945"/>
    <w:rsid w:val="00881318"/>
    <w:rsid w:val="0088154F"/>
    <w:rsid w:val="00887593"/>
    <w:rsid w:val="00887C00"/>
    <w:rsid w:val="008A39E5"/>
    <w:rsid w:val="008A59FB"/>
    <w:rsid w:val="008A6B73"/>
    <w:rsid w:val="008A6DC6"/>
    <w:rsid w:val="008A789C"/>
    <w:rsid w:val="008B6923"/>
    <w:rsid w:val="008C03E5"/>
    <w:rsid w:val="008C0546"/>
    <w:rsid w:val="008C0EA4"/>
    <w:rsid w:val="008C230E"/>
    <w:rsid w:val="008C7560"/>
    <w:rsid w:val="008D0644"/>
    <w:rsid w:val="008D0940"/>
    <w:rsid w:val="008D0D62"/>
    <w:rsid w:val="008D1121"/>
    <w:rsid w:val="008D6DA1"/>
    <w:rsid w:val="008F18DA"/>
    <w:rsid w:val="008F22BA"/>
    <w:rsid w:val="008F6167"/>
    <w:rsid w:val="00902130"/>
    <w:rsid w:val="00910664"/>
    <w:rsid w:val="00913F9C"/>
    <w:rsid w:val="0092043C"/>
    <w:rsid w:val="009255AC"/>
    <w:rsid w:val="00930C3A"/>
    <w:rsid w:val="00951743"/>
    <w:rsid w:val="009527A4"/>
    <w:rsid w:val="00955D60"/>
    <w:rsid w:val="00961BF2"/>
    <w:rsid w:val="00970B54"/>
    <w:rsid w:val="00974206"/>
    <w:rsid w:val="00977225"/>
    <w:rsid w:val="009958D9"/>
    <w:rsid w:val="00997EB4"/>
    <w:rsid w:val="009A06B6"/>
    <w:rsid w:val="009A6D8D"/>
    <w:rsid w:val="009A7F37"/>
    <w:rsid w:val="009B0FDA"/>
    <w:rsid w:val="009B5B6E"/>
    <w:rsid w:val="009B68A8"/>
    <w:rsid w:val="009C2D12"/>
    <w:rsid w:val="009C3C59"/>
    <w:rsid w:val="009C3D61"/>
    <w:rsid w:val="009C517A"/>
    <w:rsid w:val="009D373D"/>
    <w:rsid w:val="009D4896"/>
    <w:rsid w:val="009E1102"/>
    <w:rsid w:val="009E36F7"/>
    <w:rsid w:val="009E5186"/>
    <w:rsid w:val="00A02462"/>
    <w:rsid w:val="00A02CFD"/>
    <w:rsid w:val="00A11E5C"/>
    <w:rsid w:val="00A13A17"/>
    <w:rsid w:val="00A229F9"/>
    <w:rsid w:val="00A22D07"/>
    <w:rsid w:val="00A24E57"/>
    <w:rsid w:val="00A26511"/>
    <w:rsid w:val="00A36C8B"/>
    <w:rsid w:val="00A472D3"/>
    <w:rsid w:val="00A4784B"/>
    <w:rsid w:val="00A62688"/>
    <w:rsid w:val="00A62689"/>
    <w:rsid w:val="00A715E6"/>
    <w:rsid w:val="00A83C17"/>
    <w:rsid w:val="00A8456A"/>
    <w:rsid w:val="00A84A34"/>
    <w:rsid w:val="00A914EE"/>
    <w:rsid w:val="00AA1AB1"/>
    <w:rsid w:val="00AB1C6E"/>
    <w:rsid w:val="00AB43B3"/>
    <w:rsid w:val="00AC0578"/>
    <w:rsid w:val="00AC43CB"/>
    <w:rsid w:val="00AC612B"/>
    <w:rsid w:val="00AC63EB"/>
    <w:rsid w:val="00AD39CA"/>
    <w:rsid w:val="00AD7C5E"/>
    <w:rsid w:val="00AE0F1A"/>
    <w:rsid w:val="00AE49F4"/>
    <w:rsid w:val="00AF1B57"/>
    <w:rsid w:val="00AF248B"/>
    <w:rsid w:val="00AF70C0"/>
    <w:rsid w:val="00B04F59"/>
    <w:rsid w:val="00B217C2"/>
    <w:rsid w:val="00B338E4"/>
    <w:rsid w:val="00B33DF7"/>
    <w:rsid w:val="00B36B25"/>
    <w:rsid w:val="00B42C5E"/>
    <w:rsid w:val="00B42E76"/>
    <w:rsid w:val="00B5317C"/>
    <w:rsid w:val="00B53E37"/>
    <w:rsid w:val="00B66549"/>
    <w:rsid w:val="00B67BEA"/>
    <w:rsid w:val="00B706B4"/>
    <w:rsid w:val="00B83C33"/>
    <w:rsid w:val="00B91292"/>
    <w:rsid w:val="00B92889"/>
    <w:rsid w:val="00B9464F"/>
    <w:rsid w:val="00B96128"/>
    <w:rsid w:val="00BA0D7B"/>
    <w:rsid w:val="00BA16BE"/>
    <w:rsid w:val="00BA6246"/>
    <w:rsid w:val="00BA6FF1"/>
    <w:rsid w:val="00BB447C"/>
    <w:rsid w:val="00BC0681"/>
    <w:rsid w:val="00BC23F8"/>
    <w:rsid w:val="00BC5B68"/>
    <w:rsid w:val="00BD39B4"/>
    <w:rsid w:val="00BD6490"/>
    <w:rsid w:val="00BE26DC"/>
    <w:rsid w:val="00BE3209"/>
    <w:rsid w:val="00BE71CE"/>
    <w:rsid w:val="00BF1E42"/>
    <w:rsid w:val="00BF4DEF"/>
    <w:rsid w:val="00C00032"/>
    <w:rsid w:val="00C0532D"/>
    <w:rsid w:val="00C12983"/>
    <w:rsid w:val="00C15D06"/>
    <w:rsid w:val="00C30E38"/>
    <w:rsid w:val="00C34020"/>
    <w:rsid w:val="00C36427"/>
    <w:rsid w:val="00C40205"/>
    <w:rsid w:val="00C466B3"/>
    <w:rsid w:val="00C515B9"/>
    <w:rsid w:val="00C5797D"/>
    <w:rsid w:val="00C610CB"/>
    <w:rsid w:val="00C61FE9"/>
    <w:rsid w:val="00C67C55"/>
    <w:rsid w:val="00C75F0C"/>
    <w:rsid w:val="00C807A7"/>
    <w:rsid w:val="00C86096"/>
    <w:rsid w:val="00C92184"/>
    <w:rsid w:val="00C92470"/>
    <w:rsid w:val="00C92978"/>
    <w:rsid w:val="00C960D7"/>
    <w:rsid w:val="00C962A8"/>
    <w:rsid w:val="00CA0EB2"/>
    <w:rsid w:val="00CA1C5F"/>
    <w:rsid w:val="00CA404D"/>
    <w:rsid w:val="00CA6CD6"/>
    <w:rsid w:val="00CA6D71"/>
    <w:rsid w:val="00CB2B3D"/>
    <w:rsid w:val="00CB3B1A"/>
    <w:rsid w:val="00CB45F0"/>
    <w:rsid w:val="00CB5986"/>
    <w:rsid w:val="00CC0251"/>
    <w:rsid w:val="00CC29A5"/>
    <w:rsid w:val="00CC2D32"/>
    <w:rsid w:val="00CC31F4"/>
    <w:rsid w:val="00CD3656"/>
    <w:rsid w:val="00CE3BC6"/>
    <w:rsid w:val="00CE4FED"/>
    <w:rsid w:val="00CF41A1"/>
    <w:rsid w:val="00CF4227"/>
    <w:rsid w:val="00CF580C"/>
    <w:rsid w:val="00D022B9"/>
    <w:rsid w:val="00D12C91"/>
    <w:rsid w:val="00D17797"/>
    <w:rsid w:val="00D236A0"/>
    <w:rsid w:val="00D262ED"/>
    <w:rsid w:val="00D276C7"/>
    <w:rsid w:val="00D33EF2"/>
    <w:rsid w:val="00D411A5"/>
    <w:rsid w:val="00D47A7D"/>
    <w:rsid w:val="00D50187"/>
    <w:rsid w:val="00D522FD"/>
    <w:rsid w:val="00D61318"/>
    <w:rsid w:val="00D616BF"/>
    <w:rsid w:val="00D667C5"/>
    <w:rsid w:val="00D67176"/>
    <w:rsid w:val="00D73D59"/>
    <w:rsid w:val="00D754CE"/>
    <w:rsid w:val="00D86715"/>
    <w:rsid w:val="00D876CA"/>
    <w:rsid w:val="00D939CF"/>
    <w:rsid w:val="00D94906"/>
    <w:rsid w:val="00DA18BB"/>
    <w:rsid w:val="00DA19E6"/>
    <w:rsid w:val="00DA4317"/>
    <w:rsid w:val="00DC4B25"/>
    <w:rsid w:val="00DD1447"/>
    <w:rsid w:val="00DD2C15"/>
    <w:rsid w:val="00DE040E"/>
    <w:rsid w:val="00DE08D1"/>
    <w:rsid w:val="00DE0D98"/>
    <w:rsid w:val="00DE2145"/>
    <w:rsid w:val="00DE4F54"/>
    <w:rsid w:val="00DF2491"/>
    <w:rsid w:val="00DF5453"/>
    <w:rsid w:val="00DF7C42"/>
    <w:rsid w:val="00E0521D"/>
    <w:rsid w:val="00E061B9"/>
    <w:rsid w:val="00E227C8"/>
    <w:rsid w:val="00E4119D"/>
    <w:rsid w:val="00E43969"/>
    <w:rsid w:val="00E4542C"/>
    <w:rsid w:val="00E46FDC"/>
    <w:rsid w:val="00E5231C"/>
    <w:rsid w:val="00E5666D"/>
    <w:rsid w:val="00E56BA5"/>
    <w:rsid w:val="00E61D81"/>
    <w:rsid w:val="00E62614"/>
    <w:rsid w:val="00E66C93"/>
    <w:rsid w:val="00E67B67"/>
    <w:rsid w:val="00E74E14"/>
    <w:rsid w:val="00E75771"/>
    <w:rsid w:val="00E8044A"/>
    <w:rsid w:val="00E81ED6"/>
    <w:rsid w:val="00E8388C"/>
    <w:rsid w:val="00E961AA"/>
    <w:rsid w:val="00E9736A"/>
    <w:rsid w:val="00EA1DF7"/>
    <w:rsid w:val="00EA3318"/>
    <w:rsid w:val="00EA700E"/>
    <w:rsid w:val="00EC0BFF"/>
    <w:rsid w:val="00EC1219"/>
    <w:rsid w:val="00EC27EF"/>
    <w:rsid w:val="00EC3B34"/>
    <w:rsid w:val="00EC5A86"/>
    <w:rsid w:val="00EC64DD"/>
    <w:rsid w:val="00EC6C08"/>
    <w:rsid w:val="00EC6C66"/>
    <w:rsid w:val="00ED395F"/>
    <w:rsid w:val="00ED6D88"/>
    <w:rsid w:val="00EF061F"/>
    <w:rsid w:val="00EF18C2"/>
    <w:rsid w:val="00EF3999"/>
    <w:rsid w:val="00F05AAA"/>
    <w:rsid w:val="00F237C9"/>
    <w:rsid w:val="00F2449F"/>
    <w:rsid w:val="00F248D2"/>
    <w:rsid w:val="00F335E0"/>
    <w:rsid w:val="00F3778A"/>
    <w:rsid w:val="00F40480"/>
    <w:rsid w:val="00F45ED7"/>
    <w:rsid w:val="00F550AE"/>
    <w:rsid w:val="00F56B7D"/>
    <w:rsid w:val="00F61479"/>
    <w:rsid w:val="00F63675"/>
    <w:rsid w:val="00F648C7"/>
    <w:rsid w:val="00F6689D"/>
    <w:rsid w:val="00F71A6A"/>
    <w:rsid w:val="00F8086D"/>
    <w:rsid w:val="00F82167"/>
    <w:rsid w:val="00F841BA"/>
    <w:rsid w:val="00F844A8"/>
    <w:rsid w:val="00F85430"/>
    <w:rsid w:val="00F903AA"/>
    <w:rsid w:val="00F92437"/>
    <w:rsid w:val="00F95569"/>
    <w:rsid w:val="00FA6D11"/>
    <w:rsid w:val="00FB04D4"/>
    <w:rsid w:val="00FB37D3"/>
    <w:rsid w:val="00FC43AC"/>
    <w:rsid w:val="00FC53B9"/>
    <w:rsid w:val="00FC7891"/>
    <w:rsid w:val="00FD116E"/>
    <w:rsid w:val="00FD24F8"/>
    <w:rsid w:val="00FD2B6C"/>
    <w:rsid w:val="00FD41BA"/>
    <w:rsid w:val="00FD60FC"/>
    <w:rsid w:val="00FF42BE"/>
    <w:rsid w:val="00FF552A"/>
    <w:rsid w:val="00FF64A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6BBC"/>
  </w:style>
  <w:style w:type="paragraph" w:styleId="berschrift1">
    <w:name w:val="heading 1"/>
    <w:basedOn w:val="Standard"/>
    <w:next w:val="Standard"/>
    <w:link w:val="berschrift1Zchn"/>
    <w:uiPriority w:val="9"/>
    <w:qFormat/>
    <w:rsid w:val="007054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054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7054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41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705415"/>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semiHidden/>
    <w:rsid w:val="00705415"/>
    <w:rPr>
      <w:rFonts w:asciiTheme="majorHAnsi" w:eastAsiaTheme="majorEastAsia" w:hAnsiTheme="majorHAnsi" w:cstheme="majorBidi"/>
      <w:b/>
      <w:bCs/>
      <w:i/>
      <w:iCs/>
      <w:color w:val="4F81BD" w:themeColor="accent1"/>
    </w:rPr>
  </w:style>
  <w:style w:type="table" w:styleId="Tabellengitternetz">
    <w:name w:val="Table Grid"/>
    <w:basedOn w:val="NormaleTabelle"/>
    <w:uiPriority w:val="59"/>
    <w:rsid w:val="00705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705415"/>
    <w:pPr>
      <w:ind w:left="720"/>
      <w:contextualSpacing/>
    </w:pPr>
  </w:style>
  <w:style w:type="table" w:styleId="HelleSchattierung">
    <w:name w:val="Light Shading"/>
    <w:basedOn w:val="NormaleTabelle"/>
    <w:uiPriority w:val="60"/>
    <w:rsid w:val="0070541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prechblasentextZchn">
    <w:name w:val="Sprechblasentext Zchn"/>
    <w:basedOn w:val="Absatz-Standardschriftart"/>
    <w:link w:val="Sprechblasentext"/>
    <w:uiPriority w:val="99"/>
    <w:semiHidden/>
    <w:rsid w:val="00705415"/>
    <w:rPr>
      <w:rFonts w:ascii="Tahoma" w:hAnsi="Tahoma" w:cs="Tahoma"/>
      <w:sz w:val="16"/>
      <w:szCs w:val="16"/>
    </w:rPr>
  </w:style>
  <w:style w:type="paragraph" w:styleId="Sprechblasentext">
    <w:name w:val="Balloon Text"/>
    <w:basedOn w:val="Standard"/>
    <w:link w:val="SprechblasentextZchn"/>
    <w:uiPriority w:val="99"/>
    <w:semiHidden/>
    <w:unhideWhenUsed/>
    <w:rsid w:val="00705415"/>
    <w:rPr>
      <w:rFonts w:ascii="Tahoma" w:hAnsi="Tahoma" w:cs="Tahoma"/>
      <w:sz w:val="16"/>
      <w:szCs w:val="16"/>
    </w:rPr>
  </w:style>
  <w:style w:type="paragraph" w:styleId="Kopfzeile">
    <w:name w:val="header"/>
    <w:basedOn w:val="Standard"/>
    <w:link w:val="KopfzeileZchn"/>
    <w:uiPriority w:val="99"/>
    <w:unhideWhenUsed/>
    <w:rsid w:val="00705415"/>
    <w:pPr>
      <w:tabs>
        <w:tab w:val="center" w:pos="4536"/>
        <w:tab w:val="right" w:pos="9072"/>
      </w:tabs>
    </w:pPr>
  </w:style>
  <w:style w:type="character" w:customStyle="1" w:styleId="KopfzeileZchn">
    <w:name w:val="Kopfzeile Zchn"/>
    <w:basedOn w:val="Absatz-Standardschriftart"/>
    <w:link w:val="Kopfzeile"/>
    <w:uiPriority w:val="99"/>
    <w:rsid w:val="00705415"/>
  </w:style>
  <w:style w:type="paragraph" w:styleId="Fuzeile">
    <w:name w:val="footer"/>
    <w:basedOn w:val="Standard"/>
    <w:link w:val="FuzeileZchn"/>
    <w:uiPriority w:val="99"/>
    <w:unhideWhenUsed/>
    <w:rsid w:val="00705415"/>
    <w:pPr>
      <w:tabs>
        <w:tab w:val="center" w:pos="4536"/>
        <w:tab w:val="right" w:pos="9072"/>
      </w:tabs>
    </w:pPr>
  </w:style>
  <w:style w:type="character" w:customStyle="1" w:styleId="FuzeileZchn">
    <w:name w:val="Fußzeile Zchn"/>
    <w:basedOn w:val="Absatz-Standardschriftart"/>
    <w:link w:val="Fuzeile"/>
    <w:uiPriority w:val="99"/>
    <w:rsid w:val="00705415"/>
  </w:style>
  <w:style w:type="table" w:customStyle="1" w:styleId="Tabellenraster1">
    <w:name w:val="Tabellenraster1"/>
    <w:basedOn w:val="NormaleTabelle"/>
    <w:next w:val="Tabellengitternetz"/>
    <w:uiPriority w:val="59"/>
    <w:rsid w:val="00705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rsid w:val="00705415"/>
  </w:style>
  <w:style w:type="character" w:styleId="Hyperlink">
    <w:name w:val="Hyperlink"/>
    <w:basedOn w:val="Absatz-Standardschriftart"/>
    <w:uiPriority w:val="99"/>
    <w:unhideWhenUsed/>
    <w:rsid w:val="00705415"/>
    <w:rPr>
      <w:color w:val="0000FF" w:themeColor="hyperlink"/>
      <w:u w:val="single"/>
    </w:rPr>
  </w:style>
  <w:style w:type="character" w:styleId="Hervorhebung">
    <w:name w:val="Emphasis"/>
    <w:basedOn w:val="Absatz-Standardschriftart"/>
    <w:uiPriority w:val="20"/>
    <w:qFormat/>
    <w:rsid w:val="00705415"/>
    <w:rPr>
      <w:i/>
      <w:iCs/>
    </w:rPr>
  </w:style>
  <w:style w:type="character" w:styleId="Kommentarzeichen">
    <w:name w:val="annotation reference"/>
    <w:basedOn w:val="Absatz-Standardschriftart"/>
    <w:uiPriority w:val="99"/>
    <w:semiHidden/>
    <w:unhideWhenUsed/>
    <w:rsid w:val="007853B0"/>
    <w:rPr>
      <w:sz w:val="16"/>
      <w:szCs w:val="16"/>
    </w:rPr>
  </w:style>
  <w:style w:type="paragraph" w:styleId="Kommentartext">
    <w:name w:val="annotation text"/>
    <w:basedOn w:val="Standard"/>
    <w:link w:val="KommentartextZchn"/>
    <w:uiPriority w:val="99"/>
    <w:semiHidden/>
    <w:unhideWhenUsed/>
    <w:rsid w:val="007853B0"/>
    <w:rPr>
      <w:sz w:val="20"/>
      <w:szCs w:val="20"/>
    </w:rPr>
  </w:style>
  <w:style w:type="character" w:customStyle="1" w:styleId="KommentartextZchn">
    <w:name w:val="Kommentartext Zchn"/>
    <w:basedOn w:val="Absatz-Standardschriftart"/>
    <w:link w:val="Kommentartext"/>
    <w:uiPriority w:val="99"/>
    <w:semiHidden/>
    <w:rsid w:val="007853B0"/>
    <w:rPr>
      <w:sz w:val="20"/>
      <w:szCs w:val="20"/>
    </w:rPr>
  </w:style>
  <w:style w:type="paragraph" w:styleId="Kommentarthema">
    <w:name w:val="annotation subject"/>
    <w:basedOn w:val="Kommentartext"/>
    <w:next w:val="Kommentartext"/>
    <w:link w:val="KommentarthemaZchn"/>
    <w:uiPriority w:val="99"/>
    <w:semiHidden/>
    <w:unhideWhenUsed/>
    <w:rsid w:val="007853B0"/>
    <w:rPr>
      <w:b/>
      <w:bCs/>
    </w:rPr>
  </w:style>
  <w:style w:type="character" w:customStyle="1" w:styleId="KommentarthemaZchn">
    <w:name w:val="Kommentarthema Zchn"/>
    <w:basedOn w:val="KommentartextZchn"/>
    <w:link w:val="Kommentarthema"/>
    <w:uiPriority w:val="99"/>
    <w:semiHidden/>
    <w:rsid w:val="007853B0"/>
    <w:rPr>
      <w:b/>
      <w:bCs/>
      <w:sz w:val="20"/>
      <w:szCs w:val="20"/>
    </w:rPr>
  </w:style>
  <w:style w:type="paragraph" w:styleId="berarbeitung">
    <w:name w:val="Revision"/>
    <w:hidden/>
    <w:uiPriority w:val="99"/>
    <w:semiHidden/>
    <w:rsid w:val="007853B0"/>
  </w:style>
  <w:style w:type="paragraph" w:styleId="NurText">
    <w:name w:val="Plain Text"/>
    <w:basedOn w:val="Standard"/>
    <w:link w:val="NurTextZchn"/>
    <w:uiPriority w:val="99"/>
    <w:semiHidden/>
    <w:unhideWhenUsed/>
    <w:rsid w:val="00F56B7D"/>
    <w:rPr>
      <w:rFonts w:ascii="Calibri" w:hAnsi="Calibri"/>
      <w:szCs w:val="21"/>
    </w:rPr>
  </w:style>
  <w:style w:type="character" w:customStyle="1" w:styleId="NurTextZchn">
    <w:name w:val="Nur Text Zchn"/>
    <w:basedOn w:val="Absatz-Standardschriftart"/>
    <w:link w:val="NurText"/>
    <w:uiPriority w:val="99"/>
    <w:semiHidden/>
    <w:rsid w:val="00F56B7D"/>
    <w:rPr>
      <w:rFonts w:ascii="Calibri" w:hAnsi="Calibri"/>
      <w:szCs w:val="21"/>
    </w:rPr>
  </w:style>
  <w:style w:type="paragraph" w:styleId="Titel">
    <w:name w:val="Title"/>
    <w:basedOn w:val="Standard"/>
    <w:next w:val="Standard"/>
    <w:link w:val="TitelZchn"/>
    <w:uiPriority w:val="10"/>
    <w:qFormat/>
    <w:rsid w:val="00433E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33EF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6BBC"/>
  </w:style>
  <w:style w:type="paragraph" w:styleId="berschrift1">
    <w:name w:val="heading 1"/>
    <w:basedOn w:val="Standard"/>
    <w:next w:val="Standard"/>
    <w:link w:val="berschrift1Zchn"/>
    <w:uiPriority w:val="9"/>
    <w:qFormat/>
    <w:rsid w:val="007054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054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7054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41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705415"/>
    <w:rPr>
      <w:rFonts w:asciiTheme="majorHAnsi" w:eastAsiaTheme="majorEastAsia" w:hAnsiTheme="majorHAnsi" w:cstheme="majorBidi"/>
      <w:b/>
      <w:bCs/>
      <w:color w:val="4F81BD" w:themeColor="accent1"/>
      <w:sz w:val="26"/>
      <w:szCs w:val="26"/>
    </w:rPr>
  </w:style>
  <w:style w:type="character" w:customStyle="1" w:styleId="berschrift4Zchn">
    <w:name w:val="Überschrift 4 Zchn"/>
    <w:basedOn w:val="Absatz-Standardschriftart"/>
    <w:link w:val="berschrift4"/>
    <w:uiPriority w:val="9"/>
    <w:semiHidden/>
    <w:rsid w:val="00705415"/>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705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705415"/>
    <w:pPr>
      <w:ind w:left="720"/>
      <w:contextualSpacing/>
    </w:pPr>
  </w:style>
  <w:style w:type="table" w:styleId="HelleSchattierung">
    <w:name w:val="Light Shading"/>
    <w:basedOn w:val="NormaleTabelle"/>
    <w:uiPriority w:val="60"/>
    <w:rsid w:val="0070541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prechblasentextZchn">
    <w:name w:val="Sprechblasentext Zchn"/>
    <w:basedOn w:val="Absatz-Standardschriftart"/>
    <w:link w:val="Sprechblasentext"/>
    <w:uiPriority w:val="99"/>
    <w:semiHidden/>
    <w:rsid w:val="00705415"/>
    <w:rPr>
      <w:rFonts w:ascii="Tahoma" w:hAnsi="Tahoma" w:cs="Tahoma"/>
      <w:sz w:val="16"/>
      <w:szCs w:val="16"/>
    </w:rPr>
  </w:style>
  <w:style w:type="paragraph" w:styleId="Sprechblasentext">
    <w:name w:val="Balloon Text"/>
    <w:basedOn w:val="Standard"/>
    <w:link w:val="SprechblasentextZchn"/>
    <w:uiPriority w:val="99"/>
    <w:semiHidden/>
    <w:unhideWhenUsed/>
    <w:rsid w:val="00705415"/>
    <w:rPr>
      <w:rFonts w:ascii="Tahoma" w:hAnsi="Tahoma" w:cs="Tahoma"/>
      <w:sz w:val="16"/>
      <w:szCs w:val="16"/>
    </w:rPr>
  </w:style>
  <w:style w:type="paragraph" w:styleId="Kopfzeile">
    <w:name w:val="header"/>
    <w:basedOn w:val="Standard"/>
    <w:link w:val="KopfzeileZchn"/>
    <w:uiPriority w:val="99"/>
    <w:unhideWhenUsed/>
    <w:rsid w:val="00705415"/>
    <w:pPr>
      <w:tabs>
        <w:tab w:val="center" w:pos="4536"/>
        <w:tab w:val="right" w:pos="9072"/>
      </w:tabs>
    </w:pPr>
  </w:style>
  <w:style w:type="character" w:customStyle="1" w:styleId="KopfzeileZchn">
    <w:name w:val="Kopfzeile Zchn"/>
    <w:basedOn w:val="Absatz-Standardschriftart"/>
    <w:link w:val="Kopfzeile"/>
    <w:uiPriority w:val="99"/>
    <w:rsid w:val="00705415"/>
  </w:style>
  <w:style w:type="paragraph" w:styleId="Fuzeile">
    <w:name w:val="footer"/>
    <w:basedOn w:val="Standard"/>
    <w:link w:val="FuzeileZchn"/>
    <w:uiPriority w:val="99"/>
    <w:unhideWhenUsed/>
    <w:rsid w:val="00705415"/>
    <w:pPr>
      <w:tabs>
        <w:tab w:val="center" w:pos="4536"/>
        <w:tab w:val="right" w:pos="9072"/>
      </w:tabs>
    </w:pPr>
  </w:style>
  <w:style w:type="character" w:customStyle="1" w:styleId="FuzeileZchn">
    <w:name w:val="Fußzeile Zchn"/>
    <w:basedOn w:val="Absatz-Standardschriftart"/>
    <w:link w:val="Fuzeile"/>
    <w:uiPriority w:val="99"/>
    <w:rsid w:val="00705415"/>
  </w:style>
  <w:style w:type="table" w:customStyle="1" w:styleId="Tabellenraster1">
    <w:name w:val="Tabellenraster1"/>
    <w:basedOn w:val="NormaleTabelle"/>
    <w:next w:val="Tabellenraster"/>
    <w:uiPriority w:val="59"/>
    <w:rsid w:val="00705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rsid w:val="00705415"/>
  </w:style>
  <w:style w:type="character" w:styleId="Hyperlink">
    <w:name w:val="Hyperlink"/>
    <w:basedOn w:val="Absatz-Standardschriftart"/>
    <w:uiPriority w:val="99"/>
    <w:unhideWhenUsed/>
    <w:rsid w:val="00705415"/>
    <w:rPr>
      <w:color w:val="0000FF" w:themeColor="hyperlink"/>
      <w:u w:val="single"/>
    </w:rPr>
  </w:style>
  <w:style w:type="character" w:styleId="Hervorhebung">
    <w:name w:val="Emphasis"/>
    <w:basedOn w:val="Absatz-Standardschriftart"/>
    <w:uiPriority w:val="20"/>
    <w:qFormat/>
    <w:rsid w:val="00705415"/>
    <w:rPr>
      <w:i/>
      <w:iCs/>
    </w:rPr>
  </w:style>
  <w:style w:type="character" w:styleId="Kommentarzeichen">
    <w:name w:val="annotation reference"/>
    <w:basedOn w:val="Absatz-Standardschriftart"/>
    <w:uiPriority w:val="99"/>
    <w:semiHidden/>
    <w:unhideWhenUsed/>
    <w:rsid w:val="007853B0"/>
    <w:rPr>
      <w:sz w:val="16"/>
      <w:szCs w:val="16"/>
    </w:rPr>
  </w:style>
  <w:style w:type="paragraph" w:styleId="Kommentartext">
    <w:name w:val="annotation text"/>
    <w:basedOn w:val="Standard"/>
    <w:link w:val="KommentartextZchn"/>
    <w:uiPriority w:val="99"/>
    <w:semiHidden/>
    <w:unhideWhenUsed/>
    <w:rsid w:val="007853B0"/>
    <w:rPr>
      <w:sz w:val="20"/>
      <w:szCs w:val="20"/>
    </w:rPr>
  </w:style>
  <w:style w:type="character" w:customStyle="1" w:styleId="KommentartextZchn">
    <w:name w:val="Kommentartext Zchn"/>
    <w:basedOn w:val="Absatz-Standardschriftart"/>
    <w:link w:val="Kommentartext"/>
    <w:uiPriority w:val="99"/>
    <w:semiHidden/>
    <w:rsid w:val="007853B0"/>
    <w:rPr>
      <w:sz w:val="20"/>
      <w:szCs w:val="20"/>
    </w:rPr>
  </w:style>
  <w:style w:type="paragraph" w:styleId="Kommentarthema">
    <w:name w:val="annotation subject"/>
    <w:basedOn w:val="Kommentartext"/>
    <w:next w:val="Kommentartext"/>
    <w:link w:val="KommentarthemaZchn"/>
    <w:uiPriority w:val="99"/>
    <w:semiHidden/>
    <w:unhideWhenUsed/>
    <w:rsid w:val="007853B0"/>
    <w:rPr>
      <w:b/>
      <w:bCs/>
    </w:rPr>
  </w:style>
  <w:style w:type="character" w:customStyle="1" w:styleId="KommentarthemaZchn">
    <w:name w:val="Kommentarthema Zchn"/>
    <w:basedOn w:val="KommentartextZchn"/>
    <w:link w:val="Kommentarthema"/>
    <w:uiPriority w:val="99"/>
    <w:semiHidden/>
    <w:rsid w:val="007853B0"/>
    <w:rPr>
      <w:b/>
      <w:bCs/>
      <w:sz w:val="20"/>
      <w:szCs w:val="20"/>
    </w:rPr>
  </w:style>
  <w:style w:type="paragraph" w:styleId="berarbeitung">
    <w:name w:val="Revision"/>
    <w:hidden/>
    <w:uiPriority w:val="99"/>
    <w:semiHidden/>
    <w:rsid w:val="007853B0"/>
  </w:style>
  <w:style w:type="paragraph" w:styleId="NurText">
    <w:name w:val="Plain Text"/>
    <w:basedOn w:val="Standard"/>
    <w:link w:val="NurTextZchn"/>
    <w:uiPriority w:val="99"/>
    <w:semiHidden/>
    <w:unhideWhenUsed/>
    <w:rsid w:val="00F56B7D"/>
    <w:rPr>
      <w:rFonts w:ascii="Calibri" w:hAnsi="Calibri"/>
      <w:szCs w:val="21"/>
    </w:rPr>
  </w:style>
  <w:style w:type="character" w:customStyle="1" w:styleId="NurTextZchn">
    <w:name w:val="Nur Text Zchn"/>
    <w:basedOn w:val="Absatz-Standardschriftart"/>
    <w:link w:val="NurText"/>
    <w:uiPriority w:val="99"/>
    <w:semiHidden/>
    <w:rsid w:val="00F56B7D"/>
    <w:rPr>
      <w:rFonts w:ascii="Calibri" w:hAnsi="Calibri"/>
      <w:szCs w:val="21"/>
    </w:rPr>
  </w:style>
  <w:style w:type="paragraph" w:styleId="Titel">
    <w:name w:val="Title"/>
    <w:basedOn w:val="Standard"/>
    <w:next w:val="Standard"/>
    <w:link w:val="TitelZchn"/>
    <w:uiPriority w:val="10"/>
    <w:qFormat/>
    <w:rsid w:val="00433E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33EF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339623203">
      <w:bodyDiv w:val="1"/>
      <w:marLeft w:val="0"/>
      <w:marRight w:val="0"/>
      <w:marTop w:val="0"/>
      <w:marBottom w:val="0"/>
      <w:divBdr>
        <w:top w:val="none" w:sz="0" w:space="0" w:color="auto"/>
        <w:left w:val="none" w:sz="0" w:space="0" w:color="auto"/>
        <w:bottom w:val="none" w:sz="0" w:space="0" w:color="auto"/>
        <w:right w:val="none" w:sz="0" w:space="0" w:color="auto"/>
      </w:divBdr>
    </w:div>
    <w:div w:id="1204636535">
      <w:bodyDiv w:val="1"/>
      <w:marLeft w:val="0"/>
      <w:marRight w:val="0"/>
      <w:marTop w:val="0"/>
      <w:marBottom w:val="0"/>
      <w:divBdr>
        <w:top w:val="none" w:sz="0" w:space="0" w:color="auto"/>
        <w:left w:val="none" w:sz="0" w:space="0" w:color="auto"/>
        <w:bottom w:val="none" w:sz="0" w:space="0" w:color="auto"/>
        <w:right w:val="none" w:sz="0" w:space="0" w:color="auto"/>
      </w:divBdr>
    </w:div>
    <w:div w:id="12577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segeek.com/what-is-dopamin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Butyrophenon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en.wikipedia.org/wiki/Hypnotic" TargetMode="External"/><Relationship Id="rId4" Type="http://schemas.openxmlformats.org/officeDocument/2006/relationships/settings" Target="settings.xml"/><Relationship Id="rId9" Type="http://schemas.openxmlformats.org/officeDocument/2006/relationships/hyperlink" Target="http://en.wikipedia.org/wiki/Nonbenzodiazepin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24A13-5A5D-4DEB-838C-E8FC3CB1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7362</Words>
  <Characters>46387</Characters>
  <Application>Microsoft Office Word</Application>
  <DocSecurity>0</DocSecurity>
  <Lines>386</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medma</Company>
  <LinksUpToDate>false</LinksUpToDate>
  <CharactersWithSpaces>53642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Kuhn-Thiel, Alexandra</dc:creator>
  <cp:lastModifiedBy>Sinclair</cp:lastModifiedBy>
  <cp:revision>4</cp:revision>
  <cp:lastPrinted>2013-01-09T12:19:00Z</cp:lastPrinted>
  <dcterms:created xsi:type="dcterms:W3CDTF">2014-01-17T07:59:00Z</dcterms:created>
  <dcterms:modified xsi:type="dcterms:W3CDTF">2014-01-17T08:01:00Z</dcterms:modified>
</cp:coreProperties>
</file>