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115F2" w14:textId="6196C502" w:rsidR="00BE732C" w:rsidRDefault="00BB4432" w:rsidP="00181870">
      <w:pPr>
        <w:ind w:left="567" w:hanging="567"/>
        <w:rPr>
          <w:b/>
          <w:lang w:val="en-US"/>
        </w:rPr>
      </w:pPr>
      <w:r w:rsidRPr="00B35667">
        <w:rPr>
          <w:b/>
          <w:lang w:val="en-US"/>
        </w:rPr>
        <w:t>Electronic Supplementary Material</w:t>
      </w:r>
    </w:p>
    <w:p w14:paraId="7010D23D" w14:textId="3770D63C" w:rsidR="00171AC7" w:rsidRDefault="00171AC7" w:rsidP="00181870">
      <w:pPr>
        <w:ind w:left="567" w:hanging="567"/>
        <w:rPr>
          <w:lang w:val="en-US"/>
        </w:rPr>
      </w:pPr>
      <w:r>
        <w:rPr>
          <w:b/>
          <w:lang w:val="en-US"/>
        </w:rPr>
        <w:t xml:space="preserve">Article title: </w:t>
      </w:r>
      <w:r w:rsidRPr="00171AC7">
        <w:rPr>
          <w:lang w:val="en-US"/>
        </w:rPr>
        <w:t>Efficacy of Umeclidinium/Vilanterol in Elderly Patients with COPD: A Pooled Analysis</w:t>
      </w:r>
    </w:p>
    <w:p w14:paraId="7826491E" w14:textId="0E912A7A" w:rsidR="00171AC7" w:rsidRDefault="00171AC7" w:rsidP="00181870">
      <w:pPr>
        <w:ind w:left="567" w:hanging="567"/>
        <w:rPr>
          <w:lang w:val="en-US"/>
        </w:rPr>
      </w:pPr>
      <w:r>
        <w:rPr>
          <w:b/>
          <w:lang w:val="en-US"/>
        </w:rPr>
        <w:t>Journal:</w:t>
      </w:r>
      <w:r>
        <w:rPr>
          <w:lang w:val="en-US"/>
        </w:rPr>
        <w:t xml:space="preserve"> Drugs and Aging</w:t>
      </w:r>
      <w:bookmarkStart w:id="0" w:name="_GoBack"/>
      <w:bookmarkEnd w:id="0"/>
    </w:p>
    <w:p w14:paraId="7217407E" w14:textId="359348C6" w:rsidR="00171AC7" w:rsidRDefault="00171AC7" w:rsidP="00181870">
      <w:pPr>
        <w:ind w:left="567" w:hanging="567"/>
        <w:rPr>
          <w:lang w:val="en-US"/>
        </w:rPr>
      </w:pPr>
      <w:r>
        <w:rPr>
          <w:b/>
          <w:lang w:val="en-US"/>
        </w:rPr>
        <w:t>Authors:</w:t>
      </w:r>
      <w:r>
        <w:rPr>
          <w:lang w:val="en-US"/>
        </w:rPr>
        <w:t xml:space="preserve"> </w:t>
      </w:r>
      <w:r w:rsidRPr="00171AC7">
        <w:rPr>
          <w:lang w:val="en-US"/>
        </w:rPr>
        <w:t>Riju Ray, Lee Tombs, Michael J. Asmus, Isabelle Boucot, Chris Compton, Ian Naya</w:t>
      </w:r>
    </w:p>
    <w:p w14:paraId="6E5BB170" w14:textId="7D8744E0" w:rsidR="00171AC7" w:rsidRPr="00171AC7" w:rsidRDefault="0039366D" w:rsidP="0039366D">
      <w:pPr>
        <w:ind w:left="567" w:hanging="567"/>
        <w:rPr>
          <w:lang w:val="en-US"/>
        </w:rPr>
      </w:pPr>
      <w:r>
        <w:rPr>
          <w:b/>
          <w:lang w:val="en-US"/>
        </w:rPr>
        <w:t>Corresponding author:</w:t>
      </w:r>
      <w:r>
        <w:rPr>
          <w:lang w:val="en-US"/>
        </w:rPr>
        <w:t xml:space="preserve"> </w:t>
      </w:r>
      <w:r w:rsidRPr="0039366D">
        <w:rPr>
          <w:lang w:val="en-US"/>
        </w:rPr>
        <w:t>Riju Ray</w:t>
      </w:r>
      <w:r>
        <w:rPr>
          <w:lang w:val="en-US"/>
        </w:rPr>
        <w:t xml:space="preserve">, </w:t>
      </w:r>
      <w:r w:rsidRPr="00835A2E">
        <w:rPr>
          <w:rFonts w:asciiTheme="minorHAnsi" w:hAnsiTheme="minorHAnsi" w:cstheme="minorHAnsi"/>
          <w:bCs/>
          <w:lang w:val="en-US" w:eastAsia="en-GB"/>
        </w:rPr>
        <w:t>US Medical Affairs, GSK, Research Triangle Park, NC, USA</w:t>
      </w:r>
      <w:r>
        <w:rPr>
          <w:lang w:val="en-US"/>
        </w:rPr>
        <w:t xml:space="preserve">, </w:t>
      </w:r>
      <w:r w:rsidRPr="0039366D">
        <w:rPr>
          <w:lang w:val="en-US"/>
        </w:rPr>
        <w:t xml:space="preserve">Email: </w:t>
      </w:r>
      <w:hyperlink r:id="rId9" w:history="1">
        <w:r w:rsidRPr="001F0CCA">
          <w:rPr>
            <w:rStyle w:val="Hyperlink"/>
            <w:lang w:val="en-US"/>
          </w:rPr>
          <w:t>riju.x.ray@gsk.com</w:t>
        </w:r>
      </w:hyperlink>
      <w:r>
        <w:rPr>
          <w:lang w:val="en-US"/>
        </w:rPr>
        <w:t xml:space="preserve"> </w:t>
      </w:r>
    </w:p>
    <w:p w14:paraId="6CACE912" w14:textId="0530D273" w:rsidR="00962AE8" w:rsidRPr="00B35667" w:rsidRDefault="00DC6CCD" w:rsidP="00181870">
      <w:pPr>
        <w:ind w:left="567" w:hanging="567"/>
        <w:rPr>
          <w:b/>
          <w:lang w:val="en-US"/>
        </w:rPr>
      </w:pPr>
      <w:r w:rsidRPr="00B35667">
        <w:rPr>
          <w:b/>
          <w:lang w:val="en-US"/>
        </w:rPr>
        <w:t xml:space="preserve">Online Resource 1. Studies included in the </w:t>
      </w:r>
      <w:r w:rsidR="0094630E">
        <w:rPr>
          <w:b/>
          <w:lang w:val="en-US"/>
        </w:rPr>
        <w:t>pooled analysis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2504"/>
        <w:gridCol w:w="1648"/>
        <w:gridCol w:w="3780"/>
        <w:gridCol w:w="2970"/>
        <w:gridCol w:w="1616"/>
      </w:tblGrid>
      <w:tr w:rsidR="004A4AFB" w:rsidRPr="00B35667" w14:paraId="3993CDF8" w14:textId="77777777" w:rsidTr="00A849F2">
        <w:tc>
          <w:tcPr>
            <w:tcW w:w="2503" w:type="dxa"/>
            <w:shd w:val="clear" w:color="auto" w:fill="auto"/>
          </w:tcPr>
          <w:p w14:paraId="32B21A9E" w14:textId="77777777" w:rsidR="00C507CE" w:rsidRPr="00B35667" w:rsidRDefault="00C507CE" w:rsidP="00A849F2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Study</w:t>
            </w:r>
          </w:p>
        </w:tc>
        <w:tc>
          <w:tcPr>
            <w:tcW w:w="2504" w:type="dxa"/>
            <w:shd w:val="clear" w:color="auto" w:fill="auto"/>
          </w:tcPr>
          <w:p w14:paraId="75B3E9F3" w14:textId="77777777" w:rsidR="00C507CE" w:rsidRPr="00B35667" w:rsidRDefault="00C507CE" w:rsidP="00A849F2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Objectives</w:t>
            </w:r>
          </w:p>
        </w:tc>
        <w:tc>
          <w:tcPr>
            <w:tcW w:w="1648" w:type="dxa"/>
            <w:shd w:val="clear" w:color="auto" w:fill="auto"/>
          </w:tcPr>
          <w:p w14:paraId="12230538" w14:textId="77777777" w:rsidR="00C507CE" w:rsidRPr="00B35667" w:rsidRDefault="00C507CE" w:rsidP="00A849F2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3780" w:type="dxa"/>
            <w:shd w:val="clear" w:color="auto" w:fill="auto"/>
          </w:tcPr>
          <w:p w14:paraId="648BE539" w14:textId="77777777" w:rsidR="00C507CE" w:rsidRPr="00B35667" w:rsidRDefault="00C507CE" w:rsidP="00A849F2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Eligibility criteria</w:t>
            </w:r>
          </w:p>
        </w:tc>
        <w:tc>
          <w:tcPr>
            <w:tcW w:w="2970" w:type="dxa"/>
            <w:shd w:val="clear" w:color="auto" w:fill="auto"/>
          </w:tcPr>
          <w:p w14:paraId="65E5982B" w14:textId="77777777" w:rsidR="00C507CE" w:rsidRPr="00B35667" w:rsidRDefault="00C507CE" w:rsidP="00A849F2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Treatments</w:t>
            </w:r>
          </w:p>
        </w:tc>
        <w:tc>
          <w:tcPr>
            <w:tcW w:w="1616" w:type="dxa"/>
            <w:shd w:val="clear" w:color="auto" w:fill="auto"/>
          </w:tcPr>
          <w:p w14:paraId="340B8902" w14:textId="77777777" w:rsidR="00C507CE" w:rsidRPr="00B35667" w:rsidRDefault="00C507CE" w:rsidP="00A849F2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N</w:t>
            </w:r>
          </w:p>
        </w:tc>
      </w:tr>
      <w:tr w:rsidR="00C507CE" w:rsidRPr="00B35667" w14:paraId="2F6C2BE9" w14:textId="77777777" w:rsidTr="00A849F2">
        <w:trPr>
          <w:trHeight w:val="330"/>
        </w:trPr>
        <w:tc>
          <w:tcPr>
            <w:tcW w:w="15021" w:type="dxa"/>
            <w:gridSpan w:val="6"/>
            <w:shd w:val="clear" w:color="auto" w:fill="D9D9D9" w:themeFill="background1" w:themeFillShade="D9"/>
          </w:tcPr>
          <w:p w14:paraId="76517E6E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Included in the 12-week and 24-week integration analysis</w:t>
            </w:r>
          </w:p>
        </w:tc>
      </w:tr>
      <w:tr w:rsidR="004A4AFB" w:rsidRPr="00B35667" w14:paraId="7AB5C1F1" w14:textId="77777777" w:rsidTr="00A849F2">
        <w:trPr>
          <w:trHeight w:val="330"/>
        </w:trPr>
        <w:tc>
          <w:tcPr>
            <w:tcW w:w="2503" w:type="dxa"/>
            <w:vMerge w:val="restart"/>
            <w:shd w:val="clear" w:color="auto" w:fill="auto"/>
          </w:tcPr>
          <w:p w14:paraId="63DD5D7D" w14:textId="54F6FAAB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DB2113360 (NCT01316900)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PEVuZE5vdGU+PENpdGU+PEF1dGhvcj5EZWNyYW1lcjwvQXV0aG9yPjxZZWFyPjIwMTQ8L1llYXI+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=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PEVuZE5vdGU+PENpdGU+PEF1dGhvcj5EZWNyYW1lcjwvQXV0aG9yPjxZZWFyPjIwMTQ8L1llYXI+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=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EN.CITE.DATA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1" w:tooltip="Decramer, 2014 #7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1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3E58681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609D1DF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Evaluate efficacy and safety over 24 weeks 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0693FCCE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R, B, PG, AC </w:t>
            </w:r>
          </w:p>
        </w:tc>
        <w:tc>
          <w:tcPr>
            <w:tcW w:w="3780" w:type="dxa"/>
            <w:vMerge w:val="restart"/>
            <w:shd w:val="clear" w:color="auto" w:fill="auto"/>
          </w:tcPr>
          <w:p w14:paraId="76561D6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≥40 years </w:t>
            </w:r>
          </w:p>
          <w:p w14:paraId="60B33649" w14:textId="3775F33A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History of COPD in accordance with the ATS/ERS definition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&lt;EndNote&gt;&lt;Cite&gt;&lt;Author&gt;Celli&lt;/Author&gt;&lt;Year&gt;2004&lt;/Year&gt;&lt;RecNum&gt;3&lt;/RecNum&gt;&lt;DisplayText&gt;[2]&lt;/DisplayText&gt;&lt;record&gt;&lt;rec-number&gt;3&lt;/rec-number&gt;&lt;foreign-keys&gt;&lt;key app="EN" db-id="r9a2x2tsjw0rf6e0adbx0erlwpsvfradzdrp" timestamp="1508321252"&gt;3&lt;/key&gt;&lt;/foreign-keys&gt;&lt;ref-type name="Journal Article"&gt;17&lt;/ref-type&gt;&lt;contributors&gt;&lt;authors&gt;&lt;author&gt;Celli, B. R.&lt;/author&gt;&lt;author&gt;MacNee, W.&lt;/author&gt;&lt;author&gt;Ats Ers Task Force&lt;/author&gt;&lt;/authors&gt;&lt;/contributors&gt;&lt;auth-address&gt;Pulmonary and Critical Care Division, St Elizabeth&amp;apos;s Medical Center, Tufts University School of Medicine, Boston, Massachusetts 02135, USA. bcelli@cchcs.org&lt;/auth-address&gt;&lt;titles&gt;&lt;title&gt;Standards for the diagnosis and treatment of patients with COPD: a summary of the ATS/ERS position paper&lt;/title&gt;&lt;secondary-title&gt;Eur Respir J&lt;/secondary-title&gt;&lt;/titles&gt;&lt;periodical&gt;&lt;full-title&gt;Eur Respir J&lt;/full-title&gt;&lt;/periodical&gt;&lt;pages&gt;932-46&lt;/pages&gt;&lt;volume&gt;23&lt;/volume&gt;&lt;number&gt;6&lt;/number&gt;&lt;keywords&gt;&lt;keyword&gt;Diagnosis, Differential&lt;/keyword&gt;&lt;keyword&gt;Humans&lt;/keyword&gt;&lt;keyword&gt;Pulmonary Disease, Chronic Obstructive/*diagnosis/*therapy&lt;/keyword&gt;&lt;keyword&gt;Risk Factors&lt;/keyword&gt;&lt;keyword&gt;Smoking Cessation&lt;/keyword&gt;&lt;/keywords&gt;&lt;dates&gt;&lt;year&gt;2004&lt;/year&gt;&lt;pub-dates&gt;&lt;date&gt;Jun&lt;/date&gt;&lt;/pub-dates&gt;&lt;/dates&gt;&lt;isbn&gt;0903-1936 (Print)&amp;#xD;0903-1936 (Linking)&lt;/isbn&gt;&lt;accession-num&gt;15219010&lt;/accession-num&gt;&lt;urls&gt;&lt;related-urls&gt;&lt;url&gt;http://www.ncbi.nlm.nih.gov/pubmed/15219010&lt;/url&gt;&lt;/related-urls&gt;&lt;/urls&gt;&lt;/record&gt;&lt;/Cite&gt;&lt;/EndNote&gt;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2" w:tooltip="Celli, 2004 #3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5636732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Post-bronchodilator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≤70% predicted and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/FVC &lt;0.70</w:t>
            </w:r>
          </w:p>
          <w:p w14:paraId="01EC507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mMRC ≥2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1D7F95D" w14:textId="30F7D97F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125/25</w:t>
            </w:r>
            <w:r w:rsidR="00841CCD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41F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proofErr w:type="spellStart"/>
            <w:r w:rsidR="00FD41F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QD</w:t>
            </w:r>
            <w:proofErr w:type="spellEnd"/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, IH </w:t>
            </w:r>
          </w:p>
        </w:tc>
        <w:tc>
          <w:tcPr>
            <w:tcW w:w="1616" w:type="dxa"/>
            <w:shd w:val="clear" w:color="auto" w:fill="auto"/>
          </w:tcPr>
          <w:p w14:paraId="3586429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214</w:t>
            </w:r>
          </w:p>
        </w:tc>
      </w:tr>
      <w:tr w:rsidR="004A4AFB" w:rsidRPr="00B35667" w14:paraId="595D5CA2" w14:textId="77777777" w:rsidTr="00A849F2">
        <w:trPr>
          <w:trHeight w:val="330"/>
        </w:trPr>
        <w:tc>
          <w:tcPr>
            <w:tcW w:w="2503" w:type="dxa"/>
            <w:vMerge/>
            <w:shd w:val="clear" w:color="auto" w:fill="auto"/>
          </w:tcPr>
          <w:p w14:paraId="29DE3D0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4DD70BF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DF37400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0FB5F95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532B7A89" w14:textId="2F5FA7D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62.5/25</w:t>
            </w:r>
            <w:r w:rsidR="00841CCD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4608C43E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212</w:t>
            </w:r>
          </w:p>
        </w:tc>
      </w:tr>
      <w:tr w:rsidR="004A4AFB" w:rsidRPr="00B35667" w14:paraId="30A9232C" w14:textId="77777777" w:rsidTr="00A849F2">
        <w:trPr>
          <w:trHeight w:val="330"/>
        </w:trPr>
        <w:tc>
          <w:tcPr>
            <w:tcW w:w="2503" w:type="dxa"/>
            <w:vMerge/>
            <w:shd w:val="clear" w:color="auto" w:fill="auto"/>
          </w:tcPr>
          <w:p w14:paraId="6DB7921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366C2AA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6EAD791F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100C916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4D32C8B3" w14:textId="03B6C09F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VI 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304A624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209</w:t>
            </w:r>
          </w:p>
        </w:tc>
      </w:tr>
      <w:tr w:rsidR="004A4AFB" w:rsidRPr="00B35667" w14:paraId="2EF91E4A" w14:textId="77777777" w:rsidTr="00A849F2">
        <w:trPr>
          <w:trHeight w:val="330"/>
        </w:trPr>
        <w:tc>
          <w:tcPr>
            <w:tcW w:w="2503" w:type="dxa"/>
            <w:vMerge/>
            <w:shd w:val="clear" w:color="auto" w:fill="auto"/>
          </w:tcPr>
          <w:p w14:paraId="63B71F9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0344683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725F80FD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54E456C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56E22493" w14:textId="15083B40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TIO 18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</w:t>
            </w:r>
          </w:p>
        </w:tc>
        <w:tc>
          <w:tcPr>
            <w:tcW w:w="1616" w:type="dxa"/>
            <w:shd w:val="clear" w:color="auto" w:fill="auto"/>
          </w:tcPr>
          <w:p w14:paraId="3CA2072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208</w:t>
            </w:r>
          </w:p>
        </w:tc>
      </w:tr>
      <w:tr w:rsidR="004A4AFB" w:rsidRPr="00B35667" w14:paraId="38598F0A" w14:textId="77777777" w:rsidTr="00A849F2">
        <w:trPr>
          <w:trHeight w:val="381"/>
        </w:trPr>
        <w:tc>
          <w:tcPr>
            <w:tcW w:w="2503" w:type="dxa"/>
            <w:vMerge w:val="restart"/>
            <w:shd w:val="clear" w:color="auto" w:fill="auto"/>
          </w:tcPr>
          <w:p w14:paraId="260BBC6D" w14:textId="76F8A838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DB2113373 (NCT01313650)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PEVuZE5vdGU+PENpdGU+PEF1dGhvcj5Eb25vaHVlPC9BdXRob3I+PFllYXI+MjAxMzwvWWVhcj48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PEVuZE5vdGU+PENpdGU+PEF1dGhvcj5Eb25vaHVlPC9BdXRob3I+PFllYXI+MjAxMzwvWWVhcj48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EN.CITE.DATA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3" w:tooltip="Donohue, 2013 #4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3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2B48564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11228982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Evaluate efficacy and safety over 24 weeks 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7501FE0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R, B, PG, AC, PC </w:t>
            </w:r>
          </w:p>
        </w:tc>
        <w:tc>
          <w:tcPr>
            <w:tcW w:w="3780" w:type="dxa"/>
            <w:vMerge w:val="restart"/>
            <w:shd w:val="clear" w:color="auto" w:fill="auto"/>
          </w:tcPr>
          <w:p w14:paraId="687BC03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≥40 years </w:t>
            </w:r>
          </w:p>
          <w:p w14:paraId="6E89DE1C" w14:textId="168BCF22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History of COPD in accordance with the ATS/ERS definition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&lt;EndNote&gt;&lt;Cite&gt;&lt;Author&gt;Celli&lt;/Author&gt;&lt;Year&gt;2004&lt;/Year&gt;&lt;RecNum&gt;3&lt;/RecNum&gt;&lt;DisplayText&gt;[2]&lt;/DisplayText&gt;&lt;record&gt;&lt;rec-number&gt;3&lt;/rec-number&gt;&lt;foreign-keys&gt;&lt;key app="EN" db-id="r9a2x2tsjw0rf6e0adbx0erlwpsvfradzdrp" timestamp="1508321252"&gt;3&lt;/key&gt;&lt;/foreign-keys&gt;&lt;ref-type name="Journal Article"&gt;17&lt;/ref-type&gt;&lt;contributors&gt;&lt;authors&gt;&lt;author&gt;Celli, B. R.&lt;/author&gt;&lt;author&gt;MacNee, W.&lt;/author&gt;&lt;author&gt;Ats Ers Task Force&lt;/author&gt;&lt;/authors&gt;&lt;/contributors&gt;&lt;auth-address&gt;Pulmonary and Critical Care Division, St Elizabeth&amp;apos;s Medical Center, Tufts University School of Medicine, Boston, Massachusetts 02135, USA. bcelli@cchcs.org&lt;/auth-address&gt;&lt;titles&gt;&lt;title&gt;Standards for the diagnosis and treatment of patients with COPD: a summary of the ATS/ERS position paper&lt;/title&gt;&lt;secondary-title&gt;Eur Respir J&lt;/secondary-title&gt;&lt;/titles&gt;&lt;periodical&gt;&lt;full-title&gt;Eur Respir J&lt;/full-title&gt;&lt;/periodical&gt;&lt;pages&gt;932-46&lt;/pages&gt;&lt;volume&gt;23&lt;/volume&gt;&lt;number&gt;6&lt;/number&gt;&lt;keywords&gt;&lt;keyword&gt;Diagnosis, Differential&lt;/keyword&gt;&lt;keyword&gt;Humans&lt;/keyword&gt;&lt;keyword&gt;Pulmonary Disease, Chronic Obstructive/*diagnosis/*therapy&lt;/keyword&gt;&lt;keyword&gt;Risk Factors&lt;/keyword&gt;&lt;keyword&gt;Smoking Cessation&lt;/keyword&gt;&lt;/keywords&gt;&lt;dates&gt;&lt;year&gt;2004&lt;/year&gt;&lt;pub-dates&gt;&lt;date&gt;Jun&lt;/date&gt;&lt;/pub-dates&gt;&lt;/dates&gt;&lt;isbn&gt;0903-1936 (Print)&amp;#xD;0903-1936 (Linking)&lt;/isbn&gt;&lt;accession-num&gt;15219010&lt;/accession-num&gt;&lt;urls&gt;&lt;related-urls&gt;&lt;url&gt;http://www.ncbi.nlm.nih.gov/pubmed/15219010&lt;/url&gt;&lt;/related-urls&gt;&lt;/urls&gt;&lt;/record&gt;&lt;/Cite&gt;&lt;/EndNote&gt;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2" w:tooltip="Celli, 2004 #3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3A1ADA1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Post-bronchodilator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≤70% predicted and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/FVC &lt;0.70</w:t>
            </w:r>
          </w:p>
          <w:p w14:paraId="332DC9B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mMRC ≥2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EA0937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Placebo, IH </w:t>
            </w:r>
          </w:p>
        </w:tc>
        <w:tc>
          <w:tcPr>
            <w:tcW w:w="1616" w:type="dxa"/>
            <w:shd w:val="clear" w:color="auto" w:fill="auto"/>
          </w:tcPr>
          <w:p w14:paraId="71467DE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280</w:t>
            </w:r>
          </w:p>
        </w:tc>
      </w:tr>
      <w:tr w:rsidR="004A4AFB" w:rsidRPr="00B35667" w14:paraId="5518669D" w14:textId="77777777" w:rsidTr="00A849F2">
        <w:trPr>
          <w:trHeight w:val="381"/>
        </w:trPr>
        <w:tc>
          <w:tcPr>
            <w:tcW w:w="2503" w:type="dxa"/>
            <w:vMerge/>
            <w:shd w:val="clear" w:color="auto" w:fill="auto"/>
          </w:tcPr>
          <w:p w14:paraId="5ED1576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20133CC0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D0E50E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4942FF9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2A53405C" w14:textId="77D5D585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 62.5</w:t>
            </w:r>
            <w:r w:rsidR="00A7765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56D8C55D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418</w:t>
            </w:r>
          </w:p>
        </w:tc>
      </w:tr>
      <w:tr w:rsidR="004A4AFB" w:rsidRPr="00B35667" w14:paraId="32B3103B" w14:textId="77777777" w:rsidTr="00A849F2">
        <w:trPr>
          <w:trHeight w:val="381"/>
        </w:trPr>
        <w:tc>
          <w:tcPr>
            <w:tcW w:w="2503" w:type="dxa"/>
            <w:vMerge/>
            <w:shd w:val="clear" w:color="auto" w:fill="auto"/>
          </w:tcPr>
          <w:p w14:paraId="2425691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4A3E030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806212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2E33465D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001F2C2A" w14:textId="616D5643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VI 25</w:t>
            </w:r>
            <w:r w:rsidR="0039657C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46EDFA9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421</w:t>
            </w:r>
          </w:p>
        </w:tc>
      </w:tr>
      <w:tr w:rsidR="004A4AFB" w:rsidRPr="00B35667" w14:paraId="637666B8" w14:textId="77777777" w:rsidTr="00A849F2">
        <w:trPr>
          <w:trHeight w:val="381"/>
        </w:trPr>
        <w:tc>
          <w:tcPr>
            <w:tcW w:w="2503" w:type="dxa"/>
            <w:vMerge/>
            <w:shd w:val="clear" w:color="auto" w:fill="auto"/>
          </w:tcPr>
          <w:p w14:paraId="1A82711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1939480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58D627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5C06C62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0AED4B26" w14:textId="3A93276D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62.5/25</w:t>
            </w:r>
            <w:r w:rsidR="00A7765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</w:t>
            </w:r>
          </w:p>
        </w:tc>
        <w:tc>
          <w:tcPr>
            <w:tcW w:w="1616" w:type="dxa"/>
            <w:shd w:val="clear" w:color="auto" w:fill="auto"/>
          </w:tcPr>
          <w:p w14:paraId="4C68970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413</w:t>
            </w:r>
          </w:p>
        </w:tc>
      </w:tr>
      <w:tr w:rsidR="004A4AFB" w:rsidRPr="00B35667" w14:paraId="51E0D2C6" w14:textId="77777777" w:rsidTr="00A849F2">
        <w:trPr>
          <w:trHeight w:val="297"/>
        </w:trPr>
        <w:tc>
          <w:tcPr>
            <w:tcW w:w="2503" w:type="dxa"/>
            <w:vMerge w:val="restart"/>
            <w:shd w:val="clear" w:color="auto" w:fill="auto"/>
          </w:tcPr>
          <w:p w14:paraId="504F7AC2" w14:textId="11599BB2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DB2113374 (NCT01316913)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PEVuZE5vdGU+PENpdGU+PEF1dGhvcj5EZWNyYW1lcjwvQXV0aG9yPjxZZWFyPjIwMTQ8L1llYXI+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=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PEVuZE5vdGU+PENpdGU+PEF1dGhvcj5EZWNyYW1lcjwvQXV0aG9yPjxZZWFyPjIwMTQ8L1llYXI+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=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EN.CITE.DATA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1" w:tooltip="Decramer, 2014 #7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1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14253D1F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73A67D2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Evaluate efficacy and safety over 24 weeks 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551CA93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R, B, PG, AC </w:t>
            </w:r>
          </w:p>
        </w:tc>
        <w:tc>
          <w:tcPr>
            <w:tcW w:w="3780" w:type="dxa"/>
            <w:vMerge w:val="restart"/>
            <w:shd w:val="clear" w:color="auto" w:fill="auto"/>
          </w:tcPr>
          <w:p w14:paraId="4794B803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≥40 years </w:t>
            </w:r>
          </w:p>
          <w:p w14:paraId="2F642FCB" w14:textId="6487D87F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History of COPD in accordance with the ATS/ERS definition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&lt;EndNote&gt;&lt;Cite&gt;&lt;Author&gt;Celli&lt;/Author&gt;&lt;Year&gt;2004&lt;/Year&gt;&lt;RecNum&gt;3&lt;/RecNum&gt;&lt;DisplayText&gt;[2]&lt;/DisplayText&gt;&lt;record&gt;&lt;rec-number&gt;3&lt;/rec-number&gt;&lt;foreign-keys&gt;&lt;key app="EN" db-id="r9a2x2tsjw0rf6e0adbx0erlwpsvfradzdrp" timestamp="1508321252"&gt;3&lt;/key&gt;&lt;/foreign-keys&gt;&lt;ref-type name="Journal Article"&gt;17&lt;/ref-type&gt;&lt;contributors&gt;&lt;authors&gt;&lt;author&gt;Celli, B. R.&lt;/author&gt;&lt;author&gt;MacNee, W.&lt;/author&gt;&lt;author&gt;Ats Ers Task Force&lt;/author&gt;&lt;/authors&gt;&lt;/contributors&gt;&lt;auth-address&gt;Pulmonary and Critical Care Division, St Elizabeth&amp;apos;s Medical Center, Tufts University School of Medicine, Boston, Massachusetts 02135, USA. bcelli@cchcs.org&lt;/auth-address&gt;&lt;titles&gt;&lt;title&gt;Standards for the diagnosis and treatment of patients with COPD: a summary of the ATS/ERS position paper&lt;/title&gt;&lt;secondary-title&gt;Eur Respir J&lt;/secondary-title&gt;&lt;/titles&gt;&lt;periodical&gt;&lt;full-title&gt;Eur Respir J&lt;/full-title&gt;&lt;/periodical&gt;&lt;pages&gt;932-46&lt;/pages&gt;&lt;volume&gt;23&lt;/volume&gt;&lt;number&gt;6&lt;/number&gt;&lt;keywords&gt;&lt;keyword&gt;Diagnosis, Differential&lt;/keyword&gt;&lt;keyword&gt;Humans&lt;/keyword&gt;&lt;keyword&gt;Pulmonary Disease, Chronic Obstructive/*diagnosis/*therapy&lt;/keyword&gt;&lt;keyword&gt;Risk Factors&lt;/keyword&gt;&lt;keyword&gt;Smoking Cessation&lt;/keyword&gt;&lt;/keywords&gt;&lt;dates&gt;&lt;year&gt;2004&lt;/year&gt;&lt;pub-dates&gt;&lt;date&gt;Jun&lt;/date&gt;&lt;/pub-dates&gt;&lt;/dates&gt;&lt;isbn&gt;0903-1936 (Print)&amp;#xD;0903-1936 (Linking)&lt;/isbn&gt;&lt;accession-num&gt;15219010&lt;/accession-num&gt;&lt;urls&gt;&lt;related-urls&gt;&lt;url&gt;http://www.ncbi.nlm.nih.gov/pubmed/15219010&lt;/url&gt;&lt;/related-urls&gt;&lt;/urls&gt;&lt;/record&gt;&lt;/Cite&gt;&lt;/EndNote&gt;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2" w:tooltip="Celli, 2004 #3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318A5D62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Post-bronchodilator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≤70% predicted and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/FVC &lt;0.70</w:t>
            </w:r>
          </w:p>
          <w:p w14:paraId="242D3BE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mMRC ≥2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65F51A6" w14:textId="3A5C4755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125/25</w:t>
            </w:r>
            <w:r w:rsidR="00A7765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41CC3382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215  </w:t>
            </w:r>
          </w:p>
        </w:tc>
      </w:tr>
      <w:tr w:rsidR="004A4AFB" w:rsidRPr="00B35667" w14:paraId="5B33B756" w14:textId="77777777" w:rsidTr="00A849F2">
        <w:trPr>
          <w:trHeight w:val="298"/>
        </w:trPr>
        <w:tc>
          <w:tcPr>
            <w:tcW w:w="2503" w:type="dxa"/>
            <w:vMerge/>
            <w:shd w:val="clear" w:color="auto" w:fill="auto"/>
          </w:tcPr>
          <w:p w14:paraId="3902D9E3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3D6D98C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08AF6C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5E2A7DD2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1F29C459" w14:textId="01294D5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62.5/25</w:t>
            </w:r>
            <w:r w:rsidR="00A7765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205E42C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217</w:t>
            </w:r>
          </w:p>
        </w:tc>
      </w:tr>
      <w:tr w:rsidR="004A4AFB" w:rsidRPr="00B35667" w14:paraId="23608A44" w14:textId="77777777" w:rsidTr="00A849F2">
        <w:trPr>
          <w:trHeight w:val="298"/>
        </w:trPr>
        <w:tc>
          <w:tcPr>
            <w:tcW w:w="2503" w:type="dxa"/>
            <w:vMerge/>
            <w:shd w:val="clear" w:color="auto" w:fill="auto"/>
          </w:tcPr>
          <w:p w14:paraId="6A0D342F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1797D60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6FA940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460E717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3323CBA8" w14:textId="2888C4B2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 125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7F48B54F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222</w:t>
            </w:r>
          </w:p>
        </w:tc>
      </w:tr>
      <w:tr w:rsidR="004A4AFB" w:rsidRPr="00B35667" w14:paraId="202CBC82" w14:textId="77777777" w:rsidTr="00A849F2">
        <w:trPr>
          <w:trHeight w:val="298"/>
        </w:trPr>
        <w:tc>
          <w:tcPr>
            <w:tcW w:w="2503" w:type="dxa"/>
            <w:vMerge/>
            <w:shd w:val="clear" w:color="auto" w:fill="auto"/>
          </w:tcPr>
          <w:p w14:paraId="49A5223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5F1DF403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B27101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44A1765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01458043" w14:textId="21EE9C16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TIO 18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</w:t>
            </w:r>
          </w:p>
        </w:tc>
        <w:tc>
          <w:tcPr>
            <w:tcW w:w="1616" w:type="dxa"/>
            <w:shd w:val="clear" w:color="auto" w:fill="auto"/>
          </w:tcPr>
          <w:p w14:paraId="6256349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215</w:t>
            </w:r>
          </w:p>
        </w:tc>
      </w:tr>
      <w:tr w:rsidR="004A4AFB" w:rsidRPr="00B35667" w14:paraId="44836B72" w14:textId="77777777" w:rsidTr="00A849F2">
        <w:trPr>
          <w:trHeight w:val="605"/>
        </w:trPr>
        <w:tc>
          <w:tcPr>
            <w:tcW w:w="2503" w:type="dxa"/>
            <w:vMerge w:val="restart"/>
            <w:shd w:val="clear" w:color="auto" w:fill="auto"/>
          </w:tcPr>
          <w:p w14:paraId="6F488DE2" w14:textId="3322A924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ZEP117115 (NCT01777334)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PEVuZE5vdGU+PENpdGU+PEF1dGhvcj5NYWxla2ktWWF6ZGk8L0F1dGhvcj48WWVhcj4yMDE0PC9Z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PEVuZE5vdGU+PENpdGU+PEF1dGhvcj5NYWxla2ktWWF6ZGk8L0F1dGhvcj48WWVhcj4yMDE0PC9Z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EN.CITE.DATA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4" w:tooltip="Maleki-Yazdi, 2014 #9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4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B35667">
              <w:rPr>
                <w:rFonts w:asciiTheme="minorHAnsi" w:hAnsiTheme="minorHAnsi"/>
                <w:sz w:val="20"/>
                <w:szCs w:val="20"/>
                <w:highlight w:val="yellow"/>
                <w:lang w:val="en-US"/>
              </w:rPr>
              <w:t xml:space="preserve"> </w:t>
            </w:r>
          </w:p>
          <w:p w14:paraId="4D77FBF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0F09AC5D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Evaluate efficacy and safety over 24 weeks 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012634C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R, B, PG, AC </w:t>
            </w:r>
          </w:p>
        </w:tc>
        <w:tc>
          <w:tcPr>
            <w:tcW w:w="3780" w:type="dxa"/>
            <w:vMerge w:val="restart"/>
            <w:shd w:val="clear" w:color="auto" w:fill="auto"/>
          </w:tcPr>
          <w:p w14:paraId="31C319E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≥40 years </w:t>
            </w:r>
          </w:p>
          <w:p w14:paraId="24C5461A" w14:textId="369C7EFE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History of COPD in accordance with the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ATS/ERS definition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&lt;EndNote&gt;&lt;Cite&gt;&lt;Author&gt;Celli&lt;/Author&gt;&lt;Year&gt;2004&lt;/Year&gt;&lt;RecNum&gt;3&lt;/RecNum&gt;&lt;DisplayText&gt;[2]&lt;/DisplayText&gt;&lt;record&gt;&lt;rec-number&gt;3&lt;/rec-number&gt;&lt;foreign-keys&gt;&lt;key app="EN" db-id="r9a2x2tsjw0rf6e0adbx0erlwpsvfradzdrp" timestamp="1508321252"&gt;3&lt;/key&gt;&lt;/foreign-keys&gt;&lt;ref-type name="Journal Article"&gt;17&lt;/ref-type&gt;&lt;contributors&gt;&lt;authors&gt;&lt;author&gt;Celli, B. R.&lt;/author&gt;&lt;author&gt;MacNee, W.&lt;/author&gt;&lt;author&gt;Ats Ers Task Force&lt;/author&gt;&lt;/authors&gt;&lt;/contributors&gt;&lt;auth-address&gt;Pulmonary and Critical Care Division, St Elizabeth&amp;apos;s Medical Center, Tufts University School of Medicine, Boston, Massachusetts 02135, USA. bcelli@cchcs.org&lt;/auth-address&gt;&lt;titles&gt;&lt;title&gt;Standards for the diagnosis and treatment of patients with COPD: a summary of the ATS/ERS position paper&lt;/title&gt;&lt;secondary-title&gt;Eur Respir J&lt;/secondary-title&gt;&lt;/titles&gt;&lt;periodical&gt;&lt;full-title&gt;Eur Respir J&lt;/full-title&gt;&lt;/periodical&gt;&lt;pages&gt;932-46&lt;/pages&gt;&lt;volume&gt;23&lt;/volume&gt;&lt;number&gt;6&lt;/number&gt;&lt;keywords&gt;&lt;keyword&gt;Diagnosis, Differential&lt;/keyword&gt;&lt;keyword&gt;Humans&lt;/keyword&gt;&lt;keyword&gt;Pulmonary Disease, Chronic Obstructive/*diagnosis/*therapy&lt;/keyword&gt;&lt;keyword&gt;Risk Factors&lt;/keyword&gt;&lt;keyword&gt;Smoking Cessation&lt;/keyword&gt;&lt;/keywords&gt;&lt;dates&gt;&lt;year&gt;2004&lt;/year&gt;&lt;pub-dates&gt;&lt;date&gt;Jun&lt;/date&gt;&lt;/pub-dates&gt;&lt;/dates&gt;&lt;isbn&gt;0903-1936 (Print)&amp;#xD;0903-1936 (Linking)&lt;/isbn&gt;&lt;accession-num&gt;15219010&lt;/accession-num&gt;&lt;urls&gt;&lt;related-urls&gt;&lt;url&gt;http://www.ncbi.nlm.nih.gov/pubmed/15219010&lt;/url&gt;&lt;/related-urls&gt;&lt;/urls&gt;&lt;/record&gt;&lt;/Cite&gt;&lt;/EndNote&gt;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2" w:tooltip="Celli, 2004 #3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3F1F259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Post-bronchodilator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≤70% predicted and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/FVC &lt;0.70</w:t>
            </w:r>
          </w:p>
          <w:p w14:paraId="28F27873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mMRC ≥2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9039A5B" w14:textId="59E6B88B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UMEC/VI 62.5/25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BA18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BA1887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1A45994F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454 </w:t>
            </w:r>
          </w:p>
          <w:p w14:paraId="7B17361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4A4AFB" w:rsidRPr="00B35667" w14:paraId="7CD96CCA" w14:textId="77777777" w:rsidTr="00A849F2">
        <w:trPr>
          <w:trHeight w:val="606"/>
        </w:trPr>
        <w:tc>
          <w:tcPr>
            <w:tcW w:w="2503" w:type="dxa"/>
            <w:vMerge/>
            <w:shd w:val="clear" w:color="auto" w:fill="auto"/>
          </w:tcPr>
          <w:p w14:paraId="00BDD2C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0D4ADD8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C214C5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747AE28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29518F0E" w14:textId="034285B4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TIO 18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</w:t>
            </w:r>
          </w:p>
        </w:tc>
        <w:tc>
          <w:tcPr>
            <w:tcW w:w="1616" w:type="dxa"/>
            <w:shd w:val="clear" w:color="auto" w:fill="auto"/>
          </w:tcPr>
          <w:p w14:paraId="38E9CFE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451</w:t>
            </w:r>
          </w:p>
        </w:tc>
      </w:tr>
      <w:tr w:rsidR="00C507CE" w:rsidRPr="00B35667" w14:paraId="0312C5B2" w14:textId="77777777" w:rsidTr="00A849F2">
        <w:trPr>
          <w:trHeight w:val="366"/>
        </w:trPr>
        <w:tc>
          <w:tcPr>
            <w:tcW w:w="15021" w:type="dxa"/>
            <w:gridSpan w:val="6"/>
            <w:shd w:val="clear" w:color="auto" w:fill="D9D9D9" w:themeFill="background1" w:themeFillShade="D9"/>
          </w:tcPr>
          <w:p w14:paraId="3C2F711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lastRenderedPageBreak/>
              <w:t>Included only in the 12-week integration analysis</w:t>
            </w:r>
          </w:p>
        </w:tc>
      </w:tr>
      <w:tr w:rsidR="004A4AFB" w:rsidRPr="00B35667" w14:paraId="346CF153" w14:textId="77777777" w:rsidTr="00A849F2">
        <w:trPr>
          <w:trHeight w:val="366"/>
        </w:trPr>
        <w:tc>
          <w:tcPr>
            <w:tcW w:w="2503" w:type="dxa"/>
            <w:vMerge w:val="restart"/>
            <w:shd w:val="clear" w:color="auto" w:fill="auto"/>
          </w:tcPr>
          <w:p w14:paraId="0236E993" w14:textId="19B2BF9E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DB2114930 (NCT01817764)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PEVuZE5vdGU+PENpdGU+PEF1dGhvcj5Eb25vaHVlPC9BdXRob3I+PFllYXI+MjAxNTwvWWVhcj48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PEVuZE5vdGU+PENpdGU+PEF1dGhvcj5Eb25vaHVlPC9BdXRob3I+PFllYXI+MjAxNTwvWWVhcj48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EN.CITE.DATA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5" w:tooltip="Donohue, 2015 #8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5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0FAB70D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3F13C62E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Evaluate efficacy and safety over 12 weeks 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74A6B72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R, B, PG, AC </w:t>
            </w:r>
          </w:p>
        </w:tc>
        <w:tc>
          <w:tcPr>
            <w:tcW w:w="3780" w:type="dxa"/>
            <w:vMerge w:val="restart"/>
            <w:shd w:val="clear" w:color="auto" w:fill="auto"/>
          </w:tcPr>
          <w:p w14:paraId="3ACC749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≥40 years </w:t>
            </w:r>
          </w:p>
          <w:p w14:paraId="50A255D2" w14:textId="2A002F5F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History of COPD in accordance with the ATS/ERS definition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&lt;EndNote&gt;&lt;Cite&gt;&lt;Author&gt;Celli&lt;/Author&gt;&lt;Year&gt;2004&lt;/Year&gt;&lt;RecNum&gt;3&lt;/RecNum&gt;&lt;DisplayText&gt;[2]&lt;/DisplayText&gt;&lt;record&gt;&lt;rec-number&gt;3&lt;/rec-number&gt;&lt;foreign-keys&gt;&lt;key app="EN" db-id="r9a2x2tsjw0rf6e0adbx0erlwpsvfradzdrp" timestamp="1508321252"&gt;3&lt;/key&gt;&lt;/foreign-keys&gt;&lt;ref-type name="Journal Article"&gt;17&lt;/ref-type&gt;&lt;contributors&gt;&lt;authors&gt;&lt;author&gt;Celli, B. R.&lt;/author&gt;&lt;author&gt;MacNee, W.&lt;/author&gt;&lt;author&gt;Ats Ers Task Force&lt;/author&gt;&lt;/authors&gt;&lt;/contributors&gt;&lt;auth-address&gt;Pulmonary and Critical Care Division, St Elizabeth&amp;apos;s Medical Center, Tufts University School of Medicine, Boston, Massachusetts 02135, USA. bcelli@cchcs.org&lt;/auth-address&gt;&lt;titles&gt;&lt;title&gt;Standards for the diagnosis and treatment of patients with COPD: a summary of the ATS/ERS position paper&lt;/title&gt;&lt;secondary-title&gt;Eur Respir J&lt;/secondary-title&gt;&lt;/titles&gt;&lt;periodical&gt;&lt;full-title&gt;Eur Respir J&lt;/full-title&gt;&lt;/periodical&gt;&lt;pages&gt;932-46&lt;/pages&gt;&lt;volume&gt;23&lt;/volume&gt;&lt;number&gt;6&lt;/number&gt;&lt;keywords&gt;&lt;keyword&gt;Diagnosis, Differential&lt;/keyword&gt;&lt;keyword&gt;Humans&lt;/keyword&gt;&lt;keyword&gt;Pulmonary Disease, Chronic Obstructive/*diagnosis/*therapy&lt;/keyword&gt;&lt;keyword&gt;Risk Factors&lt;/keyword&gt;&lt;keyword&gt;Smoking Cessation&lt;/keyword&gt;&lt;/keywords&gt;&lt;dates&gt;&lt;year&gt;2004&lt;/year&gt;&lt;pub-dates&gt;&lt;date&gt;Jun&lt;/date&gt;&lt;/pub-dates&gt;&lt;/dates&gt;&lt;isbn&gt;0903-1936 (Print)&amp;#xD;0903-1936 (Linking)&lt;/isbn&gt;&lt;accession-num&gt;15219010&lt;/accession-num&gt;&lt;urls&gt;&lt;related-urls&gt;&lt;url&gt;http://www.ncbi.nlm.nih.gov/pubmed/15219010&lt;/url&gt;&lt;/related-urls&gt;&lt;/urls&gt;&lt;/record&gt;&lt;/Cite&gt;&lt;/EndNote&gt;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2" w:tooltip="Celli, 2004 #3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7EC32843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Post-bronchodilator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B356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30% and ≤70% predicted and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/FVC &lt;0.70</w:t>
            </w:r>
          </w:p>
          <w:p w14:paraId="1FEC7D6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mMRC ≥2</w:t>
            </w:r>
          </w:p>
          <w:p w14:paraId="4E9414B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No exacerbation in prior year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1EB75B7" w14:textId="2A0FF40D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62.5/25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610FC10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353</w:t>
            </w:r>
          </w:p>
        </w:tc>
      </w:tr>
      <w:tr w:rsidR="004A4AFB" w:rsidRPr="00B35667" w14:paraId="042AE7FB" w14:textId="77777777" w:rsidTr="00A849F2">
        <w:trPr>
          <w:trHeight w:val="366"/>
        </w:trPr>
        <w:tc>
          <w:tcPr>
            <w:tcW w:w="2503" w:type="dxa"/>
            <w:vMerge/>
            <w:shd w:val="clear" w:color="auto" w:fill="auto"/>
          </w:tcPr>
          <w:p w14:paraId="5272D77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1ABFDF2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DE15BA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5985BFC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7B1B1247" w14:textId="41127044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FSC 250/50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, BID, IH</w:t>
            </w:r>
          </w:p>
        </w:tc>
        <w:tc>
          <w:tcPr>
            <w:tcW w:w="1616" w:type="dxa"/>
            <w:shd w:val="clear" w:color="auto" w:fill="auto"/>
          </w:tcPr>
          <w:p w14:paraId="5899179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353</w:t>
            </w:r>
          </w:p>
        </w:tc>
      </w:tr>
      <w:tr w:rsidR="004A4AFB" w:rsidRPr="00B35667" w14:paraId="02589070" w14:textId="77777777" w:rsidTr="00A849F2">
        <w:trPr>
          <w:trHeight w:val="361"/>
        </w:trPr>
        <w:tc>
          <w:tcPr>
            <w:tcW w:w="2503" w:type="dxa"/>
            <w:vMerge w:val="restart"/>
            <w:shd w:val="clear" w:color="auto" w:fill="auto"/>
          </w:tcPr>
          <w:p w14:paraId="7D123FC7" w14:textId="1099CCB3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DB2114951 (NCT01879410)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PEVuZE5vdGU+PENpdGU+PEF1dGhvcj5Eb25vaHVlPC9BdXRob3I+PFllYXI+MjAxNTwvWWVhcj48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PEVuZE5vdGU+PENpdGU+PEF1dGhvcj5Eb25vaHVlPC9BdXRob3I+PFllYXI+MjAxNTwvWWVhcj48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EN.CITE.DATA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5" w:tooltip="Donohue, 2015 #8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5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4025ACF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0068E9A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Evaluate efficacy and safety over 12 weeks 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53D788E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R, B, PG, AC </w:t>
            </w:r>
          </w:p>
        </w:tc>
        <w:tc>
          <w:tcPr>
            <w:tcW w:w="3780" w:type="dxa"/>
            <w:vMerge w:val="restart"/>
            <w:shd w:val="clear" w:color="auto" w:fill="auto"/>
          </w:tcPr>
          <w:p w14:paraId="0EACB1D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≥40 years </w:t>
            </w:r>
          </w:p>
          <w:p w14:paraId="12300AE8" w14:textId="000AEFCE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History of COPD in accordance with the ATS/ERS definition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&lt;EndNote&gt;&lt;Cite&gt;&lt;Author&gt;Celli&lt;/Author&gt;&lt;Year&gt;2004&lt;/Year&gt;&lt;RecNum&gt;3&lt;/RecNum&gt;&lt;DisplayText&gt;[2]&lt;/DisplayText&gt;&lt;record&gt;&lt;rec-number&gt;3&lt;/rec-number&gt;&lt;foreign-keys&gt;&lt;key app="EN" db-id="r9a2x2tsjw0rf6e0adbx0erlwpsvfradzdrp" timestamp="1508321252"&gt;3&lt;/key&gt;&lt;/foreign-keys&gt;&lt;ref-type name="Journal Article"&gt;17&lt;/ref-type&gt;&lt;contributors&gt;&lt;authors&gt;&lt;author&gt;Celli, B. R.&lt;/author&gt;&lt;author&gt;MacNee, W.&lt;/author&gt;&lt;author&gt;Ats Ers Task Force&lt;/author&gt;&lt;/authors&gt;&lt;/contributors&gt;&lt;auth-address&gt;Pulmonary and Critical Care Division, St Elizabeth&amp;apos;s Medical Center, Tufts University School of Medicine, Boston, Massachusetts 02135, USA. bcelli@cchcs.org&lt;/auth-address&gt;&lt;titles&gt;&lt;title&gt;Standards for the diagnosis and treatment of patients with COPD: a summary of the ATS/ERS position paper&lt;/title&gt;&lt;secondary-title&gt;Eur Respir J&lt;/secondary-title&gt;&lt;/titles&gt;&lt;periodical&gt;&lt;full-title&gt;Eur Respir J&lt;/full-title&gt;&lt;/periodical&gt;&lt;pages&gt;932-46&lt;/pages&gt;&lt;volume&gt;23&lt;/volume&gt;&lt;number&gt;6&lt;/number&gt;&lt;keywords&gt;&lt;keyword&gt;Diagnosis, Differential&lt;/keyword&gt;&lt;keyword&gt;Humans&lt;/keyword&gt;&lt;keyword&gt;Pulmonary Disease, Chronic Obstructive/*diagnosis/*therapy&lt;/keyword&gt;&lt;keyword&gt;Risk Factors&lt;/keyword&gt;&lt;keyword&gt;Smoking Cessation&lt;/keyword&gt;&lt;/keywords&gt;&lt;dates&gt;&lt;year&gt;2004&lt;/year&gt;&lt;pub-dates&gt;&lt;date&gt;Jun&lt;/date&gt;&lt;/pub-dates&gt;&lt;/dates&gt;&lt;isbn&gt;0903-1936 (Print)&amp;#xD;0903-1936 (Linking)&lt;/isbn&gt;&lt;accession-num&gt;15219010&lt;/accession-num&gt;&lt;urls&gt;&lt;related-urls&gt;&lt;url&gt;http://www.ncbi.nlm.nih.gov/pubmed/15219010&lt;/url&gt;&lt;/related-urls&gt;&lt;/urls&gt;&lt;/record&gt;&lt;/Cite&gt;&lt;/EndNote&gt;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2" w:tooltip="Celli, 2004 #3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581F32C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Post-bronchodilator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B356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30% and ≤70% predicted and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/FVC &lt;0.70</w:t>
            </w:r>
          </w:p>
          <w:p w14:paraId="3FEC0DF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mMRC ≥2</w:t>
            </w:r>
          </w:p>
          <w:p w14:paraId="5DE027AD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No exacerbation in prior year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B5EF01C" w14:textId="7B69AD80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62.5/25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042E615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349 </w:t>
            </w:r>
          </w:p>
        </w:tc>
      </w:tr>
      <w:tr w:rsidR="004A4AFB" w:rsidRPr="00B35667" w14:paraId="71C15509" w14:textId="77777777" w:rsidTr="00A849F2">
        <w:trPr>
          <w:trHeight w:val="361"/>
        </w:trPr>
        <w:tc>
          <w:tcPr>
            <w:tcW w:w="2503" w:type="dxa"/>
            <w:vMerge/>
            <w:shd w:val="clear" w:color="auto" w:fill="auto"/>
          </w:tcPr>
          <w:p w14:paraId="1AA9BFA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7D2A2E8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5647DF1D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1E472EEF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2BE040AC" w14:textId="20320EAC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FSC 250/50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, BID, IH</w:t>
            </w:r>
          </w:p>
        </w:tc>
        <w:tc>
          <w:tcPr>
            <w:tcW w:w="1616" w:type="dxa"/>
            <w:shd w:val="clear" w:color="auto" w:fill="auto"/>
          </w:tcPr>
          <w:p w14:paraId="551DC2A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348</w:t>
            </w:r>
          </w:p>
        </w:tc>
      </w:tr>
      <w:tr w:rsidR="004A4AFB" w:rsidRPr="00B35667" w14:paraId="178DCA75" w14:textId="77777777" w:rsidTr="00A849F2">
        <w:trPr>
          <w:trHeight w:val="361"/>
        </w:trPr>
        <w:tc>
          <w:tcPr>
            <w:tcW w:w="2503" w:type="dxa"/>
            <w:vMerge w:val="restart"/>
            <w:shd w:val="clear" w:color="auto" w:fill="auto"/>
          </w:tcPr>
          <w:p w14:paraId="20E82857" w14:textId="2CE00800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MID201211 (NCT02152605)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PEVuZE5vdGU+PENpdGU+PEF1dGhvcj5TaWxlcjwvQXV0aG9yPjxZZWFyPjIwMTY8L1llYXI+PFJl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PEVuZE5vdGU+PENpdGU+PEF1dGhvcj5TaWxlcjwvQXV0aG9yPjxZZWFyPjIwMTY8L1llYXI+PFJl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EN.CITE.DATA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6" w:tooltip="Siler, 2016 #5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6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0560650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5E0F913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Evaluate efficacy and safety over 12 weeks 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164280C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R, B, PG, PC</w:t>
            </w:r>
          </w:p>
        </w:tc>
        <w:tc>
          <w:tcPr>
            <w:tcW w:w="3780" w:type="dxa"/>
            <w:vMerge w:val="restart"/>
            <w:shd w:val="clear" w:color="auto" w:fill="auto"/>
          </w:tcPr>
          <w:p w14:paraId="1053736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≥40 years </w:t>
            </w:r>
          </w:p>
          <w:p w14:paraId="6C7E8B08" w14:textId="3913537F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History of COPD in accordance with the ATS/ERS definition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&lt;EndNote&gt;&lt;Cite&gt;&lt;Author&gt;Celli&lt;/Author&gt;&lt;Year&gt;2004&lt;/Year&gt;&lt;RecNum&gt;3&lt;/RecNum&gt;&lt;DisplayText&gt;[2]&lt;/DisplayText&gt;&lt;record&gt;&lt;rec-number&gt;3&lt;/rec-number&gt;&lt;foreign-keys&gt;&lt;key app="EN" db-id="r9a2x2tsjw0rf6e0adbx0erlwpsvfradzdrp" timestamp="1508321252"&gt;3&lt;/key&gt;&lt;/foreign-keys&gt;&lt;ref-type name="Journal Article"&gt;17&lt;/ref-type&gt;&lt;contributors&gt;&lt;authors&gt;&lt;author&gt;Celli, B. R.&lt;/author&gt;&lt;author&gt;MacNee, W.&lt;/author&gt;&lt;author&gt;Ats Ers Task Force&lt;/author&gt;&lt;/authors&gt;&lt;/contributors&gt;&lt;auth-address&gt;Pulmonary and Critical Care Division, St Elizabeth&amp;apos;s Medical Center, Tufts University School of Medicine, Boston, Massachusetts 02135, USA. bcelli@cchcs.org&lt;/auth-address&gt;&lt;titles&gt;&lt;title&gt;Standards for the diagnosis and treatment of patients with COPD: a summary of the ATS/ERS position paper&lt;/title&gt;&lt;secondary-title&gt;Eur Respir J&lt;/secondary-title&gt;&lt;/titles&gt;&lt;periodical&gt;&lt;full-title&gt;Eur Respir J&lt;/full-title&gt;&lt;/periodical&gt;&lt;pages&gt;932-46&lt;/pages&gt;&lt;volume&gt;23&lt;/volume&gt;&lt;number&gt;6&lt;/number&gt;&lt;keywords&gt;&lt;keyword&gt;Diagnosis, Differential&lt;/keyword&gt;&lt;keyword&gt;Humans&lt;/keyword&gt;&lt;keyword&gt;Pulmonary Disease, Chronic Obstructive/*diagnosis/*therapy&lt;/keyword&gt;&lt;keyword&gt;Risk Factors&lt;/keyword&gt;&lt;keyword&gt;Smoking Cessation&lt;/keyword&gt;&lt;/keywords&gt;&lt;dates&gt;&lt;year&gt;2004&lt;/year&gt;&lt;pub-dates&gt;&lt;date&gt;Jun&lt;/date&gt;&lt;/pub-dates&gt;&lt;/dates&gt;&lt;isbn&gt;0903-1936 (Print)&amp;#xD;0903-1936 (Linking)&lt;/isbn&gt;&lt;accession-num&gt;15219010&lt;/accession-num&gt;&lt;urls&gt;&lt;related-urls&gt;&lt;url&gt;http://www.ncbi.nlm.nih.gov/pubmed/15219010&lt;/url&gt;&lt;/related-urls&gt;&lt;/urls&gt;&lt;/record&gt;&lt;/Cite&gt;&lt;/EndNote&gt;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2" w:tooltip="Celli, 2004 #3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4DA8AB97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Post-bronchodilator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≤70% predicted and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/FVC &lt;0.70</w:t>
            </w:r>
          </w:p>
          <w:p w14:paraId="5ACB991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mMRC ≥2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FBD145F" w14:textId="3B69AA09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62.5/25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23C35482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248 </w:t>
            </w:r>
          </w:p>
        </w:tc>
      </w:tr>
      <w:tr w:rsidR="004A4AFB" w:rsidRPr="00B35667" w14:paraId="231E82CC" w14:textId="77777777" w:rsidTr="00A849F2">
        <w:trPr>
          <w:trHeight w:val="361"/>
        </w:trPr>
        <w:tc>
          <w:tcPr>
            <w:tcW w:w="2503" w:type="dxa"/>
            <w:vMerge/>
            <w:shd w:val="clear" w:color="auto" w:fill="auto"/>
          </w:tcPr>
          <w:p w14:paraId="359CAC1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5681DF8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F69A96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23944FA0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0BBF6EFE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Placebo QD, IH</w:t>
            </w:r>
          </w:p>
        </w:tc>
        <w:tc>
          <w:tcPr>
            <w:tcW w:w="1616" w:type="dxa"/>
            <w:shd w:val="clear" w:color="auto" w:fill="auto"/>
          </w:tcPr>
          <w:p w14:paraId="4A11ACC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248</w:t>
            </w:r>
          </w:p>
        </w:tc>
      </w:tr>
      <w:tr w:rsidR="00C507CE" w:rsidRPr="00B35667" w14:paraId="0051A947" w14:textId="77777777" w:rsidTr="00A849F2">
        <w:tc>
          <w:tcPr>
            <w:tcW w:w="15021" w:type="dxa"/>
            <w:gridSpan w:val="6"/>
            <w:shd w:val="clear" w:color="auto" w:fill="D9D9D9" w:themeFill="background1" w:themeFillShade="D9"/>
          </w:tcPr>
          <w:p w14:paraId="648C958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Included in the 12-week crossover analysis</w:t>
            </w:r>
          </w:p>
        </w:tc>
      </w:tr>
      <w:tr w:rsidR="004A4AFB" w:rsidRPr="00B35667" w14:paraId="302EDB9B" w14:textId="77777777" w:rsidTr="00A849F2">
        <w:tc>
          <w:tcPr>
            <w:tcW w:w="2503" w:type="dxa"/>
            <w:vMerge w:val="restart"/>
            <w:shd w:val="clear" w:color="auto" w:fill="auto"/>
          </w:tcPr>
          <w:p w14:paraId="57D7A99C" w14:textId="34A2BC32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DB2114417 (NCT01328444)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PEVuZE5vdGU+PENpdGU+PEF1dGhvcj5NYWx0YWlzPC9BdXRob3I+PFllYXI+MjAxNDwvWWVhcj48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==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PEVuZE5vdGU+PENpdGU+PEF1dGhvcj5NYWx0YWlzPC9BdXRob3I+PFllYXI+MjAxNDwvWWVhcj48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==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EN.CITE.DATA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7" w:tooltip="Maltais, 2014 #6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7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0792B4F2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22345FA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Evaluate the effects of UMEC/VI on exercise performance, expiratory flow and lung volumes over 12 weeks; safety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4E46B5A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R, B, XO, AC, PC </w:t>
            </w:r>
          </w:p>
        </w:tc>
        <w:tc>
          <w:tcPr>
            <w:tcW w:w="3780" w:type="dxa"/>
            <w:vMerge w:val="restart"/>
            <w:shd w:val="clear" w:color="auto" w:fill="auto"/>
          </w:tcPr>
          <w:p w14:paraId="09B2B62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≥40 years </w:t>
            </w:r>
          </w:p>
          <w:p w14:paraId="2803001D" w14:textId="36277098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History of COPD in accordance with the ATS/ERS definition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&lt;EndNote&gt;&lt;Cite&gt;&lt;Author&gt;Celli&lt;/Author&gt;&lt;Year&gt;2004&lt;/Year&gt;&lt;RecNum&gt;3&lt;/RecNum&gt;&lt;DisplayText&gt;[2]&lt;/DisplayText&gt;&lt;record&gt;&lt;rec-number&gt;3&lt;/rec-number&gt;&lt;foreign-keys&gt;&lt;key app="EN" db-id="r9a2x2tsjw0rf6e0adbx0erlwpsvfradzdrp" timestamp="1508321252"&gt;3&lt;/key&gt;&lt;/foreign-keys&gt;&lt;ref-type name="Journal Article"&gt;17&lt;/ref-type&gt;&lt;contributors&gt;&lt;authors&gt;&lt;author&gt;Celli, B. R.&lt;/author&gt;&lt;author&gt;MacNee, W.&lt;/author&gt;&lt;author&gt;Ats Ers Task Force&lt;/author&gt;&lt;/authors&gt;&lt;/contributors&gt;&lt;auth-address&gt;Pulmonary and Critical Care Division, St Elizabeth&amp;apos;s Medical Center, Tufts University School of Medicine, Boston, Massachusetts 02135, USA. bcelli@cchcs.org&lt;/auth-address&gt;&lt;titles&gt;&lt;title&gt;Standards for the diagnosis and treatment of patients with COPD: a summary of the ATS/ERS position paper&lt;/title&gt;&lt;secondary-title&gt;Eur Respir J&lt;/secondary-title&gt;&lt;/titles&gt;&lt;periodical&gt;&lt;full-title&gt;Eur Respir J&lt;/full-title&gt;&lt;/periodical&gt;&lt;pages&gt;932-46&lt;/pages&gt;&lt;volume&gt;23&lt;/volume&gt;&lt;number&gt;6&lt;/number&gt;&lt;keywords&gt;&lt;keyword&gt;Diagnosis, Differential&lt;/keyword&gt;&lt;keyword&gt;Humans&lt;/keyword&gt;&lt;keyword&gt;Pulmonary Disease, Chronic Obstructive/*diagnosis/*therapy&lt;/keyword&gt;&lt;keyword&gt;Risk Factors&lt;/keyword&gt;&lt;keyword&gt;Smoking Cessation&lt;/keyword&gt;&lt;/keywords&gt;&lt;dates&gt;&lt;year&gt;2004&lt;/year&gt;&lt;pub-dates&gt;&lt;date&gt;Jun&lt;/date&gt;&lt;/pub-dates&gt;&lt;/dates&gt;&lt;isbn&gt;0903-1936 (Print)&amp;#xD;0903-1936 (Linking)&lt;/isbn&gt;&lt;accession-num&gt;15219010&lt;/accession-num&gt;&lt;urls&gt;&lt;related-urls&gt;&lt;url&gt;http://www.ncbi.nlm.nih.gov/pubmed/15219010&lt;/url&gt;&lt;/related-urls&gt;&lt;/urls&gt;&lt;/record&gt;&lt;/Cite&gt;&lt;/EndNote&gt;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2" w:tooltip="Celli, 2004 #3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16281B60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Post-bronchodilator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B356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35% and ≤70% predicted and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/FVC &lt;0.70</w:t>
            </w:r>
          </w:p>
          <w:p w14:paraId="1BAEE64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mMRC ≥2</w:t>
            </w:r>
          </w:p>
          <w:p w14:paraId="1FC3FDD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Resting FRC </w:t>
            </w:r>
            <w:r w:rsidRPr="00B356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120% of predicted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CED093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Placebo  </w:t>
            </w:r>
          </w:p>
        </w:tc>
        <w:tc>
          <w:tcPr>
            <w:tcW w:w="1616" w:type="dxa"/>
            <w:shd w:val="clear" w:color="auto" w:fill="auto"/>
          </w:tcPr>
          <w:p w14:paraId="6C87C8C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170  </w:t>
            </w:r>
          </w:p>
        </w:tc>
      </w:tr>
      <w:tr w:rsidR="004A4AFB" w:rsidRPr="00B35667" w14:paraId="367D9752" w14:textId="77777777" w:rsidTr="00A849F2">
        <w:tc>
          <w:tcPr>
            <w:tcW w:w="2503" w:type="dxa"/>
            <w:vMerge/>
            <w:shd w:val="clear" w:color="auto" w:fill="auto"/>
          </w:tcPr>
          <w:p w14:paraId="10AB844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1EFE6FC3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221248C2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327E07CE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27FE2EB2" w14:textId="5FACF508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 62.5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5D5239B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49</w:t>
            </w:r>
          </w:p>
        </w:tc>
      </w:tr>
      <w:tr w:rsidR="004A4AFB" w:rsidRPr="00B35667" w14:paraId="243B7309" w14:textId="77777777" w:rsidTr="00A849F2">
        <w:tc>
          <w:tcPr>
            <w:tcW w:w="2503" w:type="dxa"/>
            <w:vMerge/>
            <w:shd w:val="clear" w:color="auto" w:fill="auto"/>
          </w:tcPr>
          <w:p w14:paraId="0B22FD3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58589A9E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5A307A5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10D308E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0B08FB22" w14:textId="094124FA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 125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7296F4D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50</w:t>
            </w:r>
          </w:p>
        </w:tc>
      </w:tr>
      <w:tr w:rsidR="004A4AFB" w:rsidRPr="00B35667" w14:paraId="1B77143D" w14:textId="77777777" w:rsidTr="00A849F2">
        <w:tc>
          <w:tcPr>
            <w:tcW w:w="2503" w:type="dxa"/>
            <w:vMerge/>
            <w:shd w:val="clear" w:color="auto" w:fill="auto"/>
          </w:tcPr>
          <w:p w14:paraId="17B8EA3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2BFE7143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5B4BE80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0A11932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5F476954" w14:textId="233441F8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VI 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51A0A8C3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76</w:t>
            </w:r>
          </w:p>
        </w:tc>
      </w:tr>
      <w:tr w:rsidR="004A4AFB" w:rsidRPr="00B35667" w14:paraId="47F3622F" w14:textId="77777777" w:rsidTr="00A849F2">
        <w:tc>
          <w:tcPr>
            <w:tcW w:w="2503" w:type="dxa"/>
            <w:vMerge/>
            <w:shd w:val="clear" w:color="auto" w:fill="auto"/>
          </w:tcPr>
          <w:p w14:paraId="4250220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173562E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761FBF8F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3B04BF0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4020F636" w14:textId="1E05D731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62.5/25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4B9255D3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152</w:t>
            </w:r>
          </w:p>
        </w:tc>
      </w:tr>
      <w:tr w:rsidR="004A4AFB" w:rsidRPr="00B35667" w14:paraId="499EC1D2" w14:textId="77777777" w:rsidTr="00A849F2">
        <w:tc>
          <w:tcPr>
            <w:tcW w:w="2503" w:type="dxa"/>
            <w:vMerge/>
            <w:shd w:val="clear" w:color="auto" w:fill="auto"/>
          </w:tcPr>
          <w:p w14:paraId="5F0A797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2FE1D21F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546C29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06A3A75F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4F58A7CD" w14:textId="611D2D05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125/25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</w:t>
            </w:r>
          </w:p>
        </w:tc>
        <w:tc>
          <w:tcPr>
            <w:tcW w:w="1616" w:type="dxa"/>
            <w:shd w:val="clear" w:color="auto" w:fill="auto"/>
          </w:tcPr>
          <w:p w14:paraId="172A377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144</w:t>
            </w:r>
          </w:p>
        </w:tc>
      </w:tr>
      <w:tr w:rsidR="004A4AFB" w:rsidRPr="00B35667" w14:paraId="7CB6FDC3" w14:textId="77777777" w:rsidTr="00A849F2">
        <w:tc>
          <w:tcPr>
            <w:tcW w:w="2503" w:type="dxa"/>
            <w:vMerge w:val="restart"/>
            <w:shd w:val="clear" w:color="auto" w:fill="auto"/>
          </w:tcPr>
          <w:p w14:paraId="6A7E7D36" w14:textId="2F070DBF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DB2114418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(NCT01323660)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PEVuZE5vdGU+PENpdGU+PEF1dGhvcj5NYWx0YWlzPC9BdXRob3I+PFllYXI+MjAxNDwvWWVhcj48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==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ldData xml:space="preserve">PEVuZE5vdGU+PENpdGU+PEF1dGhvcj5NYWx0YWlzPC9BdXRob3I+PFllYXI+MjAxNDwvWWVhcj48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==
</w:fldData>
              </w:fldCha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EN.CITE.DATA </w:instrText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7" w:tooltip="Maltais, 2014 #6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7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11967E5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5579EE3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Evaluate the effects of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UMEC/VI on exercise performance, expiratory flow and lung volumes over 12 weeks; safety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41B5155D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R, B, XO, AC, PC </w:t>
            </w:r>
          </w:p>
        </w:tc>
        <w:tc>
          <w:tcPr>
            <w:tcW w:w="3780" w:type="dxa"/>
            <w:vMerge w:val="restart"/>
            <w:shd w:val="clear" w:color="auto" w:fill="auto"/>
          </w:tcPr>
          <w:p w14:paraId="5B017902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≥40 years </w:t>
            </w:r>
          </w:p>
          <w:p w14:paraId="628C34F7" w14:textId="70CDF2F1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History of COPD in accordance with the ATS/ERS definition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&lt;EndNote&gt;&lt;Cite&gt;&lt;Author&gt;Celli&lt;/Author&gt;&lt;Year&gt;2004&lt;/Year&gt;&lt;RecNum&gt;3&lt;/RecNum&gt;&lt;DisplayText&gt;[2]&lt;/DisplayText&gt;&lt;record&gt;&lt;rec-number&gt;3&lt;/rec-number&gt;&lt;foreign-keys&gt;&lt;key app="EN" db-id="r9a2x2tsjw0rf6e0adbx0erlwpsvfradzdrp" timestamp="1508321252"&gt;3&lt;/key&gt;&lt;/foreign-keys&gt;&lt;ref-type name="Journal Article"&gt;17&lt;/ref-type&gt;&lt;contributors&gt;&lt;authors&gt;&lt;author&gt;Celli, B. R.&lt;/author&gt;&lt;author&gt;MacNee, W.&lt;/author&gt;&lt;author&gt;Ats Ers Task Force&lt;/author&gt;&lt;/authors&gt;&lt;/contributors&gt;&lt;auth-address&gt;Pulmonary and Critical Care Division, St Elizabeth&amp;apos;s Medical Center, Tufts University School of Medicine, Boston, Massachusetts 02135, USA. bcelli@cchcs.org&lt;/auth-address&gt;&lt;titles&gt;&lt;title&gt;Standards for the diagnosis and treatment of patients with COPD: a summary of the ATS/ERS position paper&lt;/title&gt;&lt;secondary-title&gt;Eur Respir J&lt;/secondary-title&gt;&lt;/titles&gt;&lt;periodical&gt;&lt;full-title&gt;Eur Respir J&lt;/full-title&gt;&lt;/periodical&gt;&lt;pages&gt;932-46&lt;/pages&gt;&lt;volume&gt;23&lt;/volume&gt;&lt;number&gt;6&lt;/number&gt;&lt;keywords&gt;&lt;keyword&gt;Diagnosis, Differential&lt;/keyword&gt;&lt;keyword&gt;Humans&lt;/keyword&gt;&lt;keyword&gt;Pulmonary Disease, Chronic Obstructive/*diagnosis/*therapy&lt;/keyword&gt;&lt;keyword&gt;Risk Factors&lt;/keyword&gt;&lt;keyword&gt;Smoking Cessation&lt;/keyword&gt;&lt;/keywords&gt;&lt;dates&gt;&lt;year&gt;2004&lt;/year&gt;&lt;pub-dates&gt;&lt;date&gt;Jun&lt;/date&gt;&lt;/pub-dates&gt;&lt;/dates&gt;&lt;isbn&gt;0903-1936 (Print)&amp;#xD;0903-1936 (Linking)&lt;/isbn&gt;&lt;accession-num&gt;15219010&lt;/accession-num&gt;&lt;urls&gt;&lt;related-urls&gt;&lt;url&gt;http://www.ncbi.nlm.nih.gov/pubmed/15219010&lt;/url&gt;&lt;/related-urls&gt;&lt;/urls&gt;&lt;/record&gt;&lt;/Cite&gt;&lt;/EndNote&gt;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2" w:tooltip="Celli, 2004 #3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37D8CF82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Post-bronchodilator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B356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35% and ≤70% predicted and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/FVC &lt;0.70</w:t>
            </w:r>
          </w:p>
          <w:p w14:paraId="139D77A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mMRC ≥2</w:t>
            </w:r>
          </w:p>
          <w:p w14:paraId="1B04422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Resting FRC </w:t>
            </w:r>
            <w:r w:rsidRPr="00B356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120% of predicted</w:t>
            </w:r>
          </w:p>
        </w:tc>
        <w:tc>
          <w:tcPr>
            <w:tcW w:w="2970" w:type="dxa"/>
            <w:shd w:val="clear" w:color="auto" w:fill="auto"/>
          </w:tcPr>
          <w:p w14:paraId="0D6B592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Placebo  </w:t>
            </w:r>
          </w:p>
        </w:tc>
        <w:tc>
          <w:tcPr>
            <w:tcW w:w="1616" w:type="dxa"/>
            <w:shd w:val="clear" w:color="auto" w:fill="auto"/>
          </w:tcPr>
          <w:p w14:paraId="6A488F8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151  </w:t>
            </w:r>
          </w:p>
        </w:tc>
      </w:tr>
      <w:tr w:rsidR="004A4AFB" w:rsidRPr="00B35667" w14:paraId="6684A33B" w14:textId="77777777" w:rsidTr="00A849F2">
        <w:tc>
          <w:tcPr>
            <w:tcW w:w="2503" w:type="dxa"/>
            <w:vMerge/>
            <w:shd w:val="clear" w:color="auto" w:fill="auto"/>
          </w:tcPr>
          <w:p w14:paraId="13322C3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06D7C02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DF3878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22A2834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14:paraId="4F934110" w14:textId="3754F7D4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 62.5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5F33EFD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40</w:t>
            </w:r>
          </w:p>
        </w:tc>
      </w:tr>
      <w:tr w:rsidR="004A4AFB" w:rsidRPr="00B35667" w14:paraId="5BCA3DB2" w14:textId="77777777" w:rsidTr="00A849F2">
        <w:tc>
          <w:tcPr>
            <w:tcW w:w="2503" w:type="dxa"/>
            <w:vMerge/>
            <w:shd w:val="clear" w:color="auto" w:fill="auto"/>
          </w:tcPr>
          <w:p w14:paraId="0976FB02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348836C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68AA0280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5D2EC7A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14:paraId="66AE6C18" w14:textId="51B43FC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 125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4C75BC6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41</w:t>
            </w:r>
          </w:p>
        </w:tc>
      </w:tr>
      <w:tr w:rsidR="004A4AFB" w:rsidRPr="00B35667" w14:paraId="71D01C53" w14:textId="77777777" w:rsidTr="00A849F2">
        <w:tc>
          <w:tcPr>
            <w:tcW w:w="2503" w:type="dxa"/>
            <w:vMerge/>
            <w:shd w:val="clear" w:color="auto" w:fill="auto"/>
          </w:tcPr>
          <w:p w14:paraId="78ADB3E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3ADC51E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13EFDC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589ACCF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14:paraId="45B58AAD" w14:textId="0AFFA53D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VI 25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6095E71D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64</w:t>
            </w:r>
          </w:p>
        </w:tc>
      </w:tr>
      <w:tr w:rsidR="004A4AFB" w:rsidRPr="00B35667" w14:paraId="5E37C16E" w14:textId="77777777" w:rsidTr="00A849F2">
        <w:tc>
          <w:tcPr>
            <w:tcW w:w="2503" w:type="dxa"/>
            <w:vMerge/>
            <w:shd w:val="clear" w:color="auto" w:fill="auto"/>
          </w:tcPr>
          <w:p w14:paraId="57DB7F5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1AB1B2C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2E246BA3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464222E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14:paraId="7241FE30" w14:textId="0C72D6E0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62.5/25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 </w:t>
            </w:r>
          </w:p>
        </w:tc>
        <w:tc>
          <w:tcPr>
            <w:tcW w:w="1616" w:type="dxa"/>
            <w:shd w:val="clear" w:color="auto" w:fill="auto"/>
          </w:tcPr>
          <w:p w14:paraId="68C1647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130</w:t>
            </w:r>
          </w:p>
        </w:tc>
      </w:tr>
      <w:tr w:rsidR="004A4AFB" w:rsidRPr="00B35667" w14:paraId="6ED75A3F" w14:textId="77777777" w:rsidTr="00A849F2">
        <w:tc>
          <w:tcPr>
            <w:tcW w:w="2503" w:type="dxa"/>
            <w:vMerge/>
            <w:shd w:val="clear" w:color="auto" w:fill="auto"/>
          </w:tcPr>
          <w:p w14:paraId="1C048C8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758EE7C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65EE95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022A172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14:paraId="23C712A1" w14:textId="2CAA0E51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125/25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</w:t>
            </w:r>
          </w:p>
        </w:tc>
        <w:tc>
          <w:tcPr>
            <w:tcW w:w="1616" w:type="dxa"/>
            <w:shd w:val="clear" w:color="auto" w:fill="auto"/>
          </w:tcPr>
          <w:p w14:paraId="27226DB4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128</w:t>
            </w:r>
          </w:p>
        </w:tc>
      </w:tr>
      <w:tr w:rsidR="004A4AFB" w:rsidRPr="00B35667" w14:paraId="590CD2E7" w14:textId="77777777" w:rsidTr="00A849F2">
        <w:trPr>
          <w:trHeight w:val="488"/>
        </w:trPr>
        <w:tc>
          <w:tcPr>
            <w:tcW w:w="2503" w:type="dxa"/>
            <w:vMerge w:val="restart"/>
            <w:shd w:val="clear" w:color="auto" w:fill="auto"/>
          </w:tcPr>
          <w:p w14:paraId="56AE0425" w14:textId="227BD48A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MID201317 (NCT02275052)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4A4AFB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&lt;EndNote&gt;&lt;Cite&gt;&lt;Author&gt;Riley&lt;/Author&gt;&lt;Year&gt;2018&lt;/Year&gt;&lt;RecNum&gt;58&lt;/RecNum&gt;&lt;DisplayText&gt;[8]&lt;/DisplayText&gt;&lt;record&gt;&lt;rec-number&gt;58&lt;/rec-number&gt;&lt;foreign-keys&gt;&lt;key app="EN" db-id="r9a2x2tsjw0rf6e0adbx0erlwpsvfradzdrp" timestamp="1515597876"&gt;58&lt;/key&gt;&lt;/foreign-keys&gt;&lt;ref-type name="Journal Article"&gt;17&lt;/ref-type&gt;&lt;contributors&gt;&lt;authors&gt;&lt;author&gt;Riley, J. H.&lt;/author&gt;&lt;author&gt;Kalberg, C. J.&lt;/author&gt;&lt;author&gt;Donald, A.&lt;/author&gt;&lt;author&gt;Lipson, D. A.&lt;/author&gt;&lt;author&gt;Shoaib, M.&lt;/author&gt;&lt;author&gt;Tombs, L.&lt;/author&gt;&lt;/authors&gt;&lt;/contributors&gt;&lt;auth-address&gt;GlaxoSmithKline Respiratory Franchise, Brentford, UK.&amp;#xD;Respiratory and Immuno-Inflammation, GlaxoSmithKline, Research Triangle Park, NC, USA.&amp;#xD;Respiratory Clinical Development, GlaxoSmithKline, King of Prussia, PA, USA.&amp;#xD;Perelman School of Medicine, University of Pennsylvania, Philadelphia, PA, USA.&amp;#xD;MDC Global Clinical Development UK, Respiratory R&amp;amp;D, GlaxoSmithKline, Uxbridge, UK.&amp;#xD;Precise Approach Ltd, Uxbridge, UK.&lt;/auth-address&gt;&lt;titles&gt;&lt;title&gt;Effects of umeclidinium/vilanterol on exercise endurance in COPD: a randomised study&lt;/title&gt;&lt;secondary-title&gt;ERJ Open Res&lt;/secondary-title&gt;&lt;/titles&gt;&lt;periodical&gt;&lt;full-title&gt;ERJ Open Res&lt;/full-title&gt;&lt;/periodical&gt;&lt;volume&gt;4&lt;/volume&gt;&lt;number&gt;1&lt;/number&gt;&lt;dates&gt;&lt;year&gt;2018&lt;/year&gt;&lt;pub-dates&gt;&lt;date&gt;Jan&lt;/date&gt;&lt;/pub-dates&gt;&lt;/dates&gt;&lt;isbn&gt;2312-0541 (Print)&amp;#xD;2312-0541 (Linking)&lt;/isbn&gt;&lt;accession-num&gt;29322050&lt;/accession-num&gt;&lt;urls&gt;&lt;related-urls&gt;&lt;url&gt;https://www.ncbi.nlm.nih.gov/pubmed/29322050&lt;/url&gt;&lt;/related-urls&gt;&lt;/urls&gt;&lt;custom2&gt;PMC5755681 openres.ersjournals.com&lt;/custom2&gt;&lt;electronic-resource-num&gt;10.1183/23120541.00073-2017&lt;/electronic-resource-num&gt;&lt;/record&gt;&lt;/Cite&gt;&lt;/EndNote&gt;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8" w:tooltip="Riley, 2018 #58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8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6CE1D09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2E0BFFD5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Effect of UMEC/VI on exercise endurance time over 12 weeks; safety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1D62533E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R, B, XO, PC </w:t>
            </w:r>
          </w:p>
        </w:tc>
        <w:tc>
          <w:tcPr>
            <w:tcW w:w="3780" w:type="dxa"/>
            <w:vMerge w:val="restart"/>
            <w:shd w:val="clear" w:color="auto" w:fill="auto"/>
          </w:tcPr>
          <w:p w14:paraId="6020223A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≥40 years </w:t>
            </w:r>
          </w:p>
          <w:p w14:paraId="4BCDE775" w14:textId="18114141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History of COPD in accordance with the ATS/ERS definition 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/>
            </w:r>
            <w:r w:rsidR="00F03EC4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ADDIN EN.CITE &lt;EndNote&gt;&lt;Cite&gt;&lt;Author&gt;Celli&lt;/Author&gt;&lt;Year&gt;2004&lt;/Year&gt;&lt;RecNum&gt;3&lt;/RecNum&gt;&lt;DisplayText&gt;[2]&lt;/DisplayText&gt;&lt;record&gt;&lt;rec-number&gt;3&lt;/rec-number&gt;&lt;foreign-keys&gt;&lt;key app="EN" db-id="r9a2x2tsjw0rf6e0adbx0erlwpsvfradzdrp" timestamp="1508321252"&gt;3&lt;/key&gt;&lt;/foreign-keys&gt;&lt;ref-type name="Journal Article"&gt;17&lt;/ref-type&gt;&lt;contributors&gt;&lt;authors&gt;&lt;author&gt;Celli, B. R.&lt;/author&gt;&lt;author&gt;MacNee, W.&lt;/author&gt;&lt;author&gt;Ats Ers Task Force&lt;/author&gt;&lt;/authors&gt;&lt;/contributors&gt;&lt;auth-address&gt;Pulmonary and Critical Care Division, St Elizabeth&amp;apos;s Medical Center, Tufts University School of Medicine, Boston, Massachusetts 02135, USA. bcelli@cchcs.org&lt;/auth-address&gt;&lt;titles&gt;&lt;title&gt;Standards for the diagnosis and treatment of patients with COPD: a summary of the ATS/ERS position paper&lt;/title&gt;&lt;secondary-title&gt;Eur Respir J&lt;/secondary-title&gt;&lt;/titles&gt;&lt;periodical&gt;&lt;full-title&gt;Eur Respir J&lt;/full-title&gt;&lt;/periodical&gt;&lt;pages&gt;932-46&lt;/pages&gt;&lt;volume&gt;23&lt;/volume&gt;&lt;number&gt;6&lt;/number&gt;&lt;keywords&gt;&lt;keyword&gt;Diagnosis, Differential&lt;/keyword&gt;&lt;keyword&gt;Humans&lt;/keyword&gt;&lt;keyword&gt;Pulmonary Disease, Chronic Obstructive/*diagnosis/*therapy&lt;/keyword&gt;&lt;keyword&gt;Risk Factors&lt;/keyword&gt;&lt;keyword&gt;Smoking Cessation&lt;/keyword&gt;&lt;/keywords&gt;&lt;dates&gt;&lt;year&gt;2004&lt;/year&gt;&lt;pub-dates&gt;&lt;date&gt;Jun&lt;/date&gt;&lt;/pub-dates&gt;&lt;/dates&gt;&lt;isbn&gt;0903-1936 (Print)&amp;#xD;0903-1936 (Linking)&lt;/isbn&gt;&lt;accession-num&gt;15219010&lt;/accession-num&gt;&lt;urls&gt;&lt;related-urls&gt;&lt;url&gt;http://www.ncbi.nlm.nih.gov/pubmed/15219010&lt;/url&gt;&lt;/related-urls&gt;&lt;/urls&gt;&lt;/record&gt;&lt;/Cite&gt;&lt;/EndNote&gt;</w:instrTex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[</w:t>
            </w:r>
            <w:hyperlink w:anchor="_ENREF_2" w:tooltip="Celli, 2004 #3" w:history="1">
              <w:r w:rsidR="004A4AFB">
                <w:rPr>
                  <w:rFonts w:asciiTheme="minorHAnsi" w:hAnsiTheme="minorHAnsi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F03EC4">
              <w:rPr>
                <w:rFonts w:asciiTheme="minorHAnsi" w:hAnsiTheme="minorHAnsi"/>
                <w:noProof/>
                <w:sz w:val="20"/>
                <w:szCs w:val="20"/>
                <w:lang w:val="en-US"/>
              </w:rPr>
              <w:t>]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</w:p>
          <w:p w14:paraId="35354BE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Post-bronchodilator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B356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30% and ≤70% predicted and FEV</w:t>
            </w:r>
            <w:r w:rsidRPr="00B35667">
              <w:rPr>
                <w:rFonts w:asciiTheme="minorHAnsi" w:hAnsi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/FVC &lt;0.70</w:t>
            </w:r>
          </w:p>
          <w:p w14:paraId="58AE5D19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mMRC ≥2</w:t>
            </w:r>
          </w:p>
          <w:p w14:paraId="3436630C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Resting FRC </w:t>
            </w:r>
            <w:r w:rsidRPr="00B356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120% of predicted</w:t>
            </w:r>
          </w:p>
        </w:tc>
        <w:tc>
          <w:tcPr>
            <w:tcW w:w="2970" w:type="dxa"/>
            <w:shd w:val="clear" w:color="auto" w:fill="auto"/>
          </w:tcPr>
          <w:p w14:paraId="25828A7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Placebo QD, IH </w:t>
            </w:r>
          </w:p>
        </w:tc>
        <w:tc>
          <w:tcPr>
            <w:tcW w:w="1616" w:type="dxa"/>
            <w:shd w:val="clear" w:color="auto" w:fill="auto"/>
          </w:tcPr>
          <w:p w14:paraId="1C06DF88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198 </w:t>
            </w:r>
          </w:p>
          <w:p w14:paraId="4EBA3840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4A4AFB" w:rsidRPr="00B35667" w14:paraId="3D904238" w14:textId="77777777" w:rsidTr="00A849F2">
        <w:trPr>
          <w:trHeight w:val="488"/>
        </w:trPr>
        <w:tc>
          <w:tcPr>
            <w:tcW w:w="2503" w:type="dxa"/>
            <w:vMerge/>
            <w:shd w:val="clear" w:color="auto" w:fill="auto"/>
          </w:tcPr>
          <w:p w14:paraId="5C03D816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1A859A9D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2892B9D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14:paraId="335AF0D1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14:paraId="42D5400B" w14:textId="12F40315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UMEC/VI 62.5/25</w:t>
            </w:r>
            <w:r w:rsidR="003343DA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FD732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µ</w:t>
            </w:r>
            <w:r w:rsidR="00FD7322">
              <w:rPr>
                <w:rFonts w:asciiTheme="minorHAnsi" w:hAnsiTheme="minorHAnsi"/>
                <w:sz w:val="20"/>
                <w:szCs w:val="20"/>
                <w:lang w:val="en-US"/>
              </w:rPr>
              <w:t>g</w:t>
            </w: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QD, IH</w:t>
            </w:r>
          </w:p>
        </w:tc>
        <w:tc>
          <w:tcPr>
            <w:tcW w:w="1616" w:type="dxa"/>
            <w:shd w:val="clear" w:color="auto" w:fill="auto"/>
          </w:tcPr>
          <w:p w14:paraId="0A06AFBB" w14:textId="77777777" w:rsidR="00C507CE" w:rsidRPr="00B35667" w:rsidRDefault="00C507CE" w:rsidP="00A849F2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35667">
              <w:rPr>
                <w:rFonts w:asciiTheme="minorHAnsi" w:hAnsiTheme="minorHAnsi"/>
                <w:sz w:val="20"/>
                <w:szCs w:val="20"/>
                <w:lang w:val="en-US"/>
              </w:rPr>
              <w:t>198</w:t>
            </w:r>
          </w:p>
        </w:tc>
      </w:tr>
    </w:tbl>
    <w:p w14:paraId="58072D26" w14:textId="120388E2" w:rsidR="00C507CE" w:rsidRPr="00C47613" w:rsidRDefault="00C507CE" w:rsidP="00C507CE">
      <w:pPr>
        <w:rPr>
          <w:b/>
          <w:sz w:val="18"/>
          <w:szCs w:val="18"/>
          <w:lang w:val="en-US"/>
        </w:rPr>
        <w:sectPr w:rsidR="00C507CE" w:rsidRPr="00C47613" w:rsidSect="001A20F7">
          <w:footerReference w:type="default" r:id="rId10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47613">
        <w:rPr>
          <w:sz w:val="18"/>
          <w:szCs w:val="18"/>
          <w:lang w:val="en-US"/>
        </w:rPr>
        <w:t>AC, active control; ATS, American Thoracic Society; B, blinded; BID, twice daily; COPD, chronic obstructive pulmonary disease; ERS, European Respiratory Society;</w:t>
      </w:r>
      <w:r w:rsidR="00A51B70" w:rsidRPr="00C47613">
        <w:rPr>
          <w:sz w:val="18"/>
          <w:szCs w:val="18"/>
        </w:rPr>
        <w:t xml:space="preserve"> </w:t>
      </w:r>
      <w:r w:rsidR="00A51B70" w:rsidRPr="00C47613">
        <w:rPr>
          <w:sz w:val="18"/>
          <w:szCs w:val="18"/>
          <w:lang w:val="en-US"/>
        </w:rPr>
        <w:t>FEV</w:t>
      </w:r>
      <w:r w:rsidR="00A51B70" w:rsidRPr="00C47613">
        <w:rPr>
          <w:sz w:val="18"/>
          <w:szCs w:val="18"/>
          <w:vertAlign w:val="subscript"/>
          <w:lang w:val="en-US"/>
        </w:rPr>
        <w:t>1</w:t>
      </w:r>
      <w:r w:rsidR="00841CCD" w:rsidRPr="00C47613">
        <w:rPr>
          <w:sz w:val="18"/>
          <w:szCs w:val="18"/>
          <w:lang w:val="en-US"/>
        </w:rPr>
        <w:t>,</w:t>
      </w:r>
      <w:r w:rsidR="00841CCD" w:rsidRPr="00C47613">
        <w:rPr>
          <w:sz w:val="18"/>
          <w:szCs w:val="18"/>
          <w:vertAlign w:val="subscript"/>
          <w:lang w:val="en-US"/>
        </w:rPr>
        <w:t xml:space="preserve"> </w:t>
      </w:r>
      <w:r w:rsidR="00A51B70" w:rsidRPr="00C47613">
        <w:rPr>
          <w:sz w:val="18"/>
          <w:szCs w:val="18"/>
          <w:lang w:val="en-US"/>
        </w:rPr>
        <w:t xml:space="preserve">forced expiratory volume in 1 second; </w:t>
      </w:r>
      <w:r w:rsidRPr="00C47613">
        <w:rPr>
          <w:sz w:val="18"/>
          <w:szCs w:val="18"/>
          <w:lang w:val="en-US"/>
        </w:rPr>
        <w:t xml:space="preserve">FRC, functional residual capacity; FSC, fluticasone propionate/salmeterol; </w:t>
      </w:r>
      <w:r w:rsidR="00841CCD" w:rsidRPr="00C47613">
        <w:rPr>
          <w:sz w:val="18"/>
          <w:szCs w:val="18"/>
          <w:lang w:val="en-US"/>
        </w:rPr>
        <w:t xml:space="preserve">FVC, forced vital capacity; </w:t>
      </w:r>
      <w:r w:rsidRPr="00C47613">
        <w:rPr>
          <w:sz w:val="18"/>
          <w:szCs w:val="18"/>
          <w:lang w:val="en-US"/>
        </w:rPr>
        <w:t>IH, inhalation;</w:t>
      </w:r>
      <w:r w:rsidR="00B57FA2" w:rsidRPr="00C47613">
        <w:rPr>
          <w:sz w:val="18"/>
          <w:szCs w:val="18"/>
        </w:rPr>
        <w:t xml:space="preserve"> </w:t>
      </w:r>
      <w:proofErr w:type="spellStart"/>
      <w:r w:rsidR="00B57FA2" w:rsidRPr="00C47613">
        <w:rPr>
          <w:sz w:val="18"/>
          <w:szCs w:val="18"/>
          <w:lang w:val="en-US"/>
        </w:rPr>
        <w:t>mMRC</w:t>
      </w:r>
      <w:proofErr w:type="spellEnd"/>
      <w:r w:rsidR="00A51B70" w:rsidRPr="00C47613">
        <w:rPr>
          <w:sz w:val="18"/>
          <w:szCs w:val="18"/>
          <w:lang w:val="en-US"/>
        </w:rPr>
        <w:t>,</w:t>
      </w:r>
      <w:r w:rsidRPr="00C47613">
        <w:rPr>
          <w:sz w:val="18"/>
          <w:szCs w:val="18"/>
          <w:lang w:val="en-US"/>
        </w:rPr>
        <w:t xml:space="preserve"> </w:t>
      </w:r>
      <w:r w:rsidR="006A5253" w:rsidRPr="00C47613">
        <w:rPr>
          <w:sz w:val="18"/>
          <w:szCs w:val="18"/>
          <w:lang w:val="en-US"/>
        </w:rPr>
        <w:t xml:space="preserve">modified </w:t>
      </w:r>
      <w:r w:rsidR="00AF5CF5" w:rsidRPr="00C47613">
        <w:rPr>
          <w:sz w:val="18"/>
          <w:szCs w:val="18"/>
          <w:lang w:val="en-US"/>
        </w:rPr>
        <w:t>Medical Research Council</w:t>
      </w:r>
      <w:r w:rsidR="00A51B70" w:rsidRPr="00C47613">
        <w:rPr>
          <w:sz w:val="18"/>
          <w:szCs w:val="18"/>
          <w:lang w:val="en-US"/>
        </w:rPr>
        <w:t xml:space="preserve">; </w:t>
      </w:r>
      <w:r w:rsidRPr="00C47613">
        <w:rPr>
          <w:sz w:val="18"/>
          <w:szCs w:val="18"/>
          <w:lang w:val="en-US"/>
        </w:rPr>
        <w:t xml:space="preserve">PC, placebo control; PG, parallel group; QD, once-daily; R, randomized; TIO, </w:t>
      </w:r>
      <w:proofErr w:type="spellStart"/>
      <w:r w:rsidRPr="00C47613">
        <w:rPr>
          <w:sz w:val="18"/>
          <w:szCs w:val="18"/>
          <w:lang w:val="en-US"/>
        </w:rPr>
        <w:t>tiotropium</w:t>
      </w:r>
      <w:proofErr w:type="spellEnd"/>
      <w:r w:rsidRPr="00C47613">
        <w:rPr>
          <w:sz w:val="18"/>
          <w:szCs w:val="18"/>
          <w:lang w:val="en-US"/>
        </w:rPr>
        <w:t xml:space="preserve">; UMEC, </w:t>
      </w:r>
      <w:proofErr w:type="spellStart"/>
      <w:r w:rsidRPr="00C47613">
        <w:rPr>
          <w:sz w:val="18"/>
          <w:szCs w:val="18"/>
          <w:lang w:val="en-US"/>
        </w:rPr>
        <w:t>umeclidinium</w:t>
      </w:r>
      <w:proofErr w:type="spellEnd"/>
      <w:r w:rsidRPr="00C47613">
        <w:rPr>
          <w:sz w:val="18"/>
          <w:szCs w:val="18"/>
          <w:lang w:val="en-US"/>
        </w:rPr>
        <w:t>; VI, vilanterol; XO, crossover group</w:t>
      </w:r>
    </w:p>
    <w:p w14:paraId="481E1DE2" w14:textId="1D4021A6" w:rsidR="005C479B" w:rsidRDefault="005C479B" w:rsidP="005C479B">
      <w:pPr>
        <w:rPr>
          <w:b/>
          <w:lang w:val="en-US"/>
        </w:rPr>
      </w:pPr>
      <w:r>
        <w:rPr>
          <w:b/>
          <w:lang w:val="en-US"/>
        </w:rPr>
        <w:lastRenderedPageBreak/>
        <w:t>Online Resource 2.</w:t>
      </w:r>
      <w:r w:rsidRPr="00941CB5">
        <w:rPr>
          <w:b/>
          <w:lang w:val="en-US"/>
        </w:rPr>
        <w:t xml:space="preserve"> Absolute change from baseline in trough FEV</w:t>
      </w:r>
      <w:r w:rsidRPr="00941CB5">
        <w:rPr>
          <w:b/>
          <w:vertAlign w:val="subscript"/>
          <w:lang w:val="en-US"/>
        </w:rPr>
        <w:t>1</w:t>
      </w:r>
      <w:r w:rsidRPr="00941CB5">
        <w:rPr>
          <w:b/>
          <w:lang w:val="en-US"/>
        </w:rPr>
        <w:t xml:space="preserve"> by age group and analysis</w:t>
      </w:r>
    </w:p>
    <w:p w14:paraId="4057974D" w14:textId="71953741" w:rsidR="002C348F" w:rsidRPr="00941CB5" w:rsidRDefault="00405648" w:rsidP="005C479B">
      <w:pPr>
        <w:rPr>
          <w:b/>
          <w:lang w:val="en-US"/>
        </w:rPr>
      </w:pPr>
      <w:r>
        <w:rPr>
          <w:b/>
          <w:noProof/>
          <w:lang w:val="en-IN" w:eastAsia="en-IN"/>
        </w:rPr>
        <w:drawing>
          <wp:inline distT="0" distB="0" distL="0" distR="0" wp14:anchorId="0A7C6149" wp14:editId="61D65C9C">
            <wp:extent cx="5349922" cy="7551326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754" cy="7607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6D3687" w14:textId="77777777" w:rsidR="005C479B" w:rsidRPr="003717AE" w:rsidRDefault="005C479B" w:rsidP="005C479B">
      <w:pPr>
        <w:rPr>
          <w:sz w:val="18"/>
          <w:szCs w:val="18"/>
          <w:lang w:val="en-US" w:eastAsia="en-GB"/>
        </w:rPr>
      </w:pPr>
      <w:r w:rsidRPr="003717AE">
        <w:rPr>
          <w:sz w:val="18"/>
          <w:szCs w:val="18"/>
          <w:lang w:val="en-US" w:eastAsia="en-GB"/>
        </w:rPr>
        <w:t>Data</w:t>
      </w:r>
      <w:r w:rsidRPr="003717AE">
        <w:rPr>
          <w:sz w:val="18"/>
          <w:szCs w:val="18"/>
          <w:lang w:val="en-US"/>
        </w:rPr>
        <w:t xml:space="preserve"> for Day 140 in the 24-week parallel design analysis are not presented as data were not available for the placebo group at this timepoint</w:t>
      </w:r>
      <w:r w:rsidRPr="003717AE">
        <w:rPr>
          <w:sz w:val="18"/>
          <w:szCs w:val="18"/>
          <w:lang w:val="en-US" w:eastAsia="en-GB"/>
        </w:rPr>
        <w:t>. P-values given for the adjusted difference (UMEC/VI minus placebo) in trough FEV</w:t>
      </w:r>
      <w:r w:rsidRPr="003717AE">
        <w:rPr>
          <w:sz w:val="18"/>
          <w:szCs w:val="18"/>
          <w:vertAlign w:val="subscript"/>
          <w:lang w:val="en-US" w:eastAsia="en-GB"/>
        </w:rPr>
        <w:t>1</w:t>
      </w:r>
      <w:r w:rsidRPr="003717AE">
        <w:rPr>
          <w:sz w:val="18"/>
          <w:szCs w:val="18"/>
          <w:lang w:val="en-US" w:eastAsia="en-GB"/>
        </w:rPr>
        <w:t xml:space="preserve"> LS mean CFB. CFB, change from baseline; CI, confidence interval; FEV</w:t>
      </w:r>
      <w:r w:rsidRPr="003717AE">
        <w:rPr>
          <w:sz w:val="18"/>
          <w:szCs w:val="18"/>
          <w:vertAlign w:val="subscript"/>
          <w:lang w:val="en-US" w:eastAsia="en-GB"/>
        </w:rPr>
        <w:t>1</w:t>
      </w:r>
      <w:r w:rsidRPr="003717AE">
        <w:rPr>
          <w:sz w:val="18"/>
          <w:szCs w:val="18"/>
          <w:lang w:val="en-US" w:eastAsia="en-GB"/>
        </w:rPr>
        <w:t>, forced expiratory volume in 1 second; LS, least squares; n, number of patients at each timepoint; N, total number of patients in subgroup; UMEC, umeclidinium; VI, vilanterol</w:t>
      </w:r>
    </w:p>
    <w:p w14:paraId="1321F84C" w14:textId="033E4113" w:rsidR="005C479B" w:rsidRDefault="005C479B" w:rsidP="005C479B">
      <w:pPr>
        <w:rPr>
          <w:rFonts w:asciiTheme="minorHAnsi" w:hAnsiTheme="minorHAnsi" w:cstheme="minorHAnsi"/>
          <w:b/>
          <w:szCs w:val="24"/>
          <w:lang w:val="en-US"/>
        </w:rPr>
      </w:pPr>
      <w:r>
        <w:rPr>
          <w:b/>
          <w:lang w:val="en-US"/>
        </w:rPr>
        <w:lastRenderedPageBreak/>
        <w:t>Online Resource 3.</w:t>
      </w:r>
      <w:r w:rsidRPr="00941CB5">
        <w:rPr>
          <w:rFonts w:asciiTheme="minorHAnsi" w:hAnsiTheme="minorHAnsi" w:cstheme="minorHAnsi"/>
          <w:b/>
          <w:szCs w:val="24"/>
          <w:lang w:val="en-US"/>
        </w:rPr>
        <w:t xml:space="preserve"> Trough FEV</w:t>
      </w:r>
      <w:r w:rsidRPr="00941CB5">
        <w:rPr>
          <w:rFonts w:asciiTheme="minorHAnsi" w:hAnsiTheme="minorHAnsi" w:cstheme="minorHAnsi"/>
          <w:b/>
          <w:szCs w:val="24"/>
          <w:vertAlign w:val="subscript"/>
          <w:lang w:val="en-US"/>
        </w:rPr>
        <w:t>1</w:t>
      </w:r>
      <w:r w:rsidRPr="00941CB5">
        <w:rPr>
          <w:rFonts w:asciiTheme="minorHAnsi" w:hAnsiTheme="minorHAnsi" w:cstheme="minorHAnsi"/>
          <w:b/>
          <w:szCs w:val="24"/>
          <w:lang w:val="en-US"/>
        </w:rPr>
        <w:t xml:space="preserve"> percent change from baseline by age group and analysis</w:t>
      </w:r>
    </w:p>
    <w:p w14:paraId="065328C8" w14:textId="29F934F8" w:rsidR="00087681" w:rsidRPr="00941CB5" w:rsidRDefault="00087681" w:rsidP="005C479B">
      <w:pPr>
        <w:rPr>
          <w:sz w:val="18"/>
          <w:szCs w:val="18"/>
          <w:lang w:val="en-US" w:eastAsia="en-GB"/>
        </w:rPr>
      </w:pPr>
      <w:r>
        <w:rPr>
          <w:noProof/>
          <w:sz w:val="18"/>
          <w:szCs w:val="18"/>
          <w:lang w:val="en-IN" w:eastAsia="en-IN"/>
        </w:rPr>
        <w:drawing>
          <wp:inline distT="0" distB="0" distL="0" distR="0" wp14:anchorId="39F2A1BB" wp14:editId="3C3C89F4">
            <wp:extent cx="5431809" cy="766285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972" cy="76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F3C20" w14:textId="77777777" w:rsidR="005C479B" w:rsidRPr="00941CB5" w:rsidRDefault="005C479B" w:rsidP="005C479B">
      <w:pPr>
        <w:rPr>
          <w:sz w:val="18"/>
          <w:szCs w:val="18"/>
          <w:lang w:val="en-US" w:eastAsia="en-GB"/>
        </w:rPr>
      </w:pPr>
      <w:r w:rsidRPr="00941CB5">
        <w:rPr>
          <w:sz w:val="18"/>
          <w:szCs w:val="18"/>
          <w:lang w:val="en-US" w:eastAsia="en-GB"/>
        </w:rPr>
        <w:t>Ratios for Day 140 in the 24-week parallel design analysis are not presented as data were not available for the placebo group at this timepoint. P-values given for the adjusted percent change from baseline (UMEC/VI vs placebo ratio).</w:t>
      </w:r>
    </w:p>
    <w:p w14:paraId="29F25A2A" w14:textId="2A2C68A1" w:rsidR="005C479B" w:rsidRDefault="005C479B" w:rsidP="005C479B">
      <w:pPr>
        <w:rPr>
          <w:sz w:val="18"/>
          <w:szCs w:val="18"/>
          <w:lang w:val="en-US" w:eastAsia="en-GB"/>
        </w:rPr>
      </w:pPr>
      <w:r w:rsidRPr="00941CB5">
        <w:rPr>
          <w:sz w:val="18"/>
          <w:szCs w:val="18"/>
          <w:lang w:val="en-US" w:eastAsia="en-GB"/>
        </w:rPr>
        <w:t>CI, confidence interval; FEV</w:t>
      </w:r>
      <w:r w:rsidRPr="00941CB5">
        <w:rPr>
          <w:sz w:val="18"/>
          <w:szCs w:val="18"/>
          <w:vertAlign w:val="subscript"/>
          <w:lang w:val="en-US" w:eastAsia="en-GB"/>
        </w:rPr>
        <w:t>1</w:t>
      </w:r>
      <w:r w:rsidRPr="00941CB5">
        <w:rPr>
          <w:sz w:val="18"/>
          <w:szCs w:val="18"/>
          <w:lang w:val="en-US" w:eastAsia="en-GB"/>
        </w:rPr>
        <w:t>, forced expiratory volume in 1 second; LS, least squares; n, number of patients at each timepoint; N, total number of patients in subgroup; UMEC, umeclidinium; VI, vilanterol</w:t>
      </w:r>
    </w:p>
    <w:p w14:paraId="4632DA50" w14:textId="24CFD3BA" w:rsidR="005C479B" w:rsidRDefault="005C479B" w:rsidP="005C479B">
      <w:pPr>
        <w:rPr>
          <w:rFonts w:asciiTheme="minorHAnsi" w:hAnsiTheme="minorHAnsi" w:cstheme="minorHAnsi"/>
          <w:b/>
          <w:szCs w:val="24"/>
          <w:lang w:val="en-US"/>
        </w:rPr>
      </w:pPr>
      <w:r>
        <w:rPr>
          <w:b/>
          <w:lang w:val="en-US"/>
        </w:rPr>
        <w:lastRenderedPageBreak/>
        <w:t xml:space="preserve">Online Resource 4. </w:t>
      </w:r>
      <w:r w:rsidRPr="00941CB5">
        <w:rPr>
          <w:rFonts w:asciiTheme="minorHAnsi" w:hAnsiTheme="minorHAnsi" w:cstheme="minorHAnsi"/>
          <w:b/>
          <w:szCs w:val="24"/>
          <w:lang w:val="en-US"/>
        </w:rPr>
        <w:t>Proportion of trough FEV</w:t>
      </w:r>
      <w:r w:rsidRPr="00941CB5">
        <w:rPr>
          <w:rFonts w:asciiTheme="minorHAnsi" w:hAnsiTheme="minorHAnsi" w:cstheme="minorHAnsi"/>
          <w:b/>
          <w:szCs w:val="24"/>
          <w:vertAlign w:val="subscript"/>
          <w:lang w:val="en-US"/>
        </w:rPr>
        <w:t>1</w:t>
      </w:r>
      <w:r w:rsidRPr="00941CB5">
        <w:rPr>
          <w:rFonts w:asciiTheme="minorHAnsi" w:hAnsiTheme="minorHAnsi" w:cstheme="minorHAnsi"/>
          <w:b/>
          <w:szCs w:val="24"/>
          <w:lang w:val="en-US"/>
        </w:rPr>
        <w:t xml:space="preserve"> responders by age group and analysis</w:t>
      </w:r>
    </w:p>
    <w:p w14:paraId="53FA55C5" w14:textId="0B171A2B" w:rsidR="00087681" w:rsidRPr="00941CB5" w:rsidRDefault="00087681" w:rsidP="005C479B">
      <w:pPr>
        <w:rPr>
          <w:rFonts w:asciiTheme="minorHAnsi" w:hAnsiTheme="minorHAnsi" w:cstheme="minorHAnsi"/>
          <w:b/>
          <w:szCs w:val="24"/>
          <w:lang w:val="en-US" w:eastAsia="en-GB"/>
        </w:rPr>
      </w:pPr>
      <w:r>
        <w:rPr>
          <w:rFonts w:asciiTheme="minorHAnsi" w:hAnsiTheme="minorHAnsi" w:cstheme="minorHAnsi"/>
          <w:b/>
          <w:noProof/>
          <w:szCs w:val="24"/>
          <w:lang w:val="en-IN" w:eastAsia="en-IN"/>
        </w:rPr>
        <w:drawing>
          <wp:inline distT="0" distB="0" distL="0" distR="0" wp14:anchorId="1C332186" wp14:editId="64AFF81B">
            <wp:extent cx="5339541" cy="72908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774" cy="7303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EDFBDE" w14:textId="77777777" w:rsidR="005C479B" w:rsidRPr="00941CB5" w:rsidRDefault="005C479B" w:rsidP="005C479B">
      <w:pPr>
        <w:rPr>
          <w:sz w:val="18"/>
          <w:szCs w:val="18"/>
          <w:lang w:val="en-US"/>
        </w:rPr>
      </w:pPr>
      <w:r w:rsidRPr="00941CB5">
        <w:rPr>
          <w:sz w:val="18"/>
          <w:szCs w:val="18"/>
          <w:lang w:val="en-US"/>
        </w:rPr>
        <w:t>OR for Day 140 in the 24-week parallel design analysis are not presented as data were not available for the placebo group at this timepoint. In the 12-week crossover analysis, the model does not converge in the subgroup of patients ≥75 years of age due to small patient numbers (placebo n=27; UMEC/VI n=31) and hence the OR from this group could not be calculated. FEV</w:t>
      </w:r>
      <w:r w:rsidRPr="00941CB5">
        <w:rPr>
          <w:sz w:val="18"/>
          <w:szCs w:val="18"/>
          <w:vertAlign w:val="subscript"/>
          <w:lang w:val="en-US"/>
        </w:rPr>
        <w:t>1</w:t>
      </w:r>
      <w:r w:rsidRPr="00941CB5">
        <w:rPr>
          <w:sz w:val="18"/>
          <w:szCs w:val="18"/>
          <w:lang w:val="en-US"/>
        </w:rPr>
        <w:t xml:space="preserve"> responders defined as increase from baseline in trough FEV</w:t>
      </w:r>
      <w:r w:rsidRPr="00941CB5">
        <w:rPr>
          <w:sz w:val="18"/>
          <w:szCs w:val="18"/>
          <w:vertAlign w:val="subscript"/>
          <w:lang w:val="en-US"/>
        </w:rPr>
        <w:t>1</w:t>
      </w:r>
      <w:r w:rsidRPr="00941CB5">
        <w:rPr>
          <w:sz w:val="18"/>
          <w:szCs w:val="18"/>
          <w:lang w:val="en-US"/>
        </w:rPr>
        <w:t xml:space="preserve"> ≥100 mL at timepoint considered. </w:t>
      </w:r>
      <w:r w:rsidRPr="00941CB5">
        <w:rPr>
          <w:sz w:val="18"/>
          <w:szCs w:val="18"/>
          <w:lang w:val="en-US" w:eastAsia="en-GB"/>
        </w:rPr>
        <w:t xml:space="preserve">P-values given for the responder analysis OR (UMEC/VI vs placebo). </w:t>
      </w:r>
      <w:r w:rsidRPr="00941CB5">
        <w:rPr>
          <w:sz w:val="18"/>
          <w:szCs w:val="18"/>
          <w:lang w:val="en-US"/>
        </w:rPr>
        <w:t xml:space="preserve">CI, confidence interval; </w:t>
      </w:r>
      <w:r w:rsidRPr="00941CB5">
        <w:rPr>
          <w:sz w:val="18"/>
          <w:szCs w:val="18"/>
          <w:lang w:val="en-US" w:eastAsia="en-GB"/>
        </w:rPr>
        <w:t>FEV</w:t>
      </w:r>
      <w:r w:rsidRPr="00941CB5">
        <w:rPr>
          <w:sz w:val="18"/>
          <w:szCs w:val="18"/>
          <w:vertAlign w:val="subscript"/>
          <w:lang w:val="en-US" w:eastAsia="en-GB"/>
        </w:rPr>
        <w:t>1</w:t>
      </w:r>
      <w:r w:rsidRPr="00941CB5">
        <w:rPr>
          <w:sz w:val="18"/>
          <w:szCs w:val="18"/>
          <w:lang w:val="en-US" w:eastAsia="en-GB"/>
        </w:rPr>
        <w:t xml:space="preserve">, forced expiratory volume in 1 second; n, number of patients at each timepoint; N, total number of patients in subgroup; </w:t>
      </w:r>
      <w:r w:rsidRPr="00941CB5">
        <w:rPr>
          <w:sz w:val="18"/>
          <w:szCs w:val="18"/>
          <w:lang w:val="en-US"/>
        </w:rPr>
        <w:t xml:space="preserve">OR, odds ratio; UMEC, umeclidinium; VI, vilanterol </w:t>
      </w:r>
    </w:p>
    <w:p w14:paraId="484BEA96" w14:textId="79F1110F" w:rsidR="002C348F" w:rsidRDefault="002C348F" w:rsidP="00087681">
      <w:pPr>
        <w:spacing w:line="240" w:lineRule="auto"/>
        <w:rPr>
          <w:b/>
          <w:lang w:val="en-US"/>
        </w:rPr>
        <w:sectPr w:rsidR="002C348F" w:rsidSect="00087681">
          <w:pgSz w:w="11906" w:h="16838"/>
          <w:pgMar w:top="993" w:right="1274" w:bottom="851" w:left="1134" w:header="709" w:footer="709" w:gutter="0"/>
          <w:cols w:space="708"/>
          <w:docGrid w:linePitch="360"/>
        </w:sectPr>
      </w:pPr>
    </w:p>
    <w:p w14:paraId="155BCA9F" w14:textId="24018029" w:rsidR="00181870" w:rsidRPr="00B35667" w:rsidRDefault="00BE732C" w:rsidP="00F22252">
      <w:pPr>
        <w:ind w:left="567" w:hanging="567"/>
        <w:rPr>
          <w:b/>
          <w:lang w:val="en-US"/>
        </w:rPr>
      </w:pPr>
      <w:r w:rsidRPr="00B35667">
        <w:rPr>
          <w:b/>
          <w:lang w:val="en-US"/>
        </w:rPr>
        <w:lastRenderedPageBreak/>
        <w:t xml:space="preserve">Online Resource </w:t>
      </w:r>
      <w:r w:rsidR="005C479B">
        <w:rPr>
          <w:b/>
          <w:lang w:val="en-US"/>
        </w:rPr>
        <w:t>5</w:t>
      </w:r>
      <w:r w:rsidR="00181870" w:rsidRPr="00B35667">
        <w:rPr>
          <w:b/>
          <w:lang w:val="en-US"/>
        </w:rPr>
        <w:t>. Adverse events</w:t>
      </w:r>
      <w:r w:rsidR="00F22252" w:rsidRPr="00B35667">
        <w:rPr>
          <w:b/>
          <w:lang w:val="en-US"/>
        </w:rPr>
        <w:t xml:space="preserve"> occurring </w:t>
      </w:r>
      <w:r w:rsidR="00F22252" w:rsidRPr="006C4B7C">
        <w:rPr>
          <w:b/>
          <w:lang w:val="en-US"/>
        </w:rPr>
        <w:t xml:space="preserve">in </w:t>
      </w:r>
      <w:r w:rsidR="00F22252" w:rsidRPr="006C4B7C">
        <w:rPr>
          <w:rFonts w:cs="Calibri"/>
          <w:b/>
          <w:lang w:val="en-US"/>
        </w:rPr>
        <w:t>≥</w:t>
      </w:r>
      <w:r w:rsidR="00A1785A" w:rsidRPr="006C4B7C">
        <w:rPr>
          <w:rFonts w:cs="Calibri"/>
          <w:b/>
          <w:lang w:val="en-US"/>
        </w:rPr>
        <w:t>2</w:t>
      </w:r>
      <w:r w:rsidR="00F22252" w:rsidRPr="006C4B7C">
        <w:rPr>
          <w:b/>
          <w:lang w:val="en-US"/>
        </w:rPr>
        <w:t xml:space="preserve"> patients</w:t>
      </w:r>
      <w:r w:rsidR="00A1785A" w:rsidRPr="00B35667">
        <w:rPr>
          <w:b/>
          <w:lang w:val="en-US"/>
        </w:rPr>
        <w:t xml:space="preserve"> across both</w:t>
      </w:r>
      <w:r w:rsidR="004B4BD9" w:rsidRPr="00B35667">
        <w:rPr>
          <w:b/>
          <w:lang w:val="en-US"/>
        </w:rPr>
        <w:t xml:space="preserve"> treatment </w:t>
      </w:r>
      <w:r w:rsidR="00BC5F34">
        <w:rPr>
          <w:b/>
          <w:lang w:val="en-US"/>
        </w:rPr>
        <w:t>arms</w:t>
      </w:r>
      <w:r w:rsidR="004B4BD9" w:rsidRPr="00B35667">
        <w:rPr>
          <w:b/>
          <w:lang w:val="en-US"/>
        </w:rPr>
        <w:t xml:space="preserve"> </w:t>
      </w:r>
      <w:r w:rsidR="008E48E0">
        <w:rPr>
          <w:b/>
          <w:lang w:val="en-US"/>
        </w:rPr>
        <w:t xml:space="preserve">and </w:t>
      </w:r>
      <w:r w:rsidR="008E48E0">
        <w:rPr>
          <w:rFonts w:cs="Calibri"/>
          <w:b/>
          <w:lang w:val="en-US"/>
        </w:rPr>
        <w:t>≥</w:t>
      </w:r>
      <w:r w:rsidR="008E48E0">
        <w:rPr>
          <w:b/>
          <w:lang w:val="en-US"/>
        </w:rPr>
        <w:t>3% of patients in either treatment arm</w:t>
      </w:r>
      <w:r w:rsidR="008E48E0" w:rsidRPr="00941CB5">
        <w:rPr>
          <w:b/>
          <w:lang w:val="en-US"/>
        </w:rPr>
        <w:t xml:space="preserve"> </w:t>
      </w:r>
      <w:r w:rsidR="004B4BD9" w:rsidRPr="00B35667">
        <w:rPr>
          <w:b/>
          <w:lang w:val="en-US"/>
        </w:rPr>
        <w:t>by age and analysis</w:t>
      </w:r>
    </w:p>
    <w:tbl>
      <w:tblPr>
        <w:tblStyle w:val="TableGrid"/>
        <w:tblW w:w="15188" w:type="dxa"/>
        <w:tblInd w:w="-572" w:type="dxa"/>
        <w:tblLook w:val="04A0" w:firstRow="1" w:lastRow="0" w:firstColumn="1" w:lastColumn="0" w:noHBand="0" w:noVBand="1"/>
      </w:tblPr>
      <w:tblGrid>
        <w:gridCol w:w="3028"/>
        <w:gridCol w:w="2025"/>
        <w:gridCol w:w="2028"/>
        <w:gridCol w:w="2025"/>
        <w:gridCol w:w="2029"/>
        <w:gridCol w:w="2025"/>
        <w:gridCol w:w="2028"/>
      </w:tblGrid>
      <w:tr w:rsidR="00BF131F" w:rsidRPr="00B35667" w14:paraId="6ADC2E21" w14:textId="77777777" w:rsidTr="00330384">
        <w:trPr>
          <w:trHeight w:val="123"/>
        </w:trPr>
        <w:tc>
          <w:tcPr>
            <w:tcW w:w="3028" w:type="dxa"/>
            <w:vMerge w:val="restart"/>
          </w:tcPr>
          <w:p w14:paraId="39DC5F48" w14:textId="77777777" w:rsidR="00BF131F" w:rsidRPr="00B35667" w:rsidRDefault="00BF131F" w:rsidP="00081BC4">
            <w:pPr>
              <w:spacing w:line="276" w:lineRule="auto"/>
              <w:rPr>
                <w:rFonts w:cs="Calibri"/>
                <w:lang w:val="en-US"/>
              </w:rPr>
            </w:pPr>
          </w:p>
        </w:tc>
        <w:tc>
          <w:tcPr>
            <w:tcW w:w="8107" w:type="dxa"/>
            <w:gridSpan w:val="4"/>
          </w:tcPr>
          <w:p w14:paraId="56401AA2" w14:textId="0F71E427" w:rsidR="00BF131F" w:rsidRPr="00B35667" w:rsidRDefault="004D7F1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Parallel design</w:t>
            </w:r>
            <w:r w:rsidR="00BF131F" w:rsidRPr="00B35667">
              <w:rPr>
                <w:rFonts w:cs="Calibri"/>
                <w:b/>
                <w:lang w:val="en-US"/>
              </w:rPr>
              <w:t xml:space="preserve"> studies</w:t>
            </w:r>
          </w:p>
        </w:tc>
        <w:tc>
          <w:tcPr>
            <w:tcW w:w="4053" w:type="dxa"/>
            <w:gridSpan w:val="2"/>
          </w:tcPr>
          <w:p w14:paraId="744A8BA5" w14:textId="2ABED210" w:rsidR="00BF131F" w:rsidRPr="00B35667" w:rsidRDefault="004D7F1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Crossover design</w:t>
            </w:r>
            <w:r w:rsidR="00BF131F" w:rsidRPr="00B35667">
              <w:rPr>
                <w:rFonts w:cs="Calibri"/>
                <w:b/>
                <w:lang w:val="en-US"/>
              </w:rPr>
              <w:t xml:space="preserve"> studies</w:t>
            </w:r>
          </w:p>
        </w:tc>
      </w:tr>
      <w:tr w:rsidR="00BF131F" w:rsidRPr="00B35667" w14:paraId="31EDED37" w14:textId="77777777" w:rsidTr="00330384">
        <w:trPr>
          <w:trHeight w:val="136"/>
        </w:trPr>
        <w:tc>
          <w:tcPr>
            <w:tcW w:w="3028" w:type="dxa"/>
            <w:vMerge/>
          </w:tcPr>
          <w:p w14:paraId="1BE28520" w14:textId="77777777" w:rsidR="00BF131F" w:rsidRPr="00B35667" w:rsidRDefault="00BF131F" w:rsidP="00081BC4">
            <w:pPr>
              <w:spacing w:line="276" w:lineRule="auto"/>
              <w:rPr>
                <w:rFonts w:cs="Calibri"/>
                <w:lang w:val="en-US"/>
              </w:rPr>
            </w:pPr>
          </w:p>
        </w:tc>
        <w:tc>
          <w:tcPr>
            <w:tcW w:w="4053" w:type="dxa"/>
            <w:gridSpan w:val="2"/>
          </w:tcPr>
          <w:p w14:paraId="5C19EE12" w14:textId="77777777" w:rsidR="00BF131F" w:rsidRPr="00B35667" w:rsidRDefault="00BF131F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12-week analysis</w:t>
            </w:r>
          </w:p>
        </w:tc>
        <w:tc>
          <w:tcPr>
            <w:tcW w:w="4054" w:type="dxa"/>
            <w:gridSpan w:val="2"/>
          </w:tcPr>
          <w:p w14:paraId="69CF1362" w14:textId="77777777" w:rsidR="00BF131F" w:rsidRPr="00B35667" w:rsidRDefault="00BF131F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24-week analysis</w:t>
            </w:r>
          </w:p>
        </w:tc>
        <w:tc>
          <w:tcPr>
            <w:tcW w:w="4053" w:type="dxa"/>
            <w:gridSpan w:val="2"/>
          </w:tcPr>
          <w:p w14:paraId="4827978E" w14:textId="77777777" w:rsidR="00BF131F" w:rsidRPr="00B35667" w:rsidRDefault="00BF131F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12-week analysis</w:t>
            </w:r>
          </w:p>
        </w:tc>
      </w:tr>
      <w:tr w:rsidR="00490DC8" w:rsidRPr="00B35667" w14:paraId="44ED4404" w14:textId="77777777" w:rsidTr="00330384">
        <w:trPr>
          <w:trHeight w:val="56"/>
        </w:trPr>
        <w:tc>
          <w:tcPr>
            <w:tcW w:w="3028" w:type="dxa"/>
            <w:vMerge/>
          </w:tcPr>
          <w:p w14:paraId="0FB22D87" w14:textId="77777777" w:rsidR="00490DC8" w:rsidRPr="00B35667" w:rsidRDefault="00490DC8" w:rsidP="00081BC4">
            <w:pPr>
              <w:spacing w:line="276" w:lineRule="auto"/>
              <w:rPr>
                <w:rFonts w:cs="Calibri"/>
                <w:lang w:val="en-US"/>
              </w:rPr>
            </w:pPr>
          </w:p>
        </w:tc>
        <w:tc>
          <w:tcPr>
            <w:tcW w:w="2025" w:type="dxa"/>
          </w:tcPr>
          <w:p w14:paraId="41893FA7" w14:textId="4460870B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Placebo (N=528)</w:t>
            </w:r>
          </w:p>
        </w:tc>
        <w:tc>
          <w:tcPr>
            <w:tcW w:w="2028" w:type="dxa"/>
          </w:tcPr>
          <w:p w14:paraId="495BB891" w14:textId="42E563BC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UMEC/VI (N=2246)</w:t>
            </w:r>
          </w:p>
        </w:tc>
        <w:tc>
          <w:tcPr>
            <w:tcW w:w="2025" w:type="dxa"/>
          </w:tcPr>
          <w:p w14:paraId="5EC476C7" w14:textId="4AB6346A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Placebo (N=280)</w:t>
            </w:r>
          </w:p>
        </w:tc>
        <w:tc>
          <w:tcPr>
            <w:tcW w:w="2029" w:type="dxa"/>
          </w:tcPr>
          <w:p w14:paraId="320DA3E9" w14:textId="346EEAC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UMEC/VI (N=1296)</w:t>
            </w:r>
          </w:p>
        </w:tc>
        <w:tc>
          <w:tcPr>
            <w:tcW w:w="2025" w:type="dxa"/>
          </w:tcPr>
          <w:p w14:paraId="5055DF89" w14:textId="7148B329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Placebo (N=505)</w:t>
            </w:r>
          </w:p>
        </w:tc>
        <w:tc>
          <w:tcPr>
            <w:tcW w:w="2028" w:type="dxa"/>
          </w:tcPr>
          <w:p w14:paraId="096D65F6" w14:textId="7317D454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UMEC/VI (N=472)</w:t>
            </w:r>
          </w:p>
        </w:tc>
      </w:tr>
      <w:tr w:rsidR="00490DC8" w:rsidRPr="00B35667" w14:paraId="4F80C512" w14:textId="77777777" w:rsidTr="009909F3">
        <w:trPr>
          <w:trHeight w:val="340"/>
        </w:trPr>
        <w:tc>
          <w:tcPr>
            <w:tcW w:w="3028" w:type="dxa"/>
            <w:shd w:val="clear" w:color="auto" w:fill="BFBFBF" w:themeFill="background1" w:themeFillShade="BF"/>
          </w:tcPr>
          <w:p w14:paraId="5D572964" w14:textId="77777777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Age subgroup &lt;65 years</w:t>
            </w:r>
          </w:p>
        </w:tc>
        <w:tc>
          <w:tcPr>
            <w:tcW w:w="2025" w:type="dxa"/>
            <w:shd w:val="clear" w:color="auto" w:fill="BFBFBF" w:themeFill="background1" w:themeFillShade="BF"/>
          </w:tcPr>
          <w:p w14:paraId="73DBB64B" w14:textId="7777777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N=314</w:t>
            </w:r>
          </w:p>
        </w:tc>
        <w:tc>
          <w:tcPr>
            <w:tcW w:w="2028" w:type="dxa"/>
            <w:shd w:val="clear" w:color="auto" w:fill="BFBFBF" w:themeFill="background1" w:themeFillShade="BF"/>
          </w:tcPr>
          <w:p w14:paraId="4EED5AB3" w14:textId="7777777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N=1257</w:t>
            </w:r>
          </w:p>
        </w:tc>
        <w:tc>
          <w:tcPr>
            <w:tcW w:w="2025" w:type="dxa"/>
            <w:shd w:val="clear" w:color="auto" w:fill="BFBFBF" w:themeFill="background1" w:themeFillShade="BF"/>
          </w:tcPr>
          <w:p w14:paraId="02BD5DD2" w14:textId="2440754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N=174</w:t>
            </w:r>
          </w:p>
        </w:tc>
        <w:tc>
          <w:tcPr>
            <w:tcW w:w="2029" w:type="dxa"/>
            <w:shd w:val="clear" w:color="auto" w:fill="BFBFBF" w:themeFill="background1" w:themeFillShade="BF"/>
          </w:tcPr>
          <w:p w14:paraId="35C4FE22" w14:textId="5164716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N=730</w:t>
            </w:r>
          </w:p>
        </w:tc>
        <w:tc>
          <w:tcPr>
            <w:tcW w:w="2025" w:type="dxa"/>
            <w:shd w:val="clear" w:color="auto" w:fill="BFBFBF" w:themeFill="background1" w:themeFillShade="BF"/>
          </w:tcPr>
          <w:p w14:paraId="615624B6" w14:textId="7777777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N=317</w:t>
            </w:r>
          </w:p>
        </w:tc>
        <w:tc>
          <w:tcPr>
            <w:tcW w:w="2028" w:type="dxa"/>
            <w:shd w:val="clear" w:color="auto" w:fill="BFBFBF" w:themeFill="background1" w:themeFillShade="BF"/>
          </w:tcPr>
          <w:p w14:paraId="40CB3A1A" w14:textId="7777777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N=304</w:t>
            </w:r>
          </w:p>
        </w:tc>
      </w:tr>
      <w:tr w:rsidR="00490DC8" w:rsidRPr="00B35667" w14:paraId="34DEAA4A" w14:textId="77777777" w:rsidTr="009909F3">
        <w:trPr>
          <w:trHeight w:val="340"/>
        </w:trPr>
        <w:tc>
          <w:tcPr>
            <w:tcW w:w="3028" w:type="dxa"/>
          </w:tcPr>
          <w:p w14:paraId="1A152446" w14:textId="401E6C49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Headache</w:t>
            </w:r>
          </w:p>
        </w:tc>
        <w:tc>
          <w:tcPr>
            <w:tcW w:w="2025" w:type="dxa"/>
          </w:tcPr>
          <w:p w14:paraId="381D5803" w14:textId="11A3D549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28 (9)</w:t>
            </w:r>
          </w:p>
        </w:tc>
        <w:tc>
          <w:tcPr>
            <w:tcW w:w="2028" w:type="dxa"/>
          </w:tcPr>
          <w:p w14:paraId="58C648F9" w14:textId="7D926CA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109 (9)</w:t>
            </w:r>
          </w:p>
        </w:tc>
        <w:tc>
          <w:tcPr>
            <w:tcW w:w="2025" w:type="dxa"/>
          </w:tcPr>
          <w:p w14:paraId="49EA6926" w14:textId="4B0EEBB8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21 (12)</w:t>
            </w:r>
          </w:p>
        </w:tc>
        <w:tc>
          <w:tcPr>
            <w:tcW w:w="2029" w:type="dxa"/>
          </w:tcPr>
          <w:p w14:paraId="40D0B7D6" w14:textId="562E17CA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67 (9)</w:t>
            </w:r>
          </w:p>
        </w:tc>
        <w:tc>
          <w:tcPr>
            <w:tcW w:w="2025" w:type="dxa"/>
          </w:tcPr>
          <w:p w14:paraId="22296F33" w14:textId="65CFC51B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9 (3)</w:t>
            </w:r>
          </w:p>
        </w:tc>
        <w:tc>
          <w:tcPr>
            <w:tcW w:w="2028" w:type="dxa"/>
          </w:tcPr>
          <w:p w14:paraId="2A9BC4EE" w14:textId="50F0F070" w:rsidR="00490DC8" w:rsidRPr="00B35667" w:rsidRDefault="00A70F54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(&lt;1)</w:t>
            </w:r>
          </w:p>
        </w:tc>
      </w:tr>
      <w:tr w:rsidR="00490DC8" w:rsidRPr="00B35667" w14:paraId="21CD32B3" w14:textId="77777777" w:rsidTr="009909F3">
        <w:trPr>
          <w:trHeight w:val="340"/>
        </w:trPr>
        <w:tc>
          <w:tcPr>
            <w:tcW w:w="3028" w:type="dxa"/>
          </w:tcPr>
          <w:p w14:paraId="5D37ABD4" w14:textId="521C49BB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 xml:space="preserve">Viral </w:t>
            </w:r>
            <w:r w:rsidR="00A70F54" w:rsidRPr="00B35667">
              <w:rPr>
                <w:rFonts w:cs="Calibri"/>
                <w:b/>
                <w:lang w:val="en-US"/>
              </w:rPr>
              <w:t>URTI</w:t>
            </w:r>
          </w:p>
        </w:tc>
        <w:tc>
          <w:tcPr>
            <w:tcW w:w="2025" w:type="dxa"/>
          </w:tcPr>
          <w:p w14:paraId="3BC7C0C7" w14:textId="22009BB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21 (7)</w:t>
            </w:r>
          </w:p>
        </w:tc>
        <w:tc>
          <w:tcPr>
            <w:tcW w:w="2028" w:type="dxa"/>
          </w:tcPr>
          <w:p w14:paraId="793B672F" w14:textId="087D69E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74 (6)</w:t>
            </w:r>
          </w:p>
        </w:tc>
        <w:tc>
          <w:tcPr>
            <w:tcW w:w="2025" w:type="dxa"/>
          </w:tcPr>
          <w:p w14:paraId="76F26E8E" w14:textId="2552707F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11 (6)</w:t>
            </w:r>
          </w:p>
        </w:tc>
        <w:tc>
          <w:tcPr>
            <w:tcW w:w="2029" w:type="dxa"/>
          </w:tcPr>
          <w:p w14:paraId="4D8840C9" w14:textId="127A0FB8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55 (8)</w:t>
            </w:r>
          </w:p>
        </w:tc>
        <w:tc>
          <w:tcPr>
            <w:tcW w:w="2025" w:type="dxa"/>
          </w:tcPr>
          <w:p w14:paraId="7F2A3AF4" w14:textId="009D9EDF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14 (4)</w:t>
            </w:r>
          </w:p>
        </w:tc>
        <w:tc>
          <w:tcPr>
            <w:tcW w:w="2028" w:type="dxa"/>
          </w:tcPr>
          <w:p w14:paraId="12249DFA" w14:textId="4644E1E3" w:rsidR="00490DC8" w:rsidRPr="00B35667" w:rsidRDefault="00A70F54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5 (2)</w:t>
            </w:r>
          </w:p>
        </w:tc>
      </w:tr>
      <w:tr w:rsidR="00490DC8" w:rsidRPr="00B35667" w14:paraId="19E4F8D7" w14:textId="77777777" w:rsidTr="009909F3">
        <w:trPr>
          <w:trHeight w:val="340"/>
        </w:trPr>
        <w:tc>
          <w:tcPr>
            <w:tcW w:w="3028" w:type="dxa"/>
          </w:tcPr>
          <w:p w14:paraId="581EBD51" w14:textId="4A12E3CE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Back Pain</w:t>
            </w:r>
          </w:p>
        </w:tc>
        <w:tc>
          <w:tcPr>
            <w:tcW w:w="2025" w:type="dxa"/>
          </w:tcPr>
          <w:p w14:paraId="2E51A06C" w14:textId="062DBF9B" w:rsidR="00490DC8" w:rsidRPr="00B35667" w:rsidRDefault="00CD7725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0C841A77" w14:textId="62EBD667" w:rsidR="00490DC8" w:rsidRPr="00B35667" w:rsidRDefault="00CD7725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42F808CB" w14:textId="7B6A2B29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(2)</w:t>
            </w:r>
          </w:p>
        </w:tc>
        <w:tc>
          <w:tcPr>
            <w:tcW w:w="2029" w:type="dxa"/>
          </w:tcPr>
          <w:p w14:paraId="40762B1D" w14:textId="1FD45F0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21 (3)</w:t>
            </w:r>
          </w:p>
        </w:tc>
        <w:tc>
          <w:tcPr>
            <w:tcW w:w="2025" w:type="dxa"/>
          </w:tcPr>
          <w:p w14:paraId="1060C96F" w14:textId="22CDB35C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6C1C6F41" w14:textId="372F8E2A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90DC8" w:rsidRPr="00B35667" w14:paraId="53B0828A" w14:textId="77777777" w:rsidTr="009909F3">
        <w:trPr>
          <w:trHeight w:val="340"/>
        </w:trPr>
        <w:tc>
          <w:tcPr>
            <w:tcW w:w="3028" w:type="dxa"/>
          </w:tcPr>
          <w:p w14:paraId="002B1D10" w14:textId="1D775C80" w:rsidR="00490DC8" w:rsidRPr="00B35667" w:rsidRDefault="00A70F54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URTI</w:t>
            </w:r>
          </w:p>
        </w:tc>
        <w:tc>
          <w:tcPr>
            <w:tcW w:w="2025" w:type="dxa"/>
          </w:tcPr>
          <w:p w14:paraId="110690D5" w14:textId="1DCE3059" w:rsidR="00490DC8" w:rsidRPr="00B35667" w:rsidRDefault="00CD7725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43EF00B0" w14:textId="4570CD8E" w:rsidR="00490DC8" w:rsidRPr="00B35667" w:rsidRDefault="00CD7725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42FA48D2" w14:textId="4E4BDA7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7 (4)</w:t>
            </w:r>
          </w:p>
        </w:tc>
        <w:tc>
          <w:tcPr>
            <w:tcW w:w="2029" w:type="dxa"/>
          </w:tcPr>
          <w:p w14:paraId="16C86706" w14:textId="5186E9D3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15 (2)</w:t>
            </w:r>
          </w:p>
        </w:tc>
        <w:tc>
          <w:tcPr>
            <w:tcW w:w="2025" w:type="dxa"/>
          </w:tcPr>
          <w:p w14:paraId="212516A4" w14:textId="6EC98E6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26E253AB" w14:textId="366DB8ED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90DC8" w:rsidRPr="00B35667" w14:paraId="40273254" w14:textId="77777777" w:rsidTr="009909F3">
        <w:trPr>
          <w:trHeight w:val="340"/>
        </w:trPr>
        <w:tc>
          <w:tcPr>
            <w:tcW w:w="3028" w:type="dxa"/>
          </w:tcPr>
          <w:p w14:paraId="5DCC226C" w14:textId="15D57FAA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Gastroenteritis</w:t>
            </w:r>
          </w:p>
        </w:tc>
        <w:tc>
          <w:tcPr>
            <w:tcW w:w="2025" w:type="dxa"/>
          </w:tcPr>
          <w:p w14:paraId="7B5169F7" w14:textId="4E4253CD" w:rsidR="00490DC8" w:rsidRPr="00B35667" w:rsidRDefault="00AF5CF5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-</w:t>
            </w:r>
            <w:r w:rsidR="00360B23"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2028" w:type="dxa"/>
          </w:tcPr>
          <w:p w14:paraId="7D5B15AC" w14:textId="4736FE79" w:rsidR="00490DC8" w:rsidRPr="00B35667" w:rsidRDefault="00AF5CF5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2A5B6BE2" w14:textId="1C45556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5 (3)</w:t>
            </w:r>
          </w:p>
        </w:tc>
        <w:tc>
          <w:tcPr>
            <w:tcW w:w="2029" w:type="dxa"/>
          </w:tcPr>
          <w:p w14:paraId="10469572" w14:textId="0E22C5F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4 (&lt;1)</w:t>
            </w:r>
          </w:p>
        </w:tc>
        <w:tc>
          <w:tcPr>
            <w:tcW w:w="2025" w:type="dxa"/>
          </w:tcPr>
          <w:p w14:paraId="7EDFEFCE" w14:textId="41538948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6FFFB748" w14:textId="3CC67463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90DC8" w:rsidRPr="00B35667" w14:paraId="44AF1C28" w14:textId="77777777" w:rsidTr="009909F3">
        <w:trPr>
          <w:trHeight w:val="340"/>
        </w:trPr>
        <w:tc>
          <w:tcPr>
            <w:tcW w:w="3028" w:type="dxa"/>
            <w:shd w:val="clear" w:color="auto" w:fill="BFBFBF" w:themeFill="background1" w:themeFillShade="BF"/>
          </w:tcPr>
          <w:p w14:paraId="358CC38C" w14:textId="16C8AB50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 xml:space="preserve">Age subgroup </w:t>
            </w:r>
            <w:r w:rsidR="00753226" w:rsidRPr="00B35667">
              <w:rPr>
                <w:rFonts w:cs="Calibri"/>
                <w:b/>
                <w:lang w:val="en-US"/>
              </w:rPr>
              <w:t>≥</w:t>
            </w:r>
            <w:r w:rsidRPr="00B35667">
              <w:rPr>
                <w:rFonts w:cs="Calibri"/>
                <w:b/>
                <w:lang w:val="en-US"/>
              </w:rPr>
              <w:t>65 years</w:t>
            </w:r>
          </w:p>
        </w:tc>
        <w:tc>
          <w:tcPr>
            <w:tcW w:w="2025" w:type="dxa"/>
            <w:shd w:val="clear" w:color="auto" w:fill="BFBFBF" w:themeFill="background1" w:themeFillShade="BF"/>
          </w:tcPr>
          <w:p w14:paraId="74369C69" w14:textId="7777777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N=169</w:t>
            </w:r>
          </w:p>
        </w:tc>
        <w:tc>
          <w:tcPr>
            <w:tcW w:w="2028" w:type="dxa"/>
            <w:shd w:val="clear" w:color="auto" w:fill="BFBFBF" w:themeFill="background1" w:themeFillShade="BF"/>
          </w:tcPr>
          <w:p w14:paraId="6E1B5E14" w14:textId="7777777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N=780</w:t>
            </w:r>
          </w:p>
        </w:tc>
        <w:tc>
          <w:tcPr>
            <w:tcW w:w="2025" w:type="dxa"/>
            <w:shd w:val="clear" w:color="auto" w:fill="BFBFBF" w:themeFill="background1" w:themeFillShade="BF"/>
          </w:tcPr>
          <w:p w14:paraId="2AF521DF" w14:textId="061FC24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N=106</w:t>
            </w:r>
          </w:p>
        </w:tc>
        <w:tc>
          <w:tcPr>
            <w:tcW w:w="2029" w:type="dxa"/>
            <w:shd w:val="clear" w:color="auto" w:fill="BFBFBF" w:themeFill="background1" w:themeFillShade="BF"/>
          </w:tcPr>
          <w:p w14:paraId="1921448D" w14:textId="5B8D09F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N=566</w:t>
            </w:r>
          </w:p>
        </w:tc>
        <w:tc>
          <w:tcPr>
            <w:tcW w:w="2025" w:type="dxa"/>
            <w:shd w:val="clear" w:color="auto" w:fill="BFBFBF" w:themeFill="background1" w:themeFillShade="BF"/>
          </w:tcPr>
          <w:p w14:paraId="2C4F9537" w14:textId="1766CAFE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N=188</w:t>
            </w:r>
          </w:p>
        </w:tc>
        <w:tc>
          <w:tcPr>
            <w:tcW w:w="2028" w:type="dxa"/>
            <w:shd w:val="clear" w:color="auto" w:fill="BFBFBF" w:themeFill="background1" w:themeFillShade="BF"/>
          </w:tcPr>
          <w:p w14:paraId="041C171B" w14:textId="2FF0B1BA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N=168</w:t>
            </w:r>
          </w:p>
        </w:tc>
      </w:tr>
      <w:tr w:rsidR="00490DC8" w:rsidRPr="00B35667" w14:paraId="39CB555B" w14:textId="77777777" w:rsidTr="009909F3">
        <w:trPr>
          <w:trHeight w:val="340"/>
        </w:trPr>
        <w:tc>
          <w:tcPr>
            <w:tcW w:w="3028" w:type="dxa"/>
          </w:tcPr>
          <w:p w14:paraId="0CD810F6" w14:textId="64AE3FD2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Headache</w:t>
            </w:r>
          </w:p>
        </w:tc>
        <w:tc>
          <w:tcPr>
            <w:tcW w:w="2025" w:type="dxa"/>
          </w:tcPr>
          <w:p w14:paraId="580F6C75" w14:textId="685512F4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14 (7)</w:t>
            </w:r>
          </w:p>
        </w:tc>
        <w:tc>
          <w:tcPr>
            <w:tcW w:w="2028" w:type="dxa"/>
          </w:tcPr>
          <w:p w14:paraId="62C09C18" w14:textId="0265720F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70 (7)</w:t>
            </w:r>
          </w:p>
        </w:tc>
        <w:tc>
          <w:tcPr>
            <w:tcW w:w="2025" w:type="dxa"/>
          </w:tcPr>
          <w:p w14:paraId="12312B86" w14:textId="63D3C318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5 (5)</w:t>
            </w:r>
          </w:p>
        </w:tc>
        <w:tc>
          <w:tcPr>
            <w:tcW w:w="2029" w:type="dxa"/>
          </w:tcPr>
          <w:p w14:paraId="035F6F40" w14:textId="4DF052A0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49 (9)</w:t>
            </w:r>
          </w:p>
        </w:tc>
        <w:tc>
          <w:tcPr>
            <w:tcW w:w="2025" w:type="dxa"/>
          </w:tcPr>
          <w:p w14:paraId="7F3BAD3B" w14:textId="4F106684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10 (5)</w:t>
            </w:r>
          </w:p>
        </w:tc>
        <w:tc>
          <w:tcPr>
            <w:tcW w:w="2028" w:type="dxa"/>
          </w:tcPr>
          <w:p w14:paraId="2F71BF79" w14:textId="431D501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8 (5)</w:t>
            </w:r>
          </w:p>
        </w:tc>
      </w:tr>
      <w:tr w:rsidR="00490DC8" w:rsidRPr="00B35667" w14:paraId="0D6CB867" w14:textId="77777777" w:rsidTr="009909F3">
        <w:trPr>
          <w:trHeight w:val="340"/>
        </w:trPr>
        <w:tc>
          <w:tcPr>
            <w:tcW w:w="3028" w:type="dxa"/>
          </w:tcPr>
          <w:p w14:paraId="48965A13" w14:textId="25B2C671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 xml:space="preserve">Viral </w:t>
            </w:r>
            <w:r w:rsidR="00A70F54" w:rsidRPr="00B35667">
              <w:rPr>
                <w:rFonts w:cs="Calibri"/>
                <w:b/>
                <w:lang w:val="en-US"/>
              </w:rPr>
              <w:t>URTI</w:t>
            </w:r>
          </w:p>
        </w:tc>
        <w:tc>
          <w:tcPr>
            <w:tcW w:w="2025" w:type="dxa"/>
          </w:tcPr>
          <w:p w14:paraId="4B0A78D2" w14:textId="643CFD5A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10 (5)</w:t>
            </w:r>
          </w:p>
        </w:tc>
        <w:tc>
          <w:tcPr>
            <w:tcW w:w="2028" w:type="dxa"/>
          </w:tcPr>
          <w:p w14:paraId="6BC9FC09" w14:textId="5CDAAB5B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62 (6)</w:t>
            </w:r>
          </w:p>
        </w:tc>
        <w:tc>
          <w:tcPr>
            <w:tcW w:w="2025" w:type="dxa"/>
          </w:tcPr>
          <w:p w14:paraId="3ED6C6C0" w14:textId="09DD55DA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4 (4)</w:t>
            </w:r>
          </w:p>
        </w:tc>
        <w:tc>
          <w:tcPr>
            <w:tcW w:w="2029" w:type="dxa"/>
          </w:tcPr>
          <w:p w14:paraId="509399BA" w14:textId="0FBDE52A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46 (8)</w:t>
            </w:r>
          </w:p>
        </w:tc>
        <w:tc>
          <w:tcPr>
            <w:tcW w:w="2025" w:type="dxa"/>
          </w:tcPr>
          <w:p w14:paraId="497D5694" w14:textId="1EE01744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9 (5)</w:t>
            </w:r>
          </w:p>
        </w:tc>
        <w:tc>
          <w:tcPr>
            <w:tcW w:w="2028" w:type="dxa"/>
          </w:tcPr>
          <w:p w14:paraId="686F35B8" w14:textId="15E9422E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10 (6)</w:t>
            </w:r>
          </w:p>
        </w:tc>
      </w:tr>
      <w:tr w:rsidR="00490DC8" w:rsidRPr="00B35667" w14:paraId="25DDBDFE" w14:textId="77777777" w:rsidTr="009909F3">
        <w:trPr>
          <w:trHeight w:val="340"/>
        </w:trPr>
        <w:tc>
          <w:tcPr>
            <w:tcW w:w="3028" w:type="dxa"/>
          </w:tcPr>
          <w:p w14:paraId="74DF5D48" w14:textId="7F120E2B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Back pain</w:t>
            </w:r>
          </w:p>
        </w:tc>
        <w:tc>
          <w:tcPr>
            <w:tcW w:w="2025" w:type="dxa"/>
          </w:tcPr>
          <w:p w14:paraId="380A7A1C" w14:textId="2594DAAC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7 (3)</w:t>
            </w:r>
          </w:p>
        </w:tc>
        <w:tc>
          <w:tcPr>
            <w:tcW w:w="2028" w:type="dxa"/>
          </w:tcPr>
          <w:p w14:paraId="04FB4DD5" w14:textId="72783D9B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28 (3)</w:t>
            </w:r>
          </w:p>
        </w:tc>
        <w:tc>
          <w:tcPr>
            <w:tcW w:w="2025" w:type="dxa"/>
          </w:tcPr>
          <w:p w14:paraId="37E586B2" w14:textId="331F2F0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4 (4)</w:t>
            </w:r>
          </w:p>
        </w:tc>
        <w:tc>
          <w:tcPr>
            <w:tcW w:w="2029" w:type="dxa"/>
          </w:tcPr>
          <w:p w14:paraId="7B6D3BD8" w14:textId="4B022E74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20 (4)</w:t>
            </w:r>
          </w:p>
        </w:tc>
        <w:tc>
          <w:tcPr>
            <w:tcW w:w="2025" w:type="dxa"/>
          </w:tcPr>
          <w:p w14:paraId="289DBDDD" w14:textId="1CD5D89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46898C72" w14:textId="52E2A90A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90DC8" w:rsidRPr="00B35667" w14:paraId="7F5AD1C9" w14:textId="77777777" w:rsidTr="009909F3">
        <w:trPr>
          <w:trHeight w:val="340"/>
        </w:trPr>
        <w:tc>
          <w:tcPr>
            <w:tcW w:w="3028" w:type="dxa"/>
          </w:tcPr>
          <w:p w14:paraId="3A6D306E" w14:textId="212B16AD" w:rsidR="00490DC8" w:rsidRPr="00B35667" w:rsidRDefault="00A70F54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URTI</w:t>
            </w:r>
          </w:p>
        </w:tc>
        <w:tc>
          <w:tcPr>
            <w:tcW w:w="2025" w:type="dxa"/>
          </w:tcPr>
          <w:p w14:paraId="09E7BA6A" w14:textId="67A6AF0F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11 (5)</w:t>
            </w:r>
          </w:p>
        </w:tc>
        <w:tc>
          <w:tcPr>
            <w:tcW w:w="2028" w:type="dxa"/>
          </w:tcPr>
          <w:p w14:paraId="19E72ECE" w14:textId="3D894DD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18 (2)</w:t>
            </w:r>
          </w:p>
        </w:tc>
        <w:tc>
          <w:tcPr>
            <w:tcW w:w="2025" w:type="dxa"/>
          </w:tcPr>
          <w:p w14:paraId="54FB5473" w14:textId="6EE3182B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9 (8)</w:t>
            </w:r>
          </w:p>
        </w:tc>
        <w:tc>
          <w:tcPr>
            <w:tcW w:w="2029" w:type="dxa"/>
          </w:tcPr>
          <w:p w14:paraId="48E3A1C9" w14:textId="52D6FDDD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16 (3)</w:t>
            </w:r>
          </w:p>
        </w:tc>
        <w:tc>
          <w:tcPr>
            <w:tcW w:w="2025" w:type="dxa"/>
          </w:tcPr>
          <w:p w14:paraId="5FC265F9" w14:textId="5C7BC77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3FCEE603" w14:textId="139FEA1D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90DC8" w:rsidRPr="00B35667" w14:paraId="69062F60" w14:textId="77777777" w:rsidTr="009909F3">
        <w:trPr>
          <w:trHeight w:val="340"/>
        </w:trPr>
        <w:tc>
          <w:tcPr>
            <w:tcW w:w="3028" w:type="dxa"/>
          </w:tcPr>
          <w:p w14:paraId="74823A25" w14:textId="0376A335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Cough</w:t>
            </w:r>
          </w:p>
        </w:tc>
        <w:tc>
          <w:tcPr>
            <w:tcW w:w="2025" w:type="dxa"/>
          </w:tcPr>
          <w:p w14:paraId="42FD96D3" w14:textId="36E9CCB5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15900063" w14:textId="7925C36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506B8060" w14:textId="3B674E68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(3)</w:t>
            </w:r>
          </w:p>
        </w:tc>
        <w:tc>
          <w:tcPr>
            <w:tcW w:w="2029" w:type="dxa"/>
          </w:tcPr>
          <w:p w14:paraId="4728B55F" w14:textId="51109C1D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15 (3)</w:t>
            </w:r>
          </w:p>
        </w:tc>
        <w:tc>
          <w:tcPr>
            <w:tcW w:w="2025" w:type="dxa"/>
          </w:tcPr>
          <w:p w14:paraId="7FC2D6D3" w14:textId="78E511C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70B84A45" w14:textId="06E7144D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90DC8" w:rsidRPr="00B35667" w14:paraId="2C624C05" w14:textId="77777777" w:rsidTr="009909F3">
        <w:trPr>
          <w:trHeight w:val="340"/>
        </w:trPr>
        <w:tc>
          <w:tcPr>
            <w:tcW w:w="3028" w:type="dxa"/>
          </w:tcPr>
          <w:p w14:paraId="1D1C1652" w14:textId="704FA58D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Oropharyngeal pain</w:t>
            </w:r>
          </w:p>
        </w:tc>
        <w:tc>
          <w:tcPr>
            <w:tcW w:w="2025" w:type="dxa"/>
          </w:tcPr>
          <w:p w14:paraId="5990F86B" w14:textId="622E0A3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6 (3)</w:t>
            </w:r>
          </w:p>
        </w:tc>
        <w:tc>
          <w:tcPr>
            <w:tcW w:w="2028" w:type="dxa"/>
          </w:tcPr>
          <w:p w14:paraId="2996F64B" w14:textId="1BF9183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12 (1)</w:t>
            </w:r>
          </w:p>
        </w:tc>
        <w:tc>
          <w:tcPr>
            <w:tcW w:w="2025" w:type="dxa"/>
          </w:tcPr>
          <w:p w14:paraId="1F73516C" w14:textId="0F630E3E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9" w:type="dxa"/>
          </w:tcPr>
          <w:p w14:paraId="26075C3A" w14:textId="662623CF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0369D532" w14:textId="60389A62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0E249484" w14:textId="768787CD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90DC8" w:rsidRPr="00B35667" w14:paraId="5E2343EC" w14:textId="77777777" w:rsidTr="009909F3">
        <w:trPr>
          <w:trHeight w:val="340"/>
        </w:trPr>
        <w:tc>
          <w:tcPr>
            <w:tcW w:w="3028" w:type="dxa"/>
          </w:tcPr>
          <w:p w14:paraId="38A1E3BB" w14:textId="3A8EFD5F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Hypertension</w:t>
            </w:r>
          </w:p>
        </w:tc>
        <w:tc>
          <w:tcPr>
            <w:tcW w:w="2025" w:type="dxa"/>
          </w:tcPr>
          <w:p w14:paraId="35AA57F9" w14:textId="1345343F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7 (3)</w:t>
            </w:r>
          </w:p>
        </w:tc>
        <w:tc>
          <w:tcPr>
            <w:tcW w:w="2028" w:type="dxa"/>
          </w:tcPr>
          <w:p w14:paraId="62FDB988" w14:textId="6091BF0B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11 (1)</w:t>
            </w:r>
          </w:p>
        </w:tc>
        <w:tc>
          <w:tcPr>
            <w:tcW w:w="2025" w:type="dxa"/>
          </w:tcPr>
          <w:p w14:paraId="3AC37A96" w14:textId="4871BA62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9" w:type="dxa"/>
          </w:tcPr>
          <w:p w14:paraId="7842A0B5" w14:textId="4E0825A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2F1C4640" w14:textId="29987E23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6ABFE0E3" w14:textId="5A2BC6BA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90DC8" w:rsidRPr="00B35667" w14:paraId="44C16B2A" w14:textId="77777777" w:rsidTr="009909F3">
        <w:trPr>
          <w:trHeight w:val="340"/>
        </w:trPr>
        <w:tc>
          <w:tcPr>
            <w:tcW w:w="3028" w:type="dxa"/>
          </w:tcPr>
          <w:p w14:paraId="05ED0DC1" w14:textId="2B613A76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Rhinitis</w:t>
            </w:r>
          </w:p>
        </w:tc>
        <w:tc>
          <w:tcPr>
            <w:tcW w:w="2025" w:type="dxa"/>
          </w:tcPr>
          <w:p w14:paraId="723548B4" w14:textId="591078F6" w:rsidR="00490DC8" w:rsidRPr="00B35667" w:rsidRDefault="00A70F54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013305F3" w14:textId="26968ADC" w:rsidR="00490DC8" w:rsidRPr="00B35667" w:rsidRDefault="00A70F54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1D77E5C4" w14:textId="76A24B9B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(3)</w:t>
            </w:r>
          </w:p>
        </w:tc>
        <w:tc>
          <w:tcPr>
            <w:tcW w:w="2029" w:type="dxa"/>
          </w:tcPr>
          <w:p w14:paraId="1BB6434F" w14:textId="7D1E6FD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5 (&lt;1)</w:t>
            </w:r>
          </w:p>
        </w:tc>
        <w:tc>
          <w:tcPr>
            <w:tcW w:w="2025" w:type="dxa"/>
          </w:tcPr>
          <w:p w14:paraId="3A40E808" w14:textId="13B56852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6712512F" w14:textId="316FC3C4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90DC8" w:rsidRPr="00B35667" w14:paraId="2EF16E77" w14:textId="77777777" w:rsidTr="009909F3">
        <w:trPr>
          <w:trHeight w:val="340"/>
        </w:trPr>
        <w:tc>
          <w:tcPr>
            <w:tcW w:w="3028" w:type="dxa"/>
          </w:tcPr>
          <w:p w14:paraId="1EEAF1C1" w14:textId="18D14C9A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Sinusitis</w:t>
            </w:r>
          </w:p>
        </w:tc>
        <w:tc>
          <w:tcPr>
            <w:tcW w:w="2025" w:type="dxa"/>
          </w:tcPr>
          <w:p w14:paraId="364944A4" w14:textId="745245CB" w:rsidR="00490DC8" w:rsidRPr="00B35667" w:rsidRDefault="00A70F54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33DB2504" w14:textId="7E7695A7" w:rsidR="00490DC8" w:rsidRPr="00B35667" w:rsidRDefault="00A70F54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7927D155" w14:textId="27B615F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9" w:type="dxa"/>
          </w:tcPr>
          <w:p w14:paraId="0796A3A4" w14:textId="0F755D74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39108480" w14:textId="58AF4FDB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5 (3)</w:t>
            </w:r>
          </w:p>
        </w:tc>
        <w:tc>
          <w:tcPr>
            <w:tcW w:w="2028" w:type="dxa"/>
          </w:tcPr>
          <w:p w14:paraId="49B7E5A3" w14:textId="5D33420C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0 (0)</w:t>
            </w:r>
          </w:p>
        </w:tc>
      </w:tr>
      <w:tr w:rsidR="00490DC8" w:rsidRPr="00B35667" w14:paraId="3A047217" w14:textId="77777777" w:rsidTr="009909F3">
        <w:trPr>
          <w:trHeight w:val="340"/>
        </w:trPr>
        <w:tc>
          <w:tcPr>
            <w:tcW w:w="3028" w:type="dxa"/>
          </w:tcPr>
          <w:p w14:paraId="7F27934F" w14:textId="1E15166E" w:rsidR="00490DC8" w:rsidRPr="00B35667" w:rsidRDefault="004D6E91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Dyspn</w:t>
            </w:r>
            <w:r w:rsidR="00490DC8" w:rsidRPr="00B35667">
              <w:rPr>
                <w:rFonts w:cs="Calibri"/>
                <w:b/>
                <w:lang w:val="en-US"/>
              </w:rPr>
              <w:t>ea</w:t>
            </w:r>
          </w:p>
        </w:tc>
        <w:tc>
          <w:tcPr>
            <w:tcW w:w="2025" w:type="dxa"/>
          </w:tcPr>
          <w:p w14:paraId="2C4B33DD" w14:textId="50C0FF81" w:rsidR="00490DC8" w:rsidRPr="00B35667" w:rsidRDefault="00A70F54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5C1169FE" w14:textId="694181C7" w:rsidR="00490DC8" w:rsidRPr="00B35667" w:rsidRDefault="00A70F54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231C24C5" w14:textId="6380C95F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4 (4)</w:t>
            </w:r>
          </w:p>
        </w:tc>
        <w:tc>
          <w:tcPr>
            <w:tcW w:w="2029" w:type="dxa"/>
          </w:tcPr>
          <w:p w14:paraId="09BB57D6" w14:textId="3FBB6C0B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(&lt;1)</w:t>
            </w:r>
          </w:p>
        </w:tc>
        <w:tc>
          <w:tcPr>
            <w:tcW w:w="2025" w:type="dxa"/>
          </w:tcPr>
          <w:p w14:paraId="73255E0B" w14:textId="1F7BF45A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5 (3)</w:t>
            </w:r>
          </w:p>
        </w:tc>
        <w:tc>
          <w:tcPr>
            <w:tcW w:w="2028" w:type="dxa"/>
          </w:tcPr>
          <w:p w14:paraId="7B95B9C3" w14:textId="0C7D403F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(2)</w:t>
            </w:r>
          </w:p>
        </w:tc>
      </w:tr>
      <w:tr w:rsidR="00490DC8" w:rsidRPr="00B35667" w14:paraId="2C8B017F" w14:textId="77777777" w:rsidTr="009909F3">
        <w:trPr>
          <w:trHeight w:val="340"/>
        </w:trPr>
        <w:tc>
          <w:tcPr>
            <w:tcW w:w="3028" w:type="dxa"/>
          </w:tcPr>
          <w:p w14:paraId="3C5930A5" w14:textId="6CF6990C" w:rsidR="00490DC8" w:rsidRPr="00B35667" w:rsidRDefault="00490DC8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A</w:t>
            </w:r>
            <w:r w:rsidR="00392674" w:rsidRPr="00B35667">
              <w:rPr>
                <w:rFonts w:cs="Calibri"/>
                <w:b/>
                <w:lang w:val="en-US"/>
              </w:rPr>
              <w:t>r</w:t>
            </w:r>
            <w:r w:rsidRPr="00B35667">
              <w:rPr>
                <w:rFonts w:cs="Calibri"/>
                <w:b/>
                <w:lang w:val="en-US"/>
              </w:rPr>
              <w:t>thralgia</w:t>
            </w:r>
          </w:p>
        </w:tc>
        <w:tc>
          <w:tcPr>
            <w:tcW w:w="2025" w:type="dxa"/>
          </w:tcPr>
          <w:p w14:paraId="44AC10AB" w14:textId="043084C1" w:rsidR="00490DC8" w:rsidRPr="00B35667" w:rsidRDefault="00A70F54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18084B16" w14:textId="2A26CAC3" w:rsidR="00490DC8" w:rsidRPr="00B35667" w:rsidRDefault="00A70F54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1135521A" w14:textId="1AE1E3D6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9" w:type="dxa"/>
          </w:tcPr>
          <w:p w14:paraId="459B7162" w14:textId="248EF1E0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77599071" w14:textId="19F2BB61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(1)</w:t>
            </w:r>
          </w:p>
        </w:tc>
        <w:tc>
          <w:tcPr>
            <w:tcW w:w="2028" w:type="dxa"/>
          </w:tcPr>
          <w:p w14:paraId="42074912" w14:textId="55C1CE07" w:rsidR="00490DC8" w:rsidRPr="00B35667" w:rsidRDefault="00490DC8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5 (3)</w:t>
            </w:r>
          </w:p>
        </w:tc>
      </w:tr>
      <w:tr w:rsidR="004D6E91" w:rsidRPr="00B35667" w14:paraId="25BDA9A2" w14:textId="77777777" w:rsidTr="004D6E91">
        <w:trPr>
          <w:trHeight w:val="340"/>
        </w:trPr>
        <w:tc>
          <w:tcPr>
            <w:tcW w:w="3028" w:type="dxa"/>
            <w:shd w:val="clear" w:color="auto" w:fill="BFBFBF" w:themeFill="background1" w:themeFillShade="BF"/>
          </w:tcPr>
          <w:p w14:paraId="771F5001" w14:textId="46FCF9E2" w:rsidR="004D6E91" w:rsidRPr="00B35667" w:rsidRDefault="004D6E91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Age subgroup ≥75 years</w:t>
            </w:r>
          </w:p>
        </w:tc>
        <w:tc>
          <w:tcPr>
            <w:tcW w:w="2025" w:type="dxa"/>
            <w:shd w:val="clear" w:color="auto" w:fill="BFBFBF" w:themeFill="background1" w:themeFillShade="BF"/>
          </w:tcPr>
          <w:p w14:paraId="074D1F7E" w14:textId="129AE1A9" w:rsidR="004D6E91" w:rsidRPr="00B35667" w:rsidRDefault="004D6E91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N=45</w:t>
            </w:r>
          </w:p>
        </w:tc>
        <w:tc>
          <w:tcPr>
            <w:tcW w:w="2028" w:type="dxa"/>
            <w:shd w:val="clear" w:color="auto" w:fill="BFBFBF" w:themeFill="background1" w:themeFillShade="BF"/>
          </w:tcPr>
          <w:p w14:paraId="34BDD242" w14:textId="3515E3A2" w:rsidR="004D6E91" w:rsidRPr="00B35667" w:rsidRDefault="004D6E91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N=209</w:t>
            </w:r>
          </w:p>
        </w:tc>
        <w:tc>
          <w:tcPr>
            <w:tcW w:w="2025" w:type="dxa"/>
            <w:shd w:val="clear" w:color="auto" w:fill="BFBFBF" w:themeFill="background1" w:themeFillShade="BF"/>
          </w:tcPr>
          <w:p w14:paraId="7137EB44" w14:textId="2FD6537F" w:rsidR="004D6E91" w:rsidRPr="00B35667" w:rsidRDefault="004D6E91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</w:t>
            </w:r>
            <w:r w:rsidR="00033297" w:rsidRPr="00B35667">
              <w:rPr>
                <w:rFonts w:cs="Calibri"/>
                <w:b/>
                <w:lang w:val="en-US"/>
              </w:rPr>
              <w:t>30</w:t>
            </w:r>
          </w:p>
        </w:tc>
        <w:tc>
          <w:tcPr>
            <w:tcW w:w="2029" w:type="dxa"/>
            <w:shd w:val="clear" w:color="auto" w:fill="BFBFBF" w:themeFill="background1" w:themeFillShade="BF"/>
          </w:tcPr>
          <w:p w14:paraId="09497FE0" w14:textId="26BF636E" w:rsidR="004D6E91" w:rsidRPr="00B35667" w:rsidRDefault="004D6E91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</w:t>
            </w:r>
            <w:r w:rsidR="00A637D2" w:rsidRPr="00B35667">
              <w:rPr>
                <w:rFonts w:cs="Calibri"/>
                <w:b/>
                <w:lang w:val="en-US"/>
              </w:rPr>
              <w:t>116</w:t>
            </w:r>
          </w:p>
        </w:tc>
        <w:tc>
          <w:tcPr>
            <w:tcW w:w="2025" w:type="dxa"/>
            <w:shd w:val="clear" w:color="auto" w:fill="BFBFBF" w:themeFill="background1" w:themeFillShade="BF"/>
          </w:tcPr>
          <w:p w14:paraId="63BB64B4" w14:textId="09629557" w:rsidR="004D6E91" w:rsidRPr="00B35667" w:rsidRDefault="004D6E91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</w:t>
            </w:r>
            <w:r w:rsidR="00D560AD" w:rsidRPr="00B35667">
              <w:rPr>
                <w:rFonts w:cs="Calibri"/>
                <w:b/>
                <w:lang w:val="en-US"/>
              </w:rPr>
              <w:t>27</w:t>
            </w:r>
          </w:p>
        </w:tc>
        <w:tc>
          <w:tcPr>
            <w:tcW w:w="2028" w:type="dxa"/>
            <w:shd w:val="clear" w:color="auto" w:fill="BFBFBF" w:themeFill="background1" w:themeFillShade="BF"/>
          </w:tcPr>
          <w:p w14:paraId="27132D4D" w14:textId="321B8166" w:rsidR="004D6E91" w:rsidRPr="00B35667" w:rsidRDefault="004D6E91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N=</w:t>
            </w:r>
            <w:r w:rsidR="00D560AD" w:rsidRPr="00B35667">
              <w:rPr>
                <w:rFonts w:cs="Calibri"/>
                <w:b/>
                <w:lang w:val="en-US"/>
              </w:rPr>
              <w:t>31</w:t>
            </w:r>
          </w:p>
        </w:tc>
      </w:tr>
      <w:tr w:rsidR="004D6E91" w:rsidRPr="00B35667" w14:paraId="5155200B" w14:textId="77777777" w:rsidTr="009909F3">
        <w:trPr>
          <w:trHeight w:val="340"/>
        </w:trPr>
        <w:tc>
          <w:tcPr>
            <w:tcW w:w="3028" w:type="dxa"/>
          </w:tcPr>
          <w:p w14:paraId="6D53AE4A" w14:textId="7B19C352" w:rsidR="004D6E91" w:rsidRPr="00B35667" w:rsidRDefault="00357C1E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Headache</w:t>
            </w:r>
          </w:p>
        </w:tc>
        <w:tc>
          <w:tcPr>
            <w:tcW w:w="2025" w:type="dxa"/>
          </w:tcPr>
          <w:p w14:paraId="3E523482" w14:textId="0A1E1E5D" w:rsidR="004D6E91" w:rsidRPr="00B35667" w:rsidRDefault="00357C1E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(7)</w:t>
            </w:r>
          </w:p>
        </w:tc>
        <w:tc>
          <w:tcPr>
            <w:tcW w:w="2028" w:type="dxa"/>
          </w:tcPr>
          <w:p w14:paraId="72B54128" w14:textId="74BEE15A" w:rsidR="004D6E91" w:rsidRPr="00B35667" w:rsidRDefault="00357C1E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17 (8)</w:t>
            </w:r>
          </w:p>
        </w:tc>
        <w:tc>
          <w:tcPr>
            <w:tcW w:w="2025" w:type="dxa"/>
          </w:tcPr>
          <w:p w14:paraId="2E9184E2" w14:textId="6E12E50C" w:rsidR="004D6E91" w:rsidRPr="00B35667" w:rsidRDefault="00A637D2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(7)</w:t>
            </w:r>
          </w:p>
        </w:tc>
        <w:tc>
          <w:tcPr>
            <w:tcW w:w="2029" w:type="dxa"/>
          </w:tcPr>
          <w:p w14:paraId="1FA39491" w14:textId="49F22BDD" w:rsidR="004D6E91" w:rsidRPr="00B35667" w:rsidRDefault="00A637D2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11 (9)</w:t>
            </w:r>
          </w:p>
        </w:tc>
        <w:tc>
          <w:tcPr>
            <w:tcW w:w="2025" w:type="dxa"/>
          </w:tcPr>
          <w:p w14:paraId="61873692" w14:textId="6658C598" w:rsidR="004D6E91" w:rsidRPr="006C4B7C" w:rsidRDefault="00BC5F34" w:rsidP="00081BC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1B456C36" w14:textId="0DE847C9" w:rsidR="004D6E91" w:rsidRPr="006C4B7C" w:rsidRDefault="00BC5F34" w:rsidP="00081BC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D6E91" w:rsidRPr="00B35667" w14:paraId="41BEEA43" w14:textId="77777777" w:rsidTr="009909F3">
        <w:trPr>
          <w:trHeight w:val="340"/>
        </w:trPr>
        <w:tc>
          <w:tcPr>
            <w:tcW w:w="3028" w:type="dxa"/>
          </w:tcPr>
          <w:p w14:paraId="72AEDD30" w14:textId="76365567" w:rsidR="004D6E91" w:rsidRPr="00B35667" w:rsidRDefault="00357C1E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lastRenderedPageBreak/>
              <w:t>Viral URTI</w:t>
            </w:r>
          </w:p>
        </w:tc>
        <w:tc>
          <w:tcPr>
            <w:tcW w:w="2025" w:type="dxa"/>
          </w:tcPr>
          <w:p w14:paraId="39685DDE" w14:textId="25511030" w:rsidR="004D6E91" w:rsidRPr="00B35667" w:rsidRDefault="00357C1E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(7)</w:t>
            </w:r>
          </w:p>
        </w:tc>
        <w:tc>
          <w:tcPr>
            <w:tcW w:w="2028" w:type="dxa"/>
          </w:tcPr>
          <w:p w14:paraId="73E5E8FC" w14:textId="1B00EAA5" w:rsidR="004D6E91" w:rsidRPr="00B35667" w:rsidRDefault="00357C1E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12 (6)</w:t>
            </w:r>
          </w:p>
        </w:tc>
        <w:tc>
          <w:tcPr>
            <w:tcW w:w="2025" w:type="dxa"/>
          </w:tcPr>
          <w:p w14:paraId="5627F57F" w14:textId="7F198081" w:rsidR="004D6E91" w:rsidRPr="00B35667" w:rsidRDefault="00A637D2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(10)</w:t>
            </w:r>
          </w:p>
        </w:tc>
        <w:tc>
          <w:tcPr>
            <w:tcW w:w="2029" w:type="dxa"/>
          </w:tcPr>
          <w:p w14:paraId="5601DCFB" w14:textId="16723BED" w:rsidR="004D6E91" w:rsidRPr="00B35667" w:rsidRDefault="00A637D2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9 (8)</w:t>
            </w:r>
          </w:p>
        </w:tc>
        <w:tc>
          <w:tcPr>
            <w:tcW w:w="2025" w:type="dxa"/>
          </w:tcPr>
          <w:p w14:paraId="20876CD7" w14:textId="56C8BF1E" w:rsidR="004D6E91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06673DEA" w14:textId="1D0FEEF1" w:rsidR="004D6E91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4D6E91" w:rsidRPr="00B35667" w14:paraId="16253AC6" w14:textId="77777777" w:rsidTr="009909F3">
        <w:trPr>
          <w:trHeight w:val="340"/>
        </w:trPr>
        <w:tc>
          <w:tcPr>
            <w:tcW w:w="3028" w:type="dxa"/>
          </w:tcPr>
          <w:p w14:paraId="2284FF6D" w14:textId="38ED9DBF" w:rsidR="004D6E91" w:rsidRPr="00B35667" w:rsidRDefault="00357C1E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Back pain</w:t>
            </w:r>
          </w:p>
        </w:tc>
        <w:tc>
          <w:tcPr>
            <w:tcW w:w="2025" w:type="dxa"/>
          </w:tcPr>
          <w:p w14:paraId="6347C59F" w14:textId="4E2724E9" w:rsidR="004D6E91" w:rsidRPr="00B35667" w:rsidRDefault="00357C1E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(4)</w:t>
            </w:r>
          </w:p>
        </w:tc>
        <w:tc>
          <w:tcPr>
            <w:tcW w:w="2028" w:type="dxa"/>
          </w:tcPr>
          <w:p w14:paraId="53755A79" w14:textId="44475266" w:rsidR="004D6E91" w:rsidRPr="00B35667" w:rsidRDefault="00357C1E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8 (4)</w:t>
            </w:r>
          </w:p>
        </w:tc>
        <w:tc>
          <w:tcPr>
            <w:tcW w:w="2025" w:type="dxa"/>
          </w:tcPr>
          <w:p w14:paraId="581CBB82" w14:textId="5A8185E6" w:rsidR="004D6E91" w:rsidRPr="00B35667" w:rsidRDefault="00A637D2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0 (0)</w:t>
            </w:r>
          </w:p>
        </w:tc>
        <w:tc>
          <w:tcPr>
            <w:tcW w:w="2029" w:type="dxa"/>
          </w:tcPr>
          <w:p w14:paraId="6152451D" w14:textId="73B63A4D" w:rsidR="004D6E91" w:rsidRPr="00B35667" w:rsidRDefault="00A637D2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6 (5)</w:t>
            </w:r>
          </w:p>
        </w:tc>
        <w:tc>
          <w:tcPr>
            <w:tcW w:w="2025" w:type="dxa"/>
          </w:tcPr>
          <w:p w14:paraId="2C32500A" w14:textId="7EE15487" w:rsidR="004D6E91" w:rsidRPr="00B35667" w:rsidRDefault="00D560AD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(11)</w:t>
            </w:r>
          </w:p>
        </w:tc>
        <w:tc>
          <w:tcPr>
            <w:tcW w:w="2028" w:type="dxa"/>
          </w:tcPr>
          <w:p w14:paraId="213555B1" w14:textId="01ECB440" w:rsidR="004D6E91" w:rsidRPr="00B35667" w:rsidRDefault="00D560AD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(3)</w:t>
            </w:r>
          </w:p>
        </w:tc>
      </w:tr>
      <w:tr w:rsidR="004D6E91" w:rsidRPr="00B35667" w14:paraId="583E223B" w14:textId="77777777" w:rsidTr="009909F3">
        <w:trPr>
          <w:trHeight w:val="340"/>
        </w:trPr>
        <w:tc>
          <w:tcPr>
            <w:tcW w:w="3028" w:type="dxa"/>
          </w:tcPr>
          <w:p w14:paraId="216F5A05" w14:textId="3DD67B06" w:rsidR="004D6E91" w:rsidRPr="00B35667" w:rsidRDefault="00357C1E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URTI</w:t>
            </w:r>
          </w:p>
        </w:tc>
        <w:tc>
          <w:tcPr>
            <w:tcW w:w="2025" w:type="dxa"/>
          </w:tcPr>
          <w:p w14:paraId="47DD4716" w14:textId="1BF5464F" w:rsidR="004D6E91" w:rsidRPr="00B35667" w:rsidRDefault="00357C1E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(4)</w:t>
            </w:r>
          </w:p>
        </w:tc>
        <w:tc>
          <w:tcPr>
            <w:tcW w:w="2028" w:type="dxa"/>
          </w:tcPr>
          <w:p w14:paraId="0EFCE598" w14:textId="3674CC3C" w:rsidR="004D6E91" w:rsidRPr="00B35667" w:rsidRDefault="00357C1E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(&lt;1)</w:t>
            </w:r>
          </w:p>
        </w:tc>
        <w:tc>
          <w:tcPr>
            <w:tcW w:w="2025" w:type="dxa"/>
          </w:tcPr>
          <w:p w14:paraId="1700C074" w14:textId="17237D1C" w:rsidR="004D6E91" w:rsidRPr="00B35667" w:rsidRDefault="00A637D2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(7)</w:t>
            </w:r>
          </w:p>
        </w:tc>
        <w:tc>
          <w:tcPr>
            <w:tcW w:w="2029" w:type="dxa"/>
          </w:tcPr>
          <w:p w14:paraId="12E3D984" w14:textId="56A0A90C" w:rsidR="004D6E91" w:rsidRPr="00B35667" w:rsidRDefault="00A637D2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(2)</w:t>
            </w:r>
          </w:p>
        </w:tc>
        <w:tc>
          <w:tcPr>
            <w:tcW w:w="2025" w:type="dxa"/>
          </w:tcPr>
          <w:p w14:paraId="4A1C5958" w14:textId="57C81116" w:rsidR="004D6E91" w:rsidRPr="00B35667" w:rsidRDefault="00D560AD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0 (0)</w:t>
            </w:r>
          </w:p>
        </w:tc>
        <w:tc>
          <w:tcPr>
            <w:tcW w:w="2028" w:type="dxa"/>
          </w:tcPr>
          <w:p w14:paraId="3C9C6E3E" w14:textId="72B4FF5B" w:rsidR="004D6E91" w:rsidRPr="00B35667" w:rsidRDefault="00D560AD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(6)</w:t>
            </w:r>
          </w:p>
        </w:tc>
      </w:tr>
      <w:tr w:rsidR="00B51F70" w:rsidRPr="00B35667" w14:paraId="5CBB2051" w14:textId="77777777" w:rsidTr="009909F3">
        <w:trPr>
          <w:trHeight w:val="340"/>
        </w:trPr>
        <w:tc>
          <w:tcPr>
            <w:tcW w:w="3028" w:type="dxa"/>
          </w:tcPr>
          <w:p w14:paraId="1708155D" w14:textId="504CF455" w:rsidR="00B51F70" w:rsidRPr="00B35667" w:rsidRDefault="00B51F70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Oropharyngeal pain</w:t>
            </w:r>
          </w:p>
        </w:tc>
        <w:tc>
          <w:tcPr>
            <w:tcW w:w="2025" w:type="dxa"/>
          </w:tcPr>
          <w:p w14:paraId="2C284310" w14:textId="7AC41B37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(4)</w:t>
            </w:r>
          </w:p>
        </w:tc>
        <w:tc>
          <w:tcPr>
            <w:tcW w:w="2028" w:type="dxa"/>
          </w:tcPr>
          <w:p w14:paraId="1FA19215" w14:textId="4BABBB8F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(1)</w:t>
            </w:r>
          </w:p>
        </w:tc>
        <w:tc>
          <w:tcPr>
            <w:tcW w:w="2025" w:type="dxa"/>
          </w:tcPr>
          <w:p w14:paraId="146DFE3B" w14:textId="2E31BE3A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9" w:type="dxa"/>
          </w:tcPr>
          <w:p w14:paraId="5ABEE5AA" w14:textId="5DB617AC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687D887E" w14:textId="0FB64F01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32EA2C88" w14:textId="6001935B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51F70" w:rsidRPr="00B35667" w14:paraId="1EDB6198" w14:textId="77777777" w:rsidTr="009909F3">
        <w:trPr>
          <w:trHeight w:val="340"/>
        </w:trPr>
        <w:tc>
          <w:tcPr>
            <w:tcW w:w="3028" w:type="dxa"/>
          </w:tcPr>
          <w:p w14:paraId="1AC8222C" w14:textId="0F2D5040" w:rsidR="00B51F70" w:rsidRPr="00B35667" w:rsidRDefault="00B51F70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Dyspnea</w:t>
            </w:r>
          </w:p>
        </w:tc>
        <w:tc>
          <w:tcPr>
            <w:tcW w:w="2025" w:type="dxa"/>
          </w:tcPr>
          <w:p w14:paraId="0AD3A5C3" w14:textId="3F284B82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(4)</w:t>
            </w:r>
          </w:p>
        </w:tc>
        <w:tc>
          <w:tcPr>
            <w:tcW w:w="2028" w:type="dxa"/>
          </w:tcPr>
          <w:p w14:paraId="748AF105" w14:textId="234F1651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(&lt;1)</w:t>
            </w:r>
          </w:p>
        </w:tc>
        <w:tc>
          <w:tcPr>
            <w:tcW w:w="2025" w:type="dxa"/>
          </w:tcPr>
          <w:p w14:paraId="114D3C17" w14:textId="7A3DDD85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(7)</w:t>
            </w:r>
          </w:p>
        </w:tc>
        <w:tc>
          <w:tcPr>
            <w:tcW w:w="2029" w:type="dxa"/>
          </w:tcPr>
          <w:p w14:paraId="5B06E7CA" w14:textId="5A2AFCB1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(&lt;1)</w:t>
            </w:r>
          </w:p>
        </w:tc>
        <w:tc>
          <w:tcPr>
            <w:tcW w:w="2025" w:type="dxa"/>
          </w:tcPr>
          <w:p w14:paraId="32F71B62" w14:textId="377EFA87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4CE240C3" w14:textId="1D5DD92C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51F70" w:rsidRPr="00B35667" w14:paraId="02F012FA" w14:textId="77777777" w:rsidTr="009909F3">
        <w:trPr>
          <w:trHeight w:val="340"/>
        </w:trPr>
        <w:tc>
          <w:tcPr>
            <w:tcW w:w="3028" w:type="dxa"/>
          </w:tcPr>
          <w:p w14:paraId="4E0B9086" w14:textId="7F4A7618" w:rsidR="00B51F70" w:rsidRPr="00B35667" w:rsidRDefault="00B51F70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Rhinitis</w:t>
            </w:r>
          </w:p>
        </w:tc>
        <w:tc>
          <w:tcPr>
            <w:tcW w:w="2025" w:type="dxa"/>
          </w:tcPr>
          <w:p w14:paraId="2CB44DE1" w14:textId="1E4BC8F2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(7)</w:t>
            </w:r>
          </w:p>
        </w:tc>
        <w:tc>
          <w:tcPr>
            <w:tcW w:w="2028" w:type="dxa"/>
          </w:tcPr>
          <w:p w14:paraId="1C1C8B7B" w14:textId="2E1D80E5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(&lt;1)</w:t>
            </w:r>
          </w:p>
        </w:tc>
        <w:tc>
          <w:tcPr>
            <w:tcW w:w="2025" w:type="dxa"/>
          </w:tcPr>
          <w:p w14:paraId="0E1F9FE4" w14:textId="10F34ADD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(7)</w:t>
            </w:r>
          </w:p>
        </w:tc>
        <w:tc>
          <w:tcPr>
            <w:tcW w:w="2029" w:type="dxa"/>
          </w:tcPr>
          <w:p w14:paraId="6E4595C3" w14:textId="795B3A95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(&lt;1)</w:t>
            </w:r>
          </w:p>
        </w:tc>
        <w:tc>
          <w:tcPr>
            <w:tcW w:w="2025" w:type="dxa"/>
          </w:tcPr>
          <w:p w14:paraId="7E8F52EC" w14:textId="34613571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5B6D15F4" w14:textId="104BFC55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51F70" w:rsidRPr="00B35667" w14:paraId="757AF1FB" w14:textId="77777777" w:rsidTr="009909F3">
        <w:trPr>
          <w:trHeight w:val="340"/>
        </w:trPr>
        <w:tc>
          <w:tcPr>
            <w:tcW w:w="3028" w:type="dxa"/>
          </w:tcPr>
          <w:p w14:paraId="488BC61C" w14:textId="457F38D9" w:rsidR="00B51F70" w:rsidRPr="00B35667" w:rsidRDefault="00B51F70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Nasopharyngitis</w:t>
            </w:r>
          </w:p>
        </w:tc>
        <w:tc>
          <w:tcPr>
            <w:tcW w:w="2025" w:type="dxa"/>
          </w:tcPr>
          <w:p w14:paraId="353C0181" w14:textId="2DC899CF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(4)</w:t>
            </w:r>
          </w:p>
        </w:tc>
        <w:tc>
          <w:tcPr>
            <w:tcW w:w="2028" w:type="dxa"/>
          </w:tcPr>
          <w:p w14:paraId="5A1289D4" w14:textId="635F678C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(&lt;1)</w:t>
            </w:r>
          </w:p>
        </w:tc>
        <w:tc>
          <w:tcPr>
            <w:tcW w:w="2025" w:type="dxa"/>
          </w:tcPr>
          <w:p w14:paraId="143E6D4C" w14:textId="54EF36F2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(7)</w:t>
            </w:r>
          </w:p>
        </w:tc>
        <w:tc>
          <w:tcPr>
            <w:tcW w:w="2029" w:type="dxa"/>
          </w:tcPr>
          <w:p w14:paraId="39F3C9F0" w14:textId="52DDA559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(&lt;1)</w:t>
            </w:r>
          </w:p>
        </w:tc>
        <w:tc>
          <w:tcPr>
            <w:tcW w:w="2025" w:type="dxa"/>
          </w:tcPr>
          <w:p w14:paraId="5896C10C" w14:textId="3945EA77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2A78C06D" w14:textId="2CC86E2E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51F70" w:rsidRPr="00B35667" w14:paraId="58B16AE5" w14:textId="77777777" w:rsidTr="009909F3">
        <w:trPr>
          <w:trHeight w:val="340"/>
        </w:trPr>
        <w:tc>
          <w:tcPr>
            <w:tcW w:w="3028" w:type="dxa"/>
          </w:tcPr>
          <w:p w14:paraId="3181B46C" w14:textId="7F84F5B8" w:rsidR="00B51F70" w:rsidRPr="00B35667" w:rsidRDefault="00B51F70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Cough</w:t>
            </w:r>
          </w:p>
        </w:tc>
        <w:tc>
          <w:tcPr>
            <w:tcW w:w="2025" w:type="dxa"/>
          </w:tcPr>
          <w:p w14:paraId="57F353BF" w14:textId="38CCE684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2CE0AF4A" w14:textId="133C951C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42B168BF" w14:textId="2CC608C1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(3)</w:t>
            </w:r>
          </w:p>
        </w:tc>
        <w:tc>
          <w:tcPr>
            <w:tcW w:w="2029" w:type="dxa"/>
          </w:tcPr>
          <w:p w14:paraId="2B0C5070" w14:textId="48E849F4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(2)</w:t>
            </w:r>
          </w:p>
        </w:tc>
        <w:tc>
          <w:tcPr>
            <w:tcW w:w="2025" w:type="dxa"/>
          </w:tcPr>
          <w:p w14:paraId="1276A57E" w14:textId="1C30BAD1" w:rsidR="00B51F70" w:rsidRPr="006C4B7C" w:rsidRDefault="00BC5F34" w:rsidP="00081BC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6CB78D37" w14:textId="65076277" w:rsidR="00B51F70" w:rsidRPr="006C4B7C" w:rsidRDefault="00BC5F34" w:rsidP="00081BC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C5F34" w:rsidRPr="00B35667" w14:paraId="62968362" w14:textId="77777777" w:rsidTr="009909F3">
        <w:trPr>
          <w:trHeight w:val="340"/>
        </w:trPr>
        <w:tc>
          <w:tcPr>
            <w:tcW w:w="3028" w:type="dxa"/>
          </w:tcPr>
          <w:p w14:paraId="58A7CE73" w14:textId="4811ED98" w:rsidR="00BC5F34" w:rsidRPr="00B35667" w:rsidRDefault="00BC5F34" w:rsidP="00BC5F3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Influenza</w:t>
            </w:r>
          </w:p>
        </w:tc>
        <w:tc>
          <w:tcPr>
            <w:tcW w:w="2025" w:type="dxa"/>
          </w:tcPr>
          <w:p w14:paraId="38A80731" w14:textId="34296B14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2128AE7B" w14:textId="16F4AD51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30BA69B2" w14:textId="3FEFE7BC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(3)</w:t>
            </w:r>
          </w:p>
        </w:tc>
        <w:tc>
          <w:tcPr>
            <w:tcW w:w="2029" w:type="dxa"/>
          </w:tcPr>
          <w:p w14:paraId="7A75904D" w14:textId="570D0B95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(&lt;1)</w:t>
            </w:r>
          </w:p>
        </w:tc>
        <w:tc>
          <w:tcPr>
            <w:tcW w:w="2025" w:type="dxa"/>
          </w:tcPr>
          <w:p w14:paraId="0B2DD47C" w14:textId="2DCFD40D" w:rsidR="00BC5F34" w:rsidRPr="006C4B7C" w:rsidRDefault="00BC5F34" w:rsidP="00BC5F3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783D4BEC" w14:textId="33FDA730" w:rsidR="00BC5F34" w:rsidRPr="006C4B7C" w:rsidRDefault="00BC5F34" w:rsidP="00BC5F3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C5F34" w:rsidRPr="00B35667" w14:paraId="7454A0EF" w14:textId="77777777" w:rsidTr="009909F3">
        <w:trPr>
          <w:trHeight w:val="340"/>
        </w:trPr>
        <w:tc>
          <w:tcPr>
            <w:tcW w:w="3028" w:type="dxa"/>
          </w:tcPr>
          <w:p w14:paraId="44753143" w14:textId="0E1B28A8" w:rsidR="00BC5F34" w:rsidRPr="00B35667" w:rsidRDefault="00BC5F34" w:rsidP="00BC5F3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Diarrhea</w:t>
            </w:r>
          </w:p>
        </w:tc>
        <w:tc>
          <w:tcPr>
            <w:tcW w:w="2025" w:type="dxa"/>
          </w:tcPr>
          <w:p w14:paraId="5EEFA736" w14:textId="1D1E35A8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2AEEB496" w14:textId="79E295BB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22929C89" w14:textId="7BCE6B76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0 (0)</w:t>
            </w:r>
          </w:p>
        </w:tc>
        <w:tc>
          <w:tcPr>
            <w:tcW w:w="2029" w:type="dxa"/>
          </w:tcPr>
          <w:p w14:paraId="6D8BF687" w14:textId="77034B46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4 (3)</w:t>
            </w:r>
          </w:p>
        </w:tc>
        <w:tc>
          <w:tcPr>
            <w:tcW w:w="2025" w:type="dxa"/>
          </w:tcPr>
          <w:p w14:paraId="2D7D932D" w14:textId="58258654" w:rsidR="00BC5F34" w:rsidRPr="006C4B7C" w:rsidRDefault="00BC5F34" w:rsidP="00BC5F3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4584022F" w14:textId="1F4AC47D" w:rsidR="00BC5F34" w:rsidRPr="006C4B7C" w:rsidRDefault="00BC5F34" w:rsidP="00BC5F3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C5F34" w:rsidRPr="00B35667" w14:paraId="1DE5214E" w14:textId="77777777" w:rsidTr="009909F3">
        <w:trPr>
          <w:trHeight w:val="340"/>
        </w:trPr>
        <w:tc>
          <w:tcPr>
            <w:tcW w:w="3028" w:type="dxa"/>
          </w:tcPr>
          <w:p w14:paraId="162BCF87" w14:textId="7DDDAB0F" w:rsidR="00BC5F34" w:rsidRPr="00B35667" w:rsidRDefault="00BC5F34" w:rsidP="00BC5F3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Pain in extremity</w:t>
            </w:r>
          </w:p>
        </w:tc>
        <w:tc>
          <w:tcPr>
            <w:tcW w:w="2025" w:type="dxa"/>
          </w:tcPr>
          <w:p w14:paraId="29C52DBC" w14:textId="16B3B242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0C7847E9" w14:textId="67C99BA5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7D6B7B79" w14:textId="44141932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0 (0)</w:t>
            </w:r>
          </w:p>
        </w:tc>
        <w:tc>
          <w:tcPr>
            <w:tcW w:w="2029" w:type="dxa"/>
          </w:tcPr>
          <w:p w14:paraId="1F6CDC40" w14:textId="06AA3533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(3)</w:t>
            </w:r>
          </w:p>
        </w:tc>
        <w:tc>
          <w:tcPr>
            <w:tcW w:w="2025" w:type="dxa"/>
          </w:tcPr>
          <w:p w14:paraId="2E4A5081" w14:textId="190709AB" w:rsidR="00BC5F34" w:rsidRPr="006C4B7C" w:rsidRDefault="00BC5F34" w:rsidP="00BC5F3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73FF22C0" w14:textId="367EC369" w:rsidR="00BC5F34" w:rsidRPr="006C4B7C" w:rsidRDefault="00BC5F34" w:rsidP="00BC5F3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C5F34" w:rsidRPr="00B35667" w14:paraId="5EA65689" w14:textId="77777777" w:rsidTr="009909F3">
        <w:trPr>
          <w:trHeight w:val="340"/>
        </w:trPr>
        <w:tc>
          <w:tcPr>
            <w:tcW w:w="3028" w:type="dxa"/>
          </w:tcPr>
          <w:p w14:paraId="2966B618" w14:textId="04FB1DAC" w:rsidR="00BC5F34" w:rsidRPr="00B35667" w:rsidRDefault="00BC5F34" w:rsidP="00BC5F3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Urinary tract infection</w:t>
            </w:r>
          </w:p>
        </w:tc>
        <w:tc>
          <w:tcPr>
            <w:tcW w:w="2025" w:type="dxa"/>
          </w:tcPr>
          <w:p w14:paraId="64647488" w14:textId="14CC493F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7CD77FFC" w14:textId="469ED18C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7255ED0A" w14:textId="028E3B59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(3)</w:t>
            </w:r>
          </w:p>
        </w:tc>
        <w:tc>
          <w:tcPr>
            <w:tcW w:w="2029" w:type="dxa"/>
          </w:tcPr>
          <w:p w14:paraId="65739AA2" w14:textId="23B66F8C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(2)</w:t>
            </w:r>
          </w:p>
        </w:tc>
        <w:tc>
          <w:tcPr>
            <w:tcW w:w="2025" w:type="dxa"/>
          </w:tcPr>
          <w:p w14:paraId="1F001863" w14:textId="05E00813" w:rsidR="00BC5F34" w:rsidRPr="006C4B7C" w:rsidRDefault="00BC5F34" w:rsidP="00BC5F3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61B45824" w14:textId="368BBF1D" w:rsidR="00BC5F34" w:rsidRPr="006C4B7C" w:rsidRDefault="00BC5F34" w:rsidP="00BC5F3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C5F34" w:rsidRPr="00B35667" w14:paraId="1E7D9A04" w14:textId="77777777" w:rsidTr="009909F3">
        <w:trPr>
          <w:trHeight w:val="340"/>
        </w:trPr>
        <w:tc>
          <w:tcPr>
            <w:tcW w:w="3028" w:type="dxa"/>
          </w:tcPr>
          <w:p w14:paraId="246F5777" w14:textId="462F581F" w:rsidR="00BC5F34" w:rsidRPr="00B35667" w:rsidRDefault="00BC5F34" w:rsidP="00BC5F3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Edema peripheral</w:t>
            </w:r>
          </w:p>
        </w:tc>
        <w:tc>
          <w:tcPr>
            <w:tcW w:w="2025" w:type="dxa"/>
          </w:tcPr>
          <w:p w14:paraId="5E7B261A" w14:textId="51C9212B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3571A44A" w14:textId="71585394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63B8737D" w14:textId="6FA70E63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(3)</w:t>
            </w:r>
          </w:p>
        </w:tc>
        <w:tc>
          <w:tcPr>
            <w:tcW w:w="2029" w:type="dxa"/>
          </w:tcPr>
          <w:p w14:paraId="36335CA0" w14:textId="72C55634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(3)</w:t>
            </w:r>
          </w:p>
        </w:tc>
        <w:tc>
          <w:tcPr>
            <w:tcW w:w="2025" w:type="dxa"/>
          </w:tcPr>
          <w:p w14:paraId="6B753446" w14:textId="4307FF69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0A634C95" w14:textId="7A93805B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C5F34" w:rsidRPr="00B35667" w14:paraId="3CE19035" w14:textId="77777777" w:rsidTr="009909F3">
        <w:trPr>
          <w:trHeight w:val="340"/>
        </w:trPr>
        <w:tc>
          <w:tcPr>
            <w:tcW w:w="3028" w:type="dxa"/>
          </w:tcPr>
          <w:p w14:paraId="067039E4" w14:textId="7D1A5F12" w:rsidR="00BC5F34" w:rsidRPr="00B35667" w:rsidRDefault="00BC5F34" w:rsidP="00BC5F3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Muscle spasms</w:t>
            </w:r>
          </w:p>
        </w:tc>
        <w:tc>
          <w:tcPr>
            <w:tcW w:w="2025" w:type="dxa"/>
          </w:tcPr>
          <w:p w14:paraId="1A69A2AB" w14:textId="2B9C9F92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61923C54" w14:textId="5D050639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42214AD1" w14:textId="6CC5799D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(3)</w:t>
            </w:r>
          </w:p>
        </w:tc>
        <w:tc>
          <w:tcPr>
            <w:tcW w:w="2029" w:type="dxa"/>
          </w:tcPr>
          <w:p w14:paraId="124007C6" w14:textId="44CD83B5" w:rsidR="00BC5F34" w:rsidRPr="00B35667" w:rsidRDefault="00BC5F34" w:rsidP="00BC5F3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(&lt;1)</w:t>
            </w:r>
          </w:p>
        </w:tc>
        <w:tc>
          <w:tcPr>
            <w:tcW w:w="2025" w:type="dxa"/>
          </w:tcPr>
          <w:p w14:paraId="3D76F439" w14:textId="5C73AB1D" w:rsidR="00BC5F34" w:rsidRPr="006C4B7C" w:rsidRDefault="00BC5F34" w:rsidP="00BC5F3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1783F884" w14:textId="10B3CC15" w:rsidR="00BC5F34" w:rsidRPr="006C4B7C" w:rsidRDefault="00BC5F34" w:rsidP="00BC5F34">
            <w:pPr>
              <w:spacing w:line="276" w:lineRule="auto"/>
              <w:jc w:val="center"/>
              <w:rPr>
                <w:rFonts w:cs="Calibri"/>
                <w:highlight w:val="cyan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51F70" w:rsidRPr="00B35667" w14:paraId="18F9B152" w14:textId="77777777" w:rsidTr="009909F3">
        <w:trPr>
          <w:trHeight w:val="340"/>
        </w:trPr>
        <w:tc>
          <w:tcPr>
            <w:tcW w:w="3028" w:type="dxa"/>
          </w:tcPr>
          <w:p w14:paraId="4FCFB100" w14:textId="0F6F20A3" w:rsidR="00B51F70" w:rsidRPr="00B35667" w:rsidRDefault="00B51F70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Gastritis</w:t>
            </w:r>
          </w:p>
        </w:tc>
        <w:tc>
          <w:tcPr>
            <w:tcW w:w="2025" w:type="dxa"/>
          </w:tcPr>
          <w:p w14:paraId="6DC631DA" w14:textId="508D2F9C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677364C4" w14:textId="27BFFEA2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50ED94AF" w14:textId="467EF0E0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(3)</w:t>
            </w:r>
          </w:p>
        </w:tc>
        <w:tc>
          <w:tcPr>
            <w:tcW w:w="2029" w:type="dxa"/>
          </w:tcPr>
          <w:p w14:paraId="456DE37A" w14:textId="5CC1EBE8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2 (2)</w:t>
            </w:r>
          </w:p>
        </w:tc>
        <w:tc>
          <w:tcPr>
            <w:tcW w:w="2025" w:type="dxa"/>
          </w:tcPr>
          <w:p w14:paraId="23BC9A5C" w14:textId="23D091F9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157A8980" w14:textId="137CC4F1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51F70" w:rsidRPr="00B35667" w14:paraId="7667539B" w14:textId="77777777" w:rsidTr="009909F3">
        <w:trPr>
          <w:trHeight w:val="340"/>
        </w:trPr>
        <w:tc>
          <w:tcPr>
            <w:tcW w:w="3028" w:type="dxa"/>
          </w:tcPr>
          <w:p w14:paraId="1E6F4DE7" w14:textId="32B55C73" w:rsidR="00B51F70" w:rsidRPr="00B35667" w:rsidRDefault="00B51F70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Vomiting</w:t>
            </w:r>
          </w:p>
        </w:tc>
        <w:tc>
          <w:tcPr>
            <w:tcW w:w="2025" w:type="dxa"/>
          </w:tcPr>
          <w:p w14:paraId="2F0C4633" w14:textId="23DCDEB3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04EDDD9C" w14:textId="0669AF27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345B5D4C" w14:textId="09D41E8D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0 (0)</w:t>
            </w:r>
          </w:p>
        </w:tc>
        <w:tc>
          <w:tcPr>
            <w:tcW w:w="2029" w:type="dxa"/>
          </w:tcPr>
          <w:p w14:paraId="30170C38" w14:textId="12D9987B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4 (3)</w:t>
            </w:r>
          </w:p>
        </w:tc>
        <w:tc>
          <w:tcPr>
            <w:tcW w:w="2025" w:type="dxa"/>
          </w:tcPr>
          <w:p w14:paraId="7F3C917D" w14:textId="349C0FF8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51A65DBF" w14:textId="621D5C55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51F70" w:rsidRPr="00B35667" w14:paraId="3CDA8D9B" w14:textId="77777777" w:rsidTr="009909F3">
        <w:trPr>
          <w:trHeight w:val="340"/>
        </w:trPr>
        <w:tc>
          <w:tcPr>
            <w:tcW w:w="3028" w:type="dxa"/>
          </w:tcPr>
          <w:p w14:paraId="7BF203EC" w14:textId="6C953069" w:rsidR="00B51F70" w:rsidRPr="00B35667" w:rsidRDefault="00B51F70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Chest discomfort</w:t>
            </w:r>
          </w:p>
        </w:tc>
        <w:tc>
          <w:tcPr>
            <w:tcW w:w="2025" w:type="dxa"/>
          </w:tcPr>
          <w:p w14:paraId="0E8D79F6" w14:textId="00EEB475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648C8458" w14:textId="5296973E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7DBE03B9" w14:textId="6778B473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(3)</w:t>
            </w:r>
          </w:p>
        </w:tc>
        <w:tc>
          <w:tcPr>
            <w:tcW w:w="2029" w:type="dxa"/>
          </w:tcPr>
          <w:p w14:paraId="7DA1D5A7" w14:textId="06BDBC13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1 (&lt;1)</w:t>
            </w:r>
          </w:p>
        </w:tc>
        <w:tc>
          <w:tcPr>
            <w:tcW w:w="2025" w:type="dxa"/>
          </w:tcPr>
          <w:p w14:paraId="448E54D7" w14:textId="722CF2B8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2359889C" w14:textId="41688164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51F70" w:rsidRPr="00B35667" w14:paraId="471D76C4" w14:textId="77777777" w:rsidTr="009909F3">
        <w:trPr>
          <w:trHeight w:val="340"/>
        </w:trPr>
        <w:tc>
          <w:tcPr>
            <w:tcW w:w="3028" w:type="dxa"/>
          </w:tcPr>
          <w:p w14:paraId="3D99FB57" w14:textId="7074F881" w:rsidR="00B51F70" w:rsidRPr="00B35667" w:rsidRDefault="00B51F70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Decreased appetite</w:t>
            </w:r>
          </w:p>
        </w:tc>
        <w:tc>
          <w:tcPr>
            <w:tcW w:w="2025" w:type="dxa"/>
          </w:tcPr>
          <w:p w14:paraId="574C130B" w14:textId="1B48F287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1C83700E" w14:textId="5989211A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796E8181" w14:textId="0874FD97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0 (0)</w:t>
            </w:r>
          </w:p>
        </w:tc>
        <w:tc>
          <w:tcPr>
            <w:tcW w:w="2029" w:type="dxa"/>
          </w:tcPr>
          <w:p w14:paraId="1F6B2973" w14:textId="1E3B8429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(3)</w:t>
            </w:r>
          </w:p>
        </w:tc>
        <w:tc>
          <w:tcPr>
            <w:tcW w:w="2025" w:type="dxa"/>
          </w:tcPr>
          <w:p w14:paraId="6D21F6B8" w14:textId="6138BF9B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4B02D7CB" w14:textId="591B74D3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  <w:tr w:rsidR="00B51F70" w:rsidRPr="00B35667" w14:paraId="53CE4B81" w14:textId="77777777" w:rsidTr="009909F3">
        <w:trPr>
          <w:trHeight w:val="340"/>
        </w:trPr>
        <w:tc>
          <w:tcPr>
            <w:tcW w:w="3028" w:type="dxa"/>
          </w:tcPr>
          <w:p w14:paraId="623D7AFE" w14:textId="441F5DB2" w:rsidR="00B51F70" w:rsidRPr="00B35667" w:rsidRDefault="00B51F70" w:rsidP="00081BC4">
            <w:pPr>
              <w:spacing w:line="276" w:lineRule="auto"/>
              <w:rPr>
                <w:rFonts w:cs="Calibri"/>
                <w:b/>
                <w:lang w:val="en-US"/>
              </w:rPr>
            </w:pPr>
            <w:r w:rsidRPr="00B35667">
              <w:rPr>
                <w:rFonts w:cs="Calibri"/>
                <w:b/>
                <w:lang w:val="en-US"/>
              </w:rPr>
              <w:t>Fall</w:t>
            </w:r>
          </w:p>
        </w:tc>
        <w:tc>
          <w:tcPr>
            <w:tcW w:w="2025" w:type="dxa"/>
          </w:tcPr>
          <w:p w14:paraId="6BA44E65" w14:textId="02BB55CF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196056A7" w14:textId="67D7A968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5" w:type="dxa"/>
          </w:tcPr>
          <w:p w14:paraId="1FE9161E" w14:textId="578AF85D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0 (0)</w:t>
            </w:r>
          </w:p>
        </w:tc>
        <w:tc>
          <w:tcPr>
            <w:tcW w:w="2029" w:type="dxa"/>
          </w:tcPr>
          <w:p w14:paraId="4C024162" w14:textId="0966E2C0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3 (3)</w:t>
            </w:r>
          </w:p>
        </w:tc>
        <w:tc>
          <w:tcPr>
            <w:tcW w:w="2025" w:type="dxa"/>
          </w:tcPr>
          <w:p w14:paraId="0D932731" w14:textId="0D5DA27D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  <w:tc>
          <w:tcPr>
            <w:tcW w:w="2028" w:type="dxa"/>
          </w:tcPr>
          <w:p w14:paraId="61534D6D" w14:textId="5C2F5519" w:rsidR="00B51F70" w:rsidRPr="00B35667" w:rsidRDefault="00B51F70" w:rsidP="00081BC4">
            <w:pPr>
              <w:spacing w:line="276" w:lineRule="auto"/>
              <w:jc w:val="center"/>
              <w:rPr>
                <w:rFonts w:cs="Calibri"/>
                <w:lang w:val="en-US"/>
              </w:rPr>
            </w:pPr>
            <w:r w:rsidRPr="00B35667">
              <w:rPr>
                <w:rFonts w:cs="Calibri"/>
                <w:lang w:val="en-US"/>
              </w:rPr>
              <w:t>-</w:t>
            </w:r>
          </w:p>
        </w:tc>
      </w:tr>
    </w:tbl>
    <w:p w14:paraId="30F646F8" w14:textId="082E69B7" w:rsidR="00F03EC4" w:rsidRPr="00C47613" w:rsidRDefault="00D84E55" w:rsidP="0076795D">
      <w:pPr>
        <w:rPr>
          <w:sz w:val="18"/>
          <w:szCs w:val="18"/>
          <w:lang w:val="en-US"/>
        </w:rPr>
      </w:pPr>
      <w:r w:rsidRPr="00C47613">
        <w:rPr>
          <w:sz w:val="18"/>
          <w:szCs w:val="18"/>
          <w:lang w:val="en-US"/>
        </w:rPr>
        <w:t>Data expressed as n (%).</w:t>
      </w:r>
      <w:r w:rsidR="00007508" w:rsidRPr="00C47613">
        <w:rPr>
          <w:sz w:val="18"/>
          <w:szCs w:val="18"/>
          <w:lang w:val="en-US"/>
        </w:rPr>
        <w:t xml:space="preserve"> </w:t>
      </w:r>
      <w:r w:rsidR="00AE14D6" w:rsidRPr="00C47613">
        <w:rPr>
          <w:sz w:val="18"/>
          <w:szCs w:val="18"/>
          <w:lang w:val="en-US"/>
        </w:rPr>
        <w:t>-</w:t>
      </w:r>
      <w:r w:rsidR="00007508" w:rsidRPr="00C47613">
        <w:rPr>
          <w:sz w:val="18"/>
          <w:szCs w:val="18"/>
          <w:lang w:val="en-US"/>
        </w:rPr>
        <w:t xml:space="preserve"> indicates that the AE was not reported, or was reported in &lt;</w:t>
      </w:r>
      <w:r w:rsidR="005F0CC6" w:rsidRPr="00C47613">
        <w:rPr>
          <w:sz w:val="18"/>
          <w:szCs w:val="18"/>
          <w:lang w:val="en-US"/>
        </w:rPr>
        <w:t>2</w:t>
      </w:r>
      <w:r w:rsidR="00007508" w:rsidRPr="00C47613">
        <w:rPr>
          <w:sz w:val="18"/>
          <w:szCs w:val="18"/>
          <w:lang w:val="en-US"/>
        </w:rPr>
        <w:t xml:space="preserve"> patients </w:t>
      </w:r>
      <w:r w:rsidR="00475DB4">
        <w:rPr>
          <w:sz w:val="18"/>
          <w:szCs w:val="18"/>
          <w:lang w:val="en-US"/>
        </w:rPr>
        <w:t xml:space="preserve">or &lt;3% or patients </w:t>
      </w:r>
      <w:r w:rsidR="005F0CC6" w:rsidRPr="00C47613">
        <w:rPr>
          <w:sz w:val="18"/>
          <w:szCs w:val="18"/>
          <w:lang w:val="en-US"/>
        </w:rPr>
        <w:t>across</w:t>
      </w:r>
      <w:r w:rsidR="00007508" w:rsidRPr="00C47613">
        <w:rPr>
          <w:sz w:val="18"/>
          <w:szCs w:val="18"/>
          <w:lang w:val="en-US"/>
        </w:rPr>
        <w:t xml:space="preserve"> both treatment arms.</w:t>
      </w:r>
      <w:r w:rsidR="00BC5F34" w:rsidRPr="00C47613">
        <w:rPr>
          <w:sz w:val="18"/>
          <w:szCs w:val="18"/>
          <w:lang w:val="en-US"/>
        </w:rPr>
        <w:t xml:space="preserve"> </w:t>
      </w:r>
      <w:r w:rsidR="00C73534" w:rsidRPr="00C47613">
        <w:rPr>
          <w:sz w:val="18"/>
          <w:szCs w:val="18"/>
          <w:lang w:val="en-US"/>
        </w:rPr>
        <w:t xml:space="preserve">AE, Adverse events; SAE, serious adverse events; UMEC, </w:t>
      </w:r>
      <w:r w:rsidR="00392674" w:rsidRPr="00C47613">
        <w:rPr>
          <w:sz w:val="18"/>
          <w:szCs w:val="18"/>
          <w:lang w:val="en-US"/>
        </w:rPr>
        <w:t>u</w:t>
      </w:r>
      <w:r w:rsidR="00C73534" w:rsidRPr="00C47613">
        <w:rPr>
          <w:sz w:val="18"/>
          <w:szCs w:val="18"/>
          <w:lang w:val="en-US"/>
        </w:rPr>
        <w:t xml:space="preserve">meclidinium; </w:t>
      </w:r>
      <w:r w:rsidR="004D6E91" w:rsidRPr="00C47613">
        <w:rPr>
          <w:sz w:val="18"/>
          <w:szCs w:val="18"/>
          <w:lang w:val="en-US"/>
        </w:rPr>
        <w:t xml:space="preserve">URTI, upper respiratory tract infection; </w:t>
      </w:r>
      <w:r w:rsidR="00C73534" w:rsidRPr="00C47613">
        <w:rPr>
          <w:sz w:val="18"/>
          <w:szCs w:val="18"/>
          <w:lang w:val="en-US"/>
        </w:rPr>
        <w:t xml:space="preserve">VI, </w:t>
      </w:r>
      <w:r w:rsidR="00392674" w:rsidRPr="00C47613">
        <w:rPr>
          <w:sz w:val="18"/>
          <w:szCs w:val="18"/>
          <w:lang w:val="en-US"/>
        </w:rPr>
        <w:t>v</w:t>
      </w:r>
      <w:r w:rsidR="00C73534" w:rsidRPr="00C47613">
        <w:rPr>
          <w:sz w:val="18"/>
          <w:szCs w:val="18"/>
          <w:lang w:val="en-US"/>
        </w:rPr>
        <w:t>ilanterol</w:t>
      </w:r>
    </w:p>
    <w:p w14:paraId="63BF27AE" w14:textId="77777777" w:rsidR="00F03EC4" w:rsidRDefault="00F03EC4" w:rsidP="0076795D">
      <w:pPr>
        <w:rPr>
          <w:sz w:val="20"/>
          <w:lang w:val="en-US"/>
        </w:rPr>
      </w:pPr>
    </w:p>
    <w:p w14:paraId="48A03D39" w14:textId="4362A848" w:rsidR="0061308F" w:rsidRDefault="0061308F" w:rsidP="00F03EC4">
      <w:pPr>
        <w:pStyle w:val="EndNoteBibliography"/>
      </w:pPr>
    </w:p>
    <w:p w14:paraId="3ADEBAE8" w14:textId="77777777" w:rsidR="00C47613" w:rsidRDefault="00C47613" w:rsidP="00F03EC4">
      <w:pPr>
        <w:pStyle w:val="EndNoteBibliography"/>
      </w:pPr>
    </w:p>
    <w:p w14:paraId="5F7A1E6F" w14:textId="77777777" w:rsidR="0061308F" w:rsidRPr="00DD0B0D" w:rsidRDefault="0061308F" w:rsidP="0061308F">
      <w:pPr>
        <w:pStyle w:val="EndNoteBibliography"/>
        <w:rPr>
          <w:b/>
        </w:rPr>
      </w:pPr>
      <w:r w:rsidRPr="00DD0B0D">
        <w:rPr>
          <w:b/>
        </w:rPr>
        <w:lastRenderedPageBreak/>
        <w:t>References</w:t>
      </w:r>
    </w:p>
    <w:p w14:paraId="2E36F70A" w14:textId="77777777" w:rsidR="004A4AFB" w:rsidRPr="004A4AFB" w:rsidRDefault="00F03EC4" w:rsidP="004A4AFB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4A4AFB" w:rsidRPr="004A4AFB">
        <w:t>1. Decramer M, Anzueto A, Kerwin E, Kaelin T, Richard N, Crater G et al. Efficacy and safety of umeclidinium plus vilanterol versus tiotropium, vilanterol, or umeclidinium monotherapies over 24 weeks in patients with chronic obstructive pulmonary disease: results from two multicentre, blinded, randomised controlled trials. Lancet Respir Med. 2014;2(6):472-86. doi:10.1016/S2213-2600(14)70065-7.</w:t>
      </w:r>
      <w:bookmarkEnd w:id="1"/>
    </w:p>
    <w:p w14:paraId="3FEE50E2" w14:textId="77777777" w:rsidR="004A4AFB" w:rsidRPr="004A4AFB" w:rsidRDefault="004A4AFB" w:rsidP="004A4AFB">
      <w:pPr>
        <w:pStyle w:val="EndNoteBibliography"/>
      </w:pPr>
      <w:bookmarkStart w:id="2" w:name="_ENREF_2"/>
      <w:r w:rsidRPr="004A4AFB">
        <w:t xml:space="preserve">2. Celli BR, MacNee W, Force AET. Standards for the diagnosis and treatment of patients with COPD: a summary of the ATS/ERS position paper. Eur Respir J. 2004;23(6):932-46. </w:t>
      </w:r>
      <w:bookmarkEnd w:id="2"/>
    </w:p>
    <w:p w14:paraId="076A7D20" w14:textId="77777777" w:rsidR="004A4AFB" w:rsidRPr="004A4AFB" w:rsidRDefault="004A4AFB" w:rsidP="004A4AFB">
      <w:pPr>
        <w:pStyle w:val="EndNoteBibliography"/>
      </w:pPr>
      <w:bookmarkStart w:id="3" w:name="_ENREF_3"/>
      <w:r w:rsidRPr="004A4AFB">
        <w:t>3. Donohue JF, Maleki-Yazdi MR, Kilbride S, Mehta R, Kalberg C, Church A. Efficacy and safety of once-daily umeclidinium/vilanterol 62.5/25 mcg in COPD. Respir Med. 2013;107(10):1538-46. doi:10.1016/j.rmed.2013.06.001.</w:t>
      </w:r>
      <w:bookmarkEnd w:id="3"/>
    </w:p>
    <w:p w14:paraId="47439166" w14:textId="77777777" w:rsidR="004A4AFB" w:rsidRPr="004A4AFB" w:rsidRDefault="004A4AFB" w:rsidP="004A4AFB">
      <w:pPr>
        <w:pStyle w:val="EndNoteBibliography"/>
      </w:pPr>
      <w:bookmarkStart w:id="4" w:name="_ENREF_4"/>
      <w:r w:rsidRPr="004A4AFB">
        <w:t>4. Maleki-Yazdi MR, Kaelin T, Richard N, Zvarich M, Church A. Efficacy and safety of umeclidinium/vilanterol 62.5/25 mcg and tiotropium 18 mcg in chronic obstructive pulmonary disease: results of a 24-week, randomized, controlled trial. Respir Med. 2014;108(12):1752-60. doi:10.1016/j.rmed.2014.10.002.</w:t>
      </w:r>
      <w:bookmarkEnd w:id="4"/>
    </w:p>
    <w:p w14:paraId="2B21AA2C" w14:textId="77777777" w:rsidR="004A4AFB" w:rsidRPr="004A4AFB" w:rsidRDefault="004A4AFB" w:rsidP="004A4AFB">
      <w:pPr>
        <w:pStyle w:val="EndNoteBibliography"/>
      </w:pPr>
      <w:bookmarkStart w:id="5" w:name="_ENREF_5"/>
      <w:r w:rsidRPr="004A4AFB">
        <w:t>5. Donohue JF, Worsley S, Zhu CQ, Hardaker L, Church A. Improvements in lung function with umeclidinium/vilanterol versus fluticasone propionate/salmeterol in patients with moderate-to-severe COPD and infrequent exacerbations. Respir Med. 2015;109(7):870-81. doi:10.1016/j.rmed.2015.04.018.</w:t>
      </w:r>
      <w:bookmarkEnd w:id="5"/>
    </w:p>
    <w:p w14:paraId="6D2DC6FA" w14:textId="77777777" w:rsidR="004A4AFB" w:rsidRPr="004A4AFB" w:rsidRDefault="004A4AFB" w:rsidP="004A4AFB">
      <w:pPr>
        <w:pStyle w:val="EndNoteBibliography"/>
      </w:pPr>
      <w:bookmarkStart w:id="6" w:name="_ENREF_6"/>
      <w:r w:rsidRPr="004A4AFB">
        <w:t>6. Siler TM, Donald AC, O'Dell D, Church A, Fahy WA. A randomized, parallel-group study to evaluate the efficacy of umeclidinium/vilanterol 62.5/25 μg on health-related quality of life in patients with COPD. Int J Chron Obstruct Pulmon Dis. 2016;11:971-9. doi:10.2147/COPD.S102962.</w:t>
      </w:r>
      <w:bookmarkEnd w:id="6"/>
    </w:p>
    <w:p w14:paraId="3FD3FBAA" w14:textId="77777777" w:rsidR="004A4AFB" w:rsidRPr="004A4AFB" w:rsidRDefault="004A4AFB" w:rsidP="004A4AFB">
      <w:pPr>
        <w:pStyle w:val="EndNoteBibliography"/>
      </w:pPr>
      <w:bookmarkStart w:id="7" w:name="_ENREF_7"/>
      <w:r w:rsidRPr="004A4AFB">
        <w:lastRenderedPageBreak/>
        <w:t>7. Maltais F, Singh S, Donald AC, Crater G, Church A, Goh AH et al. Effects of a combination of umeclidinium/vilanterol on exercise endurance in patients with chronic obstructive pulmonary disease: two randomized, double-blind clinical trials. Ther Adv Respir Dis. 2014;8(6):169-81. doi:10.1177/1753465814559209.</w:t>
      </w:r>
      <w:bookmarkEnd w:id="7"/>
    </w:p>
    <w:p w14:paraId="34E9930E" w14:textId="77777777" w:rsidR="004A4AFB" w:rsidRPr="004A4AFB" w:rsidRDefault="004A4AFB" w:rsidP="004A4AFB">
      <w:pPr>
        <w:pStyle w:val="EndNoteBibliography"/>
      </w:pPr>
      <w:bookmarkStart w:id="8" w:name="_ENREF_8"/>
      <w:r w:rsidRPr="004A4AFB">
        <w:t>8. Riley JH, Kalberg CJ, Donald A, Lipson DA, Shoaib M, Tombs L. Effects of umeclidinium/vilanterol on exercise endurance in COPD: a randomised study. ERJ Open Res. 2018;4(1). doi:10.1183/23120541.00073-2017.</w:t>
      </w:r>
      <w:bookmarkEnd w:id="8"/>
    </w:p>
    <w:p w14:paraId="532ED924" w14:textId="07F09DFC" w:rsidR="00BF131F" w:rsidRPr="00B35667" w:rsidRDefault="00F03EC4" w:rsidP="0076795D">
      <w:pPr>
        <w:rPr>
          <w:lang w:val="en-US"/>
        </w:rPr>
      </w:pPr>
      <w:r>
        <w:rPr>
          <w:lang w:val="en-US"/>
        </w:rPr>
        <w:fldChar w:fldCharType="end"/>
      </w:r>
    </w:p>
    <w:sectPr w:rsidR="00BF131F" w:rsidRPr="00B35667" w:rsidSect="00DE0EA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00C78" w14:textId="77777777" w:rsidR="004A4AFB" w:rsidRDefault="004A4AFB" w:rsidP="00BB1658">
      <w:r>
        <w:separator/>
      </w:r>
    </w:p>
    <w:p w14:paraId="60AB2298" w14:textId="77777777" w:rsidR="004A4AFB" w:rsidRDefault="004A4AFB"/>
  </w:endnote>
  <w:endnote w:type="continuationSeparator" w:id="0">
    <w:p w14:paraId="621869AC" w14:textId="77777777" w:rsidR="004A4AFB" w:rsidRDefault="004A4AFB" w:rsidP="00BB1658">
      <w:r>
        <w:continuationSeparator/>
      </w:r>
    </w:p>
    <w:p w14:paraId="5D9AE29E" w14:textId="77777777" w:rsidR="004A4AFB" w:rsidRDefault="004A4AFB"/>
  </w:endnote>
  <w:endnote w:type="continuationNotice" w:id="1">
    <w:p w14:paraId="5D807D4A" w14:textId="77777777" w:rsidR="004A4AFB" w:rsidRDefault="004A4AF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6EC24" w14:textId="298BD68B" w:rsidR="004A4AFB" w:rsidRDefault="004A4AF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0988">
      <w:rPr>
        <w:noProof/>
      </w:rPr>
      <w:t>2</w:t>
    </w:r>
    <w:r>
      <w:rPr>
        <w:noProof/>
      </w:rPr>
      <w:fldChar w:fldCharType="end"/>
    </w:r>
  </w:p>
  <w:p w14:paraId="481E21CE" w14:textId="77777777" w:rsidR="004A4AFB" w:rsidRDefault="004A4AFB">
    <w:pPr>
      <w:pStyle w:val="Footer"/>
    </w:pPr>
  </w:p>
  <w:p w14:paraId="4703B813" w14:textId="77777777" w:rsidR="004A4AFB" w:rsidRDefault="004A4AF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7DF1F" w14:textId="77777777" w:rsidR="004A4AFB" w:rsidRDefault="004A4AFB" w:rsidP="00BB1658">
      <w:r>
        <w:separator/>
      </w:r>
    </w:p>
    <w:p w14:paraId="4B4791C3" w14:textId="77777777" w:rsidR="004A4AFB" w:rsidRDefault="004A4AFB"/>
  </w:footnote>
  <w:footnote w:type="continuationSeparator" w:id="0">
    <w:p w14:paraId="56E9586F" w14:textId="77777777" w:rsidR="004A4AFB" w:rsidRDefault="004A4AFB" w:rsidP="00BB1658">
      <w:r>
        <w:continuationSeparator/>
      </w:r>
    </w:p>
    <w:p w14:paraId="50F2907C" w14:textId="77777777" w:rsidR="004A4AFB" w:rsidRDefault="004A4AFB"/>
  </w:footnote>
  <w:footnote w:type="continuationNotice" w:id="1">
    <w:p w14:paraId="35431E86" w14:textId="77777777" w:rsidR="004A4AFB" w:rsidRDefault="004A4AF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6C1E"/>
    <w:multiLevelType w:val="hybridMultilevel"/>
    <w:tmpl w:val="68483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C5BD8"/>
    <w:multiLevelType w:val="multilevel"/>
    <w:tmpl w:val="7D386C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41E27A0"/>
    <w:multiLevelType w:val="hybridMultilevel"/>
    <w:tmpl w:val="AFC83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7516B"/>
    <w:multiLevelType w:val="hybridMultilevel"/>
    <w:tmpl w:val="8BD29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F5B3B"/>
    <w:multiLevelType w:val="hybridMultilevel"/>
    <w:tmpl w:val="B588B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70538"/>
    <w:multiLevelType w:val="hybridMultilevel"/>
    <w:tmpl w:val="C2DCE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93B39"/>
    <w:multiLevelType w:val="multilevel"/>
    <w:tmpl w:val="ED5ED85A"/>
    <w:lvl w:ilvl="0">
      <w:start w:val="1"/>
      <w:numFmt w:val="lowerRoman"/>
      <w:lvlText w:val="%1"/>
      <w:lvlJc w:val="left"/>
    </w:lvl>
    <w:lvl w:ilvl="1">
      <w:start w:val="1"/>
      <w:numFmt w:val="lowerLetter"/>
      <w:lvlText w:null="1"/>
      <w:lvlJc w:val="left"/>
    </w:lvl>
    <w:lvl w:ilvl="2">
      <w:start w:val="1"/>
      <w:numFmt w:val="lowerRoman"/>
      <w:lvlText w:val="%1"/>
      <w:lvlJc w:val="left"/>
    </w:lvl>
    <w:lvl w:ilvl="3">
      <w:start w:val="1"/>
      <w:numFmt w:val="ideographDigital"/>
      <w:lvlText w:null="1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BC5D6D"/>
    <w:multiLevelType w:val="hybridMultilevel"/>
    <w:tmpl w:val="478068CE"/>
    <w:lvl w:ilvl="0" w:tplc="6CAC75B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71A40"/>
    <w:multiLevelType w:val="multilevel"/>
    <w:tmpl w:val="A3BC07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0E700E6"/>
    <w:multiLevelType w:val="hybridMultilevel"/>
    <w:tmpl w:val="6D28F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9105C2"/>
    <w:multiLevelType w:val="hybridMultilevel"/>
    <w:tmpl w:val="380EE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A53A29"/>
    <w:multiLevelType w:val="hybridMultilevel"/>
    <w:tmpl w:val="06180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254B8B"/>
    <w:multiLevelType w:val="hybridMultilevel"/>
    <w:tmpl w:val="8B024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445DBD"/>
    <w:multiLevelType w:val="hybridMultilevel"/>
    <w:tmpl w:val="8654E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EE6712"/>
    <w:multiLevelType w:val="hybridMultilevel"/>
    <w:tmpl w:val="B0E49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12448"/>
    <w:multiLevelType w:val="hybridMultilevel"/>
    <w:tmpl w:val="2370D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D30AD4"/>
    <w:multiLevelType w:val="hybridMultilevel"/>
    <w:tmpl w:val="2F1A5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DC0702"/>
    <w:multiLevelType w:val="hybridMultilevel"/>
    <w:tmpl w:val="15A26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B4963"/>
    <w:multiLevelType w:val="hybridMultilevel"/>
    <w:tmpl w:val="22326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60626"/>
    <w:multiLevelType w:val="multilevel"/>
    <w:tmpl w:val="C88AE6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A157122"/>
    <w:multiLevelType w:val="hybridMultilevel"/>
    <w:tmpl w:val="6B0AF436"/>
    <w:lvl w:ilvl="0" w:tplc="D7A0D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035128"/>
    <w:multiLevelType w:val="hybridMultilevel"/>
    <w:tmpl w:val="553A2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A456B"/>
    <w:multiLevelType w:val="multilevel"/>
    <w:tmpl w:val="80BE91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5D23FFB"/>
    <w:multiLevelType w:val="hybridMultilevel"/>
    <w:tmpl w:val="9F7CFA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B2FAF"/>
    <w:multiLevelType w:val="hybridMultilevel"/>
    <w:tmpl w:val="26749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8D1EA1"/>
    <w:multiLevelType w:val="hybridMultilevel"/>
    <w:tmpl w:val="64A0B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AB0E0C"/>
    <w:multiLevelType w:val="hybridMultilevel"/>
    <w:tmpl w:val="3B241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DB409A"/>
    <w:multiLevelType w:val="hybridMultilevel"/>
    <w:tmpl w:val="46E05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7F1142"/>
    <w:multiLevelType w:val="hybridMultilevel"/>
    <w:tmpl w:val="766C7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EF5C54"/>
    <w:multiLevelType w:val="hybridMultilevel"/>
    <w:tmpl w:val="AC34E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F00B7C">
      <w:numFmt w:val="bullet"/>
      <w:lvlText w:val="•"/>
      <w:lvlJc w:val="left"/>
      <w:pPr>
        <w:ind w:left="2505" w:hanging="705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865685"/>
    <w:multiLevelType w:val="hybridMultilevel"/>
    <w:tmpl w:val="ADA8A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C71607"/>
    <w:multiLevelType w:val="hybridMultilevel"/>
    <w:tmpl w:val="88049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612D0A"/>
    <w:multiLevelType w:val="hybridMultilevel"/>
    <w:tmpl w:val="4EB4C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C57DA7"/>
    <w:multiLevelType w:val="hybridMultilevel"/>
    <w:tmpl w:val="6EF63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D038C2"/>
    <w:multiLevelType w:val="hybridMultilevel"/>
    <w:tmpl w:val="46801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AB7358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45C69C3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5860F9F"/>
    <w:multiLevelType w:val="hybridMultilevel"/>
    <w:tmpl w:val="FD66C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3F1B91"/>
    <w:multiLevelType w:val="hybridMultilevel"/>
    <w:tmpl w:val="A5ECD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711D7C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D425DE9"/>
    <w:multiLevelType w:val="hybridMultilevel"/>
    <w:tmpl w:val="A4889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906D40">
      <w:start w:val="1"/>
      <w:numFmt w:val="bullet"/>
      <w:lvlText w:val="-"/>
      <w:lvlJc w:val="left"/>
      <w:pPr>
        <w:ind w:left="1080" w:hanging="360"/>
      </w:pPr>
      <w:rPr>
        <w:rFonts w:ascii="Agency FB" w:hAnsi="Agency FB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EF917C5"/>
    <w:multiLevelType w:val="hybridMultilevel"/>
    <w:tmpl w:val="227C6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1F4E0C"/>
    <w:multiLevelType w:val="multilevel"/>
    <w:tmpl w:val="F7004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727E1B6B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4CE5419"/>
    <w:multiLevelType w:val="hybridMultilevel"/>
    <w:tmpl w:val="F494700C"/>
    <w:lvl w:ilvl="0" w:tplc="EF727C0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E6233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222C8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96502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0493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32392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7E9A0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00D6F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07AD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7B1A5C40"/>
    <w:multiLevelType w:val="hybridMultilevel"/>
    <w:tmpl w:val="A3045406"/>
    <w:lvl w:ilvl="0" w:tplc="4C4EDE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0"/>
  </w:num>
  <w:num w:numId="3">
    <w:abstractNumId w:val="21"/>
  </w:num>
  <w:num w:numId="4">
    <w:abstractNumId w:val="27"/>
  </w:num>
  <w:num w:numId="5">
    <w:abstractNumId w:val="32"/>
  </w:num>
  <w:num w:numId="6">
    <w:abstractNumId w:val="18"/>
  </w:num>
  <w:num w:numId="7">
    <w:abstractNumId w:val="34"/>
  </w:num>
  <w:num w:numId="8">
    <w:abstractNumId w:val="3"/>
  </w:num>
  <w:num w:numId="9">
    <w:abstractNumId w:val="20"/>
  </w:num>
  <w:num w:numId="10">
    <w:abstractNumId w:val="29"/>
  </w:num>
  <w:num w:numId="11">
    <w:abstractNumId w:val="9"/>
  </w:num>
  <w:num w:numId="12">
    <w:abstractNumId w:val="37"/>
  </w:num>
  <w:num w:numId="13">
    <w:abstractNumId w:val="25"/>
  </w:num>
  <w:num w:numId="14">
    <w:abstractNumId w:val="17"/>
  </w:num>
  <w:num w:numId="15">
    <w:abstractNumId w:val="40"/>
  </w:num>
  <w:num w:numId="16">
    <w:abstractNumId w:val="33"/>
  </w:num>
  <w:num w:numId="17">
    <w:abstractNumId w:val="11"/>
  </w:num>
  <w:num w:numId="18">
    <w:abstractNumId w:val="16"/>
  </w:num>
  <w:num w:numId="19">
    <w:abstractNumId w:val="44"/>
  </w:num>
  <w:num w:numId="20">
    <w:abstractNumId w:val="6"/>
  </w:num>
  <w:num w:numId="21">
    <w:abstractNumId w:val="45"/>
  </w:num>
  <w:num w:numId="22">
    <w:abstractNumId w:val="15"/>
  </w:num>
  <w:num w:numId="23">
    <w:abstractNumId w:val="13"/>
  </w:num>
  <w:num w:numId="24">
    <w:abstractNumId w:val="14"/>
  </w:num>
  <w:num w:numId="25">
    <w:abstractNumId w:val="4"/>
  </w:num>
  <w:num w:numId="26">
    <w:abstractNumId w:val="10"/>
  </w:num>
  <w:num w:numId="27">
    <w:abstractNumId w:val="0"/>
  </w:num>
  <w:num w:numId="28">
    <w:abstractNumId w:val="43"/>
  </w:num>
  <w:num w:numId="29">
    <w:abstractNumId w:val="39"/>
  </w:num>
  <w:num w:numId="30">
    <w:abstractNumId w:val="35"/>
  </w:num>
  <w:num w:numId="31">
    <w:abstractNumId w:val="42"/>
  </w:num>
  <w:num w:numId="32">
    <w:abstractNumId w:val="1"/>
  </w:num>
  <w:num w:numId="33">
    <w:abstractNumId w:val="36"/>
  </w:num>
  <w:num w:numId="34">
    <w:abstractNumId w:val="8"/>
  </w:num>
  <w:num w:numId="35">
    <w:abstractNumId w:val="22"/>
  </w:num>
  <w:num w:numId="36">
    <w:abstractNumId w:val="19"/>
  </w:num>
  <w:num w:numId="37">
    <w:abstractNumId w:val="31"/>
  </w:num>
  <w:num w:numId="38">
    <w:abstractNumId w:val="2"/>
  </w:num>
  <w:num w:numId="39">
    <w:abstractNumId w:val="26"/>
  </w:num>
  <w:num w:numId="40">
    <w:abstractNumId w:val="5"/>
  </w:num>
  <w:num w:numId="41">
    <w:abstractNumId w:val="24"/>
  </w:num>
  <w:num w:numId="42">
    <w:abstractNumId w:val="38"/>
  </w:num>
  <w:num w:numId="43">
    <w:abstractNumId w:val="28"/>
  </w:num>
  <w:num w:numId="44">
    <w:abstractNumId w:val="12"/>
  </w:num>
  <w:num w:numId="45">
    <w:abstractNumId w:val="7"/>
  </w:num>
  <w:num w:numId="46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9a2x2tsjw0rf6e0adbx0erlwpsvfradzdrp&quot;&gt;208125 ms_endnote library&lt;record-ids&gt;&lt;item&gt;3&lt;/item&gt;&lt;item&gt;4&lt;/item&gt;&lt;item&gt;5&lt;/item&gt;&lt;item&gt;6&lt;/item&gt;&lt;item&gt;7&lt;/item&gt;&lt;item&gt;8&lt;/item&gt;&lt;item&gt;9&lt;/item&gt;&lt;item&gt;58&lt;/item&gt;&lt;/record-ids&gt;&lt;/item&gt;&lt;/Libraries&gt;"/>
  </w:docVars>
  <w:rsids>
    <w:rsidRoot w:val="00F570B0"/>
    <w:rsid w:val="000002D8"/>
    <w:rsid w:val="00000360"/>
    <w:rsid w:val="0000081C"/>
    <w:rsid w:val="000013A4"/>
    <w:rsid w:val="000014D4"/>
    <w:rsid w:val="00002B6F"/>
    <w:rsid w:val="00003AC9"/>
    <w:rsid w:val="0000477A"/>
    <w:rsid w:val="0000516F"/>
    <w:rsid w:val="00006A86"/>
    <w:rsid w:val="00007508"/>
    <w:rsid w:val="0001012D"/>
    <w:rsid w:val="000101CB"/>
    <w:rsid w:val="00010755"/>
    <w:rsid w:val="00010DA7"/>
    <w:rsid w:val="00011295"/>
    <w:rsid w:val="00011A0C"/>
    <w:rsid w:val="00011B62"/>
    <w:rsid w:val="00011DB1"/>
    <w:rsid w:val="00012248"/>
    <w:rsid w:val="00012B93"/>
    <w:rsid w:val="00013937"/>
    <w:rsid w:val="00013B44"/>
    <w:rsid w:val="00014601"/>
    <w:rsid w:val="00014FAF"/>
    <w:rsid w:val="0001530F"/>
    <w:rsid w:val="0001569F"/>
    <w:rsid w:val="000156DA"/>
    <w:rsid w:val="00015C14"/>
    <w:rsid w:val="0001661C"/>
    <w:rsid w:val="00017F54"/>
    <w:rsid w:val="00020352"/>
    <w:rsid w:val="000205C5"/>
    <w:rsid w:val="00020AED"/>
    <w:rsid w:val="00021928"/>
    <w:rsid w:val="000219B4"/>
    <w:rsid w:val="00021B21"/>
    <w:rsid w:val="00022C77"/>
    <w:rsid w:val="00023074"/>
    <w:rsid w:val="00023B54"/>
    <w:rsid w:val="00024602"/>
    <w:rsid w:val="00025249"/>
    <w:rsid w:val="00025EEB"/>
    <w:rsid w:val="0002660C"/>
    <w:rsid w:val="00030175"/>
    <w:rsid w:val="00030C80"/>
    <w:rsid w:val="00031693"/>
    <w:rsid w:val="00032466"/>
    <w:rsid w:val="00033083"/>
    <w:rsid w:val="00033297"/>
    <w:rsid w:val="00033426"/>
    <w:rsid w:val="0003347F"/>
    <w:rsid w:val="000334B8"/>
    <w:rsid w:val="00034015"/>
    <w:rsid w:val="00034323"/>
    <w:rsid w:val="00034C7E"/>
    <w:rsid w:val="00034D2F"/>
    <w:rsid w:val="00035D87"/>
    <w:rsid w:val="000362B7"/>
    <w:rsid w:val="000368FA"/>
    <w:rsid w:val="00040CB1"/>
    <w:rsid w:val="00040E6D"/>
    <w:rsid w:val="00041FB6"/>
    <w:rsid w:val="0004233C"/>
    <w:rsid w:val="00042473"/>
    <w:rsid w:val="000427E8"/>
    <w:rsid w:val="00042B78"/>
    <w:rsid w:val="0004354F"/>
    <w:rsid w:val="00043EDE"/>
    <w:rsid w:val="000440B0"/>
    <w:rsid w:val="000444C4"/>
    <w:rsid w:val="00044552"/>
    <w:rsid w:val="000445FC"/>
    <w:rsid w:val="00045148"/>
    <w:rsid w:val="00046B05"/>
    <w:rsid w:val="00047611"/>
    <w:rsid w:val="00047D14"/>
    <w:rsid w:val="00050C21"/>
    <w:rsid w:val="00050EA4"/>
    <w:rsid w:val="00051107"/>
    <w:rsid w:val="00051886"/>
    <w:rsid w:val="000522C0"/>
    <w:rsid w:val="000525E9"/>
    <w:rsid w:val="00052A92"/>
    <w:rsid w:val="00052E11"/>
    <w:rsid w:val="00053A73"/>
    <w:rsid w:val="00055E4D"/>
    <w:rsid w:val="000567B1"/>
    <w:rsid w:val="0005685B"/>
    <w:rsid w:val="00056929"/>
    <w:rsid w:val="00056C7F"/>
    <w:rsid w:val="00056DB9"/>
    <w:rsid w:val="00056E8D"/>
    <w:rsid w:val="0005719A"/>
    <w:rsid w:val="00057717"/>
    <w:rsid w:val="00060BBC"/>
    <w:rsid w:val="00061FCA"/>
    <w:rsid w:val="000625C8"/>
    <w:rsid w:val="00062C8B"/>
    <w:rsid w:val="00063CD2"/>
    <w:rsid w:val="000641B8"/>
    <w:rsid w:val="000642F2"/>
    <w:rsid w:val="000643BA"/>
    <w:rsid w:val="000655D6"/>
    <w:rsid w:val="00065D3C"/>
    <w:rsid w:val="000662C5"/>
    <w:rsid w:val="00067296"/>
    <w:rsid w:val="000701A2"/>
    <w:rsid w:val="000704BD"/>
    <w:rsid w:val="000719AF"/>
    <w:rsid w:val="0007225D"/>
    <w:rsid w:val="00074088"/>
    <w:rsid w:val="00074234"/>
    <w:rsid w:val="00074608"/>
    <w:rsid w:val="00074AB1"/>
    <w:rsid w:val="00074B07"/>
    <w:rsid w:val="00075CE5"/>
    <w:rsid w:val="00075FDA"/>
    <w:rsid w:val="00076031"/>
    <w:rsid w:val="0007626B"/>
    <w:rsid w:val="000765B5"/>
    <w:rsid w:val="000777C7"/>
    <w:rsid w:val="0008199C"/>
    <w:rsid w:val="00081BC4"/>
    <w:rsid w:val="0008218D"/>
    <w:rsid w:val="000833E3"/>
    <w:rsid w:val="00083CFF"/>
    <w:rsid w:val="0008403D"/>
    <w:rsid w:val="00084333"/>
    <w:rsid w:val="00085042"/>
    <w:rsid w:val="00085444"/>
    <w:rsid w:val="00085781"/>
    <w:rsid w:val="000860D1"/>
    <w:rsid w:val="0008652F"/>
    <w:rsid w:val="00086B37"/>
    <w:rsid w:val="00087681"/>
    <w:rsid w:val="00087DB8"/>
    <w:rsid w:val="00087EAF"/>
    <w:rsid w:val="00090E10"/>
    <w:rsid w:val="00090F8B"/>
    <w:rsid w:val="00091139"/>
    <w:rsid w:val="000918AF"/>
    <w:rsid w:val="00091B5A"/>
    <w:rsid w:val="00091CF2"/>
    <w:rsid w:val="000927A5"/>
    <w:rsid w:val="00092858"/>
    <w:rsid w:val="000931A1"/>
    <w:rsid w:val="0009379F"/>
    <w:rsid w:val="000943CF"/>
    <w:rsid w:val="000945C1"/>
    <w:rsid w:val="00095090"/>
    <w:rsid w:val="00096C2D"/>
    <w:rsid w:val="000972F6"/>
    <w:rsid w:val="000973C6"/>
    <w:rsid w:val="000A0E6D"/>
    <w:rsid w:val="000A0E70"/>
    <w:rsid w:val="000A11CB"/>
    <w:rsid w:val="000A1E9A"/>
    <w:rsid w:val="000A246B"/>
    <w:rsid w:val="000A3C34"/>
    <w:rsid w:val="000A4748"/>
    <w:rsid w:val="000A4D76"/>
    <w:rsid w:val="000A5134"/>
    <w:rsid w:val="000A518A"/>
    <w:rsid w:val="000A60B5"/>
    <w:rsid w:val="000A63EB"/>
    <w:rsid w:val="000A6DBC"/>
    <w:rsid w:val="000A78A4"/>
    <w:rsid w:val="000A78EA"/>
    <w:rsid w:val="000B09BA"/>
    <w:rsid w:val="000B1FD5"/>
    <w:rsid w:val="000B3057"/>
    <w:rsid w:val="000B350B"/>
    <w:rsid w:val="000B38CB"/>
    <w:rsid w:val="000B4653"/>
    <w:rsid w:val="000B6D1B"/>
    <w:rsid w:val="000B71E6"/>
    <w:rsid w:val="000B791A"/>
    <w:rsid w:val="000B7F0F"/>
    <w:rsid w:val="000C0AC7"/>
    <w:rsid w:val="000C0AF3"/>
    <w:rsid w:val="000C0B83"/>
    <w:rsid w:val="000C0FBD"/>
    <w:rsid w:val="000C1152"/>
    <w:rsid w:val="000C2542"/>
    <w:rsid w:val="000C2F29"/>
    <w:rsid w:val="000C37FC"/>
    <w:rsid w:val="000C3F31"/>
    <w:rsid w:val="000C4F92"/>
    <w:rsid w:val="000C4FF0"/>
    <w:rsid w:val="000C4FF4"/>
    <w:rsid w:val="000C6496"/>
    <w:rsid w:val="000C65B3"/>
    <w:rsid w:val="000C70CC"/>
    <w:rsid w:val="000C79D4"/>
    <w:rsid w:val="000D049D"/>
    <w:rsid w:val="000D07F0"/>
    <w:rsid w:val="000D0BE7"/>
    <w:rsid w:val="000D20D8"/>
    <w:rsid w:val="000D2110"/>
    <w:rsid w:val="000D632D"/>
    <w:rsid w:val="000D7537"/>
    <w:rsid w:val="000E00B3"/>
    <w:rsid w:val="000E01F2"/>
    <w:rsid w:val="000E06E6"/>
    <w:rsid w:val="000E1125"/>
    <w:rsid w:val="000E3034"/>
    <w:rsid w:val="000E38D1"/>
    <w:rsid w:val="000E50E4"/>
    <w:rsid w:val="000E552C"/>
    <w:rsid w:val="000E623A"/>
    <w:rsid w:val="000F1A88"/>
    <w:rsid w:val="000F2113"/>
    <w:rsid w:val="000F261D"/>
    <w:rsid w:val="000F2EFC"/>
    <w:rsid w:val="000F31C2"/>
    <w:rsid w:val="000F3BDB"/>
    <w:rsid w:val="000F42B0"/>
    <w:rsid w:val="000F4B50"/>
    <w:rsid w:val="000F4DBB"/>
    <w:rsid w:val="000F59DB"/>
    <w:rsid w:val="000F610E"/>
    <w:rsid w:val="000F685A"/>
    <w:rsid w:val="000F688A"/>
    <w:rsid w:val="000F6CF3"/>
    <w:rsid w:val="000F7352"/>
    <w:rsid w:val="000F7FD6"/>
    <w:rsid w:val="00100280"/>
    <w:rsid w:val="001003FE"/>
    <w:rsid w:val="00101825"/>
    <w:rsid w:val="0010196C"/>
    <w:rsid w:val="00101A48"/>
    <w:rsid w:val="00103093"/>
    <w:rsid w:val="00103837"/>
    <w:rsid w:val="0010546C"/>
    <w:rsid w:val="00105B49"/>
    <w:rsid w:val="00106068"/>
    <w:rsid w:val="00106137"/>
    <w:rsid w:val="00106481"/>
    <w:rsid w:val="00107E36"/>
    <w:rsid w:val="00111A6F"/>
    <w:rsid w:val="00112243"/>
    <w:rsid w:val="00112986"/>
    <w:rsid w:val="0011328D"/>
    <w:rsid w:val="00114657"/>
    <w:rsid w:val="00114BA1"/>
    <w:rsid w:val="00114F1E"/>
    <w:rsid w:val="00115515"/>
    <w:rsid w:val="00116D74"/>
    <w:rsid w:val="00116EC4"/>
    <w:rsid w:val="00120599"/>
    <w:rsid w:val="0012082B"/>
    <w:rsid w:val="0012103E"/>
    <w:rsid w:val="001212B5"/>
    <w:rsid w:val="0012158A"/>
    <w:rsid w:val="00122675"/>
    <w:rsid w:val="00122FCC"/>
    <w:rsid w:val="0012302F"/>
    <w:rsid w:val="00123350"/>
    <w:rsid w:val="001240B0"/>
    <w:rsid w:val="00125EF5"/>
    <w:rsid w:val="001260C0"/>
    <w:rsid w:val="001262D6"/>
    <w:rsid w:val="00127213"/>
    <w:rsid w:val="00130F8B"/>
    <w:rsid w:val="00131D52"/>
    <w:rsid w:val="00131EEE"/>
    <w:rsid w:val="001328EE"/>
    <w:rsid w:val="00133629"/>
    <w:rsid w:val="00133A3B"/>
    <w:rsid w:val="001341AE"/>
    <w:rsid w:val="00134818"/>
    <w:rsid w:val="00135140"/>
    <w:rsid w:val="00135794"/>
    <w:rsid w:val="00141127"/>
    <w:rsid w:val="00141B63"/>
    <w:rsid w:val="00142194"/>
    <w:rsid w:val="00142881"/>
    <w:rsid w:val="001428BD"/>
    <w:rsid w:val="00142D31"/>
    <w:rsid w:val="0014316D"/>
    <w:rsid w:val="001436A7"/>
    <w:rsid w:val="001443BC"/>
    <w:rsid w:val="001443D5"/>
    <w:rsid w:val="00146DD9"/>
    <w:rsid w:val="00147845"/>
    <w:rsid w:val="00147BF5"/>
    <w:rsid w:val="00150551"/>
    <w:rsid w:val="00150F00"/>
    <w:rsid w:val="0015172F"/>
    <w:rsid w:val="00151B66"/>
    <w:rsid w:val="00151C86"/>
    <w:rsid w:val="0015207E"/>
    <w:rsid w:val="00152BF9"/>
    <w:rsid w:val="00153639"/>
    <w:rsid w:val="00154023"/>
    <w:rsid w:val="00155584"/>
    <w:rsid w:val="001558AF"/>
    <w:rsid w:val="00157688"/>
    <w:rsid w:val="00160B69"/>
    <w:rsid w:val="00161035"/>
    <w:rsid w:val="001614A8"/>
    <w:rsid w:val="00161637"/>
    <w:rsid w:val="00164C39"/>
    <w:rsid w:val="001660A8"/>
    <w:rsid w:val="00166EEC"/>
    <w:rsid w:val="00167468"/>
    <w:rsid w:val="001674CF"/>
    <w:rsid w:val="00170332"/>
    <w:rsid w:val="00170611"/>
    <w:rsid w:val="00171762"/>
    <w:rsid w:val="00171AC7"/>
    <w:rsid w:val="001724A6"/>
    <w:rsid w:val="00172D01"/>
    <w:rsid w:val="00172DB6"/>
    <w:rsid w:val="00173471"/>
    <w:rsid w:val="001742B0"/>
    <w:rsid w:val="0017557E"/>
    <w:rsid w:val="00175FD3"/>
    <w:rsid w:val="001776D8"/>
    <w:rsid w:val="00180065"/>
    <w:rsid w:val="001801F7"/>
    <w:rsid w:val="001803FF"/>
    <w:rsid w:val="00180FCB"/>
    <w:rsid w:val="00181870"/>
    <w:rsid w:val="00182600"/>
    <w:rsid w:val="00183060"/>
    <w:rsid w:val="00183516"/>
    <w:rsid w:val="00183AC7"/>
    <w:rsid w:val="00184243"/>
    <w:rsid w:val="0018466A"/>
    <w:rsid w:val="00185019"/>
    <w:rsid w:val="001850EC"/>
    <w:rsid w:val="00185241"/>
    <w:rsid w:val="00185E11"/>
    <w:rsid w:val="001866B1"/>
    <w:rsid w:val="00186CE5"/>
    <w:rsid w:val="00187B6B"/>
    <w:rsid w:val="00187C87"/>
    <w:rsid w:val="0019042A"/>
    <w:rsid w:val="001912AB"/>
    <w:rsid w:val="001921CF"/>
    <w:rsid w:val="00193F12"/>
    <w:rsid w:val="00194051"/>
    <w:rsid w:val="00194475"/>
    <w:rsid w:val="00194CAA"/>
    <w:rsid w:val="00194D85"/>
    <w:rsid w:val="00195C2C"/>
    <w:rsid w:val="00196E8B"/>
    <w:rsid w:val="00197088"/>
    <w:rsid w:val="00197321"/>
    <w:rsid w:val="001A10A1"/>
    <w:rsid w:val="001A11A8"/>
    <w:rsid w:val="001A15A9"/>
    <w:rsid w:val="001A20F7"/>
    <w:rsid w:val="001A2555"/>
    <w:rsid w:val="001A2AC6"/>
    <w:rsid w:val="001A2FAB"/>
    <w:rsid w:val="001A3042"/>
    <w:rsid w:val="001A33EE"/>
    <w:rsid w:val="001A4324"/>
    <w:rsid w:val="001A509D"/>
    <w:rsid w:val="001A52FA"/>
    <w:rsid w:val="001A5587"/>
    <w:rsid w:val="001A5B9A"/>
    <w:rsid w:val="001A6173"/>
    <w:rsid w:val="001A678A"/>
    <w:rsid w:val="001A6813"/>
    <w:rsid w:val="001A7024"/>
    <w:rsid w:val="001B0DF7"/>
    <w:rsid w:val="001B44A4"/>
    <w:rsid w:val="001B454A"/>
    <w:rsid w:val="001B4B8C"/>
    <w:rsid w:val="001B5D5E"/>
    <w:rsid w:val="001B6173"/>
    <w:rsid w:val="001B6229"/>
    <w:rsid w:val="001B6257"/>
    <w:rsid w:val="001B6B68"/>
    <w:rsid w:val="001B704B"/>
    <w:rsid w:val="001B75E8"/>
    <w:rsid w:val="001C0702"/>
    <w:rsid w:val="001C160C"/>
    <w:rsid w:val="001C207F"/>
    <w:rsid w:val="001C2FC6"/>
    <w:rsid w:val="001C5FB3"/>
    <w:rsid w:val="001C7473"/>
    <w:rsid w:val="001C76F4"/>
    <w:rsid w:val="001D0B7E"/>
    <w:rsid w:val="001D206A"/>
    <w:rsid w:val="001D27C8"/>
    <w:rsid w:val="001D4605"/>
    <w:rsid w:val="001D49BF"/>
    <w:rsid w:val="001D510A"/>
    <w:rsid w:val="001D63DE"/>
    <w:rsid w:val="001D6475"/>
    <w:rsid w:val="001E08EB"/>
    <w:rsid w:val="001E1F20"/>
    <w:rsid w:val="001E22A0"/>
    <w:rsid w:val="001E2548"/>
    <w:rsid w:val="001E3636"/>
    <w:rsid w:val="001E3842"/>
    <w:rsid w:val="001E41C1"/>
    <w:rsid w:val="001E52DD"/>
    <w:rsid w:val="001E5629"/>
    <w:rsid w:val="001E6B35"/>
    <w:rsid w:val="001E71AA"/>
    <w:rsid w:val="001E721B"/>
    <w:rsid w:val="001E7296"/>
    <w:rsid w:val="001F0D40"/>
    <w:rsid w:val="001F1ADB"/>
    <w:rsid w:val="001F2FCB"/>
    <w:rsid w:val="001F3794"/>
    <w:rsid w:val="001F3E9F"/>
    <w:rsid w:val="001F4A5B"/>
    <w:rsid w:val="001F4DD1"/>
    <w:rsid w:val="001F513D"/>
    <w:rsid w:val="001F51BF"/>
    <w:rsid w:val="001F51CB"/>
    <w:rsid w:val="001F5573"/>
    <w:rsid w:val="001F64FC"/>
    <w:rsid w:val="001F662F"/>
    <w:rsid w:val="001F6723"/>
    <w:rsid w:val="001F689B"/>
    <w:rsid w:val="001F6F48"/>
    <w:rsid w:val="001F75B2"/>
    <w:rsid w:val="001F790E"/>
    <w:rsid w:val="001F7B5D"/>
    <w:rsid w:val="00200AFC"/>
    <w:rsid w:val="002014B8"/>
    <w:rsid w:val="00201F0B"/>
    <w:rsid w:val="002026FA"/>
    <w:rsid w:val="00202BD2"/>
    <w:rsid w:val="00202C34"/>
    <w:rsid w:val="0020301B"/>
    <w:rsid w:val="00203E77"/>
    <w:rsid w:val="00203F73"/>
    <w:rsid w:val="0020419F"/>
    <w:rsid w:val="002046BC"/>
    <w:rsid w:val="002061A4"/>
    <w:rsid w:val="002121EB"/>
    <w:rsid w:val="00215291"/>
    <w:rsid w:val="002156F4"/>
    <w:rsid w:val="0021689B"/>
    <w:rsid w:val="00216E9A"/>
    <w:rsid w:val="00217074"/>
    <w:rsid w:val="002174EB"/>
    <w:rsid w:val="00217B89"/>
    <w:rsid w:val="002200CA"/>
    <w:rsid w:val="002224D0"/>
    <w:rsid w:val="00222776"/>
    <w:rsid w:val="00222DF0"/>
    <w:rsid w:val="002235BB"/>
    <w:rsid w:val="0022385F"/>
    <w:rsid w:val="002238EE"/>
    <w:rsid w:val="00224023"/>
    <w:rsid w:val="002244AB"/>
    <w:rsid w:val="0022560A"/>
    <w:rsid w:val="00225C60"/>
    <w:rsid w:val="0022699D"/>
    <w:rsid w:val="00226C8C"/>
    <w:rsid w:val="00226E2A"/>
    <w:rsid w:val="002306C6"/>
    <w:rsid w:val="002310C7"/>
    <w:rsid w:val="002315A9"/>
    <w:rsid w:val="00231612"/>
    <w:rsid w:val="00231E01"/>
    <w:rsid w:val="00232A61"/>
    <w:rsid w:val="0023321B"/>
    <w:rsid w:val="0023387C"/>
    <w:rsid w:val="00234429"/>
    <w:rsid w:val="00235E81"/>
    <w:rsid w:val="00236851"/>
    <w:rsid w:val="00236B2E"/>
    <w:rsid w:val="00236D21"/>
    <w:rsid w:val="0023763B"/>
    <w:rsid w:val="00237CAE"/>
    <w:rsid w:val="002401E0"/>
    <w:rsid w:val="002402B5"/>
    <w:rsid w:val="00240F3A"/>
    <w:rsid w:val="00241868"/>
    <w:rsid w:val="0024245E"/>
    <w:rsid w:val="00242EAF"/>
    <w:rsid w:val="002430B6"/>
    <w:rsid w:val="0024481D"/>
    <w:rsid w:val="00244AFB"/>
    <w:rsid w:val="00244B9A"/>
    <w:rsid w:val="00244D67"/>
    <w:rsid w:val="00245E91"/>
    <w:rsid w:val="00246291"/>
    <w:rsid w:val="00247AA3"/>
    <w:rsid w:val="00250645"/>
    <w:rsid w:val="00251E3C"/>
    <w:rsid w:val="00252126"/>
    <w:rsid w:val="00253FC5"/>
    <w:rsid w:val="00253FD4"/>
    <w:rsid w:val="0025404A"/>
    <w:rsid w:val="0025662F"/>
    <w:rsid w:val="00256E5B"/>
    <w:rsid w:val="00260305"/>
    <w:rsid w:val="00261109"/>
    <w:rsid w:val="002612F5"/>
    <w:rsid w:val="00261358"/>
    <w:rsid w:val="00261645"/>
    <w:rsid w:val="002620B2"/>
    <w:rsid w:val="00262E6D"/>
    <w:rsid w:val="002633D4"/>
    <w:rsid w:val="0026360D"/>
    <w:rsid w:val="00263749"/>
    <w:rsid w:val="00264308"/>
    <w:rsid w:val="00264C44"/>
    <w:rsid w:val="00264FAA"/>
    <w:rsid w:val="00265ADD"/>
    <w:rsid w:val="0026661D"/>
    <w:rsid w:val="00266F4F"/>
    <w:rsid w:val="002679AE"/>
    <w:rsid w:val="002702F1"/>
    <w:rsid w:val="002707AD"/>
    <w:rsid w:val="00270EDC"/>
    <w:rsid w:val="00271051"/>
    <w:rsid w:val="002712C0"/>
    <w:rsid w:val="00271752"/>
    <w:rsid w:val="00272DE0"/>
    <w:rsid w:val="00272E0E"/>
    <w:rsid w:val="00273901"/>
    <w:rsid w:val="002743BB"/>
    <w:rsid w:val="00274DE4"/>
    <w:rsid w:val="00275454"/>
    <w:rsid w:val="0027581D"/>
    <w:rsid w:val="00276028"/>
    <w:rsid w:val="00276B2E"/>
    <w:rsid w:val="00280181"/>
    <w:rsid w:val="002802B6"/>
    <w:rsid w:val="002804F6"/>
    <w:rsid w:val="0028084E"/>
    <w:rsid w:val="00281511"/>
    <w:rsid w:val="002833CA"/>
    <w:rsid w:val="00283619"/>
    <w:rsid w:val="00283F5B"/>
    <w:rsid w:val="0028420C"/>
    <w:rsid w:val="002856AB"/>
    <w:rsid w:val="00285F5D"/>
    <w:rsid w:val="00286359"/>
    <w:rsid w:val="00286A98"/>
    <w:rsid w:val="002909EE"/>
    <w:rsid w:val="00290D45"/>
    <w:rsid w:val="00291192"/>
    <w:rsid w:val="002913D1"/>
    <w:rsid w:val="00291EED"/>
    <w:rsid w:val="00292166"/>
    <w:rsid w:val="00292C93"/>
    <w:rsid w:val="00292D39"/>
    <w:rsid w:val="00292F27"/>
    <w:rsid w:val="00293647"/>
    <w:rsid w:val="002937AC"/>
    <w:rsid w:val="002943C0"/>
    <w:rsid w:val="00296D1B"/>
    <w:rsid w:val="002A0CFB"/>
    <w:rsid w:val="002A0DB4"/>
    <w:rsid w:val="002A2534"/>
    <w:rsid w:val="002A2D55"/>
    <w:rsid w:val="002A37E8"/>
    <w:rsid w:val="002A3FA9"/>
    <w:rsid w:val="002A434F"/>
    <w:rsid w:val="002A4747"/>
    <w:rsid w:val="002A55FD"/>
    <w:rsid w:val="002A5D47"/>
    <w:rsid w:val="002A5E4D"/>
    <w:rsid w:val="002A5ED0"/>
    <w:rsid w:val="002A7A5B"/>
    <w:rsid w:val="002B05EA"/>
    <w:rsid w:val="002B06EB"/>
    <w:rsid w:val="002B0B41"/>
    <w:rsid w:val="002B117A"/>
    <w:rsid w:val="002B1303"/>
    <w:rsid w:val="002B157A"/>
    <w:rsid w:val="002B1CFB"/>
    <w:rsid w:val="002B27A9"/>
    <w:rsid w:val="002B31ED"/>
    <w:rsid w:val="002B3CA2"/>
    <w:rsid w:val="002B435E"/>
    <w:rsid w:val="002B43B4"/>
    <w:rsid w:val="002B6B5F"/>
    <w:rsid w:val="002B7C1C"/>
    <w:rsid w:val="002B7D73"/>
    <w:rsid w:val="002B7DDE"/>
    <w:rsid w:val="002C27C8"/>
    <w:rsid w:val="002C348F"/>
    <w:rsid w:val="002C4018"/>
    <w:rsid w:val="002C4FF4"/>
    <w:rsid w:val="002C4FFE"/>
    <w:rsid w:val="002C5804"/>
    <w:rsid w:val="002C580A"/>
    <w:rsid w:val="002C5924"/>
    <w:rsid w:val="002C5BAF"/>
    <w:rsid w:val="002C60EF"/>
    <w:rsid w:val="002C6A21"/>
    <w:rsid w:val="002C6F62"/>
    <w:rsid w:val="002C794B"/>
    <w:rsid w:val="002D1A1C"/>
    <w:rsid w:val="002D1CDD"/>
    <w:rsid w:val="002D2801"/>
    <w:rsid w:val="002D2F60"/>
    <w:rsid w:val="002D3060"/>
    <w:rsid w:val="002D317D"/>
    <w:rsid w:val="002D36B2"/>
    <w:rsid w:val="002D3DE3"/>
    <w:rsid w:val="002D4C85"/>
    <w:rsid w:val="002D4D7A"/>
    <w:rsid w:val="002D52FE"/>
    <w:rsid w:val="002D6F95"/>
    <w:rsid w:val="002D70AA"/>
    <w:rsid w:val="002E0886"/>
    <w:rsid w:val="002E2B32"/>
    <w:rsid w:val="002E4752"/>
    <w:rsid w:val="002E4A53"/>
    <w:rsid w:val="002E5110"/>
    <w:rsid w:val="002E5195"/>
    <w:rsid w:val="002E5199"/>
    <w:rsid w:val="002E53B6"/>
    <w:rsid w:val="002E5555"/>
    <w:rsid w:val="002E5686"/>
    <w:rsid w:val="002E5998"/>
    <w:rsid w:val="002E5BC1"/>
    <w:rsid w:val="002E74A4"/>
    <w:rsid w:val="002E79CE"/>
    <w:rsid w:val="002F1128"/>
    <w:rsid w:val="002F1CE5"/>
    <w:rsid w:val="002F2B5F"/>
    <w:rsid w:val="002F2B92"/>
    <w:rsid w:val="002F369D"/>
    <w:rsid w:val="002F3C3A"/>
    <w:rsid w:val="002F431E"/>
    <w:rsid w:val="002F4645"/>
    <w:rsid w:val="002F5987"/>
    <w:rsid w:val="002F5B56"/>
    <w:rsid w:val="002F5CFD"/>
    <w:rsid w:val="002F6CDF"/>
    <w:rsid w:val="002F7637"/>
    <w:rsid w:val="002F7C78"/>
    <w:rsid w:val="003007FB"/>
    <w:rsid w:val="00300F4C"/>
    <w:rsid w:val="00301233"/>
    <w:rsid w:val="003012D8"/>
    <w:rsid w:val="0030137D"/>
    <w:rsid w:val="00301ADD"/>
    <w:rsid w:val="0030219F"/>
    <w:rsid w:val="003026F6"/>
    <w:rsid w:val="00302B6B"/>
    <w:rsid w:val="0030368C"/>
    <w:rsid w:val="00304095"/>
    <w:rsid w:val="0030420D"/>
    <w:rsid w:val="00304F0F"/>
    <w:rsid w:val="003059F7"/>
    <w:rsid w:val="00305D8B"/>
    <w:rsid w:val="00305DA1"/>
    <w:rsid w:val="00305F70"/>
    <w:rsid w:val="0030624A"/>
    <w:rsid w:val="00306FE3"/>
    <w:rsid w:val="00311136"/>
    <w:rsid w:val="003114A6"/>
    <w:rsid w:val="0031181E"/>
    <w:rsid w:val="00312CB9"/>
    <w:rsid w:val="00312D1A"/>
    <w:rsid w:val="00313C20"/>
    <w:rsid w:val="00314512"/>
    <w:rsid w:val="003153FC"/>
    <w:rsid w:val="003156AD"/>
    <w:rsid w:val="00316013"/>
    <w:rsid w:val="00317F5E"/>
    <w:rsid w:val="00320246"/>
    <w:rsid w:val="003211EF"/>
    <w:rsid w:val="00321858"/>
    <w:rsid w:val="00321E3C"/>
    <w:rsid w:val="00323835"/>
    <w:rsid w:val="00326C73"/>
    <w:rsid w:val="0033035E"/>
    <w:rsid w:val="00330384"/>
    <w:rsid w:val="00330887"/>
    <w:rsid w:val="00330AD8"/>
    <w:rsid w:val="0033110A"/>
    <w:rsid w:val="003317FB"/>
    <w:rsid w:val="003328BC"/>
    <w:rsid w:val="00333C21"/>
    <w:rsid w:val="003341C3"/>
    <w:rsid w:val="003343DA"/>
    <w:rsid w:val="00334B8C"/>
    <w:rsid w:val="00334F80"/>
    <w:rsid w:val="003354EE"/>
    <w:rsid w:val="00335659"/>
    <w:rsid w:val="00335746"/>
    <w:rsid w:val="00336452"/>
    <w:rsid w:val="00336485"/>
    <w:rsid w:val="0033660A"/>
    <w:rsid w:val="00336FB4"/>
    <w:rsid w:val="00337DCF"/>
    <w:rsid w:val="003412DA"/>
    <w:rsid w:val="00341596"/>
    <w:rsid w:val="00342073"/>
    <w:rsid w:val="0034230C"/>
    <w:rsid w:val="0034233C"/>
    <w:rsid w:val="00342AC8"/>
    <w:rsid w:val="00343CE9"/>
    <w:rsid w:val="00344262"/>
    <w:rsid w:val="0034445B"/>
    <w:rsid w:val="003459F8"/>
    <w:rsid w:val="00345B8E"/>
    <w:rsid w:val="00345F9B"/>
    <w:rsid w:val="0034647C"/>
    <w:rsid w:val="00346615"/>
    <w:rsid w:val="00346A2F"/>
    <w:rsid w:val="00346A95"/>
    <w:rsid w:val="00346F3D"/>
    <w:rsid w:val="00347729"/>
    <w:rsid w:val="00350C0A"/>
    <w:rsid w:val="003517DC"/>
    <w:rsid w:val="0035193C"/>
    <w:rsid w:val="00351CF3"/>
    <w:rsid w:val="00354465"/>
    <w:rsid w:val="003567C2"/>
    <w:rsid w:val="0035689E"/>
    <w:rsid w:val="00356D3B"/>
    <w:rsid w:val="00356D48"/>
    <w:rsid w:val="00357AE1"/>
    <w:rsid w:val="00357C1E"/>
    <w:rsid w:val="00357D96"/>
    <w:rsid w:val="003605A9"/>
    <w:rsid w:val="00360873"/>
    <w:rsid w:val="0036089A"/>
    <w:rsid w:val="00360B23"/>
    <w:rsid w:val="0036300D"/>
    <w:rsid w:val="003632FD"/>
    <w:rsid w:val="00363BC8"/>
    <w:rsid w:val="00363D9E"/>
    <w:rsid w:val="003648F8"/>
    <w:rsid w:val="00364B9F"/>
    <w:rsid w:val="00364E22"/>
    <w:rsid w:val="003657B9"/>
    <w:rsid w:val="00365926"/>
    <w:rsid w:val="003660F6"/>
    <w:rsid w:val="00366179"/>
    <w:rsid w:val="00366897"/>
    <w:rsid w:val="00366B10"/>
    <w:rsid w:val="003673C7"/>
    <w:rsid w:val="003709DC"/>
    <w:rsid w:val="00370A3F"/>
    <w:rsid w:val="003715F9"/>
    <w:rsid w:val="003717AE"/>
    <w:rsid w:val="00371902"/>
    <w:rsid w:val="003724C6"/>
    <w:rsid w:val="00372600"/>
    <w:rsid w:val="00372A27"/>
    <w:rsid w:val="00372FA8"/>
    <w:rsid w:val="00373583"/>
    <w:rsid w:val="003735F6"/>
    <w:rsid w:val="00373660"/>
    <w:rsid w:val="00373791"/>
    <w:rsid w:val="003743EE"/>
    <w:rsid w:val="003745C0"/>
    <w:rsid w:val="00374AEA"/>
    <w:rsid w:val="003759B9"/>
    <w:rsid w:val="00375D1D"/>
    <w:rsid w:val="003765E3"/>
    <w:rsid w:val="0037730F"/>
    <w:rsid w:val="0037781E"/>
    <w:rsid w:val="0038099E"/>
    <w:rsid w:val="00380E6A"/>
    <w:rsid w:val="00382328"/>
    <w:rsid w:val="00383295"/>
    <w:rsid w:val="00383985"/>
    <w:rsid w:val="003842A6"/>
    <w:rsid w:val="0038475C"/>
    <w:rsid w:val="003858EE"/>
    <w:rsid w:val="00386C60"/>
    <w:rsid w:val="003870CC"/>
    <w:rsid w:val="0038732F"/>
    <w:rsid w:val="00387A69"/>
    <w:rsid w:val="003902EC"/>
    <w:rsid w:val="00390686"/>
    <w:rsid w:val="00390A53"/>
    <w:rsid w:val="00392056"/>
    <w:rsid w:val="0039217F"/>
    <w:rsid w:val="00392674"/>
    <w:rsid w:val="00392F77"/>
    <w:rsid w:val="0039366D"/>
    <w:rsid w:val="00393832"/>
    <w:rsid w:val="003961B0"/>
    <w:rsid w:val="0039657C"/>
    <w:rsid w:val="00396822"/>
    <w:rsid w:val="00396A53"/>
    <w:rsid w:val="00396BFD"/>
    <w:rsid w:val="0039711D"/>
    <w:rsid w:val="003971D5"/>
    <w:rsid w:val="003975C2"/>
    <w:rsid w:val="003978B0"/>
    <w:rsid w:val="003A00D5"/>
    <w:rsid w:val="003A0641"/>
    <w:rsid w:val="003A08C2"/>
    <w:rsid w:val="003A1067"/>
    <w:rsid w:val="003A1A51"/>
    <w:rsid w:val="003A2B9E"/>
    <w:rsid w:val="003A3A97"/>
    <w:rsid w:val="003A411B"/>
    <w:rsid w:val="003A49AA"/>
    <w:rsid w:val="003A5B11"/>
    <w:rsid w:val="003A71E7"/>
    <w:rsid w:val="003A75D9"/>
    <w:rsid w:val="003B0724"/>
    <w:rsid w:val="003B0F25"/>
    <w:rsid w:val="003B201C"/>
    <w:rsid w:val="003B29F6"/>
    <w:rsid w:val="003B2E7D"/>
    <w:rsid w:val="003B3212"/>
    <w:rsid w:val="003B595B"/>
    <w:rsid w:val="003B59CD"/>
    <w:rsid w:val="003B5F18"/>
    <w:rsid w:val="003B6679"/>
    <w:rsid w:val="003B68C3"/>
    <w:rsid w:val="003B6A5B"/>
    <w:rsid w:val="003B745C"/>
    <w:rsid w:val="003B7D46"/>
    <w:rsid w:val="003C04A1"/>
    <w:rsid w:val="003C118D"/>
    <w:rsid w:val="003C2971"/>
    <w:rsid w:val="003C31D2"/>
    <w:rsid w:val="003C4F0C"/>
    <w:rsid w:val="003C6185"/>
    <w:rsid w:val="003C62A7"/>
    <w:rsid w:val="003C637B"/>
    <w:rsid w:val="003C7561"/>
    <w:rsid w:val="003D0036"/>
    <w:rsid w:val="003D0D0F"/>
    <w:rsid w:val="003D149C"/>
    <w:rsid w:val="003D196D"/>
    <w:rsid w:val="003D258B"/>
    <w:rsid w:val="003D2A43"/>
    <w:rsid w:val="003D2D9E"/>
    <w:rsid w:val="003D3098"/>
    <w:rsid w:val="003D3567"/>
    <w:rsid w:val="003D4285"/>
    <w:rsid w:val="003D43F0"/>
    <w:rsid w:val="003D4C8B"/>
    <w:rsid w:val="003D654C"/>
    <w:rsid w:val="003D666C"/>
    <w:rsid w:val="003D66A9"/>
    <w:rsid w:val="003D6981"/>
    <w:rsid w:val="003D6E59"/>
    <w:rsid w:val="003D7548"/>
    <w:rsid w:val="003D7624"/>
    <w:rsid w:val="003D7BA1"/>
    <w:rsid w:val="003E096A"/>
    <w:rsid w:val="003E115C"/>
    <w:rsid w:val="003E1558"/>
    <w:rsid w:val="003E1798"/>
    <w:rsid w:val="003E17E8"/>
    <w:rsid w:val="003E31AE"/>
    <w:rsid w:val="003E34A0"/>
    <w:rsid w:val="003E398C"/>
    <w:rsid w:val="003E39AF"/>
    <w:rsid w:val="003E5F35"/>
    <w:rsid w:val="003E65F7"/>
    <w:rsid w:val="003E7975"/>
    <w:rsid w:val="003E7C8C"/>
    <w:rsid w:val="003E7D61"/>
    <w:rsid w:val="003F18C7"/>
    <w:rsid w:val="003F28FD"/>
    <w:rsid w:val="003F2C6B"/>
    <w:rsid w:val="003F2F5E"/>
    <w:rsid w:val="003F364F"/>
    <w:rsid w:val="003F4A4B"/>
    <w:rsid w:val="003F6529"/>
    <w:rsid w:val="003F7175"/>
    <w:rsid w:val="003F7534"/>
    <w:rsid w:val="00400CDA"/>
    <w:rsid w:val="00402882"/>
    <w:rsid w:val="00403F76"/>
    <w:rsid w:val="0040401C"/>
    <w:rsid w:val="0040445A"/>
    <w:rsid w:val="00404D88"/>
    <w:rsid w:val="00405648"/>
    <w:rsid w:val="00405B80"/>
    <w:rsid w:val="0040782F"/>
    <w:rsid w:val="004079C2"/>
    <w:rsid w:val="00407DC6"/>
    <w:rsid w:val="00407E25"/>
    <w:rsid w:val="00410F0C"/>
    <w:rsid w:val="00410F73"/>
    <w:rsid w:val="00411565"/>
    <w:rsid w:val="00412F5F"/>
    <w:rsid w:val="00413578"/>
    <w:rsid w:val="00413890"/>
    <w:rsid w:val="00413C19"/>
    <w:rsid w:val="00413FF6"/>
    <w:rsid w:val="00414CCE"/>
    <w:rsid w:val="00414E2A"/>
    <w:rsid w:val="0041501E"/>
    <w:rsid w:val="004157C7"/>
    <w:rsid w:val="00415C55"/>
    <w:rsid w:val="004161F7"/>
    <w:rsid w:val="004167F5"/>
    <w:rsid w:val="004176A4"/>
    <w:rsid w:val="00417786"/>
    <w:rsid w:val="00420B3A"/>
    <w:rsid w:val="0042191A"/>
    <w:rsid w:val="00421E2D"/>
    <w:rsid w:val="00423E24"/>
    <w:rsid w:val="00423E42"/>
    <w:rsid w:val="0042576A"/>
    <w:rsid w:val="0042667F"/>
    <w:rsid w:val="0042776F"/>
    <w:rsid w:val="004319B2"/>
    <w:rsid w:val="00431C4F"/>
    <w:rsid w:val="00435A89"/>
    <w:rsid w:val="00436909"/>
    <w:rsid w:val="00436EBC"/>
    <w:rsid w:val="004400CD"/>
    <w:rsid w:val="0044046D"/>
    <w:rsid w:val="00441249"/>
    <w:rsid w:val="0044142C"/>
    <w:rsid w:val="00441547"/>
    <w:rsid w:val="004415E0"/>
    <w:rsid w:val="00441B96"/>
    <w:rsid w:val="0044267D"/>
    <w:rsid w:val="00442831"/>
    <w:rsid w:val="0044377F"/>
    <w:rsid w:val="0044395D"/>
    <w:rsid w:val="00443F2B"/>
    <w:rsid w:val="00445392"/>
    <w:rsid w:val="00445427"/>
    <w:rsid w:val="00446844"/>
    <w:rsid w:val="004471DC"/>
    <w:rsid w:val="00447E7F"/>
    <w:rsid w:val="00450F09"/>
    <w:rsid w:val="00450FB3"/>
    <w:rsid w:val="0045113B"/>
    <w:rsid w:val="004519BD"/>
    <w:rsid w:val="00451F4C"/>
    <w:rsid w:val="00452270"/>
    <w:rsid w:val="0045234C"/>
    <w:rsid w:val="00452744"/>
    <w:rsid w:val="00452F67"/>
    <w:rsid w:val="004536C0"/>
    <w:rsid w:val="00453AD8"/>
    <w:rsid w:val="00453C84"/>
    <w:rsid w:val="004542AC"/>
    <w:rsid w:val="00454E59"/>
    <w:rsid w:val="00456F55"/>
    <w:rsid w:val="00457E12"/>
    <w:rsid w:val="00457E40"/>
    <w:rsid w:val="00457EAE"/>
    <w:rsid w:val="00460F33"/>
    <w:rsid w:val="0046126C"/>
    <w:rsid w:val="004614C0"/>
    <w:rsid w:val="004624FA"/>
    <w:rsid w:val="00463883"/>
    <w:rsid w:val="0046392F"/>
    <w:rsid w:val="00464005"/>
    <w:rsid w:val="00466738"/>
    <w:rsid w:val="00470AE6"/>
    <w:rsid w:val="00471347"/>
    <w:rsid w:val="004715EB"/>
    <w:rsid w:val="00471975"/>
    <w:rsid w:val="00471E0C"/>
    <w:rsid w:val="00472576"/>
    <w:rsid w:val="004726C2"/>
    <w:rsid w:val="004728CF"/>
    <w:rsid w:val="00474EFD"/>
    <w:rsid w:val="00475DB4"/>
    <w:rsid w:val="00475E0E"/>
    <w:rsid w:val="00475F9D"/>
    <w:rsid w:val="004800D1"/>
    <w:rsid w:val="00480DCE"/>
    <w:rsid w:val="00481590"/>
    <w:rsid w:val="00482773"/>
    <w:rsid w:val="00483048"/>
    <w:rsid w:val="00483498"/>
    <w:rsid w:val="00484140"/>
    <w:rsid w:val="00484FA2"/>
    <w:rsid w:val="00485AC8"/>
    <w:rsid w:val="00485D89"/>
    <w:rsid w:val="0048693E"/>
    <w:rsid w:val="00486978"/>
    <w:rsid w:val="004879B2"/>
    <w:rsid w:val="004903F5"/>
    <w:rsid w:val="004905DA"/>
    <w:rsid w:val="00490DC8"/>
    <w:rsid w:val="004915A5"/>
    <w:rsid w:val="00492D84"/>
    <w:rsid w:val="00493CDC"/>
    <w:rsid w:val="004942C4"/>
    <w:rsid w:val="0049490F"/>
    <w:rsid w:val="00494DF1"/>
    <w:rsid w:val="004964A8"/>
    <w:rsid w:val="004971CB"/>
    <w:rsid w:val="00497F22"/>
    <w:rsid w:val="004A0461"/>
    <w:rsid w:val="004A0A2B"/>
    <w:rsid w:val="004A0C0F"/>
    <w:rsid w:val="004A1620"/>
    <w:rsid w:val="004A1A07"/>
    <w:rsid w:val="004A294E"/>
    <w:rsid w:val="004A2CEF"/>
    <w:rsid w:val="004A2CFB"/>
    <w:rsid w:val="004A3580"/>
    <w:rsid w:val="004A3FF2"/>
    <w:rsid w:val="004A4255"/>
    <w:rsid w:val="004A4AFB"/>
    <w:rsid w:val="004A4D9A"/>
    <w:rsid w:val="004A4FF9"/>
    <w:rsid w:val="004A540B"/>
    <w:rsid w:val="004A681E"/>
    <w:rsid w:val="004A6CF5"/>
    <w:rsid w:val="004A7175"/>
    <w:rsid w:val="004A7A1C"/>
    <w:rsid w:val="004B1F84"/>
    <w:rsid w:val="004B2001"/>
    <w:rsid w:val="004B21FA"/>
    <w:rsid w:val="004B31EE"/>
    <w:rsid w:val="004B33C6"/>
    <w:rsid w:val="004B4A56"/>
    <w:rsid w:val="004B4BD9"/>
    <w:rsid w:val="004B5093"/>
    <w:rsid w:val="004B580C"/>
    <w:rsid w:val="004B6AE2"/>
    <w:rsid w:val="004B7CCF"/>
    <w:rsid w:val="004C1EBE"/>
    <w:rsid w:val="004C2D7C"/>
    <w:rsid w:val="004C2F72"/>
    <w:rsid w:val="004C2F99"/>
    <w:rsid w:val="004C30BB"/>
    <w:rsid w:val="004C341A"/>
    <w:rsid w:val="004C38A7"/>
    <w:rsid w:val="004C3DC5"/>
    <w:rsid w:val="004C442E"/>
    <w:rsid w:val="004C5847"/>
    <w:rsid w:val="004C591E"/>
    <w:rsid w:val="004C5AA7"/>
    <w:rsid w:val="004C5BCC"/>
    <w:rsid w:val="004C5EC5"/>
    <w:rsid w:val="004C6604"/>
    <w:rsid w:val="004C695E"/>
    <w:rsid w:val="004C7E68"/>
    <w:rsid w:val="004D07F1"/>
    <w:rsid w:val="004D1366"/>
    <w:rsid w:val="004D1500"/>
    <w:rsid w:val="004D249E"/>
    <w:rsid w:val="004D26C8"/>
    <w:rsid w:val="004D2A10"/>
    <w:rsid w:val="004D4694"/>
    <w:rsid w:val="004D4728"/>
    <w:rsid w:val="004D50B5"/>
    <w:rsid w:val="004D5367"/>
    <w:rsid w:val="004D5B6E"/>
    <w:rsid w:val="004D63E5"/>
    <w:rsid w:val="004D6E91"/>
    <w:rsid w:val="004D7F18"/>
    <w:rsid w:val="004E1581"/>
    <w:rsid w:val="004E1DFF"/>
    <w:rsid w:val="004E2285"/>
    <w:rsid w:val="004E2440"/>
    <w:rsid w:val="004E30AD"/>
    <w:rsid w:val="004E3628"/>
    <w:rsid w:val="004E3BD5"/>
    <w:rsid w:val="004E3FB2"/>
    <w:rsid w:val="004E43E4"/>
    <w:rsid w:val="004E698B"/>
    <w:rsid w:val="004E6D14"/>
    <w:rsid w:val="004E78BD"/>
    <w:rsid w:val="004E7C00"/>
    <w:rsid w:val="004F0233"/>
    <w:rsid w:val="004F0B4D"/>
    <w:rsid w:val="004F0DB9"/>
    <w:rsid w:val="004F177E"/>
    <w:rsid w:val="004F2EAC"/>
    <w:rsid w:val="004F4046"/>
    <w:rsid w:val="004F40D7"/>
    <w:rsid w:val="004F43C7"/>
    <w:rsid w:val="004F5261"/>
    <w:rsid w:val="004F5D75"/>
    <w:rsid w:val="004F64DD"/>
    <w:rsid w:val="004F650F"/>
    <w:rsid w:val="004F65FC"/>
    <w:rsid w:val="004F6706"/>
    <w:rsid w:val="004F7434"/>
    <w:rsid w:val="004F746E"/>
    <w:rsid w:val="004F75AF"/>
    <w:rsid w:val="004F7768"/>
    <w:rsid w:val="004F78CC"/>
    <w:rsid w:val="00500C28"/>
    <w:rsid w:val="00501480"/>
    <w:rsid w:val="0050210D"/>
    <w:rsid w:val="005022BC"/>
    <w:rsid w:val="00502B2B"/>
    <w:rsid w:val="00502EBA"/>
    <w:rsid w:val="005035C3"/>
    <w:rsid w:val="00503ACF"/>
    <w:rsid w:val="0050442B"/>
    <w:rsid w:val="0050604E"/>
    <w:rsid w:val="005069D2"/>
    <w:rsid w:val="00506CD5"/>
    <w:rsid w:val="00507565"/>
    <w:rsid w:val="00507E9F"/>
    <w:rsid w:val="00507EEA"/>
    <w:rsid w:val="005106F3"/>
    <w:rsid w:val="00511620"/>
    <w:rsid w:val="00512379"/>
    <w:rsid w:val="005126F3"/>
    <w:rsid w:val="00513181"/>
    <w:rsid w:val="0051348E"/>
    <w:rsid w:val="00513F91"/>
    <w:rsid w:val="00515250"/>
    <w:rsid w:val="00515487"/>
    <w:rsid w:val="00515D91"/>
    <w:rsid w:val="005165B9"/>
    <w:rsid w:val="005166A4"/>
    <w:rsid w:val="005166D4"/>
    <w:rsid w:val="00516A56"/>
    <w:rsid w:val="00516C84"/>
    <w:rsid w:val="0051718F"/>
    <w:rsid w:val="00517601"/>
    <w:rsid w:val="00520BF0"/>
    <w:rsid w:val="00520CFF"/>
    <w:rsid w:val="00520D46"/>
    <w:rsid w:val="0052115E"/>
    <w:rsid w:val="005222BD"/>
    <w:rsid w:val="00522955"/>
    <w:rsid w:val="00523009"/>
    <w:rsid w:val="005230E0"/>
    <w:rsid w:val="00523297"/>
    <w:rsid w:val="00523493"/>
    <w:rsid w:val="00523C3E"/>
    <w:rsid w:val="00524834"/>
    <w:rsid w:val="005254FA"/>
    <w:rsid w:val="0052552F"/>
    <w:rsid w:val="00525E12"/>
    <w:rsid w:val="0052604A"/>
    <w:rsid w:val="00526182"/>
    <w:rsid w:val="00526349"/>
    <w:rsid w:val="00527EAD"/>
    <w:rsid w:val="0053166D"/>
    <w:rsid w:val="00531BD2"/>
    <w:rsid w:val="00533093"/>
    <w:rsid w:val="0053617D"/>
    <w:rsid w:val="00536F05"/>
    <w:rsid w:val="0053770E"/>
    <w:rsid w:val="00537EAF"/>
    <w:rsid w:val="00540904"/>
    <w:rsid w:val="00541854"/>
    <w:rsid w:val="00543F8C"/>
    <w:rsid w:val="005440B2"/>
    <w:rsid w:val="00546346"/>
    <w:rsid w:val="00547126"/>
    <w:rsid w:val="00547A30"/>
    <w:rsid w:val="00547ADB"/>
    <w:rsid w:val="00547B85"/>
    <w:rsid w:val="00551359"/>
    <w:rsid w:val="00552975"/>
    <w:rsid w:val="00552C81"/>
    <w:rsid w:val="00552D95"/>
    <w:rsid w:val="00552FDD"/>
    <w:rsid w:val="005535EF"/>
    <w:rsid w:val="00553974"/>
    <w:rsid w:val="00554D24"/>
    <w:rsid w:val="00554F00"/>
    <w:rsid w:val="0055500C"/>
    <w:rsid w:val="005554C6"/>
    <w:rsid w:val="0055752A"/>
    <w:rsid w:val="00557A7A"/>
    <w:rsid w:val="00557AED"/>
    <w:rsid w:val="005620CD"/>
    <w:rsid w:val="005634FC"/>
    <w:rsid w:val="00563BD3"/>
    <w:rsid w:val="0056434B"/>
    <w:rsid w:val="0056494C"/>
    <w:rsid w:val="00564FF4"/>
    <w:rsid w:val="00565C3D"/>
    <w:rsid w:val="00566739"/>
    <w:rsid w:val="005700A9"/>
    <w:rsid w:val="00570F3B"/>
    <w:rsid w:val="00571433"/>
    <w:rsid w:val="00571BA3"/>
    <w:rsid w:val="00571EBB"/>
    <w:rsid w:val="005720E0"/>
    <w:rsid w:val="00572EE6"/>
    <w:rsid w:val="005731DD"/>
    <w:rsid w:val="00573512"/>
    <w:rsid w:val="00573922"/>
    <w:rsid w:val="00573CCB"/>
    <w:rsid w:val="005747E5"/>
    <w:rsid w:val="0057487F"/>
    <w:rsid w:val="00577B0A"/>
    <w:rsid w:val="0058084C"/>
    <w:rsid w:val="00580E8B"/>
    <w:rsid w:val="005812D1"/>
    <w:rsid w:val="0058167E"/>
    <w:rsid w:val="0058183D"/>
    <w:rsid w:val="0058237F"/>
    <w:rsid w:val="005824D7"/>
    <w:rsid w:val="00583771"/>
    <w:rsid w:val="00584467"/>
    <w:rsid w:val="005847AE"/>
    <w:rsid w:val="00584D41"/>
    <w:rsid w:val="00585125"/>
    <w:rsid w:val="0058547B"/>
    <w:rsid w:val="00585500"/>
    <w:rsid w:val="00585E14"/>
    <w:rsid w:val="0058619F"/>
    <w:rsid w:val="005861D1"/>
    <w:rsid w:val="00586301"/>
    <w:rsid w:val="00586350"/>
    <w:rsid w:val="00586AD9"/>
    <w:rsid w:val="00587392"/>
    <w:rsid w:val="00590409"/>
    <w:rsid w:val="005913D9"/>
    <w:rsid w:val="00591947"/>
    <w:rsid w:val="00592844"/>
    <w:rsid w:val="0059302C"/>
    <w:rsid w:val="0059320D"/>
    <w:rsid w:val="005937B7"/>
    <w:rsid w:val="0059398A"/>
    <w:rsid w:val="00594639"/>
    <w:rsid w:val="0059485D"/>
    <w:rsid w:val="005949F6"/>
    <w:rsid w:val="00595439"/>
    <w:rsid w:val="005963D9"/>
    <w:rsid w:val="005966BD"/>
    <w:rsid w:val="0059687C"/>
    <w:rsid w:val="00596895"/>
    <w:rsid w:val="00596ABF"/>
    <w:rsid w:val="00597A49"/>
    <w:rsid w:val="00597F3C"/>
    <w:rsid w:val="005A0DE3"/>
    <w:rsid w:val="005A1D2C"/>
    <w:rsid w:val="005A23A6"/>
    <w:rsid w:val="005A23AD"/>
    <w:rsid w:val="005A2C59"/>
    <w:rsid w:val="005A2F97"/>
    <w:rsid w:val="005A4C31"/>
    <w:rsid w:val="005A57EB"/>
    <w:rsid w:val="005A673F"/>
    <w:rsid w:val="005A67C4"/>
    <w:rsid w:val="005A7368"/>
    <w:rsid w:val="005A74C8"/>
    <w:rsid w:val="005A7F1A"/>
    <w:rsid w:val="005B06F8"/>
    <w:rsid w:val="005B0ADD"/>
    <w:rsid w:val="005B13FD"/>
    <w:rsid w:val="005B143C"/>
    <w:rsid w:val="005B2BA1"/>
    <w:rsid w:val="005B4FEC"/>
    <w:rsid w:val="005B6962"/>
    <w:rsid w:val="005B6A34"/>
    <w:rsid w:val="005B6C27"/>
    <w:rsid w:val="005C00FD"/>
    <w:rsid w:val="005C06C3"/>
    <w:rsid w:val="005C1CE4"/>
    <w:rsid w:val="005C1D47"/>
    <w:rsid w:val="005C1FFF"/>
    <w:rsid w:val="005C21D8"/>
    <w:rsid w:val="005C26AD"/>
    <w:rsid w:val="005C36EC"/>
    <w:rsid w:val="005C479B"/>
    <w:rsid w:val="005C5610"/>
    <w:rsid w:val="005D0284"/>
    <w:rsid w:val="005D02A0"/>
    <w:rsid w:val="005D0B3A"/>
    <w:rsid w:val="005D14E0"/>
    <w:rsid w:val="005D1BE5"/>
    <w:rsid w:val="005D2722"/>
    <w:rsid w:val="005D4022"/>
    <w:rsid w:val="005D5069"/>
    <w:rsid w:val="005D619D"/>
    <w:rsid w:val="005E0334"/>
    <w:rsid w:val="005E13EE"/>
    <w:rsid w:val="005E29B9"/>
    <w:rsid w:val="005E3B0D"/>
    <w:rsid w:val="005E3EC7"/>
    <w:rsid w:val="005E6B5E"/>
    <w:rsid w:val="005E6CF8"/>
    <w:rsid w:val="005E6DA7"/>
    <w:rsid w:val="005E6FBB"/>
    <w:rsid w:val="005F032D"/>
    <w:rsid w:val="005F0CC6"/>
    <w:rsid w:val="005F0DAB"/>
    <w:rsid w:val="005F1A5F"/>
    <w:rsid w:val="005F1D4E"/>
    <w:rsid w:val="005F24B3"/>
    <w:rsid w:val="005F30EB"/>
    <w:rsid w:val="005F345D"/>
    <w:rsid w:val="005F34FC"/>
    <w:rsid w:val="005F4B99"/>
    <w:rsid w:val="005F5DA6"/>
    <w:rsid w:val="005F6791"/>
    <w:rsid w:val="005F6DD2"/>
    <w:rsid w:val="005F7293"/>
    <w:rsid w:val="005F794D"/>
    <w:rsid w:val="00600082"/>
    <w:rsid w:val="00600D5F"/>
    <w:rsid w:val="006027CC"/>
    <w:rsid w:val="00602ABB"/>
    <w:rsid w:val="0060430E"/>
    <w:rsid w:val="00604356"/>
    <w:rsid w:val="00604BC8"/>
    <w:rsid w:val="00605066"/>
    <w:rsid w:val="00605569"/>
    <w:rsid w:val="00607987"/>
    <w:rsid w:val="0061048F"/>
    <w:rsid w:val="0061092F"/>
    <w:rsid w:val="0061102A"/>
    <w:rsid w:val="0061117C"/>
    <w:rsid w:val="0061158D"/>
    <w:rsid w:val="00611EFF"/>
    <w:rsid w:val="0061308F"/>
    <w:rsid w:val="00613C1A"/>
    <w:rsid w:val="00613DC7"/>
    <w:rsid w:val="006148C6"/>
    <w:rsid w:val="0061643E"/>
    <w:rsid w:val="0061673B"/>
    <w:rsid w:val="00616C2D"/>
    <w:rsid w:val="00617063"/>
    <w:rsid w:val="006206C8"/>
    <w:rsid w:val="00620CA4"/>
    <w:rsid w:val="00621177"/>
    <w:rsid w:val="00621B2E"/>
    <w:rsid w:val="00621B4A"/>
    <w:rsid w:val="006220E7"/>
    <w:rsid w:val="00622530"/>
    <w:rsid w:val="0062282F"/>
    <w:rsid w:val="00622DC4"/>
    <w:rsid w:val="00622F29"/>
    <w:rsid w:val="0062394A"/>
    <w:rsid w:val="00624350"/>
    <w:rsid w:val="00624BEC"/>
    <w:rsid w:val="00624E52"/>
    <w:rsid w:val="0062540A"/>
    <w:rsid w:val="00625FC1"/>
    <w:rsid w:val="00626193"/>
    <w:rsid w:val="0062640E"/>
    <w:rsid w:val="00626443"/>
    <w:rsid w:val="006273D4"/>
    <w:rsid w:val="0063121C"/>
    <w:rsid w:val="006312CC"/>
    <w:rsid w:val="00631894"/>
    <w:rsid w:val="00632368"/>
    <w:rsid w:val="00632EC7"/>
    <w:rsid w:val="00634012"/>
    <w:rsid w:val="00634C5A"/>
    <w:rsid w:val="0063568E"/>
    <w:rsid w:val="00637600"/>
    <w:rsid w:val="00637FA8"/>
    <w:rsid w:val="0064107C"/>
    <w:rsid w:val="00642743"/>
    <w:rsid w:val="00642C2E"/>
    <w:rsid w:val="00643CB8"/>
    <w:rsid w:val="00644A25"/>
    <w:rsid w:val="00646038"/>
    <w:rsid w:val="00647E07"/>
    <w:rsid w:val="00650369"/>
    <w:rsid w:val="00650540"/>
    <w:rsid w:val="00650860"/>
    <w:rsid w:val="00650EF9"/>
    <w:rsid w:val="0065164F"/>
    <w:rsid w:val="00651E8D"/>
    <w:rsid w:val="006523C7"/>
    <w:rsid w:val="00654464"/>
    <w:rsid w:val="00654F60"/>
    <w:rsid w:val="00655394"/>
    <w:rsid w:val="006559C7"/>
    <w:rsid w:val="00655E40"/>
    <w:rsid w:val="00655F67"/>
    <w:rsid w:val="00656585"/>
    <w:rsid w:val="00657055"/>
    <w:rsid w:val="00657123"/>
    <w:rsid w:val="00657633"/>
    <w:rsid w:val="006602B2"/>
    <w:rsid w:val="00660367"/>
    <w:rsid w:val="0066064C"/>
    <w:rsid w:val="00660E04"/>
    <w:rsid w:val="006613CF"/>
    <w:rsid w:val="00661444"/>
    <w:rsid w:val="00661D77"/>
    <w:rsid w:val="00662CDE"/>
    <w:rsid w:val="00663705"/>
    <w:rsid w:val="00664F75"/>
    <w:rsid w:val="006652E0"/>
    <w:rsid w:val="00666241"/>
    <w:rsid w:val="006675D3"/>
    <w:rsid w:val="00667BFC"/>
    <w:rsid w:val="00670966"/>
    <w:rsid w:val="00670A4B"/>
    <w:rsid w:val="00670CB0"/>
    <w:rsid w:val="00671260"/>
    <w:rsid w:val="00671CB9"/>
    <w:rsid w:val="00672F8D"/>
    <w:rsid w:val="0067314A"/>
    <w:rsid w:val="006737D6"/>
    <w:rsid w:val="00674D7A"/>
    <w:rsid w:val="00675372"/>
    <w:rsid w:val="00675A5A"/>
    <w:rsid w:val="00675BAD"/>
    <w:rsid w:val="00676306"/>
    <w:rsid w:val="00676571"/>
    <w:rsid w:val="00676F28"/>
    <w:rsid w:val="00677079"/>
    <w:rsid w:val="00681836"/>
    <w:rsid w:val="00682E61"/>
    <w:rsid w:val="006832D0"/>
    <w:rsid w:val="00683536"/>
    <w:rsid w:val="00683B7B"/>
    <w:rsid w:val="00683E08"/>
    <w:rsid w:val="00683F92"/>
    <w:rsid w:val="006844EE"/>
    <w:rsid w:val="00684B59"/>
    <w:rsid w:val="00684CCA"/>
    <w:rsid w:val="00684DF8"/>
    <w:rsid w:val="006850EA"/>
    <w:rsid w:val="006857F6"/>
    <w:rsid w:val="00685CC1"/>
    <w:rsid w:val="00686C97"/>
    <w:rsid w:val="0068711C"/>
    <w:rsid w:val="006872C0"/>
    <w:rsid w:val="006900C7"/>
    <w:rsid w:val="006910E4"/>
    <w:rsid w:val="00691DE2"/>
    <w:rsid w:val="00691EF1"/>
    <w:rsid w:val="006920A9"/>
    <w:rsid w:val="006937E3"/>
    <w:rsid w:val="00693B41"/>
    <w:rsid w:val="00693BDD"/>
    <w:rsid w:val="00693C6F"/>
    <w:rsid w:val="00693FBD"/>
    <w:rsid w:val="00695935"/>
    <w:rsid w:val="006962A8"/>
    <w:rsid w:val="006976F5"/>
    <w:rsid w:val="00697F5C"/>
    <w:rsid w:val="006A05D2"/>
    <w:rsid w:val="006A25F5"/>
    <w:rsid w:val="006A2AD6"/>
    <w:rsid w:val="006A318A"/>
    <w:rsid w:val="006A31AA"/>
    <w:rsid w:val="006A3660"/>
    <w:rsid w:val="006A36ED"/>
    <w:rsid w:val="006A375C"/>
    <w:rsid w:val="006A4567"/>
    <w:rsid w:val="006A5253"/>
    <w:rsid w:val="006A6E7A"/>
    <w:rsid w:val="006A6F53"/>
    <w:rsid w:val="006A6FD3"/>
    <w:rsid w:val="006A7308"/>
    <w:rsid w:val="006B149B"/>
    <w:rsid w:val="006B2BA6"/>
    <w:rsid w:val="006B2BEE"/>
    <w:rsid w:val="006B34DF"/>
    <w:rsid w:val="006B39C9"/>
    <w:rsid w:val="006B3CB5"/>
    <w:rsid w:val="006B3E9B"/>
    <w:rsid w:val="006B4460"/>
    <w:rsid w:val="006B4637"/>
    <w:rsid w:val="006B4942"/>
    <w:rsid w:val="006B52CE"/>
    <w:rsid w:val="006B532B"/>
    <w:rsid w:val="006B5345"/>
    <w:rsid w:val="006B534A"/>
    <w:rsid w:val="006B6E45"/>
    <w:rsid w:val="006B724C"/>
    <w:rsid w:val="006C215A"/>
    <w:rsid w:val="006C2334"/>
    <w:rsid w:val="006C4B7C"/>
    <w:rsid w:val="006C4C0E"/>
    <w:rsid w:val="006C4EAE"/>
    <w:rsid w:val="006C5639"/>
    <w:rsid w:val="006C628A"/>
    <w:rsid w:val="006C67E0"/>
    <w:rsid w:val="006C6880"/>
    <w:rsid w:val="006C6DAE"/>
    <w:rsid w:val="006C78B9"/>
    <w:rsid w:val="006C794D"/>
    <w:rsid w:val="006C7C5F"/>
    <w:rsid w:val="006C7D3B"/>
    <w:rsid w:val="006C7E13"/>
    <w:rsid w:val="006D06BA"/>
    <w:rsid w:val="006D0C3F"/>
    <w:rsid w:val="006D210C"/>
    <w:rsid w:val="006D22FF"/>
    <w:rsid w:val="006D3C4F"/>
    <w:rsid w:val="006D42C1"/>
    <w:rsid w:val="006D4AE5"/>
    <w:rsid w:val="006D4E3B"/>
    <w:rsid w:val="006D567E"/>
    <w:rsid w:val="006D5E85"/>
    <w:rsid w:val="006D6317"/>
    <w:rsid w:val="006D6716"/>
    <w:rsid w:val="006D69C1"/>
    <w:rsid w:val="006D6B11"/>
    <w:rsid w:val="006D72B1"/>
    <w:rsid w:val="006E0112"/>
    <w:rsid w:val="006E13BD"/>
    <w:rsid w:val="006E1A35"/>
    <w:rsid w:val="006E2F45"/>
    <w:rsid w:val="006E4160"/>
    <w:rsid w:val="006E446C"/>
    <w:rsid w:val="006E45E6"/>
    <w:rsid w:val="006E4EB9"/>
    <w:rsid w:val="006E5321"/>
    <w:rsid w:val="006E5808"/>
    <w:rsid w:val="006E5EE7"/>
    <w:rsid w:val="006E6092"/>
    <w:rsid w:val="006E61B7"/>
    <w:rsid w:val="006E7219"/>
    <w:rsid w:val="006E76E9"/>
    <w:rsid w:val="006E77A8"/>
    <w:rsid w:val="006F13D9"/>
    <w:rsid w:val="006F1CC4"/>
    <w:rsid w:val="006F23F9"/>
    <w:rsid w:val="006F2430"/>
    <w:rsid w:val="006F325E"/>
    <w:rsid w:val="006F4263"/>
    <w:rsid w:val="006F5414"/>
    <w:rsid w:val="006F5A58"/>
    <w:rsid w:val="006F7197"/>
    <w:rsid w:val="007014C7"/>
    <w:rsid w:val="00702045"/>
    <w:rsid w:val="007025B0"/>
    <w:rsid w:val="00702643"/>
    <w:rsid w:val="00702A04"/>
    <w:rsid w:val="00702C56"/>
    <w:rsid w:val="007032EE"/>
    <w:rsid w:val="007037C5"/>
    <w:rsid w:val="00703C29"/>
    <w:rsid w:val="00704409"/>
    <w:rsid w:val="00704BE9"/>
    <w:rsid w:val="00704F14"/>
    <w:rsid w:val="00705919"/>
    <w:rsid w:val="007060B8"/>
    <w:rsid w:val="00706781"/>
    <w:rsid w:val="00706946"/>
    <w:rsid w:val="00707168"/>
    <w:rsid w:val="00707AEE"/>
    <w:rsid w:val="00707B11"/>
    <w:rsid w:val="007103A6"/>
    <w:rsid w:val="00710D41"/>
    <w:rsid w:val="00712453"/>
    <w:rsid w:val="0071558A"/>
    <w:rsid w:val="00715DAB"/>
    <w:rsid w:val="00716516"/>
    <w:rsid w:val="00716D63"/>
    <w:rsid w:val="007171D0"/>
    <w:rsid w:val="00720402"/>
    <w:rsid w:val="00720707"/>
    <w:rsid w:val="00720A14"/>
    <w:rsid w:val="00720A4D"/>
    <w:rsid w:val="00721C71"/>
    <w:rsid w:val="0072210A"/>
    <w:rsid w:val="007223FE"/>
    <w:rsid w:val="00722892"/>
    <w:rsid w:val="00723017"/>
    <w:rsid w:val="00724019"/>
    <w:rsid w:val="00724331"/>
    <w:rsid w:val="00724856"/>
    <w:rsid w:val="00724B7A"/>
    <w:rsid w:val="007259C0"/>
    <w:rsid w:val="00725AF0"/>
    <w:rsid w:val="00725D74"/>
    <w:rsid w:val="007262DA"/>
    <w:rsid w:val="00726D61"/>
    <w:rsid w:val="007303E9"/>
    <w:rsid w:val="00734560"/>
    <w:rsid w:val="00734583"/>
    <w:rsid w:val="0073465D"/>
    <w:rsid w:val="00734BC6"/>
    <w:rsid w:val="00734F69"/>
    <w:rsid w:val="00735081"/>
    <w:rsid w:val="00735A5D"/>
    <w:rsid w:val="00735CFD"/>
    <w:rsid w:val="00735EF3"/>
    <w:rsid w:val="00736395"/>
    <w:rsid w:val="00736F28"/>
    <w:rsid w:val="007401B9"/>
    <w:rsid w:val="0074179D"/>
    <w:rsid w:val="00741F17"/>
    <w:rsid w:val="0074553F"/>
    <w:rsid w:val="00745FBB"/>
    <w:rsid w:val="00746008"/>
    <w:rsid w:val="00746366"/>
    <w:rsid w:val="00746730"/>
    <w:rsid w:val="007469CC"/>
    <w:rsid w:val="007479FA"/>
    <w:rsid w:val="00750883"/>
    <w:rsid w:val="007518D7"/>
    <w:rsid w:val="00751B11"/>
    <w:rsid w:val="00751B66"/>
    <w:rsid w:val="00751C2D"/>
    <w:rsid w:val="00753226"/>
    <w:rsid w:val="007534D1"/>
    <w:rsid w:val="00753FCF"/>
    <w:rsid w:val="00755654"/>
    <w:rsid w:val="00755794"/>
    <w:rsid w:val="00756D6C"/>
    <w:rsid w:val="007578A1"/>
    <w:rsid w:val="00757935"/>
    <w:rsid w:val="00757A64"/>
    <w:rsid w:val="0076027C"/>
    <w:rsid w:val="0076061C"/>
    <w:rsid w:val="00760A4B"/>
    <w:rsid w:val="00760C98"/>
    <w:rsid w:val="00762192"/>
    <w:rsid w:val="00763DB2"/>
    <w:rsid w:val="00764137"/>
    <w:rsid w:val="0076480F"/>
    <w:rsid w:val="00765713"/>
    <w:rsid w:val="00765A92"/>
    <w:rsid w:val="007668FF"/>
    <w:rsid w:val="00766DDA"/>
    <w:rsid w:val="007672ED"/>
    <w:rsid w:val="007675B8"/>
    <w:rsid w:val="0076795D"/>
    <w:rsid w:val="0077057C"/>
    <w:rsid w:val="00770670"/>
    <w:rsid w:val="007710DC"/>
    <w:rsid w:val="00771430"/>
    <w:rsid w:val="007719D4"/>
    <w:rsid w:val="00771E6A"/>
    <w:rsid w:val="00773726"/>
    <w:rsid w:val="00773B23"/>
    <w:rsid w:val="00774729"/>
    <w:rsid w:val="007752B0"/>
    <w:rsid w:val="00775DB3"/>
    <w:rsid w:val="0077696F"/>
    <w:rsid w:val="0077715C"/>
    <w:rsid w:val="00777D51"/>
    <w:rsid w:val="0078076E"/>
    <w:rsid w:val="00780778"/>
    <w:rsid w:val="00780824"/>
    <w:rsid w:val="00781EDE"/>
    <w:rsid w:val="00781F87"/>
    <w:rsid w:val="00782BA4"/>
    <w:rsid w:val="0078398D"/>
    <w:rsid w:val="0078404B"/>
    <w:rsid w:val="00784209"/>
    <w:rsid w:val="00784958"/>
    <w:rsid w:val="00785947"/>
    <w:rsid w:val="00786BEF"/>
    <w:rsid w:val="00786F81"/>
    <w:rsid w:val="00787350"/>
    <w:rsid w:val="007874D3"/>
    <w:rsid w:val="00787544"/>
    <w:rsid w:val="00787920"/>
    <w:rsid w:val="007905FB"/>
    <w:rsid w:val="00790775"/>
    <w:rsid w:val="0079113C"/>
    <w:rsid w:val="00791993"/>
    <w:rsid w:val="00791A9E"/>
    <w:rsid w:val="00792C03"/>
    <w:rsid w:val="00794508"/>
    <w:rsid w:val="00794D86"/>
    <w:rsid w:val="00795FB1"/>
    <w:rsid w:val="00796419"/>
    <w:rsid w:val="00797021"/>
    <w:rsid w:val="00797326"/>
    <w:rsid w:val="007976AA"/>
    <w:rsid w:val="007A1121"/>
    <w:rsid w:val="007A1EF8"/>
    <w:rsid w:val="007A3408"/>
    <w:rsid w:val="007A4072"/>
    <w:rsid w:val="007A54E5"/>
    <w:rsid w:val="007A7178"/>
    <w:rsid w:val="007A7B8D"/>
    <w:rsid w:val="007B0C5A"/>
    <w:rsid w:val="007B0C75"/>
    <w:rsid w:val="007B0EDE"/>
    <w:rsid w:val="007B19D3"/>
    <w:rsid w:val="007B1F63"/>
    <w:rsid w:val="007B2240"/>
    <w:rsid w:val="007B348B"/>
    <w:rsid w:val="007B3A28"/>
    <w:rsid w:val="007B4133"/>
    <w:rsid w:val="007B4BB7"/>
    <w:rsid w:val="007B5F02"/>
    <w:rsid w:val="007B5F68"/>
    <w:rsid w:val="007B631E"/>
    <w:rsid w:val="007B685E"/>
    <w:rsid w:val="007C014B"/>
    <w:rsid w:val="007C0716"/>
    <w:rsid w:val="007C0FD9"/>
    <w:rsid w:val="007C1082"/>
    <w:rsid w:val="007C21D3"/>
    <w:rsid w:val="007C2747"/>
    <w:rsid w:val="007C4945"/>
    <w:rsid w:val="007C4CCA"/>
    <w:rsid w:val="007C4E1F"/>
    <w:rsid w:val="007C638C"/>
    <w:rsid w:val="007C69B3"/>
    <w:rsid w:val="007D069F"/>
    <w:rsid w:val="007D0A8A"/>
    <w:rsid w:val="007D1266"/>
    <w:rsid w:val="007D1803"/>
    <w:rsid w:val="007D1D7E"/>
    <w:rsid w:val="007D1EB5"/>
    <w:rsid w:val="007D313D"/>
    <w:rsid w:val="007D31EE"/>
    <w:rsid w:val="007D34B4"/>
    <w:rsid w:val="007D3748"/>
    <w:rsid w:val="007D4ACB"/>
    <w:rsid w:val="007D6C77"/>
    <w:rsid w:val="007E01AE"/>
    <w:rsid w:val="007E0B79"/>
    <w:rsid w:val="007E0F92"/>
    <w:rsid w:val="007E2084"/>
    <w:rsid w:val="007E329C"/>
    <w:rsid w:val="007E3B6C"/>
    <w:rsid w:val="007E452D"/>
    <w:rsid w:val="007E5974"/>
    <w:rsid w:val="007E65B1"/>
    <w:rsid w:val="007E75CF"/>
    <w:rsid w:val="007E7B08"/>
    <w:rsid w:val="007E7BC0"/>
    <w:rsid w:val="007F00D0"/>
    <w:rsid w:val="007F033E"/>
    <w:rsid w:val="007F0F30"/>
    <w:rsid w:val="007F110E"/>
    <w:rsid w:val="007F13EE"/>
    <w:rsid w:val="007F25CD"/>
    <w:rsid w:val="007F2A5F"/>
    <w:rsid w:val="007F33CC"/>
    <w:rsid w:val="007F476D"/>
    <w:rsid w:val="007F484E"/>
    <w:rsid w:val="007F4BCD"/>
    <w:rsid w:val="007F531B"/>
    <w:rsid w:val="007F5371"/>
    <w:rsid w:val="007F577C"/>
    <w:rsid w:val="007F69DC"/>
    <w:rsid w:val="007F6DB9"/>
    <w:rsid w:val="007F72A7"/>
    <w:rsid w:val="007F77C7"/>
    <w:rsid w:val="00800B19"/>
    <w:rsid w:val="008018B4"/>
    <w:rsid w:val="00802285"/>
    <w:rsid w:val="00802B94"/>
    <w:rsid w:val="00802D7D"/>
    <w:rsid w:val="008030C9"/>
    <w:rsid w:val="0080316D"/>
    <w:rsid w:val="00803F41"/>
    <w:rsid w:val="008043F1"/>
    <w:rsid w:val="008050B1"/>
    <w:rsid w:val="008051F7"/>
    <w:rsid w:val="00805A44"/>
    <w:rsid w:val="00805AB4"/>
    <w:rsid w:val="0080694F"/>
    <w:rsid w:val="008076F7"/>
    <w:rsid w:val="00810613"/>
    <w:rsid w:val="00810A2B"/>
    <w:rsid w:val="00810FAA"/>
    <w:rsid w:val="008115C2"/>
    <w:rsid w:val="00811CFA"/>
    <w:rsid w:val="00812489"/>
    <w:rsid w:val="00813C4A"/>
    <w:rsid w:val="0081402A"/>
    <w:rsid w:val="00814D49"/>
    <w:rsid w:val="008170C9"/>
    <w:rsid w:val="00817120"/>
    <w:rsid w:val="00817A8A"/>
    <w:rsid w:val="00817C3E"/>
    <w:rsid w:val="00817CCB"/>
    <w:rsid w:val="008201A4"/>
    <w:rsid w:val="00821A15"/>
    <w:rsid w:val="00822247"/>
    <w:rsid w:val="00823149"/>
    <w:rsid w:val="0082353F"/>
    <w:rsid w:val="00823B0D"/>
    <w:rsid w:val="00823E8D"/>
    <w:rsid w:val="00824977"/>
    <w:rsid w:val="00824F4D"/>
    <w:rsid w:val="0082521B"/>
    <w:rsid w:val="008263C8"/>
    <w:rsid w:val="008266AB"/>
    <w:rsid w:val="0082673B"/>
    <w:rsid w:val="00826CE2"/>
    <w:rsid w:val="0082714E"/>
    <w:rsid w:val="0082733B"/>
    <w:rsid w:val="008278D3"/>
    <w:rsid w:val="008307B3"/>
    <w:rsid w:val="008309B6"/>
    <w:rsid w:val="00830F0A"/>
    <w:rsid w:val="0083120F"/>
    <w:rsid w:val="00833022"/>
    <w:rsid w:val="008337EC"/>
    <w:rsid w:val="00834682"/>
    <w:rsid w:val="00835A2E"/>
    <w:rsid w:val="00835B36"/>
    <w:rsid w:val="00835C9F"/>
    <w:rsid w:val="00836F77"/>
    <w:rsid w:val="0083708B"/>
    <w:rsid w:val="00840B54"/>
    <w:rsid w:val="0084169D"/>
    <w:rsid w:val="00841CCD"/>
    <w:rsid w:val="00841F35"/>
    <w:rsid w:val="0084214B"/>
    <w:rsid w:val="00843296"/>
    <w:rsid w:val="00843621"/>
    <w:rsid w:val="00845921"/>
    <w:rsid w:val="008467DB"/>
    <w:rsid w:val="0084788D"/>
    <w:rsid w:val="00847943"/>
    <w:rsid w:val="00851682"/>
    <w:rsid w:val="00851697"/>
    <w:rsid w:val="00852411"/>
    <w:rsid w:val="0085261F"/>
    <w:rsid w:val="00852683"/>
    <w:rsid w:val="0085300D"/>
    <w:rsid w:val="00853136"/>
    <w:rsid w:val="00853651"/>
    <w:rsid w:val="008546F6"/>
    <w:rsid w:val="00855213"/>
    <w:rsid w:val="00855362"/>
    <w:rsid w:val="00855A3C"/>
    <w:rsid w:val="00856359"/>
    <w:rsid w:val="008567A6"/>
    <w:rsid w:val="008574BD"/>
    <w:rsid w:val="00860182"/>
    <w:rsid w:val="008602F3"/>
    <w:rsid w:val="00860887"/>
    <w:rsid w:val="00864FF8"/>
    <w:rsid w:val="0087120A"/>
    <w:rsid w:val="008713C1"/>
    <w:rsid w:val="00873668"/>
    <w:rsid w:val="00873FA9"/>
    <w:rsid w:val="00874060"/>
    <w:rsid w:val="008749C2"/>
    <w:rsid w:val="00874CF1"/>
    <w:rsid w:val="00875682"/>
    <w:rsid w:val="008763E3"/>
    <w:rsid w:val="00876548"/>
    <w:rsid w:val="0087704D"/>
    <w:rsid w:val="008774CE"/>
    <w:rsid w:val="00880161"/>
    <w:rsid w:val="00880678"/>
    <w:rsid w:val="00880EB1"/>
    <w:rsid w:val="008813AE"/>
    <w:rsid w:val="008821C9"/>
    <w:rsid w:val="008821CD"/>
    <w:rsid w:val="008823FA"/>
    <w:rsid w:val="008837EA"/>
    <w:rsid w:val="00883E87"/>
    <w:rsid w:val="00884492"/>
    <w:rsid w:val="00884B50"/>
    <w:rsid w:val="008850E0"/>
    <w:rsid w:val="008855E8"/>
    <w:rsid w:val="008862C9"/>
    <w:rsid w:val="00886AA1"/>
    <w:rsid w:val="00886B15"/>
    <w:rsid w:val="00886B2E"/>
    <w:rsid w:val="008872B6"/>
    <w:rsid w:val="00887336"/>
    <w:rsid w:val="00891892"/>
    <w:rsid w:val="00892DEB"/>
    <w:rsid w:val="00892E36"/>
    <w:rsid w:val="00893FD6"/>
    <w:rsid w:val="008948E6"/>
    <w:rsid w:val="00894B79"/>
    <w:rsid w:val="008956F8"/>
    <w:rsid w:val="008958DB"/>
    <w:rsid w:val="00895B66"/>
    <w:rsid w:val="00896AAA"/>
    <w:rsid w:val="00897D8B"/>
    <w:rsid w:val="008A005F"/>
    <w:rsid w:val="008A081D"/>
    <w:rsid w:val="008A1B4D"/>
    <w:rsid w:val="008A29E3"/>
    <w:rsid w:val="008A33B7"/>
    <w:rsid w:val="008A3AF9"/>
    <w:rsid w:val="008A3EEE"/>
    <w:rsid w:val="008A5040"/>
    <w:rsid w:val="008A724A"/>
    <w:rsid w:val="008A751B"/>
    <w:rsid w:val="008B045E"/>
    <w:rsid w:val="008B277A"/>
    <w:rsid w:val="008B2E51"/>
    <w:rsid w:val="008B30E4"/>
    <w:rsid w:val="008B364F"/>
    <w:rsid w:val="008B5279"/>
    <w:rsid w:val="008B5C7E"/>
    <w:rsid w:val="008C0421"/>
    <w:rsid w:val="008C0F97"/>
    <w:rsid w:val="008C1B0F"/>
    <w:rsid w:val="008C381B"/>
    <w:rsid w:val="008C3DB3"/>
    <w:rsid w:val="008C4519"/>
    <w:rsid w:val="008C4957"/>
    <w:rsid w:val="008C4CF1"/>
    <w:rsid w:val="008C5409"/>
    <w:rsid w:val="008C6794"/>
    <w:rsid w:val="008C774D"/>
    <w:rsid w:val="008D1A63"/>
    <w:rsid w:val="008D1E3D"/>
    <w:rsid w:val="008D386B"/>
    <w:rsid w:val="008D4201"/>
    <w:rsid w:val="008D49CF"/>
    <w:rsid w:val="008D54A2"/>
    <w:rsid w:val="008D58C8"/>
    <w:rsid w:val="008D5D76"/>
    <w:rsid w:val="008D5EBD"/>
    <w:rsid w:val="008D5F07"/>
    <w:rsid w:val="008D6F80"/>
    <w:rsid w:val="008D70CF"/>
    <w:rsid w:val="008D71AF"/>
    <w:rsid w:val="008D75E5"/>
    <w:rsid w:val="008E190F"/>
    <w:rsid w:val="008E2D64"/>
    <w:rsid w:val="008E33C9"/>
    <w:rsid w:val="008E3727"/>
    <w:rsid w:val="008E41DF"/>
    <w:rsid w:val="008E48E0"/>
    <w:rsid w:val="008E5632"/>
    <w:rsid w:val="008E5E22"/>
    <w:rsid w:val="008E5EAE"/>
    <w:rsid w:val="008E69FD"/>
    <w:rsid w:val="008E7BB8"/>
    <w:rsid w:val="008F2025"/>
    <w:rsid w:val="008F252C"/>
    <w:rsid w:val="008F265F"/>
    <w:rsid w:val="008F3557"/>
    <w:rsid w:val="008F3B1C"/>
    <w:rsid w:val="008F5694"/>
    <w:rsid w:val="008F5DEE"/>
    <w:rsid w:val="008F5FF2"/>
    <w:rsid w:val="00900D70"/>
    <w:rsid w:val="00901A0E"/>
    <w:rsid w:val="0090306A"/>
    <w:rsid w:val="009037B3"/>
    <w:rsid w:val="00903860"/>
    <w:rsid w:val="00904DB6"/>
    <w:rsid w:val="00904E6D"/>
    <w:rsid w:val="0090520E"/>
    <w:rsid w:val="0090672E"/>
    <w:rsid w:val="00906D91"/>
    <w:rsid w:val="00906EB5"/>
    <w:rsid w:val="009072A2"/>
    <w:rsid w:val="009074AD"/>
    <w:rsid w:val="0090797A"/>
    <w:rsid w:val="009100A4"/>
    <w:rsid w:val="009100AA"/>
    <w:rsid w:val="00911A47"/>
    <w:rsid w:val="00912E72"/>
    <w:rsid w:val="009138B4"/>
    <w:rsid w:val="00913DD3"/>
    <w:rsid w:val="009149D3"/>
    <w:rsid w:val="009151A4"/>
    <w:rsid w:val="00915EC0"/>
    <w:rsid w:val="00916553"/>
    <w:rsid w:val="009166E4"/>
    <w:rsid w:val="00916C8A"/>
    <w:rsid w:val="00917EC4"/>
    <w:rsid w:val="009205FD"/>
    <w:rsid w:val="00920827"/>
    <w:rsid w:val="00920EF5"/>
    <w:rsid w:val="00920FCE"/>
    <w:rsid w:val="00921B09"/>
    <w:rsid w:val="0092236C"/>
    <w:rsid w:val="00922B12"/>
    <w:rsid w:val="00923114"/>
    <w:rsid w:val="0092445F"/>
    <w:rsid w:val="0092451D"/>
    <w:rsid w:val="00924E13"/>
    <w:rsid w:val="00925823"/>
    <w:rsid w:val="00925F41"/>
    <w:rsid w:val="00926852"/>
    <w:rsid w:val="009273C0"/>
    <w:rsid w:val="009302AE"/>
    <w:rsid w:val="00931865"/>
    <w:rsid w:val="0093200C"/>
    <w:rsid w:val="00932522"/>
    <w:rsid w:val="00934360"/>
    <w:rsid w:val="009361EC"/>
    <w:rsid w:val="00936AC9"/>
    <w:rsid w:val="00937AFF"/>
    <w:rsid w:val="00937B1F"/>
    <w:rsid w:val="00937EAE"/>
    <w:rsid w:val="009403A2"/>
    <w:rsid w:val="00940E1B"/>
    <w:rsid w:val="0094128B"/>
    <w:rsid w:val="00941E52"/>
    <w:rsid w:val="00942EA8"/>
    <w:rsid w:val="00943244"/>
    <w:rsid w:val="00943F24"/>
    <w:rsid w:val="0094406E"/>
    <w:rsid w:val="009451DD"/>
    <w:rsid w:val="00945CC4"/>
    <w:rsid w:val="00946152"/>
    <w:rsid w:val="0094630E"/>
    <w:rsid w:val="00946946"/>
    <w:rsid w:val="009472E2"/>
    <w:rsid w:val="009502DC"/>
    <w:rsid w:val="009527CE"/>
    <w:rsid w:val="009532E9"/>
    <w:rsid w:val="00953308"/>
    <w:rsid w:val="0095436A"/>
    <w:rsid w:val="0095513E"/>
    <w:rsid w:val="00955864"/>
    <w:rsid w:val="00956906"/>
    <w:rsid w:val="00956A29"/>
    <w:rsid w:val="0095788E"/>
    <w:rsid w:val="00960127"/>
    <w:rsid w:val="00962AE8"/>
    <w:rsid w:val="00962BC8"/>
    <w:rsid w:val="0096330B"/>
    <w:rsid w:val="00963A18"/>
    <w:rsid w:val="0096468A"/>
    <w:rsid w:val="00964807"/>
    <w:rsid w:val="00964E35"/>
    <w:rsid w:val="00965F74"/>
    <w:rsid w:val="0096625E"/>
    <w:rsid w:val="0096645C"/>
    <w:rsid w:val="0096693D"/>
    <w:rsid w:val="00966A66"/>
    <w:rsid w:val="00966E93"/>
    <w:rsid w:val="00967564"/>
    <w:rsid w:val="00967DBF"/>
    <w:rsid w:val="00970373"/>
    <w:rsid w:val="009703AE"/>
    <w:rsid w:val="009710D5"/>
    <w:rsid w:val="0097130F"/>
    <w:rsid w:val="00973536"/>
    <w:rsid w:val="0097374F"/>
    <w:rsid w:val="00974294"/>
    <w:rsid w:val="00974C03"/>
    <w:rsid w:val="00975027"/>
    <w:rsid w:val="00975395"/>
    <w:rsid w:val="00976330"/>
    <w:rsid w:val="0097657F"/>
    <w:rsid w:val="009779E7"/>
    <w:rsid w:val="00980265"/>
    <w:rsid w:val="009806A1"/>
    <w:rsid w:val="00980BA9"/>
    <w:rsid w:val="009810C2"/>
    <w:rsid w:val="00981445"/>
    <w:rsid w:val="00981FC0"/>
    <w:rsid w:val="009820B6"/>
    <w:rsid w:val="009826B7"/>
    <w:rsid w:val="009831E7"/>
    <w:rsid w:val="009836EF"/>
    <w:rsid w:val="0098397C"/>
    <w:rsid w:val="009845D1"/>
    <w:rsid w:val="009854C7"/>
    <w:rsid w:val="0098584F"/>
    <w:rsid w:val="009860C9"/>
    <w:rsid w:val="00986254"/>
    <w:rsid w:val="009864DC"/>
    <w:rsid w:val="00987727"/>
    <w:rsid w:val="00987C14"/>
    <w:rsid w:val="00990505"/>
    <w:rsid w:val="00990515"/>
    <w:rsid w:val="009909F3"/>
    <w:rsid w:val="00990CA2"/>
    <w:rsid w:val="00990D6B"/>
    <w:rsid w:val="00992423"/>
    <w:rsid w:val="00992A34"/>
    <w:rsid w:val="00992F3D"/>
    <w:rsid w:val="009937AA"/>
    <w:rsid w:val="009948EC"/>
    <w:rsid w:val="00994C56"/>
    <w:rsid w:val="0099672F"/>
    <w:rsid w:val="00997D35"/>
    <w:rsid w:val="009A24E7"/>
    <w:rsid w:val="009A314D"/>
    <w:rsid w:val="009A3254"/>
    <w:rsid w:val="009A352D"/>
    <w:rsid w:val="009A3C4C"/>
    <w:rsid w:val="009A417F"/>
    <w:rsid w:val="009A4792"/>
    <w:rsid w:val="009A5F82"/>
    <w:rsid w:val="009A6128"/>
    <w:rsid w:val="009A785B"/>
    <w:rsid w:val="009B0025"/>
    <w:rsid w:val="009B049F"/>
    <w:rsid w:val="009B0797"/>
    <w:rsid w:val="009B1A79"/>
    <w:rsid w:val="009B5763"/>
    <w:rsid w:val="009B5B52"/>
    <w:rsid w:val="009B6908"/>
    <w:rsid w:val="009B7340"/>
    <w:rsid w:val="009B7A82"/>
    <w:rsid w:val="009B7E08"/>
    <w:rsid w:val="009C0060"/>
    <w:rsid w:val="009C0D66"/>
    <w:rsid w:val="009C0E3B"/>
    <w:rsid w:val="009C12CD"/>
    <w:rsid w:val="009C1660"/>
    <w:rsid w:val="009C389A"/>
    <w:rsid w:val="009C47B2"/>
    <w:rsid w:val="009C4A51"/>
    <w:rsid w:val="009C4C6C"/>
    <w:rsid w:val="009C53A3"/>
    <w:rsid w:val="009C57AA"/>
    <w:rsid w:val="009C58A9"/>
    <w:rsid w:val="009C5E98"/>
    <w:rsid w:val="009C62B3"/>
    <w:rsid w:val="009C634F"/>
    <w:rsid w:val="009C6CC0"/>
    <w:rsid w:val="009D015E"/>
    <w:rsid w:val="009D0183"/>
    <w:rsid w:val="009D021A"/>
    <w:rsid w:val="009D10F5"/>
    <w:rsid w:val="009D255A"/>
    <w:rsid w:val="009D2B37"/>
    <w:rsid w:val="009D3484"/>
    <w:rsid w:val="009D42F2"/>
    <w:rsid w:val="009D4AA3"/>
    <w:rsid w:val="009D4E46"/>
    <w:rsid w:val="009D526B"/>
    <w:rsid w:val="009D69CD"/>
    <w:rsid w:val="009D6BAB"/>
    <w:rsid w:val="009D7586"/>
    <w:rsid w:val="009D76A2"/>
    <w:rsid w:val="009E29FF"/>
    <w:rsid w:val="009E332F"/>
    <w:rsid w:val="009E3AE6"/>
    <w:rsid w:val="009E45ED"/>
    <w:rsid w:val="009E65FA"/>
    <w:rsid w:val="009E79FE"/>
    <w:rsid w:val="009F03E9"/>
    <w:rsid w:val="009F1D81"/>
    <w:rsid w:val="009F2EC6"/>
    <w:rsid w:val="009F4838"/>
    <w:rsid w:val="009F4D21"/>
    <w:rsid w:val="009F5067"/>
    <w:rsid w:val="009F6AB1"/>
    <w:rsid w:val="009F6DC4"/>
    <w:rsid w:val="009F7483"/>
    <w:rsid w:val="009F762F"/>
    <w:rsid w:val="009F79B7"/>
    <w:rsid w:val="00A0044B"/>
    <w:rsid w:val="00A00883"/>
    <w:rsid w:val="00A014C0"/>
    <w:rsid w:val="00A01515"/>
    <w:rsid w:val="00A04661"/>
    <w:rsid w:val="00A04749"/>
    <w:rsid w:val="00A04AAC"/>
    <w:rsid w:val="00A052D1"/>
    <w:rsid w:val="00A05677"/>
    <w:rsid w:val="00A056B9"/>
    <w:rsid w:val="00A065FD"/>
    <w:rsid w:val="00A06BB7"/>
    <w:rsid w:val="00A06BE3"/>
    <w:rsid w:val="00A06FF5"/>
    <w:rsid w:val="00A07379"/>
    <w:rsid w:val="00A1071A"/>
    <w:rsid w:val="00A10837"/>
    <w:rsid w:val="00A10DEA"/>
    <w:rsid w:val="00A11C94"/>
    <w:rsid w:val="00A1274A"/>
    <w:rsid w:val="00A137C3"/>
    <w:rsid w:val="00A1484C"/>
    <w:rsid w:val="00A14ACF"/>
    <w:rsid w:val="00A150C0"/>
    <w:rsid w:val="00A15146"/>
    <w:rsid w:val="00A16110"/>
    <w:rsid w:val="00A1785A"/>
    <w:rsid w:val="00A214CC"/>
    <w:rsid w:val="00A215CF"/>
    <w:rsid w:val="00A21B1D"/>
    <w:rsid w:val="00A21D10"/>
    <w:rsid w:val="00A2379E"/>
    <w:rsid w:val="00A24CAF"/>
    <w:rsid w:val="00A2529A"/>
    <w:rsid w:val="00A253A4"/>
    <w:rsid w:val="00A25BFF"/>
    <w:rsid w:val="00A27927"/>
    <w:rsid w:val="00A27C7B"/>
    <w:rsid w:val="00A300D8"/>
    <w:rsid w:val="00A30286"/>
    <w:rsid w:val="00A30573"/>
    <w:rsid w:val="00A30D03"/>
    <w:rsid w:val="00A316E8"/>
    <w:rsid w:val="00A324BA"/>
    <w:rsid w:val="00A326B6"/>
    <w:rsid w:val="00A33C5F"/>
    <w:rsid w:val="00A352B5"/>
    <w:rsid w:val="00A35DC4"/>
    <w:rsid w:val="00A3608F"/>
    <w:rsid w:val="00A365F8"/>
    <w:rsid w:val="00A37096"/>
    <w:rsid w:val="00A37BE3"/>
    <w:rsid w:val="00A37CB1"/>
    <w:rsid w:val="00A37EB8"/>
    <w:rsid w:val="00A4061F"/>
    <w:rsid w:val="00A40988"/>
    <w:rsid w:val="00A414B8"/>
    <w:rsid w:val="00A433A0"/>
    <w:rsid w:val="00A434B8"/>
    <w:rsid w:val="00A43A8A"/>
    <w:rsid w:val="00A43C7D"/>
    <w:rsid w:val="00A45CA3"/>
    <w:rsid w:val="00A45F43"/>
    <w:rsid w:val="00A4666D"/>
    <w:rsid w:val="00A47258"/>
    <w:rsid w:val="00A472DF"/>
    <w:rsid w:val="00A479FD"/>
    <w:rsid w:val="00A47AA8"/>
    <w:rsid w:val="00A50653"/>
    <w:rsid w:val="00A517B6"/>
    <w:rsid w:val="00A51B70"/>
    <w:rsid w:val="00A51F7F"/>
    <w:rsid w:val="00A524C0"/>
    <w:rsid w:val="00A53DBA"/>
    <w:rsid w:val="00A53F67"/>
    <w:rsid w:val="00A54117"/>
    <w:rsid w:val="00A542EA"/>
    <w:rsid w:val="00A544B9"/>
    <w:rsid w:val="00A54E77"/>
    <w:rsid w:val="00A55008"/>
    <w:rsid w:val="00A552D0"/>
    <w:rsid w:val="00A556A2"/>
    <w:rsid w:val="00A5576A"/>
    <w:rsid w:val="00A57631"/>
    <w:rsid w:val="00A60BC8"/>
    <w:rsid w:val="00A61256"/>
    <w:rsid w:val="00A61DD0"/>
    <w:rsid w:val="00A637D2"/>
    <w:rsid w:val="00A63D1C"/>
    <w:rsid w:val="00A64AB8"/>
    <w:rsid w:val="00A64D0B"/>
    <w:rsid w:val="00A65DE9"/>
    <w:rsid w:val="00A66D06"/>
    <w:rsid w:val="00A67062"/>
    <w:rsid w:val="00A67BA9"/>
    <w:rsid w:val="00A70F54"/>
    <w:rsid w:val="00A71532"/>
    <w:rsid w:val="00A71E95"/>
    <w:rsid w:val="00A7213B"/>
    <w:rsid w:val="00A72E14"/>
    <w:rsid w:val="00A72F34"/>
    <w:rsid w:val="00A731BD"/>
    <w:rsid w:val="00A737F9"/>
    <w:rsid w:val="00A751A6"/>
    <w:rsid w:val="00A753D4"/>
    <w:rsid w:val="00A75ADF"/>
    <w:rsid w:val="00A77650"/>
    <w:rsid w:val="00A77E38"/>
    <w:rsid w:val="00A77FAD"/>
    <w:rsid w:val="00A802F6"/>
    <w:rsid w:val="00A803A0"/>
    <w:rsid w:val="00A804AA"/>
    <w:rsid w:val="00A80586"/>
    <w:rsid w:val="00A80A47"/>
    <w:rsid w:val="00A8135E"/>
    <w:rsid w:val="00A84240"/>
    <w:rsid w:val="00A849F2"/>
    <w:rsid w:val="00A84CF3"/>
    <w:rsid w:val="00A86087"/>
    <w:rsid w:val="00A86191"/>
    <w:rsid w:val="00A86B71"/>
    <w:rsid w:val="00A86E42"/>
    <w:rsid w:val="00A872E7"/>
    <w:rsid w:val="00A872EC"/>
    <w:rsid w:val="00A90779"/>
    <w:rsid w:val="00A91658"/>
    <w:rsid w:val="00A9176C"/>
    <w:rsid w:val="00A922D5"/>
    <w:rsid w:val="00A92CAB"/>
    <w:rsid w:val="00A931A0"/>
    <w:rsid w:val="00A9351F"/>
    <w:rsid w:val="00A94501"/>
    <w:rsid w:val="00A94CEE"/>
    <w:rsid w:val="00A958FC"/>
    <w:rsid w:val="00A9675F"/>
    <w:rsid w:val="00AA0AA9"/>
    <w:rsid w:val="00AA1A96"/>
    <w:rsid w:val="00AA1FFD"/>
    <w:rsid w:val="00AA2C99"/>
    <w:rsid w:val="00AA35E8"/>
    <w:rsid w:val="00AA3B2B"/>
    <w:rsid w:val="00AA40D1"/>
    <w:rsid w:val="00AA40FD"/>
    <w:rsid w:val="00AA5ECB"/>
    <w:rsid w:val="00AA631F"/>
    <w:rsid w:val="00AA7F79"/>
    <w:rsid w:val="00AB0DAD"/>
    <w:rsid w:val="00AB1158"/>
    <w:rsid w:val="00AB1181"/>
    <w:rsid w:val="00AB1630"/>
    <w:rsid w:val="00AB2205"/>
    <w:rsid w:val="00AB2315"/>
    <w:rsid w:val="00AB23AA"/>
    <w:rsid w:val="00AB3578"/>
    <w:rsid w:val="00AB384C"/>
    <w:rsid w:val="00AB4532"/>
    <w:rsid w:val="00AB5999"/>
    <w:rsid w:val="00AB5AC2"/>
    <w:rsid w:val="00AB6190"/>
    <w:rsid w:val="00AB62D1"/>
    <w:rsid w:val="00AB66D4"/>
    <w:rsid w:val="00AB6B7D"/>
    <w:rsid w:val="00AB7E74"/>
    <w:rsid w:val="00AC078B"/>
    <w:rsid w:val="00AC07F3"/>
    <w:rsid w:val="00AC0A69"/>
    <w:rsid w:val="00AC29AC"/>
    <w:rsid w:val="00AC3261"/>
    <w:rsid w:val="00AC3830"/>
    <w:rsid w:val="00AC39AC"/>
    <w:rsid w:val="00AC3C0A"/>
    <w:rsid w:val="00AC4077"/>
    <w:rsid w:val="00AC4206"/>
    <w:rsid w:val="00AC5026"/>
    <w:rsid w:val="00AC6200"/>
    <w:rsid w:val="00AC7226"/>
    <w:rsid w:val="00AC747F"/>
    <w:rsid w:val="00AC772E"/>
    <w:rsid w:val="00AD0645"/>
    <w:rsid w:val="00AD0B62"/>
    <w:rsid w:val="00AD202A"/>
    <w:rsid w:val="00AD5686"/>
    <w:rsid w:val="00AD5772"/>
    <w:rsid w:val="00AD5A28"/>
    <w:rsid w:val="00AD5E70"/>
    <w:rsid w:val="00AD62AE"/>
    <w:rsid w:val="00AD6748"/>
    <w:rsid w:val="00AD70FF"/>
    <w:rsid w:val="00AE0D54"/>
    <w:rsid w:val="00AE14D6"/>
    <w:rsid w:val="00AE231B"/>
    <w:rsid w:val="00AE264F"/>
    <w:rsid w:val="00AE2844"/>
    <w:rsid w:val="00AE3808"/>
    <w:rsid w:val="00AE3AE7"/>
    <w:rsid w:val="00AE4405"/>
    <w:rsid w:val="00AE567F"/>
    <w:rsid w:val="00AE6B3E"/>
    <w:rsid w:val="00AF0B70"/>
    <w:rsid w:val="00AF2071"/>
    <w:rsid w:val="00AF34C9"/>
    <w:rsid w:val="00AF3A77"/>
    <w:rsid w:val="00AF3B75"/>
    <w:rsid w:val="00AF58DA"/>
    <w:rsid w:val="00AF5BC3"/>
    <w:rsid w:val="00AF5CF5"/>
    <w:rsid w:val="00AF7A1A"/>
    <w:rsid w:val="00AF7E63"/>
    <w:rsid w:val="00B00114"/>
    <w:rsid w:val="00B00299"/>
    <w:rsid w:val="00B01A49"/>
    <w:rsid w:val="00B0350F"/>
    <w:rsid w:val="00B03FB5"/>
    <w:rsid w:val="00B04EC4"/>
    <w:rsid w:val="00B04F56"/>
    <w:rsid w:val="00B0585A"/>
    <w:rsid w:val="00B06C8F"/>
    <w:rsid w:val="00B070B2"/>
    <w:rsid w:val="00B0769F"/>
    <w:rsid w:val="00B10589"/>
    <w:rsid w:val="00B13F32"/>
    <w:rsid w:val="00B14709"/>
    <w:rsid w:val="00B155FD"/>
    <w:rsid w:val="00B156A5"/>
    <w:rsid w:val="00B159B4"/>
    <w:rsid w:val="00B15F20"/>
    <w:rsid w:val="00B16497"/>
    <w:rsid w:val="00B167CC"/>
    <w:rsid w:val="00B17054"/>
    <w:rsid w:val="00B20FD9"/>
    <w:rsid w:val="00B21FC2"/>
    <w:rsid w:val="00B22A85"/>
    <w:rsid w:val="00B23DB9"/>
    <w:rsid w:val="00B24F38"/>
    <w:rsid w:val="00B25094"/>
    <w:rsid w:val="00B255D1"/>
    <w:rsid w:val="00B265C3"/>
    <w:rsid w:val="00B2686F"/>
    <w:rsid w:val="00B30231"/>
    <w:rsid w:val="00B30389"/>
    <w:rsid w:val="00B3086E"/>
    <w:rsid w:val="00B30E77"/>
    <w:rsid w:val="00B311BA"/>
    <w:rsid w:val="00B3180C"/>
    <w:rsid w:val="00B31E93"/>
    <w:rsid w:val="00B31F54"/>
    <w:rsid w:val="00B340CB"/>
    <w:rsid w:val="00B347E5"/>
    <w:rsid w:val="00B3529B"/>
    <w:rsid w:val="00B353FC"/>
    <w:rsid w:val="00B35667"/>
    <w:rsid w:val="00B35C6A"/>
    <w:rsid w:val="00B35E14"/>
    <w:rsid w:val="00B364C3"/>
    <w:rsid w:val="00B369EA"/>
    <w:rsid w:val="00B36DD8"/>
    <w:rsid w:val="00B37017"/>
    <w:rsid w:val="00B3738E"/>
    <w:rsid w:val="00B37C8C"/>
    <w:rsid w:val="00B37FB9"/>
    <w:rsid w:val="00B419D8"/>
    <w:rsid w:val="00B41F5B"/>
    <w:rsid w:val="00B428F9"/>
    <w:rsid w:val="00B43B09"/>
    <w:rsid w:val="00B43B3B"/>
    <w:rsid w:val="00B4458E"/>
    <w:rsid w:val="00B44BCA"/>
    <w:rsid w:val="00B45BE0"/>
    <w:rsid w:val="00B4656C"/>
    <w:rsid w:val="00B465F4"/>
    <w:rsid w:val="00B47AE0"/>
    <w:rsid w:val="00B47FEA"/>
    <w:rsid w:val="00B5003B"/>
    <w:rsid w:val="00B50BA4"/>
    <w:rsid w:val="00B50C93"/>
    <w:rsid w:val="00B51F70"/>
    <w:rsid w:val="00B5237B"/>
    <w:rsid w:val="00B53824"/>
    <w:rsid w:val="00B53DE4"/>
    <w:rsid w:val="00B5422D"/>
    <w:rsid w:val="00B547B8"/>
    <w:rsid w:val="00B5539F"/>
    <w:rsid w:val="00B55634"/>
    <w:rsid w:val="00B57FA2"/>
    <w:rsid w:val="00B57FEE"/>
    <w:rsid w:val="00B60056"/>
    <w:rsid w:val="00B60175"/>
    <w:rsid w:val="00B60470"/>
    <w:rsid w:val="00B60481"/>
    <w:rsid w:val="00B605FC"/>
    <w:rsid w:val="00B607F8"/>
    <w:rsid w:val="00B61625"/>
    <w:rsid w:val="00B61C35"/>
    <w:rsid w:val="00B64427"/>
    <w:rsid w:val="00B66800"/>
    <w:rsid w:val="00B669FA"/>
    <w:rsid w:val="00B675BD"/>
    <w:rsid w:val="00B67D24"/>
    <w:rsid w:val="00B67DB0"/>
    <w:rsid w:val="00B70023"/>
    <w:rsid w:val="00B70362"/>
    <w:rsid w:val="00B70B6B"/>
    <w:rsid w:val="00B71C49"/>
    <w:rsid w:val="00B71CA6"/>
    <w:rsid w:val="00B71F67"/>
    <w:rsid w:val="00B72A46"/>
    <w:rsid w:val="00B72B29"/>
    <w:rsid w:val="00B73CA3"/>
    <w:rsid w:val="00B73E95"/>
    <w:rsid w:val="00B75135"/>
    <w:rsid w:val="00B7537D"/>
    <w:rsid w:val="00B757DE"/>
    <w:rsid w:val="00B7652C"/>
    <w:rsid w:val="00B76696"/>
    <w:rsid w:val="00B76FCA"/>
    <w:rsid w:val="00B771C5"/>
    <w:rsid w:val="00B7768F"/>
    <w:rsid w:val="00B8002C"/>
    <w:rsid w:val="00B80C2C"/>
    <w:rsid w:val="00B82930"/>
    <w:rsid w:val="00B834FD"/>
    <w:rsid w:val="00B85288"/>
    <w:rsid w:val="00B85761"/>
    <w:rsid w:val="00B8658B"/>
    <w:rsid w:val="00B87805"/>
    <w:rsid w:val="00B90874"/>
    <w:rsid w:val="00B90AA5"/>
    <w:rsid w:val="00B9106D"/>
    <w:rsid w:val="00B91BAB"/>
    <w:rsid w:val="00B92D75"/>
    <w:rsid w:val="00B9492A"/>
    <w:rsid w:val="00B95A3C"/>
    <w:rsid w:val="00B95B4E"/>
    <w:rsid w:val="00B9673E"/>
    <w:rsid w:val="00B9763D"/>
    <w:rsid w:val="00B97723"/>
    <w:rsid w:val="00B97C1B"/>
    <w:rsid w:val="00B97DF4"/>
    <w:rsid w:val="00BA00E9"/>
    <w:rsid w:val="00BA0412"/>
    <w:rsid w:val="00BA0C3D"/>
    <w:rsid w:val="00BA1849"/>
    <w:rsid w:val="00BA1887"/>
    <w:rsid w:val="00BA2858"/>
    <w:rsid w:val="00BA3618"/>
    <w:rsid w:val="00BA527E"/>
    <w:rsid w:val="00BA5DDC"/>
    <w:rsid w:val="00BA76EB"/>
    <w:rsid w:val="00BA7C04"/>
    <w:rsid w:val="00BB01DE"/>
    <w:rsid w:val="00BB0F23"/>
    <w:rsid w:val="00BB1658"/>
    <w:rsid w:val="00BB198E"/>
    <w:rsid w:val="00BB2A26"/>
    <w:rsid w:val="00BB4432"/>
    <w:rsid w:val="00BB4E3E"/>
    <w:rsid w:val="00BB5CEF"/>
    <w:rsid w:val="00BB5CF3"/>
    <w:rsid w:val="00BB6B5E"/>
    <w:rsid w:val="00BB6E64"/>
    <w:rsid w:val="00BB6E8C"/>
    <w:rsid w:val="00BB743E"/>
    <w:rsid w:val="00BB770D"/>
    <w:rsid w:val="00BB7748"/>
    <w:rsid w:val="00BC099D"/>
    <w:rsid w:val="00BC0D92"/>
    <w:rsid w:val="00BC0EF1"/>
    <w:rsid w:val="00BC18AD"/>
    <w:rsid w:val="00BC1A2B"/>
    <w:rsid w:val="00BC28B9"/>
    <w:rsid w:val="00BC3D4F"/>
    <w:rsid w:val="00BC3E07"/>
    <w:rsid w:val="00BC3F0D"/>
    <w:rsid w:val="00BC4BBD"/>
    <w:rsid w:val="00BC4E6E"/>
    <w:rsid w:val="00BC5079"/>
    <w:rsid w:val="00BC5548"/>
    <w:rsid w:val="00BC5F34"/>
    <w:rsid w:val="00BC6457"/>
    <w:rsid w:val="00BC7759"/>
    <w:rsid w:val="00BC7E20"/>
    <w:rsid w:val="00BD0377"/>
    <w:rsid w:val="00BD0925"/>
    <w:rsid w:val="00BD0D9E"/>
    <w:rsid w:val="00BD2382"/>
    <w:rsid w:val="00BD2F0D"/>
    <w:rsid w:val="00BD2F25"/>
    <w:rsid w:val="00BD2F9E"/>
    <w:rsid w:val="00BD3DF4"/>
    <w:rsid w:val="00BD4A64"/>
    <w:rsid w:val="00BD4C03"/>
    <w:rsid w:val="00BD62A6"/>
    <w:rsid w:val="00BD7124"/>
    <w:rsid w:val="00BD7E6A"/>
    <w:rsid w:val="00BE022E"/>
    <w:rsid w:val="00BE05C3"/>
    <w:rsid w:val="00BE0E76"/>
    <w:rsid w:val="00BE1F94"/>
    <w:rsid w:val="00BE2A6B"/>
    <w:rsid w:val="00BE509B"/>
    <w:rsid w:val="00BE5E46"/>
    <w:rsid w:val="00BE601E"/>
    <w:rsid w:val="00BE61F9"/>
    <w:rsid w:val="00BE732C"/>
    <w:rsid w:val="00BF131F"/>
    <w:rsid w:val="00BF18D4"/>
    <w:rsid w:val="00BF1BC3"/>
    <w:rsid w:val="00BF2737"/>
    <w:rsid w:val="00BF2F92"/>
    <w:rsid w:val="00BF46F1"/>
    <w:rsid w:val="00BF5573"/>
    <w:rsid w:val="00BF7380"/>
    <w:rsid w:val="00C00869"/>
    <w:rsid w:val="00C01D17"/>
    <w:rsid w:val="00C022DE"/>
    <w:rsid w:val="00C0282D"/>
    <w:rsid w:val="00C038C0"/>
    <w:rsid w:val="00C04463"/>
    <w:rsid w:val="00C0458D"/>
    <w:rsid w:val="00C05BD2"/>
    <w:rsid w:val="00C111A5"/>
    <w:rsid w:val="00C1170B"/>
    <w:rsid w:val="00C129CC"/>
    <w:rsid w:val="00C144ED"/>
    <w:rsid w:val="00C15031"/>
    <w:rsid w:val="00C156C5"/>
    <w:rsid w:val="00C15E84"/>
    <w:rsid w:val="00C164DF"/>
    <w:rsid w:val="00C1730A"/>
    <w:rsid w:val="00C1747F"/>
    <w:rsid w:val="00C17CA1"/>
    <w:rsid w:val="00C20814"/>
    <w:rsid w:val="00C21900"/>
    <w:rsid w:val="00C2236B"/>
    <w:rsid w:val="00C2250F"/>
    <w:rsid w:val="00C229A9"/>
    <w:rsid w:val="00C22CE2"/>
    <w:rsid w:val="00C22FCF"/>
    <w:rsid w:val="00C231C2"/>
    <w:rsid w:val="00C2441B"/>
    <w:rsid w:val="00C24860"/>
    <w:rsid w:val="00C250DE"/>
    <w:rsid w:val="00C25F46"/>
    <w:rsid w:val="00C27588"/>
    <w:rsid w:val="00C27FFC"/>
    <w:rsid w:val="00C30620"/>
    <w:rsid w:val="00C34C1E"/>
    <w:rsid w:val="00C373DA"/>
    <w:rsid w:val="00C40788"/>
    <w:rsid w:val="00C40FFF"/>
    <w:rsid w:val="00C4162A"/>
    <w:rsid w:val="00C420D7"/>
    <w:rsid w:val="00C43337"/>
    <w:rsid w:val="00C43958"/>
    <w:rsid w:val="00C44605"/>
    <w:rsid w:val="00C45529"/>
    <w:rsid w:val="00C46BD8"/>
    <w:rsid w:val="00C46CAA"/>
    <w:rsid w:val="00C4736E"/>
    <w:rsid w:val="00C47613"/>
    <w:rsid w:val="00C47656"/>
    <w:rsid w:val="00C501B0"/>
    <w:rsid w:val="00C507CE"/>
    <w:rsid w:val="00C51939"/>
    <w:rsid w:val="00C51CD9"/>
    <w:rsid w:val="00C51F52"/>
    <w:rsid w:val="00C54AED"/>
    <w:rsid w:val="00C55EB4"/>
    <w:rsid w:val="00C56276"/>
    <w:rsid w:val="00C568CB"/>
    <w:rsid w:val="00C56B67"/>
    <w:rsid w:val="00C57B79"/>
    <w:rsid w:val="00C60708"/>
    <w:rsid w:val="00C60ADF"/>
    <w:rsid w:val="00C61ABD"/>
    <w:rsid w:val="00C649C6"/>
    <w:rsid w:val="00C64F3E"/>
    <w:rsid w:val="00C65B86"/>
    <w:rsid w:val="00C65D00"/>
    <w:rsid w:val="00C70EBE"/>
    <w:rsid w:val="00C71E71"/>
    <w:rsid w:val="00C72104"/>
    <w:rsid w:val="00C72728"/>
    <w:rsid w:val="00C727F7"/>
    <w:rsid w:val="00C73534"/>
    <w:rsid w:val="00C74FD4"/>
    <w:rsid w:val="00C75003"/>
    <w:rsid w:val="00C753AB"/>
    <w:rsid w:val="00C755F5"/>
    <w:rsid w:val="00C75DBD"/>
    <w:rsid w:val="00C75EF8"/>
    <w:rsid w:val="00C76760"/>
    <w:rsid w:val="00C81195"/>
    <w:rsid w:val="00C8129D"/>
    <w:rsid w:val="00C81622"/>
    <w:rsid w:val="00C81788"/>
    <w:rsid w:val="00C82CDE"/>
    <w:rsid w:val="00C82D42"/>
    <w:rsid w:val="00C8350B"/>
    <w:rsid w:val="00C843B5"/>
    <w:rsid w:val="00C84AAC"/>
    <w:rsid w:val="00C850BC"/>
    <w:rsid w:val="00C85362"/>
    <w:rsid w:val="00C85441"/>
    <w:rsid w:val="00C85E89"/>
    <w:rsid w:val="00C8601B"/>
    <w:rsid w:val="00C863FA"/>
    <w:rsid w:val="00C86A4A"/>
    <w:rsid w:val="00C86BF5"/>
    <w:rsid w:val="00C87823"/>
    <w:rsid w:val="00C906E7"/>
    <w:rsid w:val="00C90CAC"/>
    <w:rsid w:val="00C91237"/>
    <w:rsid w:val="00C91D6F"/>
    <w:rsid w:val="00C92271"/>
    <w:rsid w:val="00C92ACE"/>
    <w:rsid w:val="00C92CEE"/>
    <w:rsid w:val="00C92F97"/>
    <w:rsid w:val="00C957A9"/>
    <w:rsid w:val="00C969D6"/>
    <w:rsid w:val="00C96DB2"/>
    <w:rsid w:val="00C97910"/>
    <w:rsid w:val="00C97D56"/>
    <w:rsid w:val="00CA03B7"/>
    <w:rsid w:val="00CA06FE"/>
    <w:rsid w:val="00CA0C50"/>
    <w:rsid w:val="00CA1029"/>
    <w:rsid w:val="00CA1E32"/>
    <w:rsid w:val="00CA1FF7"/>
    <w:rsid w:val="00CA2F78"/>
    <w:rsid w:val="00CA3074"/>
    <w:rsid w:val="00CA4856"/>
    <w:rsid w:val="00CA51F5"/>
    <w:rsid w:val="00CA5340"/>
    <w:rsid w:val="00CA5830"/>
    <w:rsid w:val="00CA5FE1"/>
    <w:rsid w:val="00CA65E6"/>
    <w:rsid w:val="00CA73DE"/>
    <w:rsid w:val="00CA79BA"/>
    <w:rsid w:val="00CB0D1E"/>
    <w:rsid w:val="00CB0E80"/>
    <w:rsid w:val="00CB14AD"/>
    <w:rsid w:val="00CB18C6"/>
    <w:rsid w:val="00CB1A4F"/>
    <w:rsid w:val="00CB1AB8"/>
    <w:rsid w:val="00CB1BBA"/>
    <w:rsid w:val="00CB23A7"/>
    <w:rsid w:val="00CB297E"/>
    <w:rsid w:val="00CB2C02"/>
    <w:rsid w:val="00CB6FC8"/>
    <w:rsid w:val="00CB7414"/>
    <w:rsid w:val="00CB7833"/>
    <w:rsid w:val="00CC0000"/>
    <w:rsid w:val="00CC0852"/>
    <w:rsid w:val="00CC0FB2"/>
    <w:rsid w:val="00CC1813"/>
    <w:rsid w:val="00CC1B07"/>
    <w:rsid w:val="00CC224E"/>
    <w:rsid w:val="00CC255F"/>
    <w:rsid w:val="00CC2A08"/>
    <w:rsid w:val="00CC349C"/>
    <w:rsid w:val="00CC36A9"/>
    <w:rsid w:val="00CC389D"/>
    <w:rsid w:val="00CC3E41"/>
    <w:rsid w:val="00CC3EBE"/>
    <w:rsid w:val="00CC3F51"/>
    <w:rsid w:val="00CC4CEE"/>
    <w:rsid w:val="00CC4EB0"/>
    <w:rsid w:val="00CC53A0"/>
    <w:rsid w:val="00CC54C6"/>
    <w:rsid w:val="00CC6B05"/>
    <w:rsid w:val="00CC7D9F"/>
    <w:rsid w:val="00CD146E"/>
    <w:rsid w:val="00CD19B4"/>
    <w:rsid w:val="00CD1F3C"/>
    <w:rsid w:val="00CD21D9"/>
    <w:rsid w:val="00CD2DE3"/>
    <w:rsid w:val="00CD3299"/>
    <w:rsid w:val="00CD38C9"/>
    <w:rsid w:val="00CD393E"/>
    <w:rsid w:val="00CD4231"/>
    <w:rsid w:val="00CD4539"/>
    <w:rsid w:val="00CD5605"/>
    <w:rsid w:val="00CD62E7"/>
    <w:rsid w:val="00CD7520"/>
    <w:rsid w:val="00CD7725"/>
    <w:rsid w:val="00CD7B47"/>
    <w:rsid w:val="00CE055A"/>
    <w:rsid w:val="00CE0C5E"/>
    <w:rsid w:val="00CE25A8"/>
    <w:rsid w:val="00CE2800"/>
    <w:rsid w:val="00CE3D15"/>
    <w:rsid w:val="00CE43B1"/>
    <w:rsid w:val="00CE4447"/>
    <w:rsid w:val="00CE7D98"/>
    <w:rsid w:val="00CF15B1"/>
    <w:rsid w:val="00CF2B73"/>
    <w:rsid w:val="00CF2CF0"/>
    <w:rsid w:val="00CF32DB"/>
    <w:rsid w:val="00CF3C8B"/>
    <w:rsid w:val="00CF4547"/>
    <w:rsid w:val="00CF5611"/>
    <w:rsid w:val="00CF56BA"/>
    <w:rsid w:val="00CF5E83"/>
    <w:rsid w:val="00CF6275"/>
    <w:rsid w:val="00CF6394"/>
    <w:rsid w:val="00CF67C3"/>
    <w:rsid w:val="00CF6C29"/>
    <w:rsid w:val="00CF7FFD"/>
    <w:rsid w:val="00D008C7"/>
    <w:rsid w:val="00D032FE"/>
    <w:rsid w:val="00D03440"/>
    <w:rsid w:val="00D03D97"/>
    <w:rsid w:val="00D05940"/>
    <w:rsid w:val="00D05969"/>
    <w:rsid w:val="00D05D97"/>
    <w:rsid w:val="00D06C90"/>
    <w:rsid w:val="00D07FDC"/>
    <w:rsid w:val="00D105EC"/>
    <w:rsid w:val="00D10603"/>
    <w:rsid w:val="00D10637"/>
    <w:rsid w:val="00D10C3E"/>
    <w:rsid w:val="00D1119D"/>
    <w:rsid w:val="00D1144B"/>
    <w:rsid w:val="00D1227E"/>
    <w:rsid w:val="00D125AC"/>
    <w:rsid w:val="00D1289C"/>
    <w:rsid w:val="00D131DD"/>
    <w:rsid w:val="00D1354F"/>
    <w:rsid w:val="00D14105"/>
    <w:rsid w:val="00D153FC"/>
    <w:rsid w:val="00D17228"/>
    <w:rsid w:val="00D17437"/>
    <w:rsid w:val="00D179C8"/>
    <w:rsid w:val="00D17BC8"/>
    <w:rsid w:val="00D2008C"/>
    <w:rsid w:val="00D22102"/>
    <w:rsid w:val="00D223E9"/>
    <w:rsid w:val="00D2244C"/>
    <w:rsid w:val="00D227D3"/>
    <w:rsid w:val="00D23E5F"/>
    <w:rsid w:val="00D24DBF"/>
    <w:rsid w:val="00D25042"/>
    <w:rsid w:val="00D25B35"/>
    <w:rsid w:val="00D275BD"/>
    <w:rsid w:val="00D27B1E"/>
    <w:rsid w:val="00D27D2C"/>
    <w:rsid w:val="00D30C12"/>
    <w:rsid w:val="00D3119A"/>
    <w:rsid w:val="00D31EE6"/>
    <w:rsid w:val="00D325A6"/>
    <w:rsid w:val="00D325E4"/>
    <w:rsid w:val="00D349EF"/>
    <w:rsid w:val="00D35281"/>
    <w:rsid w:val="00D369CB"/>
    <w:rsid w:val="00D36B31"/>
    <w:rsid w:val="00D370C5"/>
    <w:rsid w:val="00D37110"/>
    <w:rsid w:val="00D40456"/>
    <w:rsid w:val="00D405AF"/>
    <w:rsid w:val="00D40822"/>
    <w:rsid w:val="00D40C43"/>
    <w:rsid w:val="00D41B66"/>
    <w:rsid w:val="00D428D7"/>
    <w:rsid w:val="00D42C8E"/>
    <w:rsid w:val="00D42CE9"/>
    <w:rsid w:val="00D42F7A"/>
    <w:rsid w:val="00D46537"/>
    <w:rsid w:val="00D47003"/>
    <w:rsid w:val="00D47521"/>
    <w:rsid w:val="00D50617"/>
    <w:rsid w:val="00D513AB"/>
    <w:rsid w:val="00D5194F"/>
    <w:rsid w:val="00D52152"/>
    <w:rsid w:val="00D525F8"/>
    <w:rsid w:val="00D52A7B"/>
    <w:rsid w:val="00D532F2"/>
    <w:rsid w:val="00D534EB"/>
    <w:rsid w:val="00D539EA"/>
    <w:rsid w:val="00D54256"/>
    <w:rsid w:val="00D556D2"/>
    <w:rsid w:val="00D560AD"/>
    <w:rsid w:val="00D57411"/>
    <w:rsid w:val="00D57A70"/>
    <w:rsid w:val="00D57AB0"/>
    <w:rsid w:val="00D60358"/>
    <w:rsid w:val="00D61673"/>
    <w:rsid w:val="00D61B68"/>
    <w:rsid w:val="00D623AB"/>
    <w:rsid w:val="00D63D69"/>
    <w:rsid w:val="00D64001"/>
    <w:rsid w:val="00D64727"/>
    <w:rsid w:val="00D64F73"/>
    <w:rsid w:val="00D65E4C"/>
    <w:rsid w:val="00D66BCC"/>
    <w:rsid w:val="00D66EE4"/>
    <w:rsid w:val="00D67116"/>
    <w:rsid w:val="00D700E8"/>
    <w:rsid w:val="00D71A6B"/>
    <w:rsid w:val="00D72B89"/>
    <w:rsid w:val="00D72F15"/>
    <w:rsid w:val="00D74378"/>
    <w:rsid w:val="00D74740"/>
    <w:rsid w:val="00D750B6"/>
    <w:rsid w:val="00D76B7F"/>
    <w:rsid w:val="00D772EC"/>
    <w:rsid w:val="00D77C2A"/>
    <w:rsid w:val="00D77FC2"/>
    <w:rsid w:val="00D81A67"/>
    <w:rsid w:val="00D84072"/>
    <w:rsid w:val="00D84644"/>
    <w:rsid w:val="00D84E55"/>
    <w:rsid w:val="00D851B2"/>
    <w:rsid w:val="00D85391"/>
    <w:rsid w:val="00D85CB2"/>
    <w:rsid w:val="00D869C7"/>
    <w:rsid w:val="00D86EAA"/>
    <w:rsid w:val="00D87E8A"/>
    <w:rsid w:val="00D9055A"/>
    <w:rsid w:val="00D90DBF"/>
    <w:rsid w:val="00D90E4E"/>
    <w:rsid w:val="00D91A1C"/>
    <w:rsid w:val="00D924EE"/>
    <w:rsid w:val="00D92CBC"/>
    <w:rsid w:val="00D93245"/>
    <w:rsid w:val="00D93495"/>
    <w:rsid w:val="00D93AF1"/>
    <w:rsid w:val="00D93DDE"/>
    <w:rsid w:val="00D942A0"/>
    <w:rsid w:val="00D95889"/>
    <w:rsid w:val="00D95AD1"/>
    <w:rsid w:val="00D95AE5"/>
    <w:rsid w:val="00D960DD"/>
    <w:rsid w:val="00D97215"/>
    <w:rsid w:val="00D97909"/>
    <w:rsid w:val="00DA03AC"/>
    <w:rsid w:val="00DA06E5"/>
    <w:rsid w:val="00DA071F"/>
    <w:rsid w:val="00DA081A"/>
    <w:rsid w:val="00DA0D2F"/>
    <w:rsid w:val="00DA10D2"/>
    <w:rsid w:val="00DA1228"/>
    <w:rsid w:val="00DA3302"/>
    <w:rsid w:val="00DA34E9"/>
    <w:rsid w:val="00DA3987"/>
    <w:rsid w:val="00DA4689"/>
    <w:rsid w:val="00DA476F"/>
    <w:rsid w:val="00DA5246"/>
    <w:rsid w:val="00DA616B"/>
    <w:rsid w:val="00DA68D3"/>
    <w:rsid w:val="00DA6A01"/>
    <w:rsid w:val="00DA7092"/>
    <w:rsid w:val="00DB07F1"/>
    <w:rsid w:val="00DB13B1"/>
    <w:rsid w:val="00DB1691"/>
    <w:rsid w:val="00DB1B2B"/>
    <w:rsid w:val="00DB2DD7"/>
    <w:rsid w:val="00DB3F44"/>
    <w:rsid w:val="00DB484E"/>
    <w:rsid w:val="00DB4C18"/>
    <w:rsid w:val="00DB4E9B"/>
    <w:rsid w:val="00DB5F3F"/>
    <w:rsid w:val="00DB5FCD"/>
    <w:rsid w:val="00DB680B"/>
    <w:rsid w:val="00DB69C8"/>
    <w:rsid w:val="00DB742C"/>
    <w:rsid w:val="00DB79E3"/>
    <w:rsid w:val="00DB7B05"/>
    <w:rsid w:val="00DC0841"/>
    <w:rsid w:val="00DC0AC7"/>
    <w:rsid w:val="00DC0C4A"/>
    <w:rsid w:val="00DC0D7E"/>
    <w:rsid w:val="00DC1606"/>
    <w:rsid w:val="00DC2298"/>
    <w:rsid w:val="00DC25C8"/>
    <w:rsid w:val="00DC289C"/>
    <w:rsid w:val="00DC31D9"/>
    <w:rsid w:val="00DC409C"/>
    <w:rsid w:val="00DC4426"/>
    <w:rsid w:val="00DC4D10"/>
    <w:rsid w:val="00DC54E8"/>
    <w:rsid w:val="00DC54EF"/>
    <w:rsid w:val="00DC59A8"/>
    <w:rsid w:val="00DC6CCD"/>
    <w:rsid w:val="00DC7448"/>
    <w:rsid w:val="00DC74D8"/>
    <w:rsid w:val="00DD0B0D"/>
    <w:rsid w:val="00DD0E44"/>
    <w:rsid w:val="00DD12E9"/>
    <w:rsid w:val="00DD1429"/>
    <w:rsid w:val="00DD14A3"/>
    <w:rsid w:val="00DD1FBD"/>
    <w:rsid w:val="00DD2128"/>
    <w:rsid w:val="00DD2C01"/>
    <w:rsid w:val="00DD3283"/>
    <w:rsid w:val="00DD32F6"/>
    <w:rsid w:val="00DD4408"/>
    <w:rsid w:val="00DD4610"/>
    <w:rsid w:val="00DD4AF7"/>
    <w:rsid w:val="00DD5DF8"/>
    <w:rsid w:val="00DD7468"/>
    <w:rsid w:val="00DD7570"/>
    <w:rsid w:val="00DD7BFF"/>
    <w:rsid w:val="00DD7E7B"/>
    <w:rsid w:val="00DE0586"/>
    <w:rsid w:val="00DE08A4"/>
    <w:rsid w:val="00DE0B94"/>
    <w:rsid w:val="00DE0BF9"/>
    <w:rsid w:val="00DE0EA4"/>
    <w:rsid w:val="00DE19FF"/>
    <w:rsid w:val="00DE1A00"/>
    <w:rsid w:val="00DE4F6D"/>
    <w:rsid w:val="00DE62EA"/>
    <w:rsid w:val="00DE6651"/>
    <w:rsid w:val="00DE667C"/>
    <w:rsid w:val="00DF0C93"/>
    <w:rsid w:val="00DF17C6"/>
    <w:rsid w:val="00DF1BA3"/>
    <w:rsid w:val="00DF2D09"/>
    <w:rsid w:val="00DF3DCE"/>
    <w:rsid w:val="00DF3E89"/>
    <w:rsid w:val="00DF4C27"/>
    <w:rsid w:val="00DF4F7D"/>
    <w:rsid w:val="00DF5E8B"/>
    <w:rsid w:val="00DF7BFB"/>
    <w:rsid w:val="00E0001E"/>
    <w:rsid w:val="00E0011D"/>
    <w:rsid w:val="00E00556"/>
    <w:rsid w:val="00E00612"/>
    <w:rsid w:val="00E00D24"/>
    <w:rsid w:val="00E01489"/>
    <w:rsid w:val="00E01EED"/>
    <w:rsid w:val="00E02801"/>
    <w:rsid w:val="00E02C6C"/>
    <w:rsid w:val="00E036CF"/>
    <w:rsid w:val="00E03DDB"/>
    <w:rsid w:val="00E03FF3"/>
    <w:rsid w:val="00E04198"/>
    <w:rsid w:val="00E04949"/>
    <w:rsid w:val="00E04982"/>
    <w:rsid w:val="00E04AEF"/>
    <w:rsid w:val="00E0575F"/>
    <w:rsid w:val="00E0579C"/>
    <w:rsid w:val="00E0630E"/>
    <w:rsid w:val="00E07B5A"/>
    <w:rsid w:val="00E10399"/>
    <w:rsid w:val="00E10AA7"/>
    <w:rsid w:val="00E11553"/>
    <w:rsid w:val="00E11BAC"/>
    <w:rsid w:val="00E11CD0"/>
    <w:rsid w:val="00E12729"/>
    <w:rsid w:val="00E12B9F"/>
    <w:rsid w:val="00E132C8"/>
    <w:rsid w:val="00E1481B"/>
    <w:rsid w:val="00E1684C"/>
    <w:rsid w:val="00E16E69"/>
    <w:rsid w:val="00E175BE"/>
    <w:rsid w:val="00E176ED"/>
    <w:rsid w:val="00E178C2"/>
    <w:rsid w:val="00E20620"/>
    <w:rsid w:val="00E20FDC"/>
    <w:rsid w:val="00E21012"/>
    <w:rsid w:val="00E2103C"/>
    <w:rsid w:val="00E2107F"/>
    <w:rsid w:val="00E228F0"/>
    <w:rsid w:val="00E230EB"/>
    <w:rsid w:val="00E23626"/>
    <w:rsid w:val="00E24001"/>
    <w:rsid w:val="00E25295"/>
    <w:rsid w:val="00E254DE"/>
    <w:rsid w:val="00E25731"/>
    <w:rsid w:val="00E25AA3"/>
    <w:rsid w:val="00E26218"/>
    <w:rsid w:val="00E27452"/>
    <w:rsid w:val="00E27AC2"/>
    <w:rsid w:val="00E27D1A"/>
    <w:rsid w:val="00E30B3C"/>
    <w:rsid w:val="00E31437"/>
    <w:rsid w:val="00E318C2"/>
    <w:rsid w:val="00E31F24"/>
    <w:rsid w:val="00E327B5"/>
    <w:rsid w:val="00E3301B"/>
    <w:rsid w:val="00E335FF"/>
    <w:rsid w:val="00E3545B"/>
    <w:rsid w:val="00E36EBB"/>
    <w:rsid w:val="00E37CC1"/>
    <w:rsid w:val="00E40B40"/>
    <w:rsid w:val="00E40E75"/>
    <w:rsid w:val="00E4212D"/>
    <w:rsid w:val="00E42AE5"/>
    <w:rsid w:val="00E446D1"/>
    <w:rsid w:val="00E44EA9"/>
    <w:rsid w:val="00E4523B"/>
    <w:rsid w:val="00E47C0A"/>
    <w:rsid w:val="00E50685"/>
    <w:rsid w:val="00E50943"/>
    <w:rsid w:val="00E50EA2"/>
    <w:rsid w:val="00E51BC6"/>
    <w:rsid w:val="00E51FC1"/>
    <w:rsid w:val="00E529AE"/>
    <w:rsid w:val="00E537C8"/>
    <w:rsid w:val="00E53BBE"/>
    <w:rsid w:val="00E5566A"/>
    <w:rsid w:val="00E557ED"/>
    <w:rsid w:val="00E56F18"/>
    <w:rsid w:val="00E57730"/>
    <w:rsid w:val="00E61D41"/>
    <w:rsid w:val="00E63B88"/>
    <w:rsid w:val="00E6405E"/>
    <w:rsid w:val="00E65171"/>
    <w:rsid w:val="00E6563F"/>
    <w:rsid w:val="00E65957"/>
    <w:rsid w:val="00E6642D"/>
    <w:rsid w:val="00E66923"/>
    <w:rsid w:val="00E6708C"/>
    <w:rsid w:val="00E70509"/>
    <w:rsid w:val="00E70B1A"/>
    <w:rsid w:val="00E721FF"/>
    <w:rsid w:val="00E7227B"/>
    <w:rsid w:val="00E72DA8"/>
    <w:rsid w:val="00E72E00"/>
    <w:rsid w:val="00E72E9F"/>
    <w:rsid w:val="00E73291"/>
    <w:rsid w:val="00E73579"/>
    <w:rsid w:val="00E735B4"/>
    <w:rsid w:val="00E73BD0"/>
    <w:rsid w:val="00E73E95"/>
    <w:rsid w:val="00E74E21"/>
    <w:rsid w:val="00E74EA1"/>
    <w:rsid w:val="00E76605"/>
    <w:rsid w:val="00E766BA"/>
    <w:rsid w:val="00E76CAC"/>
    <w:rsid w:val="00E76F17"/>
    <w:rsid w:val="00E7716E"/>
    <w:rsid w:val="00E7773F"/>
    <w:rsid w:val="00E77884"/>
    <w:rsid w:val="00E827A0"/>
    <w:rsid w:val="00E83094"/>
    <w:rsid w:val="00E8384A"/>
    <w:rsid w:val="00E8454E"/>
    <w:rsid w:val="00E8501B"/>
    <w:rsid w:val="00E86BCF"/>
    <w:rsid w:val="00E86CC6"/>
    <w:rsid w:val="00E8735B"/>
    <w:rsid w:val="00E874C4"/>
    <w:rsid w:val="00E90D61"/>
    <w:rsid w:val="00E911F1"/>
    <w:rsid w:val="00E912B1"/>
    <w:rsid w:val="00E91ADE"/>
    <w:rsid w:val="00E9221B"/>
    <w:rsid w:val="00E93F00"/>
    <w:rsid w:val="00E94EA0"/>
    <w:rsid w:val="00E953FF"/>
    <w:rsid w:val="00E965CA"/>
    <w:rsid w:val="00E96B21"/>
    <w:rsid w:val="00E97318"/>
    <w:rsid w:val="00E97EC8"/>
    <w:rsid w:val="00EA030F"/>
    <w:rsid w:val="00EA13A3"/>
    <w:rsid w:val="00EA1417"/>
    <w:rsid w:val="00EA1CEC"/>
    <w:rsid w:val="00EA1E16"/>
    <w:rsid w:val="00EA2208"/>
    <w:rsid w:val="00EA2FA8"/>
    <w:rsid w:val="00EA3EA6"/>
    <w:rsid w:val="00EA41C9"/>
    <w:rsid w:val="00EA507E"/>
    <w:rsid w:val="00EA526D"/>
    <w:rsid w:val="00EA54AF"/>
    <w:rsid w:val="00EA5814"/>
    <w:rsid w:val="00EA60D8"/>
    <w:rsid w:val="00EA7EA3"/>
    <w:rsid w:val="00EB0378"/>
    <w:rsid w:val="00EB07A8"/>
    <w:rsid w:val="00EB1805"/>
    <w:rsid w:val="00EB1ED0"/>
    <w:rsid w:val="00EB25F8"/>
    <w:rsid w:val="00EB35AE"/>
    <w:rsid w:val="00EB378B"/>
    <w:rsid w:val="00EB4931"/>
    <w:rsid w:val="00EB4966"/>
    <w:rsid w:val="00EB5204"/>
    <w:rsid w:val="00EB5618"/>
    <w:rsid w:val="00EB5DE8"/>
    <w:rsid w:val="00EB6FFF"/>
    <w:rsid w:val="00EC0088"/>
    <w:rsid w:val="00EC0292"/>
    <w:rsid w:val="00EC09FF"/>
    <w:rsid w:val="00EC0B66"/>
    <w:rsid w:val="00EC0DFE"/>
    <w:rsid w:val="00EC1971"/>
    <w:rsid w:val="00EC1DFD"/>
    <w:rsid w:val="00EC2933"/>
    <w:rsid w:val="00EC339C"/>
    <w:rsid w:val="00EC4B30"/>
    <w:rsid w:val="00EC53B9"/>
    <w:rsid w:val="00EC5605"/>
    <w:rsid w:val="00EC5A4E"/>
    <w:rsid w:val="00EC5AE9"/>
    <w:rsid w:val="00EC6035"/>
    <w:rsid w:val="00EC6180"/>
    <w:rsid w:val="00EC71DE"/>
    <w:rsid w:val="00EC72A0"/>
    <w:rsid w:val="00EC732F"/>
    <w:rsid w:val="00ED061E"/>
    <w:rsid w:val="00ED0CA3"/>
    <w:rsid w:val="00ED0D48"/>
    <w:rsid w:val="00ED2FEC"/>
    <w:rsid w:val="00ED407F"/>
    <w:rsid w:val="00ED4CC3"/>
    <w:rsid w:val="00ED4CF9"/>
    <w:rsid w:val="00ED53A0"/>
    <w:rsid w:val="00ED56C7"/>
    <w:rsid w:val="00ED59DB"/>
    <w:rsid w:val="00ED6590"/>
    <w:rsid w:val="00ED6D9B"/>
    <w:rsid w:val="00EE06D5"/>
    <w:rsid w:val="00EE297D"/>
    <w:rsid w:val="00EE2A81"/>
    <w:rsid w:val="00EE2CBF"/>
    <w:rsid w:val="00EE3178"/>
    <w:rsid w:val="00EE4763"/>
    <w:rsid w:val="00EE4849"/>
    <w:rsid w:val="00EE49CC"/>
    <w:rsid w:val="00EE4B1B"/>
    <w:rsid w:val="00EE4E43"/>
    <w:rsid w:val="00EE5AEA"/>
    <w:rsid w:val="00EF3171"/>
    <w:rsid w:val="00EF3270"/>
    <w:rsid w:val="00EF4C50"/>
    <w:rsid w:val="00EF592E"/>
    <w:rsid w:val="00EF64AE"/>
    <w:rsid w:val="00EF6579"/>
    <w:rsid w:val="00EF6BDB"/>
    <w:rsid w:val="00EF6BF9"/>
    <w:rsid w:val="00EF74B8"/>
    <w:rsid w:val="00EF74B9"/>
    <w:rsid w:val="00EF7AD3"/>
    <w:rsid w:val="00F0055B"/>
    <w:rsid w:val="00F00930"/>
    <w:rsid w:val="00F0172F"/>
    <w:rsid w:val="00F02522"/>
    <w:rsid w:val="00F02921"/>
    <w:rsid w:val="00F02A78"/>
    <w:rsid w:val="00F02C5A"/>
    <w:rsid w:val="00F03EC4"/>
    <w:rsid w:val="00F043D1"/>
    <w:rsid w:val="00F044C7"/>
    <w:rsid w:val="00F044CE"/>
    <w:rsid w:val="00F054FE"/>
    <w:rsid w:val="00F05DFD"/>
    <w:rsid w:val="00F07074"/>
    <w:rsid w:val="00F1083E"/>
    <w:rsid w:val="00F10B63"/>
    <w:rsid w:val="00F10EB0"/>
    <w:rsid w:val="00F13AFE"/>
    <w:rsid w:val="00F13BDA"/>
    <w:rsid w:val="00F13CCF"/>
    <w:rsid w:val="00F14236"/>
    <w:rsid w:val="00F1476B"/>
    <w:rsid w:val="00F14E90"/>
    <w:rsid w:val="00F155E8"/>
    <w:rsid w:val="00F15645"/>
    <w:rsid w:val="00F157DB"/>
    <w:rsid w:val="00F165C3"/>
    <w:rsid w:val="00F1693A"/>
    <w:rsid w:val="00F16C72"/>
    <w:rsid w:val="00F171F6"/>
    <w:rsid w:val="00F17E88"/>
    <w:rsid w:val="00F20C6B"/>
    <w:rsid w:val="00F21C11"/>
    <w:rsid w:val="00F21E1D"/>
    <w:rsid w:val="00F2201D"/>
    <w:rsid w:val="00F221F1"/>
    <w:rsid w:val="00F22252"/>
    <w:rsid w:val="00F222C7"/>
    <w:rsid w:val="00F235E6"/>
    <w:rsid w:val="00F23831"/>
    <w:rsid w:val="00F23AB8"/>
    <w:rsid w:val="00F23ED5"/>
    <w:rsid w:val="00F23EEB"/>
    <w:rsid w:val="00F2516E"/>
    <w:rsid w:val="00F259EA"/>
    <w:rsid w:val="00F26026"/>
    <w:rsid w:val="00F269A1"/>
    <w:rsid w:val="00F3029A"/>
    <w:rsid w:val="00F30806"/>
    <w:rsid w:val="00F31204"/>
    <w:rsid w:val="00F317AE"/>
    <w:rsid w:val="00F319D3"/>
    <w:rsid w:val="00F3201F"/>
    <w:rsid w:val="00F32832"/>
    <w:rsid w:val="00F340DF"/>
    <w:rsid w:val="00F353C0"/>
    <w:rsid w:val="00F356C0"/>
    <w:rsid w:val="00F3661D"/>
    <w:rsid w:val="00F36A83"/>
    <w:rsid w:val="00F37244"/>
    <w:rsid w:val="00F40374"/>
    <w:rsid w:val="00F40D7D"/>
    <w:rsid w:val="00F41D70"/>
    <w:rsid w:val="00F41EC6"/>
    <w:rsid w:val="00F42430"/>
    <w:rsid w:val="00F43E68"/>
    <w:rsid w:val="00F4461A"/>
    <w:rsid w:val="00F44C43"/>
    <w:rsid w:val="00F4526D"/>
    <w:rsid w:val="00F45E90"/>
    <w:rsid w:val="00F472B8"/>
    <w:rsid w:val="00F47425"/>
    <w:rsid w:val="00F47599"/>
    <w:rsid w:val="00F4796C"/>
    <w:rsid w:val="00F47AD8"/>
    <w:rsid w:val="00F47D98"/>
    <w:rsid w:val="00F47E70"/>
    <w:rsid w:val="00F51104"/>
    <w:rsid w:val="00F52E83"/>
    <w:rsid w:val="00F54011"/>
    <w:rsid w:val="00F5468F"/>
    <w:rsid w:val="00F548AC"/>
    <w:rsid w:val="00F54EE9"/>
    <w:rsid w:val="00F562E0"/>
    <w:rsid w:val="00F569A5"/>
    <w:rsid w:val="00F569AE"/>
    <w:rsid w:val="00F56CC8"/>
    <w:rsid w:val="00F570B0"/>
    <w:rsid w:val="00F57A0D"/>
    <w:rsid w:val="00F57E5A"/>
    <w:rsid w:val="00F603D7"/>
    <w:rsid w:val="00F60E59"/>
    <w:rsid w:val="00F63018"/>
    <w:rsid w:val="00F6371A"/>
    <w:rsid w:val="00F6486D"/>
    <w:rsid w:val="00F6578B"/>
    <w:rsid w:val="00F6595E"/>
    <w:rsid w:val="00F659A2"/>
    <w:rsid w:val="00F67E30"/>
    <w:rsid w:val="00F700E6"/>
    <w:rsid w:val="00F70938"/>
    <w:rsid w:val="00F71027"/>
    <w:rsid w:val="00F71C56"/>
    <w:rsid w:val="00F7378C"/>
    <w:rsid w:val="00F73FD6"/>
    <w:rsid w:val="00F74C0E"/>
    <w:rsid w:val="00F74F13"/>
    <w:rsid w:val="00F8028C"/>
    <w:rsid w:val="00F8055F"/>
    <w:rsid w:val="00F80B4B"/>
    <w:rsid w:val="00F813A8"/>
    <w:rsid w:val="00F82FEE"/>
    <w:rsid w:val="00F8332C"/>
    <w:rsid w:val="00F83524"/>
    <w:rsid w:val="00F836E2"/>
    <w:rsid w:val="00F836EC"/>
    <w:rsid w:val="00F847BA"/>
    <w:rsid w:val="00F857A6"/>
    <w:rsid w:val="00F85CE7"/>
    <w:rsid w:val="00F85FD9"/>
    <w:rsid w:val="00F86F17"/>
    <w:rsid w:val="00F87165"/>
    <w:rsid w:val="00F87BEA"/>
    <w:rsid w:val="00F9108C"/>
    <w:rsid w:val="00F911AD"/>
    <w:rsid w:val="00F912DB"/>
    <w:rsid w:val="00F9148B"/>
    <w:rsid w:val="00F93A1B"/>
    <w:rsid w:val="00F93C7C"/>
    <w:rsid w:val="00F93F8F"/>
    <w:rsid w:val="00F93FAE"/>
    <w:rsid w:val="00F94180"/>
    <w:rsid w:val="00F9441F"/>
    <w:rsid w:val="00F945F8"/>
    <w:rsid w:val="00F951B8"/>
    <w:rsid w:val="00F956EF"/>
    <w:rsid w:val="00F9588C"/>
    <w:rsid w:val="00F95B2F"/>
    <w:rsid w:val="00F9643C"/>
    <w:rsid w:val="00F96725"/>
    <w:rsid w:val="00F970C1"/>
    <w:rsid w:val="00F976F3"/>
    <w:rsid w:val="00F97B9C"/>
    <w:rsid w:val="00FA06BD"/>
    <w:rsid w:val="00FA08D7"/>
    <w:rsid w:val="00FA1399"/>
    <w:rsid w:val="00FA17C0"/>
    <w:rsid w:val="00FA188A"/>
    <w:rsid w:val="00FA1FD9"/>
    <w:rsid w:val="00FA36D0"/>
    <w:rsid w:val="00FA3F82"/>
    <w:rsid w:val="00FA46DB"/>
    <w:rsid w:val="00FA4911"/>
    <w:rsid w:val="00FA59FB"/>
    <w:rsid w:val="00FA5DE9"/>
    <w:rsid w:val="00FA60C6"/>
    <w:rsid w:val="00FA7E2D"/>
    <w:rsid w:val="00FB2889"/>
    <w:rsid w:val="00FB2CC8"/>
    <w:rsid w:val="00FB2D12"/>
    <w:rsid w:val="00FB2D9E"/>
    <w:rsid w:val="00FB388B"/>
    <w:rsid w:val="00FB3C7B"/>
    <w:rsid w:val="00FB3FFC"/>
    <w:rsid w:val="00FB51E0"/>
    <w:rsid w:val="00FB5B9A"/>
    <w:rsid w:val="00FB6D94"/>
    <w:rsid w:val="00FC0319"/>
    <w:rsid w:val="00FC0503"/>
    <w:rsid w:val="00FC08FB"/>
    <w:rsid w:val="00FC0B8B"/>
    <w:rsid w:val="00FC2251"/>
    <w:rsid w:val="00FC25EA"/>
    <w:rsid w:val="00FC2B29"/>
    <w:rsid w:val="00FC2C5C"/>
    <w:rsid w:val="00FC402F"/>
    <w:rsid w:val="00FC524B"/>
    <w:rsid w:val="00FC57B4"/>
    <w:rsid w:val="00FC5998"/>
    <w:rsid w:val="00FC6529"/>
    <w:rsid w:val="00FC7F57"/>
    <w:rsid w:val="00FD0456"/>
    <w:rsid w:val="00FD26D5"/>
    <w:rsid w:val="00FD2BB4"/>
    <w:rsid w:val="00FD2FE2"/>
    <w:rsid w:val="00FD3054"/>
    <w:rsid w:val="00FD33EE"/>
    <w:rsid w:val="00FD35DA"/>
    <w:rsid w:val="00FD3A0E"/>
    <w:rsid w:val="00FD3CCB"/>
    <w:rsid w:val="00FD41F2"/>
    <w:rsid w:val="00FD4A16"/>
    <w:rsid w:val="00FD5217"/>
    <w:rsid w:val="00FD614D"/>
    <w:rsid w:val="00FD7322"/>
    <w:rsid w:val="00FD7AEC"/>
    <w:rsid w:val="00FE2C9A"/>
    <w:rsid w:val="00FE3927"/>
    <w:rsid w:val="00FE4986"/>
    <w:rsid w:val="00FE4EB0"/>
    <w:rsid w:val="00FE5B8D"/>
    <w:rsid w:val="00FE679C"/>
    <w:rsid w:val="00FF18B1"/>
    <w:rsid w:val="00FF1CE9"/>
    <w:rsid w:val="00FF2DD4"/>
    <w:rsid w:val="00FF34AC"/>
    <w:rsid w:val="00FF351F"/>
    <w:rsid w:val="00FF3B01"/>
    <w:rsid w:val="00FF3EE8"/>
    <w:rsid w:val="00FF4816"/>
    <w:rsid w:val="00FF566C"/>
    <w:rsid w:val="00FF5F82"/>
    <w:rsid w:val="00FF6718"/>
    <w:rsid w:val="00FF6D9C"/>
    <w:rsid w:val="00FF7BB6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F14B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358"/>
    <w:pPr>
      <w:spacing w:line="360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D67"/>
    <w:pPr>
      <w:ind w:left="720" w:hanging="720"/>
      <w:outlineLvl w:val="0"/>
    </w:pPr>
    <w:rPr>
      <w:b/>
      <w:noProof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D67"/>
    <w:pPr>
      <w:ind w:left="720" w:hanging="720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2071"/>
    <w:pPr>
      <w:keepNext/>
      <w:spacing w:after="60"/>
      <w:outlineLvl w:val="2"/>
    </w:pPr>
    <w:rPr>
      <w:rFonts w:eastAsia="Times New Roman"/>
      <w:bCs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F570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70B0"/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70B0"/>
  </w:style>
  <w:style w:type="paragraph" w:styleId="Header">
    <w:name w:val="header"/>
    <w:basedOn w:val="Normal"/>
    <w:link w:val="HeaderChar"/>
    <w:uiPriority w:val="99"/>
    <w:unhideWhenUsed/>
    <w:rsid w:val="00F570B0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570B0"/>
  </w:style>
  <w:style w:type="paragraph" w:styleId="BalloonText">
    <w:name w:val="Balloon Text"/>
    <w:basedOn w:val="Normal"/>
    <w:link w:val="BalloonTextChar"/>
    <w:uiPriority w:val="99"/>
    <w:semiHidden/>
    <w:unhideWhenUsed/>
    <w:rsid w:val="00F570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570B0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72F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15172F"/>
    <w:rPr>
      <w:b/>
      <w:bCs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E3EC7"/>
    <w:pPr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876548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16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B1658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00C28"/>
    <w:rPr>
      <w:color w:val="0563C1"/>
      <w:u w:val="single"/>
    </w:rPr>
  </w:style>
  <w:style w:type="paragraph" w:styleId="Revision">
    <w:name w:val="Revision"/>
    <w:hidden/>
    <w:uiPriority w:val="99"/>
    <w:semiHidden/>
    <w:rsid w:val="004542AC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D62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rsid w:val="00B45BE0"/>
    <w:rPr>
      <w:rFonts w:ascii="Times New Roman" w:eastAsia="Times New Roman" w:hAnsi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A5576A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A5576A"/>
    <w:rPr>
      <w:rFonts w:cs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9A785B"/>
    <w:pPr>
      <w:spacing w:line="48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9A785B"/>
    <w:rPr>
      <w:rFonts w:cs="Calibri"/>
      <w:noProof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244D67"/>
    <w:rPr>
      <w:b/>
      <w:noProof/>
      <w:sz w:val="22"/>
      <w:szCs w:val="22"/>
    </w:rPr>
  </w:style>
  <w:style w:type="character" w:customStyle="1" w:styleId="Heading2Char">
    <w:name w:val="Heading 2 Char"/>
    <w:link w:val="Heading2"/>
    <w:uiPriority w:val="9"/>
    <w:rsid w:val="00244D67"/>
    <w:rPr>
      <w:b/>
      <w:sz w:val="22"/>
      <w:szCs w:val="22"/>
      <w:lang w:val="en-US" w:eastAsia="en-US"/>
    </w:rPr>
  </w:style>
  <w:style w:type="character" w:customStyle="1" w:styleId="Mention1">
    <w:name w:val="Mention1"/>
    <w:uiPriority w:val="99"/>
    <w:semiHidden/>
    <w:unhideWhenUsed/>
    <w:rsid w:val="00981445"/>
    <w:rPr>
      <w:color w:val="2B579A"/>
      <w:shd w:val="clear" w:color="auto" w:fill="E6E6E6"/>
    </w:rPr>
  </w:style>
  <w:style w:type="character" w:customStyle="1" w:styleId="Heading3Char">
    <w:name w:val="Heading 3 Char"/>
    <w:link w:val="Heading3"/>
    <w:uiPriority w:val="9"/>
    <w:rsid w:val="00AF2071"/>
    <w:rPr>
      <w:rFonts w:eastAsia="Times New Roman"/>
      <w:bCs/>
      <w:i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840B54"/>
    <w:rPr>
      <w:b/>
      <w:bCs/>
      <w:sz w:val="20"/>
      <w:szCs w:val="20"/>
    </w:rPr>
  </w:style>
  <w:style w:type="character" w:customStyle="1" w:styleId="tgc">
    <w:name w:val="_tgc"/>
    <w:rsid w:val="003D2A43"/>
  </w:style>
  <w:style w:type="paragraph" w:customStyle="1" w:styleId="Default">
    <w:name w:val="Default"/>
    <w:rsid w:val="00372A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F85CE7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B605FC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0686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B0DF7"/>
    <w:rPr>
      <w:color w:val="808080"/>
      <w:shd w:val="clear" w:color="auto" w:fill="E6E6E6"/>
    </w:rPr>
  </w:style>
  <w:style w:type="character" w:customStyle="1" w:styleId="Mention">
    <w:name w:val="Mention"/>
    <w:basedOn w:val="DefaultParagraphFont"/>
    <w:uiPriority w:val="99"/>
    <w:semiHidden/>
    <w:unhideWhenUsed/>
    <w:rsid w:val="001B6257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06D91"/>
    <w:rPr>
      <w:color w:val="808080"/>
      <w:shd w:val="clear" w:color="auto" w:fill="E6E6E6"/>
    </w:rPr>
  </w:style>
  <w:style w:type="character" w:customStyle="1" w:styleId="text2">
    <w:name w:val="text2"/>
    <w:basedOn w:val="DefaultParagraphFont"/>
    <w:rsid w:val="00F73FD6"/>
  </w:style>
  <w:style w:type="character" w:customStyle="1" w:styleId="author-ref">
    <w:name w:val="author-ref"/>
    <w:basedOn w:val="DefaultParagraphFont"/>
    <w:rsid w:val="00F73FD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D2F60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358"/>
    <w:pPr>
      <w:spacing w:line="360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D67"/>
    <w:pPr>
      <w:ind w:left="720" w:hanging="720"/>
      <w:outlineLvl w:val="0"/>
    </w:pPr>
    <w:rPr>
      <w:b/>
      <w:noProof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D67"/>
    <w:pPr>
      <w:ind w:left="720" w:hanging="720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2071"/>
    <w:pPr>
      <w:keepNext/>
      <w:spacing w:after="60"/>
      <w:outlineLvl w:val="2"/>
    </w:pPr>
    <w:rPr>
      <w:rFonts w:eastAsia="Times New Roman"/>
      <w:bCs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F570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70B0"/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70B0"/>
  </w:style>
  <w:style w:type="paragraph" w:styleId="Header">
    <w:name w:val="header"/>
    <w:basedOn w:val="Normal"/>
    <w:link w:val="HeaderChar"/>
    <w:uiPriority w:val="99"/>
    <w:unhideWhenUsed/>
    <w:rsid w:val="00F570B0"/>
    <w:pPr>
      <w:tabs>
        <w:tab w:val="center" w:pos="4513"/>
        <w:tab w:val="right" w:pos="9026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570B0"/>
  </w:style>
  <w:style w:type="paragraph" w:styleId="BalloonText">
    <w:name w:val="Balloon Text"/>
    <w:basedOn w:val="Normal"/>
    <w:link w:val="BalloonTextChar"/>
    <w:uiPriority w:val="99"/>
    <w:semiHidden/>
    <w:unhideWhenUsed/>
    <w:rsid w:val="00F570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570B0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72F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15172F"/>
    <w:rPr>
      <w:b/>
      <w:bCs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E3EC7"/>
    <w:pPr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876548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16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B1658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00C28"/>
    <w:rPr>
      <w:color w:val="0563C1"/>
      <w:u w:val="single"/>
    </w:rPr>
  </w:style>
  <w:style w:type="paragraph" w:styleId="Revision">
    <w:name w:val="Revision"/>
    <w:hidden/>
    <w:uiPriority w:val="99"/>
    <w:semiHidden/>
    <w:rsid w:val="004542AC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D62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rsid w:val="00B45BE0"/>
    <w:rPr>
      <w:rFonts w:ascii="Times New Roman" w:eastAsia="Times New Roman" w:hAnsi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A5576A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A5576A"/>
    <w:rPr>
      <w:rFonts w:cs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9A785B"/>
    <w:pPr>
      <w:spacing w:line="48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9A785B"/>
    <w:rPr>
      <w:rFonts w:cs="Calibri"/>
      <w:noProof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244D67"/>
    <w:rPr>
      <w:b/>
      <w:noProof/>
      <w:sz w:val="22"/>
      <w:szCs w:val="22"/>
    </w:rPr>
  </w:style>
  <w:style w:type="character" w:customStyle="1" w:styleId="Heading2Char">
    <w:name w:val="Heading 2 Char"/>
    <w:link w:val="Heading2"/>
    <w:uiPriority w:val="9"/>
    <w:rsid w:val="00244D67"/>
    <w:rPr>
      <w:b/>
      <w:sz w:val="22"/>
      <w:szCs w:val="22"/>
      <w:lang w:val="en-US" w:eastAsia="en-US"/>
    </w:rPr>
  </w:style>
  <w:style w:type="character" w:customStyle="1" w:styleId="Mention1">
    <w:name w:val="Mention1"/>
    <w:uiPriority w:val="99"/>
    <w:semiHidden/>
    <w:unhideWhenUsed/>
    <w:rsid w:val="00981445"/>
    <w:rPr>
      <w:color w:val="2B579A"/>
      <w:shd w:val="clear" w:color="auto" w:fill="E6E6E6"/>
    </w:rPr>
  </w:style>
  <w:style w:type="character" w:customStyle="1" w:styleId="Heading3Char">
    <w:name w:val="Heading 3 Char"/>
    <w:link w:val="Heading3"/>
    <w:uiPriority w:val="9"/>
    <w:rsid w:val="00AF2071"/>
    <w:rPr>
      <w:rFonts w:eastAsia="Times New Roman"/>
      <w:bCs/>
      <w:i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840B54"/>
    <w:rPr>
      <w:b/>
      <w:bCs/>
      <w:sz w:val="20"/>
      <w:szCs w:val="20"/>
    </w:rPr>
  </w:style>
  <w:style w:type="character" w:customStyle="1" w:styleId="tgc">
    <w:name w:val="_tgc"/>
    <w:rsid w:val="003D2A43"/>
  </w:style>
  <w:style w:type="paragraph" w:customStyle="1" w:styleId="Default">
    <w:name w:val="Default"/>
    <w:rsid w:val="00372A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F85CE7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B605FC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0686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B0DF7"/>
    <w:rPr>
      <w:color w:val="808080"/>
      <w:shd w:val="clear" w:color="auto" w:fill="E6E6E6"/>
    </w:rPr>
  </w:style>
  <w:style w:type="character" w:customStyle="1" w:styleId="Mention">
    <w:name w:val="Mention"/>
    <w:basedOn w:val="DefaultParagraphFont"/>
    <w:uiPriority w:val="99"/>
    <w:semiHidden/>
    <w:unhideWhenUsed/>
    <w:rsid w:val="001B6257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06D91"/>
    <w:rPr>
      <w:color w:val="808080"/>
      <w:shd w:val="clear" w:color="auto" w:fill="E6E6E6"/>
    </w:rPr>
  </w:style>
  <w:style w:type="character" w:customStyle="1" w:styleId="text2">
    <w:name w:val="text2"/>
    <w:basedOn w:val="DefaultParagraphFont"/>
    <w:rsid w:val="00F73FD6"/>
  </w:style>
  <w:style w:type="character" w:customStyle="1" w:styleId="author-ref">
    <w:name w:val="author-ref"/>
    <w:basedOn w:val="DefaultParagraphFont"/>
    <w:rsid w:val="00F73FD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D2F6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888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66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3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8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6962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31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64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05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396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77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8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6522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2659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8941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7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500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8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45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7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70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8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45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7744">
          <w:marLeft w:val="87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30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03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4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31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5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5781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869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4509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3773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9034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5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970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4978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3743">
          <w:marLeft w:val="274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405">
          <w:marLeft w:val="274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545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53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5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79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44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0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55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204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339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65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22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584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8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8599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3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8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675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722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8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859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27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7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3911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80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92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804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057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2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485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84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60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2253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386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23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03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95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6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503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20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1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5474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9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31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377">
          <w:marLeft w:val="922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5327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7443">
          <w:marLeft w:val="922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003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919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8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6806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45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19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2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8605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29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497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61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0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22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38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iju.x.ray@gs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B117A-B926-48B6-9DC6-C3BDCCAB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4305</Words>
  <Characters>24543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28791</CharactersWithSpaces>
  <SharedDoc>false</SharedDoc>
  <HLinks>
    <vt:vector size="24" baseType="variant">
      <vt:variant>
        <vt:i4>2359346</vt:i4>
      </vt:variant>
      <vt:variant>
        <vt:i4>22</vt:i4>
      </vt:variant>
      <vt:variant>
        <vt:i4>0</vt:i4>
      </vt:variant>
      <vt:variant>
        <vt:i4>5</vt:i4>
      </vt:variant>
      <vt:variant>
        <vt:lpwstr>http://goldcopd.org/gold-2017-global-strategy-diagnosis-management-prevention-copd/</vt:lpwstr>
      </vt:variant>
      <vt:variant>
        <vt:lpwstr/>
      </vt:variant>
      <vt:variant>
        <vt:i4>4194315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</dc:creator>
  <cp:keywords/>
  <dc:description/>
  <cp:lastModifiedBy>Spr_corrections</cp:lastModifiedBy>
  <cp:revision>4</cp:revision>
  <cp:lastPrinted>2017-11-24T01:07:00Z</cp:lastPrinted>
  <dcterms:created xsi:type="dcterms:W3CDTF">2018-06-15T14:53:00Z</dcterms:created>
  <dcterms:modified xsi:type="dcterms:W3CDTF">2018-06-18T02:33:00Z</dcterms:modified>
</cp:coreProperties>
</file>