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60" w:rsidRPr="009070B1" w:rsidRDefault="009070B1" w:rsidP="005A4C35">
      <w:pPr>
        <w:spacing w:before="120" w:after="120" w:line="240" w:lineRule="auto"/>
        <w:ind w:left="142"/>
        <w:rPr>
          <w:rFonts w:cs="Arial"/>
          <w:lang w:val="en-GB"/>
        </w:rPr>
      </w:pPr>
      <w:r w:rsidRPr="009670D1">
        <w:rPr>
          <w:rFonts w:cs="Arial"/>
          <w:b/>
          <w:lang w:val="en-GB"/>
        </w:rPr>
        <w:t>Supplement Table S1</w:t>
      </w:r>
      <w:r w:rsidR="00855CA6">
        <w:rPr>
          <w:rFonts w:cs="Arial"/>
          <w:lang w:val="en-GB"/>
        </w:rPr>
        <w:t xml:space="preserve"> Rela</w:t>
      </w:r>
      <w:bookmarkStart w:id="0" w:name="_GoBack"/>
      <w:bookmarkEnd w:id="0"/>
      <w:r w:rsidR="00855CA6">
        <w:rPr>
          <w:rFonts w:cs="Arial"/>
          <w:lang w:val="en-GB"/>
        </w:rPr>
        <w:t>tion between lifestyle</w:t>
      </w:r>
      <w:r w:rsidR="00C24853">
        <w:rPr>
          <w:rFonts w:cs="Arial"/>
          <w:lang w:val="en-GB"/>
        </w:rPr>
        <w:t xml:space="preserve"> </w:t>
      </w:r>
      <w:r w:rsidR="00855CA6">
        <w:rPr>
          <w:rFonts w:cs="Arial"/>
          <w:lang w:val="en-GB"/>
        </w:rPr>
        <w:t>and r</w:t>
      </w:r>
      <w:r w:rsidR="00AD16D0">
        <w:rPr>
          <w:rFonts w:cs="Arial"/>
          <w:lang w:val="en-GB"/>
        </w:rPr>
        <w:t>esults</w:t>
      </w:r>
      <w:r w:rsidR="00B319F4">
        <w:rPr>
          <w:rFonts w:cs="Arial"/>
          <w:lang w:val="en-GB"/>
        </w:rPr>
        <w:t xml:space="preserve"> in</w:t>
      </w:r>
      <w:r w:rsidR="00AD16D0">
        <w:rPr>
          <w:rFonts w:cs="Arial"/>
          <w:lang w:val="en-GB"/>
        </w:rPr>
        <w:t xml:space="preserve"> EGD (No Finding/NCR/CR)</w:t>
      </w:r>
    </w:p>
    <w:tbl>
      <w:tblPr>
        <w:tblStyle w:val="Tabellenraster"/>
        <w:tblW w:w="13750" w:type="dxa"/>
        <w:tblInd w:w="250" w:type="dxa"/>
        <w:tblLook w:val="04A0" w:firstRow="1" w:lastRow="0" w:firstColumn="1" w:lastColumn="0" w:noHBand="0" w:noVBand="1"/>
      </w:tblPr>
      <w:tblGrid>
        <w:gridCol w:w="1701"/>
        <w:gridCol w:w="2126"/>
        <w:gridCol w:w="2083"/>
        <w:gridCol w:w="1178"/>
        <w:gridCol w:w="2126"/>
        <w:gridCol w:w="1134"/>
        <w:gridCol w:w="2126"/>
        <w:gridCol w:w="1276"/>
      </w:tblGrid>
      <w:tr w:rsidR="000767A6" w:rsidRPr="000767A6" w:rsidTr="000767A6">
        <w:trPr>
          <w:tblHeader/>
        </w:trPr>
        <w:tc>
          <w:tcPr>
            <w:tcW w:w="1701" w:type="dxa"/>
          </w:tcPr>
          <w:p w:rsidR="00424BC0" w:rsidRPr="000767A6" w:rsidRDefault="00424BC0" w:rsidP="002C1DF9">
            <w:pPr>
              <w:spacing w:before="60" w:after="60"/>
              <w:rPr>
                <w:rFonts w:cs="Arial"/>
                <w:b/>
                <w:i/>
                <w:sz w:val="20"/>
                <w:lang w:val="en-US"/>
              </w:rPr>
            </w:pPr>
          </w:p>
        </w:tc>
        <w:tc>
          <w:tcPr>
            <w:tcW w:w="2126" w:type="dxa"/>
          </w:tcPr>
          <w:p w:rsidR="00424BC0" w:rsidRPr="000767A6" w:rsidRDefault="00424BC0" w:rsidP="00206F1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All (n = 294)</w:t>
            </w:r>
          </w:p>
        </w:tc>
        <w:tc>
          <w:tcPr>
            <w:tcW w:w="3261" w:type="dxa"/>
            <w:gridSpan w:val="2"/>
          </w:tcPr>
          <w:p w:rsidR="00424BC0" w:rsidRPr="000767A6" w:rsidRDefault="00424BC0" w:rsidP="00206F1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Caffeine (n = 294)</w:t>
            </w:r>
          </w:p>
        </w:tc>
        <w:tc>
          <w:tcPr>
            <w:tcW w:w="3260" w:type="dxa"/>
            <w:gridSpan w:val="2"/>
          </w:tcPr>
          <w:p w:rsidR="00424BC0" w:rsidRPr="000767A6" w:rsidRDefault="00424BC0" w:rsidP="00206F1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Alcohol (n = 250)</w:t>
            </w:r>
          </w:p>
        </w:tc>
        <w:tc>
          <w:tcPr>
            <w:tcW w:w="3402" w:type="dxa"/>
            <w:gridSpan w:val="2"/>
          </w:tcPr>
          <w:p w:rsidR="00424BC0" w:rsidRPr="000767A6" w:rsidRDefault="00424BC0" w:rsidP="00206F1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Smoking (n = 152)</w:t>
            </w:r>
          </w:p>
        </w:tc>
      </w:tr>
      <w:tr w:rsidR="000767A6" w:rsidRPr="00DD02B0" w:rsidTr="000767A6">
        <w:trPr>
          <w:tblHeader/>
        </w:trPr>
        <w:tc>
          <w:tcPr>
            <w:tcW w:w="1701" w:type="dxa"/>
          </w:tcPr>
          <w:p w:rsidR="000767A6" w:rsidRPr="000F6DB3" w:rsidRDefault="000767A6" w:rsidP="00424BC0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</w:p>
        </w:tc>
        <w:tc>
          <w:tcPr>
            <w:tcW w:w="2126" w:type="dxa"/>
          </w:tcPr>
          <w:p w:rsidR="000767A6" w:rsidRDefault="000767A6" w:rsidP="000767A6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>/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 percentage)</w:t>
            </w:r>
          </w:p>
        </w:tc>
        <w:tc>
          <w:tcPr>
            <w:tcW w:w="2083" w:type="dxa"/>
          </w:tcPr>
          <w:p w:rsidR="000767A6" w:rsidRPr="000F6DB3" w:rsidRDefault="000767A6" w:rsidP="000767A6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 xml:space="preserve">/ 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>percentage)</w:t>
            </w:r>
          </w:p>
        </w:tc>
        <w:tc>
          <w:tcPr>
            <w:tcW w:w="1178" w:type="dxa"/>
          </w:tcPr>
          <w:p w:rsidR="000767A6" w:rsidRPr="000F6DB3" w:rsidRDefault="000767A6" w:rsidP="00424BC0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X², p *</w:t>
            </w:r>
          </w:p>
        </w:tc>
        <w:tc>
          <w:tcPr>
            <w:tcW w:w="2126" w:type="dxa"/>
          </w:tcPr>
          <w:p w:rsidR="000767A6" w:rsidRPr="000F6DB3" w:rsidRDefault="000767A6" w:rsidP="00EA58E5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 xml:space="preserve">/ 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>percentage)</w:t>
            </w:r>
          </w:p>
        </w:tc>
        <w:tc>
          <w:tcPr>
            <w:tcW w:w="1134" w:type="dxa"/>
          </w:tcPr>
          <w:p w:rsidR="000767A6" w:rsidRPr="000F6DB3" w:rsidRDefault="000767A6" w:rsidP="00424BC0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X², p *</w:t>
            </w:r>
          </w:p>
        </w:tc>
        <w:tc>
          <w:tcPr>
            <w:tcW w:w="2126" w:type="dxa"/>
          </w:tcPr>
          <w:p w:rsidR="000767A6" w:rsidRPr="000F6DB3" w:rsidRDefault="000767A6" w:rsidP="00EA58E5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 xml:space="preserve">/ 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>percentage)</w:t>
            </w:r>
          </w:p>
        </w:tc>
        <w:tc>
          <w:tcPr>
            <w:tcW w:w="1276" w:type="dxa"/>
          </w:tcPr>
          <w:p w:rsidR="000767A6" w:rsidRPr="000F6DB3" w:rsidRDefault="000767A6" w:rsidP="00424BC0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X², p *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2C1DF9">
            <w:pPr>
              <w:spacing w:before="60" w:after="60"/>
              <w:rPr>
                <w:rFonts w:cs="Arial"/>
                <w:b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  <w:lang w:val="en-US"/>
              </w:rPr>
              <w:t xml:space="preserve">EGD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60/104/130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(20.4/35.4/44.2)</w:t>
            </w:r>
          </w:p>
        </w:tc>
        <w:tc>
          <w:tcPr>
            <w:tcW w:w="2083" w:type="dxa"/>
          </w:tcPr>
          <w:p w:rsidR="00DD02B0" w:rsidRPr="000767A6" w:rsidRDefault="00C121A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54/85/111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(18.6/29.3/38.3)</w:t>
            </w:r>
          </w:p>
        </w:tc>
        <w:tc>
          <w:tcPr>
            <w:tcW w:w="1178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2.053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0.358</w:t>
            </w:r>
          </w:p>
        </w:tc>
        <w:tc>
          <w:tcPr>
            <w:tcW w:w="2126" w:type="dxa"/>
          </w:tcPr>
          <w:p w:rsidR="00DD02B0" w:rsidRPr="000767A6" w:rsidRDefault="005A372A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44/68/88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(15/23.1/29.9)</w:t>
            </w:r>
          </w:p>
        </w:tc>
        <w:tc>
          <w:tcPr>
            <w:tcW w:w="1134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1.117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0.572</w:t>
            </w:r>
          </w:p>
        </w:tc>
        <w:tc>
          <w:tcPr>
            <w:tcW w:w="2126" w:type="dxa"/>
          </w:tcPr>
          <w:p w:rsidR="00DD02B0" w:rsidRPr="000767A6" w:rsidRDefault="001D1F36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2/14/23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(1.3/9.2/15.1)</w:t>
            </w:r>
          </w:p>
        </w:tc>
        <w:tc>
          <w:tcPr>
            <w:tcW w:w="1276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4.919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0.085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2C1DF9">
            <w:pPr>
              <w:spacing w:before="60" w:after="60"/>
              <w:rPr>
                <w:rFonts w:cs="Arial"/>
                <w:b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  <w:lang w:val="en-US"/>
              </w:rPr>
              <w:t xml:space="preserve">Esophagus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166/84/44</w:t>
            </w:r>
          </w:p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(56.5/28.6/15)</w:t>
            </w:r>
          </w:p>
        </w:tc>
        <w:tc>
          <w:tcPr>
            <w:tcW w:w="2083" w:type="dxa"/>
          </w:tcPr>
          <w:p w:rsidR="00DD02B0" w:rsidRPr="000767A6" w:rsidRDefault="00C121A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146/68/36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(50.3/23.4/12.4)</w:t>
            </w:r>
          </w:p>
        </w:tc>
        <w:tc>
          <w:tcPr>
            <w:tcW w:w="1178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1.176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0.556</w:t>
            </w:r>
          </w:p>
        </w:tc>
        <w:tc>
          <w:tcPr>
            <w:tcW w:w="2126" w:type="dxa"/>
          </w:tcPr>
          <w:p w:rsidR="00DD02B0" w:rsidRPr="000767A6" w:rsidRDefault="005A372A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114/54/32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(38.8/18.4/10.9)</w:t>
            </w:r>
          </w:p>
        </w:tc>
        <w:tc>
          <w:tcPr>
            <w:tcW w:w="1134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1.020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0.601</w:t>
            </w:r>
          </w:p>
        </w:tc>
        <w:tc>
          <w:tcPr>
            <w:tcW w:w="2126" w:type="dxa"/>
          </w:tcPr>
          <w:p w:rsidR="00DD02B0" w:rsidRPr="000767A6" w:rsidRDefault="00CA7E91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17/11/11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(11.2/7.2/7.2)</w:t>
            </w:r>
          </w:p>
        </w:tc>
        <w:tc>
          <w:tcPr>
            <w:tcW w:w="1276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4.917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0.086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Esophagus Reddening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274/17/3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(93.2/5.8/1)</w:t>
            </w:r>
          </w:p>
        </w:tc>
        <w:tc>
          <w:tcPr>
            <w:tcW w:w="2083" w:type="dxa"/>
          </w:tcPr>
          <w:p w:rsidR="00DD02B0" w:rsidRPr="000767A6" w:rsidRDefault="004C0AC4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232/15/3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(80/5.2/1)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0.557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0.757</w:t>
            </w:r>
          </w:p>
        </w:tc>
        <w:tc>
          <w:tcPr>
            <w:tcW w:w="2126" w:type="dxa"/>
          </w:tcPr>
          <w:p w:rsidR="00DD02B0" w:rsidRPr="000767A6" w:rsidRDefault="005A372A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186/12/2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(63.3/4.1/0.7)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0.056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0.972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35/3/1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(23/2/0.7)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1.812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0.404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 xml:space="preserve">Esophagus Erosion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249/11/34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(84.7/3.7/11.6)</w:t>
            </w:r>
          </w:p>
        </w:tc>
        <w:tc>
          <w:tcPr>
            <w:tcW w:w="2083" w:type="dxa"/>
          </w:tcPr>
          <w:p w:rsidR="00DD02B0" w:rsidRPr="000767A6" w:rsidRDefault="004C0AC4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213/7/30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(73.4/2.4/10.3)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5.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356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0.069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168/6/26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(57.1/2/8.8)</w:t>
            </w:r>
          </w:p>
        </w:tc>
        <w:tc>
          <w:tcPr>
            <w:tcW w:w="1134" w:type="dxa"/>
            <w:shd w:val="clear" w:color="auto" w:fill="auto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2.069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0.355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28/0/11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(18.4/0/7.2)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b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  <w:lang w:val="en-US"/>
              </w:rPr>
              <w:t>x² = 7.741*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  <w:lang w:val="en-US"/>
              </w:rPr>
              <w:t>p = 0.021</w:t>
            </w:r>
          </w:p>
        </w:tc>
      </w:tr>
      <w:tr w:rsidR="00424BC0" w:rsidRPr="000E5D3E" w:rsidTr="000767A6">
        <w:tc>
          <w:tcPr>
            <w:tcW w:w="1701" w:type="dxa"/>
          </w:tcPr>
          <w:p w:rsidR="00424BC0" w:rsidRPr="000767A6" w:rsidRDefault="00424BC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Esophagus Ulcer </w:t>
            </w:r>
          </w:p>
        </w:tc>
        <w:tc>
          <w:tcPr>
            <w:tcW w:w="12049" w:type="dxa"/>
            <w:gridSpan w:val="7"/>
            <w:vAlign w:val="center"/>
          </w:tcPr>
          <w:p w:rsidR="00424BC0" w:rsidRPr="000767A6" w:rsidRDefault="00424BC0" w:rsidP="00424BC0">
            <w:pPr>
              <w:spacing w:before="60" w:after="60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n/a no ulcers in esophagus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Esophagus Other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207/76/11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(70.4/25.9/3.7)</w:t>
            </w:r>
          </w:p>
        </w:tc>
        <w:tc>
          <w:tcPr>
            <w:tcW w:w="2083" w:type="dxa"/>
          </w:tcPr>
          <w:p w:rsidR="00DD02B0" w:rsidRPr="000767A6" w:rsidRDefault="004C0AC4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179/64/7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(61.7/22.1/2.4)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2.295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0.317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145/48/7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(49.3/16.3/2.4)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1.315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0.518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27/12/0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(17.8/7.9/0)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2.794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0.247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2C1DF9">
            <w:pPr>
              <w:spacing w:before="60" w:after="60"/>
              <w:rPr>
                <w:rFonts w:cs="Arial"/>
                <w:b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  <w:lang w:val="en-US"/>
              </w:rPr>
              <w:t xml:space="preserve">Stomach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118/76/100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(40.1/25.9/34)</w:t>
            </w:r>
          </w:p>
        </w:tc>
        <w:tc>
          <w:tcPr>
            <w:tcW w:w="2083" w:type="dxa"/>
          </w:tcPr>
          <w:p w:rsidR="00DD02B0" w:rsidRPr="000767A6" w:rsidRDefault="004C0AC4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100/64/86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(34.5/</w:t>
            </w:r>
            <w:r w:rsidR="007E322B" w:rsidRPr="000767A6">
              <w:rPr>
                <w:rFonts w:cs="Arial"/>
                <w:i/>
                <w:sz w:val="20"/>
                <w:szCs w:val="20"/>
                <w:lang w:val="en-US"/>
              </w:rPr>
              <w:t>22.1/29.7)</w:t>
            </w:r>
          </w:p>
        </w:tc>
        <w:tc>
          <w:tcPr>
            <w:tcW w:w="1178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0.452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0.789</w:t>
            </w:r>
          </w:p>
        </w:tc>
        <w:tc>
          <w:tcPr>
            <w:tcW w:w="2126" w:type="dxa"/>
          </w:tcPr>
          <w:p w:rsidR="00DD02B0" w:rsidRPr="000767A6" w:rsidRDefault="00FC5A4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85/50/65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(28.9/17/22.1)</w:t>
            </w:r>
          </w:p>
        </w:tc>
        <w:tc>
          <w:tcPr>
            <w:tcW w:w="1134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1.467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0.480</w:t>
            </w:r>
          </w:p>
        </w:tc>
        <w:tc>
          <w:tcPr>
            <w:tcW w:w="2126" w:type="dxa"/>
          </w:tcPr>
          <w:p w:rsidR="00CA7E91" w:rsidRPr="000767A6" w:rsidRDefault="00CA7E91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11/12/18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(7.2/7.9/10.5)</w:t>
            </w:r>
          </w:p>
        </w:tc>
        <w:tc>
          <w:tcPr>
            <w:tcW w:w="1276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2.212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0.331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Stomach Reddening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211/78/5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(71.8/26.5/1.7)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180/67/3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(62.1/23.1/1)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0.487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0.784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147/50/3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(50/17/1)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0.962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0.618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26/12/1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(17.1/7.9/0.7)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0.383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0.826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Stomach Erosion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200/7/87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(68/2.4/29.6)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170/7/73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(58.6/2.4/25.2)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1.148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0.563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138/4/58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(46.9/1.4/19.7)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0.542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0.762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24/1/14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(15.8/0.7/9.2)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0.943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0.624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Stomach Ulcer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285/0/9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(96.9/0/3.1)</w:t>
            </w:r>
          </w:p>
        </w:tc>
        <w:tc>
          <w:tcPr>
            <w:tcW w:w="2083" w:type="dxa"/>
          </w:tcPr>
          <w:p w:rsidR="00DD02B0" w:rsidRPr="000767A6" w:rsidRDefault="007E322B" w:rsidP="00FF48B6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241/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nap/9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(83.1/nap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/3.1)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1.486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0.223</w:t>
            </w:r>
          </w:p>
        </w:tc>
        <w:tc>
          <w:tcPr>
            <w:tcW w:w="2126" w:type="dxa"/>
          </w:tcPr>
          <w:p w:rsidR="00DD02B0" w:rsidRPr="000767A6" w:rsidRDefault="00FC5A40" w:rsidP="00FF48B6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193/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nap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/7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(65.6/nap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/2.4)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0.406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0.524</w:t>
            </w:r>
          </w:p>
        </w:tc>
        <w:tc>
          <w:tcPr>
            <w:tcW w:w="2126" w:type="dxa"/>
          </w:tcPr>
          <w:p w:rsidR="00DD02B0" w:rsidRPr="000767A6" w:rsidRDefault="00CA7E91" w:rsidP="00FF48B6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37/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nap/2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(24.3/nap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/1.3)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0.193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0.660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Stomach Other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250/30/14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(85/10.2/4.8)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210/27/13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(72.4/9.3/4.5)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1.030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0.597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169/22/9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(57.5/7.5/3.1)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0.499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0.779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30/5/5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(19.7/3.3/2.6)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1.888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0.389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2C1DF9">
            <w:pPr>
              <w:spacing w:before="60" w:after="60"/>
              <w:rPr>
                <w:rFonts w:cs="Arial"/>
                <w:b/>
                <w:i/>
                <w:sz w:val="20"/>
                <w:szCs w:val="20"/>
              </w:rPr>
            </w:pPr>
            <w:r w:rsidRPr="000767A6">
              <w:rPr>
                <w:rFonts w:cs="Arial"/>
                <w:b/>
                <w:i/>
                <w:sz w:val="20"/>
                <w:szCs w:val="20"/>
              </w:rPr>
              <w:t xml:space="preserve">Duodenum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249/21/24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(84.7/7.1/8.2)</w:t>
            </w:r>
          </w:p>
        </w:tc>
        <w:tc>
          <w:tcPr>
            <w:tcW w:w="2083" w:type="dxa"/>
          </w:tcPr>
          <w:p w:rsidR="00DD02B0" w:rsidRPr="000767A6" w:rsidRDefault="007E322B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210/18/22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(72.4/6.2/7.5)</w:t>
            </w:r>
          </w:p>
        </w:tc>
        <w:tc>
          <w:tcPr>
            <w:tcW w:w="1178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0.656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0.720</w:t>
            </w:r>
          </w:p>
        </w:tc>
        <w:tc>
          <w:tcPr>
            <w:tcW w:w="2126" w:type="dxa"/>
          </w:tcPr>
          <w:p w:rsidR="00FC5A40" w:rsidRPr="000767A6" w:rsidRDefault="00FC5A4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169/13/18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(57.5/4.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4/6.1)</w:t>
            </w:r>
          </w:p>
        </w:tc>
        <w:tc>
          <w:tcPr>
            <w:tcW w:w="1134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0.901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0.637</w:t>
            </w:r>
          </w:p>
        </w:tc>
        <w:tc>
          <w:tcPr>
            <w:tcW w:w="2126" w:type="dxa"/>
          </w:tcPr>
          <w:p w:rsidR="00DD02B0" w:rsidRPr="000767A6" w:rsidRDefault="00CA7E91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31/4/4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(20.4/2.6/2.6)</w:t>
            </w:r>
          </w:p>
        </w:tc>
        <w:tc>
          <w:tcPr>
            <w:tcW w:w="1276" w:type="dxa"/>
          </w:tcPr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0.713</w:t>
            </w:r>
          </w:p>
          <w:p w:rsidR="00DD02B0" w:rsidRPr="000767A6" w:rsidRDefault="00DD02B0" w:rsidP="00F138C2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0.700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lastRenderedPageBreak/>
              <w:t xml:space="preserve">Duodenum Reddening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280/13/1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(95.2/4.4/0.3)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237/12/1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(81.7/4.1/0.3)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0.593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p = </w:t>
            </w:r>
            <w:r w:rsidRPr="000767A6">
              <w:rPr>
                <w:rFonts w:cs="Arial"/>
                <w:i/>
                <w:sz w:val="20"/>
                <w:szCs w:val="20"/>
              </w:rPr>
              <w:t>0.743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189/10/1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(64.3/3.4/0.3)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0.979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0.613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35/4/0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(23/2.6/=)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4.121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p = 0.127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 xml:space="preserve">Duodenum Erosion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274/1/19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(93.2/0.3/6.5)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232/1/17</w:t>
            </w:r>
            <w:r w:rsidRPr="000767A6">
              <w:rPr>
                <w:rFonts w:cs="Arial"/>
                <w:i/>
                <w:sz w:val="20"/>
                <w:szCs w:val="20"/>
              </w:rPr>
              <w:br/>
              <w:t>(80/0.3/5.9)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</w:rPr>
            </w:pPr>
            <w:r w:rsidRPr="000767A6">
              <w:rPr>
                <w:rFonts w:cs="Arial"/>
                <w:i/>
                <w:sz w:val="20"/>
                <w:szCs w:val="20"/>
              </w:rPr>
              <w:t>x² = 0.348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0.840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184/1/15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(62.6/0.3/5.1)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1.608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0.448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35/nap/4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(23/nap/2.6)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0.069</w:t>
            </w:r>
          </w:p>
          <w:p w:rsidR="00DD02B0" w:rsidRPr="000767A6" w:rsidRDefault="00DD02B0" w:rsidP="00674DBA">
            <w:pPr>
              <w:spacing w:before="60" w:after="60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0.793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Duodenum Ulcer </w:t>
            </w:r>
          </w:p>
        </w:tc>
        <w:tc>
          <w:tcPr>
            <w:tcW w:w="2126" w:type="dxa"/>
          </w:tcPr>
          <w:p w:rsidR="00DD02B0" w:rsidRPr="000767A6" w:rsidRDefault="00DD02B0" w:rsidP="00FF48B6">
            <w:pPr>
              <w:spacing w:before="60" w:after="60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291/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/3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(99/</w:t>
            </w:r>
            <w:r w:rsidR="00FF48B6" w:rsidRPr="000767A6">
              <w:rPr>
                <w:rFonts w:cs="Arial"/>
                <w:i/>
                <w:sz w:val="20"/>
                <w:szCs w:val="20"/>
                <w:lang w:val="en-US"/>
              </w:rPr>
              <w:t>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/1)</w:t>
            </w:r>
          </w:p>
        </w:tc>
        <w:tc>
          <w:tcPr>
            <w:tcW w:w="2083" w:type="dxa"/>
          </w:tcPr>
          <w:p w:rsidR="00DD02B0" w:rsidRPr="000767A6" w:rsidRDefault="00FF48B6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247/nap</w:t>
            </w:r>
            <w:r w:rsidR="007E322B" w:rsidRPr="000767A6">
              <w:rPr>
                <w:rFonts w:cs="Arial"/>
                <w:i/>
                <w:sz w:val="20"/>
                <w:szCs w:val="20"/>
                <w:lang w:val="en-US"/>
              </w:rPr>
              <w:t>/3</w:t>
            </w:r>
            <w:r w:rsidR="007E322B" w:rsidRPr="000767A6">
              <w:rPr>
                <w:rFonts w:cs="Arial"/>
                <w:i/>
                <w:sz w:val="20"/>
                <w:szCs w:val="20"/>
                <w:lang w:val="en-US"/>
              </w:rPr>
              <w:br/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(85.2/nap</w:t>
            </w:r>
            <w:r w:rsidR="007E322B" w:rsidRPr="000767A6">
              <w:rPr>
                <w:rFonts w:cs="Arial"/>
                <w:i/>
                <w:sz w:val="20"/>
                <w:szCs w:val="20"/>
                <w:lang w:val="en-US"/>
              </w:rPr>
              <w:t>/1)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0.485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0.486</w:t>
            </w:r>
          </w:p>
        </w:tc>
        <w:tc>
          <w:tcPr>
            <w:tcW w:w="2126" w:type="dxa"/>
          </w:tcPr>
          <w:p w:rsidR="00DD02B0" w:rsidRPr="000767A6" w:rsidRDefault="00FF48B6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198/nap/2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(67.3/nap</w:t>
            </w:r>
            <w:r w:rsidR="00FC5A40" w:rsidRPr="000767A6">
              <w:rPr>
                <w:rFonts w:cs="Arial"/>
                <w:i/>
                <w:sz w:val="20"/>
                <w:szCs w:val="20"/>
                <w:lang w:val="en-US"/>
              </w:rPr>
              <w:t>/0.7)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0.003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0.959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39/nap/0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(25.7/nap/0)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0.699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0.403</w:t>
            </w:r>
          </w:p>
        </w:tc>
      </w:tr>
      <w:tr w:rsidR="000767A6" w:rsidRPr="000767A6" w:rsidTr="000767A6">
        <w:tc>
          <w:tcPr>
            <w:tcW w:w="1701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 xml:space="preserve">Duodenum Other </w:t>
            </w:r>
          </w:p>
        </w:tc>
        <w:tc>
          <w:tcPr>
            <w:tcW w:w="2126" w:type="dxa"/>
          </w:tcPr>
          <w:p w:rsidR="00DD02B0" w:rsidRPr="000767A6" w:rsidRDefault="00DD02B0" w:rsidP="00EA58E5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283/9/2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(96.3/3.1/0.7)</w:t>
            </w:r>
          </w:p>
        </w:tc>
        <w:tc>
          <w:tcPr>
            <w:tcW w:w="2083" w:type="dxa"/>
          </w:tcPr>
          <w:p w:rsidR="00DD02B0" w:rsidRPr="000767A6" w:rsidRDefault="007E322B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241/7/2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(83.1/2.4/0.7)</w:t>
            </w:r>
          </w:p>
        </w:tc>
        <w:tc>
          <w:tcPr>
            <w:tcW w:w="1178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=0.865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0.649</w:t>
            </w:r>
          </w:p>
        </w:tc>
        <w:tc>
          <w:tcPr>
            <w:tcW w:w="2126" w:type="dxa"/>
          </w:tcPr>
          <w:p w:rsidR="00DD02B0" w:rsidRPr="000767A6" w:rsidRDefault="00FC5A4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195/4/1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(66.3/1.4/0.3)</w:t>
            </w:r>
          </w:p>
        </w:tc>
        <w:tc>
          <w:tcPr>
            <w:tcW w:w="1134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2.700</w:t>
            </w:r>
          </w:p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0.259</w:t>
            </w:r>
          </w:p>
        </w:tc>
        <w:tc>
          <w:tcPr>
            <w:tcW w:w="2126" w:type="dxa"/>
          </w:tcPr>
          <w:p w:rsidR="00DD02B0" w:rsidRPr="000767A6" w:rsidRDefault="00CA7E91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38/1/nap</w:t>
            </w: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br/>
              <w:t>(25/0.7/nap)</w:t>
            </w:r>
          </w:p>
        </w:tc>
        <w:tc>
          <w:tcPr>
            <w:tcW w:w="1276" w:type="dxa"/>
          </w:tcPr>
          <w:p w:rsidR="00DD02B0" w:rsidRPr="000767A6" w:rsidRDefault="00DD02B0" w:rsidP="00674DBA">
            <w:pPr>
              <w:spacing w:before="60" w:after="60"/>
              <w:jc w:val="both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x² = 0.265</w:t>
            </w:r>
          </w:p>
          <w:p w:rsidR="00DD02B0" w:rsidRPr="000767A6" w:rsidRDefault="00DD02B0" w:rsidP="00674DBA">
            <w:pPr>
              <w:spacing w:before="60" w:after="60"/>
              <w:rPr>
                <w:rFonts w:cs="Arial"/>
                <w:i/>
                <w:sz w:val="20"/>
                <w:szCs w:val="20"/>
                <w:lang w:val="en-US"/>
              </w:rPr>
            </w:pPr>
            <w:r w:rsidRPr="000767A6">
              <w:rPr>
                <w:rFonts w:cs="Arial"/>
                <w:i/>
                <w:sz w:val="20"/>
                <w:szCs w:val="20"/>
                <w:lang w:val="en-US"/>
              </w:rPr>
              <w:t>p = 0.607</w:t>
            </w:r>
          </w:p>
        </w:tc>
      </w:tr>
    </w:tbl>
    <w:p w:rsidR="006C0D29" w:rsidRPr="006C0D29" w:rsidRDefault="00424BC0" w:rsidP="00996388">
      <w:pPr>
        <w:spacing w:after="0" w:line="240" w:lineRule="auto"/>
        <w:ind w:left="142"/>
        <w:rPr>
          <w:rFonts w:cs="Arial"/>
          <w:i/>
          <w:sz w:val="18"/>
          <w:szCs w:val="18"/>
          <w:lang w:val="en-US"/>
        </w:rPr>
      </w:pPr>
      <w:r>
        <w:rPr>
          <w:rFonts w:cs="Arial"/>
          <w:i/>
          <w:sz w:val="18"/>
          <w:szCs w:val="18"/>
          <w:lang w:val="en-US"/>
        </w:rPr>
        <w:t>*</w:t>
      </w:r>
      <w:r w:rsidR="006C0D29" w:rsidRPr="006C0D29">
        <w:rPr>
          <w:rFonts w:cs="Arial"/>
          <w:i/>
          <w:sz w:val="18"/>
          <w:szCs w:val="18"/>
          <w:lang w:val="en-US"/>
        </w:rPr>
        <w:t>Pearson’s chi-squared test, two-sided, asymptotic significance defined as P ≤ 0.05</w:t>
      </w:r>
      <w:r w:rsidR="00F138C2">
        <w:rPr>
          <w:rFonts w:cs="Arial"/>
          <w:i/>
          <w:sz w:val="18"/>
          <w:szCs w:val="18"/>
          <w:lang w:val="en-US"/>
        </w:rPr>
        <w:t xml:space="preserve">¸ </w:t>
      </w:r>
      <w:r w:rsidR="00996388">
        <w:rPr>
          <w:rFonts w:cs="Arial"/>
          <w:i/>
          <w:sz w:val="18"/>
          <w:szCs w:val="18"/>
          <w:lang w:val="en-US"/>
        </w:rPr>
        <w:br/>
      </w:r>
      <w:r w:rsidR="00F138C2" w:rsidRPr="00F138C2">
        <w:rPr>
          <w:rFonts w:cs="Arial"/>
          <w:i/>
          <w:sz w:val="18"/>
          <w:szCs w:val="18"/>
          <w:lang w:val="en-US"/>
        </w:rPr>
        <w:t>EGD = esophagogastroduodenoscopy; NCR: not clinical relevant; CR = clinical relevant</w:t>
      </w:r>
    </w:p>
    <w:p w:rsidR="00514984" w:rsidRDefault="00514984" w:rsidP="00BD76DB">
      <w:pPr>
        <w:spacing w:before="60" w:after="0" w:line="240" w:lineRule="auto"/>
        <w:ind w:left="142"/>
        <w:jc w:val="both"/>
        <w:rPr>
          <w:rFonts w:cs="Arial"/>
          <w:b/>
          <w:i/>
          <w:sz w:val="18"/>
          <w:szCs w:val="18"/>
          <w:lang w:val="en-US"/>
        </w:rPr>
      </w:pPr>
      <w:r w:rsidRPr="00BD76DB">
        <w:rPr>
          <w:rFonts w:cs="Arial"/>
          <w:b/>
          <w:i/>
          <w:sz w:val="18"/>
          <w:szCs w:val="18"/>
          <w:lang w:val="en-US"/>
        </w:rPr>
        <w:t>*</w:t>
      </w:r>
      <w:r w:rsidR="001936E8">
        <w:rPr>
          <w:rFonts w:cs="Arial"/>
          <w:b/>
          <w:i/>
          <w:sz w:val="18"/>
          <w:szCs w:val="18"/>
          <w:lang w:val="en-US"/>
        </w:rPr>
        <w:t>S</w:t>
      </w:r>
      <w:r w:rsidR="00362A87">
        <w:rPr>
          <w:rFonts w:cs="Arial"/>
          <w:b/>
          <w:i/>
          <w:sz w:val="18"/>
          <w:szCs w:val="18"/>
          <w:lang w:val="en-US"/>
        </w:rPr>
        <w:t>tatistically significant difference between subgroups No finding and CR (p = 0.010; U-Test Mann-Whitney)</w:t>
      </w:r>
    </w:p>
    <w:p w:rsidR="00DD02B0" w:rsidRDefault="00DD02B0" w:rsidP="00BD76DB">
      <w:pPr>
        <w:spacing w:before="60" w:after="0" w:line="240" w:lineRule="auto"/>
        <w:ind w:left="142"/>
        <w:jc w:val="both"/>
        <w:rPr>
          <w:rFonts w:cs="Arial"/>
          <w:b/>
          <w:i/>
          <w:sz w:val="18"/>
          <w:szCs w:val="18"/>
          <w:lang w:val="en-US"/>
        </w:rPr>
      </w:pPr>
    </w:p>
    <w:p w:rsidR="00DD02B0" w:rsidRDefault="00DD02B0" w:rsidP="00BD76DB">
      <w:pPr>
        <w:spacing w:before="60" w:after="0" w:line="240" w:lineRule="auto"/>
        <w:ind w:left="142"/>
        <w:jc w:val="both"/>
        <w:rPr>
          <w:rFonts w:cs="Arial"/>
          <w:b/>
          <w:i/>
          <w:sz w:val="18"/>
          <w:szCs w:val="18"/>
          <w:lang w:val="en-US"/>
        </w:rPr>
        <w:sectPr w:rsidR="00DD02B0" w:rsidSect="00424BC0">
          <w:headerReference w:type="default" r:id="rId8"/>
          <w:footerReference w:type="default" r:id="rId9"/>
          <w:pgSz w:w="16838" w:h="11906" w:orient="landscape"/>
          <w:pgMar w:top="993" w:right="993" w:bottom="1417" w:left="1134" w:header="426" w:footer="708" w:gutter="0"/>
          <w:cols w:space="708"/>
          <w:docGrid w:linePitch="360"/>
        </w:sectPr>
      </w:pPr>
    </w:p>
    <w:p w:rsidR="009E731B" w:rsidRPr="005A4C35" w:rsidRDefault="009070B1" w:rsidP="00B07553">
      <w:pPr>
        <w:keepNext/>
        <w:keepLines/>
        <w:pageBreakBefore/>
        <w:spacing w:before="120" w:after="120" w:line="240" w:lineRule="auto"/>
        <w:ind w:left="142"/>
        <w:rPr>
          <w:rFonts w:cs="Arial"/>
          <w:lang w:val="en-GB"/>
        </w:rPr>
      </w:pPr>
      <w:r w:rsidRPr="005A4C35">
        <w:rPr>
          <w:rFonts w:cs="Arial"/>
          <w:b/>
          <w:lang w:val="en-GB"/>
        </w:rPr>
        <w:lastRenderedPageBreak/>
        <w:t>Supplement Table S</w:t>
      </w:r>
      <w:r w:rsidR="00B07553">
        <w:rPr>
          <w:rFonts w:cs="Arial"/>
          <w:b/>
          <w:lang w:val="en-GB"/>
        </w:rPr>
        <w:t>2</w:t>
      </w:r>
      <w:r w:rsidRPr="005A4C35">
        <w:rPr>
          <w:rFonts w:cs="Arial"/>
          <w:lang w:val="en-GB"/>
        </w:rPr>
        <w:t xml:space="preserve"> </w:t>
      </w:r>
      <w:r w:rsidR="002C1DF9" w:rsidRPr="005A4C35">
        <w:rPr>
          <w:rFonts w:cs="Arial"/>
          <w:lang w:val="en-GB"/>
        </w:rPr>
        <w:t>Relation between d</w:t>
      </w:r>
      <w:r w:rsidR="009E731B" w:rsidRPr="005A4C35">
        <w:rPr>
          <w:rFonts w:cs="Arial"/>
          <w:lang w:val="en-GB"/>
        </w:rPr>
        <w:t>emographics</w:t>
      </w:r>
      <w:r w:rsidR="00C24853" w:rsidRPr="005A4C35">
        <w:rPr>
          <w:rFonts w:cs="Arial"/>
          <w:lang w:val="en-GB"/>
        </w:rPr>
        <w:t xml:space="preserve"> </w:t>
      </w:r>
      <w:r w:rsidR="002C1DF9" w:rsidRPr="005A4C35">
        <w:rPr>
          <w:rFonts w:cs="Arial"/>
          <w:lang w:val="en-GB"/>
        </w:rPr>
        <w:t>and results of EGD</w:t>
      </w:r>
      <w:r w:rsidR="005A4C35" w:rsidRPr="005A4C35">
        <w:rPr>
          <w:rFonts w:cs="Arial"/>
          <w:lang w:val="en-GB"/>
        </w:rPr>
        <w:t xml:space="preserve"> (No Finding/NCR/CR)</w:t>
      </w:r>
      <w:r w:rsidR="00C24853" w:rsidRPr="005A4C35">
        <w:rPr>
          <w:rFonts w:cs="Arial"/>
          <w:lang w:val="en-GB"/>
        </w:rPr>
        <w:t xml:space="preserve"> per </w:t>
      </w:r>
      <w:r w:rsidR="002C1DF9" w:rsidRPr="005A4C35">
        <w:rPr>
          <w:rFonts w:cs="Arial"/>
          <w:lang w:val="en-GB"/>
        </w:rPr>
        <w:t>organ</w:t>
      </w:r>
      <w:r w:rsidR="00C24853" w:rsidRPr="005A4C35">
        <w:rPr>
          <w:rFonts w:cs="Arial"/>
          <w:lang w:val="en-GB"/>
        </w:rPr>
        <w:t xml:space="preserve"> and type of finding</w:t>
      </w:r>
    </w:p>
    <w:tbl>
      <w:tblPr>
        <w:tblStyle w:val="Tabellenraster"/>
        <w:tblW w:w="8930" w:type="dxa"/>
        <w:tblInd w:w="250" w:type="dxa"/>
        <w:tblLook w:val="04A0" w:firstRow="1" w:lastRow="0" w:firstColumn="1" w:lastColumn="0" w:noHBand="0" w:noVBand="1"/>
      </w:tblPr>
      <w:tblGrid>
        <w:gridCol w:w="1783"/>
        <w:gridCol w:w="2328"/>
        <w:gridCol w:w="1053"/>
        <w:gridCol w:w="1215"/>
        <w:gridCol w:w="1417"/>
        <w:gridCol w:w="1134"/>
      </w:tblGrid>
      <w:tr w:rsidR="00A9486B" w:rsidRPr="00404E02" w:rsidTr="00846380">
        <w:trPr>
          <w:cantSplit/>
          <w:tblHeader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Finding</w:t>
            </w:r>
          </w:p>
        </w:tc>
        <w:tc>
          <w:tcPr>
            <w:tcW w:w="2328" w:type="dxa"/>
            <w:shd w:val="clear" w:color="auto" w:fill="auto"/>
          </w:tcPr>
          <w:p w:rsidR="006C0D29" w:rsidRPr="00404E02" w:rsidRDefault="00404E02" w:rsidP="003A605A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No finding/</w:t>
            </w:r>
            <w:r w:rsidR="006C0D29" w:rsidRPr="00404E02">
              <w:rPr>
                <w:rFonts w:cs="Arial"/>
                <w:b/>
                <w:i/>
                <w:lang w:val="en-US"/>
              </w:rPr>
              <w:t>NCR/CR</w:t>
            </w:r>
            <w:r w:rsidR="00674DBA">
              <w:rPr>
                <w:rFonts w:cs="Arial"/>
                <w:b/>
                <w:i/>
                <w:lang w:val="en-US"/>
              </w:rPr>
              <w:br/>
            </w:r>
            <w:r w:rsidR="00674DBA"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 w:rsidR="003A605A">
              <w:rPr>
                <w:rFonts w:cs="Arial"/>
                <w:b/>
                <w:i/>
                <w:sz w:val="16"/>
                <w:lang w:val="en-US"/>
              </w:rPr>
              <w:t>/</w:t>
            </w:r>
            <w:r w:rsidR="00674DBA" w:rsidRPr="00674DBA">
              <w:rPr>
                <w:rFonts w:cs="Arial"/>
                <w:b/>
                <w:i/>
                <w:sz w:val="16"/>
                <w:lang w:val="en-US"/>
              </w:rPr>
              <w:t xml:space="preserve"> percentage)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6C0D29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Age p</w:t>
            </w:r>
            <w:r w:rsidR="00127928" w:rsidRPr="00404E02">
              <w:rPr>
                <w:rFonts w:cs="Arial"/>
                <w:b/>
                <w:i/>
                <w:lang w:val="en-US"/>
              </w:rPr>
              <w:t>*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78758D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 xml:space="preserve">Body </w:t>
            </w:r>
            <w:r w:rsidR="006C0D29" w:rsidRPr="00404E02">
              <w:rPr>
                <w:rFonts w:cs="Arial"/>
                <w:b/>
                <w:i/>
                <w:lang w:val="en-US"/>
              </w:rPr>
              <w:t>Height p</w:t>
            </w:r>
            <w:r w:rsidR="00127928" w:rsidRPr="00404E02">
              <w:rPr>
                <w:rFonts w:cs="Arial"/>
                <w:b/>
                <w:i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78758D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 xml:space="preserve">Body </w:t>
            </w:r>
            <w:r w:rsidR="006C0D29" w:rsidRPr="00404E02">
              <w:rPr>
                <w:rFonts w:cs="Arial"/>
                <w:b/>
                <w:i/>
                <w:lang w:val="en-US"/>
              </w:rPr>
              <w:t>Weight p</w:t>
            </w:r>
            <w:r w:rsidR="00127928" w:rsidRPr="00404E02">
              <w:rPr>
                <w:rFonts w:cs="Arial"/>
                <w:b/>
                <w:i/>
                <w:lang w:val="en-US"/>
              </w:rPr>
              <w:t>*</w:t>
            </w:r>
            <w:r w:rsidR="006659A2">
              <w:rPr>
                <w:rFonts w:cs="Arial"/>
                <w:b/>
                <w:i/>
                <w:lang w:val="en-US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6C0D29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BMI p</w:t>
            </w:r>
            <w:r w:rsidR="00127928" w:rsidRPr="00404E02">
              <w:rPr>
                <w:rFonts w:cs="Arial"/>
                <w:b/>
                <w:i/>
                <w:lang w:val="en-US"/>
              </w:rPr>
              <w:t>*</w:t>
            </w:r>
            <w:r w:rsidR="006659A2">
              <w:rPr>
                <w:rFonts w:cs="Arial"/>
                <w:b/>
                <w:i/>
                <w:lang w:val="en-US"/>
              </w:rPr>
              <w:t>*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Esophagus</w:t>
            </w:r>
            <w:r w:rsidRPr="00404E02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328" w:type="dxa"/>
            <w:shd w:val="clear" w:color="auto" w:fill="auto"/>
          </w:tcPr>
          <w:p w:rsidR="00674DBA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166</w:t>
            </w:r>
            <w:r w:rsidR="006C0D29" w:rsidRPr="00B07553">
              <w:rPr>
                <w:rFonts w:cs="Arial"/>
                <w:i/>
                <w:lang w:val="en-US"/>
              </w:rPr>
              <w:t>/84/44</w:t>
            </w:r>
          </w:p>
          <w:p w:rsidR="00674DBA" w:rsidRPr="00B07553" w:rsidRDefault="00674DBA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(56.5/28.6/15)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0.081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0.203</w:t>
            </w:r>
          </w:p>
        </w:tc>
        <w:tc>
          <w:tcPr>
            <w:tcW w:w="1417" w:type="dxa"/>
            <w:shd w:val="clear" w:color="auto" w:fill="auto"/>
          </w:tcPr>
          <w:p w:rsidR="006C0D29" w:rsidRPr="00F74FA2" w:rsidRDefault="00404E02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F74FA2">
              <w:rPr>
                <w:rFonts w:cs="Arial"/>
                <w:b/>
                <w:i/>
                <w:lang w:val="en-US"/>
              </w:rPr>
              <w:t>&lt;0.001</w:t>
            </w:r>
          </w:p>
        </w:tc>
        <w:tc>
          <w:tcPr>
            <w:tcW w:w="1134" w:type="dxa"/>
            <w:shd w:val="clear" w:color="auto" w:fill="auto"/>
          </w:tcPr>
          <w:p w:rsidR="006C0D29" w:rsidRPr="00F74FA2" w:rsidRDefault="005922A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F74FA2">
              <w:rPr>
                <w:rFonts w:cs="Arial"/>
                <w:b/>
                <w:i/>
                <w:lang w:val="en-US"/>
              </w:rPr>
              <w:t>0.001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Esophagus Reddening </w:t>
            </w:r>
          </w:p>
        </w:tc>
        <w:tc>
          <w:tcPr>
            <w:tcW w:w="2328" w:type="dxa"/>
            <w:shd w:val="clear" w:color="auto" w:fill="auto"/>
          </w:tcPr>
          <w:p w:rsidR="00674DBA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274</w:t>
            </w:r>
            <w:r w:rsidR="006C0D29" w:rsidRPr="00B07553">
              <w:rPr>
                <w:rFonts w:cs="Arial"/>
                <w:i/>
                <w:lang w:val="en-US"/>
              </w:rPr>
              <w:t>/17/3</w:t>
            </w:r>
            <w:r w:rsidR="00674DBA">
              <w:rPr>
                <w:rFonts w:cs="Arial"/>
                <w:i/>
                <w:lang w:val="en-US"/>
              </w:rPr>
              <w:br/>
              <w:t>(93.2/5.8/1)</w:t>
            </w:r>
          </w:p>
        </w:tc>
        <w:tc>
          <w:tcPr>
            <w:tcW w:w="1053" w:type="dxa"/>
            <w:shd w:val="clear" w:color="auto" w:fill="auto"/>
          </w:tcPr>
          <w:p w:rsidR="006C0D29" w:rsidRPr="006659A2" w:rsidRDefault="00A9486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6659A2">
              <w:rPr>
                <w:rFonts w:cs="Arial"/>
                <w:b/>
                <w:i/>
                <w:lang w:val="en-US"/>
              </w:rPr>
              <w:t>0.040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0.576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0.722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0.491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Esophagus Erosion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249</w:t>
            </w:r>
            <w:r w:rsidR="006C0D29" w:rsidRPr="00B07553">
              <w:rPr>
                <w:rFonts w:cs="Arial"/>
                <w:i/>
                <w:lang w:val="en-US"/>
              </w:rPr>
              <w:t>/11/34</w:t>
            </w:r>
            <w:r w:rsidR="00674DBA">
              <w:rPr>
                <w:rFonts w:cs="Arial"/>
                <w:i/>
                <w:lang w:val="en-US"/>
              </w:rPr>
              <w:br/>
              <w:t>(84.7/3.7/11.6)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0.218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0.188</w:t>
            </w:r>
          </w:p>
        </w:tc>
        <w:tc>
          <w:tcPr>
            <w:tcW w:w="1417" w:type="dxa"/>
            <w:shd w:val="clear" w:color="auto" w:fill="auto"/>
          </w:tcPr>
          <w:p w:rsidR="006C0D29" w:rsidRPr="00F74FA2" w:rsidRDefault="00404E02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F74FA2">
              <w:rPr>
                <w:rFonts w:cs="Arial"/>
                <w:b/>
                <w:i/>
                <w:lang w:val="en-US"/>
              </w:rPr>
              <w:t>0.001</w:t>
            </w:r>
          </w:p>
        </w:tc>
        <w:tc>
          <w:tcPr>
            <w:tcW w:w="1134" w:type="dxa"/>
            <w:shd w:val="clear" w:color="auto" w:fill="auto"/>
          </w:tcPr>
          <w:p w:rsidR="006C0D29" w:rsidRPr="00F74FA2" w:rsidRDefault="005922A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F74FA2">
              <w:rPr>
                <w:rFonts w:cs="Arial"/>
                <w:b/>
                <w:i/>
                <w:lang w:val="en-US"/>
              </w:rPr>
              <w:t>0.002</w:t>
            </w:r>
          </w:p>
        </w:tc>
      </w:tr>
      <w:tr w:rsidR="00C83471" w:rsidRPr="000E5D3E" w:rsidTr="003A605A">
        <w:trPr>
          <w:cantSplit/>
        </w:trPr>
        <w:tc>
          <w:tcPr>
            <w:tcW w:w="1783" w:type="dxa"/>
            <w:shd w:val="clear" w:color="auto" w:fill="auto"/>
          </w:tcPr>
          <w:p w:rsidR="00C83471" w:rsidRPr="00404E02" w:rsidRDefault="00C83471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Esophagus Ulcer </w:t>
            </w:r>
          </w:p>
        </w:tc>
        <w:tc>
          <w:tcPr>
            <w:tcW w:w="7147" w:type="dxa"/>
            <w:gridSpan w:val="5"/>
            <w:shd w:val="clear" w:color="auto" w:fill="auto"/>
            <w:vAlign w:val="center"/>
          </w:tcPr>
          <w:p w:rsidR="00C83471" w:rsidRPr="00B07553" w:rsidRDefault="00C83471" w:rsidP="003A605A">
            <w:pPr>
              <w:spacing w:before="60" w:after="60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n/a no ulcers in esophagus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Esophagus Other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20</w:t>
            </w:r>
            <w:r w:rsidR="006C0D29" w:rsidRPr="00B07553">
              <w:rPr>
                <w:rFonts w:cs="Arial"/>
                <w:i/>
                <w:lang w:val="en-US"/>
              </w:rPr>
              <w:t>7/76/11</w:t>
            </w:r>
            <w:r w:rsidR="00674DBA">
              <w:rPr>
                <w:rFonts w:cs="Arial"/>
                <w:i/>
                <w:lang w:val="en-US"/>
              </w:rPr>
              <w:br/>
              <w:t>(70.4/25.9/3.7)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0.411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0.621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0.107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0.113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Stomach</w:t>
            </w:r>
            <w:r w:rsidRPr="00404E02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404E0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118</w:t>
            </w:r>
            <w:r w:rsidR="006C0D29" w:rsidRPr="00B07553">
              <w:rPr>
                <w:rFonts w:cs="Arial"/>
                <w:i/>
                <w:lang w:val="en-US"/>
              </w:rPr>
              <w:t>/76/100</w:t>
            </w:r>
            <w:r w:rsidR="00674DBA">
              <w:rPr>
                <w:rFonts w:cs="Arial"/>
                <w:i/>
                <w:lang w:val="en-US"/>
              </w:rPr>
              <w:br/>
              <w:t>(40.1/25.9/34)</w:t>
            </w:r>
          </w:p>
        </w:tc>
        <w:tc>
          <w:tcPr>
            <w:tcW w:w="1053" w:type="dxa"/>
            <w:shd w:val="clear" w:color="auto" w:fill="auto"/>
          </w:tcPr>
          <w:p w:rsidR="006C0D29" w:rsidRPr="006659A2" w:rsidRDefault="00A9486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6659A2">
              <w:rPr>
                <w:rFonts w:cs="Arial"/>
                <w:b/>
                <w:i/>
                <w:lang w:val="en-US"/>
              </w:rPr>
              <w:t>0.009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0.702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0.054</w:t>
            </w:r>
          </w:p>
        </w:tc>
        <w:tc>
          <w:tcPr>
            <w:tcW w:w="1134" w:type="dxa"/>
            <w:shd w:val="clear" w:color="auto" w:fill="auto"/>
          </w:tcPr>
          <w:p w:rsidR="006C0D29" w:rsidRPr="00F74FA2" w:rsidRDefault="005922A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F74FA2">
              <w:rPr>
                <w:rFonts w:cs="Arial"/>
                <w:b/>
                <w:i/>
                <w:lang w:val="en-US"/>
              </w:rPr>
              <w:t>0.005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Stomach Reddening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211</w:t>
            </w:r>
            <w:r w:rsidR="006C0D29" w:rsidRPr="00B07553">
              <w:rPr>
                <w:rFonts w:cs="Arial"/>
                <w:i/>
                <w:lang w:val="en-US"/>
              </w:rPr>
              <w:t>/78/5</w:t>
            </w:r>
            <w:r w:rsidR="00674DBA">
              <w:rPr>
                <w:rFonts w:cs="Arial"/>
                <w:i/>
                <w:lang w:val="en-US"/>
              </w:rPr>
              <w:br/>
              <w:t>(71.8/26.5/1.7)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0.108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0.286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0.207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0.663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Stomach Erosion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200</w:t>
            </w:r>
            <w:r w:rsidR="006C0D29" w:rsidRPr="00B07553">
              <w:rPr>
                <w:rFonts w:cs="Arial"/>
                <w:i/>
                <w:lang w:val="en-US"/>
              </w:rPr>
              <w:t>/7/87</w:t>
            </w:r>
            <w:r w:rsidR="00674DBA">
              <w:rPr>
                <w:rFonts w:cs="Arial"/>
                <w:i/>
                <w:lang w:val="en-US"/>
              </w:rPr>
              <w:br/>
              <w:t>(68/2.4/29.6)</w:t>
            </w:r>
          </w:p>
        </w:tc>
        <w:tc>
          <w:tcPr>
            <w:tcW w:w="1053" w:type="dxa"/>
            <w:shd w:val="clear" w:color="auto" w:fill="auto"/>
          </w:tcPr>
          <w:p w:rsidR="006C0D29" w:rsidRPr="006659A2" w:rsidRDefault="00A9486B" w:rsidP="00F138C2">
            <w:pPr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 w:rsidRPr="006659A2">
              <w:rPr>
                <w:rFonts w:cs="Arial"/>
                <w:b/>
                <w:i/>
                <w:lang w:val="en-US"/>
              </w:rPr>
              <w:t>0.027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0.728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0.515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0.109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Stomach Ulcer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674DBA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285</w:t>
            </w:r>
            <w:r w:rsidR="006C0D29" w:rsidRPr="00B07553">
              <w:rPr>
                <w:rFonts w:cs="Arial"/>
                <w:i/>
                <w:lang w:val="en-US"/>
              </w:rPr>
              <w:t>/0/9</w:t>
            </w:r>
            <w:r w:rsidR="00674DBA">
              <w:rPr>
                <w:rFonts w:cs="Arial"/>
                <w:i/>
                <w:lang w:val="en-US"/>
              </w:rPr>
              <w:br/>
              <w:t>(96.9/0/3.1)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0.665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1.000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0.304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0.342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Stomach Other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250</w:t>
            </w:r>
            <w:r w:rsidR="006C0D29" w:rsidRPr="00B07553">
              <w:rPr>
                <w:rFonts w:cs="Arial"/>
                <w:i/>
                <w:lang w:val="en-US"/>
              </w:rPr>
              <w:t>/30/14</w:t>
            </w:r>
            <w:r w:rsidR="00674DBA">
              <w:rPr>
                <w:rFonts w:cs="Arial"/>
                <w:i/>
                <w:lang w:val="en-US"/>
              </w:rPr>
              <w:br/>
              <w:t>(85/10.2/4.8)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0.291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0.442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0.117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0.248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b/>
                <w:i/>
                <w:lang w:val="en-US"/>
              </w:rPr>
              <w:t>Duodenum</w:t>
            </w:r>
            <w:r w:rsidRPr="00404E02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404E0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</w:t>
            </w:r>
            <w:r w:rsidR="006C0D29" w:rsidRPr="00B07553">
              <w:rPr>
                <w:rFonts w:cs="Arial"/>
                <w:i/>
                <w:lang w:val="en-US"/>
              </w:rPr>
              <w:t>4</w:t>
            </w:r>
            <w:r w:rsidRPr="00B07553">
              <w:rPr>
                <w:rFonts w:cs="Arial"/>
                <w:i/>
                <w:lang w:val="en-US"/>
              </w:rPr>
              <w:t>9</w:t>
            </w:r>
            <w:r w:rsidR="006C0D29" w:rsidRPr="00B07553">
              <w:rPr>
                <w:rFonts w:cs="Arial"/>
                <w:i/>
                <w:lang w:val="en-US"/>
              </w:rPr>
              <w:t>/21/24</w:t>
            </w:r>
            <w:r w:rsidR="00674DBA">
              <w:rPr>
                <w:rFonts w:cs="Arial"/>
                <w:i/>
                <w:lang w:val="en-US"/>
              </w:rPr>
              <w:br/>
              <w:t>(84.7/7.1/8.2)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0.430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0.912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0.439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0.366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Duodenum Reddening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280</w:t>
            </w:r>
            <w:r w:rsidR="006C0D29" w:rsidRPr="00B07553">
              <w:rPr>
                <w:rFonts w:cs="Arial"/>
                <w:i/>
                <w:lang w:val="en-US"/>
              </w:rPr>
              <w:t>/13/1</w:t>
            </w:r>
            <w:r w:rsidR="00674DBA">
              <w:rPr>
                <w:rFonts w:cs="Arial"/>
                <w:i/>
                <w:lang w:val="en-US"/>
              </w:rPr>
              <w:br/>
              <w:t>(95.2/4.4/0.3)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0.333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0.586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0.934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0.874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Duodenum Erosion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6C0D29" w:rsidP="00404E0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</w:t>
            </w:r>
            <w:r w:rsidR="00404E02" w:rsidRPr="00B07553">
              <w:rPr>
                <w:rFonts w:cs="Arial"/>
                <w:i/>
                <w:lang w:val="en-US"/>
              </w:rPr>
              <w:t>74</w:t>
            </w:r>
            <w:r w:rsidRPr="00B07553">
              <w:rPr>
                <w:rFonts w:cs="Arial"/>
                <w:i/>
                <w:lang w:val="en-US"/>
              </w:rPr>
              <w:t>/1/19</w:t>
            </w:r>
            <w:r w:rsidR="00674DBA">
              <w:rPr>
                <w:rFonts w:cs="Arial"/>
                <w:i/>
                <w:lang w:val="en-US"/>
              </w:rPr>
              <w:br/>
              <w:t>(93.2/0.3/6.5)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0.977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0.834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0.415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0.286</w:t>
            </w:r>
          </w:p>
        </w:tc>
      </w:tr>
      <w:tr w:rsidR="00A9486B" w:rsidRPr="00404E02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Duodenum Ulcer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291</w:t>
            </w:r>
            <w:r w:rsidR="006C0D29" w:rsidRPr="00B07553">
              <w:rPr>
                <w:rFonts w:cs="Arial"/>
                <w:i/>
                <w:lang w:val="en-US"/>
              </w:rPr>
              <w:t>/0/3</w:t>
            </w:r>
            <w:r w:rsidR="00674DBA">
              <w:rPr>
                <w:rFonts w:cs="Arial"/>
                <w:i/>
                <w:lang w:val="en-US"/>
              </w:rPr>
              <w:br/>
              <w:t>(99/0/1)</w:t>
            </w:r>
          </w:p>
        </w:tc>
        <w:tc>
          <w:tcPr>
            <w:tcW w:w="1053" w:type="dxa"/>
            <w:shd w:val="clear" w:color="auto" w:fill="auto"/>
          </w:tcPr>
          <w:p w:rsidR="006C0D29" w:rsidRPr="00404E02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0.461</w:t>
            </w:r>
          </w:p>
        </w:tc>
        <w:tc>
          <w:tcPr>
            <w:tcW w:w="1215" w:type="dxa"/>
            <w:shd w:val="clear" w:color="auto" w:fill="auto"/>
          </w:tcPr>
          <w:p w:rsidR="006C0D29" w:rsidRPr="00404E02" w:rsidRDefault="00F56A90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0.463</w:t>
            </w:r>
          </w:p>
        </w:tc>
        <w:tc>
          <w:tcPr>
            <w:tcW w:w="1417" w:type="dxa"/>
            <w:shd w:val="clear" w:color="auto" w:fill="auto"/>
          </w:tcPr>
          <w:p w:rsidR="006C0D29" w:rsidRPr="00404E02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0.415</w:t>
            </w:r>
          </w:p>
        </w:tc>
        <w:tc>
          <w:tcPr>
            <w:tcW w:w="1134" w:type="dxa"/>
            <w:shd w:val="clear" w:color="auto" w:fill="auto"/>
          </w:tcPr>
          <w:p w:rsidR="006C0D29" w:rsidRPr="00404E02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0.572</w:t>
            </w:r>
          </w:p>
        </w:tc>
      </w:tr>
      <w:tr w:rsidR="00A9486B" w:rsidRPr="009E731B" w:rsidTr="00846380">
        <w:trPr>
          <w:cantSplit/>
        </w:trPr>
        <w:tc>
          <w:tcPr>
            <w:tcW w:w="1783" w:type="dxa"/>
            <w:shd w:val="clear" w:color="auto" w:fill="auto"/>
          </w:tcPr>
          <w:p w:rsidR="006C0D29" w:rsidRPr="00404E02" w:rsidRDefault="006C0D29" w:rsidP="002C1DF9">
            <w:pPr>
              <w:spacing w:before="60" w:after="60"/>
              <w:rPr>
                <w:rFonts w:cs="Arial"/>
                <w:i/>
                <w:lang w:val="en-US"/>
              </w:rPr>
            </w:pPr>
            <w:r w:rsidRPr="00404E02">
              <w:rPr>
                <w:rFonts w:cs="Arial"/>
                <w:i/>
                <w:lang w:val="en-US"/>
              </w:rPr>
              <w:t xml:space="preserve">Duodenum Other </w:t>
            </w:r>
          </w:p>
        </w:tc>
        <w:tc>
          <w:tcPr>
            <w:tcW w:w="2328" w:type="dxa"/>
            <w:shd w:val="clear" w:color="auto" w:fill="auto"/>
          </w:tcPr>
          <w:p w:rsidR="006C0D29" w:rsidRPr="00B07553" w:rsidRDefault="00404E0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 w:rsidRPr="00B07553">
              <w:rPr>
                <w:rFonts w:cs="Arial"/>
                <w:i/>
                <w:lang w:val="en-US"/>
              </w:rPr>
              <w:t>283</w:t>
            </w:r>
            <w:r w:rsidR="006C0D29" w:rsidRPr="00B07553">
              <w:rPr>
                <w:rFonts w:cs="Arial"/>
                <w:i/>
                <w:lang w:val="en-US"/>
              </w:rPr>
              <w:t>/9/2</w:t>
            </w:r>
            <w:r w:rsidR="00674DBA">
              <w:rPr>
                <w:rFonts w:cs="Arial"/>
                <w:i/>
                <w:lang w:val="en-US"/>
              </w:rPr>
              <w:br/>
              <w:t>(96.3/3.1/0.7)</w:t>
            </w:r>
          </w:p>
        </w:tc>
        <w:tc>
          <w:tcPr>
            <w:tcW w:w="1053" w:type="dxa"/>
            <w:shd w:val="clear" w:color="auto" w:fill="auto"/>
          </w:tcPr>
          <w:p w:rsidR="006C0D29" w:rsidRPr="009E731B" w:rsidRDefault="00A9486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0.301</w:t>
            </w:r>
          </w:p>
        </w:tc>
        <w:tc>
          <w:tcPr>
            <w:tcW w:w="1215" w:type="dxa"/>
            <w:shd w:val="clear" w:color="auto" w:fill="auto"/>
          </w:tcPr>
          <w:p w:rsidR="006C0D29" w:rsidRPr="009E731B" w:rsidRDefault="00F56A90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0.652</w:t>
            </w:r>
          </w:p>
        </w:tc>
        <w:tc>
          <w:tcPr>
            <w:tcW w:w="1417" w:type="dxa"/>
            <w:shd w:val="clear" w:color="auto" w:fill="auto"/>
          </w:tcPr>
          <w:p w:rsidR="006C0D29" w:rsidRPr="009E731B" w:rsidRDefault="00370C12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0.470</w:t>
            </w:r>
          </w:p>
        </w:tc>
        <w:tc>
          <w:tcPr>
            <w:tcW w:w="1134" w:type="dxa"/>
            <w:shd w:val="clear" w:color="auto" w:fill="auto"/>
          </w:tcPr>
          <w:p w:rsidR="006C0D29" w:rsidRPr="009E731B" w:rsidRDefault="005922AB" w:rsidP="00F138C2">
            <w:pPr>
              <w:spacing w:before="60" w:after="60"/>
              <w:jc w:val="both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0.657</w:t>
            </w:r>
          </w:p>
        </w:tc>
      </w:tr>
    </w:tbl>
    <w:p w:rsidR="006659A2" w:rsidRDefault="00127928" w:rsidP="00127928">
      <w:pPr>
        <w:spacing w:after="0" w:line="240" w:lineRule="auto"/>
        <w:ind w:left="142"/>
        <w:jc w:val="both"/>
        <w:rPr>
          <w:rFonts w:cs="Arial"/>
          <w:i/>
          <w:sz w:val="18"/>
          <w:szCs w:val="18"/>
          <w:lang w:val="en-US"/>
        </w:rPr>
      </w:pPr>
      <w:r>
        <w:rPr>
          <w:rFonts w:cs="Arial"/>
          <w:i/>
          <w:sz w:val="18"/>
          <w:szCs w:val="18"/>
          <w:lang w:val="en-US"/>
        </w:rPr>
        <w:t>*</w:t>
      </w:r>
      <w:r w:rsidR="006659A2">
        <w:rPr>
          <w:rFonts w:cs="Arial"/>
          <w:i/>
          <w:sz w:val="18"/>
          <w:szCs w:val="18"/>
          <w:lang w:val="en-US"/>
        </w:rPr>
        <w:t xml:space="preserve">H-Test Kruskal-Wallis, </w:t>
      </w:r>
      <w:r w:rsidR="006659A2" w:rsidRPr="00127928">
        <w:rPr>
          <w:rFonts w:cs="Arial"/>
          <w:i/>
          <w:sz w:val="18"/>
          <w:szCs w:val="18"/>
          <w:lang w:val="en-US"/>
        </w:rPr>
        <w:t>significance defined as P ≤ 0.05</w:t>
      </w:r>
      <w:r w:rsidR="006659A2">
        <w:rPr>
          <w:rFonts w:cs="Arial"/>
          <w:i/>
          <w:sz w:val="18"/>
          <w:szCs w:val="18"/>
          <w:lang w:val="en-US"/>
        </w:rPr>
        <w:t>;</w:t>
      </w:r>
    </w:p>
    <w:p w:rsidR="006659A2" w:rsidRDefault="006659A2" w:rsidP="00127928">
      <w:pPr>
        <w:spacing w:after="0" w:line="240" w:lineRule="auto"/>
        <w:ind w:left="142"/>
        <w:jc w:val="both"/>
        <w:rPr>
          <w:rFonts w:cs="Arial"/>
          <w:i/>
          <w:sz w:val="18"/>
          <w:szCs w:val="18"/>
          <w:lang w:val="en-US"/>
        </w:rPr>
      </w:pPr>
      <w:r>
        <w:rPr>
          <w:rFonts w:cs="Arial"/>
          <w:i/>
          <w:sz w:val="18"/>
          <w:szCs w:val="18"/>
          <w:lang w:val="en-US"/>
        </w:rPr>
        <w:t>**</w:t>
      </w:r>
      <w:r w:rsidRPr="00127928">
        <w:rPr>
          <w:rFonts w:cs="Arial"/>
          <w:i/>
          <w:sz w:val="18"/>
          <w:szCs w:val="18"/>
          <w:lang w:val="en-US"/>
        </w:rPr>
        <w:t>T-test, two-sided, significance defined as P ≤ 0.05</w:t>
      </w:r>
      <w:r>
        <w:rPr>
          <w:rFonts w:cs="Arial"/>
          <w:i/>
          <w:sz w:val="18"/>
          <w:szCs w:val="18"/>
          <w:lang w:val="en-US"/>
        </w:rPr>
        <w:t>;</w:t>
      </w:r>
    </w:p>
    <w:p w:rsidR="006C0D29" w:rsidRDefault="00996388" w:rsidP="00996388">
      <w:pPr>
        <w:spacing w:after="0" w:line="240" w:lineRule="auto"/>
        <w:ind w:left="142" w:right="-142"/>
        <w:jc w:val="both"/>
        <w:rPr>
          <w:rFonts w:cs="Arial"/>
          <w:i/>
          <w:sz w:val="18"/>
          <w:szCs w:val="18"/>
          <w:lang w:val="en-US"/>
        </w:rPr>
      </w:pPr>
      <w:r w:rsidRPr="00F138C2">
        <w:rPr>
          <w:rFonts w:cs="Arial"/>
          <w:i/>
          <w:sz w:val="18"/>
          <w:szCs w:val="18"/>
          <w:lang w:val="en-US"/>
        </w:rPr>
        <w:t>EGD = esophagogastroduodenoscopy;</w:t>
      </w:r>
      <w:r>
        <w:rPr>
          <w:rFonts w:cs="Arial"/>
          <w:i/>
          <w:sz w:val="18"/>
          <w:szCs w:val="18"/>
          <w:lang w:val="en-US"/>
        </w:rPr>
        <w:t xml:space="preserve"> </w:t>
      </w:r>
      <w:r w:rsidR="00F138C2">
        <w:rPr>
          <w:rFonts w:cs="Arial"/>
          <w:i/>
          <w:sz w:val="18"/>
          <w:szCs w:val="18"/>
          <w:lang w:val="en-US"/>
        </w:rPr>
        <w:t>BMI = Body Mass Index; NCR: not clinical</w:t>
      </w:r>
      <w:r w:rsidR="00F138C2" w:rsidRPr="00FA51E3">
        <w:rPr>
          <w:rFonts w:cs="Arial"/>
          <w:i/>
          <w:sz w:val="18"/>
          <w:szCs w:val="18"/>
          <w:lang w:val="en-US"/>
        </w:rPr>
        <w:t xml:space="preserve"> relevant</w:t>
      </w:r>
      <w:r w:rsidR="00F138C2">
        <w:rPr>
          <w:rFonts w:cs="Arial"/>
          <w:i/>
          <w:sz w:val="18"/>
          <w:szCs w:val="18"/>
          <w:lang w:val="en-US"/>
        </w:rPr>
        <w:t>; CR = clinical</w:t>
      </w:r>
      <w:r w:rsidR="00F138C2" w:rsidRPr="00FA51E3">
        <w:rPr>
          <w:rFonts w:cs="Arial"/>
          <w:i/>
          <w:sz w:val="18"/>
          <w:szCs w:val="18"/>
          <w:lang w:val="en-US"/>
        </w:rPr>
        <w:t xml:space="preserve"> relevant</w:t>
      </w:r>
    </w:p>
    <w:p w:rsidR="006659A2" w:rsidRPr="00214D65" w:rsidRDefault="00B07553" w:rsidP="003A605A">
      <w:pPr>
        <w:keepNext/>
        <w:keepLines/>
        <w:spacing w:before="120" w:after="120" w:line="240" w:lineRule="auto"/>
        <w:ind w:left="142"/>
        <w:rPr>
          <w:rFonts w:cs="Arial"/>
          <w:i/>
          <w:lang w:val="en-GB"/>
        </w:rPr>
      </w:pPr>
      <w:r>
        <w:rPr>
          <w:rFonts w:cs="Arial"/>
          <w:b/>
          <w:lang w:val="en-GB"/>
        </w:rPr>
        <w:lastRenderedPageBreak/>
        <w:t>Supplement Table S2</w:t>
      </w:r>
      <w:r w:rsidR="00E52480" w:rsidRPr="00214D65">
        <w:rPr>
          <w:rFonts w:cs="Arial"/>
          <w:b/>
          <w:lang w:val="en-GB"/>
        </w:rPr>
        <w:t>b</w:t>
      </w:r>
      <w:r w:rsidR="00E52480" w:rsidRPr="00214D65">
        <w:rPr>
          <w:rFonts w:cs="Arial"/>
          <w:lang w:val="en-GB"/>
        </w:rPr>
        <w:t xml:space="preserve"> Differences between sub-groups</w:t>
      </w:r>
      <w:r w:rsidR="005A4C35" w:rsidRPr="00214D65">
        <w:rPr>
          <w:rFonts w:cs="Arial"/>
          <w:lang w:val="en-GB"/>
        </w:rPr>
        <w:t xml:space="preserve"> (No Finding/NCR/CR)</w:t>
      </w:r>
      <w:r w:rsidR="00E52480" w:rsidRPr="00214D65">
        <w:rPr>
          <w:rFonts w:cs="Arial"/>
          <w:lang w:val="en-GB"/>
        </w:rPr>
        <w:t xml:space="preserve"> of </w:t>
      </w:r>
      <w:r w:rsidR="002C1DF9" w:rsidRPr="00214D65">
        <w:rPr>
          <w:rFonts w:cs="Arial"/>
          <w:lang w:val="en-GB"/>
        </w:rPr>
        <w:t>signif</w:t>
      </w:r>
      <w:r>
        <w:rPr>
          <w:rFonts w:cs="Arial"/>
          <w:lang w:val="en-GB"/>
        </w:rPr>
        <w:t>icant results listed in table S2</w:t>
      </w:r>
    </w:p>
    <w:tbl>
      <w:tblPr>
        <w:tblStyle w:val="Tabellenraster"/>
        <w:tblW w:w="8930" w:type="dxa"/>
        <w:tblInd w:w="250" w:type="dxa"/>
        <w:tblLook w:val="04A0" w:firstRow="1" w:lastRow="0" w:firstColumn="1" w:lastColumn="0" w:noHBand="0" w:noVBand="1"/>
      </w:tblPr>
      <w:tblGrid>
        <w:gridCol w:w="3119"/>
        <w:gridCol w:w="2197"/>
        <w:gridCol w:w="2055"/>
        <w:gridCol w:w="1559"/>
      </w:tblGrid>
      <w:tr w:rsidR="00846380" w:rsidRPr="001244F1" w:rsidTr="001244F1">
        <w:tc>
          <w:tcPr>
            <w:tcW w:w="3119" w:type="dxa"/>
          </w:tcPr>
          <w:p w:rsidR="00E52480" w:rsidRPr="002C1DF9" w:rsidRDefault="00E52480" w:rsidP="003A605A">
            <w:pPr>
              <w:keepNext/>
              <w:keepLines/>
              <w:spacing w:before="60" w:after="60"/>
              <w:rPr>
                <w:rFonts w:cs="Arial"/>
                <w:b/>
                <w:i/>
                <w:lang w:val="en-US"/>
              </w:rPr>
            </w:pPr>
          </w:p>
        </w:tc>
        <w:tc>
          <w:tcPr>
            <w:tcW w:w="2197" w:type="dxa"/>
          </w:tcPr>
          <w:p w:rsidR="00E52480" w:rsidRPr="002C1DF9" w:rsidRDefault="001244F1" w:rsidP="003A605A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No finding vs NCR</w:t>
            </w:r>
          </w:p>
        </w:tc>
        <w:tc>
          <w:tcPr>
            <w:tcW w:w="2055" w:type="dxa"/>
          </w:tcPr>
          <w:p w:rsidR="00E52480" w:rsidRPr="002C1DF9" w:rsidRDefault="001244F1" w:rsidP="003A605A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No finding vs CR</w:t>
            </w:r>
          </w:p>
        </w:tc>
        <w:tc>
          <w:tcPr>
            <w:tcW w:w="1559" w:type="dxa"/>
          </w:tcPr>
          <w:p w:rsidR="00E52480" w:rsidRPr="002C1DF9" w:rsidRDefault="001244F1" w:rsidP="003A605A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NCR vs. CR</w:t>
            </w:r>
          </w:p>
        </w:tc>
      </w:tr>
      <w:tr w:rsidR="00E52480" w:rsidRPr="001244F1" w:rsidTr="001244F1">
        <w:tc>
          <w:tcPr>
            <w:tcW w:w="3119" w:type="dxa"/>
            <w:vAlign w:val="center"/>
          </w:tcPr>
          <w:p w:rsidR="00E52480" w:rsidRDefault="002C1DF9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Age * Esophagus Reddening</w:t>
            </w:r>
          </w:p>
        </w:tc>
        <w:tc>
          <w:tcPr>
            <w:tcW w:w="2197" w:type="dxa"/>
            <w:vAlign w:val="center"/>
          </w:tcPr>
          <w:p w:rsidR="00E52480" w:rsidRDefault="002C1DF9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1.000</w:t>
            </w:r>
          </w:p>
        </w:tc>
        <w:tc>
          <w:tcPr>
            <w:tcW w:w="2055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0.012</w:t>
            </w:r>
          </w:p>
        </w:tc>
        <w:tc>
          <w:tcPr>
            <w:tcW w:w="1559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0.002</w:t>
            </w:r>
          </w:p>
        </w:tc>
      </w:tr>
      <w:tr w:rsidR="00214D65" w:rsidRPr="001244F1" w:rsidTr="001244F1">
        <w:tc>
          <w:tcPr>
            <w:tcW w:w="3119" w:type="dxa"/>
            <w:vAlign w:val="center"/>
          </w:tcPr>
          <w:p w:rsidR="00E52480" w:rsidRDefault="002C1DF9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Age * Stomach</w:t>
            </w:r>
          </w:p>
        </w:tc>
        <w:tc>
          <w:tcPr>
            <w:tcW w:w="2197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0.005</w:t>
            </w:r>
          </w:p>
        </w:tc>
        <w:tc>
          <w:tcPr>
            <w:tcW w:w="2055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0.024</w:t>
            </w:r>
          </w:p>
        </w:tc>
        <w:tc>
          <w:tcPr>
            <w:tcW w:w="1559" w:type="dxa"/>
            <w:vAlign w:val="center"/>
          </w:tcPr>
          <w:p w:rsidR="00E52480" w:rsidRDefault="002C1DF9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0.422</w:t>
            </w:r>
          </w:p>
        </w:tc>
      </w:tr>
      <w:tr w:rsidR="00214D65" w:rsidRPr="001244F1" w:rsidTr="001244F1">
        <w:tc>
          <w:tcPr>
            <w:tcW w:w="3119" w:type="dxa"/>
            <w:vAlign w:val="center"/>
          </w:tcPr>
          <w:p w:rsidR="00E52480" w:rsidRDefault="002C1DF9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 xml:space="preserve">Age * </w:t>
            </w:r>
            <w:r w:rsidR="00B07553">
              <w:rPr>
                <w:rFonts w:cs="Arial"/>
                <w:i/>
                <w:lang w:val="en-US"/>
              </w:rPr>
              <w:t xml:space="preserve">Stomach </w:t>
            </w:r>
            <w:r>
              <w:rPr>
                <w:rFonts w:cs="Arial"/>
                <w:i/>
                <w:lang w:val="en-US"/>
              </w:rPr>
              <w:t xml:space="preserve">Erosion </w:t>
            </w:r>
          </w:p>
        </w:tc>
        <w:tc>
          <w:tcPr>
            <w:tcW w:w="2197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0.014</w:t>
            </w:r>
          </w:p>
        </w:tc>
        <w:tc>
          <w:tcPr>
            <w:tcW w:w="2055" w:type="dxa"/>
            <w:vAlign w:val="center"/>
          </w:tcPr>
          <w:p w:rsidR="00E52480" w:rsidRDefault="002C1DF9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0.231</w:t>
            </w:r>
          </w:p>
        </w:tc>
        <w:tc>
          <w:tcPr>
            <w:tcW w:w="1559" w:type="dxa"/>
            <w:vAlign w:val="center"/>
          </w:tcPr>
          <w:p w:rsidR="00E52480" w:rsidRPr="00846380" w:rsidRDefault="002C1DF9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0.025</w:t>
            </w:r>
          </w:p>
        </w:tc>
      </w:tr>
      <w:tr w:rsidR="002C1DF9" w:rsidTr="001244F1">
        <w:tc>
          <w:tcPr>
            <w:tcW w:w="3119" w:type="dxa"/>
            <w:vAlign w:val="center"/>
          </w:tcPr>
          <w:p w:rsidR="002C1DF9" w:rsidRDefault="0078758D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 xml:space="preserve">Body </w:t>
            </w:r>
            <w:r w:rsidR="002C1DF9">
              <w:rPr>
                <w:rFonts w:cs="Arial"/>
                <w:i/>
                <w:lang w:val="en-US"/>
              </w:rPr>
              <w:t xml:space="preserve">Weight * </w:t>
            </w:r>
            <w:r w:rsidR="005A4C35">
              <w:rPr>
                <w:rFonts w:cs="Arial"/>
                <w:i/>
                <w:lang w:val="en-US"/>
              </w:rPr>
              <w:t>Esophagus</w:t>
            </w:r>
          </w:p>
        </w:tc>
        <w:tc>
          <w:tcPr>
            <w:tcW w:w="2197" w:type="dxa"/>
            <w:vAlign w:val="center"/>
          </w:tcPr>
          <w:p w:rsidR="002C1DF9" w:rsidRDefault="005A4C35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0.395</w:t>
            </w:r>
          </w:p>
        </w:tc>
        <w:tc>
          <w:tcPr>
            <w:tcW w:w="2055" w:type="dxa"/>
            <w:vAlign w:val="center"/>
          </w:tcPr>
          <w:p w:rsidR="002C1DF9" w:rsidRPr="00846380" w:rsidRDefault="005A4C35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&lt;0.001</w:t>
            </w:r>
          </w:p>
        </w:tc>
        <w:tc>
          <w:tcPr>
            <w:tcW w:w="1559" w:type="dxa"/>
            <w:vAlign w:val="center"/>
          </w:tcPr>
          <w:p w:rsidR="002C1DF9" w:rsidRPr="00846380" w:rsidRDefault="005A4C35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0.002</w:t>
            </w:r>
          </w:p>
        </w:tc>
      </w:tr>
      <w:tr w:rsidR="002C1DF9" w:rsidTr="001244F1">
        <w:tc>
          <w:tcPr>
            <w:tcW w:w="3119" w:type="dxa"/>
            <w:vAlign w:val="center"/>
          </w:tcPr>
          <w:p w:rsidR="002C1DF9" w:rsidRDefault="0078758D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 xml:space="preserve">Body </w:t>
            </w:r>
            <w:r w:rsidR="005A4C35">
              <w:rPr>
                <w:rFonts w:cs="Arial"/>
                <w:i/>
                <w:lang w:val="en-US"/>
              </w:rPr>
              <w:t>Weight * Esophagus Erosion</w:t>
            </w:r>
          </w:p>
        </w:tc>
        <w:tc>
          <w:tcPr>
            <w:tcW w:w="2197" w:type="dxa"/>
            <w:vAlign w:val="center"/>
          </w:tcPr>
          <w:p w:rsidR="002C1DF9" w:rsidRDefault="005A4C35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0.162</w:t>
            </w:r>
          </w:p>
        </w:tc>
        <w:tc>
          <w:tcPr>
            <w:tcW w:w="2055" w:type="dxa"/>
            <w:vAlign w:val="center"/>
          </w:tcPr>
          <w:p w:rsidR="002C1DF9" w:rsidRPr="00846380" w:rsidRDefault="005A4C35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&lt;0.001</w:t>
            </w:r>
          </w:p>
        </w:tc>
        <w:tc>
          <w:tcPr>
            <w:tcW w:w="1559" w:type="dxa"/>
            <w:vAlign w:val="center"/>
          </w:tcPr>
          <w:p w:rsidR="002C1DF9" w:rsidRDefault="005A4C35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0.504</w:t>
            </w:r>
          </w:p>
        </w:tc>
      </w:tr>
      <w:tr w:rsidR="002C1DF9" w:rsidTr="001244F1">
        <w:tc>
          <w:tcPr>
            <w:tcW w:w="3119" w:type="dxa"/>
            <w:vAlign w:val="center"/>
          </w:tcPr>
          <w:p w:rsidR="002C1DF9" w:rsidRDefault="005A4C35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BMI * Esophagus</w:t>
            </w:r>
          </w:p>
        </w:tc>
        <w:tc>
          <w:tcPr>
            <w:tcW w:w="2197" w:type="dxa"/>
            <w:vAlign w:val="center"/>
          </w:tcPr>
          <w:p w:rsidR="002C1DF9" w:rsidRDefault="00846380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0.453</w:t>
            </w:r>
          </w:p>
        </w:tc>
        <w:tc>
          <w:tcPr>
            <w:tcW w:w="2055" w:type="dxa"/>
            <w:vAlign w:val="center"/>
          </w:tcPr>
          <w:p w:rsidR="002C1DF9" w:rsidRPr="00846380" w:rsidRDefault="00846380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&lt;0.001</w:t>
            </w:r>
          </w:p>
        </w:tc>
        <w:tc>
          <w:tcPr>
            <w:tcW w:w="1559" w:type="dxa"/>
            <w:vAlign w:val="center"/>
          </w:tcPr>
          <w:p w:rsidR="002C1DF9" w:rsidRPr="00846380" w:rsidRDefault="00846380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0.005</w:t>
            </w:r>
          </w:p>
        </w:tc>
      </w:tr>
      <w:tr w:rsidR="005A4C35" w:rsidTr="001244F1">
        <w:tc>
          <w:tcPr>
            <w:tcW w:w="3119" w:type="dxa"/>
            <w:vAlign w:val="center"/>
          </w:tcPr>
          <w:p w:rsidR="005A4C35" w:rsidRDefault="005A4C35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BMI * Esophagus Erosion</w:t>
            </w:r>
          </w:p>
        </w:tc>
        <w:tc>
          <w:tcPr>
            <w:tcW w:w="2197" w:type="dxa"/>
            <w:vAlign w:val="center"/>
          </w:tcPr>
          <w:p w:rsidR="005A4C35" w:rsidRDefault="00846380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0.277</w:t>
            </w:r>
          </w:p>
        </w:tc>
        <w:tc>
          <w:tcPr>
            <w:tcW w:w="2055" w:type="dxa"/>
            <w:vAlign w:val="center"/>
          </w:tcPr>
          <w:p w:rsidR="005A4C35" w:rsidRPr="00846380" w:rsidRDefault="00846380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0.001</w:t>
            </w:r>
          </w:p>
        </w:tc>
        <w:tc>
          <w:tcPr>
            <w:tcW w:w="1559" w:type="dxa"/>
            <w:vAlign w:val="center"/>
          </w:tcPr>
          <w:p w:rsidR="005A4C35" w:rsidRDefault="00846380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0.354</w:t>
            </w:r>
          </w:p>
        </w:tc>
      </w:tr>
      <w:tr w:rsidR="005A4C35" w:rsidTr="001244F1">
        <w:tc>
          <w:tcPr>
            <w:tcW w:w="3119" w:type="dxa"/>
            <w:vAlign w:val="center"/>
          </w:tcPr>
          <w:p w:rsidR="005A4C35" w:rsidRDefault="005A4C35" w:rsidP="003A605A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BMI * Stomach</w:t>
            </w:r>
          </w:p>
        </w:tc>
        <w:tc>
          <w:tcPr>
            <w:tcW w:w="2197" w:type="dxa"/>
            <w:vAlign w:val="center"/>
          </w:tcPr>
          <w:p w:rsidR="005A4C35" w:rsidRPr="00846380" w:rsidRDefault="00846380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0.046</w:t>
            </w:r>
          </w:p>
        </w:tc>
        <w:tc>
          <w:tcPr>
            <w:tcW w:w="2055" w:type="dxa"/>
            <w:vAlign w:val="center"/>
          </w:tcPr>
          <w:p w:rsidR="005A4C35" w:rsidRPr="00846380" w:rsidRDefault="00846380" w:rsidP="003A605A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846380">
              <w:rPr>
                <w:rFonts w:cs="Arial"/>
                <w:b/>
                <w:i/>
                <w:lang w:val="en-US"/>
              </w:rPr>
              <w:t>0.002</w:t>
            </w:r>
          </w:p>
        </w:tc>
        <w:tc>
          <w:tcPr>
            <w:tcW w:w="1559" w:type="dxa"/>
            <w:vAlign w:val="center"/>
          </w:tcPr>
          <w:p w:rsidR="005A4C35" w:rsidRDefault="00846380" w:rsidP="003A605A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0.420</w:t>
            </w:r>
          </w:p>
        </w:tc>
      </w:tr>
    </w:tbl>
    <w:p w:rsidR="006659A2" w:rsidRDefault="005A4C35" w:rsidP="003A605A">
      <w:pPr>
        <w:keepNext/>
        <w:keepLines/>
        <w:spacing w:after="0" w:line="240" w:lineRule="auto"/>
        <w:ind w:left="142"/>
        <w:jc w:val="both"/>
        <w:rPr>
          <w:rFonts w:cs="Arial"/>
          <w:i/>
          <w:sz w:val="18"/>
          <w:szCs w:val="18"/>
          <w:lang w:val="en-US"/>
        </w:rPr>
      </w:pPr>
      <w:r w:rsidRPr="005A4C35">
        <w:rPr>
          <w:rFonts w:cs="Arial"/>
          <w:i/>
          <w:sz w:val="18"/>
          <w:szCs w:val="18"/>
          <w:lang w:val="en-US"/>
        </w:rPr>
        <w:t>0 = No Finding; 1 = NCR; 2 = CR</w:t>
      </w:r>
      <w:r w:rsidR="00846380">
        <w:rPr>
          <w:rFonts w:cs="Arial"/>
          <w:i/>
          <w:sz w:val="18"/>
          <w:szCs w:val="18"/>
          <w:lang w:val="en-US"/>
        </w:rPr>
        <w:t>;</w:t>
      </w:r>
      <w:r w:rsidR="00846380" w:rsidRPr="00846380">
        <w:rPr>
          <w:rFonts w:cs="Arial"/>
          <w:i/>
          <w:sz w:val="18"/>
          <w:szCs w:val="18"/>
          <w:lang w:val="en-US"/>
        </w:rPr>
        <w:t xml:space="preserve"> </w:t>
      </w:r>
      <w:r w:rsidR="00846380">
        <w:rPr>
          <w:rFonts w:cs="Arial"/>
          <w:i/>
          <w:sz w:val="18"/>
          <w:szCs w:val="18"/>
          <w:lang w:val="en-US"/>
        </w:rPr>
        <w:t>BMI = Body Mass Index; NCR: not clinical</w:t>
      </w:r>
      <w:r w:rsidR="00846380" w:rsidRPr="00FA51E3">
        <w:rPr>
          <w:rFonts w:cs="Arial"/>
          <w:i/>
          <w:sz w:val="18"/>
          <w:szCs w:val="18"/>
          <w:lang w:val="en-US"/>
        </w:rPr>
        <w:t xml:space="preserve"> relevant</w:t>
      </w:r>
      <w:r w:rsidR="00846380">
        <w:rPr>
          <w:rFonts w:cs="Arial"/>
          <w:i/>
          <w:sz w:val="18"/>
          <w:szCs w:val="18"/>
          <w:lang w:val="en-US"/>
        </w:rPr>
        <w:t>; CR = clinical</w:t>
      </w:r>
      <w:r w:rsidR="00846380" w:rsidRPr="00FA51E3">
        <w:rPr>
          <w:rFonts w:cs="Arial"/>
          <w:i/>
          <w:sz w:val="18"/>
          <w:szCs w:val="18"/>
          <w:lang w:val="en-US"/>
        </w:rPr>
        <w:t xml:space="preserve"> relevant</w:t>
      </w:r>
    </w:p>
    <w:p w:rsidR="00846380" w:rsidRPr="005A4C35" w:rsidRDefault="00214D65" w:rsidP="003A605A">
      <w:pPr>
        <w:keepNext/>
        <w:keepLines/>
        <w:spacing w:after="0" w:line="240" w:lineRule="auto"/>
        <w:ind w:left="142"/>
        <w:jc w:val="both"/>
        <w:rPr>
          <w:rFonts w:cs="Arial"/>
          <w:i/>
          <w:sz w:val="18"/>
          <w:szCs w:val="18"/>
          <w:lang w:val="en-US"/>
        </w:rPr>
      </w:pPr>
      <w:r w:rsidRPr="00127928">
        <w:rPr>
          <w:rFonts w:cs="Arial"/>
          <w:i/>
          <w:sz w:val="18"/>
          <w:szCs w:val="18"/>
          <w:lang w:val="en-US"/>
        </w:rPr>
        <w:t>Significance</w:t>
      </w:r>
      <w:r w:rsidR="00846380" w:rsidRPr="00127928">
        <w:rPr>
          <w:rFonts w:cs="Arial"/>
          <w:i/>
          <w:sz w:val="18"/>
          <w:szCs w:val="18"/>
          <w:lang w:val="en-US"/>
        </w:rPr>
        <w:t xml:space="preserve"> defined as P ≤ 0.05</w:t>
      </w:r>
    </w:p>
    <w:p w:rsidR="00E01C2E" w:rsidRPr="005F1399" w:rsidRDefault="009C329F" w:rsidP="003A605A">
      <w:pPr>
        <w:pageBreakBefore/>
        <w:spacing w:before="120" w:after="120" w:line="240" w:lineRule="auto"/>
        <w:ind w:left="142"/>
        <w:rPr>
          <w:rFonts w:cs="Arial"/>
          <w:lang w:val="en-GB"/>
        </w:rPr>
      </w:pPr>
      <w:r w:rsidRPr="005F1399">
        <w:rPr>
          <w:rFonts w:cs="Arial"/>
          <w:b/>
          <w:lang w:val="en-GB"/>
        </w:rPr>
        <w:lastRenderedPageBreak/>
        <w:t>Supplement Table S</w:t>
      </w:r>
      <w:r w:rsidR="00B07553">
        <w:rPr>
          <w:rFonts w:cs="Arial"/>
          <w:b/>
          <w:lang w:val="en-GB"/>
        </w:rPr>
        <w:t>3</w:t>
      </w:r>
      <w:r w:rsidRPr="005F1399">
        <w:rPr>
          <w:rFonts w:cs="Arial"/>
          <w:lang w:val="en-GB"/>
        </w:rPr>
        <w:t xml:space="preserve"> </w:t>
      </w:r>
      <w:r w:rsidR="00E01C2E" w:rsidRPr="005F1399">
        <w:rPr>
          <w:rFonts w:cs="Arial"/>
          <w:lang w:val="en-GB"/>
        </w:rPr>
        <w:t xml:space="preserve">Relation between </w:t>
      </w:r>
      <w:r w:rsidRPr="00180A3B">
        <w:rPr>
          <w:rFonts w:cs="Arial"/>
          <w:i/>
          <w:lang w:val="en-GB"/>
        </w:rPr>
        <w:t xml:space="preserve">Helicobacter pylori </w:t>
      </w:r>
      <w:r w:rsidRPr="005F1399">
        <w:rPr>
          <w:rFonts w:cs="Arial"/>
          <w:lang w:val="en-GB"/>
        </w:rPr>
        <w:t>results</w:t>
      </w:r>
      <w:r w:rsidR="00C24853" w:rsidRPr="005F1399">
        <w:rPr>
          <w:rFonts w:cs="Arial"/>
          <w:lang w:val="en-GB"/>
        </w:rPr>
        <w:t xml:space="preserve"> (negative / positive) </w:t>
      </w:r>
      <w:r w:rsidR="00E01C2E" w:rsidRPr="005F1399">
        <w:rPr>
          <w:rFonts w:cs="Arial"/>
          <w:lang w:val="en-GB"/>
        </w:rPr>
        <w:t>and</w:t>
      </w:r>
      <w:r w:rsidR="00C24853" w:rsidRPr="005F1399">
        <w:rPr>
          <w:rFonts w:cs="Arial"/>
          <w:lang w:val="en-GB"/>
        </w:rPr>
        <w:t xml:space="preserve"> </w:t>
      </w:r>
      <w:r w:rsidR="00E01C2E" w:rsidRPr="005F1399">
        <w:rPr>
          <w:rFonts w:cs="Arial"/>
          <w:lang w:val="en-GB"/>
        </w:rPr>
        <w:t>results of EGD (No Finding/NCR/CR) per organ and type of finding</w:t>
      </w:r>
      <w:r w:rsidR="00C83471" w:rsidRPr="005F1399">
        <w:rPr>
          <w:rFonts w:cs="Arial"/>
          <w:lang w:val="en-GB"/>
        </w:rPr>
        <w:t>; n = 151</w:t>
      </w:r>
    </w:p>
    <w:tbl>
      <w:tblPr>
        <w:tblStyle w:val="Tabellenraster"/>
        <w:tblW w:w="85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87"/>
        <w:gridCol w:w="2233"/>
        <w:gridCol w:w="2126"/>
        <w:gridCol w:w="1559"/>
      </w:tblGrid>
      <w:tr w:rsidR="00206F1E" w:rsidRPr="00206F1E" w:rsidTr="00D64BBE">
        <w:trPr>
          <w:tblHeader/>
        </w:trPr>
        <w:tc>
          <w:tcPr>
            <w:tcW w:w="2587" w:type="dxa"/>
            <w:vAlign w:val="center"/>
          </w:tcPr>
          <w:p w:rsidR="00206F1E" w:rsidRPr="008D5AA5" w:rsidRDefault="00206F1E" w:rsidP="00D64BBE">
            <w:pPr>
              <w:spacing w:before="60" w:after="60" w:line="288" w:lineRule="auto"/>
              <w:jc w:val="center"/>
              <w:rPr>
                <w:rFonts w:cs="Arial"/>
                <w:b/>
                <w:i/>
                <w:lang w:val="en-US"/>
              </w:rPr>
            </w:pPr>
          </w:p>
        </w:tc>
        <w:tc>
          <w:tcPr>
            <w:tcW w:w="2233" w:type="dxa"/>
            <w:vAlign w:val="center"/>
          </w:tcPr>
          <w:p w:rsidR="00206F1E" w:rsidRPr="000767A6" w:rsidRDefault="00206F1E" w:rsidP="00D64BB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 xml:space="preserve">All (n = </w:t>
            </w:r>
            <w:r>
              <w:rPr>
                <w:rFonts w:cs="Arial"/>
                <w:b/>
                <w:i/>
                <w:sz w:val="20"/>
                <w:lang w:val="en-US"/>
              </w:rPr>
              <w:t>151</w:t>
            </w:r>
            <w:r w:rsidRPr="000767A6">
              <w:rPr>
                <w:rFonts w:cs="Arial"/>
                <w:b/>
                <w:i/>
                <w:sz w:val="20"/>
                <w:lang w:val="en-US"/>
              </w:rPr>
              <w:t>)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206F1E" w:rsidRPr="000767A6" w:rsidRDefault="00206F1E" w:rsidP="00D64BBE">
            <w:pPr>
              <w:spacing w:before="60" w:after="60"/>
              <w:jc w:val="center"/>
              <w:rPr>
                <w:rFonts w:cs="Arial"/>
                <w:b/>
                <w:i/>
                <w:sz w:val="20"/>
                <w:lang w:val="en-US"/>
              </w:rPr>
            </w:pPr>
            <w:r>
              <w:rPr>
                <w:rFonts w:cs="Arial"/>
                <w:b/>
                <w:i/>
                <w:sz w:val="20"/>
                <w:lang w:val="en-US"/>
              </w:rPr>
              <w:t>H. pylori positive</w:t>
            </w:r>
          </w:p>
        </w:tc>
      </w:tr>
      <w:tr w:rsidR="00206F1E" w:rsidRPr="00206F1E" w:rsidTr="00206F1E">
        <w:trPr>
          <w:tblHeader/>
        </w:trPr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rPr>
                <w:rFonts w:cs="Arial"/>
                <w:b/>
                <w:i/>
                <w:lang w:val="en-US"/>
              </w:rPr>
            </w:pPr>
          </w:p>
        </w:tc>
        <w:tc>
          <w:tcPr>
            <w:tcW w:w="2233" w:type="dxa"/>
          </w:tcPr>
          <w:p w:rsidR="00206F1E" w:rsidRDefault="00206F1E" w:rsidP="00EA58E5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>/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 percentage)</w:t>
            </w:r>
          </w:p>
        </w:tc>
        <w:tc>
          <w:tcPr>
            <w:tcW w:w="2126" w:type="dxa"/>
            <w:shd w:val="clear" w:color="auto" w:fill="auto"/>
          </w:tcPr>
          <w:p w:rsidR="00206F1E" w:rsidRPr="000F6DB3" w:rsidRDefault="00206F1E" w:rsidP="00EA58E5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424BC0">
              <w:rPr>
                <w:rFonts w:cs="Arial"/>
                <w:b/>
                <w:i/>
                <w:sz w:val="20"/>
                <w:lang w:val="en-US"/>
              </w:rPr>
              <w:t>No finding/NCR/CR</w:t>
            </w:r>
            <w:r>
              <w:rPr>
                <w:rFonts w:cs="Arial"/>
                <w:b/>
                <w:i/>
                <w:lang w:val="en-US"/>
              </w:rPr>
              <w:br/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 xml:space="preserve">(absolute </w:t>
            </w:r>
            <w:r>
              <w:rPr>
                <w:rFonts w:cs="Arial"/>
                <w:b/>
                <w:i/>
                <w:sz w:val="16"/>
                <w:lang w:val="en-US"/>
              </w:rPr>
              <w:t xml:space="preserve">/ </w:t>
            </w:r>
            <w:r w:rsidRPr="00674DBA">
              <w:rPr>
                <w:rFonts w:cs="Arial"/>
                <w:b/>
                <w:i/>
                <w:sz w:val="16"/>
                <w:lang w:val="en-US"/>
              </w:rPr>
              <w:t>percentage)</w:t>
            </w:r>
          </w:p>
        </w:tc>
        <w:tc>
          <w:tcPr>
            <w:tcW w:w="1559" w:type="dxa"/>
          </w:tcPr>
          <w:p w:rsidR="00206F1E" w:rsidRPr="000F6DB3" w:rsidRDefault="00206F1E" w:rsidP="00EA58E5">
            <w:pPr>
              <w:spacing w:before="60" w:after="60"/>
              <w:rPr>
                <w:rFonts w:cs="Arial"/>
                <w:b/>
                <w:i/>
                <w:lang w:val="en-US"/>
              </w:rPr>
            </w:pPr>
            <w:r w:rsidRPr="000767A6">
              <w:rPr>
                <w:rFonts w:cs="Arial"/>
                <w:b/>
                <w:i/>
                <w:sz w:val="20"/>
                <w:lang w:val="en-US"/>
              </w:rPr>
              <w:t>X², p *</w:t>
            </w:r>
          </w:p>
        </w:tc>
      </w:tr>
      <w:tr w:rsidR="00206F1E" w:rsidRPr="00356FE4" w:rsidTr="00206F1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</w:rPr>
            </w:pPr>
            <w:r w:rsidRPr="008D5AA5">
              <w:rPr>
                <w:rFonts w:cs="Arial"/>
                <w:b/>
                <w:i/>
              </w:rPr>
              <w:t xml:space="preserve">EGD </w:t>
            </w:r>
          </w:p>
        </w:tc>
        <w:tc>
          <w:tcPr>
            <w:tcW w:w="2233" w:type="dxa"/>
          </w:tcPr>
          <w:p w:rsidR="00206F1E" w:rsidRPr="008D5AA5" w:rsidRDefault="00D64BBE" w:rsidP="00F138C2">
            <w:pPr>
              <w:spacing w:before="60" w:after="60" w:line="288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23/54/74</w:t>
            </w:r>
            <w:r>
              <w:rPr>
                <w:rFonts w:cs="Arial"/>
                <w:i/>
              </w:rPr>
              <w:br/>
              <w:t>(15.2/35.8/49)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i/>
                <w:lang w:val="en-US"/>
              </w:rPr>
              <w:t>8/8/14</w:t>
            </w:r>
            <w:r w:rsidRPr="00356FE4">
              <w:rPr>
                <w:rFonts w:cs="Arial"/>
                <w:i/>
                <w:lang w:val="en-US"/>
              </w:rPr>
              <w:br/>
            </w:r>
            <w:r>
              <w:rPr>
                <w:rFonts w:cs="Arial"/>
                <w:i/>
                <w:lang w:val="en-US"/>
              </w:rPr>
              <w:t>(5.3/5.3/9.3)</w:t>
            </w:r>
          </w:p>
        </w:tc>
        <w:tc>
          <w:tcPr>
            <w:tcW w:w="1559" w:type="dxa"/>
          </w:tcPr>
          <w:p w:rsidR="00206F1E" w:rsidRPr="00356FE4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i/>
                <w:lang w:val="en-US"/>
              </w:rPr>
              <w:t>x²= 4.122</w:t>
            </w:r>
            <w:r w:rsidRPr="00356FE4">
              <w:rPr>
                <w:rFonts w:cs="Arial"/>
                <w:i/>
                <w:lang w:val="en-US"/>
              </w:rPr>
              <w:br/>
              <w:t>p = 0.127</w:t>
            </w:r>
          </w:p>
        </w:tc>
      </w:tr>
      <w:tr w:rsidR="00206F1E" w:rsidRPr="00356FE4" w:rsidTr="00206F1E">
        <w:tc>
          <w:tcPr>
            <w:tcW w:w="2587" w:type="dxa"/>
          </w:tcPr>
          <w:p w:rsidR="00206F1E" w:rsidRPr="00356FE4" w:rsidRDefault="00206F1E" w:rsidP="00F138C2">
            <w:pPr>
              <w:spacing w:before="60" w:after="60" w:line="288" w:lineRule="auto"/>
              <w:ind w:left="34"/>
              <w:jc w:val="both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b/>
                <w:i/>
                <w:lang w:val="en-US"/>
              </w:rPr>
              <w:t>Esophagus</w:t>
            </w:r>
            <w:r w:rsidRPr="00356FE4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206F1E" w:rsidRPr="00356FE4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i/>
                <w:lang w:val="en-US"/>
              </w:rPr>
              <w:t>85/39/27</w:t>
            </w:r>
            <w:r w:rsidRPr="00356FE4">
              <w:rPr>
                <w:rFonts w:cs="Arial"/>
                <w:i/>
                <w:lang w:val="en-US"/>
              </w:rPr>
              <w:br/>
              <w:t>(56.3/25.8/17.9)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24/5/1</w:t>
            </w:r>
            <w:r>
              <w:rPr>
                <w:rFonts w:cs="Arial"/>
                <w:i/>
                <w:lang w:val="en-US"/>
              </w:rPr>
              <w:br/>
              <w:t>(15.9/3.3/0.7)</w:t>
            </w:r>
          </w:p>
        </w:tc>
        <w:tc>
          <w:tcPr>
            <w:tcW w:w="1559" w:type="dxa"/>
          </w:tcPr>
          <w:p w:rsidR="00206F1E" w:rsidRPr="00356FE4" w:rsidRDefault="00206F1E" w:rsidP="00206F1E">
            <w:pPr>
              <w:spacing w:before="60" w:after="60" w:line="288" w:lineRule="auto"/>
              <w:rPr>
                <w:rFonts w:cs="Arial"/>
                <w:b/>
                <w:i/>
                <w:lang w:val="en-US"/>
              </w:rPr>
            </w:pPr>
            <w:r w:rsidRPr="00356FE4">
              <w:rPr>
                <w:rFonts w:cs="Arial"/>
                <w:b/>
                <w:i/>
                <w:lang w:val="en-US"/>
              </w:rPr>
              <w:t>x² = 9.386</w:t>
            </w:r>
            <w:r w:rsidRPr="00356FE4">
              <w:rPr>
                <w:rFonts w:cs="Arial"/>
                <w:b/>
                <w:i/>
                <w:lang w:val="en-US"/>
              </w:rPr>
              <w:br/>
              <w:t>p = 0.009</w:t>
            </w:r>
          </w:p>
        </w:tc>
      </w:tr>
      <w:tr w:rsidR="00206F1E" w:rsidRPr="00206F1E" w:rsidTr="00206F1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Esophagus Reddening </w:t>
            </w:r>
          </w:p>
        </w:tc>
        <w:tc>
          <w:tcPr>
            <w:tcW w:w="2233" w:type="dxa"/>
          </w:tcPr>
          <w:p w:rsidR="00206F1E" w:rsidRPr="008D5AA5" w:rsidRDefault="00D64BBE" w:rsidP="00F138C2">
            <w:pPr>
              <w:spacing w:before="60" w:after="60" w:line="288" w:lineRule="auto"/>
              <w:rPr>
                <w:rFonts w:cs="Arial"/>
                <w:i/>
              </w:rPr>
            </w:pPr>
            <w:r w:rsidRPr="00356FE4">
              <w:rPr>
                <w:rFonts w:cs="Arial"/>
                <w:i/>
                <w:lang w:val="en-US"/>
              </w:rPr>
              <w:t>142/7/2</w:t>
            </w:r>
            <w:r w:rsidRPr="00356FE4">
              <w:rPr>
                <w:rFonts w:cs="Arial"/>
                <w:i/>
                <w:lang w:val="en-US"/>
              </w:rPr>
              <w:br/>
              <w:t>(94/4.6/1.3</w:t>
            </w:r>
            <w:r>
              <w:rPr>
                <w:rFonts w:cs="Arial"/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i/>
                <w:lang w:val="en-US"/>
              </w:rPr>
              <w:t>30/0/0</w:t>
            </w:r>
            <w:r w:rsidRPr="00356FE4">
              <w:rPr>
                <w:rFonts w:cs="Arial"/>
                <w:i/>
                <w:lang w:val="en-US"/>
              </w:rPr>
              <w:br/>
            </w:r>
            <w:r>
              <w:rPr>
                <w:rFonts w:cs="Arial"/>
                <w:i/>
                <w:lang w:val="en-US"/>
              </w:rPr>
              <w:t>(19.9/0/0)</w:t>
            </w:r>
          </w:p>
        </w:tc>
        <w:tc>
          <w:tcPr>
            <w:tcW w:w="1559" w:type="dxa"/>
          </w:tcPr>
          <w:p w:rsidR="00206F1E" w:rsidRPr="00206F1E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356FE4">
              <w:rPr>
                <w:rFonts w:cs="Arial"/>
                <w:i/>
                <w:lang w:val="en-US"/>
              </w:rPr>
              <w:t>2.373</w:t>
            </w:r>
            <w:r w:rsidRPr="00206F1E">
              <w:rPr>
                <w:rFonts w:cs="Arial"/>
                <w:i/>
                <w:lang w:val="en-US"/>
              </w:rPr>
              <w:br/>
              <w:t>p = 0.305</w:t>
            </w:r>
          </w:p>
        </w:tc>
      </w:tr>
      <w:tr w:rsidR="00206F1E" w:rsidRPr="00206F1E" w:rsidTr="00206F1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Esophagus Erosion </w:t>
            </w:r>
          </w:p>
        </w:tc>
        <w:tc>
          <w:tcPr>
            <w:tcW w:w="2233" w:type="dxa"/>
          </w:tcPr>
          <w:p w:rsidR="00D64BB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125/3/23</w:t>
            </w:r>
            <w:r>
              <w:rPr>
                <w:rFonts w:cs="Arial"/>
                <w:i/>
                <w:lang w:val="en-US"/>
              </w:rPr>
              <w:br/>
              <w:t>(82.2/2/15.2)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29/1/0</w:t>
            </w:r>
            <w:r>
              <w:rPr>
                <w:rFonts w:cs="Arial"/>
                <w:i/>
                <w:lang w:val="en-US"/>
              </w:rPr>
              <w:br/>
              <w:t>(19.2/0.7/0)</w:t>
            </w:r>
          </w:p>
        </w:tc>
        <w:tc>
          <w:tcPr>
            <w:tcW w:w="1559" w:type="dxa"/>
          </w:tcPr>
          <w:p w:rsidR="00206F1E" w:rsidRPr="00206F1E" w:rsidRDefault="00206F1E" w:rsidP="00206F1E">
            <w:pPr>
              <w:spacing w:before="60" w:after="60" w:line="288" w:lineRule="auto"/>
              <w:rPr>
                <w:rFonts w:cs="Arial"/>
                <w:b/>
                <w:i/>
                <w:lang w:val="en-US"/>
              </w:rPr>
            </w:pPr>
            <w:r w:rsidRPr="00206F1E">
              <w:rPr>
                <w:rFonts w:cs="Arial"/>
                <w:b/>
                <w:i/>
                <w:lang w:val="en-US"/>
              </w:rPr>
              <w:t>x² = 6.916</w:t>
            </w:r>
            <w:r w:rsidRPr="00206F1E">
              <w:rPr>
                <w:rFonts w:cs="Arial"/>
                <w:b/>
                <w:i/>
                <w:lang w:val="en-US"/>
              </w:rPr>
              <w:br/>
              <w:t>p = 0.031</w:t>
            </w:r>
          </w:p>
        </w:tc>
      </w:tr>
      <w:tr w:rsidR="00206F1E" w:rsidRPr="000E5D3E" w:rsidTr="009B7CC9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Esophagus Ulcer </w:t>
            </w:r>
          </w:p>
        </w:tc>
        <w:tc>
          <w:tcPr>
            <w:tcW w:w="5918" w:type="dxa"/>
            <w:gridSpan w:val="3"/>
          </w:tcPr>
          <w:p w:rsidR="00206F1E" w:rsidRPr="008D5AA5" w:rsidRDefault="00206F1E" w:rsidP="00674DBA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>n/a no ulcers in esophagus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Esophagus Other </w:t>
            </w:r>
          </w:p>
        </w:tc>
        <w:tc>
          <w:tcPr>
            <w:tcW w:w="2233" w:type="dxa"/>
          </w:tcPr>
          <w:p w:rsidR="00206F1E" w:rsidRPr="00206F1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107/38/6</w:t>
            </w:r>
            <w:r>
              <w:rPr>
                <w:rFonts w:cs="Arial"/>
                <w:i/>
                <w:lang w:val="en-US"/>
              </w:rPr>
              <w:br/>
              <w:t>(70.9/25.2/4)</w:t>
            </w:r>
          </w:p>
        </w:tc>
        <w:tc>
          <w:tcPr>
            <w:tcW w:w="2126" w:type="dxa"/>
            <w:shd w:val="clear" w:color="auto" w:fill="auto"/>
          </w:tcPr>
          <w:p w:rsidR="00206F1E" w:rsidRPr="00206F1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25/4/1</w:t>
            </w:r>
            <w:r>
              <w:rPr>
                <w:rFonts w:cs="Arial"/>
                <w:i/>
                <w:lang w:val="en-US"/>
              </w:rPr>
              <w:br/>
              <w:t>(16.6/2.6/0.7)</w:t>
            </w:r>
          </w:p>
        </w:tc>
        <w:tc>
          <w:tcPr>
            <w:tcW w:w="1559" w:type="dxa"/>
          </w:tcPr>
          <w:p w:rsidR="00206F1E" w:rsidRPr="00D64BBE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>x² = 2.943</w:t>
            </w:r>
            <w:r w:rsidRPr="00206F1E">
              <w:rPr>
                <w:rFonts w:cs="Arial"/>
                <w:i/>
                <w:lang w:val="en-US"/>
              </w:rPr>
              <w:br/>
              <w:t>p = 0.</w:t>
            </w:r>
            <w:r w:rsidRPr="00D64BBE">
              <w:rPr>
                <w:rFonts w:cs="Arial"/>
                <w:i/>
                <w:lang w:val="en-US"/>
              </w:rPr>
              <w:t>230</w:t>
            </w:r>
          </w:p>
        </w:tc>
      </w:tr>
      <w:tr w:rsidR="00206F1E" w:rsidRPr="00356FE4" w:rsidTr="00D64BBE">
        <w:tc>
          <w:tcPr>
            <w:tcW w:w="2587" w:type="dxa"/>
          </w:tcPr>
          <w:p w:rsidR="00206F1E" w:rsidRPr="00D64BBE" w:rsidRDefault="00206F1E" w:rsidP="00F138C2">
            <w:pPr>
              <w:spacing w:before="60" w:after="60" w:line="288" w:lineRule="auto"/>
              <w:ind w:left="34"/>
              <w:jc w:val="both"/>
              <w:rPr>
                <w:rFonts w:cs="Arial"/>
                <w:i/>
                <w:lang w:val="en-US"/>
              </w:rPr>
            </w:pPr>
            <w:r w:rsidRPr="00D64BBE">
              <w:rPr>
                <w:rFonts w:cs="Arial"/>
                <w:b/>
                <w:i/>
                <w:lang w:val="en-US"/>
              </w:rPr>
              <w:t>Stomach</w:t>
            </w:r>
            <w:r w:rsidRPr="00D64BBE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57/41/53</w:t>
            </w:r>
            <w:r>
              <w:rPr>
                <w:rFonts w:cs="Arial"/>
                <w:i/>
                <w:lang w:val="en-US"/>
              </w:rPr>
              <w:br/>
              <w:t>(37.7/27.2/35.1)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14/6/10</w:t>
            </w:r>
            <w:r>
              <w:rPr>
                <w:rFonts w:cs="Arial"/>
                <w:i/>
                <w:lang w:val="en-US"/>
              </w:rPr>
              <w:br/>
              <w:t>(9.3/4/6.6)</w:t>
            </w:r>
          </w:p>
        </w:tc>
        <w:tc>
          <w:tcPr>
            <w:tcW w:w="1559" w:type="dxa"/>
          </w:tcPr>
          <w:p w:rsidR="00206F1E" w:rsidRPr="00356FE4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D64BBE">
              <w:rPr>
                <w:rFonts w:cs="Arial"/>
                <w:i/>
                <w:lang w:val="en-US"/>
              </w:rPr>
              <w:t>1.</w:t>
            </w:r>
            <w:r w:rsidRPr="00356FE4">
              <w:rPr>
                <w:rFonts w:cs="Arial"/>
                <w:i/>
                <w:lang w:val="en-US"/>
              </w:rPr>
              <w:t>527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356FE4">
              <w:rPr>
                <w:rFonts w:cs="Arial"/>
                <w:i/>
                <w:lang w:val="en-US"/>
              </w:rPr>
              <w:t>0.466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Stomach Reddening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D64BBE">
              <w:rPr>
                <w:rFonts w:cs="Arial"/>
                <w:i/>
                <w:lang w:val="en-US"/>
              </w:rPr>
              <w:t>106/42/3</w:t>
            </w:r>
            <w:r w:rsidRPr="00D64BBE">
              <w:rPr>
                <w:rFonts w:cs="Arial"/>
                <w:i/>
                <w:lang w:val="en-US"/>
              </w:rPr>
              <w:br/>
            </w:r>
            <w:r>
              <w:rPr>
                <w:rFonts w:cs="Arial"/>
                <w:i/>
                <w:lang w:val="en-US"/>
              </w:rPr>
              <w:t>(70.2/27.8/2)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21/7/2</w:t>
            </w:r>
            <w:r>
              <w:rPr>
                <w:rFonts w:cs="Arial"/>
                <w:i/>
                <w:lang w:val="en-US"/>
              </w:rPr>
              <w:br/>
              <w:t>(13.9/4.6/1.3)</w:t>
            </w:r>
          </w:p>
        </w:tc>
        <w:tc>
          <w:tcPr>
            <w:tcW w:w="1559" w:type="dxa"/>
          </w:tcPr>
          <w:p w:rsidR="00206F1E" w:rsidRPr="00D64BBE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D64BBE">
              <w:rPr>
                <w:rFonts w:cs="Arial"/>
                <w:i/>
                <w:lang w:val="en-US"/>
              </w:rPr>
              <w:t>4.398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D64BBE">
              <w:rPr>
                <w:rFonts w:cs="Arial"/>
                <w:i/>
                <w:lang w:val="en-US"/>
              </w:rPr>
              <w:t>0.111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Stomach Erosion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102/3/46</w:t>
            </w:r>
            <w:r>
              <w:rPr>
                <w:rFonts w:cs="Arial"/>
                <w:i/>
                <w:lang w:val="en-US"/>
              </w:rPr>
              <w:br/>
              <w:t>(67.5/2/30.5)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21/0/9</w:t>
            </w:r>
            <w:r>
              <w:rPr>
                <w:rFonts w:cs="Arial"/>
                <w:i/>
                <w:lang w:val="en-US"/>
              </w:rPr>
              <w:br/>
              <w:t>(13.9/0/6)</w:t>
            </w:r>
          </w:p>
        </w:tc>
        <w:tc>
          <w:tcPr>
            <w:tcW w:w="1559" w:type="dxa"/>
          </w:tcPr>
          <w:p w:rsidR="00206F1E" w:rsidRPr="00D64BBE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D64BBE">
              <w:rPr>
                <w:rFonts w:cs="Arial"/>
                <w:i/>
                <w:lang w:val="en-US"/>
              </w:rPr>
              <w:t>0.780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D64BBE">
              <w:rPr>
                <w:rFonts w:cs="Arial"/>
                <w:i/>
                <w:lang w:val="en-US"/>
              </w:rPr>
              <w:t>0.677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Stomach Ulcer </w:t>
            </w:r>
          </w:p>
        </w:tc>
        <w:tc>
          <w:tcPr>
            <w:tcW w:w="2233" w:type="dxa"/>
          </w:tcPr>
          <w:p w:rsidR="00D64BBE" w:rsidRPr="008D5AA5" w:rsidRDefault="00D64BBE" w:rsidP="00064320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145/0/6</w:t>
            </w:r>
            <w:r>
              <w:rPr>
                <w:rFonts w:cs="Arial"/>
                <w:i/>
                <w:lang w:val="en-US"/>
              </w:rPr>
              <w:br/>
              <w:t>(96/0/4)</w:t>
            </w:r>
          </w:p>
        </w:tc>
        <w:tc>
          <w:tcPr>
            <w:tcW w:w="2126" w:type="dxa"/>
            <w:shd w:val="clear" w:color="auto" w:fill="auto"/>
          </w:tcPr>
          <w:p w:rsidR="00206F1E" w:rsidRPr="008D5AA5" w:rsidRDefault="00356FE4" w:rsidP="00064320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28/nap/2</w:t>
            </w:r>
            <w:r>
              <w:rPr>
                <w:rFonts w:cs="Arial"/>
                <w:i/>
                <w:lang w:val="en-US"/>
              </w:rPr>
              <w:br/>
              <w:t>(18.5/nap/1.3)</w:t>
            </w:r>
          </w:p>
        </w:tc>
        <w:tc>
          <w:tcPr>
            <w:tcW w:w="1559" w:type="dxa"/>
          </w:tcPr>
          <w:p w:rsidR="00206F1E" w:rsidRPr="008D5AA5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8D5AA5">
              <w:rPr>
                <w:rFonts w:cs="Arial"/>
                <w:i/>
                <w:lang w:val="en-US"/>
              </w:rPr>
              <w:t>0.712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8D5AA5">
              <w:rPr>
                <w:rFonts w:cs="Arial"/>
                <w:i/>
                <w:lang w:val="en-US"/>
              </w:rPr>
              <w:t>0.399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Stomach Other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124/18/9</w:t>
            </w:r>
            <w:r>
              <w:rPr>
                <w:rFonts w:cs="Arial"/>
                <w:i/>
                <w:lang w:val="en-US"/>
              </w:rPr>
              <w:br/>
              <w:t>(82.1/11.9/6)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26/2/2</w:t>
            </w:r>
            <w:r>
              <w:rPr>
                <w:rFonts w:cs="Arial"/>
                <w:i/>
                <w:lang w:val="en-US"/>
              </w:rPr>
              <w:br/>
              <w:t>(17.2/1.3/1.3)</w:t>
            </w:r>
          </w:p>
        </w:tc>
        <w:tc>
          <w:tcPr>
            <w:tcW w:w="1559" w:type="dxa"/>
          </w:tcPr>
          <w:p w:rsidR="00206F1E" w:rsidRPr="00D64BBE" w:rsidRDefault="00206F1E" w:rsidP="00206F1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Pr="00D64BBE">
              <w:rPr>
                <w:rFonts w:cs="Arial"/>
                <w:i/>
                <w:lang w:val="en-US"/>
              </w:rPr>
              <w:t>0.993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D64BBE">
              <w:rPr>
                <w:rFonts w:cs="Arial"/>
                <w:i/>
                <w:lang w:val="en-US"/>
              </w:rPr>
              <w:t>0.609</w:t>
            </w:r>
          </w:p>
        </w:tc>
      </w:tr>
      <w:tr w:rsidR="00206F1E" w:rsidRPr="00D64BBE" w:rsidTr="00D64BBE">
        <w:tc>
          <w:tcPr>
            <w:tcW w:w="2587" w:type="dxa"/>
          </w:tcPr>
          <w:p w:rsidR="00206F1E" w:rsidRPr="00D64BBE" w:rsidRDefault="00206F1E" w:rsidP="00F138C2">
            <w:pPr>
              <w:spacing w:before="60" w:after="60" w:line="288" w:lineRule="auto"/>
              <w:ind w:left="34"/>
              <w:jc w:val="both"/>
              <w:rPr>
                <w:rFonts w:cs="Arial"/>
                <w:i/>
                <w:lang w:val="en-US"/>
              </w:rPr>
            </w:pPr>
            <w:r w:rsidRPr="00D64BBE">
              <w:rPr>
                <w:rFonts w:cs="Arial"/>
                <w:b/>
                <w:i/>
                <w:lang w:val="en-US"/>
              </w:rPr>
              <w:t>Duodenum</w:t>
            </w:r>
            <w:r w:rsidRPr="00D64BBE">
              <w:rPr>
                <w:rFonts w:cs="Arial"/>
                <w:i/>
                <w:lang w:val="en-US"/>
              </w:rPr>
              <w:t xml:space="preserve">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124/11/16</w:t>
            </w:r>
            <w:r>
              <w:rPr>
                <w:rFonts w:cs="Arial"/>
                <w:i/>
                <w:lang w:val="en-US"/>
              </w:rPr>
              <w:br/>
              <w:t>(82.1/7.3/10.6)</w:t>
            </w:r>
          </w:p>
        </w:tc>
        <w:tc>
          <w:tcPr>
            <w:tcW w:w="2126" w:type="dxa"/>
            <w:shd w:val="clear" w:color="auto" w:fill="auto"/>
          </w:tcPr>
          <w:p w:rsidR="00206F1E" w:rsidRPr="00D64BBE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23/0/7</w:t>
            </w:r>
            <w:r>
              <w:rPr>
                <w:rFonts w:cs="Arial"/>
                <w:i/>
                <w:lang w:val="en-US"/>
              </w:rPr>
              <w:br/>
              <w:t>(15.2/0/4.6)</w:t>
            </w:r>
          </w:p>
        </w:tc>
        <w:tc>
          <w:tcPr>
            <w:tcW w:w="1559" w:type="dxa"/>
          </w:tcPr>
          <w:p w:rsidR="00206F1E" w:rsidRPr="00D64BBE" w:rsidRDefault="00206F1E" w:rsidP="00206F1E">
            <w:pPr>
              <w:spacing w:before="60" w:after="60" w:line="288" w:lineRule="auto"/>
              <w:rPr>
                <w:rFonts w:cs="Arial"/>
                <w:b/>
                <w:i/>
                <w:lang w:val="en-US"/>
              </w:rPr>
            </w:pPr>
            <w:r w:rsidRPr="00206F1E">
              <w:rPr>
                <w:rFonts w:cs="Arial"/>
                <w:b/>
                <w:i/>
                <w:lang w:val="en-US"/>
              </w:rPr>
              <w:t xml:space="preserve">x² = </w:t>
            </w:r>
            <w:r w:rsidRPr="00D64BBE">
              <w:rPr>
                <w:rFonts w:cs="Arial"/>
                <w:b/>
                <w:i/>
                <w:lang w:val="en-US"/>
              </w:rPr>
              <w:t>8.595</w:t>
            </w:r>
            <w:r w:rsidRPr="00206F1E">
              <w:rPr>
                <w:rFonts w:cs="Arial"/>
                <w:b/>
                <w:i/>
                <w:lang w:val="en-US"/>
              </w:rPr>
              <w:br/>
              <w:t xml:space="preserve">p = </w:t>
            </w:r>
            <w:r w:rsidRPr="00D64BBE">
              <w:rPr>
                <w:rFonts w:cs="Arial"/>
                <w:b/>
                <w:i/>
                <w:lang w:val="en-US"/>
              </w:rPr>
              <w:t>0.014</w:t>
            </w:r>
          </w:p>
        </w:tc>
      </w:tr>
      <w:tr w:rsidR="00206F1E" w:rsidRPr="008D5AA5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Duodenum Reddening </w:t>
            </w:r>
          </w:p>
        </w:tc>
        <w:tc>
          <w:tcPr>
            <w:tcW w:w="2233" w:type="dxa"/>
          </w:tcPr>
          <w:p w:rsidR="00206F1E" w:rsidRPr="00D64BBE" w:rsidRDefault="00D64BB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143/7/1</w:t>
            </w:r>
            <w:r>
              <w:rPr>
                <w:rFonts w:cs="Arial"/>
                <w:i/>
                <w:lang w:val="en-US"/>
              </w:rPr>
              <w:br/>
              <w:t>(94.7/4.6/0.7)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>29/1/0</w:t>
            </w:r>
            <w:r w:rsidRPr="00356FE4">
              <w:rPr>
                <w:rFonts w:cs="Arial"/>
                <w:i/>
              </w:rPr>
              <w:br/>
            </w:r>
            <w:r>
              <w:rPr>
                <w:rFonts w:cs="Arial"/>
                <w:i/>
              </w:rPr>
              <w:t>(19.2/0.7/0)</w:t>
            </w:r>
          </w:p>
        </w:tc>
        <w:tc>
          <w:tcPr>
            <w:tcW w:w="1559" w:type="dxa"/>
          </w:tcPr>
          <w:p w:rsidR="00206F1E" w:rsidRPr="008D5AA5" w:rsidRDefault="00206F1E" w:rsidP="00206F1E">
            <w:pPr>
              <w:spacing w:before="60" w:after="60" w:line="288" w:lineRule="auto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>x² = 0.40</w:t>
            </w:r>
            <w:r w:rsidRPr="008D5AA5">
              <w:rPr>
                <w:rFonts w:cs="Arial"/>
                <w:i/>
              </w:rPr>
              <w:t>0</w:t>
            </w:r>
            <w:r w:rsidRPr="00356FE4">
              <w:rPr>
                <w:rFonts w:cs="Arial"/>
                <w:i/>
              </w:rPr>
              <w:br/>
              <w:t xml:space="preserve">p = </w:t>
            </w:r>
            <w:r w:rsidRPr="008D5AA5">
              <w:rPr>
                <w:rFonts w:cs="Arial"/>
                <w:i/>
              </w:rPr>
              <w:t>0.819</w:t>
            </w:r>
          </w:p>
        </w:tc>
      </w:tr>
      <w:tr w:rsidR="00206F1E" w:rsidRPr="00356FE4" w:rsidTr="00D64BBE">
        <w:tc>
          <w:tcPr>
            <w:tcW w:w="2587" w:type="dxa"/>
          </w:tcPr>
          <w:p w:rsidR="00206F1E" w:rsidRPr="00356FE4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 xml:space="preserve">Duodenum Erosion </w:t>
            </w:r>
          </w:p>
        </w:tc>
        <w:tc>
          <w:tcPr>
            <w:tcW w:w="2233" w:type="dxa"/>
          </w:tcPr>
          <w:p w:rsidR="00206F1E" w:rsidRPr="00356FE4" w:rsidRDefault="00783A0E" w:rsidP="00F138C2">
            <w:pPr>
              <w:spacing w:before="60" w:after="60" w:line="288" w:lineRule="auto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>137/0/14</w:t>
            </w:r>
            <w:r w:rsidRPr="00356FE4">
              <w:rPr>
                <w:rFonts w:cs="Arial"/>
                <w:i/>
              </w:rPr>
              <w:br/>
              <w:t>(90.7/0/9.3)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23/nap/7</w:t>
            </w:r>
            <w:r>
              <w:rPr>
                <w:rFonts w:cs="Arial"/>
                <w:i/>
              </w:rPr>
              <w:br/>
              <w:t>(15.2/nap/4.6)</w:t>
            </w:r>
          </w:p>
        </w:tc>
        <w:tc>
          <w:tcPr>
            <w:tcW w:w="1559" w:type="dxa"/>
          </w:tcPr>
          <w:p w:rsidR="00206F1E" w:rsidRPr="00356FE4" w:rsidRDefault="00206F1E" w:rsidP="00206F1E">
            <w:pPr>
              <w:spacing w:before="60" w:after="60" w:line="288" w:lineRule="auto"/>
              <w:rPr>
                <w:rFonts w:cs="Arial"/>
                <w:b/>
                <w:i/>
              </w:rPr>
            </w:pPr>
            <w:r w:rsidRPr="00356FE4">
              <w:rPr>
                <w:rFonts w:cs="Arial"/>
                <w:b/>
                <w:i/>
              </w:rPr>
              <w:t>x² = 8.800</w:t>
            </w:r>
            <w:r w:rsidRPr="00356FE4">
              <w:rPr>
                <w:rFonts w:cs="Arial"/>
                <w:b/>
                <w:i/>
              </w:rPr>
              <w:br/>
              <w:t>p = 0.003</w:t>
            </w:r>
          </w:p>
        </w:tc>
      </w:tr>
      <w:tr w:rsidR="00206F1E" w:rsidRPr="00783A0E" w:rsidTr="00D64BBE">
        <w:tc>
          <w:tcPr>
            <w:tcW w:w="2587" w:type="dxa"/>
          </w:tcPr>
          <w:p w:rsidR="00206F1E" w:rsidRPr="00356FE4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 xml:space="preserve">Duodenum Ulcer </w:t>
            </w:r>
          </w:p>
        </w:tc>
        <w:tc>
          <w:tcPr>
            <w:tcW w:w="2233" w:type="dxa"/>
          </w:tcPr>
          <w:p w:rsidR="00206F1E" w:rsidRPr="00356FE4" w:rsidRDefault="00783A0E" w:rsidP="00F138C2">
            <w:pPr>
              <w:spacing w:before="60" w:after="60" w:line="288" w:lineRule="auto"/>
              <w:rPr>
                <w:rFonts w:cs="Arial"/>
                <w:i/>
              </w:rPr>
            </w:pPr>
            <w:r w:rsidRPr="00356FE4">
              <w:rPr>
                <w:rFonts w:cs="Arial"/>
                <w:i/>
              </w:rPr>
              <w:t>149/0/2</w:t>
            </w:r>
            <w:r w:rsidRPr="00356FE4">
              <w:rPr>
                <w:rFonts w:cs="Arial"/>
                <w:i/>
              </w:rPr>
              <w:br/>
              <w:t>(98.7/0/1.3)</w:t>
            </w:r>
          </w:p>
        </w:tc>
        <w:tc>
          <w:tcPr>
            <w:tcW w:w="2126" w:type="dxa"/>
            <w:shd w:val="clear" w:color="auto" w:fill="auto"/>
          </w:tcPr>
          <w:p w:rsidR="00206F1E" w:rsidRPr="00356FE4" w:rsidRDefault="00356FE4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356FE4">
              <w:rPr>
                <w:rFonts w:cs="Arial"/>
                <w:i/>
                <w:lang w:val="en-US"/>
              </w:rPr>
              <w:t>30/nap/0</w:t>
            </w:r>
            <w:r w:rsidRPr="00356FE4">
              <w:rPr>
                <w:rFonts w:cs="Arial"/>
                <w:i/>
                <w:lang w:val="en-US"/>
              </w:rPr>
              <w:br/>
            </w:r>
            <w:r>
              <w:rPr>
                <w:rFonts w:cs="Arial"/>
                <w:i/>
                <w:lang w:val="en-US"/>
              </w:rPr>
              <w:t>(19.9/nap/0)</w:t>
            </w:r>
          </w:p>
        </w:tc>
        <w:tc>
          <w:tcPr>
            <w:tcW w:w="1559" w:type="dxa"/>
            <w:shd w:val="clear" w:color="auto" w:fill="auto"/>
          </w:tcPr>
          <w:p w:rsidR="00206F1E" w:rsidRPr="008D5AA5" w:rsidRDefault="00206F1E" w:rsidP="00D64BB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="00D64BBE" w:rsidRPr="008D5AA5">
              <w:rPr>
                <w:rFonts w:cs="Arial"/>
                <w:i/>
                <w:lang w:val="en-US"/>
              </w:rPr>
              <w:t>0.503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8D5AA5">
              <w:rPr>
                <w:rFonts w:cs="Arial"/>
                <w:i/>
                <w:lang w:val="en-US"/>
              </w:rPr>
              <w:t>0.478</w:t>
            </w:r>
          </w:p>
        </w:tc>
      </w:tr>
      <w:tr w:rsidR="00206F1E" w:rsidRPr="00783A0E" w:rsidTr="00D64BBE">
        <w:tc>
          <w:tcPr>
            <w:tcW w:w="2587" w:type="dxa"/>
          </w:tcPr>
          <w:p w:rsidR="00206F1E" w:rsidRPr="008D5AA5" w:rsidRDefault="00206F1E" w:rsidP="00F138C2">
            <w:pPr>
              <w:spacing w:before="60" w:after="60" w:line="288" w:lineRule="auto"/>
              <w:jc w:val="both"/>
              <w:rPr>
                <w:rFonts w:cs="Arial"/>
                <w:i/>
                <w:lang w:val="en-US"/>
              </w:rPr>
            </w:pPr>
            <w:r w:rsidRPr="008D5AA5">
              <w:rPr>
                <w:rFonts w:cs="Arial"/>
                <w:i/>
                <w:lang w:val="en-US"/>
              </w:rPr>
              <w:t xml:space="preserve">Duodenum Other </w:t>
            </w:r>
          </w:p>
        </w:tc>
        <w:tc>
          <w:tcPr>
            <w:tcW w:w="2233" w:type="dxa"/>
          </w:tcPr>
          <w:p w:rsidR="00206F1E" w:rsidRPr="008D5AA5" w:rsidRDefault="00783A0E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145/6/0</w:t>
            </w:r>
            <w:r>
              <w:rPr>
                <w:rFonts w:cs="Arial"/>
                <w:i/>
                <w:lang w:val="en-US"/>
              </w:rPr>
              <w:br/>
              <w:t>(96/4/0)</w:t>
            </w:r>
          </w:p>
        </w:tc>
        <w:tc>
          <w:tcPr>
            <w:tcW w:w="2126" w:type="dxa"/>
            <w:shd w:val="clear" w:color="auto" w:fill="auto"/>
          </w:tcPr>
          <w:p w:rsidR="00206F1E" w:rsidRPr="008D5AA5" w:rsidRDefault="008D10B5" w:rsidP="00F138C2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30/0/nap</w:t>
            </w:r>
            <w:r>
              <w:rPr>
                <w:rFonts w:cs="Arial"/>
                <w:i/>
                <w:lang w:val="en-US"/>
              </w:rPr>
              <w:br/>
              <w:t>(19.9/0/nap)</w:t>
            </w:r>
          </w:p>
        </w:tc>
        <w:tc>
          <w:tcPr>
            <w:tcW w:w="1559" w:type="dxa"/>
            <w:shd w:val="clear" w:color="auto" w:fill="auto"/>
          </w:tcPr>
          <w:p w:rsidR="00206F1E" w:rsidRPr="008D5AA5" w:rsidRDefault="00206F1E" w:rsidP="00D64BBE">
            <w:pPr>
              <w:spacing w:before="60" w:after="60" w:line="288" w:lineRule="auto"/>
              <w:rPr>
                <w:rFonts w:cs="Arial"/>
                <w:i/>
                <w:lang w:val="en-US"/>
              </w:rPr>
            </w:pPr>
            <w:r w:rsidRPr="00206F1E">
              <w:rPr>
                <w:rFonts w:cs="Arial"/>
                <w:i/>
                <w:lang w:val="en-US"/>
              </w:rPr>
              <w:t xml:space="preserve">x² = </w:t>
            </w:r>
            <w:r w:rsidR="00D64BBE" w:rsidRPr="008D5AA5">
              <w:rPr>
                <w:rFonts w:cs="Arial"/>
                <w:i/>
                <w:lang w:val="en-US"/>
              </w:rPr>
              <w:t>1.549</w:t>
            </w:r>
            <w:r w:rsidRPr="00206F1E">
              <w:rPr>
                <w:rFonts w:cs="Arial"/>
                <w:i/>
                <w:lang w:val="en-US"/>
              </w:rPr>
              <w:br/>
              <w:t xml:space="preserve">p = </w:t>
            </w:r>
            <w:r w:rsidRPr="008D5AA5">
              <w:rPr>
                <w:rFonts w:cs="Arial"/>
                <w:i/>
                <w:lang w:val="en-US"/>
              </w:rPr>
              <w:t>0.213</w:t>
            </w:r>
          </w:p>
        </w:tc>
      </w:tr>
    </w:tbl>
    <w:p w:rsidR="0016328E" w:rsidRDefault="00206F1E" w:rsidP="00996388">
      <w:pPr>
        <w:spacing w:after="0" w:line="240" w:lineRule="auto"/>
        <w:ind w:left="142"/>
        <w:rPr>
          <w:rFonts w:cs="Arial"/>
          <w:i/>
          <w:sz w:val="18"/>
          <w:szCs w:val="18"/>
          <w:lang w:val="en-US"/>
        </w:rPr>
      </w:pPr>
      <w:r>
        <w:rPr>
          <w:rFonts w:cs="Arial"/>
          <w:i/>
          <w:sz w:val="18"/>
          <w:szCs w:val="18"/>
          <w:lang w:val="en-US"/>
        </w:rPr>
        <w:t>*</w:t>
      </w:r>
      <w:r w:rsidR="009C329F" w:rsidRPr="009C329F">
        <w:rPr>
          <w:rFonts w:cs="Arial"/>
          <w:i/>
          <w:sz w:val="18"/>
          <w:szCs w:val="18"/>
          <w:lang w:val="en-US"/>
        </w:rPr>
        <w:t>Pearson’s x²-test, two-sided, asymptotic significance defined as P ≤ 0.05</w:t>
      </w:r>
      <w:r w:rsidR="00F138C2">
        <w:rPr>
          <w:rFonts w:cs="Arial"/>
          <w:i/>
          <w:sz w:val="18"/>
          <w:szCs w:val="18"/>
          <w:lang w:val="en-US"/>
        </w:rPr>
        <w:t>¸</w:t>
      </w:r>
      <w:r w:rsidR="00F138C2" w:rsidRPr="00F138C2">
        <w:rPr>
          <w:lang w:val="en-US"/>
        </w:rPr>
        <w:t xml:space="preserve"> </w:t>
      </w:r>
      <w:r w:rsidR="00996388">
        <w:rPr>
          <w:lang w:val="en-US"/>
        </w:rPr>
        <w:br/>
      </w:r>
      <w:r w:rsidR="00996388" w:rsidRPr="00F138C2">
        <w:rPr>
          <w:rFonts w:cs="Arial"/>
          <w:i/>
          <w:sz w:val="18"/>
          <w:szCs w:val="18"/>
          <w:lang w:val="en-US"/>
        </w:rPr>
        <w:t>EGD = esophagogastroduodenoscopy;</w:t>
      </w:r>
      <w:r w:rsidR="00996388">
        <w:rPr>
          <w:rFonts w:cs="Arial"/>
          <w:i/>
          <w:sz w:val="18"/>
          <w:szCs w:val="18"/>
          <w:lang w:val="en-US"/>
        </w:rPr>
        <w:t xml:space="preserve"> </w:t>
      </w:r>
      <w:r w:rsidR="00F138C2" w:rsidRPr="00F138C2">
        <w:rPr>
          <w:rFonts w:cs="Arial"/>
          <w:i/>
          <w:sz w:val="18"/>
          <w:szCs w:val="18"/>
          <w:lang w:val="en-US"/>
        </w:rPr>
        <w:t>NCR: not clinical relevant; CR = clinical relevant</w:t>
      </w:r>
    </w:p>
    <w:p w:rsidR="00AC3011" w:rsidRDefault="00AC3011" w:rsidP="009C329F">
      <w:pPr>
        <w:spacing w:after="0" w:line="240" w:lineRule="auto"/>
        <w:ind w:left="142"/>
        <w:jc w:val="both"/>
        <w:rPr>
          <w:rFonts w:cs="Arial"/>
          <w:i/>
          <w:sz w:val="18"/>
          <w:szCs w:val="18"/>
          <w:lang w:val="en-US"/>
        </w:rPr>
      </w:pPr>
    </w:p>
    <w:p w:rsidR="005F1399" w:rsidRDefault="005F1399" w:rsidP="00D64BBE">
      <w:pPr>
        <w:keepNext/>
        <w:keepLines/>
        <w:spacing w:before="120" w:after="120" w:line="240" w:lineRule="auto"/>
        <w:ind w:left="142"/>
        <w:rPr>
          <w:rFonts w:cs="Arial"/>
          <w:lang w:val="en-GB"/>
        </w:rPr>
      </w:pPr>
      <w:bookmarkStart w:id="1" w:name="_Ref440723984"/>
      <w:r w:rsidRPr="00214D65">
        <w:rPr>
          <w:rFonts w:cs="Arial"/>
          <w:b/>
          <w:lang w:val="en-GB"/>
        </w:rPr>
        <w:lastRenderedPageBreak/>
        <w:t>Supplement Table S</w:t>
      </w:r>
      <w:r w:rsidR="00B07553">
        <w:rPr>
          <w:rFonts w:cs="Arial"/>
          <w:b/>
          <w:lang w:val="en-GB"/>
        </w:rPr>
        <w:t>3</w:t>
      </w:r>
      <w:r w:rsidRPr="00214D65">
        <w:rPr>
          <w:rFonts w:cs="Arial"/>
          <w:b/>
          <w:lang w:val="en-GB"/>
        </w:rPr>
        <w:t>b</w:t>
      </w:r>
      <w:r w:rsidRPr="00214D65">
        <w:rPr>
          <w:rFonts w:cs="Arial"/>
          <w:lang w:val="en-GB"/>
        </w:rPr>
        <w:t xml:space="preserve"> Differences between sub-groups (No Finding/NCR/CR) of signif</w:t>
      </w:r>
      <w:r>
        <w:rPr>
          <w:rFonts w:cs="Arial"/>
          <w:lang w:val="en-GB"/>
        </w:rPr>
        <w:t>icant results listed in table S</w:t>
      </w:r>
      <w:r w:rsidR="00B07553">
        <w:rPr>
          <w:rFonts w:cs="Arial"/>
          <w:lang w:val="en-GB"/>
        </w:rPr>
        <w:t>3</w:t>
      </w:r>
    </w:p>
    <w:tbl>
      <w:tblPr>
        <w:tblStyle w:val="Tabellenraster"/>
        <w:tblW w:w="8930" w:type="dxa"/>
        <w:tblInd w:w="250" w:type="dxa"/>
        <w:tblLook w:val="04A0" w:firstRow="1" w:lastRow="0" w:firstColumn="1" w:lastColumn="0" w:noHBand="0" w:noVBand="1"/>
      </w:tblPr>
      <w:tblGrid>
        <w:gridCol w:w="2268"/>
        <w:gridCol w:w="2410"/>
        <w:gridCol w:w="2445"/>
        <w:gridCol w:w="1807"/>
      </w:tblGrid>
      <w:tr w:rsidR="001244F1" w:rsidRPr="002C1DF9" w:rsidTr="001244F1">
        <w:tc>
          <w:tcPr>
            <w:tcW w:w="2268" w:type="dxa"/>
          </w:tcPr>
          <w:p w:rsidR="001244F1" w:rsidRPr="002C1DF9" w:rsidRDefault="001244F1" w:rsidP="00D64BBE">
            <w:pPr>
              <w:keepNext/>
              <w:keepLines/>
              <w:spacing w:before="60" w:after="60"/>
              <w:rPr>
                <w:rFonts w:cs="Arial"/>
                <w:b/>
                <w:i/>
                <w:lang w:val="en-US"/>
              </w:rPr>
            </w:pPr>
          </w:p>
        </w:tc>
        <w:tc>
          <w:tcPr>
            <w:tcW w:w="2410" w:type="dxa"/>
          </w:tcPr>
          <w:p w:rsidR="001244F1" w:rsidRPr="002C1DF9" w:rsidRDefault="001244F1" w:rsidP="00D64BBE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No finding vs NCR</w:t>
            </w:r>
          </w:p>
        </w:tc>
        <w:tc>
          <w:tcPr>
            <w:tcW w:w="2445" w:type="dxa"/>
          </w:tcPr>
          <w:p w:rsidR="001244F1" w:rsidRPr="002C1DF9" w:rsidRDefault="001244F1" w:rsidP="00D64BBE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No finding vs CR</w:t>
            </w:r>
          </w:p>
        </w:tc>
        <w:tc>
          <w:tcPr>
            <w:tcW w:w="1807" w:type="dxa"/>
          </w:tcPr>
          <w:p w:rsidR="001244F1" w:rsidRPr="002C1DF9" w:rsidRDefault="001244F1" w:rsidP="00D64BBE">
            <w:pPr>
              <w:keepNext/>
              <w:keepLines/>
              <w:spacing w:before="60" w:after="60"/>
              <w:jc w:val="both"/>
              <w:rPr>
                <w:rFonts w:cs="Arial"/>
                <w:b/>
                <w:i/>
                <w:lang w:val="en-US"/>
              </w:rPr>
            </w:pPr>
            <w:r>
              <w:rPr>
                <w:rFonts w:cs="Arial"/>
                <w:b/>
                <w:i/>
                <w:lang w:val="en-US"/>
              </w:rPr>
              <w:t>NCR vs. CR</w:t>
            </w:r>
          </w:p>
        </w:tc>
      </w:tr>
      <w:tr w:rsidR="005F1399" w:rsidTr="001244F1">
        <w:tc>
          <w:tcPr>
            <w:tcW w:w="2268" w:type="dxa"/>
            <w:vAlign w:val="center"/>
          </w:tcPr>
          <w:p w:rsidR="005F1399" w:rsidRPr="005F1399" w:rsidRDefault="005F1399" w:rsidP="00D64BBE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Esophagus</w:t>
            </w:r>
          </w:p>
        </w:tc>
        <w:tc>
          <w:tcPr>
            <w:tcW w:w="2410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0.061</w:t>
            </w:r>
          </w:p>
        </w:tc>
        <w:tc>
          <w:tcPr>
            <w:tcW w:w="2445" w:type="dxa"/>
            <w:vAlign w:val="center"/>
          </w:tcPr>
          <w:p w:rsidR="005F1399" w:rsidRPr="007216D7" w:rsidRDefault="007216D7" w:rsidP="00D64BBE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7216D7">
              <w:rPr>
                <w:rFonts w:cs="Arial"/>
                <w:b/>
                <w:i/>
                <w:lang w:val="en-US"/>
              </w:rPr>
              <w:t>0.008</w:t>
            </w:r>
          </w:p>
        </w:tc>
        <w:tc>
          <w:tcPr>
            <w:tcW w:w="1807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0.209</w:t>
            </w:r>
          </w:p>
        </w:tc>
      </w:tr>
      <w:tr w:rsidR="005F1399" w:rsidTr="001244F1">
        <w:tc>
          <w:tcPr>
            <w:tcW w:w="2268" w:type="dxa"/>
            <w:vAlign w:val="center"/>
          </w:tcPr>
          <w:p w:rsidR="005F1399" w:rsidRPr="005F1399" w:rsidRDefault="005F1399" w:rsidP="00D64BBE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Esophagus Erosion</w:t>
            </w:r>
          </w:p>
        </w:tc>
        <w:tc>
          <w:tcPr>
            <w:tcW w:w="2410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0.778</w:t>
            </w:r>
          </w:p>
        </w:tc>
        <w:tc>
          <w:tcPr>
            <w:tcW w:w="2445" w:type="dxa"/>
            <w:vAlign w:val="center"/>
          </w:tcPr>
          <w:p w:rsidR="005F1399" w:rsidRPr="001350C8" w:rsidRDefault="007216D7" w:rsidP="00D64BBE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1350C8">
              <w:rPr>
                <w:rFonts w:cs="Arial"/>
                <w:b/>
                <w:i/>
                <w:lang w:val="en-US"/>
              </w:rPr>
              <w:t>0.010</w:t>
            </w:r>
          </w:p>
        </w:tc>
        <w:tc>
          <w:tcPr>
            <w:tcW w:w="1807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0.395</w:t>
            </w:r>
          </w:p>
        </w:tc>
      </w:tr>
      <w:tr w:rsidR="005F1399" w:rsidTr="001244F1">
        <w:tc>
          <w:tcPr>
            <w:tcW w:w="2268" w:type="dxa"/>
            <w:vAlign w:val="center"/>
          </w:tcPr>
          <w:p w:rsidR="005F1399" w:rsidRPr="005F1399" w:rsidRDefault="005F1399" w:rsidP="00D64BBE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Duodenum</w:t>
            </w:r>
          </w:p>
        </w:tc>
        <w:tc>
          <w:tcPr>
            <w:tcW w:w="2410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0.118</w:t>
            </w:r>
          </w:p>
        </w:tc>
        <w:tc>
          <w:tcPr>
            <w:tcW w:w="2445" w:type="dxa"/>
            <w:vAlign w:val="center"/>
          </w:tcPr>
          <w:p w:rsidR="005F1399" w:rsidRPr="001350C8" w:rsidRDefault="007216D7" w:rsidP="00D64BBE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1350C8">
              <w:rPr>
                <w:rFonts w:cs="Arial"/>
                <w:b/>
                <w:i/>
                <w:lang w:val="en-US"/>
              </w:rPr>
              <w:t>0.021</w:t>
            </w:r>
          </w:p>
        </w:tc>
        <w:tc>
          <w:tcPr>
            <w:tcW w:w="1807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0.056</w:t>
            </w:r>
          </w:p>
        </w:tc>
      </w:tr>
      <w:tr w:rsidR="005F1399" w:rsidTr="001244F1">
        <w:tc>
          <w:tcPr>
            <w:tcW w:w="2268" w:type="dxa"/>
            <w:vAlign w:val="center"/>
          </w:tcPr>
          <w:p w:rsidR="005F1399" w:rsidRPr="005F1399" w:rsidRDefault="005F1399" w:rsidP="00D64BBE">
            <w:pPr>
              <w:keepNext/>
              <w:keepLines/>
              <w:spacing w:before="60" w:after="60"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Duodenum Erosion</w:t>
            </w:r>
          </w:p>
        </w:tc>
        <w:tc>
          <w:tcPr>
            <w:tcW w:w="2410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nap (no NCR)</w:t>
            </w:r>
          </w:p>
        </w:tc>
        <w:tc>
          <w:tcPr>
            <w:tcW w:w="2445" w:type="dxa"/>
            <w:vAlign w:val="center"/>
          </w:tcPr>
          <w:p w:rsidR="005F1399" w:rsidRPr="001350C8" w:rsidRDefault="007216D7" w:rsidP="00D64BBE">
            <w:pPr>
              <w:keepNext/>
              <w:keepLines/>
              <w:rPr>
                <w:rFonts w:cs="Arial"/>
                <w:b/>
                <w:i/>
                <w:lang w:val="en-US"/>
              </w:rPr>
            </w:pPr>
            <w:r w:rsidRPr="001350C8">
              <w:rPr>
                <w:rFonts w:cs="Arial"/>
                <w:b/>
                <w:i/>
                <w:lang w:val="en-US"/>
              </w:rPr>
              <w:t>0.003</w:t>
            </w:r>
          </w:p>
        </w:tc>
        <w:tc>
          <w:tcPr>
            <w:tcW w:w="1807" w:type="dxa"/>
            <w:vAlign w:val="center"/>
          </w:tcPr>
          <w:p w:rsidR="005F1399" w:rsidRPr="005F1399" w:rsidRDefault="007216D7" w:rsidP="00D64BBE">
            <w:pPr>
              <w:keepNext/>
              <w:keepLines/>
              <w:rPr>
                <w:rFonts w:cs="Arial"/>
                <w:i/>
                <w:lang w:val="en-US"/>
              </w:rPr>
            </w:pPr>
            <w:r>
              <w:rPr>
                <w:rFonts w:cs="Arial"/>
                <w:i/>
                <w:lang w:val="en-US"/>
              </w:rPr>
              <w:t>nap (no NCR)</w:t>
            </w:r>
          </w:p>
        </w:tc>
      </w:tr>
    </w:tbl>
    <w:p w:rsidR="005F1399" w:rsidRPr="00180A3B" w:rsidRDefault="005F1399" w:rsidP="00D64BBE">
      <w:pPr>
        <w:keepNext/>
        <w:keepLines/>
        <w:spacing w:after="0" w:line="240" w:lineRule="auto"/>
        <w:ind w:left="142"/>
        <w:rPr>
          <w:rFonts w:cs="Arial"/>
          <w:i/>
          <w:sz w:val="18"/>
          <w:szCs w:val="18"/>
          <w:lang w:val="en-US"/>
        </w:rPr>
      </w:pPr>
      <w:r>
        <w:rPr>
          <w:rFonts w:cs="Arial"/>
          <w:i/>
          <w:sz w:val="18"/>
          <w:szCs w:val="18"/>
          <w:lang w:val="en-US"/>
        </w:rPr>
        <w:t xml:space="preserve">U test according to Mann &amp; Whitney, </w:t>
      </w:r>
      <w:r w:rsidRPr="009C329F">
        <w:rPr>
          <w:rFonts w:cs="Arial"/>
          <w:i/>
          <w:sz w:val="18"/>
          <w:szCs w:val="18"/>
          <w:lang w:val="en-US"/>
        </w:rPr>
        <w:t>significance defined as P ≤ 0.05</w:t>
      </w:r>
    </w:p>
    <w:p w:rsidR="00AC3011" w:rsidRPr="00AC3011" w:rsidRDefault="00AC3011" w:rsidP="005A4C35">
      <w:pPr>
        <w:keepNext/>
        <w:pageBreakBefore/>
        <w:spacing w:before="360" w:after="120" w:line="240" w:lineRule="auto"/>
        <w:jc w:val="both"/>
        <w:rPr>
          <w:rFonts w:cs="Arial"/>
          <w:b/>
          <w:lang w:val="en-GB"/>
        </w:rPr>
      </w:pPr>
      <w:r>
        <w:rPr>
          <w:rFonts w:cs="Arial"/>
          <w:b/>
          <w:lang w:val="en-GB"/>
        </w:rPr>
        <w:lastRenderedPageBreak/>
        <w:t xml:space="preserve">Supplemental </w:t>
      </w:r>
      <w:r w:rsidRPr="00AC3011">
        <w:rPr>
          <w:rFonts w:cs="Arial"/>
          <w:b/>
          <w:lang w:val="en-GB"/>
        </w:rPr>
        <w:t xml:space="preserve">Table </w:t>
      </w:r>
      <w:bookmarkEnd w:id="1"/>
      <w:r w:rsidR="00B07553">
        <w:rPr>
          <w:rFonts w:cs="Arial"/>
          <w:b/>
          <w:lang w:val="en-GB"/>
        </w:rPr>
        <w:t>S4</w:t>
      </w:r>
      <w:r w:rsidRPr="00AC3011">
        <w:rPr>
          <w:rFonts w:cs="Arial"/>
          <w:b/>
          <w:lang w:val="en-GB"/>
        </w:rPr>
        <w:t xml:space="preserve"> </w:t>
      </w:r>
      <w:r w:rsidRPr="00AC3011">
        <w:rPr>
          <w:rFonts w:cs="Arial"/>
          <w:lang w:val="en-GB"/>
        </w:rPr>
        <w:t xml:space="preserve">Number of Findings per Organ and </w:t>
      </w:r>
      <w:r w:rsidR="00BD76DB">
        <w:rPr>
          <w:rFonts w:cs="Arial"/>
          <w:lang w:val="en-GB"/>
        </w:rPr>
        <w:t xml:space="preserve">summary of findings </w:t>
      </w:r>
      <w:r w:rsidRPr="00AC3011">
        <w:rPr>
          <w:rFonts w:cs="Arial"/>
          <w:lang w:val="en-GB"/>
        </w:rPr>
        <w:t>“Others”</w:t>
      </w:r>
      <w:r w:rsidR="00BD76DB">
        <w:rPr>
          <w:rFonts w:cs="Arial"/>
          <w:lang w:val="en-GB"/>
        </w:rPr>
        <w:t xml:space="preserve"> as recorded during EGD</w:t>
      </w:r>
    </w:p>
    <w:tbl>
      <w:tblPr>
        <w:tblStyle w:val="Tabellenraster"/>
        <w:tblW w:w="8968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4"/>
        <w:gridCol w:w="8"/>
        <w:gridCol w:w="701"/>
        <w:gridCol w:w="10"/>
        <w:gridCol w:w="2265"/>
        <w:gridCol w:w="570"/>
        <w:gridCol w:w="2407"/>
        <w:gridCol w:w="463"/>
      </w:tblGrid>
      <w:tr w:rsidR="00AC3011" w:rsidRPr="00E37A7A" w:rsidTr="009F3C90">
        <w:trPr>
          <w:cantSplit/>
          <w:trHeight w:val="397"/>
        </w:trPr>
        <w:tc>
          <w:tcPr>
            <w:tcW w:w="8968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b/>
                <w:lang w:val="en-US"/>
              </w:rPr>
            </w:pPr>
            <w:r w:rsidRPr="00E37A7A">
              <w:rPr>
                <w:rFonts w:cs="Arial"/>
                <w:b/>
                <w:lang w:val="en-US"/>
              </w:rPr>
              <w:t>Esophagus</w:t>
            </w:r>
          </w:p>
        </w:tc>
      </w:tr>
      <w:tr w:rsidR="00AC3011" w:rsidRPr="002A2E5D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 w:rsidRPr="002A2E5D">
              <w:rPr>
                <w:rFonts w:cs="Arial"/>
                <w:b/>
                <w:lang w:val="en-US"/>
              </w:rPr>
              <w:t>EGDs with CR finding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 w:rsidRPr="002A2E5D">
              <w:rPr>
                <w:rFonts w:cs="Arial"/>
                <w:b/>
                <w:lang w:val="en-US"/>
              </w:rPr>
              <w:t>44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Reddening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Erosion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Ulcer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</w:t>
            </w:r>
          </w:p>
        </w:tc>
      </w:tr>
      <w:tr w:rsidR="00AC3011" w:rsidRPr="002A2E5D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“Other”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11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</w:tr>
      <w:tr w:rsidR="00AC3011" w:rsidRPr="00AC3011" w:rsidTr="009F3C90">
        <w:trPr>
          <w:cantSplit/>
          <w:trHeight w:val="340"/>
        </w:trPr>
        <w:tc>
          <w:tcPr>
            <w:tcW w:w="850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AC3011">
            <w:pPr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b/>
                <w:sz w:val="20"/>
                <w:lang w:val="en-US"/>
              </w:rPr>
              <w:t xml:space="preserve">All findings “Other” 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b/>
                <w:sz w:val="20"/>
                <w:lang w:val="en-US"/>
              </w:rPr>
            </w:pPr>
          </w:p>
        </w:tc>
      </w:tr>
      <w:tr w:rsidR="00AC3011" w:rsidRPr="00EF10CA" w:rsidTr="009F3C90">
        <w:trPr>
          <w:cantSplit/>
          <w:trHeight w:val="340"/>
        </w:trPr>
        <w:tc>
          <w:tcPr>
            <w:tcW w:w="2552" w:type="dxa"/>
            <w:gridSpan w:val="2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hiatal hernia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irregular z-line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7</w:t>
            </w:r>
          </w:p>
        </w:tc>
        <w:tc>
          <w:tcPr>
            <w:tcW w:w="24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suspected gastric metaplasia</w:t>
            </w:r>
          </w:p>
        </w:tc>
        <w:tc>
          <w:tcPr>
            <w:tcW w:w="463" w:type="dxa"/>
            <w:vMerge w:val="restart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</w:tr>
      <w:tr w:rsidR="00AC3011" w:rsidRPr="00EF10CA" w:rsidTr="009F3C90">
        <w:trPr>
          <w:cantSplit/>
          <w:trHeight w:val="340"/>
        </w:trPr>
        <w:tc>
          <w:tcPr>
            <w:tcW w:w="2552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suspicion of Barrett’s es</w:t>
            </w:r>
            <w:r>
              <w:rPr>
                <w:rFonts w:cs="Arial"/>
                <w:lang w:val="en-US"/>
              </w:rPr>
              <w:t>o</w:t>
            </w:r>
            <w:r w:rsidRPr="00E37A7A">
              <w:rPr>
                <w:rFonts w:cs="Arial"/>
                <w:lang w:val="en-US"/>
              </w:rPr>
              <w:t>phagus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polyp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</w:t>
            </w:r>
          </w:p>
        </w:tc>
        <w:tc>
          <w:tcPr>
            <w:tcW w:w="24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3011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463" w:type="dxa"/>
            <w:vMerge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</w:tr>
      <w:tr w:rsidR="00AC3011" w:rsidRPr="00EF10CA" w:rsidTr="009F3C90">
        <w:trPr>
          <w:cantSplit/>
          <w:trHeight w:val="340"/>
        </w:trPr>
        <w:tc>
          <w:tcPr>
            <w:tcW w:w="2552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axial hernia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swelling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vMerge w:val="restart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heterotropic gastric mucosa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blood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varicosis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vMerge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hyperplasia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vMerge w:val="restart"/>
            <w:tcBorders>
              <w:top w:val="nil"/>
              <w:left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white spots as mycotic lesions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B3388F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reflux esophagitis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11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Suspicion of Soor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vMerge/>
            <w:tcBorders>
              <w:left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</w:p>
        </w:tc>
      </w:tr>
      <w:tr w:rsidR="00AC3011" w:rsidRPr="006C633F" w:rsidTr="009F3C90">
        <w:trPr>
          <w:cantSplit/>
          <w:trHeight w:val="397"/>
        </w:trPr>
        <w:tc>
          <w:tcPr>
            <w:tcW w:w="8968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:rsidR="00AC3011" w:rsidRPr="006C633F" w:rsidRDefault="00AC3011" w:rsidP="009F3C90">
            <w:pPr>
              <w:rPr>
                <w:rFonts w:cs="Arial"/>
                <w:b/>
                <w:lang w:val="en-US"/>
              </w:rPr>
            </w:pPr>
            <w:r w:rsidRPr="006C633F">
              <w:rPr>
                <w:rFonts w:cs="Arial"/>
                <w:b/>
                <w:lang w:val="en-US"/>
              </w:rPr>
              <w:t>Stomach</w:t>
            </w:r>
          </w:p>
        </w:tc>
      </w:tr>
      <w:tr w:rsidR="00AC3011" w:rsidRPr="002A2E5D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 w:rsidRPr="002A2E5D">
              <w:rPr>
                <w:rFonts w:cs="Arial"/>
                <w:b/>
                <w:lang w:val="en-US"/>
              </w:rPr>
              <w:t>EGDs with CR finding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 w:rsidRPr="002A2E5D">
              <w:rPr>
                <w:rFonts w:cs="Arial"/>
                <w:b/>
                <w:lang w:val="en-US"/>
              </w:rPr>
              <w:t>100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Reddening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Erosion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Ulcer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</w:t>
            </w:r>
          </w:p>
        </w:tc>
      </w:tr>
      <w:tr w:rsidR="00AC3011" w:rsidRPr="000964C2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“Other”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14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</w:tr>
      <w:tr w:rsidR="00AC3011" w:rsidRPr="00AC3011" w:rsidTr="009F3C90">
        <w:trPr>
          <w:cantSplit/>
          <w:trHeight w:val="340"/>
        </w:trPr>
        <w:tc>
          <w:tcPr>
            <w:tcW w:w="850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b/>
                <w:sz w:val="20"/>
                <w:lang w:val="en-US"/>
              </w:rPr>
            </w:pPr>
            <w:r w:rsidRPr="000964C2">
              <w:rPr>
                <w:rFonts w:cs="Arial"/>
                <w:b/>
                <w:sz w:val="20"/>
                <w:lang w:val="en-US"/>
              </w:rPr>
              <w:t xml:space="preserve">All </w:t>
            </w:r>
            <w:r>
              <w:rPr>
                <w:rFonts w:cs="Arial"/>
                <w:b/>
                <w:sz w:val="20"/>
                <w:lang w:val="en-US"/>
              </w:rPr>
              <w:t xml:space="preserve">findings “Other” 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b/>
                <w:sz w:val="20"/>
                <w:lang w:val="en-US"/>
              </w:rPr>
            </w:pP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hematin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9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blood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hiatal hernia</w:t>
            </w:r>
            <w:r w:rsidRPr="00E37A7A">
              <w:rPr>
                <w:rFonts w:cs="Arial"/>
                <w:lang w:val="en-US"/>
              </w:rPr>
              <w:t xml:space="preserve"> 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petechiae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9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impression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irregular surface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gaping cardia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:rsidR="00AC3011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swelling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microlesion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polyps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angiodysplasia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left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polypoide lesion</w:t>
            </w:r>
          </w:p>
        </w:tc>
        <w:tc>
          <w:tcPr>
            <w:tcW w:w="463" w:type="dxa"/>
            <w:tcBorders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glandular cyst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food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left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polypoide structure</w:t>
            </w:r>
          </w:p>
        </w:tc>
        <w:tc>
          <w:tcPr>
            <w:tcW w:w="463" w:type="dxa"/>
            <w:tcBorders>
              <w:left w:val="nil"/>
              <w:bottom w:val="nil"/>
            </w:tcBorders>
          </w:tcPr>
          <w:p w:rsidR="00AC3011" w:rsidRPr="00E37A7A" w:rsidRDefault="00AC3011" w:rsidP="009F3C90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97"/>
        </w:trPr>
        <w:tc>
          <w:tcPr>
            <w:tcW w:w="8968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:rsidR="00AC3011" w:rsidRPr="00E37A7A" w:rsidRDefault="00AC3011" w:rsidP="009F3C90">
            <w:pPr>
              <w:spacing w:before="60" w:after="60"/>
              <w:rPr>
                <w:rFonts w:cs="Arial"/>
                <w:lang w:val="en-US"/>
              </w:rPr>
            </w:pPr>
            <w:r w:rsidRPr="00E37A7A">
              <w:rPr>
                <w:rFonts w:cs="Arial"/>
                <w:b/>
                <w:lang w:val="en-US"/>
              </w:rPr>
              <w:t>Duodenum</w:t>
            </w:r>
          </w:p>
        </w:tc>
      </w:tr>
      <w:tr w:rsidR="00AC3011" w:rsidRPr="002A2E5D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 w:rsidRPr="002A2E5D">
              <w:rPr>
                <w:rFonts w:cs="Arial"/>
                <w:b/>
                <w:lang w:val="en-US"/>
              </w:rPr>
              <w:t>EGDs with CR finding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24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2A2E5D" w:rsidRDefault="00AC3011" w:rsidP="009F3C90">
            <w:pPr>
              <w:rPr>
                <w:rFonts w:cs="Arial"/>
                <w:b/>
                <w:lang w:val="en-US"/>
              </w:rPr>
            </w:pP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Reddening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Erosion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Ulcer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</w:t>
            </w:r>
          </w:p>
        </w:tc>
      </w:tr>
      <w:tr w:rsidR="00AC3011" w:rsidRPr="000964C2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“Other”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  <w:r w:rsidRPr="000964C2">
              <w:rPr>
                <w:rFonts w:cs="Arial"/>
                <w:lang w:val="en-US"/>
              </w:rPr>
              <w:t>2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lang w:val="en-US"/>
              </w:rPr>
            </w:pPr>
          </w:p>
        </w:tc>
      </w:tr>
      <w:tr w:rsidR="00AC3011" w:rsidRPr="00AC3011" w:rsidTr="009F3C90">
        <w:trPr>
          <w:cantSplit/>
          <w:trHeight w:val="340"/>
        </w:trPr>
        <w:tc>
          <w:tcPr>
            <w:tcW w:w="850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b/>
                <w:sz w:val="20"/>
                <w:lang w:val="en-US"/>
              </w:rPr>
              <w:t>All findings “Other”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  <w:vAlign w:val="center"/>
          </w:tcPr>
          <w:p w:rsidR="00AC3011" w:rsidRPr="000964C2" w:rsidRDefault="00AC3011" w:rsidP="009F3C90">
            <w:pPr>
              <w:rPr>
                <w:rFonts w:cs="Arial"/>
                <w:b/>
                <w:sz w:val="20"/>
                <w:lang w:val="en-US"/>
              </w:rPr>
            </w:pP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polyps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discoloration white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polypoid lesion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624"/>
        </w:trPr>
        <w:tc>
          <w:tcPr>
            <w:tcW w:w="2544" w:type="dxa"/>
            <w:tcBorders>
              <w:top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atrophy of mucosa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duodenal diverticulum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nodular mucosa of bulb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</w:tr>
      <w:tr w:rsidR="00AC3011" w:rsidRPr="00E37A7A" w:rsidTr="009F3C90">
        <w:trPr>
          <w:cantSplit/>
          <w:trHeight w:val="340"/>
        </w:trPr>
        <w:tc>
          <w:tcPr>
            <w:tcW w:w="2544" w:type="dxa"/>
            <w:tcBorders>
              <w:top w:val="nil"/>
              <w:bottom w:val="single" w:sz="4" w:space="0" w:color="auto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Brunner glands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 w:rsidRPr="00E37A7A">
              <w:rPr>
                <w:rFonts w:cs="Arial"/>
                <w:lang w:val="en-US"/>
              </w:rPr>
              <w:t>villous atrophy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</w:tcBorders>
          </w:tcPr>
          <w:p w:rsidR="00AC3011" w:rsidRPr="00E37A7A" w:rsidRDefault="00AC3011" w:rsidP="009F3C90">
            <w:pPr>
              <w:rPr>
                <w:rFonts w:cs="Arial"/>
                <w:lang w:val="en-US"/>
              </w:rPr>
            </w:pPr>
          </w:p>
        </w:tc>
      </w:tr>
    </w:tbl>
    <w:p w:rsidR="00AC3011" w:rsidRDefault="00AC3011" w:rsidP="00AC3011">
      <w:pPr>
        <w:rPr>
          <w:lang w:val="en-US"/>
        </w:rPr>
      </w:pPr>
      <w:r>
        <w:rPr>
          <w:rFonts w:cs="Arial"/>
          <w:i/>
          <w:sz w:val="18"/>
          <w:szCs w:val="18"/>
          <w:lang w:val="en-US"/>
        </w:rPr>
        <w:t>EGD = e</w:t>
      </w:r>
      <w:r w:rsidRPr="00FA51E3">
        <w:rPr>
          <w:rFonts w:cs="Arial"/>
          <w:i/>
          <w:sz w:val="18"/>
          <w:szCs w:val="18"/>
          <w:lang w:val="en-US"/>
        </w:rPr>
        <w:t>sophagogastroduodenoscopy</w:t>
      </w:r>
      <w:r>
        <w:rPr>
          <w:rFonts w:cs="Arial"/>
          <w:i/>
          <w:sz w:val="18"/>
          <w:szCs w:val="18"/>
          <w:lang w:val="en-US"/>
        </w:rPr>
        <w:t>;</w:t>
      </w:r>
      <w:r w:rsidRPr="00FA51E3">
        <w:rPr>
          <w:rFonts w:cs="Arial"/>
          <w:i/>
          <w:sz w:val="18"/>
          <w:szCs w:val="18"/>
          <w:lang w:val="en-US"/>
        </w:rPr>
        <w:t xml:space="preserve"> </w:t>
      </w:r>
      <w:r>
        <w:rPr>
          <w:rFonts w:cs="Arial"/>
          <w:i/>
          <w:sz w:val="18"/>
          <w:szCs w:val="18"/>
          <w:lang w:val="en-US"/>
        </w:rPr>
        <w:t>NCR: not clinical</w:t>
      </w:r>
      <w:r w:rsidRPr="00FA51E3">
        <w:rPr>
          <w:rFonts w:cs="Arial"/>
          <w:i/>
          <w:sz w:val="18"/>
          <w:szCs w:val="18"/>
          <w:lang w:val="en-US"/>
        </w:rPr>
        <w:t xml:space="preserve"> relevant</w:t>
      </w:r>
      <w:r>
        <w:rPr>
          <w:rFonts w:cs="Arial"/>
          <w:i/>
          <w:sz w:val="18"/>
          <w:szCs w:val="18"/>
          <w:lang w:val="en-US"/>
        </w:rPr>
        <w:t>; CR = clinical</w:t>
      </w:r>
      <w:r w:rsidRPr="00FA51E3">
        <w:rPr>
          <w:rFonts w:cs="Arial"/>
          <w:i/>
          <w:sz w:val="18"/>
          <w:szCs w:val="18"/>
          <w:lang w:val="en-US"/>
        </w:rPr>
        <w:t xml:space="preserve"> relevant</w:t>
      </w:r>
    </w:p>
    <w:sectPr w:rsidR="00AC3011" w:rsidSect="00362A87">
      <w:pgSz w:w="11906" w:h="16838"/>
      <w:pgMar w:top="993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865" w:rsidRDefault="00940865" w:rsidP="000C56C1">
      <w:pPr>
        <w:spacing w:after="0" w:line="240" w:lineRule="auto"/>
      </w:pPr>
      <w:r>
        <w:separator/>
      </w:r>
    </w:p>
  </w:endnote>
  <w:endnote w:type="continuationSeparator" w:id="0">
    <w:p w:rsidR="00940865" w:rsidRDefault="00940865" w:rsidP="000C5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DBA" w:rsidRPr="0001795A" w:rsidRDefault="000E5D3E" w:rsidP="009670D1">
    <w:pPr>
      <w:pStyle w:val="Kopfzeile"/>
      <w:pBdr>
        <w:top w:val="single" w:sz="4" w:space="1" w:color="auto"/>
      </w:pBdr>
      <w:jc w:val="right"/>
      <w:rPr>
        <w:sz w:val="20"/>
        <w:szCs w:val="20"/>
        <w:lang w:val="en-US"/>
      </w:rPr>
    </w:pPr>
    <w:sdt>
      <w:sdtPr>
        <w:rPr>
          <w:sz w:val="20"/>
          <w:szCs w:val="20"/>
          <w:lang w:val="en-US"/>
        </w:rPr>
        <w:id w:val="1148777111"/>
        <w:docPartObj>
          <w:docPartGallery w:val="Page Numbers (Top of Page)"/>
          <w:docPartUnique/>
        </w:docPartObj>
      </w:sdtPr>
      <w:sdtEndPr/>
      <w:sdtContent>
        <w:r w:rsidR="00674DBA">
          <w:rPr>
            <w:sz w:val="20"/>
            <w:szCs w:val="20"/>
            <w:lang w:val="en-US"/>
          </w:rPr>
          <w:t xml:space="preserve">Page </w:t>
        </w:r>
        <w:r w:rsidR="009138CD" w:rsidRPr="0001795A">
          <w:rPr>
            <w:sz w:val="20"/>
            <w:szCs w:val="20"/>
            <w:lang w:val="en-US"/>
          </w:rPr>
          <w:fldChar w:fldCharType="begin"/>
        </w:r>
        <w:r w:rsidR="00674DBA" w:rsidRPr="0001795A">
          <w:rPr>
            <w:sz w:val="20"/>
            <w:szCs w:val="20"/>
            <w:lang w:val="en-US"/>
          </w:rPr>
          <w:instrText xml:space="preserve"> PAGE   \* MERGEFORMAT </w:instrText>
        </w:r>
        <w:r w:rsidR="009138CD" w:rsidRPr="0001795A">
          <w:rPr>
            <w:sz w:val="20"/>
            <w:szCs w:val="20"/>
            <w:lang w:val="en-US"/>
          </w:rPr>
          <w:fldChar w:fldCharType="separate"/>
        </w:r>
        <w:r>
          <w:rPr>
            <w:noProof/>
            <w:sz w:val="20"/>
            <w:szCs w:val="20"/>
            <w:lang w:val="en-US"/>
          </w:rPr>
          <w:t>1</w:t>
        </w:r>
        <w:r w:rsidR="009138CD" w:rsidRPr="0001795A">
          <w:rPr>
            <w:sz w:val="20"/>
            <w:szCs w:val="20"/>
            <w:lang w:val="en-US"/>
          </w:rPr>
          <w:fldChar w:fldCharType="end"/>
        </w:r>
        <w:r w:rsidR="00674DBA" w:rsidRPr="0001795A">
          <w:rPr>
            <w:sz w:val="20"/>
            <w:szCs w:val="20"/>
            <w:lang w:val="en-US"/>
          </w:rPr>
          <w:t xml:space="preserve"> / </w:t>
        </w:r>
        <w:r>
          <w:rPr>
            <w:noProof/>
            <w:sz w:val="20"/>
            <w:szCs w:val="20"/>
            <w:lang w:val="en-US"/>
          </w:rPr>
          <w:fldChar w:fldCharType="begin"/>
        </w:r>
        <w:r>
          <w:rPr>
            <w:noProof/>
            <w:sz w:val="20"/>
            <w:szCs w:val="20"/>
            <w:lang w:val="en-US"/>
          </w:rPr>
          <w:instrText xml:space="preserve"> NUMPAGES   \* MERGEFORMAT </w:instrText>
        </w:r>
        <w:r>
          <w:rPr>
            <w:noProof/>
            <w:sz w:val="20"/>
            <w:szCs w:val="20"/>
            <w:lang w:val="en-US"/>
          </w:rPr>
          <w:fldChar w:fldCharType="separate"/>
        </w:r>
        <w:r>
          <w:rPr>
            <w:noProof/>
            <w:sz w:val="20"/>
            <w:szCs w:val="20"/>
            <w:lang w:val="en-US"/>
          </w:rPr>
          <w:t>7</w:t>
        </w:r>
        <w:r>
          <w:rPr>
            <w:noProof/>
            <w:sz w:val="20"/>
            <w:szCs w:val="20"/>
            <w:lang w:val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865" w:rsidRDefault="00940865" w:rsidP="000C56C1">
      <w:pPr>
        <w:spacing w:after="0" w:line="240" w:lineRule="auto"/>
      </w:pPr>
      <w:r>
        <w:separator/>
      </w:r>
    </w:p>
  </w:footnote>
  <w:footnote w:type="continuationSeparator" w:id="0">
    <w:p w:rsidR="00940865" w:rsidRDefault="00940865" w:rsidP="000C5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DBA" w:rsidRPr="00362A87" w:rsidRDefault="00674DBA" w:rsidP="00B07553">
    <w:pPr>
      <w:pStyle w:val="Kopfzeile"/>
      <w:pBdr>
        <w:bottom w:val="single" w:sz="4" w:space="1" w:color="auto"/>
      </w:pBdr>
      <w:ind w:left="142"/>
      <w:rPr>
        <w:sz w:val="20"/>
        <w:lang w:val="en-US"/>
      </w:rPr>
    </w:pPr>
    <w:r w:rsidRPr="00362A87">
      <w:rPr>
        <w:rFonts w:eastAsiaTheme="majorEastAsia" w:cstheme="majorBidi"/>
        <w:b/>
        <w:color w:val="17365D" w:themeColor="text2" w:themeShade="BF"/>
        <w:spacing w:val="5"/>
        <w:kern w:val="28"/>
        <w:sz w:val="24"/>
        <w:szCs w:val="52"/>
        <w:lang w:val="en-US"/>
      </w:rPr>
      <w:t>Supplement</w:t>
    </w:r>
    <w:r>
      <w:rPr>
        <w:rFonts w:eastAsiaTheme="majorEastAsia" w:cstheme="majorBidi"/>
        <w:b/>
        <w:color w:val="17365D" w:themeColor="text2" w:themeShade="BF"/>
        <w:spacing w:val="5"/>
        <w:kern w:val="28"/>
        <w:sz w:val="24"/>
        <w:szCs w:val="52"/>
        <w:lang w:val="en-US"/>
      </w:rPr>
      <w:t xml:space="preserve"> -</w:t>
    </w:r>
    <w:r w:rsidRPr="00362A87">
      <w:rPr>
        <w:rFonts w:eastAsiaTheme="majorEastAsia" w:cstheme="majorBidi"/>
        <w:b/>
        <w:color w:val="17365D" w:themeColor="text2" w:themeShade="BF"/>
        <w:spacing w:val="5"/>
        <w:kern w:val="28"/>
        <w:sz w:val="24"/>
        <w:szCs w:val="52"/>
        <w:lang w:val="en-US"/>
      </w:rPr>
      <w:t xml:space="preserve"> </w:t>
    </w:r>
    <w:r w:rsidR="000E5D3E" w:rsidRPr="000E5D3E">
      <w:rPr>
        <w:rFonts w:eastAsiaTheme="majorEastAsia" w:cstheme="majorBidi"/>
        <w:b/>
        <w:color w:val="17365D" w:themeColor="text2" w:themeShade="BF"/>
        <w:spacing w:val="5"/>
        <w:kern w:val="28"/>
        <w:sz w:val="24"/>
        <w:szCs w:val="52"/>
        <w:lang w:val="en-US"/>
      </w:rPr>
      <w:t>Pathological upper gastrointestinal endoscopy</w:t>
    </w:r>
    <w:r w:rsidR="000E5D3E" w:rsidRPr="000E5D3E">
      <w:rPr>
        <w:rFonts w:eastAsiaTheme="majorEastAsia" w:cstheme="majorBidi"/>
        <w:b/>
        <w:color w:val="17365D" w:themeColor="text2" w:themeShade="BF"/>
        <w:spacing w:val="5"/>
        <w:kern w:val="28"/>
        <w:sz w:val="24"/>
        <w:szCs w:val="52"/>
        <w:lang w:val="en-GB"/>
      </w:rPr>
      <w:t xml:space="preserve"> findings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92FF8"/>
    <w:multiLevelType w:val="hybridMultilevel"/>
    <w:tmpl w:val="DFAA3926"/>
    <w:lvl w:ilvl="0" w:tplc="2FDEAF1E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F7241"/>
    <w:multiLevelType w:val="hybridMultilevel"/>
    <w:tmpl w:val="A43E5DBA"/>
    <w:lvl w:ilvl="0" w:tplc="23D29F38"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75419A6"/>
    <w:multiLevelType w:val="hybridMultilevel"/>
    <w:tmpl w:val="5198B9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976B0"/>
    <w:multiLevelType w:val="hybridMultilevel"/>
    <w:tmpl w:val="47E0E2A2"/>
    <w:lvl w:ilvl="0" w:tplc="4548671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D0914"/>
    <w:multiLevelType w:val="hybridMultilevel"/>
    <w:tmpl w:val="102006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151EB"/>
    <w:multiLevelType w:val="hybridMultilevel"/>
    <w:tmpl w:val="DA2A3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D2385"/>
    <w:multiLevelType w:val="hybridMultilevel"/>
    <w:tmpl w:val="EF7284A2"/>
    <w:lvl w:ilvl="0" w:tplc="078CD13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0175B"/>
    <w:multiLevelType w:val="hybridMultilevel"/>
    <w:tmpl w:val="73AE523A"/>
    <w:lvl w:ilvl="0" w:tplc="4008DC4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D0692"/>
    <w:multiLevelType w:val="hybridMultilevel"/>
    <w:tmpl w:val="9AF07A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10EF8"/>
    <w:multiLevelType w:val="hybridMultilevel"/>
    <w:tmpl w:val="5F0EFC2C"/>
    <w:lvl w:ilvl="0" w:tplc="6AA010F2">
      <w:start w:val="121"/>
      <w:numFmt w:val="bullet"/>
      <w:lvlText w:val=""/>
      <w:lvlJc w:val="left"/>
      <w:pPr>
        <w:ind w:left="218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52195A5A"/>
    <w:multiLevelType w:val="hybridMultilevel"/>
    <w:tmpl w:val="C77EBA9E"/>
    <w:lvl w:ilvl="0" w:tplc="2FDEAF1E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47E9A"/>
    <w:multiLevelType w:val="hybridMultilevel"/>
    <w:tmpl w:val="5BAA0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13B61"/>
    <w:multiLevelType w:val="hybridMultilevel"/>
    <w:tmpl w:val="790C37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73077"/>
    <w:multiLevelType w:val="hybridMultilevel"/>
    <w:tmpl w:val="E15C3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13"/>
  </w:num>
  <w:num w:numId="8">
    <w:abstractNumId w:val="11"/>
  </w:num>
  <w:num w:numId="9">
    <w:abstractNumId w:val="12"/>
  </w:num>
  <w:num w:numId="10">
    <w:abstractNumId w:val="5"/>
  </w:num>
  <w:num w:numId="11">
    <w:abstractNumId w:val="8"/>
  </w:num>
  <w:num w:numId="12">
    <w:abstractNumId w:val="1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A82"/>
    <w:rsid w:val="00004D87"/>
    <w:rsid w:val="00006211"/>
    <w:rsid w:val="00006536"/>
    <w:rsid w:val="00011982"/>
    <w:rsid w:val="0001795A"/>
    <w:rsid w:val="00021B43"/>
    <w:rsid w:val="0002253A"/>
    <w:rsid w:val="00023F4E"/>
    <w:rsid w:val="0002686F"/>
    <w:rsid w:val="000274EC"/>
    <w:rsid w:val="00030FAB"/>
    <w:rsid w:val="00031344"/>
    <w:rsid w:val="00031909"/>
    <w:rsid w:val="000419F0"/>
    <w:rsid w:val="00045FF3"/>
    <w:rsid w:val="00047543"/>
    <w:rsid w:val="00052C12"/>
    <w:rsid w:val="00053DA2"/>
    <w:rsid w:val="00055189"/>
    <w:rsid w:val="00060EEC"/>
    <w:rsid w:val="0006140D"/>
    <w:rsid w:val="000635E6"/>
    <w:rsid w:val="00064040"/>
    <w:rsid w:val="00064320"/>
    <w:rsid w:val="00064C89"/>
    <w:rsid w:val="00066AAA"/>
    <w:rsid w:val="00073FAE"/>
    <w:rsid w:val="000751A0"/>
    <w:rsid w:val="000767A6"/>
    <w:rsid w:val="0007700F"/>
    <w:rsid w:val="00081C42"/>
    <w:rsid w:val="00095B73"/>
    <w:rsid w:val="000A1648"/>
    <w:rsid w:val="000A1842"/>
    <w:rsid w:val="000A4C79"/>
    <w:rsid w:val="000B0757"/>
    <w:rsid w:val="000C56C1"/>
    <w:rsid w:val="000D04F3"/>
    <w:rsid w:val="000D07DB"/>
    <w:rsid w:val="000D3CAD"/>
    <w:rsid w:val="000E5D3E"/>
    <w:rsid w:val="000E656D"/>
    <w:rsid w:val="000F3FF1"/>
    <w:rsid w:val="000F4598"/>
    <w:rsid w:val="000F5582"/>
    <w:rsid w:val="000F5E9B"/>
    <w:rsid w:val="000F6DB3"/>
    <w:rsid w:val="0010437A"/>
    <w:rsid w:val="00113494"/>
    <w:rsid w:val="001244F1"/>
    <w:rsid w:val="001247C7"/>
    <w:rsid w:val="00124F40"/>
    <w:rsid w:val="00127928"/>
    <w:rsid w:val="00132005"/>
    <w:rsid w:val="00133028"/>
    <w:rsid w:val="0013307A"/>
    <w:rsid w:val="001350C8"/>
    <w:rsid w:val="00140BC8"/>
    <w:rsid w:val="0014266A"/>
    <w:rsid w:val="0015050D"/>
    <w:rsid w:val="00152971"/>
    <w:rsid w:val="001529D3"/>
    <w:rsid w:val="00160EF5"/>
    <w:rsid w:val="0016328E"/>
    <w:rsid w:val="001751B8"/>
    <w:rsid w:val="001807F7"/>
    <w:rsid w:val="00180A3B"/>
    <w:rsid w:val="001841F1"/>
    <w:rsid w:val="001854D2"/>
    <w:rsid w:val="00186214"/>
    <w:rsid w:val="00190303"/>
    <w:rsid w:val="001918D1"/>
    <w:rsid w:val="00192BBF"/>
    <w:rsid w:val="001936E8"/>
    <w:rsid w:val="00194AFD"/>
    <w:rsid w:val="001A2297"/>
    <w:rsid w:val="001A3B51"/>
    <w:rsid w:val="001A440D"/>
    <w:rsid w:val="001B2E80"/>
    <w:rsid w:val="001B3D07"/>
    <w:rsid w:val="001D1751"/>
    <w:rsid w:val="001D1B2A"/>
    <w:rsid w:val="001D1F36"/>
    <w:rsid w:val="001E0A52"/>
    <w:rsid w:val="00202D61"/>
    <w:rsid w:val="00204DE7"/>
    <w:rsid w:val="00206D66"/>
    <w:rsid w:val="00206F1E"/>
    <w:rsid w:val="00214D65"/>
    <w:rsid w:val="00221918"/>
    <w:rsid w:val="00221EFC"/>
    <w:rsid w:val="00225FD9"/>
    <w:rsid w:val="00247448"/>
    <w:rsid w:val="00257A4B"/>
    <w:rsid w:val="002719AC"/>
    <w:rsid w:val="0027310B"/>
    <w:rsid w:val="00281C22"/>
    <w:rsid w:val="002928CE"/>
    <w:rsid w:val="002A7D09"/>
    <w:rsid w:val="002B0C1B"/>
    <w:rsid w:val="002B1F26"/>
    <w:rsid w:val="002B78AD"/>
    <w:rsid w:val="002C1DF9"/>
    <w:rsid w:val="002C3A81"/>
    <w:rsid w:val="002E3291"/>
    <w:rsid w:val="002F04EE"/>
    <w:rsid w:val="002F0A07"/>
    <w:rsid w:val="002F1F28"/>
    <w:rsid w:val="002F2A82"/>
    <w:rsid w:val="002F3330"/>
    <w:rsid w:val="002F6005"/>
    <w:rsid w:val="00306B08"/>
    <w:rsid w:val="00306E0F"/>
    <w:rsid w:val="00307F7A"/>
    <w:rsid w:val="0031466D"/>
    <w:rsid w:val="0032000B"/>
    <w:rsid w:val="003229BF"/>
    <w:rsid w:val="003310B4"/>
    <w:rsid w:val="0033607A"/>
    <w:rsid w:val="003360DA"/>
    <w:rsid w:val="003471EA"/>
    <w:rsid w:val="0035073B"/>
    <w:rsid w:val="00350B42"/>
    <w:rsid w:val="00351060"/>
    <w:rsid w:val="00356FE4"/>
    <w:rsid w:val="00357DC0"/>
    <w:rsid w:val="00362A87"/>
    <w:rsid w:val="0036697F"/>
    <w:rsid w:val="00370C12"/>
    <w:rsid w:val="003715FE"/>
    <w:rsid w:val="00372738"/>
    <w:rsid w:val="00376455"/>
    <w:rsid w:val="00383902"/>
    <w:rsid w:val="00390754"/>
    <w:rsid w:val="00392F05"/>
    <w:rsid w:val="003968B9"/>
    <w:rsid w:val="003A02B4"/>
    <w:rsid w:val="003A0308"/>
    <w:rsid w:val="003A070D"/>
    <w:rsid w:val="003A119E"/>
    <w:rsid w:val="003A26B1"/>
    <w:rsid w:val="003A605A"/>
    <w:rsid w:val="003A6BBD"/>
    <w:rsid w:val="003B0578"/>
    <w:rsid w:val="003B2F06"/>
    <w:rsid w:val="003C0A8B"/>
    <w:rsid w:val="003C36F1"/>
    <w:rsid w:val="003C7950"/>
    <w:rsid w:val="003D1D07"/>
    <w:rsid w:val="003D507F"/>
    <w:rsid w:val="003E148E"/>
    <w:rsid w:val="003F0221"/>
    <w:rsid w:val="003F159A"/>
    <w:rsid w:val="003F17B9"/>
    <w:rsid w:val="003F182B"/>
    <w:rsid w:val="003F1C6D"/>
    <w:rsid w:val="004016A8"/>
    <w:rsid w:val="0040466D"/>
    <w:rsid w:val="00404E02"/>
    <w:rsid w:val="004059A4"/>
    <w:rsid w:val="00406D93"/>
    <w:rsid w:val="00410BEA"/>
    <w:rsid w:val="00423242"/>
    <w:rsid w:val="00424BC0"/>
    <w:rsid w:val="00433A4F"/>
    <w:rsid w:val="0044016D"/>
    <w:rsid w:val="0044025D"/>
    <w:rsid w:val="00441D6A"/>
    <w:rsid w:val="0044658E"/>
    <w:rsid w:val="00450C24"/>
    <w:rsid w:val="00460DE4"/>
    <w:rsid w:val="00474B12"/>
    <w:rsid w:val="00481F3E"/>
    <w:rsid w:val="00485A42"/>
    <w:rsid w:val="004877F6"/>
    <w:rsid w:val="00490282"/>
    <w:rsid w:val="0049095D"/>
    <w:rsid w:val="004A2B49"/>
    <w:rsid w:val="004C0AC4"/>
    <w:rsid w:val="004C3144"/>
    <w:rsid w:val="004D0575"/>
    <w:rsid w:val="004D115C"/>
    <w:rsid w:val="004D1CC9"/>
    <w:rsid w:val="004D2AF7"/>
    <w:rsid w:val="004D640F"/>
    <w:rsid w:val="004E04DB"/>
    <w:rsid w:val="004E546B"/>
    <w:rsid w:val="004E5BAD"/>
    <w:rsid w:val="004F1C5C"/>
    <w:rsid w:val="004F5F09"/>
    <w:rsid w:val="004F7786"/>
    <w:rsid w:val="00502FA7"/>
    <w:rsid w:val="00504EEB"/>
    <w:rsid w:val="005109A0"/>
    <w:rsid w:val="00510B4A"/>
    <w:rsid w:val="00514984"/>
    <w:rsid w:val="00514A4A"/>
    <w:rsid w:val="00521348"/>
    <w:rsid w:val="005342F4"/>
    <w:rsid w:val="00542536"/>
    <w:rsid w:val="00542880"/>
    <w:rsid w:val="005648ED"/>
    <w:rsid w:val="00567761"/>
    <w:rsid w:val="005703D7"/>
    <w:rsid w:val="00572B64"/>
    <w:rsid w:val="00572D60"/>
    <w:rsid w:val="00581A31"/>
    <w:rsid w:val="005922AB"/>
    <w:rsid w:val="005A0843"/>
    <w:rsid w:val="005A09B9"/>
    <w:rsid w:val="005A365D"/>
    <w:rsid w:val="005A372A"/>
    <w:rsid w:val="005A4C35"/>
    <w:rsid w:val="005A56C2"/>
    <w:rsid w:val="005A6121"/>
    <w:rsid w:val="005B00CB"/>
    <w:rsid w:val="005B1AAF"/>
    <w:rsid w:val="005B39AB"/>
    <w:rsid w:val="005B7364"/>
    <w:rsid w:val="005C5094"/>
    <w:rsid w:val="005C5AB9"/>
    <w:rsid w:val="005D333F"/>
    <w:rsid w:val="005F1399"/>
    <w:rsid w:val="005F6143"/>
    <w:rsid w:val="00602614"/>
    <w:rsid w:val="00615DD3"/>
    <w:rsid w:val="00616616"/>
    <w:rsid w:val="00617376"/>
    <w:rsid w:val="00620924"/>
    <w:rsid w:val="00623C80"/>
    <w:rsid w:val="00636861"/>
    <w:rsid w:val="00640637"/>
    <w:rsid w:val="00641F70"/>
    <w:rsid w:val="006422FC"/>
    <w:rsid w:val="006442D3"/>
    <w:rsid w:val="00655976"/>
    <w:rsid w:val="006573E4"/>
    <w:rsid w:val="00662E49"/>
    <w:rsid w:val="00664A94"/>
    <w:rsid w:val="006659A2"/>
    <w:rsid w:val="00671A40"/>
    <w:rsid w:val="00673DCC"/>
    <w:rsid w:val="00674DBA"/>
    <w:rsid w:val="00675D20"/>
    <w:rsid w:val="00676823"/>
    <w:rsid w:val="006A360C"/>
    <w:rsid w:val="006A7650"/>
    <w:rsid w:val="006C0D29"/>
    <w:rsid w:val="006C4621"/>
    <w:rsid w:val="006C7976"/>
    <w:rsid w:val="006D3E71"/>
    <w:rsid w:val="006E085E"/>
    <w:rsid w:val="006E1CF5"/>
    <w:rsid w:val="006E3265"/>
    <w:rsid w:val="006E4D7C"/>
    <w:rsid w:val="006F67CB"/>
    <w:rsid w:val="007071D6"/>
    <w:rsid w:val="00707BD4"/>
    <w:rsid w:val="00707FF7"/>
    <w:rsid w:val="0071266A"/>
    <w:rsid w:val="007130D6"/>
    <w:rsid w:val="007150E2"/>
    <w:rsid w:val="00715921"/>
    <w:rsid w:val="00717E8C"/>
    <w:rsid w:val="007216D7"/>
    <w:rsid w:val="0073174B"/>
    <w:rsid w:val="007319E6"/>
    <w:rsid w:val="00732232"/>
    <w:rsid w:val="00732E8F"/>
    <w:rsid w:val="0073398E"/>
    <w:rsid w:val="00733DD0"/>
    <w:rsid w:val="00733DF9"/>
    <w:rsid w:val="0074008F"/>
    <w:rsid w:val="00742ADB"/>
    <w:rsid w:val="00744F28"/>
    <w:rsid w:val="00751280"/>
    <w:rsid w:val="007517F5"/>
    <w:rsid w:val="00753819"/>
    <w:rsid w:val="00755852"/>
    <w:rsid w:val="00756902"/>
    <w:rsid w:val="00761274"/>
    <w:rsid w:val="007742AE"/>
    <w:rsid w:val="007759E7"/>
    <w:rsid w:val="00776477"/>
    <w:rsid w:val="00783A0E"/>
    <w:rsid w:val="0078758D"/>
    <w:rsid w:val="00787B7B"/>
    <w:rsid w:val="00791C05"/>
    <w:rsid w:val="007977D9"/>
    <w:rsid w:val="007A0FEF"/>
    <w:rsid w:val="007A26BF"/>
    <w:rsid w:val="007B02DF"/>
    <w:rsid w:val="007B094C"/>
    <w:rsid w:val="007B54DD"/>
    <w:rsid w:val="007B7318"/>
    <w:rsid w:val="007C0A50"/>
    <w:rsid w:val="007C107E"/>
    <w:rsid w:val="007C1126"/>
    <w:rsid w:val="007C22FE"/>
    <w:rsid w:val="007C2577"/>
    <w:rsid w:val="007D245F"/>
    <w:rsid w:val="007D3FCC"/>
    <w:rsid w:val="007E2479"/>
    <w:rsid w:val="007E322B"/>
    <w:rsid w:val="007E6721"/>
    <w:rsid w:val="007E7AD7"/>
    <w:rsid w:val="007E7B3E"/>
    <w:rsid w:val="007F007B"/>
    <w:rsid w:val="007F1000"/>
    <w:rsid w:val="007F453A"/>
    <w:rsid w:val="00810384"/>
    <w:rsid w:val="008112A2"/>
    <w:rsid w:val="00816291"/>
    <w:rsid w:val="0083354A"/>
    <w:rsid w:val="0083541C"/>
    <w:rsid w:val="008374C8"/>
    <w:rsid w:val="00842BBD"/>
    <w:rsid w:val="00842EAE"/>
    <w:rsid w:val="00846380"/>
    <w:rsid w:val="00846ECE"/>
    <w:rsid w:val="00852962"/>
    <w:rsid w:val="00855CA6"/>
    <w:rsid w:val="00857751"/>
    <w:rsid w:val="008637B4"/>
    <w:rsid w:val="00872E07"/>
    <w:rsid w:val="00876126"/>
    <w:rsid w:val="008A2502"/>
    <w:rsid w:val="008A56EA"/>
    <w:rsid w:val="008A6905"/>
    <w:rsid w:val="008B3023"/>
    <w:rsid w:val="008B68FE"/>
    <w:rsid w:val="008C3C3B"/>
    <w:rsid w:val="008D10B5"/>
    <w:rsid w:val="008D5AA5"/>
    <w:rsid w:val="008D6768"/>
    <w:rsid w:val="008E5754"/>
    <w:rsid w:val="008E6F44"/>
    <w:rsid w:val="008F19B1"/>
    <w:rsid w:val="00903AD2"/>
    <w:rsid w:val="009070B1"/>
    <w:rsid w:val="009112D9"/>
    <w:rsid w:val="00911C3E"/>
    <w:rsid w:val="009138CD"/>
    <w:rsid w:val="00922393"/>
    <w:rsid w:val="00924511"/>
    <w:rsid w:val="00924E68"/>
    <w:rsid w:val="009257F9"/>
    <w:rsid w:val="00931215"/>
    <w:rsid w:val="00932583"/>
    <w:rsid w:val="00940865"/>
    <w:rsid w:val="0094324C"/>
    <w:rsid w:val="00951F82"/>
    <w:rsid w:val="00953DBC"/>
    <w:rsid w:val="00955A16"/>
    <w:rsid w:val="00960028"/>
    <w:rsid w:val="009670D1"/>
    <w:rsid w:val="00980382"/>
    <w:rsid w:val="00987D9A"/>
    <w:rsid w:val="009955BF"/>
    <w:rsid w:val="00996388"/>
    <w:rsid w:val="009975F9"/>
    <w:rsid w:val="009A68B7"/>
    <w:rsid w:val="009B1D64"/>
    <w:rsid w:val="009C2B23"/>
    <w:rsid w:val="009C329F"/>
    <w:rsid w:val="009C541C"/>
    <w:rsid w:val="009C576A"/>
    <w:rsid w:val="009E2E03"/>
    <w:rsid w:val="009E3A1E"/>
    <w:rsid w:val="009E5B36"/>
    <w:rsid w:val="009E731B"/>
    <w:rsid w:val="009F0A6D"/>
    <w:rsid w:val="009F0AA7"/>
    <w:rsid w:val="009F3C90"/>
    <w:rsid w:val="009F6AF9"/>
    <w:rsid w:val="00A1058B"/>
    <w:rsid w:val="00A1122A"/>
    <w:rsid w:val="00A21461"/>
    <w:rsid w:val="00A3360C"/>
    <w:rsid w:val="00A33E9B"/>
    <w:rsid w:val="00A34D23"/>
    <w:rsid w:val="00A4412C"/>
    <w:rsid w:val="00A51398"/>
    <w:rsid w:val="00A52462"/>
    <w:rsid w:val="00A56F6D"/>
    <w:rsid w:val="00A64990"/>
    <w:rsid w:val="00A64C92"/>
    <w:rsid w:val="00A711B8"/>
    <w:rsid w:val="00A73971"/>
    <w:rsid w:val="00A73BA5"/>
    <w:rsid w:val="00A7671E"/>
    <w:rsid w:val="00A84860"/>
    <w:rsid w:val="00A85C53"/>
    <w:rsid w:val="00A90348"/>
    <w:rsid w:val="00A9299D"/>
    <w:rsid w:val="00A935BC"/>
    <w:rsid w:val="00A9486B"/>
    <w:rsid w:val="00A9542A"/>
    <w:rsid w:val="00A95EEC"/>
    <w:rsid w:val="00AA2D2D"/>
    <w:rsid w:val="00AA3F15"/>
    <w:rsid w:val="00AB2A20"/>
    <w:rsid w:val="00AB2CCC"/>
    <w:rsid w:val="00AC3011"/>
    <w:rsid w:val="00AC3452"/>
    <w:rsid w:val="00AD11D1"/>
    <w:rsid w:val="00AD16D0"/>
    <w:rsid w:val="00AD705C"/>
    <w:rsid w:val="00AE186E"/>
    <w:rsid w:val="00AF1208"/>
    <w:rsid w:val="00B000F9"/>
    <w:rsid w:val="00B0058C"/>
    <w:rsid w:val="00B014FE"/>
    <w:rsid w:val="00B02ED2"/>
    <w:rsid w:val="00B07553"/>
    <w:rsid w:val="00B11BA7"/>
    <w:rsid w:val="00B12DB5"/>
    <w:rsid w:val="00B137EA"/>
    <w:rsid w:val="00B168BE"/>
    <w:rsid w:val="00B230FB"/>
    <w:rsid w:val="00B2319A"/>
    <w:rsid w:val="00B2327E"/>
    <w:rsid w:val="00B301D7"/>
    <w:rsid w:val="00B3139A"/>
    <w:rsid w:val="00B319F4"/>
    <w:rsid w:val="00B3588F"/>
    <w:rsid w:val="00B35E1E"/>
    <w:rsid w:val="00B3721D"/>
    <w:rsid w:val="00B37306"/>
    <w:rsid w:val="00B377EC"/>
    <w:rsid w:val="00B429A2"/>
    <w:rsid w:val="00B42D9F"/>
    <w:rsid w:val="00B46721"/>
    <w:rsid w:val="00B5468F"/>
    <w:rsid w:val="00B550DC"/>
    <w:rsid w:val="00B633C1"/>
    <w:rsid w:val="00B84660"/>
    <w:rsid w:val="00B866E9"/>
    <w:rsid w:val="00B908EA"/>
    <w:rsid w:val="00B947FB"/>
    <w:rsid w:val="00BA6815"/>
    <w:rsid w:val="00BB7F66"/>
    <w:rsid w:val="00BD74D7"/>
    <w:rsid w:val="00BD76DB"/>
    <w:rsid w:val="00BF1FE1"/>
    <w:rsid w:val="00BF4264"/>
    <w:rsid w:val="00BF5DF3"/>
    <w:rsid w:val="00C00A97"/>
    <w:rsid w:val="00C113F5"/>
    <w:rsid w:val="00C121A0"/>
    <w:rsid w:val="00C13557"/>
    <w:rsid w:val="00C21AB6"/>
    <w:rsid w:val="00C22FFA"/>
    <w:rsid w:val="00C23887"/>
    <w:rsid w:val="00C24853"/>
    <w:rsid w:val="00C24C0D"/>
    <w:rsid w:val="00C24C73"/>
    <w:rsid w:val="00C258CF"/>
    <w:rsid w:val="00C27E48"/>
    <w:rsid w:val="00C357A7"/>
    <w:rsid w:val="00C36522"/>
    <w:rsid w:val="00C368DF"/>
    <w:rsid w:val="00C467D7"/>
    <w:rsid w:val="00C54C34"/>
    <w:rsid w:val="00C56D18"/>
    <w:rsid w:val="00C70FFD"/>
    <w:rsid w:val="00C71BA5"/>
    <w:rsid w:val="00C76603"/>
    <w:rsid w:val="00C76977"/>
    <w:rsid w:val="00C83471"/>
    <w:rsid w:val="00C90A7F"/>
    <w:rsid w:val="00C97495"/>
    <w:rsid w:val="00CA3784"/>
    <w:rsid w:val="00CA7E91"/>
    <w:rsid w:val="00CB795F"/>
    <w:rsid w:val="00CC3E52"/>
    <w:rsid w:val="00CC49D4"/>
    <w:rsid w:val="00CC77FF"/>
    <w:rsid w:val="00CD23B9"/>
    <w:rsid w:val="00CD45FF"/>
    <w:rsid w:val="00CE1B60"/>
    <w:rsid w:val="00CE7155"/>
    <w:rsid w:val="00CF6E09"/>
    <w:rsid w:val="00D022C9"/>
    <w:rsid w:val="00D03A23"/>
    <w:rsid w:val="00D22112"/>
    <w:rsid w:val="00D353FF"/>
    <w:rsid w:val="00D41E24"/>
    <w:rsid w:val="00D42E1F"/>
    <w:rsid w:val="00D45AA8"/>
    <w:rsid w:val="00D46C81"/>
    <w:rsid w:val="00D46ED5"/>
    <w:rsid w:val="00D47D4F"/>
    <w:rsid w:val="00D50D0B"/>
    <w:rsid w:val="00D56340"/>
    <w:rsid w:val="00D62AD2"/>
    <w:rsid w:val="00D64BBE"/>
    <w:rsid w:val="00D772E7"/>
    <w:rsid w:val="00D86694"/>
    <w:rsid w:val="00D867AA"/>
    <w:rsid w:val="00D901FB"/>
    <w:rsid w:val="00D956E4"/>
    <w:rsid w:val="00DA1847"/>
    <w:rsid w:val="00DA6798"/>
    <w:rsid w:val="00DB27CD"/>
    <w:rsid w:val="00DB5770"/>
    <w:rsid w:val="00DC4BD9"/>
    <w:rsid w:val="00DD02B0"/>
    <w:rsid w:val="00DD10E8"/>
    <w:rsid w:val="00DF6CFC"/>
    <w:rsid w:val="00DF730F"/>
    <w:rsid w:val="00DF7D0C"/>
    <w:rsid w:val="00E00F12"/>
    <w:rsid w:val="00E01C2E"/>
    <w:rsid w:val="00E04706"/>
    <w:rsid w:val="00E07F55"/>
    <w:rsid w:val="00E17BA8"/>
    <w:rsid w:val="00E254A9"/>
    <w:rsid w:val="00E275BD"/>
    <w:rsid w:val="00E31330"/>
    <w:rsid w:val="00E34DAA"/>
    <w:rsid w:val="00E40ABE"/>
    <w:rsid w:val="00E40E28"/>
    <w:rsid w:val="00E42B10"/>
    <w:rsid w:val="00E47821"/>
    <w:rsid w:val="00E47FEF"/>
    <w:rsid w:val="00E52480"/>
    <w:rsid w:val="00E678DA"/>
    <w:rsid w:val="00E718D6"/>
    <w:rsid w:val="00E74CB7"/>
    <w:rsid w:val="00E77B82"/>
    <w:rsid w:val="00E86892"/>
    <w:rsid w:val="00E93761"/>
    <w:rsid w:val="00EA1E78"/>
    <w:rsid w:val="00EA3C53"/>
    <w:rsid w:val="00EA6485"/>
    <w:rsid w:val="00EA6C57"/>
    <w:rsid w:val="00EB491E"/>
    <w:rsid w:val="00EB4A8D"/>
    <w:rsid w:val="00EB4F73"/>
    <w:rsid w:val="00EC08E1"/>
    <w:rsid w:val="00EC2149"/>
    <w:rsid w:val="00ED4C78"/>
    <w:rsid w:val="00ED65EA"/>
    <w:rsid w:val="00EF4A8A"/>
    <w:rsid w:val="00EF4F1C"/>
    <w:rsid w:val="00EF5EE3"/>
    <w:rsid w:val="00EF6260"/>
    <w:rsid w:val="00EF72A5"/>
    <w:rsid w:val="00EF7B42"/>
    <w:rsid w:val="00EF7F7E"/>
    <w:rsid w:val="00F11EFC"/>
    <w:rsid w:val="00F12689"/>
    <w:rsid w:val="00F12B39"/>
    <w:rsid w:val="00F138C2"/>
    <w:rsid w:val="00F151C5"/>
    <w:rsid w:val="00F20DC9"/>
    <w:rsid w:val="00F21873"/>
    <w:rsid w:val="00F22244"/>
    <w:rsid w:val="00F2351F"/>
    <w:rsid w:val="00F2382A"/>
    <w:rsid w:val="00F32F41"/>
    <w:rsid w:val="00F340BD"/>
    <w:rsid w:val="00F4053E"/>
    <w:rsid w:val="00F414D5"/>
    <w:rsid w:val="00F41917"/>
    <w:rsid w:val="00F45475"/>
    <w:rsid w:val="00F45AD4"/>
    <w:rsid w:val="00F46C96"/>
    <w:rsid w:val="00F46F5E"/>
    <w:rsid w:val="00F5387C"/>
    <w:rsid w:val="00F56A90"/>
    <w:rsid w:val="00F57705"/>
    <w:rsid w:val="00F578EC"/>
    <w:rsid w:val="00F57D5E"/>
    <w:rsid w:val="00F6347E"/>
    <w:rsid w:val="00F65312"/>
    <w:rsid w:val="00F71BF1"/>
    <w:rsid w:val="00F7450B"/>
    <w:rsid w:val="00F74FA2"/>
    <w:rsid w:val="00F76A91"/>
    <w:rsid w:val="00F7796B"/>
    <w:rsid w:val="00F81405"/>
    <w:rsid w:val="00F8140F"/>
    <w:rsid w:val="00F82E60"/>
    <w:rsid w:val="00F85D4D"/>
    <w:rsid w:val="00F87D95"/>
    <w:rsid w:val="00F9357C"/>
    <w:rsid w:val="00F9445D"/>
    <w:rsid w:val="00F95406"/>
    <w:rsid w:val="00FA2C48"/>
    <w:rsid w:val="00FA34B6"/>
    <w:rsid w:val="00FB055B"/>
    <w:rsid w:val="00FB0D09"/>
    <w:rsid w:val="00FB6602"/>
    <w:rsid w:val="00FB6FF5"/>
    <w:rsid w:val="00FC06E9"/>
    <w:rsid w:val="00FC2BE1"/>
    <w:rsid w:val="00FC5A40"/>
    <w:rsid w:val="00FD038B"/>
    <w:rsid w:val="00FD51DA"/>
    <w:rsid w:val="00FD7EC5"/>
    <w:rsid w:val="00FE7B8A"/>
    <w:rsid w:val="00FF11D5"/>
    <w:rsid w:val="00FF48B6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BA9E8C04-952E-495F-95DC-7C4FE15C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E085E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B319F4"/>
    <w:pPr>
      <w:keepNext/>
      <w:keepLines/>
      <w:pageBreakBefore/>
      <w:widowControl w:val="0"/>
      <w:tabs>
        <w:tab w:val="center" w:pos="4536"/>
      </w:tabs>
      <w:spacing w:after="0" w:line="240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lang w:val="en-US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C36F1"/>
    <w:pPr>
      <w:keepNext/>
      <w:keepLines/>
      <w:spacing w:before="200" w:after="12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19F4"/>
    <w:rPr>
      <w:rFonts w:ascii="Arial" w:eastAsiaTheme="majorEastAsia" w:hAnsi="Arial" w:cstheme="majorBidi"/>
      <w:b/>
      <w:bCs/>
      <w:color w:val="365F91" w:themeColor="accent1" w:themeShade="BF"/>
      <w:sz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36F1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table" w:styleId="Tabellenraster">
    <w:name w:val="Table Grid"/>
    <w:basedOn w:val="NormaleTabelle"/>
    <w:uiPriority w:val="59"/>
    <w:rsid w:val="004F7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753819"/>
    <w:pPr>
      <w:keepNext/>
      <w:keepLines/>
      <w:spacing w:before="120" w:after="0" w:line="240" w:lineRule="auto"/>
    </w:pPr>
    <w:rPr>
      <w:b/>
      <w:bCs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0C5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56C1"/>
  </w:style>
  <w:style w:type="paragraph" w:styleId="Fuzeile">
    <w:name w:val="footer"/>
    <w:basedOn w:val="Standard"/>
    <w:link w:val="FuzeileZchn"/>
    <w:uiPriority w:val="99"/>
    <w:unhideWhenUsed/>
    <w:rsid w:val="000C5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56C1"/>
  </w:style>
  <w:style w:type="paragraph" w:styleId="Listenabsatz">
    <w:name w:val="List Paragraph"/>
    <w:basedOn w:val="Standard"/>
    <w:uiPriority w:val="34"/>
    <w:qFormat/>
    <w:rsid w:val="00AD11D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1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11D1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6E08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6E085E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002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6002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0028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002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0028"/>
    <w:rPr>
      <w:rFonts w:ascii="Arial" w:hAnsi="Arial"/>
      <w:b/>
      <w:bCs/>
      <w:sz w:val="20"/>
      <w:szCs w:val="20"/>
    </w:rPr>
  </w:style>
  <w:style w:type="table" w:customStyle="1" w:styleId="TableGrid1">
    <w:name w:val="Table Grid1"/>
    <w:basedOn w:val="NormaleTabelle"/>
    <w:next w:val="Tabellenraster"/>
    <w:uiPriority w:val="59"/>
    <w:rsid w:val="006F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Standard"/>
    <w:qFormat/>
    <w:rsid w:val="00A52462"/>
    <w:pPr>
      <w:spacing w:before="120" w:after="0" w:line="240" w:lineRule="auto"/>
    </w:pPr>
    <w:rPr>
      <w:rFonts w:cs="Arial"/>
      <w:b/>
      <w:lang w:val="en-US"/>
    </w:rPr>
  </w:style>
  <w:style w:type="paragraph" w:customStyle="1" w:styleId="table">
    <w:name w:val="table"/>
    <w:basedOn w:val="Beschriftung"/>
    <w:qFormat/>
    <w:rsid w:val="00A52462"/>
    <w:rPr>
      <w:rFonts w:cs="Arial"/>
      <w:szCs w:val="22"/>
    </w:rPr>
  </w:style>
  <w:style w:type="paragraph" w:styleId="berarbeitung">
    <w:name w:val="Revision"/>
    <w:hidden/>
    <w:uiPriority w:val="99"/>
    <w:semiHidden/>
    <w:rsid w:val="0074008F"/>
    <w:pPr>
      <w:spacing w:after="0" w:line="240" w:lineRule="auto"/>
    </w:pPr>
    <w:rPr>
      <w:rFonts w:ascii="Arial" w:hAnsi="Arial"/>
    </w:rPr>
  </w:style>
  <w:style w:type="paragraph" w:styleId="Literaturverzeichnis">
    <w:name w:val="Bibliography"/>
    <w:basedOn w:val="Standard"/>
    <w:next w:val="Standard"/>
    <w:uiPriority w:val="37"/>
    <w:unhideWhenUsed/>
    <w:rsid w:val="00A21461"/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9E2E0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Rie08</b:Tag>
    <b:SourceType>Book</b:SourceType>
    <b:Guid>{A6ADD097-C094-4F60-8208-429199E3B81E}</b:Guid>
    <b:Author>
      <b:Author>
        <b:NameList>
          <b:Person>
            <b:Last>Riemann</b:Last>
            <b:First>J.</b:First>
            <b:Middle>F., Fischbach, W., Galle, P. R., Mössner, J.</b:Middle>
          </b:Person>
        </b:NameList>
      </b:Author>
      <b:Editor>
        <b:NameList>
          <b:Person>
            <b:Last>Mössner</b:Last>
            <b:First>J.</b:First>
          </b:Person>
        </b:NameList>
      </b:Editor>
    </b:Author>
    <b:Title>Gastroenterologie. Das Referenzwerk für Klinik und Praxis</b:Title>
    <b:Year>2008</b:Year>
    <b:City>Stuttgart-New York</b:City>
    <b:Publisher>Thieme Verlag</b:Publisher>
    <b:Volume>Band I: Intestinum</b:Volume>
    <b:RefOrder>1</b:RefOrder>
  </b:Source>
  <b:Source>
    <b:Tag>WHO00</b:Tag>
    <b:SourceType>Report</b:SourceType>
    <b:Guid>{9F1C49F5-3F41-45C8-93F3-E4FEA13E9922}</b:Guid>
    <b:Title>Obesity: Preventing and Managing the Global Epidemic</b:Title>
    <b:Year>2000</b:Year>
    <b:Publisher>World Health Organisation</b:Publisher>
    <b:City>Geneva</b:City>
    <b:Author>
      <b:Author>
        <b:NameList>
          <b:Person>
            <b:Last>WHO</b:Last>
          </b:Person>
        </b:NameList>
      </b:Author>
    </b:Author>
    <b:RefOrder>3</b:RefOrder>
  </b:Source>
  <b:Source>
    <b:Tag>Kol02</b:Tag>
    <b:SourceType>ArticleInAPeriodical</b:SourceType>
    <b:Guid>{04E193E6-FC70-4A3D-9B86-E379C68F100F}</b:Guid>
    <b:Title>Light smokers: Issues and recommendations</b:Title>
    <b:Year>2002</b:Year>
    <b:LCID>en-GB</b:LCID>
    <b:Author>
      <b:Author>
        <b:NameList>
          <b:Person>
            <b:Last>Okumeni</b:Last>
            <b:Middle>S.</b:Middle>
            <b:First>Kolawole</b:First>
          </b:Person>
          <b:Person>
            <b:Last>Harris</b:Last>
            <b:Middle>Jo</b:Middle>
            <b:First>Kari</b:First>
          </b:Person>
          <b:Person>
            <b:Last>Scheibmeir</b:Last>
            <b:First>Monica</b:First>
          </b:Person>
          <b:Person>
            <b:Last>Choi</b:Last>
            <b:Middle>S.</b:Middle>
            <b:First>Won</b:First>
          </b:Person>
          <b:Person>
            <b:Last>Powell</b:Last>
            <b:First>Joshua</b:First>
          </b:Person>
          <b:Person>
            <b:Last>Ahluwalia</b:Last>
            <b:Middle>S.</b:Middle>
            <b:First>Jasjit</b:First>
          </b:Person>
        </b:NameList>
      </b:Author>
    </b:Author>
    <b:PeriodicalTitle>Nicotine &amp; Tobacco Research</b:PeriodicalTitle>
    <b:Pages>103-112</b:Pages>
    <b:RefOrder>9</b:RefOrder>
  </b:Source>
  <b:Source>
    <b:Tag>Kra11</b:Tag>
    <b:SourceType>ArticleInAPeriodical</b:SourceType>
    <b:Guid>{6192E8CA-6088-4AAD-BD74-C7429E3E3E5A}</b:Guid>
    <b:Title>Alkoholkonsum und alkoholbezogene Mortalität, Morbidität, soziale Probleme und Folgekosten in Deutschland</b:Title>
    <b:Year>2011</b:Year>
    <b:PeriodicalTitle>Sucht</b:PeriodicalTitle>
    <b:Pages>119-129</b:Pages>
    <b:Author>
      <b:Author>
        <b:NameList>
          <b:Person>
            <b:Last>Kraus</b:Last>
            <b:First>Ludwig</b:First>
          </b:Person>
          <b:Person>
            <b:Last>Piontek</b:Last>
            <b:First>Daniela</b:First>
          </b:Person>
          <b:Person>
            <b:Last>Pabst</b:Last>
            <b:First>Alexander</b:First>
          </b:Person>
          <b:Person>
            <b:Last>Bühringer</b:Last>
            <b:First>Gerhard</b:First>
          </b:Person>
        </b:NameList>
      </b:Author>
    </b:Author>
    <b:Volume>57</b:Volume>
    <b:Issue>2</b:Issue>
    <b:RefOrder>5</b:RefOrder>
  </b:Source>
  <b:Source>
    <b:Tag>Eur10</b:Tag>
    <b:SourceType>Report</b:SourceType>
    <b:Guid>{C7522F2B-9307-4A70-9F2E-C1CFCDB491F1}</b:Guid>
    <b:Title>Special Eurobarometer 332 - Tobacco</b:Title>
    <b:Year>2010</b:Year>
    <b:Author>
      <b:Author>
        <b:NameList>
          <b:Person>
            <b:Last>European Commission</b:Last>
          </b:Person>
        </b:NameList>
      </b:Author>
    </b:Author>
    <b:Publisher>European Commission</b:Publisher>
    <b:City>Brussels</b:City>
    <b:RefOrder>8</b:RefOrder>
  </b:Source>
  <b:Source>
    <b:Tag>Reh09</b:Tag>
    <b:SourceType>ArticleInAPeriodical</b:SourceType>
    <b:Guid>{544EBCA7-51EA-4C37-A8D2-4B84EF1957C2}</b:Guid>
    <b:Title>Global burden of disease and injury and economic cost attributable to alcohol use and alcohol-use disorders</b:Title>
    <b:Year>2009</b:Year>
    <b:PeriodicalTitle>Lancet</b:PeriodicalTitle>
    <b:Pages>2223-2233</b:Pages>
    <b:Author>
      <b:Author>
        <b:NameList>
          <b:Person>
            <b:Last>Rehm</b:Last>
            <b:First>Jürgen</b:First>
          </b:Person>
          <b:Person>
            <b:Last>Mathers</b:Last>
            <b:First>Colin</b:First>
          </b:Person>
          <b:Person>
            <b:Last>Popova</b:Last>
            <b:First>Svetlana</b:First>
          </b:Person>
          <b:Person>
            <b:Last>Thavorncharoensap</b:Last>
            <b:First>Montarat</b:First>
          </b:Person>
          <b:Person>
            <b:Last>Teerawattananon</b:Last>
            <b:First>Yot</b:First>
          </b:Person>
          <b:Person>
            <b:Last>Patra</b:Last>
            <b:First>Jayadeep</b:First>
          </b:Person>
        </b:NameList>
      </b:Author>
    </b:Author>
    <b:Volume>373</b:Volume>
    <b:RefOrder>6</b:RefOrder>
  </b:Source>
  <b:Source>
    <b:Tag>WHO11</b:Tag>
    <b:SourceType>Report</b:SourceType>
    <b:Guid>{07E6CD1B-175B-4A49-8959-4BA5DE1E6BD3}</b:Guid>
    <b:Title>Global status report on alcohol and health</b:Title>
    <b:Year>2011</b:Year>
    <b:Author>
      <b:Author>
        <b:NameList>
          <b:Person>
            <b:Last>WHO</b:Last>
          </b:Person>
        </b:NameList>
      </b:Author>
    </b:Author>
    <b:Publisher>World Health Organization</b:Publisher>
    <b:City>Geneva</b:City>
    <b:Institution>WHO</b:Institution>
    <b:RefOrder>7</b:RefOrder>
  </b:Source>
  <b:Source>
    <b:Tag>EFS15</b:Tag>
    <b:SourceType>InternetSite</b:SourceType>
    <b:Guid>{20660FB2-D123-4C6F-94C5-05AB6587806C}</b:Guid>
    <b:Title>EFSA Chronic Food Consumption Satistic</b:Title>
    <b:YearAccessed>2015</b:YearAccessed>
    <b:MonthAccessed>Dec</b:MonthAccessed>
    <b:DayAccessed>20</b:DayAccessed>
    <b:URL>https://dwh.efsa.europa.eu/bi/asp/Main.aspx?rwtrep=006</b:URL>
    <b:RefOrder>10</b:RefOrder>
  </b:Source>
  <b:Source>
    <b:Tag>Den05</b:Tag>
    <b:SourceType>ArticleInAPeriodical</b:SourceType>
    <b:Guid>{1E0FF2E1-E075-44A2-B933-C9C9877F33F2}</b:Guid>
    <b:Title>Epidemiology of Gastro-oesophageal Reflux Disease: A Systemc Review</b:Title>
    <b:PeriodicalTitle>Gut</b:PeriodicalTitle>
    <b:Year>2005</b:Year>
    <b:Pages>710-717</b:Pages>
    <b:Author>
      <b:Author>
        <b:NameList>
          <b:Person>
            <b:Last>Dent</b:Last>
            <b:First>J</b:First>
          </b:Person>
          <b:Person>
            <b:Last>El-Serag</b:Last>
            <b:First>HB</b:First>
          </b:Person>
          <b:Person>
            <b:Last>Wallander</b:Last>
            <b:First>MA</b:First>
          </b:Person>
          <b:Person>
            <b:Last>Johansson</b:Last>
            <b:First>S</b:First>
          </b:Person>
        </b:NameList>
      </b:Author>
    </b:Author>
    <b:Volume>54</b:Volume>
    <b:RefOrder>12</b:RefOrder>
  </b:Source>
  <b:Source>
    <b:Tag>Kno98</b:Tag>
    <b:SourceType>ArticleInAPeriodical</b:SourceType>
    <b:Guid>{43BD8D29-7709-4E18-BD4E-EFB27D52F188}</b:Guid>
    <b:Author>
      <b:Author>
        <b:NameList>
          <b:Person>
            <b:Last>Knoll</b:Last>
            <b:Middle>R.</b:Middle>
            <b:First>M.</b:First>
          </b:Person>
          <b:Person>
            <b:Last>Kölbel</b:Last>
            <b:Middle>B.</b:Middle>
            <b:First>C.</b:First>
          </b:Person>
          <b:Person>
            <b:Last>Teyssen</b:Last>
            <b:First>S.</b:First>
          </b:Person>
          <b:Person>
            <b:Last>Singer</b:Last>
            <b:Middle>V.</b:Middle>
            <b:First>M.</b:First>
          </b:Person>
        </b:NameList>
      </b:Author>
    </b:Author>
    <b:Title>Action of Pure Ethanol and Some Alcoholic Beverages on the Gastric Mucosa in Healthy Humans: A Descriptive Endoscopic Study</b:Title>
    <b:PeriodicalTitle>Endoscopy</b:PeriodicalTitle>
    <b:Year>1998</b:Year>
    <b:Pages>293-301</b:Pages>
    <b:Volume>30</b:Volume>
    <b:RefOrder>13</b:RefOrder>
  </b:Source>
  <b:Source>
    <b:Tag>Boe99</b:Tag>
    <b:SourceType>ArticleInAPeriodical</b:SourceType>
    <b:Guid>{9156BADB-4AFE-4669-B9FA-DB9489676398}</b:Guid>
    <b:Author>
      <b:Author>
        <b:NameList>
          <b:Person>
            <b:Last>Boekema</b:Last>
            <b:Middle>J.</b:Middle>
            <b:First>P.</b:First>
          </b:Person>
          <b:Person>
            <b:Last>Samsom</b:Last>
            <b:First>M.</b:First>
          </b:Person>
          <b:Person>
            <b:Last>van Berge Henegouwen</b:Last>
            <b:Middle>P</b:Middle>
            <b:First>G.</b:First>
          </b:Person>
          <b:Person>
            <b:Last>Smout</b:Last>
            <b:Middle>J. P. M.</b:Middle>
            <b:First>A.</b:First>
          </b:Person>
        </b:NameList>
      </b:Author>
    </b:Author>
    <b:Title>Coffee and Gastrointestinal Function: Facts and Fiction</b:Title>
    <b:PeriodicalTitle>Scandinavian Journal of Gastroenterology</b:PeriodicalTitle>
    <b:Year>1999</b:Year>
    <b:Pages>35-39</b:Pages>
    <b:Volume>230</b:Volume>
    <b:RefOrder>14</b:RefOrder>
  </b:Source>
  <b:Source>
    <b:Tag>Buj00</b:Tag>
    <b:SourceType>ArticleInAPeriodical</b:SourceType>
    <b:Guid>{55AF6B40-662F-41A4-A3A4-33D984C2CA0B}</b:Guid>
    <b:Author>
      <b:Author>
        <b:NameList>
          <b:Person>
            <b:Last>Bujanda</b:Last>
            <b:First>Luis</b:First>
          </b:Person>
        </b:NameList>
      </b:Author>
    </b:Author>
    <b:Title>The Effects of Alcohol, Consumption Upon the Gastrointestinal Tract</b:Title>
    <b:PeriodicalTitle>The American Journal of Gastroenterology</b:PeriodicalTitle>
    <b:Year>2000</b:Year>
    <b:Pages>3374-3382</b:Pages>
    <b:Volume>95</b:Volume>
    <b:Issue>12</b:Issue>
    <b:RefOrder>15</b:RefOrder>
  </b:Source>
  <b:Source>
    <b:Tag>Her15</b:Tag>
    <b:SourceType>Book</b:SourceType>
    <b:Guid>{8D621C68-59CF-47ED-9542-ED301ECD176C}</b:Guid>
    <b:Title>Innere Medizin 2016</b:Title>
    <b:Year>2016</b:Year>
    <b:City>Köln</b:City>
    <b:Publisher>Eigenverlag</b:Publisher>
    <b:Author>
      <b:Author>
        <b:NameList>
          <b:Person>
            <b:Last>Herold</b:Last>
            <b:First>Gerd</b:First>
          </b:Person>
        </b:NameList>
      </b:Author>
      <b:Editor>
        <b:NameList>
          <b:Person>
            <b:Last>Herold</b:Last>
            <b:First>Dr.</b:First>
            <b:Middle>med. Gerd</b:Middle>
          </b:Person>
        </b:NameList>
      </b:Editor>
    </b:Author>
    <b:RefOrder>16</b:RefOrder>
  </b:Source>
  <b:Source>
    <b:Tag>Del04</b:Tag>
    <b:SourceType>ArticleInAPeriodical</b:SourceType>
    <b:Guid>{AF511E58-B4FD-479A-99C5-FCE3AFFC27C2}</b:Guid>
    <b:Title>Obesity is Associated with Increased Risk of Gastrointestinal Symptoms: A Population-Based Study</b:Title>
    <b:Year>2004</b:Year>
    <b:PeriodicalTitle>American Journal of Gastroenterology</b:PeriodicalTitle>
    <b:Pages>1801-1806</b:Pages>
    <b:Author>
      <b:Author>
        <b:NameList>
          <b:Person>
            <b:Last>Delago-Aros</b:Last>
            <b:First>Silvia</b:First>
          </b:Person>
          <b:Person>
            <b:Last>Locke</b:Last>
            <b:First>Richard</b:First>
          </b:Person>
          <b:Person>
            <b:Last>Camilleri</b:Last>
            <b:First>Michael</b:First>
          </b:Person>
          <b:Person>
            <b:Last>Talley</b:Last>
            <b:Middle>J.</b:Middle>
            <b:First>Nicholas</b:First>
          </b:Person>
          <b:Person>
            <b:Last>Fett</b:Last>
            <b:First>Sara</b:First>
          </b:Person>
          <b:Person>
            <b:Last>Zinsmeister</b:Last>
            <b:Middle>R.</b:Middle>
            <b:First>Alan</b:First>
          </b:Person>
          <b:Person>
            <b:Last>Melton</b:Last>
            <b:First>Joseph</b:First>
          </b:Person>
        </b:NameList>
      </b:Author>
    </b:Author>
    <b:Volume>99</b:Volume>
    <b:RefOrder>17</b:RefOrder>
  </b:Source>
  <b:Source>
    <b:Tag>sta15</b:Tag>
    <b:SourceType>DocumentFromInternetSite</b:SourceType>
    <b:Guid>{28409DBC-648E-4B53-BAB4-5A2BD755D146}</b:Guid>
    <b:Title>statista</b:Title>
    <b:InternetSiteTitle>Wall Street Journal. (n.d.). Global leading coffee consuming countries in 2014 (average per capita cups per year).</b:InternetSiteTitle>
    <b:YearAccessed>2015</b:YearAccessed>
    <b:MonthAccessed>Dec</b:MonthAccessed>
    <b:DayAccessed>20</b:DayAccessed>
    <b:URL>http://www.statista.com/statistics/277135/leading-countries-by-coffee-consumption/</b:URL>
    <b:Year>2014</b:Year>
    <b:RefOrder>11</b:RefOrder>
  </b:Source>
  <b:Source>
    <b:Tag>Ano09</b:Tag>
    <b:SourceType>Misc</b:SourceType>
    <b:Guid>{F47B84AB-17B4-4B3E-BE92-B135B10F885E}</b:Guid>
    <b:Title>Guidance on Nonclinical Safety Studies for the Conduct of Human Clinical Trials and Marketing Authorization for Pharmaceuticals M3(R2)</b:Title>
    <b:Year>2009</b:Year>
    <b:Publisher>International Conference on Harmonisation</b:Publisher>
    <b:Author>
      <b:Author>
        <b:NameList>
          <b:Person>
            <b:Last>ICH</b:Last>
          </b:Person>
        </b:NameList>
      </b:Author>
    </b:Author>
    <b:RefOrder>4</b:RefOrder>
  </b:Source>
  <b:Source>
    <b:Tag>Loc99</b:Tag>
    <b:SourceType>ArticleInAPeriodical</b:SourceType>
    <b:Guid>{4946D19C-B24D-431A-A4BC-49563B9E71DB}</b:Guid>
    <b:Title>Risk Factors Associated with Symptoms of Gastroesophageal Reflux</b:Title>
    <b:PeriodicalTitle>The Amercian Journal of Medicine</b:PeriodicalTitle>
    <b:Year>1999</b:Year>
    <b:Pages>642-649</b:Pages>
    <b:Author>
      <b:Author>
        <b:NameList>
          <b:Person>
            <b:Last>Locke</b:Last>
            <b:First>Richard</b:First>
          </b:Person>
          <b:Person>
            <b:Last>Talley</b:Last>
            <b:Middle>J.</b:Middle>
            <b:First>Nicholas</b:First>
          </b:Person>
          <b:Person>
            <b:Last>Fett</b:Last>
            <b:Middle>L.</b:Middle>
            <b:First>Sara</b:First>
          </b:Person>
          <b:Person>
            <b:Last>Zinsmeister</b:Last>
            <b:Middle>R.</b:Middle>
            <b:First>Alan</b:First>
          </b:Person>
          <b:Person>
            <b:Last>Melton</b:Last>
            <b:First>Joseph</b:First>
          </b:Person>
        </b:NameList>
      </b:Author>
    </b:Author>
    <b:Volume>106</b:Volume>
    <b:RefOrder>18</b:RefOrder>
  </b:Source>
  <b:Source>
    <b:Tag>Shi13</b:Tag>
    <b:SourceType>ArticleInAPeriodical</b:SourceType>
    <b:Guid>{F02BAE80-11CD-4AB2-B098-46000F518E91}</b:Guid>
    <b:Title>No Association of Coffee Consumption with Gastric Ulcer, Duodenal Ulcer, Reflux Esophagitis, and Non-Erosive Reflux Disease: A Cross-Sectional Study of 8,013 Healthy Subjects in Japan</b:Title>
    <b:Year>2013</b:Year>
    <b:Author>
      <b:Author>
        <b:NameList>
          <b:Person>
            <b:Last>Shimamoto</b:Last>
            <b:First>Takeshi</b:First>
          </b:Person>
          <b:Person>
            <b:Last>Yamamichi</b:Last>
            <b:First>Nobutake</b:First>
          </b:Person>
          <b:Person>
            <b:Last>Kodashima</b:Last>
            <b:First>Shinya</b:First>
          </b:Person>
          <b:Person>
            <b:Last>Takahashi</b:Last>
            <b:First>Yu</b:First>
          </b:Person>
          <b:Person>
            <b:Last>Fujishiro</b:Last>
            <b:First>Mitsuhiro</b:First>
          </b:Person>
          <b:Person>
            <b:Last>Oka</b:Last>
            <b:First>Masashi</b:First>
          </b:Person>
          <b:Person>
            <b:Last>Mitsushima</b:Last>
            <b:First>Toru</b:First>
          </b:Person>
          <b:Person>
            <b:Last>Koike</b:Last>
            <b:First>Kazuhiko</b:First>
          </b:Person>
        </b:NameList>
      </b:Author>
    </b:Author>
    <b:PeriodicalTitle>PLOS ONE</b:PeriodicalTitle>
    <b:Pages>e65996</b:Pages>
    <b:Volume>8</b:Volume>
    <b:Issue>6</b:Issue>
    <b:RefOrder>19</b:RefOrder>
  </b:Source>
  <b:Source>
    <b:Tag>WHO15</b:Tag>
    <b:SourceType>InternetSite</b:SourceType>
    <b:Guid>{A4BEF9A3-CEB3-4C80-B5F1-77AF8250199F}</b:Guid>
    <b:Title>Global Database on Body Mass Index</b:Title>
    <b:Year>2015</b:Year>
    <b:Author>
      <b:Author>
        <b:NameList>
          <b:Person>
            <b:Last>WHO</b:Last>
          </b:Person>
        </b:NameList>
      </b:Author>
    </b:Author>
    <b:YearAccessed>2015</b:YearAccessed>
    <b:MonthAccessed>Dec</b:MonthAccessed>
    <b:DayAccessed>13</b:DayAccessed>
    <b:URL>http://apps.who.int/bmi/index.jsp?introPage=intro_3.html</b:URL>
    <b:RefOrder>2</b:RefOrder>
  </b:Source>
</b:Sources>
</file>

<file path=customXml/itemProps1.xml><?xml version="1.0" encoding="utf-8"?>
<ds:datastoreItem xmlns:ds="http://schemas.openxmlformats.org/officeDocument/2006/customXml" ds:itemID="{4109FF27-A4C8-458C-841A-F199D7B1E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1174</Words>
  <Characters>7400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Name Ihrer Firma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Ihr Benutzername</dc:creator>
  <cp:lastModifiedBy>Dario Zaremba</cp:lastModifiedBy>
  <cp:revision>3</cp:revision>
  <cp:lastPrinted>2017-04-28T08:01:00Z</cp:lastPrinted>
  <dcterms:created xsi:type="dcterms:W3CDTF">2018-10-21T09:17:00Z</dcterms:created>
  <dcterms:modified xsi:type="dcterms:W3CDTF">2019-03-21T08:24:00Z</dcterms:modified>
</cp:coreProperties>
</file>