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051D49" w14:textId="77777777" w:rsidR="0092502A" w:rsidRDefault="009F6FA2" w:rsidP="009F6FA2">
      <w:pPr>
        <w:rPr>
          <w:rFonts w:asciiTheme="majorHAnsi" w:hAnsiTheme="majorHAnsi"/>
          <w:b/>
          <w:sz w:val="28"/>
        </w:rPr>
      </w:pPr>
      <w:r w:rsidRPr="009F6FA2">
        <w:rPr>
          <w:rFonts w:asciiTheme="majorHAnsi" w:hAnsiTheme="majorHAnsi"/>
          <w:b/>
          <w:sz w:val="28"/>
        </w:rPr>
        <w:t xml:space="preserve">Supplementary Material </w:t>
      </w:r>
    </w:p>
    <w:p w14:paraId="6241505C" w14:textId="77777777" w:rsidR="009F6FA2" w:rsidRPr="00802DA7" w:rsidRDefault="009F6FA2" w:rsidP="009F6FA2">
      <w:pPr>
        <w:rPr>
          <w:b/>
        </w:rPr>
      </w:pPr>
      <w:r w:rsidRPr="00802DA7">
        <w:rPr>
          <w:b/>
        </w:rPr>
        <w:t>Stopping criteria for dose escalation</w:t>
      </w:r>
    </w:p>
    <w:p w14:paraId="7EB4C743" w14:textId="77777777" w:rsidR="009F6FA2" w:rsidRPr="002803CE" w:rsidRDefault="009F6FA2" w:rsidP="009F6FA2">
      <w:pPr>
        <w:spacing w:after="0" w:line="240" w:lineRule="auto"/>
      </w:pPr>
      <w:r w:rsidRPr="002803CE">
        <w:t>These criteria were meant to facilitate the SRC in decision making on dose escalation</w:t>
      </w:r>
      <w:r>
        <w:t xml:space="preserve"> but</w:t>
      </w:r>
      <w:r w:rsidRPr="002803CE">
        <w:t xml:space="preserve"> not exhaustive. Stopping of dose escalation was to be considered i</w:t>
      </w:r>
      <w:r>
        <w:t>f any of the following occurred:</w:t>
      </w:r>
    </w:p>
    <w:p w14:paraId="784D607B" w14:textId="77777777" w:rsidR="009F6FA2" w:rsidRPr="00CD0D56" w:rsidRDefault="009F6FA2" w:rsidP="009F6FA2">
      <w:pPr>
        <w:spacing w:after="0" w:line="240" w:lineRule="auto"/>
        <w:rPr>
          <w:u w:val="single"/>
          <w:lang w:val="de-DE"/>
        </w:rPr>
      </w:pPr>
      <w:r w:rsidRPr="00CD0D56">
        <w:rPr>
          <w:u w:val="single"/>
          <w:lang w:val="de-DE"/>
        </w:rPr>
        <w:t>Part 1</w:t>
      </w:r>
    </w:p>
    <w:p w14:paraId="4B7B345C" w14:textId="77777777" w:rsidR="009F6FA2" w:rsidRPr="002803CE" w:rsidRDefault="009F6FA2" w:rsidP="009F6FA2">
      <w:pPr>
        <w:pStyle w:val="ListParagraph"/>
        <w:numPr>
          <w:ilvl w:val="0"/>
          <w:numId w:val="1"/>
        </w:numPr>
        <w:spacing w:after="0" w:line="240" w:lineRule="auto"/>
      </w:pPr>
      <w:r w:rsidRPr="002803CE">
        <w:t>Gastrointestinal A</w:t>
      </w:r>
      <w:bookmarkStart w:id="0" w:name="_GoBack"/>
      <w:bookmarkEnd w:id="0"/>
      <w:r w:rsidRPr="002803CE">
        <w:t>Es (eg, nausea, vomiting, abdominal cramps,</w:t>
      </w:r>
      <w:r>
        <w:t xml:space="preserve"> etc) of moderate severity in ≥2 of 3 subjects (60/</w:t>
      </w:r>
      <w:r w:rsidRPr="002803CE">
        <w:t>140</w:t>
      </w:r>
      <w:r>
        <w:t> mg groups) or in ≥3 of 5</w:t>
      </w:r>
      <w:r w:rsidRPr="002803CE">
        <w:t xml:space="preserve"> subjects </w:t>
      </w:r>
      <w:r>
        <w:t>(240/360/</w:t>
      </w:r>
      <w:r w:rsidRPr="002803CE">
        <w:t>480</w:t>
      </w:r>
      <w:r>
        <w:t> mg groups</w:t>
      </w:r>
      <w:r w:rsidRPr="002803CE">
        <w:t>)</w:t>
      </w:r>
    </w:p>
    <w:p w14:paraId="509499FE" w14:textId="43D7C696" w:rsidR="009F6FA2" w:rsidRPr="002803CE" w:rsidRDefault="009F6FA2" w:rsidP="009F6FA2">
      <w:pPr>
        <w:pStyle w:val="ListParagraph"/>
        <w:numPr>
          <w:ilvl w:val="0"/>
          <w:numId w:val="1"/>
        </w:numPr>
        <w:spacing w:after="0" w:line="240" w:lineRule="auto"/>
      </w:pPr>
      <w:r w:rsidRPr="002803CE">
        <w:t>Any clinically significant effect on sedation: MOAA/S</w:t>
      </w:r>
      <w:r>
        <w:t xml:space="preserve"> &lt;3 in ≥2 of 3 subjects (60/</w:t>
      </w:r>
      <w:r w:rsidRPr="002803CE">
        <w:t>140</w:t>
      </w:r>
      <w:r>
        <w:t> mg groups) or in ≥3 of 5 subjects (240/360/</w:t>
      </w:r>
      <w:r w:rsidRPr="002803CE">
        <w:t>480</w:t>
      </w:r>
      <w:r>
        <w:t> mg groups</w:t>
      </w:r>
      <w:r w:rsidRPr="002803CE">
        <w:t>)</w:t>
      </w:r>
    </w:p>
    <w:p w14:paraId="6FE486AD" w14:textId="77777777" w:rsidR="009F6FA2" w:rsidRPr="002803CE" w:rsidRDefault="009F6FA2" w:rsidP="009F6FA2">
      <w:pPr>
        <w:pStyle w:val="ListParagraph"/>
        <w:numPr>
          <w:ilvl w:val="0"/>
          <w:numId w:val="1"/>
        </w:numPr>
        <w:spacing w:after="0" w:line="240" w:lineRule="auto"/>
      </w:pPr>
      <w:r w:rsidRPr="002803CE">
        <w:t>Any significant AE, deemed related to remimazolam with respiratory or cardiovascular focus (delineated below) that oc</w:t>
      </w:r>
      <w:r>
        <w:t>curred in ≥2 of 3 subjects (60/</w:t>
      </w:r>
      <w:r w:rsidRPr="002803CE">
        <w:t>140</w:t>
      </w:r>
      <w:r>
        <w:t> mg group</w:t>
      </w:r>
      <w:r w:rsidRPr="002803CE">
        <w:t>) or in ≥ 3 of 5 subjects (240</w:t>
      </w:r>
      <w:r>
        <w:t>/360/</w:t>
      </w:r>
      <w:r w:rsidRPr="002803CE">
        <w:t>480</w:t>
      </w:r>
      <w:r>
        <w:t> mg groups</w:t>
      </w:r>
      <w:r w:rsidRPr="002803CE">
        <w:t>)</w:t>
      </w:r>
    </w:p>
    <w:p w14:paraId="2D0FA026" w14:textId="77777777" w:rsidR="009F6FA2" w:rsidRPr="002803CE" w:rsidRDefault="009F6FA2" w:rsidP="009F6FA2">
      <w:pPr>
        <w:pStyle w:val="ListParagraph"/>
        <w:numPr>
          <w:ilvl w:val="0"/>
          <w:numId w:val="2"/>
        </w:numPr>
        <w:spacing w:after="0" w:line="240" w:lineRule="auto"/>
      </w:pPr>
      <w:r>
        <w:t>Respiratory depression (&lt;</w:t>
      </w:r>
      <w:r w:rsidRPr="002803CE">
        <w:t>8 breaths per minute) requiring intervention</w:t>
      </w:r>
    </w:p>
    <w:p w14:paraId="4B7F8AAD" w14:textId="77777777" w:rsidR="009F6FA2" w:rsidRPr="00CD0D56" w:rsidRDefault="009F6FA2" w:rsidP="009F6FA2">
      <w:pPr>
        <w:pStyle w:val="ListParagraph"/>
        <w:numPr>
          <w:ilvl w:val="0"/>
          <w:numId w:val="2"/>
        </w:numPr>
        <w:spacing w:after="0" w:line="240" w:lineRule="auto"/>
        <w:rPr>
          <w:lang w:val="de-DE"/>
        </w:rPr>
      </w:pPr>
      <w:r w:rsidRPr="00CD0D56">
        <w:rPr>
          <w:lang w:val="de-DE"/>
        </w:rPr>
        <w:t>Hypoxemia:</w:t>
      </w:r>
    </w:p>
    <w:p w14:paraId="76F7E383" w14:textId="77777777" w:rsidR="009F6FA2" w:rsidRPr="002803CE" w:rsidRDefault="009F6FA2" w:rsidP="009F6FA2">
      <w:pPr>
        <w:pStyle w:val="ListParagraph"/>
        <w:numPr>
          <w:ilvl w:val="0"/>
          <w:numId w:val="3"/>
        </w:numPr>
        <w:spacing w:after="0" w:line="240" w:lineRule="auto"/>
        <w:ind w:left="1985"/>
      </w:pPr>
      <w:r w:rsidRPr="002803CE">
        <w:t>Oxygen desaturation with oxygen saturation (SpO</w:t>
      </w:r>
      <w:r w:rsidRPr="002803CE">
        <w:rPr>
          <w:sz w:val="14"/>
          <w:szCs w:val="14"/>
        </w:rPr>
        <w:t>2</w:t>
      </w:r>
      <w:r>
        <w:t>) &lt;90% for ≥</w:t>
      </w:r>
      <w:r w:rsidRPr="002803CE">
        <w:t>1</w:t>
      </w:r>
      <w:r>
        <w:t> min</w:t>
      </w:r>
      <w:r w:rsidRPr="002803CE">
        <w:t xml:space="preserve"> requiring supplemental oxygen for more than 20</w:t>
      </w:r>
      <w:r>
        <w:t> min</w:t>
      </w:r>
    </w:p>
    <w:p w14:paraId="1EE02289" w14:textId="77777777" w:rsidR="009F6FA2" w:rsidRPr="002803CE" w:rsidRDefault="009F6FA2" w:rsidP="009F6FA2">
      <w:pPr>
        <w:pStyle w:val="ListParagraph"/>
        <w:numPr>
          <w:ilvl w:val="0"/>
          <w:numId w:val="3"/>
        </w:numPr>
        <w:spacing w:after="0" w:line="240" w:lineRule="auto"/>
        <w:ind w:left="1985"/>
      </w:pPr>
      <w:r w:rsidRPr="002803CE">
        <w:t>Oxygen desaturation with SpO</w:t>
      </w:r>
      <w:r w:rsidRPr="002803CE">
        <w:rPr>
          <w:sz w:val="14"/>
          <w:szCs w:val="14"/>
        </w:rPr>
        <w:t xml:space="preserve">2 </w:t>
      </w:r>
      <w:r>
        <w:t>&lt;80% for ≥</w:t>
      </w:r>
      <w:r w:rsidRPr="002803CE">
        <w:t>15 sec following stimulation</w:t>
      </w:r>
    </w:p>
    <w:p w14:paraId="1799A4AF" w14:textId="77777777" w:rsidR="009F6FA2" w:rsidRPr="002803CE" w:rsidRDefault="009F6FA2" w:rsidP="009F6FA2">
      <w:pPr>
        <w:pStyle w:val="ListParagraph"/>
        <w:numPr>
          <w:ilvl w:val="0"/>
          <w:numId w:val="1"/>
        </w:numPr>
        <w:spacing w:after="0" w:line="240" w:lineRule="auto"/>
      </w:pPr>
      <w:r w:rsidRPr="002803CE">
        <w:t xml:space="preserve">Symptomatic </w:t>
      </w:r>
      <w:r>
        <w:t>bradycardia and/or heart rate &lt;</w:t>
      </w:r>
      <w:r w:rsidRPr="002803CE">
        <w:t>40 beats per min that lasted continuously for at least 30 sec requiring intervention</w:t>
      </w:r>
    </w:p>
    <w:p w14:paraId="7C4F88EA" w14:textId="77777777" w:rsidR="009F6FA2" w:rsidRPr="002803CE" w:rsidRDefault="009F6FA2" w:rsidP="009F6FA2">
      <w:pPr>
        <w:pStyle w:val="ListParagraph"/>
        <w:numPr>
          <w:ilvl w:val="0"/>
          <w:numId w:val="1"/>
        </w:numPr>
        <w:spacing w:after="0" w:line="240" w:lineRule="auto"/>
      </w:pPr>
      <w:r w:rsidRPr="002803CE">
        <w:t xml:space="preserve">Symptomatic hypotension </w:t>
      </w:r>
      <w:r>
        <w:t>and/or mean arterial pressure &lt;</w:t>
      </w:r>
      <w:r w:rsidRPr="002803CE">
        <w:t>65 mmHg requiring IV fluid administration and/or vasopressors</w:t>
      </w:r>
    </w:p>
    <w:p w14:paraId="124473D2" w14:textId="77777777" w:rsidR="009F6FA2" w:rsidRPr="00CD0D56" w:rsidRDefault="009F6FA2" w:rsidP="009F6FA2">
      <w:pPr>
        <w:spacing w:after="0" w:line="240" w:lineRule="auto"/>
        <w:rPr>
          <w:u w:val="single"/>
          <w:lang w:val="de-DE"/>
        </w:rPr>
      </w:pPr>
      <w:r w:rsidRPr="00CD0D56">
        <w:rPr>
          <w:u w:val="single"/>
          <w:lang w:val="de-DE"/>
        </w:rPr>
        <w:t>Part 2</w:t>
      </w:r>
    </w:p>
    <w:p w14:paraId="671BE7AC" w14:textId="77777777" w:rsidR="009F6FA2" w:rsidRPr="002803CE" w:rsidRDefault="009F6FA2" w:rsidP="009F6FA2">
      <w:pPr>
        <w:pStyle w:val="ListParagraph"/>
        <w:numPr>
          <w:ilvl w:val="0"/>
          <w:numId w:val="5"/>
        </w:numPr>
        <w:spacing w:after="0" w:line="240" w:lineRule="auto"/>
      </w:pPr>
      <w:r w:rsidRPr="002803CE">
        <w:t>Gastrointestinal AEs (eg, nausea, vomiting, abdominal cramps, etc) of moderate s</w:t>
      </w:r>
      <w:r>
        <w:t>everity in ≥</w:t>
      </w:r>
      <w:r w:rsidRPr="002803CE">
        <w:t>6 of 12 subjects</w:t>
      </w:r>
    </w:p>
    <w:p w14:paraId="3493AE04" w14:textId="77777777" w:rsidR="009F6FA2" w:rsidRPr="002803CE" w:rsidRDefault="009F6FA2" w:rsidP="009F6FA2">
      <w:pPr>
        <w:pStyle w:val="ListParagraph"/>
        <w:numPr>
          <w:ilvl w:val="0"/>
          <w:numId w:val="5"/>
        </w:numPr>
        <w:spacing w:after="0" w:line="240" w:lineRule="auto"/>
      </w:pPr>
      <w:r w:rsidRPr="002803CE">
        <w:t xml:space="preserve">Any clinically significant effect on memory or sedation: </w:t>
      </w:r>
      <w:r>
        <w:t>MOAA/S &lt;3 in ≥</w:t>
      </w:r>
      <w:r w:rsidRPr="002803CE">
        <w:t>8 of 12 subjects</w:t>
      </w:r>
    </w:p>
    <w:p w14:paraId="2087A4F3" w14:textId="77777777" w:rsidR="009F6FA2" w:rsidRPr="002803CE" w:rsidRDefault="009F6FA2" w:rsidP="009F6FA2">
      <w:pPr>
        <w:pStyle w:val="ListParagraph"/>
        <w:numPr>
          <w:ilvl w:val="0"/>
          <w:numId w:val="5"/>
        </w:numPr>
        <w:spacing w:after="0" w:line="240" w:lineRule="auto"/>
      </w:pPr>
      <w:r w:rsidRPr="002803CE">
        <w:t xml:space="preserve">Any significant AE, deemed related to </w:t>
      </w:r>
      <w:r>
        <w:t>the trial drug</w:t>
      </w:r>
      <w:r w:rsidRPr="002803CE">
        <w:t xml:space="preserve"> with a respiratory or cardiovascular focus (delin</w:t>
      </w:r>
      <w:r>
        <w:t>eated below) that occurred in ≥</w:t>
      </w:r>
      <w:r w:rsidRPr="002803CE">
        <w:t xml:space="preserve">4 of 12 subjects within a </w:t>
      </w:r>
      <w:r>
        <w:t>dose group</w:t>
      </w:r>
    </w:p>
    <w:p w14:paraId="0ECFBB6C" w14:textId="77777777" w:rsidR="009F6FA2" w:rsidRPr="002803CE" w:rsidRDefault="009F6FA2" w:rsidP="009F6FA2">
      <w:pPr>
        <w:pStyle w:val="ListParagraph"/>
        <w:numPr>
          <w:ilvl w:val="0"/>
          <w:numId w:val="2"/>
        </w:numPr>
        <w:spacing w:after="0" w:line="240" w:lineRule="auto"/>
      </w:pPr>
      <w:r w:rsidRPr="002803CE">
        <w:t>Respiratory de</w:t>
      </w:r>
      <w:r>
        <w:t>pression (&lt;</w:t>
      </w:r>
      <w:r w:rsidRPr="002803CE">
        <w:t>8 breaths per min) requiring intervention</w:t>
      </w:r>
    </w:p>
    <w:p w14:paraId="5255DA1A" w14:textId="77777777" w:rsidR="009F6FA2" w:rsidRDefault="009F6FA2" w:rsidP="009F6FA2">
      <w:pPr>
        <w:pStyle w:val="ListParagraph"/>
        <w:numPr>
          <w:ilvl w:val="0"/>
          <w:numId w:val="2"/>
        </w:numPr>
        <w:spacing w:after="0" w:line="240" w:lineRule="auto"/>
        <w:rPr>
          <w:lang w:val="de-DE"/>
        </w:rPr>
      </w:pPr>
      <w:r>
        <w:rPr>
          <w:lang w:val="de-DE"/>
        </w:rPr>
        <w:t>Hypoxemia:</w:t>
      </w:r>
    </w:p>
    <w:p w14:paraId="429CF64E" w14:textId="77777777" w:rsidR="009F6FA2" w:rsidRPr="002803CE" w:rsidRDefault="009F6FA2" w:rsidP="009F6FA2">
      <w:pPr>
        <w:pStyle w:val="ListParagraph"/>
        <w:numPr>
          <w:ilvl w:val="0"/>
          <w:numId w:val="3"/>
        </w:numPr>
        <w:spacing w:after="0" w:line="240" w:lineRule="auto"/>
        <w:ind w:left="1985"/>
      </w:pPr>
      <w:r w:rsidRPr="002803CE">
        <w:t>Oxygen desaturation with SpO</w:t>
      </w:r>
      <w:r w:rsidRPr="0015401F">
        <w:rPr>
          <w:vertAlign w:val="subscript"/>
        </w:rPr>
        <w:t>2</w:t>
      </w:r>
      <w:r w:rsidRPr="002803CE">
        <w:t xml:space="preserve"> </w:t>
      </w:r>
      <w:r>
        <w:t>&lt;90% for ≥</w:t>
      </w:r>
      <w:r w:rsidRPr="002803CE">
        <w:t>1 min requiring supplemental oxygen for more than 20</w:t>
      </w:r>
      <w:r>
        <w:t> min</w:t>
      </w:r>
    </w:p>
    <w:p w14:paraId="1AA1E687" w14:textId="77777777" w:rsidR="009F6FA2" w:rsidRPr="002803CE" w:rsidRDefault="009F6FA2" w:rsidP="009F6FA2">
      <w:pPr>
        <w:pStyle w:val="ListParagraph"/>
        <w:numPr>
          <w:ilvl w:val="0"/>
          <w:numId w:val="3"/>
        </w:numPr>
        <w:spacing w:after="0" w:line="240" w:lineRule="auto"/>
        <w:ind w:left="1985"/>
      </w:pPr>
      <w:r>
        <w:t>Oxygen desaturation with SpO2 &lt;80% for ≥</w:t>
      </w:r>
      <w:r w:rsidRPr="002803CE">
        <w:t>15 sec following stimulation</w:t>
      </w:r>
    </w:p>
    <w:p w14:paraId="50159ADD" w14:textId="77777777" w:rsidR="009F6FA2" w:rsidRPr="002803CE" w:rsidRDefault="009F6FA2" w:rsidP="009F6FA2">
      <w:pPr>
        <w:pStyle w:val="ListParagraph"/>
        <w:numPr>
          <w:ilvl w:val="0"/>
          <w:numId w:val="5"/>
        </w:numPr>
        <w:spacing w:after="0" w:line="240" w:lineRule="auto"/>
      </w:pPr>
      <w:r w:rsidRPr="002803CE">
        <w:t xml:space="preserve">Symptomatic </w:t>
      </w:r>
      <w:r>
        <w:t>bradycardia and/or heart rate &lt;</w:t>
      </w:r>
      <w:r w:rsidRPr="002803CE">
        <w:t>40 beats per min that lasted continuously for at least 30 sec requiring intervention</w:t>
      </w:r>
    </w:p>
    <w:p w14:paraId="67E2F79C" w14:textId="77777777" w:rsidR="009F6FA2" w:rsidRDefault="009F6FA2" w:rsidP="009F6FA2">
      <w:pPr>
        <w:pStyle w:val="ListParagraph"/>
        <w:numPr>
          <w:ilvl w:val="0"/>
          <w:numId w:val="5"/>
        </w:numPr>
        <w:spacing w:after="0" w:line="240" w:lineRule="auto"/>
      </w:pPr>
      <w:r w:rsidRPr="002803CE">
        <w:t>Sympt</w:t>
      </w:r>
      <w:r>
        <w:t>omatic hypotension and/or mean arterial pressure &lt;</w:t>
      </w:r>
      <w:r w:rsidRPr="002803CE">
        <w:t>65 mmHg, necessitating IV fluid administration and/or vasopressors</w:t>
      </w:r>
    </w:p>
    <w:p w14:paraId="09420806" w14:textId="3EAAEC88" w:rsidR="009F6FA2" w:rsidRDefault="009F6FA2">
      <w:pPr>
        <w:spacing w:line="276" w:lineRule="auto"/>
        <w:jc w:val="left"/>
      </w:pPr>
      <w:r>
        <w:br w:type="page"/>
      </w:r>
    </w:p>
    <w:p w14:paraId="3E40E2B7" w14:textId="1A386ADD" w:rsidR="00A70818" w:rsidRPr="00A70818" w:rsidRDefault="00A5533D">
      <w:pPr>
        <w:spacing w:line="276" w:lineRule="auto"/>
        <w:jc w:val="left"/>
        <w:rPr>
          <w:b/>
        </w:rPr>
      </w:pPr>
      <w:r>
        <w:rPr>
          <w:b/>
        </w:rPr>
        <w:t>Flow chart: Study design of Part 1 and 2 of Trial 2</w:t>
      </w:r>
    </w:p>
    <w:p w14:paraId="3485B241" w14:textId="4374079D" w:rsidR="00A70818" w:rsidRDefault="00A70818">
      <w:pPr>
        <w:spacing w:line="276" w:lineRule="auto"/>
        <w:jc w:val="left"/>
      </w:pPr>
      <w:r>
        <w:rPr>
          <w:noProof/>
          <w:sz w:val="16"/>
          <w:szCs w:val="16"/>
          <w:lang w:val="en-US"/>
        </w:rPr>
        <w:drawing>
          <wp:inline distT="0" distB="0" distL="0" distR="0" wp14:anchorId="5554F35E" wp14:editId="6A265CFA">
            <wp:extent cx="6589043" cy="398145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low char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756" cy="399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8276" w14:textId="76EDAEB4" w:rsidR="00A70818" w:rsidRDefault="00A70818">
      <w:pPr>
        <w:spacing w:line="276" w:lineRule="auto"/>
        <w:jc w:val="left"/>
        <w:rPr>
          <w:b/>
        </w:rPr>
      </w:pPr>
      <w:r>
        <w:rPr>
          <w:b/>
        </w:rPr>
        <w:br w:type="page"/>
      </w:r>
    </w:p>
    <w:p w14:paraId="453A7451" w14:textId="6424CDC2" w:rsidR="009F6FA2" w:rsidRPr="00BE2059" w:rsidRDefault="009F6FA2" w:rsidP="009F6FA2">
      <w:pPr>
        <w:rPr>
          <w:b/>
        </w:rPr>
      </w:pPr>
      <w:r w:rsidRPr="00BE2059">
        <w:rPr>
          <w:b/>
        </w:rPr>
        <w:t>Table S1. Summary of Treatment Emergent Adverse Events of Interest by System Organ Class and Preferred Term (Trial 1; Safety Population)</w:t>
      </w:r>
    </w:p>
    <w:tbl>
      <w:tblPr>
        <w:tblStyle w:val="TableGrid"/>
        <w:tblW w:w="8563" w:type="dxa"/>
        <w:tblLayout w:type="fixed"/>
        <w:tblLook w:val="04A0" w:firstRow="1" w:lastRow="0" w:firstColumn="1" w:lastColumn="0" w:noHBand="0" w:noVBand="1"/>
      </w:tblPr>
      <w:tblGrid>
        <w:gridCol w:w="4594"/>
        <w:gridCol w:w="1455"/>
        <w:gridCol w:w="1513"/>
        <w:gridCol w:w="1001"/>
      </w:tblGrid>
      <w:tr w:rsidR="009F6FA2" w:rsidRPr="00B0776E" w14:paraId="7D23F73C" w14:textId="77777777" w:rsidTr="009F6FA2">
        <w:tc>
          <w:tcPr>
            <w:tcW w:w="4594" w:type="dxa"/>
          </w:tcPr>
          <w:p w14:paraId="6E8D32B8" w14:textId="77777777" w:rsidR="009F6FA2" w:rsidRPr="00B0776E" w:rsidRDefault="009F6FA2" w:rsidP="009F6FA2">
            <w:pPr>
              <w:spacing w:line="240" w:lineRule="auto"/>
              <w:jc w:val="left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System organ class</w:t>
            </w:r>
          </w:p>
          <w:p w14:paraId="39DFC13E" w14:textId="77777777" w:rsidR="009F6FA2" w:rsidRPr="00B0776E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B0776E">
              <w:rPr>
                <w:b/>
                <w:szCs w:val="20"/>
              </w:rPr>
              <w:t>Preferred Term</w:t>
            </w:r>
          </w:p>
        </w:tc>
        <w:tc>
          <w:tcPr>
            <w:tcW w:w="1455" w:type="dxa"/>
          </w:tcPr>
          <w:p w14:paraId="58053FDD" w14:textId="77777777" w:rsidR="009F6FA2" w:rsidRPr="00B0776E" w:rsidRDefault="009F6FA2" w:rsidP="009F6FA2">
            <w:pPr>
              <w:spacing w:line="240" w:lineRule="auto"/>
              <w:jc w:val="center"/>
              <w:outlineLvl w:val="0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1.25‒2.58 mg</w:t>
            </w:r>
          </w:p>
          <w:p w14:paraId="5C6FE10B" w14:textId="77777777" w:rsidR="009F6FA2" w:rsidRPr="00B0776E" w:rsidRDefault="009F6FA2" w:rsidP="009F6FA2">
            <w:pPr>
              <w:spacing w:line="240" w:lineRule="auto"/>
              <w:ind w:firstLine="58"/>
              <w:jc w:val="center"/>
              <w:outlineLvl w:val="0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(N=14)</w:t>
            </w:r>
          </w:p>
        </w:tc>
        <w:tc>
          <w:tcPr>
            <w:tcW w:w="1513" w:type="dxa"/>
            <w:vAlign w:val="center"/>
          </w:tcPr>
          <w:p w14:paraId="4B194214" w14:textId="77777777" w:rsidR="009F6FA2" w:rsidRPr="00B0776E" w:rsidRDefault="009F6FA2" w:rsidP="009F6FA2">
            <w:pPr>
              <w:spacing w:line="240" w:lineRule="auto"/>
              <w:ind w:firstLine="58"/>
              <w:jc w:val="center"/>
              <w:outlineLvl w:val="0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7.00‒14.4 mg</w:t>
            </w:r>
          </w:p>
          <w:p w14:paraId="2308E65D" w14:textId="77777777" w:rsidR="009F6FA2" w:rsidRPr="00B0776E" w:rsidRDefault="009F6FA2" w:rsidP="009F6FA2">
            <w:pPr>
              <w:spacing w:line="240" w:lineRule="auto"/>
              <w:ind w:firstLine="58"/>
              <w:jc w:val="center"/>
              <w:outlineLvl w:val="0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(N =14)</w:t>
            </w:r>
          </w:p>
        </w:tc>
        <w:tc>
          <w:tcPr>
            <w:tcW w:w="1001" w:type="dxa"/>
          </w:tcPr>
          <w:p w14:paraId="277A433F" w14:textId="77777777" w:rsidR="009F6FA2" w:rsidRPr="00B0776E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Total</w:t>
            </w:r>
          </w:p>
          <w:p w14:paraId="187289FA" w14:textId="77777777" w:rsidR="009F6FA2" w:rsidRPr="00B0776E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B0776E">
              <w:rPr>
                <w:b/>
                <w:szCs w:val="20"/>
              </w:rPr>
              <w:t>(N=</w:t>
            </w:r>
            <w:r>
              <w:rPr>
                <w:b/>
                <w:szCs w:val="20"/>
              </w:rPr>
              <w:t>14</w:t>
            </w:r>
            <w:r w:rsidRPr="00B0776E">
              <w:rPr>
                <w:b/>
                <w:szCs w:val="20"/>
              </w:rPr>
              <w:t>)</w:t>
            </w:r>
          </w:p>
        </w:tc>
      </w:tr>
      <w:tr w:rsidR="009F6FA2" w:rsidRPr="00B0776E" w14:paraId="075C0273" w14:textId="77777777" w:rsidTr="009F6FA2">
        <w:tc>
          <w:tcPr>
            <w:tcW w:w="4594" w:type="dxa"/>
          </w:tcPr>
          <w:p w14:paraId="67D0BA92" w14:textId="77777777" w:rsidR="009F6FA2" w:rsidRPr="00B0776E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B0776E">
              <w:rPr>
                <w:szCs w:val="20"/>
              </w:rPr>
              <w:t>Subjects with at least 1 TEAE</w:t>
            </w:r>
          </w:p>
        </w:tc>
        <w:tc>
          <w:tcPr>
            <w:tcW w:w="1455" w:type="dxa"/>
          </w:tcPr>
          <w:p w14:paraId="4D9263F5" w14:textId="77777777" w:rsidR="009F6FA2" w:rsidRPr="00B0776E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7 ( 50.0)</w:t>
            </w:r>
          </w:p>
        </w:tc>
        <w:tc>
          <w:tcPr>
            <w:tcW w:w="1513" w:type="dxa"/>
          </w:tcPr>
          <w:p w14:paraId="04117D95" w14:textId="77777777" w:rsidR="009F6FA2" w:rsidRPr="00B0776E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7 ( 50.0)</w:t>
            </w:r>
          </w:p>
        </w:tc>
        <w:tc>
          <w:tcPr>
            <w:tcW w:w="1001" w:type="dxa"/>
          </w:tcPr>
          <w:p w14:paraId="2E0B6CDC" w14:textId="77777777" w:rsidR="009F6FA2" w:rsidRPr="00B0776E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9 ( 64.3)</w:t>
            </w:r>
          </w:p>
        </w:tc>
      </w:tr>
      <w:tr w:rsidR="009F6FA2" w:rsidRPr="00B0776E" w14:paraId="5B0D2E65" w14:textId="77777777" w:rsidTr="009F6FA2">
        <w:tc>
          <w:tcPr>
            <w:tcW w:w="4594" w:type="dxa"/>
          </w:tcPr>
          <w:p w14:paraId="6FD6B70A" w14:textId="77777777" w:rsidR="009F6FA2" w:rsidRPr="00AE36F8" w:rsidRDefault="009F6FA2" w:rsidP="009F6FA2">
            <w:pPr>
              <w:spacing w:line="240" w:lineRule="auto"/>
              <w:jc w:val="left"/>
              <w:rPr>
                <w:rFonts w:cs="CourierNew"/>
                <w:szCs w:val="20"/>
              </w:rPr>
            </w:pPr>
            <w:r w:rsidRPr="00B0776E">
              <w:rPr>
                <w:szCs w:val="20"/>
              </w:rPr>
              <w:t>General</w:t>
            </w:r>
            <w:r w:rsidRPr="00AE36F8">
              <w:rPr>
                <w:rFonts w:cs="CourierNew"/>
                <w:szCs w:val="20"/>
              </w:rPr>
              <w:t xml:space="preserve"> disorders and administration site conditions</w:t>
            </w:r>
          </w:p>
          <w:p w14:paraId="1B38DC7E" w14:textId="77777777" w:rsidR="009F6FA2" w:rsidRPr="00AE36F8" w:rsidRDefault="009F6FA2" w:rsidP="009F6FA2">
            <w:pPr>
              <w:spacing w:line="240" w:lineRule="auto"/>
              <w:ind w:left="426"/>
              <w:jc w:val="left"/>
              <w:rPr>
                <w:rFonts w:cs="CourierNew"/>
                <w:szCs w:val="20"/>
              </w:rPr>
            </w:pPr>
            <w:r w:rsidRPr="00AE36F8">
              <w:rPr>
                <w:rFonts w:cs="CourierNew"/>
                <w:szCs w:val="20"/>
              </w:rPr>
              <w:t>Feeling abnormal</w:t>
            </w:r>
          </w:p>
          <w:p w14:paraId="6F6F89F0" w14:textId="77777777" w:rsidR="009F6FA2" w:rsidRPr="00B0776E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AE36F8">
              <w:rPr>
                <w:rFonts w:cs="CourierNew"/>
                <w:szCs w:val="20"/>
              </w:rPr>
              <w:t>Feeling of relaxation</w:t>
            </w:r>
          </w:p>
        </w:tc>
        <w:tc>
          <w:tcPr>
            <w:tcW w:w="1455" w:type="dxa"/>
          </w:tcPr>
          <w:p w14:paraId="250BB6EC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  <w:p w14:paraId="4D754397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  <w:p w14:paraId="26AED91D" w14:textId="77777777" w:rsidR="009F6FA2" w:rsidRPr="00B0776E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0</w:t>
            </w:r>
          </w:p>
        </w:tc>
        <w:tc>
          <w:tcPr>
            <w:tcW w:w="1513" w:type="dxa"/>
          </w:tcPr>
          <w:p w14:paraId="1CCBFE89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3 ( 21.4)</w:t>
            </w:r>
          </w:p>
          <w:p w14:paraId="58F08ECE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2 ( 14.3)</w:t>
            </w:r>
          </w:p>
          <w:p w14:paraId="1FA36827" w14:textId="77777777" w:rsidR="009F6FA2" w:rsidRPr="00B0776E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  <w:tc>
          <w:tcPr>
            <w:tcW w:w="1001" w:type="dxa"/>
          </w:tcPr>
          <w:p w14:paraId="5ADF688C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4 ( 28.6)</w:t>
            </w:r>
          </w:p>
          <w:p w14:paraId="47BAAE88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3 ( 21.4)</w:t>
            </w:r>
          </w:p>
          <w:p w14:paraId="5FC671EB" w14:textId="77777777" w:rsidR="009F6FA2" w:rsidRPr="00B0776E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</w:tr>
      <w:tr w:rsidR="009F6FA2" w:rsidRPr="00B0776E" w14:paraId="635BFC0F" w14:textId="77777777" w:rsidTr="009F6FA2">
        <w:tc>
          <w:tcPr>
            <w:tcW w:w="4594" w:type="dxa"/>
          </w:tcPr>
          <w:p w14:paraId="23B9B35B" w14:textId="77777777" w:rsidR="009F6FA2" w:rsidRPr="00AE36F8" w:rsidRDefault="009F6FA2" w:rsidP="009F6FA2">
            <w:pPr>
              <w:spacing w:line="240" w:lineRule="auto"/>
              <w:jc w:val="left"/>
              <w:rPr>
                <w:rFonts w:cs="CourierNew"/>
                <w:szCs w:val="20"/>
              </w:rPr>
            </w:pPr>
            <w:r w:rsidRPr="00B0776E">
              <w:rPr>
                <w:szCs w:val="20"/>
              </w:rPr>
              <w:t>Investigations</w:t>
            </w:r>
          </w:p>
          <w:p w14:paraId="26227BA8" w14:textId="77777777" w:rsidR="009F6FA2" w:rsidRPr="00AE36F8" w:rsidRDefault="009F6FA2" w:rsidP="009F6FA2">
            <w:pPr>
              <w:spacing w:line="240" w:lineRule="auto"/>
              <w:ind w:left="426"/>
              <w:jc w:val="left"/>
              <w:rPr>
                <w:rFonts w:cs="CourierNew"/>
                <w:szCs w:val="20"/>
              </w:rPr>
            </w:pPr>
            <w:r w:rsidRPr="00AE36F8">
              <w:rPr>
                <w:rFonts w:cs="CourierNew"/>
                <w:szCs w:val="20"/>
              </w:rPr>
              <w:t>Blood pressure diastolic decreased</w:t>
            </w:r>
          </w:p>
          <w:p w14:paraId="13EEAE75" w14:textId="77777777" w:rsidR="009F6FA2" w:rsidRPr="00B0776E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AE36F8">
              <w:rPr>
                <w:rFonts w:cs="CourierNew"/>
                <w:szCs w:val="20"/>
              </w:rPr>
              <w:t>Heart rate decreased</w:t>
            </w:r>
          </w:p>
        </w:tc>
        <w:tc>
          <w:tcPr>
            <w:tcW w:w="1455" w:type="dxa"/>
          </w:tcPr>
          <w:p w14:paraId="46A76A7D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5 ( 35.7)</w:t>
            </w:r>
          </w:p>
          <w:p w14:paraId="1FAD08CA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5 ( 35.7)</w:t>
            </w:r>
          </w:p>
          <w:p w14:paraId="4C36FCE2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0</w:t>
            </w:r>
          </w:p>
        </w:tc>
        <w:tc>
          <w:tcPr>
            <w:tcW w:w="1513" w:type="dxa"/>
          </w:tcPr>
          <w:p w14:paraId="74903939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3 ( 21.4)</w:t>
            </w:r>
          </w:p>
          <w:p w14:paraId="5BF038B7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2 ( 14.3)</w:t>
            </w:r>
          </w:p>
          <w:p w14:paraId="29BCABCF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  <w:tc>
          <w:tcPr>
            <w:tcW w:w="1001" w:type="dxa"/>
          </w:tcPr>
          <w:p w14:paraId="4617EA2F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7 ( 50.0)</w:t>
            </w:r>
          </w:p>
          <w:p w14:paraId="1E7FD994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6 ( 42.9)</w:t>
            </w:r>
          </w:p>
          <w:p w14:paraId="29CAC7B4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</w:tr>
      <w:tr w:rsidR="009F6FA2" w:rsidRPr="00B0776E" w14:paraId="249616A9" w14:textId="77777777" w:rsidTr="009F6FA2">
        <w:trPr>
          <w:trHeight w:val="789"/>
        </w:trPr>
        <w:tc>
          <w:tcPr>
            <w:tcW w:w="4594" w:type="dxa"/>
          </w:tcPr>
          <w:p w14:paraId="5AE1CA14" w14:textId="77777777" w:rsidR="009F6FA2" w:rsidRPr="00B0776E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B0776E">
              <w:rPr>
                <w:szCs w:val="20"/>
              </w:rPr>
              <w:t>Nervous system disorders</w:t>
            </w:r>
          </w:p>
          <w:p w14:paraId="23123A0F" w14:textId="77777777" w:rsidR="009F6FA2" w:rsidRPr="00B0776E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AE36F8">
              <w:rPr>
                <w:rFonts w:cs="CourierNew"/>
                <w:szCs w:val="20"/>
              </w:rPr>
              <w:t>Dizziness</w:t>
            </w:r>
          </w:p>
          <w:p w14:paraId="0D4A0E4B" w14:textId="77777777" w:rsidR="009F6FA2" w:rsidRPr="00B0776E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0776E">
              <w:rPr>
                <w:szCs w:val="20"/>
              </w:rPr>
              <w:t>Somnolence</w:t>
            </w:r>
          </w:p>
        </w:tc>
        <w:tc>
          <w:tcPr>
            <w:tcW w:w="1455" w:type="dxa"/>
          </w:tcPr>
          <w:p w14:paraId="6D13199A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  <w:p w14:paraId="10CA184B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0</w:t>
            </w:r>
          </w:p>
          <w:p w14:paraId="3412A5BA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  <w:tc>
          <w:tcPr>
            <w:tcW w:w="1513" w:type="dxa"/>
          </w:tcPr>
          <w:p w14:paraId="4A6C980D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3 ( 21.4)</w:t>
            </w:r>
          </w:p>
          <w:p w14:paraId="43120F80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2 ( 14.3)</w:t>
            </w:r>
          </w:p>
          <w:p w14:paraId="26E9871B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2 ( 14.3)</w:t>
            </w:r>
          </w:p>
        </w:tc>
        <w:tc>
          <w:tcPr>
            <w:tcW w:w="1001" w:type="dxa"/>
          </w:tcPr>
          <w:p w14:paraId="67F0D5F9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4 ( 28.6)</w:t>
            </w:r>
          </w:p>
          <w:p w14:paraId="1D4D9005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2 ( 14.3)</w:t>
            </w:r>
          </w:p>
          <w:p w14:paraId="439ACC22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3 ( 21.4)</w:t>
            </w:r>
          </w:p>
        </w:tc>
      </w:tr>
      <w:tr w:rsidR="009F6FA2" w:rsidRPr="00B0776E" w14:paraId="7E3D701A" w14:textId="77777777" w:rsidTr="009F6FA2">
        <w:tc>
          <w:tcPr>
            <w:tcW w:w="4594" w:type="dxa"/>
          </w:tcPr>
          <w:p w14:paraId="2CF010DC" w14:textId="77777777" w:rsidR="009F6FA2" w:rsidRPr="00B0776E" w:rsidRDefault="009F6FA2" w:rsidP="009F6FA2">
            <w:pPr>
              <w:spacing w:line="240" w:lineRule="auto"/>
              <w:jc w:val="left"/>
              <w:rPr>
                <w:rFonts w:cs="CourierNew"/>
                <w:szCs w:val="20"/>
                <w:lang w:val="de-DE"/>
              </w:rPr>
            </w:pPr>
            <w:r w:rsidRPr="00B0776E">
              <w:rPr>
                <w:szCs w:val="20"/>
              </w:rPr>
              <w:t>Vascular</w:t>
            </w:r>
            <w:r w:rsidRPr="00B0776E">
              <w:rPr>
                <w:rFonts w:cs="CourierNew"/>
                <w:szCs w:val="20"/>
                <w:lang w:val="de-DE"/>
              </w:rPr>
              <w:t xml:space="preserve"> disorders</w:t>
            </w:r>
          </w:p>
          <w:p w14:paraId="10C39BFF" w14:textId="77777777" w:rsidR="009F6FA2" w:rsidRPr="00B0776E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Hypotension</w:t>
            </w:r>
          </w:p>
        </w:tc>
        <w:tc>
          <w:tcPr>
            <w:tcW w:w="1455" w:type="dxa"/>
          </w:tcPr>
          <w:p w14:paraId="3B443178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  <w:p w14:paraId="422AAC66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  <w:tc>
          <w:tcPr>
            <w:tcW w:w="1513" w:type="dxa"/>
          </w:tcPr>
          <w:p w14:paraId="7A249CCB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</w:rPr>
              <w:t>0</w:t>
            </w:r>
          </w:p>
          <w:p w14:paraId="69A00C7B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</w:rPr>
              <w:t>0</w:t>
            </w:r>
          </w:p>
        </w:tc>
        <w:tc>
          <w:tcPr>
            <w:tcW w:w="1001" w:type="dxa"/>
          </w:tcPr>
          <w:p w14:paraId="3C0BCAE3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  <w:lang w:val="de-DE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  <w:p w14:paraId="2B733823" w14:textId="77777777" w:rsidR="009F6FA2" w:rsidRPr="00B0776E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0776E">
              <w:rPr>
                <w:rFonts w:cs="CourierNew"/>
                <w:szCs w:val="20"/>
                <w:lang w:val="de-DE"/>
              </w:rPr>
              <w:t>1 ( 7.1)</w:t>
            </w:r>
          </w:p>
        </w:tc>
      </w:tr>
    </w:tbl>
    <w:p w14:paraId="16028A09" w14:textId="77777777" w:rsidR="009F6FA2" w:rsidRDefault="009F6FA2" w:rsidP="009F6FA2"/>
    <w:p w14:paraId="7A764705" w14:textId="77777777" w:rsidR="009F6FA2" w:rsidRPr="00572F60" w:rsidRDefault="009F6FA2" w:rsidP="009F6FA2">
      <w:pPr>
        <w:rPr>
          <w:b/>
        </w:rPr>
      </w:pPr>
      <w:r w:rsidRPr="00572F60">
        <w:rPr>
          <w:b/>
        </w:rPr>
        <w:t>Table S2. Summary of Treatment Emergent Adverse Events Related to Effects Seen with Medications Known to Be Associated with Abuse by System Organ Class and Preferred Term (Trial 2 Part 1; Safety Population)</w:t>
      </w: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2802"/>
        <w:gridCol w:w="956"/>
        <w:gridCol w:w="956"/>
        <w:gridCol w:w="956"/>
        <w:gridCol w:w="956"/>
        <w:gridCol w:w="956"/>
        <w:gridCol w:w="1058"/>
      </w:tblGrid>
      <w:tr w:rsidR="009F6FA2" w:rsidRPr="00EE0BDB" w14:paraId="3B03EB83" w14:textId="77777777" w:rsidTr="009F6FA2">
        <w:tc>
          <w:tcPr>
            <w:tcW w:w="2802" w:type="dxa"/>
          </w:tcPr>
          <w:p w14:paraId="268F7D29" w14:textId="77777777" w:rsidR="009F6FA2" w:rsidRPr="00EE0BDB" w:rsidRDefault="009F6FA2" w:rsidP="009F6FA2">
            <w:pPr>
              <w:spacing w:line="240" w:lineRule="auto"/>
              <w:jc w:val="left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System organ class</w:t>
            </w:r>
          </w:p>
          <w:p w14:paraId="69C14890" w14:textId="77777777" w:rsidR="009F6FA2" w:rsidRPr="00EE0BDB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EE0BDB">
              <w:rPr>
                <w:b/>
                <w:szCs w:val="20"/>
              </w:rPr>
              <w:t>Preferred Term</w:t>
            </w:r>
          </w:p>
        </w:tc>
        <w:tc>
          <w:tcPr>
            <w:tcW w:w="956" w:type="dxa"/>
          </w:tcPr>
          <w:p w14:paraId="37099EC5" w14:textId="77777777" w:rsidR="009F6FA2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60 mg</w:t>
            </w:r>
          </w:p>
          <w:p w14:paraId="071CB8F9" w14:textId="77777777" w:rsidR="009F6FA2" w:rsidRPr="00EE0BDB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(N=3)</w:t>
            </w:r>
          </w:p>
        </w:tc>
        <w:tc>
          <w:tcPr>
            <w:tcW w:w="956" w:type="dxa"/>
          </w:tcPr>
          <w:p w14:paraId="73F0CDEB" w14:textId="77777777" w:rsidR="009F6FA2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140 mg</w:t>
            </w:r>
          </w:p>
          <w:p w14:paraId="7818A9AD" w14:textId="77777777" w:rsidR="009F6FA2" w:rsidRPr="00EE0BDB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(N=3)</w:t>
            </w:r>
          </w:p>
        </w:tc>
        <w:tc>
          <w:tcPr>
            <w:tcW w:w="956" w:type="dxa"/>
          </w:tcPr>
          <w:p w14:paraId="6532550C" w14:textId="77777777" w:rsidR="009F6FA2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240 mg</w:t>
            </w:r>
          </w:p>
          <w:p w14:paraId="56F5894C" w14:textId="77777777" w:rsidR="009F6FA2" w:rsidRPr="00EE0BDB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(N=5)</w:t>
            </w:r>
          </w:p>
        </w:tc>
        <w:tc>
          <w:tcPr>
            <w:tcW w:w="956" w:type="dxa"/>
          </w:tcPr>
          <w:p w14:paraId="24A0FD94" w14:textId="77777777" w:rsidR="009F6FA2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360 mg</w:t>
            </w:r>
          </w:p>
          <w:p w14:paraId="4F2CEFDB" w14:textId="77777777" w:rsidR="009F6FA2" w:rsidRPr="00EE0BDB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(N=5)</w:t>
            </w:r>
          </w:p>
        </w:tc>
        <w:tc>
          <w:tcPr>
            <w:tcW w:w="956" w:type="dxa"/>
          </w:tcPr>
          <w:p w14:paraId="09FA7D47" w14:textId="77777777" w:rsidR="009F6FA2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480 mg</w:t>
            </w:r>
          </w:p>
          <w:p w14:paraId="69A4C2AA" w14:textId="77777777" w:rsidR="009F6FA2" w:rsidRPr="00EE0BDB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(N=5)</w:t>
            </w:r>
          </w:p>
        </w:tc>
        <w:tc>
          <w:tcPr>
            <w:tcW w:w="1058" w:type="dxa"/>
          </w:tcPr>
          <w:p w14:paraId="70CCE499" w14:textId="77777777" w:rsidR="009F6FA2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 w:rsidRPr="00EE0BDB">
              <w:rPr>
                <w:b/>
                <w:szCs w:val="20"/>
              </w:rPr>
              <w:t>Total</w:t>
            </w:r>
          </w:p>
          <w:p w14:paraId="7F6AB08C" w14:textId="77777777" w:rsidR="009F6FA2" w:rsidRPr="00EE0BDB" w:rsidRDefault="009F6FA2" w:rsidP="009F6FA2">
            <w:pPr>
              <w:spacing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(N=21)</w:t>
            </w:r>
          </w:p>
        </w:tc>
      </w:tr>
      <w:tr w:rsidR="009F6FA2" w:rsidRPr="00EE0BDB" w14:paraId="4DED72F5" w14:textId="77777777" w:rsidTr="009F6FA2">
        <w:tc>
          <w:tcPr>
            <w:tcW w:w="2802" w:type="dxa"/>
          </w:tcPr>
          <w:p w14:paraId="206ED5C9" w14:textId="77777777" w:rsidR="009F6FA2" w:rsidRPr="00EE0BDB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 xml:space="preserve">Subjects with at least </w:t>
            </w:r>
            <w:r>
              <w:rPr>
                <w:szCs w:val="20"/>
              </w:rPr>
              <w:t>1</w:t>
            </w:r>
            <w:r w:rsidRPr="00EE0BDB">
              <w:rPr>
                <w:szCs w:val="20"/>
              </w:rPr>
              <w:t xml:space="preserve"> TEAE</w:t>
            </w:r>
          </w:p>
        </w:tc>
        <w:tc>
          <w:tcPr>
            <w:tcW w:w="956" w:type="dxa"/>
          </w:tcPr>
          <w:p w14:paraId="570C47A6" w14:textId="77777777" w:rsidR="009F6FA2" w:rsidRPr="00EE0BDB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EE0BDB">
              <w:rPr>
                <w:rFonts w:cs="CourierNew"/>
                <w:szCs w:val="20"/>
              </w:rPr>
              <w:t>1 (33.3)</w:t>
            </w:r>
          </w:p>
        </w:tc>
        <w:tc>
          <w:tcPr>
            <w:tcW w:w="956" w:type="dxa"/>
          </w:tcPr>
          <w:p w14:paraId="0D259E06" w14:textId="77777777" w:rsidR="009F6FA2" w:rsidRPr="00EE0BDB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EE0BDB">
              <w:rPr>
                <w:rFonts w:cs="CourierNew"/>
                <w:szCs w:val="20"/>
              </w:rPr>
              <w:t>3 ( 100)</w:t>
            </w:r>
          </w:p>
        </w:tc>
        <w:tc>
          <w:tcPr>
            <w:tcW w:w="956" w:type="dxa"/>
          </w:tcPr>
          <w:p w14:paraId="772C032D" w14:textId="77777777" w:rsidR="009F6FA2" w:rsidRPr="00EE0BDB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EE0BDB">
              <w:rPr>
                <w:rFonts w:cs="CourierNew"/>
                <w:szCs w:val="20"/>
              </w:rPr>
              <w:t>3 (60.0)</w:t>
            </w:r>
          </w:p>
        </w:tc>
        <w:tc>
          <w:tcPr>
            <w:tcW w:w="956" w:type="dxa"/>
          </w:tcPr>
          <w:p w14:paraId="6E82BB9F" w14:textId="77777777" w:rsidR="009F6FA2" w:rsidRPr="00EE0BDB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EE0BDB">
              <w:rPr>
                <w:rFonts w:cs="CourierNew"/>
                <w:szCs w:val="20"/>
              </w:rPr>
              <w:t>4 (80.0)</w:t>
            </w:r>
          </w:p>
        </w:tc>
        <w:tc>
          <w:tcPr>
            <w:tcW w:w="956" w:type="dxa"/>
          </w:tcPr>
          <w:p w14:paraId="2864C0B8" w14:textId="77777777" w:rsidR="009F6FA2" w:rsidRPr="00EE0BDB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EE0BDB">
              <w:rPr>
                <w:rFonts w:cs="CourierNew"/>
                <w:szCs w:val="20"/>
              </w:rPr>
              <w:t>4 (80.0)</w:t>
            </w:r>
          </w:p>
        </w:tc>
        <w:tc>
          <w:tcPr>
            <w:tcW w:w="1058" w:type="dxa"/>
          </w:tcPr>
          <w:p w14:paraId="3C42135C" w14:textId="77777777" w:rsidR="009F6FA2" w:rsidRPr="00EE0BDB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EE0BDB">
              <w:rPr>
                <w:rFonts w:cs="CourierNew"/>
                <w:szCs w:val="20"/>
              </w:rPr>
              <w:t>15 (71.4)</w:t>
            </w:r>
          </w:p>
        </w:tc>
      </w:tr>
      <w:tr w:rsidR="009F6FA2" w:rsidRPr="00EE0BDB" w14:paraId="18C8ADEB" w14:textId="77777777" w:rsidTr="009F6FA2">
        <w:tc>
          <w:tcPr>
            <w:tcW w:w="2802" w:type="dxa"/>
          </w:tcPr>
          <w:p w14:paraId="2960063C" w14:textId="77777777" w:rsidR="009F6FA2" w:rsidRPr="00EE0BDB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Gastrointestinal disorders</w:t>
            </w:r>
          </w:p>
          <w:p w14:paraId="63DBEE7B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Nausea</w:t>
            </w:r>
          </w:p>
        </w:tc>
        <w:tc>
          <w:tcPr>
            <w:tcW w:w="956" w:type="dxa"/>
          </w:tcPr>
          <w:p w14:paraId="0758D7DA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765D80A3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</w:tc>
        <w:tc>
          <w:tcPr>
            <w:tcW w:w="956" w:type="dxa"/>
          </w:tcPr>
          <w:p w14:paraId="7C1CE120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7AF588D3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</w:tc>
        <w:tc>
          <w:tcPr>
            <w:tcW w:w="956" w:type="dxa"/>
          </w:tcPr>
          <w:p w14:paraId="388EFEC3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60D05F45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</w:tc>
        <w:tc>
          <w:tcPr>
            <w:tcW w:w="956" w:type="dxa"/>
          </w:tcPr>
          <w:p w14:paraId="34E3D181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22E909DF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</w:tc>
        <w:tc>
          <w:tcPr>
            <w:tcW w:w="956" w:type="dxa"/>
          </w:tcPr>
          <w:p w14:paraId="612C78D7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  <w:p w14:paraId="0224BF3A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</w:tc>
        <w:tc>
          <w:tcPr>
            <w:tcW w:w="1058" w:type="dxa"/>
          </w:tcPr>
          <w:p w14:paraId="56C8D5DB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( 4.8)</w:t>
            </w:r>
          </w:p>
          <w:p w14:paraId="71C11ED4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rFonts w:cs="CourierNew"/>
                <w:szCs w:val="20"/>
              </w:rPr>
              <w:t>1 ( 4.8)</w:t>
            </w:r>
          </w:p>
        </w:tc>
      </w:tr>
      <w:tr w:rsidR="009F6FA2" w:rsidRPr="00EE0BDB" w14:paraId="5362A6DC" w14:textId="77777777" w:rsidTr="009F6FA2">
        <w:tc>
          <w:tcPr>
            <w:tcW w:w="2802" w:type="dxa"/>
          </w:tcPr>
          <w:p w14:paraId="65C4D06F" w14:textId="77777777" w:rsidR="009F6FA2" w:rsidRPr="00EE0BDB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General disorders and administration site</w:t>
            </w:r>
            <w:r>
              <w:rPr>
                <w:szCs w:val="20"/>
              </w:rPr>
              <w:t xml:space="preserve"> </w:t>
            </w:r>
            <w:r w:rsidRPr="00EE0BDB">
              <w:rPr>
                <w:szCs w:val="20"/>
              </w:rPr>
              <w:t>conditions</w:t>
            </w:r>
          </w:p>
          <w:p w14:paraId="4A7D17C7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Feeling of relaxation</w:t>
            </w:r>
          </w:p>
          <w:p w14:paraId="3C0604E2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Fatigue</w:t>
            </w:r>
          </w:p>
          <w:p w14:paraId="4DF638E7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Feeling abnormal</w:t>
            </w:r>
          </w:p>
        </w:tc>
        <w:tc>
          <w:tcPr>
            <w:tcW w:w="956" w:type="dxa"/>
          </w:tcPr>
          <w:p w14:paraId="79F1D7D9" w14:textId="77777777" w:rsidR="009F6FA2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4DF2892E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(33.3)</w:t>
            </w:r>
          </w:p>
          <w:p w14:paraId="6C859289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(33.3)</w:t>
            </w:r>
          </w:p>
          <w:p w14:paraId="5B537007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2AFDA9DD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606A5DA6" w14:textId="77777777" w:rsidR="009F6FA2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6B978564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2 (66.7)</w:t>
            </w:r>
          </w:p>
          <w:p w14:paraId="2EE5303C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29783EA5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2 (66.7)</w:t>
            </w:r>
          </w:p>
          <w:p w14:paraId="05081969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22C37FFA" w14:textId="77777777" w:rsidR="009F6FA2" w:rsidRDefault="009F6FA2" w:rsidP="009F6FA2">
            <w:pPr>
              <w:spacing w:line="240" w:lineRule="auto"/>
              <w:jc w:val="center"/>
              <w:rPr>
                <w:szCs w:val="20"/>
              </w:rPr>
            </w:pPr>
          </w:p>
          <w:p w14:paraId="41116174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52D46B7E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3A2C9E23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  <w:p w14:paraId="5CBB64A1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szCs w:val="20"/>
              </w:rPr>
              <w:t>0</w:t>
            </w:r>
          </w:p>
        </w:tc>
        <w:tc>
          <w:tcPr>
            <w:tcW w:w="956" w:type="dxa"/>
          </w:tcPr>
          <w:p w14:paraId="1C104C02" w14:textId="77777777" w:rsidR="009F6FA2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3840A233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  <w:p w14:paraId="229B3E38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38AEACF5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202DF8D7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</w:tc>
        <w:tc>
          <w:tcPr>
            <w:tcW w:w="956" w:type="dxa"/>
          </w:tcPr>
          <w:p w14:paraId="1EB00EAC" w14:textId="77777777" w:rsidR="009F6FA2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632FA9A9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3 (60.0)</w:t>
            </w:r>
          </w:p>
          <w:p w14:paraId="368C95AE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2 (40.0)</w:t>
            </w:r>
          </w:p>
          <w:p w14:paraId="4A571385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0994B0F5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</w:tc>
        <w:tc>
          <w:tcPr>
            <w:tcW w:w="1058" w:type="dxa"/>
          </w:tcPr>
          <w:p w14:paraId="2855601A" w14:textId="77777777" w:rsidR="009F6FA2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6E5488A7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7 (33.3)</w:t>
            </w:r>
          </w:p>
          <w:p w14:paraId="3C0B6C40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3 (14.3)</w:t>
            </w:r>
          </w:p>
          <w:p w14:paraId="1D449736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2 ( 9.5)</w:t>
            </w:r>
          </w:p>
          <w:p w14:paraId="6B69C2CA" w14:textId="77777777" w:rsidR="009F6FA2" w:rsidRPr="007E6717" w:rsidRDefault="009F6FA2" w:rsidP="009F6FA2">
            <w:pPr>
              <w:spacing w:line="240" w:lineRule="auto"/>
              <w:jc w:val="center"/>
              <w:rPr>
                <w:szCs w:val="20"/>
              </w:rPr>
            </w:pPr>
            <w:r w:rsidRPr="007E6717">
              <w:rPr>
                <w:rFonts w:cs="CourierNew"/>
                <w:szCs w:val="20"/>
              </w:rPr>
              <w:t>2 ( 9.5)</w:t>
            </w:r>
          </w:p>
        </w:tc>
      </w:tr>
      <w:tr w:rsidR="009F6FA2" w:rsidRPr="00EE0BDB" w14:paraId="13B7221B" w14:textId="77777777" w:rsidTr="009F6FA2">
        <w:tc>
          <w:tcPr>
            <w:tcW w:w="2802" w:type="dxa"/>
          </w:tcPr>
          <w:p w14:paraId="0AA819EC" w14:textId="77777777" w:rsidR="009F6FA2" w:rsidRPr="00EE0BDB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Nervous system disorders</w:t>
            </w:r>
          </w:p>
          <w:p w14:paraId="6DF71799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Somnolence</w:t>
            </w:r>
          </w:p>
          <w:p w14:paraId="3B513082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Cognitive disorder</w:t>
            </w:r>
          </w:p>
        </w:tc>
        <w:tc>
          <w:tcPr>
            <w:tcW w:w="956" w:type="dxa"/>
          </w:tcPr>
          <w:p w14:paraId="34BEC2AB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153EF2FD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2AFC97B9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37555672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(33.3)</w:t>
            </w:r>
          </w:p>
          <w:p w14:paraId="5FE21CC4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(33.3)</w:t>
            </w:r>
          </w:p>
          <w:p w14:paraId="007684BE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5DCF11F6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3 (60.0)</w:t>
            </w:r>
          </w:p>
          <w:p w14:paraId="6BF0F943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3 (60.0)</w:t>
            </w:r>
          </w:p>
          <w:p w14:paraId="16975E0D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47FFE2FA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4 (80.0)</w:t>
            </w:r>
          </w:p>
          <w:p w14:paraId="3EB36AE2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4 (80.0)</w:t>
            </w:r>
          </w:p>
          <w:p w14:paraId="041846AF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325C4E3D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2 (40.0)</w:t>
            </w:r>
          </w:p>
          <w:p w14:paraId="1A324983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2 (40.0)</w:t>
            </w:r>
          </w:p>
          <w:p w14:paraId="163AE7C8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</w:tc>
        <w:tc>
          <w:tcPr>
            <w:tcW w:w="1058" w:type="dxa"/>
          </w:tcPr>
          <w:p w14:paraId="6CDA982E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10 (47.6)</w:t>
            </w:r>
          </w:p>
          <w:p w14:paraId="190D0337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10 (47.6)</w:t>
            </w:r>
          </w:p>
          <w:p w14:paraId="23411B0A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( 4.8)</w:t>
            </w:r>
          </w:p>
        </w:tc>
      </w:tr>
      <w:tr w:rsidR="009F6FA2" w:rsidRPr="00EE0BDB" w14:paraId="68E1E4D5" w14:textId="77777777" w:rsidTr="009F6FA2">
        <w:tc>
          <w:tcPr>
            <w:tcW w:w="2802" w:type="dxa"/>
          </w:tcPr>
          <w:p w14:paraId="73A4269E" w14:textId="77777777" w:rsidR="009F6FA2" w:rsidRPr="00EE0BDB" w:rsidRDefault="009F6FA2" w:rsidP="009F6FA2">
            <w:pPr>
              <w:spacing w:line="240" w:lineRule="auto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Psychiatric disorders</w:t>
            </w:r>
          </w:p>
          <w:p w14:paraId="7B6A802B" w14:textId="77777777" w:rsidR="009F6FA2" w:rsidRPr="00EE0BDB" w:rsidRDefault="009F6FA2" w:rsidP="009F6FA2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EE0BDB">
              <w:rPr>
                <w:szCs w:val="20"/>
              </w:rPr>
              <w:t>Euphoric mood</w:t>
            </w:r>
          </w:p>
        </w:tc>
        <w:tc>
          <w:tcPr>
            <w:tcW w:w="956" w:type="dxa"/>
          </w:tcPr>
          <w:p w14:paraId="3FC3ECBB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5A5D8631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50F1F1D9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6CD7E8D2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320BBC12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  <w:p w14:paraId="073ADB14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(20.0)</w:t>
            </w:r>
          </w:p>
        </w:tc>
        <w:tc>
          <w:tcPr>
            <w:tcW w:w="956" w:type="dxa"/>
          </w:tcPr>
          <w:p w14:paraId="77F34E40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4C0DF219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956" w:type="dxa"/>
          </w:tcPr>
          <w:p w14:paraId="4E0D84DE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  <w:p w14:paraId="77AF260A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0</w:t>
            </w:r>
          </w:p>
        </w:tc>
        <w:tc>
          <w:tcPr>
            <w:tcW w:w="1058" w:type="dxa"/>
          </w:tcPr>
          <w:p w14:paraId="15535555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( 4.8)</w:t>
            </w:r>
          </w:p>
          <w:p w14:paraId="38FD4F8F" w14:textId="77777777" w:rsidR="009F6FA2" w:rsidRPr="007E6717" w:rsidRDefault="009F6FA2" w:rsidP="009F6FA2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7E6717">
              <w:rPr>
                <w:rFonts w:cs="CourierNew"/>
                <w:szCs w:val="20"/>
              </w:rPr>
              <w:t>1 ( 4.8)</w:t>
            </w:r>
          </w:p>
        </w:tc>
      </w:tr>
    </w:tbl>
    <w:p w14:paraId="3D14AEF3" w14:textId="77777777" w:rsidR="009F6FA2" w:rsidRDefault="009F6FA2" w:rsidP="009F6FA2"/>
    <w:p w14:paraId="5D886582" w14:textId="77777777" w:rsidR="00A0114D" w:rsidRDefault="00A0114D" w:rsidP="009F6FA2">
      <w:pPr>
        <w:rPr>
          <w:rFonts w:asciiTheme="majorHAnsi" w:hAnsiTheme="majorHAnsi"/>
          <w:b/>
          <w:sz w:val="28"/>
        </w:rPr>
        <w:sectPr w:rsidR="00A0114D" w:rsidSect="00947787">
          <w:headerReference w:type="default" r:id="rId9"/>
          <w:footerReference w:type="default" r:id="rId10"/>
          <w:type w:val="continuous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4AB2622" w14:textId="77777777" w:rsidR="007619FF" w:rsidRPr="003B7762" w:rsidRDefault="007619FF" w:rsidP="007619FF">
      <w:pPr>
        <w:spacing w:line="240" w:lineRule="auto"/>
        <w:rPr>
          <w:b/>
        </w:rPr>
      </w:pPr>
      <w:r w:rsidRPr="003B7762">
        <w:rPr>
          <w:b/>
        </w:rPr>
        <w:t>Table S3: Summary of Treatment Emergent Adverse Events Related to Effects Seen with Medications Known to Be Associated with Abuse by System Organ Class and Preferred Term (Trial 1 Part 2; Safety Population)</w:t>
      </w:r>
    </w:p>
    <w:tbl>
      <w:tblPr>
        <w:tblStyle w:val="TableGrid"/>
        <w:tblW w:w="4814" w:type="pct"/>
        <w:tblLook w:val="04A0" w:firstRow="1" w:lastRow="0" w:firstColumn="1" w:lastColumn="0" w:noHBand="0" w:noVBand="1"/>
      </w:tblPr>
      <w:tblGrid>
        <w:gridCol w:w="2973"/>
        <w:gridCol w:w="1494"/>
        <w:gridCol w:w="1963"/>
        <w:gridCol w:w="1790"/>
        <w:gridCol w:w="1982"/>
        <w:gridCol w:w="1842"/>
        <w:gridCol w:w="1702"/>
      </w:tblGrid>
      <w:tr w:rsidR="007619FF" w:rsidRPr="00BF291D" w14:paraId="4EB97CEE" w14:textId="77777777" w:rsidTr="0021605B">
        <w:tc>
          <w:tcPr>
            <w:tcW w:w="1081" w:type="pct"/>
          </w:tcPr>
          <w:p w14:paraId="44E2D47F" w14:textId="77777777" w:rsidR="007619FF" w:rsidRPr="00BF291D" w:rsidRDefault="007619FF" w:rsidP="0021605B">
            <w:pPr>
              <w:spacing w:line="240" w:lineRule="auto"/>
              <w:jc w:val="left"/>
              <w:rPr>
                <w:b/>
                <w:szCs w:val="20"/>
              </w:rPr>
            </w:pPr>
            <w:r w:rsidRPr="00BF291D">
              <w:rPr>
                <w:b/>
                <w:szCs w:val="20"/>
              </w:rPr>
              <w:t>System organ class</w:t>
            </w:r>
          </w:p>
          <w:p w14:paraId="4CFEE66D" w14:textId="77777777" w:rsidR="007619FF" w:rsidRPr="00BF291D" w:rsidRDefault="007619FF" w:rsidP="0021605B">
            <w:pPr>
              <w:spacing w:line="240" w:lineRule="auto"/>
              <w:jc w:val="left"/>
              <w:rPr>
                <w:szCs w:val="20"/>
              </w:rPr>
            </w:pPr>
            <w:r w:rsidRPr="00BF291D">
              <w:rPr>
                <w:b/>
                <w:szCs w:val="20"/>
              </w:rPr>
              <w:t>Preferred Term</w:t>
            </w:r>
          </w:p>
        </w:tc>
        <w:tc>
          <w:tcPr>
            <w:tcW w:w="543" w:type="pct"/>
            <w:vAlign w:val="center"/>
          </w:tcPr>
          <w:p w14:paraId="69DAB8B7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Remimazolam 360 mg</w:t>
            </w:r>
          </w:p>
          <w:p w14:paraId="06ED2B83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bCs/>
                <w:sz w:val="20"/>
                <w:szCs w:val="20"/>
              </w:rPr>
              <w:t>(N=11)</w:t>
            </w:r>
          </w:p>
        </w:tc>
        <w:tc>
          <w:tcPr>
            <w:tcW w:w="714" w:type="pct"/>
            <w:vAlign w:val="center"/>
          </w:tcPr>
          <w:p w14:paraId="53AAEAB3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Remimazolam 360 mg + 5% v/v alcohol</w:t>
            </w:r>
          </w:p>
          <w:p w14:paraId="5EFAB203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bCs/>
                <w:sz w:val="20"/>
                <w:szCs w:val="20"/>
              </w:rPr>
              <w:t>(N=11)</w:t>
            </w:r>
          </w:p>
        </w:tc>
        <w:tc>
          <w:tcPr>
            <w:tcW w:w="651" w:type="pct"/>
            <w:vAlign w:val="center"/>
          </w:tcPr>
          <w:p w14:paraId="528C06E3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Remimazolam 360 mg + 15% </w:t>
            </w: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v/v alcohol</w:t>
            </w:r>
          </w:p>
          <w:p w14:paraId="60F11E96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bCs/>
                <w:sz w:val="20"/>
                <w:szCs w:val="20"/>
              </w:rPr>
              <w:t>(N=11)</w:t>
            </w:r>
          </w:p>
        </w:tc>
        <w:tc>
          <w:tcPr>
            <w:tcW w:w="721" w:type="pct"/>
            <w:vAlign w:val="center"/>
          </w:tcPr>
          <w:p w14:paraId="1D2F3E74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Remimazolam 360 mg + 40%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 </w:t>
            </w: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v/v alcohol</w:t>
            </w:r>
          </w:p>
          <w:p w14:paraId="387BB970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bCs/>
                <w:sz w:val="20"/>
                <w:szCs w:val="20"/>
              </w:rPr>
              <w:t>(N=11)</w:t>
            </w:r>
          </w:p>
        </w:tc>
        <w:tc>
          <w:tcPr>
            <w:tcW w:w="670" w:type="pct"/>
            <w:vAlign w:val="center"/>
          </w:tcPr>
          <w:p w14:paraId="7D85DA98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Placebo + 40% v/v alcohol</w:t>
            </w:r>
          </w:p>
          <w:p w14:paraId="1320026A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bCs/>
                <w:sz w:val="20"/>
                <w:szCs w:val="20"/>
              </w:rPr>
              <w:t>(N=11)</w:t>
            </w:r>
          </w:p>
        </w:tc>
        <w:tc>
          <w:tcPr>
            <w:tcW w:w="619" w:type="pct"/>
          </w:tcPr>
          <w:p w14:paraId="4E096676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Total</w:t>
            </w:r>
          </w:p>
          <w:p w14:paraId="59ACA16B" w14:textId="77777777" w:rsidR="007619FF" w:rsidRPr="00BF291D" w:rsidRDefault="007619FF" w:rsidP="0021605B">
            <w:pPr>
              <w:pStyle w:val="Defaul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F291D">
              <w:rPr>
                <w:rFonts w:asciiTheme="minorHAnsi" w:hAnsiTheme="minorHAnsi"/>
                <w:b/>
                <w:sz w:val="20"/>
                <w:szCs w:val="20"/>
              </w:rPr>
              <w:t>(N=11)</w:t>
            </w:r>
          </w:p>
        </w:tc>
      </w:tr>
      <w:tr w:rsidR="007619FF" w:rsidRPr="00BF291D" w14:paraId="30FEFD6E" w14:textId="77777777" w:rsidTr="0021605B">
        <w:tc>
          <w:tcPr>
            <w:tcW w:w="1081" w:type="pct"/>
          </w:tcPr>
          <w:p w14:paraId="3CFAA85A" w14:textId="77777777" w:rsidR="007619FF" w:rsidRPr="00BF291D" w:rsidRDefault="007619FF" w:rsidP="0021605B">
            <w:pPr>
              <w:spacing w:line="240" w:lineRule="auto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Subjects with at least 1 TEAE</w:t>
            </w:r>
          </w:p>
        </w:tc>
        <w:tc>
          <w:tcPr>
            <w:tcW w:w="543" w:type="pct"/>
          </w:tcPr>
          <w:p w14:paraId="77196221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7 (63.6)</w:t>
            </w:r>
          </w:p>
        </w:tc>
        <w:tc>
          <w:tcPr>
            <w:tcW w:w="714" w:type="pct"/>
          </w:tcPr>
          <w:p w14:paraId="23D6793C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10 (90.9)</w:t>
            </w:r>
          </w:p>
        </w:tc>
        <w:tc>
          <w:tcPr>
            <w:tcW w:w="651" w:type="pct"/>
          </w:tcPr>
          <w:p w14:paraId="75F5C657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9 (81.8)</w:t>
            </w:r>
          </w:p>
        </w:tc>
        <w:tc>
          <w:tcPr>
            <w:tcW w:w="721" w:type="pct"/>
          </w:tcPr>
          <w:p w14:paraId="70C6E5BF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7 (70.0)</w:t>
            </w:r>
          </w:p>
        </w:tc>
        <w:tc>
          <w:tcPr>
            <w:tcW w:w="670" w:type="pct"/>
          </w:tcPr>
          <w:p w14:paraId="1968D131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9 (81.8)</w:t>
            </w:r>
          </w:p>
        </w:tc>
        <w:tc>
          <w:tcPr>
            <w:tcW w:w="619" w:type="pct"/>
          </w:tcPr>
          <w:p w14:paraId="652E0191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11 ( 100)</w:t>
            </w:r>
          </w:p>
        </w:tc>
      </w:tr>
      <w:tr w:rsidR="007619FF" w:rsidRPr="00BF291D" w14:paraId="6D19C875" w14:textId="77777777" w:rsidTr="0021605B">
        <w:tc>
          <w:tcPr>
            <w:tcW w:w="1081" w:type="pct"/>
          </w:tcPr>
          <w:p w14:paraId="414D3210" w14:textId="77777777" w:rsidR="007619FF" w:rsidRPr="00BF291D" w:rsidRDefault="007619FF" w:rsidP="0021605B">
            <w:pPr>
              <w:spacing w:line="240" w:lineRule="auto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Gastrointestinal disorders</w:t>
            </w:r>
          </w:p>
          <w:p w14:paraId="49866621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Nausea</w:t>
            </w:r>
          </w:p>
          <w:p w14:paraId="4408E36B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Vomiting</w:t>
            </w:r>
          </w:p>
        </w:tc>
        <w:tc>
          <w:tcPr>
            <w:tcW w:w="543" w:type="pct"/>
          </w:tcPr>
          <w:p w14:paraId="24095B23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15FA0A56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346B36B2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</w:tc>
        <w:tc>
          <w:tcPr>
            <w:tcW w:w="714" w:type="pct"/>
          </w:tcPr>
          <w:p w14:paraId="101E2003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6EBEC24B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2730A1B9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</w:tc>
        <w:tc>
          <w:tcPr>
            <w:tcW w:w="651" w:type="pct"/>
          </w:tcPr>
          <w:p w14:paraId="0FB8EE08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449068BF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730F37EF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</w:tc>
        <w:tc>
          <w:tcPr>
            <w:tcW w:w="721" w:type="pct"/>
          </w:tcPr>
          <w:p w14:paraId="29E1AFC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(10.0)</w:t>
            </w:r>
          </w:p>
          <w:p w14:paraId="52214B1F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624BB854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1 (10.0)</w:t>
            </w:r>
          </w:p>
        </w:tc>
        <w:tc>
          <w:tcPr>
            <w:tcW w:w="670" w:type="pct"/>
          </w:tcPr>
          <w:p w14:paraId="0DEB671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1ADE27B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57A6227E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19" w:type="pct"/>
          </w:tcPr>
          <w:p w14:paraId="1B86308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05FFEB4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45F1ECE4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</w:tr>
      <w:tr w:rsidR="007619FF" w:rsidRPr="00BF291D" w14:paraId="57F161EE" w14:textId="77777777" w:rsidTr="0021605B">
        <w:tc>
          <w:tcPr>
            <w:tcW w:w="1081" w:type="pct"/>
          </w:tcPr>
          <w:p w14:paraId="112C2459" w14:textId="77777777" w:rsidR="007619FF" w:rsidRPr="00BF291D" w:rsidRDefault="007619FF" w:rsidP="0021605B">
            <w:pPr>
              <w:spacing w:line="240" w:lineRule="auto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General disorders and administration site conditions</w:t>
            </w:r>
          </w:p>
          <w:p w14:paraId="657B16EA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Feeling drunk</w:t>
            </w:r>
          </w:p>
          <w:p w14:paraId="3E2AEBC5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Feeling abnormal</w:t>
            </w:r>
          </w:p>
          <w:p w14:paraId="0FA3B977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Feeling of relaxation</w:t>
            </w:r>
          </w:p>
        </w:tc>
        <w:tc>
          <w:tcPr>
            <w:tcW w:w="543" w:type="pct"/>
          </w:tcPr>
          <w:p w14:paraId="170EB5FE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2A6887BF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072C8641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5227134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401A5B76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  <w:tc>
          <w:tcPr>
            <w:tcW w:w="714" w:type="pct"/>
          </w:tcPr>
          <w:p w14:paraId="4E339635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2C164F0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6EE2052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6FED561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7F0C2915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51" w:type="pct"/>
          </w:tcPr>
          <w:p w14:paraId="10911985" w14:textId="77777777" w:rsidR="007619FF" w:rsidRDefault="007619FF" w:rsidP="0021605B">
            <w:pPr>
              <w:spacing w:line="240" w:lineRule="auto"/>
              <w:jc w:val="center"/>
              <w:rPr>
                <w:szCs w:val="20"/>
              </w:rPr>
            </w:pPr>
          </w:p>
          <w:p w14:paraId="298CC5C8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188C418E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57BBAB64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55AB0E1E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</w:tc>
        <w:tc>
          <w:tcPr>
            <w:tcW w:w="721" w:type="pct"/>
          </w:tcPr>
          <w:p w14:paraId="1E49793B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03BC883B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3 (30.0)</w:t>
            </w:r>
          </w:p>
          <w:p w14:paraId="72C2F0F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3 (30.0)</w:t>
            </w:r>
          </w:p>
          <w:p w14:paraId="3BA2E9A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3EB89A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70" w:type="pct"/>
          </w:tcPr>
          <w:p w14:paraId="2E0CDCE1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3E827E7A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4 (36.4)</w:t>
            </w:r>
          </w:p>
          <w:p w14:paraId="2F3AE6E3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4 (36.4)</w:t>
            </w:r>
          </w:p>
          <w:p w14:paraId="01B860C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196511ED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19" w:type="pct"/>
          </w:tcPr>
          <w:p w14:paraId="556D78F5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63C620E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7 (63.6)</w:t>
            </w:r>
          </w:p>
          <w:p w14:paraId="42E905D9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5 (45.5)</w:t>
            </w:r>
          </w:p>
          <w:p w14:paraId="00923E1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05639254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</w:tr>
      <w:tr w:rsidR="007619FF" w:rsidRPr="00BF291D" w14:paraId="50833057" w14:textId="77777777" w:rsidTr="0021605B">
        <w:tc>
          <w:tcPr>
            <w:tcW w:w="1081" w:type="pct"/>
          </w:tcPr>
          <w:p w14:paraId="6246BC63" w14:textId="77777777" w:rsidR="007619FF" w:rsidRPr="00BF291D" w:rsidRDefault="007619FF" w:rsidP="0021605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Injury, poisoning and procedural</w:t>
            </w:r>
          </w:p>
          <w:p w14:paraId="4EB60325" w14:textId="77777777" w:rsidR="007619FF" w:rsidRPr="00BF291D" w:rsidRDefault="007619FF" w:rsidP="0021605B">
            <w:pPr>
              <w:spacing w:line="240" w:lineRule="auto"/>
              <w:jc w:val="left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complications</w:t>
            </w:r>
          </w:p>
          <w:p w14:paraId="37A392D6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rFonts w:cs="Times New Roman"/>
                <w:szCs w:val="20"/>
              </w:rPr>
              <w:t>Poisoning</w:t>
            </w:r>
          </w:p>
        </w:tc>
        <w:tc>
          <w:tcPr>
            <w:tcW w:w="543" w:type="pct"/>
          </w:tcPr>
          <w:p w14:paraId="1944E0E7" w14:textId="77777777" w:rsidR="007619FF" w:rsidRDefault="007619FF" w:rsidP="0021605B">
            <w:pPr>
              <w:spacing w:line="240" w:lineRule="auto"/>
              <w:jc w:val="center"/>
              <w:rPr>
                <w:szCs w:val="20"/>
              </w:rPr>
            </w:pPr>
          </w:p>
          <w:p w14:paraId="0274CA80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5589360A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</w:tc>
        <w:tc>
          <w:tcPr>
            <w:tcW w:w="714" w:type="pct"/>
          </w:tcPr>
          <w:p w14:paraId="0BEAF78D" w14:textId="77777777" w:rsidR="007619FF" w:rsidRDefault="007619FF" w:rsidP="0021605B">
            <w:pPr>
              <w:spacing w:line="240" w:lineRule="auto"/>
              <w:jc w:val="center"/>
              <w:rPr>
                <w:szCs w:val="20"/>
              </w:rPr>
            </w:pPr>
          </w:p>
          <w:p w14:paraId="5027A580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  <w:p w14:paraId="1C051211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szCs w:val="20"/>
              </w:rPr>
              <w:t>0</w:t>
            </w:r>
          </w:p>
        </w:tc>
        <w:tc>
          <w:tcPr>
            <w:tcW w:w="651" w:type="pct"/>
          </w:tcPr>
          <w:p w14:paraId="0992E59A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637F0D19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1C267537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  <w:tc>
          <w:tcPr>
            <w:tcW w:w="721" w:type="pct"/>
          </w:tcPr>
          <w:p w14:paraId="0A6B7F7F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5906EDA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9D8C4B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70" w:type="pct"/>
          </w:tcPr>
          <w:p w14:paraId="0BFF632C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5F8C3592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20F010C9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</w:tc>
        <w:tc>
          <w:tcPr>
            <w:tcW w:w="619" w:type="pct"/>
          </w:tcPr>
          <w:p w14:paraId="34C0B454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5FD2D507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36435791" w14:textId="77777777" w:rsidR="007619FF" w:rsidRPr="00BF291D" w:rsidRDefault="007619FF" w:rsidP="0021605B">
            <w:pPr>
              <w:spacing w:line="240" w:lineRule="auto"/>
              <w:jc w:val="center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</w:tc>
      </w:tr>
      <w:tr w:rsidR="007619FF" w:rsidRPr="00BF291D" w14:paraId="02C44834" w14:textId="77777777" w:rsidTr="0021605B">
        <w:tc>
          <w:tcPr>
            <w:tcW w:w="1081" w:type="pct"/>
          </w:tcPr>
          <w:p w14:paraId="53E24B34" w14:textId="77777777" w:rsidR="007619FF" w:rsidRPr="00BF291D" w:rsidRDefault="007619FF" w:rsidP="0021605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Investigations</w:t>
            </w:r>
          </w:p>
          <w:p w14:paraId="2B6BDC50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rFonts w:cs="Times New Roman"/>
                <w:szCs w:val="20"/>
              </w:rPr>
            </w:pPr>
            <w:r w:rsidRPr="00BF291D">
              <w:rPr>
                <w:rFonts w:cs="Times New Roman"/>
                <w:szCs w:val="20"/>
              </w:rPr>
              <w:t>Blood pressure diastolic decreased</w:t>
            </w:r>
          </w:p>
          <w:p w14:paraId="63EFBB68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rFonts w:cs="CourierNew"/>
                <w:szCs w:val="20"/>
              </w:rPr>
            </w:pPr>
            <w:r w:rsidRPr="00BF291D">
              <w:rPr>
                <w:rFonts w:cs="Times New Roman"/>
                <w:szCs w:val="20"/>
              </w:rPr>
              <w:t>Blood pressure systolic decreased</w:t>
            </w:r>
          </w:p>
        </w:tc>
        <w:tc>
          <w:tcPr>
            <w:tcW w:w="543" w:type="pct"/>
          </w:tcPr>
          <w:p w14:paraId="7EF5768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29D0C22E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48B62DE9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100C1D43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714" w:type="pct"/>
          </w:tcPr>
          <w:p w14:paraId="3BCB501B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01CD0191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30C1BE6A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13B2BED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51" w:type="pct"/>
          </w:tcPr>
          <w:p w14:paraId="4B4F9F1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4896E130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5F49D23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2E136C4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721" w:type="pct"/>
          </w:tcPr>
          <w:p w14:paraId="3A2D3B1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(10.0)</w:t>
            </w:r>
          </w:p>
          <w:p w14:paraId="744047F4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611545BD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(10.0)</w:t>
            </w:r>
          </w:p>
          <w:p w14:paraId="0821454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(10.0)</w:t>
            </w:r>
          </w:p>
        </w:tc>
        <w:tc>
          <w:tcPr>
            <w:tcW w:w="670" w:type="pct"/>
          </w:tcPr>
          <w:p w14:paraId="7F6C1BB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1705B00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7E600442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4490628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19" w:type="pct"/>
          </w:tcPr>
          <w:p w14:paraId="72205C9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5E8DB3C6" w14:textId="77777777" w:rsidR="007619FF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</w:p>
          <w:p w14:paraId="7D368A5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30673761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</w:tr>
      <w:tr w:rsidR="007619FF" w:rsidRPr="00BF291D" w14:paraId="24F912C8" w14:textId="77777777" w:rsidTr="0021605B">
        <w:tc>
          <w:tcPr>
            <w:tcW w:w="1081" w:type="pct"/>
          </w:tcPr>
          <w:p w14:paraId="3F129CB3" w14:textId="77777777" w:rsidR="007619FF" w:rsidRPr="00BF291D" w:rsidRDefault="007619FF" w:rsidP="0021605B">
            <w:pPr>
              <w:spacing w:line="240" w:lineRule="auto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Nervous system disorders</w:t>
            </w:r>
          </w:p>
          <w:p w14:paraId="48126681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Somnolence</w:t>
            </w:r>
          </w:p>
          <w:p w14:paraId="04F34DCA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Dizziness</w:t>
            </w:r>
          </w:p>
          <w:p w14:paraId="04FBF995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Headache</w:t>
            </w:r>
          </w:p>
          <w:p w14:paraId="51A26946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Memory impairment</w:t>
            </w:r>
          </w:p>
        </w:tc>
        <w:tc>
          <w:tcPr>
            <w:tcW w:w="543" w:type="pct"/>
          </w:tcPr>
          <w:p w14:paraId="5EAD795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7 (63.6)</w:t>
            </w:r>
          </w:p>
          <w:p w14:paraId="401519C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6 (54.5)</w:t>
            </w:r>
          </w:p>
          <w:p w14:paraId="048AEE51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60E5590A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5995B6A3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714" w:type="pct"/>
          </w:tcPr>
          <w:p w14:paraId="5F8C7B8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9 (81.8)</w:t>
            </w:r>
          </w:p>
          <w:p w14:paraId="2B6BF4F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9 (81.8)</w:t>
            </w:r>
          </w:p>
          <w:p w14:paraId="67A1521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32D621B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5BD7D3D3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51" w:type="pct"/>
          </w:tcPr>
          <w:p w14:paraId="01E632E7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9 (81.8)</w:t>
            </w:r>
          </w:p>
          <w:p w14:paraId="773B74F2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9 (81.8)</w:t>
            </w:r>
          </w:p>
          <w:p w14:paraId="3F026E7D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5B5584A7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ACEF34D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  <w:tc>
          <w:tcPr>
            <w:tcW w:w="721" w:type="pct"/>
          </w:tcPr>
          <w:p w14:paraId="7058BBB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5 (50.0)</w:t>
            </w:r>
          </w:p>
          <w:p w14:paraId="1727621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4 (40.0)</w:t>
            </w:r>
          </w:p>
          <w:p w14:paraId="5CEA956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(10.0)</w:t>
            </w:r>
          </w:p>
          <w:p w14:paraId="2E73294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13024E0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70" w:type="pct"/>
          </w:tcPr>
          <w:p w14:paraId="5A770FF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4 (36.4)</w:t>
            </w:r>
          </w:p>
          <w:p w14:paraId="24AD73B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3 (27.3)</w:t>
            </w:r>
          </w:p>
          <w:p w14:paraId="2D3E0C27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4064FCA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D3C526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19" w:type="pct"/>
          </w:tcPr>
          <w:p w14:paraId="0E320FD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11 ( 100)</w:t>
            </w:r>
          </w:p>
          <w:p w14:paraId="319562A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11 ( 100)</w:t>
            </w:r>
          </w:p>
          <w:p w14:paraId="4AF73E98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3 (27.3)</w:t>
            </w:r>
          </w:p>
          <w:p w14:paraId="0A292C7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689B32CF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</w:tr>
      <w:tr w:rsidR="007619FF" w:rsidRPr="00BF291D" w14:paraId="43A46067" w14:textId="77777777" w:rsidTr="0021605B">
        <w:tc>
          <w:tcPr>
            <w:tcW w:w="1081" w:type="pct"/>
          </w:tcPr>
          <w:p w14:paraId="0252457F" w14:textId="77777777" w:rsidR="007619FF" w:rsidRPr="00BF291D" w:rsidRDefault="007619FF" w:rsidP="0021605B">
            <w:pPr>
              <w:spacing w:line="240" w:lineRule="auto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Psychiatric disorders</w:t>
            </w:r>
          </w:p>
          <w:p w14:paraId="2940CD83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szCs w:val="20"/>
              </w:rPr>
              <w:t>Euphoric mood</w:t>
            </w:r>
          </w:p>
          <w:p w14:paraId="3618F329" w14:textId="77777777" w:rsidR="007619FF" w:rsidRPr="00BF291D" w:rsidRDefault="007619FF" w:rsidP="0021605B">
            <w:pPr>
              <w:spacing w:line="240" w:lineRule="auto"/>
              <w:ind w:left="426"/>
              <w:jc w:val="left"/>
              <w:rPr>
                <w:szCs w:val="20"/>
              </w:rPr>
            </w:pPr>
            <w:r w:rsidRPr="00BF291D">
              <w:rPr>
                <w:rFonts w:cs="CourierNew"/>
                <w:szCs w:val="20"/>
              </w:rPr>
              <w:t>Restlessness</w:t>
            </w:r>
          </w:p>
        </w:tc>
        <w:tc>
          <w:tcPr>
            <w:tcW w:w="543" w:type="pct"/>
          </w:tcPr>
          <w:p w14:paraId="76352AD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0B91D6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08A99AD0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714" w:type="pct"/>
          </w:tcPr>
          <w:p w14:paraId="6DA4DF6C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691C2579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77D67AE1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51" w:type="pct"/>
          </w:tcPr>
          <w:p w14:paraId="7A350777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5F6C58A3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  <w:p w14:paraId="5A91618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721" w:type="pct"/>
          </w:tcPr>
          <w:p w14:paraId="16571245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2564AA93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  <w:p w14:paraId="21F08426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0</w:t>
            </w:r>
          </w:p>
        </w:tc>
        <w:tc>
          <w:tcPr>
            <w:tcW w:w="670" w:type="pct"/>
          </w:tcPr>
          <w:p w14:paraId="230A68DE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6165D5ED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1ACCD7AA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  <w:tc>
          <w:tcPr>
            <w:tcW w:w="619" w:type="pct"/>
          </w:tcPr>
          <w:p w14:paraId="3F7A642F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5562273B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2 (18.2)</w:t>
            </w:r>
          </w:p>
          <w:p w14:paraId="3187D934" w14:textId="77777777" w:rsidR="007619FF" w:rsidRPr="00BF291D" w:rsidRDefault="007619FF" w:rsidP="0021605B">
            <w:pPr>
              <w:spacing w:line="240" w:lineRule="auto"/>
              <w:jc w:val="center"/>
              <w:rPr>
                <w:rFonts w:cs="CourierNew"/>
                <w:szCs w:val="20"/>
              </w:rPr>
            </w:pPr>
            <w:r w:rsidRPr="00BF291D">
              <w:rPr>
                <w:rFonts w:cs="CourierNew"/>
                <w:szCs w:val="20"/>
              </w:rPr>
              <w:t>1 ( 9.1)</w:t>
            </w:r>
          </w:p>
        </w:tc>
      </w:tr>
    </w:tbl>
    <w:p w14:paraId="14133852" w14:textId="77777777" w:rsidR="007619FF" w:rsidRDefault="007619FF" w:rsidP="007619FF">
      <w:pPr>
        <w:sectPr w:rsidR="007619FF" w:rsidSect="00947787">
          <w:type w:val="continuous"/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14:paraId="406460A7" w14:textId="77777777" w:rsidR="00550C8E" w:rsidRDefault="00550C8E" w:rsidP="00550C8E">
      <w:pPr>
        <w:spacing w:line="240" w:lineRule="auto"/>
        <w:rPr>
          <w:b/>
        </w:rPr>
      </w:pPr>
      <w:r>
        <w:rPr>
          <w:b/>
        </w:rPr>
        <w:t>Figure S2: Mean plasma concentration of remimazolam over time (results of Trial 1 and Trial 2)</w:t>
      </w:r>
    </w:p>
    <w:p w14:paraId="65DCCFB7" w14:textId="77777777" w:rsidR="00550C8E" w:rsidRDefault="00550C8E" w:rsidP="00550C8E">
      <w:pPr>
        <w:spacing w:line="240" w:lineRule="auto"/>
        <w:rPr>
          <w:sz w:val="18"/>
        </w:rPr>
      </w:pPr>
      <w:r>
        <w:rPr>
          <w:sz w:val="18"/>
        </w:rPr>
        <w:t>Values below the limit of quantification were not shown.</w:t>
      </w:r>
    </w:p>
    <w:p w14:paraId="631992A5" w14:textId="5317426D" w:rsidR="007619FF" w:rsidRDefault="00852324" w:rsidP="007619FF">
      <w:r>
        <w:rPr>
          <w:noProof/>
          <w:lang w:val="en-US"/>
        </w:rPr>
        <w:drawing>
          <wp:inline distT="0" distB="0" distL="0" distR="0" wp14:anchorId="112FA0EE" wp14:editId="1FC88276">
            <wp:extent cx="5715000" cy="756543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ure S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6722" cy="756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BA4BF" w14:textId="77777777" w:rsidR="009F6FA2" w:rsidRPr="009F6FA2" w:rsidRDefault="009F6FA2" w:rsidP="009F6FA2">
      <w:pPr>
        <w:rPr>
          <w:rFonts w:asciiTheme="majorHAnsi" w:hAnsiTheme="majorHAnsi"/>
          <w:b/>
          <w:sz w:val="28"/>
        </w:rPr>
      </w:pPr>
    </w:p>
    <w:sectPr w:rsidR="009F6FA2" w:rsidRPr="009F6FA2" w:rsidSect="00947787"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E9E226" w16cid:durableId="215BF541"/>
  <w16cid:commentId w16cid:paraId="61D41D5A" w16cid:durableId="215BF542"/>
  <w16cid:commentId w16cid:paraId="2176E8AE" w16cid:durableId="215BF543"/>
  <w16cid:commentId w16cid:paraId="0E272DC4" w16cid:durableId="215BFCB8"/>
  <w16cid:commentId w16cid:paraId="3903DE24" w16cid:durableId="215C0091"/>
  <w16cid:commentId w16cid:paraId="69C90CA9" w16cid:durableId="215BF54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BC4B7" w14:textId="77777777" w:rsidR="00A2547A" w:rsidRDefault="00A2547A" w:rsidP="00B24212">
      <w:pPr>
        <w:spacing w:after="0" w:line="240" w:lineRule="auto"/>
      </w:pPr>
      <w:r>
        <w:separator/>
      </w:r>
    </w:p>
  </w:endnote>
  <w:endnote w:type="continuationSeparator" w:id="0">
    <w:p w14:paraId="6752472E" w14:textId="77777777" w:rsidR="00A2547A" w:rsidRDefault="00A2547A" w:rsidP="00B24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New">
    <w:altName w:val="Times New Roman"/>
    <w:panose1 w:val="00000000000000000000"/>
    <w:charset w:val="A1"/>
    <w:family w:val="auto"/>
    <w:notTrueType/>
    <w:pitch w:val="default"/>
    <w:sig w:usb0="00000081" w:usb1="08070000" w:usb2="00000010" w:usb3="00000000" w:csb0="00020008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16072202"/>
      <w:docPartObj>
        <w:docPartGallery w:val="Page Numbers (Bottom of Page)"/>
        <w:docPartUnique/>
      </w:docPartObj>
    </w:sdtPr>
    <w:sdtEndPr/>
    <w:sdtContent>
      <w:p w14:paraId="0C98C73B" w14:textId="34559BAC" w:rsidR="00A2547A" w:rsidRDefault="00A2547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76A" w:rsidRPr="00F2376A">
          <w:rPr>
            <w:noProof/>
            <w:lang w:val="de-DE"/>
          </w:rPr>
          <w:t>24</w:t>
        </w:r>
        <w:r>
          <w:fldChar w:fldCharType="end"/>
        </w:r>
      </w:p>
    </w:sdtContent>
  </w:sdt>
  <w:p w14:paraId="5C1FC7F9" w14:textId="77777777" w:rsidR="00A2547A" w:rsidRDefault="00A254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6FA24" w14:textId="77777777" w:rsidR="00A2547A" w:rsidRDefault="00A2547A" w:rsidP="00B24212">
      <w:pPr>
        <w:spacing w:after="0" w:line="240" w:lineRule="auto"/>
      </w:pPr>
      <w:r>
        <w:separator/>
      </w:r>
    </w:p>
  </w:footnote>
  <w:footnote w:type="continuationSeparator" w:id="0">
    <w:p w14:paraId="48BBCFEB" w14:textId="77777777" w:rsidR="00A2547A" w:rsidRDefault="00A2547A" w:rsidP="00B24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06B39" w14:textId="77777777" w:rsidR="00A2547A" w:rsidRDefault="00A2547A">
    <w:pPr>
      <w:pStyle w:val="Header"/>
    </w:pPr>
    <w:r>
      <w:t>Running title: Remimazolam has low oral bioavailability with or without alcohol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2779F"/>
    <w:multiLevelType w:val="hybridMultilevel"/>
    <w:tmpl w:val="B428DBE6"/>
    <w:lvl w:ilvl="0" w:tplc="0407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2066A9"/>
    <w:multiLevelType w:val="multilevel"/>
    <w:tmpl w:val="511E6978"/>
    <w:lvl w:ilvl="0">
      <w:start w:val="1"/>
      <w:numFmt w:val="decimal"/>
      <w:pStyle w:val="Heading1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724"/>
        </w:tabs>
        <w:ind w:left="1724" w:hanging="1440"/>
      </w:pPr>
      <w:rPr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pStyle w:val="AppHead"/>
      <w:lvlText w:val="Appendix %7"/>
      <w:lvlJc w:val="left"/>
      <w:pPr>
        <w:tabs>
          <w:tab w:val="num" w:pos="3665"/>
        </w:tabs>
        <w:ind w:left="3665" w:hanging="1985"/>
      </w:pPr>
      <w:rPr>
        <w:rFonts w:hint="default"/>
      </w:rPr>
    </w:lvl>
    <w:lvl w:ilvl="7">
      <w:start w:val="1"/>
      <w:numFmt w:val="none"/>
      <w:lvlText w:val="Appendix 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decimal"/>
      <w:lvlText w:val="Appendix %7.%8.%9"/>
      <w:lvlJc w:val="left"/>
      <w:pPr>
        <w:tabs>
          <w:tab w:val="num" w:pos="2160"/>
        </w:tabs>
        <w:ind w:left="0" w:firstLine="0"/>
      </w:pPr>
      <w:rPr>
        <w:rFonts w:hint="default"/>
      </w:rPr>
    </w:lvl>
  </w:abstractNum>
  <w:abstractNum w:abstractNumId="2">
    <w:nsid w:val="35B94089"/>
    <w:multiLevelType w:val="hybridMultilevel"/>
    <w:tmpl w:val="F08838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41CEA"/>
    <w:multiLevelType w:val="hybridMultilevel"/>
    <w:tmpl w:val="FBFC9F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862EF3"/>
    <w:multiLevelType w:val="multilevel"/>
    <w:tmpl w:val="775C8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42C66A42"/>
    <w:multiLevelType w:val="multilevel"/>
    <w:tmpl w:val="E2A8C7EC"/>
    <w:lvl w:ilvl="0">
      <w:start w:val="1"/>
      <w:numFmt w:val="decimal"/>
      <w:lvlText w:val="2.%1."/>
      <w:lvlJc w:val="left"/>
      <w:pPr>
        <w:ind w:left="720" w:hanging="360"/>
      </w:pPr>
      <w:rPr>
        <w:rFonts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45C7392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59610F9"/>
    <w:multiLevelType w:val="hybridMultilevel"/>
    <w:tmpl w:val="93E8919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5C417DB5"/>
    <w:multiLevelType w:val="hybridMultilevel"/>
    <w:tmpl w:val="CA62B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0055AA"/>
    <w:multiLevelType w:val="hybridMultilevel"/>
    <w:tmpl w:val="37FAE294"/>
    <w:lvl w:ilvl="0" w:tplc="0407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6"/>
  </w:num>
  <w:num w:numId="9">
    <w:abstractNumId w:val="5"/>
  </w:num>
  <w:num w:numId="10">
    <w:abstractNumId w:val="1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activeWritingStyle w:appName="MSWord" w:lang="de-DE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activeWritingStyle w:appName="MSWord" w:lang="fr-FR" w:vendorID="64" w:dllVersion="131078" w:nlCheck="1" w:checkStyle="0"/>
  <w:doNotTrackFormatting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pringerVancouverNumb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1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dvdp5e02rwt4esrssv99s6pxtss0s229fp&quot;&gt;LibraryPAION&lt;record-ids&gt;&lt;item&gt;7112&lt;/item&gt;&lt;item&gt;7115&lt;/item&gt;&lt;item&gt;7833&lt;/item&gt;&lt;item&gt;8348&lt;/item&gt;&lt;/record-ids&gt;&lt;/item&gt;&lt;/Libraries&gt;"/>
  </w:docVars>
  <w:rsids>
    <w:rsidRoot w:val="00A44163"/>
    <w:rsid w:val="00000129"/>
    <w:rsid w:val="00000D37"/>
    <w:rsid w:val="00001677"/>
    <w:rsid w:val="00001F21"/>
    <w:rsid w:val="00002A2C"/>
    <w:rsid w:val="00002A67"/>
    <w:rsid w:val="0000300A"/>
    <w:rsid w:val="0000312D"/>
    <w:rsid w:val="00003497"/>
    <w:rsid w:val="00004020"/>
    <w:rsid w:val="0000442B"/>
    <w:rsid w:val="0000528D"/>
    <w:rsid w:val="00005CFE"/>
    <w:rsid w:val="00006A67"/>
    <w:rsid w:val="00007A18"/>
    <w:rsid w:val="00007B32"/>
    <w:rsid w:val="00007E97"/>
    <w:rsid w:val="00010E7E"/>
    <w:rsid w:val="0001161E"/>
    <w:rsid w:val="00014BFE"/>
    <w:rsid w:val="000154C8"/>
    <w:rsid w:val="00015E0E"/>
    <w:rsid w:val="0001651B"/>
    <w:rsid w:val="00016B09"/>
    <w:rsid w:val="00017D03"/>
    <w:rsid w:val="0002328E"/>
    <w:rsid w:val="00023452"/>
    <w:rsid w:val="00023F7D"/>
    <w:rsid w:val="000248C4"/>
    <w:rsid w:val="0002582D"/>
    <w:rsid w:val="0003050A"/>
    <w:rsid w:val="00031035"/>
    <w:rsid w:val="000321DF"/>
    <w:rsid w:val="000339C8"/>
    <w:rsid w:val="00034CA9"/>
    <w:rsid w:val="00034E0C"/>
    <w:rsid w:val="000353B2"/>
    <w:rsid w:val="0003619F"/>
    <w:rsid w:val="000366FD"/>
    <w:rsid w:val="00036E92"/>
    <w:rsid w:val="000406D4"/>
    <w:rsid w:val="00040716"/>
    <w:rsid w:val="0004093A"/>
    <w:rsid w:val="0004216E"/>
    <w:rsid w:val="00042B00"/>
    <w:rsid w:val="000433CD"/>
    <w:rsid w:val="000443C5"/>
    <w:rsid w:val="000451F6"/>
    <w:rsid w:val="00045725"/>
    <w:rsid w:val="0004645F"/>
    <w:rsid w:val="00046B1F"/>
    <w:rsid w:val="00046C5D"/>
    <w:rsid w:val="00050C2E"/>
    <w:rsid w:val="000517EB"/>
    <w:rsid w:val="00051FAF"/>
    <w:rsid w:val="00052DC4"/>
    <w:rsid w:val="00054744"/>
    <w:rsid w:val="00054AD1"/>
    <w:rsid w:val="000553D5"/>
    <w:rsid w:val="00055EBE"/>
    <w:rsid w:val="00056718"/>
    <w:rsid w:val="00056EB4"/>
    <w:rsid w:val="000573F8"/>
    <w:rsid w:val="0005770B"/>
    <w:rsid w:val="00061028"/>
    <w:rsid w:val="0006131F"/>
    <w:rsid w:val="000619D6"/>
    <w:rsid w:val="0006347D"/>
    <w:rsid w:val="000646A9"/>
    <w:rsid w:val="00064CD2"/>
    <w:rsid w:val="0006628D"/>
    <w:rsid w:val="00067137"/>
    <w:rsid w:val="000679BF"/>
    <w:rsid w:val="00070ECE"/>
    <w:rsid w:val="000727E3"/>
    <w:rsid w:val="0007292B"/>
    <w:rsid w:val="00072DFC"/>
    <w:rsid w:val="0007417C"/>
    <w:rsid w:val="00074327"/>
    <w:rsid w:val="0007436B"/>
    <w:rsid w:val="000744D0"/>
    <w:rsid w:val="00074F07"/>
    <w:rsid w:val="00082750"/>
    <w:rsid w:val="00083A26"/>
    <w:rsid w:val="000847FF"/>
    <w:rsid w:val="00085218"/>
    <w:rsid w:val="00085644"/>
    <w:rsid w:val="00085F5F"/>
    <w:rsid w:val="00086574"/>
    <w:rsid w:val="00086794"/>
    <w:rsid w:val="00086DA0"/>
    <w:rsid w:val="00086FEC"/>
    <w:rsid w:val="00087183"/>
    <w:rsid w:val="000879E5"/>
    <w:rsid w:val="00087A31"/>
    <w:rsid w:val="0009095C"/>
    <w:rsid w:val="0009156D"/>
    <w:rsid w:val="00092721"/>
    <w:rsid w:val="00092BB0"/>
    <w:rsid w:val="00092D1F"/>
    <w:rsid w:val="0009359C"/>
    <w:rsid w:val="00093C33"/>
    <w:rsid w:val="00093F7F"/>
    <w:rsid w:val="00093FE5"/>
    <w:rsid w:val="000949FF"/>
    <w:rsid w:val="00094A15"/>
    <w:rsid w:val="00095A04"/>
    <w:rsid w:val="00095ECF"/>
    <w:rsid w:val="000A1674"/>
    <w:rsid w:val="000A4A52"/>
    <w:rsid w:val="000A4CB9"/>
    <w:rsid w:val="000A52CA"/>
    <w:rsid w:val="000A627F"/>
    <w:rsid w:val="000A686E"/>
    <w:rsid w:val="000A7150"/>
    <w:rsid w:val="000A749A"/>
    <w:rsid w:val="000A7755"/>
    <w:rsid w:val="000A7F0C"/>
    <w:rsid w:val="000B0D26"/>
    <w:rsid w:val="000B13B6"/>
    <w:rsid w:val="000B1B4B"/>
    <w:rsid w:val="000B1CD5"/>
    <w:rsid w:val="000B2878"/>
    <w:rsid w:val="000B380C"/>
    <w:rsid w:val="000B493E"/>
    <w:rsid w:val="000B4A47"/>
    <w:rsid w:val="000B6738"/>
    <w:rsid w:val="000B6894"/>
    <w:rsid w:val="000B75FD"/>
    <w:rsid w:val="000C07A2"/>
    <w:rsid w:val="000C086A"/>
    <w:rsid w:val="000C0F54"/>
    <w:rsid w:val="000C15A6"/>
    <w:rsid w:val="000C2C31"/>
    <w:rsid w:val="000C3E0C"/>
    <w:rsid w:val="000C42F6"/>
    <w:rsid w:val="000C4458"/>
    <w:rsid w:val="000C4A96"/>
    <w:rsid w:val="000C5ADB"/>
    <w:rsid w:val="000C5FBE"/>
    <w:rsid w:val="000C6368"/>
    <w:rsid w:val="000C6F98"/>
    <w:rsid w:val="000D04E8"/>
    <w:rsid w:val="000D1E22"/>
    <w:rsid w:val="000D1FED"/>
    <w:rsid w:val="000D294E"/>
    <w:rsid w:val="000D3C3C"/>
    <w:rsid w:val="000D40EE"/>
    <w:rsid w:val="000D4154"/>
    <w:rsid w:val="000D53E3"/>
    <w:rsid w:val="000D590D"/>
    <w:rsid w:val="000D60A7"/>
    <w:rsid w:val="000D62B8"/>
    <w:rsid w:val="000D72FD"/>
    <w:rsid w:val="000D732D"/>
    <w:rsid w:val="000E119B"/>
    <w:rsid w:val="000E15AE"/>
    <w:rsid w:val="000E1BAD"/>
    <w:rsid w:val="000E3BEA"/>
    <w:rsid w:val="000E5439"/>
    <w:rsid w:val="000E6A96"/>
    <w:rsid w:val="000E7B50"/>
    <w:rsid w:val="000F0238"/>
    <w:rsid w:val="000F26F4"/>
    <w:rsid w:val="000F2B28"/>
    <w:rsid w:val="000F3E75"/>
    <w:rsid w:val="000F3F81"/>
    <w:rsid w:val="000F4CE9"/>
    <w:rsid w:val="000F537A"/>
    <w:rsid w:val="000F609A"/>
    <w:rsid w:val="000F615C"/>
    <w:rsid w:val="000F67F8"/>
    <w:rsid w:val="000F6BB2"/>
    <w:rsid w:val="000F7182"/>
    <w:rsid w:val="001007CB"/>
    <w:rsid w:val="0010420A"/>
    <w:rsid w:val="0010594A"/>
    <w:rsid w:val="00106F88"/>
    <w:rsid w:val="00107720"/>
    <w:rsid w:val="00110947"/>
    <w:rsid w:val="00110D83"/>
    <w:rsid w:val="00111473"/>
    <w:rsid w:val="001115C5"/>
    <w:rsid w:val="00111C65"/>
    <w:rsid w:val="00111D8F"/>
    <w:rsid w:val="00112C89"/>
    <w:rsid w:val="00113ED5"/>
    <w:rsid w:val="001142C6"/>
    <w:rsid w:val="001143BF"/>
    <w:rsid w:val="00116C37"/>
    <w:rsid w:val="00117202"/>
    <w:rsid w:val="0012013D"/>
    <w:rsid w:val="00122654"/>
    <w:rsid w:val="001226E8"/>
    <w:rsid w:val="001228DE"/>
    <w:rsid w:val="00122AAD"/>
    <w:rsid w:val="00122FC5"/>
    <w:rsid w:val="00123112"/>
    <w:rsid w:val="00123A38"/>
    <w:rsid w:val="00124635"/>
    <w:rsid w:val="00124C5F"/>
    <w:rsid w:val="00125245"/>
    <w:rsid w:val="001265AD"/>
    <w:rsid w:val="00126940"/>
    <w:rsid w:val="0013040C"/>
    <w:rsid w:val="001309C1"/>
    <w:rsid w:val="00130C2B"/>
    <w:rsid w:val="00130DEC"/>
    <w:rsid w:val="00131EC3"/>
    <w:rsid w:val="00133C98"/>
    <w:rsid w:val="00134CF0"/>
    <w:rsid w:val="00135241"/>
    <w:rsid w:val="0013538C"/>
    <w:rsid w:val="0013560E"/>
    <w:rsid w:val="0013775C"/>
    <w:rsid w:val="00137C70"/>
    <w:rsid w:val="00141439"/>
    <w:rsid w:val="00142046"/>
    <w:rsid w:val="00142D88"/>
    <w:rsid w:val="00143E6B"/>
    <w:rsid w:val="00144445"/>
    <w:rsid w:val="00144707"/>
    <w:rsid w:val="00147043"/>
    <w:rsid w:val="00147A90"/>
    <w:rsid w:val="00147CF6"/>
    <w:rsid w:val="00147FF2"/>
    <w:rsid w:val="00150544"/>
    <w:rsid w:val="00150685"/>
    <w:rsid w:val="00150731"/>
    <w:rsid w:val="00150D03"/>
    <w:rsid w:val="001512B2"/>
    <w:rsid w:val="001516E6"/>
    <w:rsid w:val="00152E2D"/>
    <w:rsid w:val="00153633"/>
    <w:rsid w:val="0015401F"/>
    <w:rsid w:val="001546EC"/>
    <w:rsid w:val="00154B9A"/>
    <w:rsid w:val="00155596"/>
    <w:rsid w:val="00156213"/>
    <w:rsid w:val="00160BBC"/>
    <w:rsid w:val="0016118F"/>
    <w:rsid w:val="001613BD"/>
    <w:rsid w:val="001617ED"/>
    <w:rsid w:val="00161F98"/>
    <w:rsid w:val="0016240E"/>
    <w:rsid w:val="00162ED3"/>
    <w:rsid w:val="001630BC"/>
    <w:rsid w:val="001633E2"/>
    <w:rsid w:val="00163D1B"/>
    <w:rsid w:val="00163DA5"/>
    <w:rsid w:val="00163F51"/>
    <w:rsid w:val="00164F9E"/>
    <w:rsid w:val="00165287"/>
    <w:rsid w:val="00166061"/>
    <w:rsid w:val="00166A64"/>
    <w:rsid w:val="0016740C"/>
    <w:rsid w:val="0016772B"/>
    <w:rsid w:val="001726D6"/>
    <w:rsid w:val="001727F0"/>
    <w:rsid w:val="00172D34"/>
    <w:rsid w:val="00173292"/>
    <w:rsid w:val="00174062"/>
    <w:rsid w:val="00174999"/>
    <w:rsid w:val="00174B99"/>
    <w:rsid w:val="001754B8"/>
    <w:rsid w:val="001754E0"/>
    <w:rsid w:val="001757ED"/>
    <w:rsid w:val="00175C67"/>
    <w:rsid w:val="00176DC5"/>
    <w:rsid w:val="00182544"/>
    <w:rsid w:val="0018317D"/>
    <w:rsid w:val="001846E8"/>
    <w:rsid w:val="001870BC"/>
    <w:rsid w:val="00190C51"/>
    <w:rsid w:val="00192568"/>
    <w:rsid w:val="001929AB"/>
    <w:rsid w:val="00192B76"/>
    <w:rsid w:val="00193454"/>
    <w:rsid w:val="00193918"/>
    <w:rsid w:val="00195213"/>
    <w:rsid w:val="001970A9"/>
    <w:rsid w:val="00197CCE"/>
    <w:rsid w:val="001A06E0"/>
    <w:rsid w:val="001A1449"/>
    <w:rsid w:val="001A1D05"/>
    <w:rsid w:val="001A3B0E"/>
    <w:rsid w:val="001A3BA0"/>
    <w:rsid w:val="001A434E"/>
    <w:rsid w:val="001A456E"/>
    <w:rsid w:val="001A5559"/>
    <w:rsid w:val="001A5A53"/>
    <w:rsid w:val="001A5B09"/>
    <w:rsid w:val="001A7878"/>
    <w:rsid w:val="001B01A4"/>
    <w:rsid w:val="001B1B17"/>
    <w:rsid w:val="001B1EEF"/>
    <w:rsid w:val="001B4FF7"/>
    <w:rsid w:val="001B5A87"/>
    <w:rsid w:val="001B61B3"/>
    <w:rsid w:val="001B632F"/>
    <w:rsid w:val="001B663F"/>
    <w:rsid w:val="001B6CBD"/>
    <w:rsid w:val="001C0B95"/>
    <w:rsid w:val="001C11C9"/>
    <w:rsid w:val="001C21FE"/>
    <w:rsid w:val="001C2405"/>
    <w:rsid w:val="001C2EE6"/>
    <w:rsid w:val="001C6B3F"/>
    <w:rsid w:val="001C6D3C"/>
    <w:rsid w:val="001C6D6C"/>
    <w:rsid w:val="001C729C"/>
    <w:rsid w:val="001C7DE7"/>
    <w:rsid w:val="001D0451"/>
    <w:rsid w:val="001D0FDB"/>
    <w:rsid w:val="001D2CE5"/>
    <w:rsid w:val="001D2F98"/>
    <w:rsid w:val="001D3E5B"/>
    <w:rsid w:val="001D480B"/>
    <w:rsid w:val="001D4A24"/>
    <w:rsid w:val="001D4C13"/>
    <w:rsid w:val="001D5AC9"/>
    <w:rsid w:val="001D635D"/>
    <w:rsid w:val="001D78B3"/>
    <w:rsid w:val="001E03F4"/>
    <w:rsid w:val="001E088A"/>
    <w:rsid w:val="001E0932"/>
    <w:rsid w:val="001E29CD"/>
    <w:rsid w:val="001E33C4"/>
    <w:rsid w:val="001E3FE7"/>
    <w:rsid w:val="001E403F"/>
    <w:rsid w:val="001E43F6"/>
    <w:rsid w:val="001E4D84"/>
    <w:rsid w:val="001E5D16"/>
    <w:rsid w:val="001E656B"/>
    <w:rsid w:val="001E74E3"/>
    <w:rsid w:val="001E7994"/>
    <w:rsid w:val="001E7B68"/>
    <w:rsid w:val="001F1DF4"/>
    <w:rsid w:val="001F289B"/>
    <w:rsid w:val="001F2DD7"/>
    <w:rsid w:val="001F2FBA"/>
    <w:rsid w:val="001F3390"/>
    <w:rsid w:val="001F37AD"/>
    <w:rsid w:val="001F3F0E"/>
    <w:rsid w:val="001F482A"/>
    <w:rsid w:val="001F488C"/>
    <w:rsid w:val="001F4F9A"/>
    <w:rsid w:val="001F6749"/>
    <w:rsid w:val="001F724E"/>
    <w:rsid w:val="0020016C"/>
    <w:rsid w:val="002025E4"/>
    <w:rsid w:val="00203890"/>
    <w:rsid w:val="00204347"/>
    <w:rsid w:val="00204B61"/>
    <w:rsid w:val="00204BB7"/>
    <w:rsid w:val="002056DF"/>
    <w:rsid w:val="0020618A"/>
    <w:rsid w:val="00206782"/>
    <w:rsid w:val="00206843"/>
    <w:rsid w:val="002068A1"/>
    <w:rsid w:val="0020756C"/>
    <w:rsid w:val="00210112"/>
    <w:rsid w:val="00211588"/>
    <w:rsid w:val="002115AB"/>
    <w:rsid w:val="00211E29"/>
    <w:rsid w:val="00212224"/>
    <w:rsid w:val="00213079"/>
    <w:rsid w:val="002145B3"/>
    <w:rsid w:val="00215207"/>
    <w:rsid w:val="0021605B"/>
    <w:rsid w:val="002162C9"/>
    <w:rsid w:val="00217418"/>
    <w:rsid w:val="00217832"/>
    <w:rsid w:val="00217C3E"/>
    <w:rsid w:val="00217E0A"/>
    <w:rsid w:val="00220371"/>
    <w:rsid w:val="0022048D"/>
    <w:rsid w:val="002212C2"/>
    <w:rsid w:val="00222458"/>
    <w:rsid w:val="00222E0C"/>
    <w:rsid w:val="00226455"/>
    <w:rsid w:val="00226DCF"/>
    <w:rsid w:val="002273D1"/>
    <w:rsid w:val="002318F1"/>
    <w:rsid w:val="002318FE"/>
    <w:rsid w:val="00231F14"/>
    <w:rsid w:val="00233674"/>
    <w:rsid w:val="00233700"/>
    <w:rsid w:val="0023454B"/>
    <w:rsid w:val="00234C4E"/>
    <w:rsid w:val="00235BE9"/>
    <w:rsid w:val="0023614E"/>
    <w:rsid w:val="00236565"/>
    <w:rsid w:val="00237228"/>
    <w:rsid w:val="002379D1"/>
    <w:rsid w:val="00237A5F"/>
    <w:rsid w:val="002403AD"/>
    <w:rsid w:val="0024196A"/>
    <w:rsid w:val="00241F78"/>
    <w:rsid w:val="00241FA7"/>
    <w:rsid w:val="0024240E"/>
    <w:rsid w:val="00242D2C"/>
    <w:rsid w:val="002436B0"/>
    <w:rsid w:val="00243F85"/>
    <w:rsid w:val="00244CD5"/>
    <w:rsid w:val="00244F96"/>
    <w:rsid w:val="00246569"/>
    <w:rsid w:val="00246B5B"/>
    <w:rsid w:val="002471B7"/>
    <w:rsid w:val="00247663"/>
    <w:rsid w:val="00250372"/>
    <w:rsid w:val="00252025"/>
    <w:rsid w:val="002534AC"/>
    <w:rsid w:val="00253FBC"/>
    <w:rsid w:val="002569B5"/>
    <w:rsid w:val="002600F4"/>
    <w:rsid w:val="00260506"/>
    <w:rsid w:val="00263B52"/>
    <w:rsid w:val="00263B9A"/>
    <w:rsid w:val="002645E7"/>
    <w:rsid w:val="002669A5"/>
    <w:rsid w:val="00270CFF"/>
    <w:rsid w:val="00271C70"/>
    <w:rsid w:val="00272BF5"/>
    <w:rsid w:val="0027321E"/>
    <w:rsid w:val="002737EB"/>
    <w:rsid w:val="00273918"/>
    <w:rsid w:val="00274B15"/>
    <w:rsid w:val="002764F8"/>
    <w:rsid w:val="00276990"/>
    <w:rsid w:val="00276B64"/>
    <w:rsid w:val="00276CDD"/>
    <w:rsid w:val="002803CE"/>
    <w:rsid w:val="002815D4"/>
    <w:rsid w:val="0028183B"/>
    <w:rsid w:val="00282086"/>
    <w:rsid w:val="002823A1"/>
    <w:rsid w:val="00283717"/>
    <w:rsid w:val="00283BD9"/>
    <w:rsid w:val="00283E5F"/>
    <w:rsid w:val="00283E60"/>
    <w:rsid w:val="00284AB9"/>
    <w:rsid w:val="0028538D"/>
    <w:rsid w:val="00285848"/>
    <w:rsid w:val="0028598F"/>
    <w:rsid w:val="00285CD9"/>
    <w:rsid w:val="002866F4"/>
    <w:rsid w:val="00286ACF"/>
    <w:rsid w:val="00287673"/>
    <w:rsid w:val="00290178"/>
    <w:rsid w:val="00292088"/>
    <w:rsid w:val="00292D2B"/>
    <w:rsid w:val="0029304D"/>
    <w:rsid w:val="0029455B"/>
    <w:rsid w:val="002967F7"/>
    <w:rsid w:val="0029782D"/>
    <w:rsid w:val="002A0A12"/>
    <w:rsid w:val="002A0E2A"/>
    <w:rsid w:val="002A1553"/>
    <w:rsid w:val="002A1CDB"/>
    <w:rsid w:val="002A2B18"/>
    <w:rsid w:val="002A31D0"/>
    <w:rsid w:val="002A436F"/>
    <w:rsid w:val="002A556E"/>
    <w:rsid w:val="002A580B"/>
    <w:rsid w:val="002B021D"/>
    <w:rsid w:val="002B05A5"/>
    <w:rsid w:val="002B0B8B"/>
    <w:rsid w:val="002B0CDE"/>
    <w:rsid w:val="002B14B1"/>
    <w:rsid w:val="002B22B4"/>
    <w:rsid w:val="002B270A"/>
    <w:rsid w:val="002B3630"/>
    <w:rsid w:val="002B40B1"/>
    <w:rsid w:val="002B4492"/>
    <w:rsid w:val="002B4876"/>
    <w:rsid w:val="002B4984"/>
    <w:rsid w:val="002B57E7"/>
    <w:rsid w:val="002B70ED"/>
    <w:rsid w:val="002B72F7"/>
    <w:rsid w:val="002B75CB"/>
    <w:rsid w:val="002B7E02"/>
    <w:rsid w:val="002C0692"/>
    <w:rsid w:val="002C10CD"/>
    <w:rsid w:val="002C1ECB"/>
    <w:rsid w:val="002C26DF"/>
    <w:rsid w:val="002C2888"/>
    <w:rsid w:val="002C2B18"/>
    <w:rsid w:val="002C2E2B"/>
    <w:rsid w:val="002C498E"/>
    <w:rsid w:val="002C4AAE"/>
    <w:rsid w:val="002C58D7"/>
    <w:rsid w:val="002C6EC0"/>
    <w:rsid w:val="002C7973"/>
    <w:rsid w:val="002D0BD0"/>
    <w:rsid w:val="002D0E84"/>
    <w:rsid w:val="002D0F0A"/>
    <w:rsid w:val="002D1647"/>
    <w:rsid w:val="002D1D1B"/>
    <w:rsid w:val="002D20CE"/>
    <w:rsid w:val="002D241D"/>
    <w:rsid w:val="002D2662"/>
    <w:rsid w:val="002D30AE"/>
    <w:rsid w:val="002D40A3"/>
    <w:rsid w:val="002D4A75"/>
    <w:rsid w:val="002D50F0"/>
    <w:rsid w:val="002D5813"/>
    <w:rsid w:val="002D6088"/>
    <w:rsid w:val="002D64A7"/>
    <w:rsid w:val="002D7938"/>
    <w:rsid w:val="002E13BA"/>
    <w:rsid w:val="002E1682"/>
    <w:rsid w:val="002E2011"/>
    <w:rsid w:val="002E2971"/>
    <w:rsid w:val="002E31CA"/>
    <w:rsid w:val="002E37ED"/>
    <w:rsid w:val="002E3EBE"/>
    <w:rsid w:val="002E4441"/>
    <w:rsid w:val="002E460A"/>
    <w:rsid w:val="002E5271"/>
    <w:rsid w:val="002E5B88"/>
    <w:rsid w:val="002E68F4"/>
    <w:rsid w:val="002E7841"/>
    <w:rsid w:val="002E7922"/>
    <w:rsid w:val="002F1F01"/>
    <w:rsid w:val="002F2598"/>
    <w:rsid w:val="002F2EC4"/>
    <w:rsid w:val="002F399D"/>
    <w:rsid w:val="002F3ADD"/>
    <w:rsid w:val="002F5661"/>
    <w:rsid w:val="002F617B"/>
    <w:rsid w:val="002F629D"/>
    <w:rsid w:val="002F7869"/>
    <w:rsid w:val="00300435"/>
    <w:rsid w:val="0030121B"/>
    <w:rsid w:val="003026D1"/>
    <w:rsid w:val="00302FA3"/>
    <w:rsid w:val="00303045"/>
    <w:rsid w:val="0030412D"/>
    <w:rsid w:val="00304215"/>
    <w:rsid w:val="00304B1D"/>
    <w:rsid w:val="00304F46"/>
    <w:rsid w:val="003055DF"/>
    <w:rsid w:val="003069D1"/>
    <w:rsid w:val="00306AA9"/>
    <w:rsid w:val="00307508"/>
    <w:rsid w:val="00310083"/>
    <w:rsid w:val="00311065"/>
    <w:rsid w:val="00311E11"/>
    <w:rsid w:val="00312A97"/>
    <w:rsid w:val="003130E0"/>
    <w:rsid w:val="00313176"/>
    <w:rsid w:val="00317543"/>
    <w:rsid w:val="00317ADC"/>
    <w:rsid w:val="00320B8D"/>
    <w:rsid w:val="00320C6A"/>
    <w:rsid w:val="00321DE0"/>
    <w:rsid w:val="0032284B"/>
    <w:rsid w:val="003245FC"/>
    <w:rsid w:val="003246E2"/>
    <w:rsid w:val="003251F6"/>
    <w:rsid w:val="0032538A"/>
    <w:rsid w:val="00325DF7"/>
    <w:rsid w:val="0032636A"/>
    <w:rsid w:val="00326CD0"/>
    <w:rsid w:val="00327140"/>
    <w:rsid w:val="00327C72"/>
    <w:rsid w:val="00327E4E"/>
    <w:rsid w:val="003303E8"/>
    <w:rsid w:val="00331982"/>
    <w:rsid w:val="0033210F"/>
    <w:rsid w:val="003335DA"/>
    <w:rsid w:val="00333640"/>
    <w:rsid w:val="00333961"/>
    <w:rsid w:val="003340E7"/>
    <w:rsid w:val="00334E12"/>
    <w:rsid w:val="003358B7"/>
    <w:rsid w:val="00335A28"/>
    <w:rsid w:val="0033668C"/>
    <w:rsid w:val="003401DD"/>
    <w:rsid w:val="0034039C"/>
    <w:rsid w:val="00340603"/>
    <w:rsid w:val="00340769"/>
    <w:rsid w:val="0034081C"/>
    <w:rsid w:val="00340F01"/>
    <w:rsid w:val="00341C25"/>
    <w:rsid w:val="00342698"/>
    <w:rsid w:val="00343036"/>
    <w:rsid w:val="00344EAE"/>
    <w:rsid w:val="0034536B"/>
    <w:rsid w:val="00345D2A"/>
    <w:rsid w:val="0034699A"/>
    <w:rsid w:val="00350F73"/>
    <w:rsid w:val="003524E8"/>
    <w:rsid w:val="00352AF8"/>
    <w:rsid w:val="0035381A"/>
    <w:rsid w:val="00353B7B"/>
    <w:rsid w:val="0035455F"/>
    <w:rsid w:val="003548F2"/>
    <w:rsid w:val="00354939"/>
    <w:rsid w:val="0035728D"/>
    <w:rsid w:val="00360A27"/>
    <w:rsid w:val="00360C4A"/>
    <w:rsid w:val="003613A0"/>
    <w:rsid w:val="0036217E"/>
    <w:rsid w:val="00362E85"/>
    <w:rsid w:val="003630F2"/>
    <w:rsid w:val="00363448"/>
    <w:rsid w:val="00365F77"/>
    <w:rsid w:val="003677B1"/>
    <w:rsid w:val="0037273C"/>
    <w:rsid w:val="0037293D"/>
    <w:rsid w:val="00372A96"/>
    <w:rsid w:val="00372B8D"/>
    <w:rsid w:val="003731DE"/>
    <w:rsid w:val="0037343D"/>
    <w:rsid w:val="003736EA"/>
    <w:rsid w:val="003746ED"/>
    <w:rsid w:val="003747E2"/>
    <w:rsid w:val="003754DA"/>
    <w:rsid w:val="00375564"/>
    <w:rsid w:val="00375ABF"/>
    <w:rsid w:val="00376E7D"/>
    <w:rsid w:val="003776D9"/>
    <w:rsid w:val="003811F9"/>
    <w:rsid w:val="00383855"/>
    <w:rsid w:val="00383E17"/>
    <w:rsid w:val="0038406A"/>
    <w:rsid w:val="00384853"/>
    <w:rsid w:val="00384D58"/>
    <w:rsid w:val="00385380"/>
    <w:rsid w:val="003855ED"/>
    <w:rsid w:val="00387037"/>
    <w:rsid w:val="0038751A"/>
    <w:rsid w:val="003901EC"/>
    <w:rsid w:val="00391AA1"/>
    <w:rsid w:val="00391CF2"/>
    <w:rsid w:val="00392B09"/>
    <w:rsid w:val="0039393A"/>
    <w:rsid w:val="00393A8D"/>
    <w:rsid w:val="003957CE"/>
    <w:rsid w:val="00396F36"/>
    <w:rsid w:val="003976BD"/>
    <w:rsid w:val="0039772A"/>
    <w:rsid w:val="0039799E"/>
    <w:rsid w:val="00397ADD"/>
    <w:rsid w:val="003A0218"/>
    <w:rsid w:val="003A15FF"/>
    <w:rsid w:val="003A4A72"/>
    <w:rsid w:val="003A691D"/>
    <w:rsid w:val="003A7367"/>
    <w:rsid w:val="003A73B7"/>
    <w:rsid w:val="003A7670"/>
    <w:rsid w:val="003B0420"/>
    <w:rsid w:val="003B050A"/>
    <w:rsid w:val="003B0F93"/>
    <w:rsid w:val="003B2B81"/>
    <w:rsid w:val="003B31ED"/>
    <w:rsid w:val="003B33B8"/>
    <w:rsid w:val="003B4233"/>
    <w:rsid w:val="003B713C"/>
    <w:rsid w:val="003B781A"/>
    <w:rsid w:val="003B7AC8"/>
    <w:rsid w:val="003C01E9"/>
    <w:rsid w:val="003C094E"/>
    <w:rsid w:val="003C09BA"/>
    <w:rsid w:val="003C0DAC"/>
    <w:rsid w:val="003C1105"/>
    <w:rsid w:val="003C19A0"/>
    <w:rsid w:val="003C1D0A"/>
    <w:rsid w:val="003C2AD4"/>
    <w:rsid w:val="003C2F4A"/>
    <w:rsid w:val="003C4FA2"/>
    <w:rsid w:val="003C50B6"/>
    <w:rsid w:val="003C7BDB"/>
    <w:rsid w:val="003D1B39"/>
    <w:rsid w:val="003D2D60"/>
    <w:rsid w:val="003D3AA1"/>
    <w:rsid w:val="003D3D1D"/>
    <w:rsid w:val="003D4784"/>
    <w:rsid w:val="003D4DDA"/>
    <w:rsid w:val="003D4EAE"/>
    <w:rsid w:val="003E1A38"/>
    <w:rsid w:val="003E1E27"/>
    <w:rsid w:val="003E3494"/>
    <w:rsid w:val="003E701D"/>
    <w:rsid w:val="003E769C"/>
    <w:rsid w:val="003E7AF2"/>
    <w:rsid w:val="003F1F0C"/>
    <w:rsid w:val="003F33C9"/>
    <w:rsid w:val="003F614E"/>
    <w:rsid w:val="003F6978"/>
    <w:rsid w:val="003F7A06"/>
    <w:rsid w:val="003F7EB7"/>
    <w:rsid w:val="004014B5"/>
    <w:rsid w:val="00404A87"/>
    <w:rsid w:val="00405184"/>
    <w:rsid w:val="00405FFC"/>
    <w:rsid w:val="00407BE4"/>
    <w:rsid w:val="004109DD"/>
    <w:rsid w:val="00410AD9"/>
    <w:rsid w:val="00410B92"/>
    <w:rsid w:val="00411859"/>
    <w:rsid w:val="004119F6"/>
    <w:rsid w:val="00411ABE"/>
    <w:rsid w:val="00412139"/>
    <w:rsid w:val="004127E2"/>
    <w:rsid w:val="00412AB8"/>
    <w:rsid w:val="0041442B"/>
    <w:rsid w:val="004154D0"/>
    <w:rsid w:val="00415910"/>
    <w:rsid w:val="00416D01"/>
    <w:rsid w:val="00417062"/>
    <w:rsid w:val="0041738B"/>
    <w:rsid w:val="0042090C"/>
    <w:rsid w:val="0042093C"/>
    <w:rsid w:val="004212AA"/>
    <w:rsid w:val="00422F7F"/>
    <w:rsid w:val="00423ED1"/>
    <w:rsid w:val="00424598"/>
    <w:rsid w:val="00424621"/>
    <w:rsid w:val="00425E02"/>
    <w:rsid w:val="004269F3"/>
    <w:rsid w:val="004306B7"/>
    <w:rsid w:val="00430AA6"/>
    <w:rsid w:val="00431132"/>
    <w:rsid w:val="0043143A"/>
    <w:rsid w:val="00431D86"/>
    <w:rsid w:val="00432548"/>
    <w:rsid w:val="00433637"/>
    <w:rsid w:val="004337A8"/>
    <w:rsid w:val="00433E9D"/>
    <w:rsid w:val="004347F5"/>
    <w:rsid w:val="00436450"/>
    <w:rsid w:val="00437061"/>
    <w:rsid w:val="004373FD"/>
    <w:rsid w:val="00437E97"/>
    <w:rsid w:val="00440EB6"/>
    <w:rsid w:val="00442EF6"/>
    <w:rsid w:val="00445FC6"/>
    <w:rsid w:val="00445FF7"/>
    <w:rsid w:val="00446826"/>
    <w:rsid w:val="00446844"/>
    <w:rsid w:val="00446893"/>
    <w:rsid w:val="004471A0"/>
    <w:rsid w:val="0045157B"/>
    <w:rsid w:val="00451E46"/>
    <w:rsid w:val="0045268E"/>
    <w:rsid w:val="00452A28"/>
    <w:rsid w:val="004530CE"/>
    <w:rsid w:val="004563E4"/>
    <w:rsid w:val="00456C95"/>
    <w:rsid w:val="00463361"/>
    <w:rsid w:val="00463A06"/>
    <w:rsid w:val="00464825"/>
    <w:rsid w:val="00465FA1"/>
    <w:rsid w:val="004661BD"/>
    <w:rsid w:val="004664C3"/>
    <w:rsid w:val="0046712A"/>
    <w:rsid w:val="00467197"/>
    <w:rsid w:val="00467D7F"/>
    <w:rsid w:val="00470007"/>
    <w:rsid w:val="00470ED7"/>
    <w:rsid w:val="00471092"/>
    <w:rsid w:val="00471E95"/>
    <w:rsid w:val="004723DA"/>
    <w:rsid w:val="0047299F"/>
    <w:rsid w:val="00472DB5"/>
    <w:rsid w:val="00472ED8"/>
    <w:rsid w:val="00475691"/>
    <w:rsid w:val="00476BA3"/>
    <w:rsid w:val="00477FA6"/>
    <w:rsid w:val="004819CB"/>
    <w:rsid w:val="00481A92"/>
    <w:rsid w:val="00481C8A"/>
    <w:rsid w:val="0048225B"/>
    <w:rsid w:val="00484544"/>
    <w:rsid w:val="00487DA7"/>
    <w:rsid w:val="00492206"/>
    <w:rsid w:val="00492C13"/>
    <w:rsid w:val="00493071"/>
    <w:rsid w:val="004935F6"/>
    <w:rsid w:val="00494065"/>
    <w:rsid w:val="00494219"/>
    <w:rsid w:val="00495007"/>
    <w:rsid w:val="00497A45"/>
    <w:rsid w:val="00497B5F"/>
    <w:rsid w:val="004A03FF"/>
    <w:rsid w:val="004A187B"/>
    <w:rsid w:val="004A19FE"/>
    <w:rsid w:val="004A3006"/>
    <w:rsid w:val="004A39EC"/>
    <w:rsid w:val="004A3E80"/>
    <w:rsid w:val="004A40E3"/>
    <w:rsid w:val="004A54D3"/>
    <w:rsid w:val="004A59DB"/>
    <w:rsid w:val="004B0BAF"/>
    <w:rsid w:val="004B1EA8"/>
    <w:rsid w:val="004B2CDB"/>
    <w:rsid w:val="004B30AF"/>
    <w:rsid w:val="004B3390"/>
    <w:rsid w:val="004B6300"/>
    <w:rsid w:val="004B6979"/>
    <w:rsid w:val="004B706C"/>
    <w:rsid w:val="004B7A84"/>
    <w:rsid w:val="004C0DE5"/>
    <w:rsid w:val="004C113E"/>
    <w:rsid w:val="004C195F"/>
    <w:rsid w:val="004C1DD3"/>
    <w:rsid w:val="004C261B"/>
    <w:rsid w:val="004C2702"/>
    <w:rsid w:val="004C2F6F"/>
    <w:rsid w:val="004C3193"/>
    <w:rsid w:val="004C348A"/>
    <w:rsid w:val="004C3E58"/>
    <w:rsid w:val="004C628A"/>
    <w:rsid w:val="004C7659"/>
    <w:rsid w:val="004C7C98"/>
    <w:rsid w:val="004D07C6"/>
    <w:rsid w:val="004D098E"/>
    <w:rsid w:val="004D0CE0"/>
    <w:rsid w:val="004D324A"/>
    <w:rsid w:val="004D3497"/>
    <w:rsid w:val="004D4E6A"/>
    <w:rsid w:val="004D5D91"/>
    <w:rsid w:val="004D67C7"/>
    <w:rsid w:val="004D687B"/>
    <w:rsid w:val="004D7581"/>
    <w:rsid w:val="004D7D85"/>
    <w:rsid w:val="004E0A8B"/>
    <w:rsid w:val="004E1183"/>
    <w:rsid w:val="004E1F38"/>
    <w:rsid w:val="004E288C"/>
    <w:rsid w:val="004E3349"/>
    <w:rsid w:val="004E39B5"/>
    <w:rsid w:val="004E4B5C"/>
    <w:rsid w:val="004E4C59"/>
    <w:rsid w:val="004E4EC3"/>
    <w:rsid w:val="004E5860"/>
    <w:rsid w:val="004E68E0"/>
    <w:rsid w:val="004E6C7E"/>
    <w:rsid w:val="004E6D56"/>
    <w:rsid w:val="004E7812"/>
    <w:rsid w:val="004E7F76"/>
    <w:rsid w:val="004F24FA"/>
    <w:rsid w:val="004F2BB3"/>
    <w:rsid w:val="004F3180"/>
    <w:rsid w:val="004F36FB"/>
    <w:rsid w:val="004F57FC"/>
    <w:rsid w:val="004F758B"/>
    <w:rsid w:val="0050116F"/>
    <w:rsid w:val="0050139B"/>
    <w:rsid w:val="005014CA"/>
    <w:rsid w:val="00501F93"/>
    <w:rsid w:val="005027E4"/>
    <w:rsid w:val="0050336B"/>
    <w:rsid w:val="0050450A"/>
    <w:rsid w:val="005061BF"/>
    <w:rsid w:val="00506A60"/>
    <w:rsid w:val="00507733"/>
    <w:rsid w:val="00507D3E"/>
    <w:rsid w:val="005103D1"/>
    <w:rsid w:val="00510B99"/>
    <w:rsid w:val="0051114E"/>
    <w:rsid w:val="005142B3"/>
    <w:rsid w:val="005154E1"/>
    <w:rsid w:val="005154E6"/>
    <w:rsid w:val="00515F76"/>
    <w:rsid w:val="005162E1"/>
    <w:rsid w:val="0052039A"/>
    <w:rsid w:val="005206D7"/>
    <w:rsid w:val="00522771"/>
    <w:rsid w:val="0052298B"/>
    <w:rsid w:val="005232EA"/>
    <w:rsid w:val="00527A47"/>
    <w:rsid w:val="00530268"/>
    <w:rsid w:val="00530636"/>
    <w:rsid w:val="00531052"/>
    <w:rsid w:val="00531938"/>
    <w:rsid w:val="0053252D"/>
    <w:rsid w:val="00532CA1"/>
    <w:rsid w:val="005346ED"/>
    <w:rsid w:val="00534AF1"/>
    <w:rsid w:val="005356C5"/>
    <w:rsid w:val="00535A5E"/>
    <w:rsid w:val="00535EB8"/>
    <w:rsid w:val="005366BF"/>
    <w:rsid w:val="00537721"/>
    <w:rsid w:val="00541BE7"/>
    <w:rsid w:val="0054209C"/>
    <w:rsid w:val="00542EBC"/>
    <w:rsid w:val="00543BC0"/>
    <w:rsid w:val="00546CAE"/>
    <w:rsid w:val="00547A94"/>
    <w:rsid w:val="005508F3"/>
    <w:rsid w:val="00550910"/>
    <w:rsid w:val="00550C8E"/>
    <w:rsid w:val="00552C67"/>
    <w:rsid w:val="00553D21"/>
    <w:rsid w:val="00553D3A"/>
    <w:rsid w:val="005555A0"/>
    <w:rsid w:val="00555E41"/>
    <w:rsid w:val="0055607C"/>
    <w:rsid w:val="0055725A"/>
    <w:rsid w:val="00557B76"/>
    <w:rsid w:val="005616E4"/>
    <w:rsid w:val="00561A97"/>
    <w:rsid w:val="0056305C"/>
    <w:rsid w:val="005641E3"/>
    <w:rsid w:val="00564929"/>
    <w:rsid w:val="00564A2E"/>
    <w:rsid w:val="0056566E"/>
    <w:rsid w:val="00565B85"/>
    <w:rsid w:val="00565FB4"/>
    <w:rsid w:val="00566BE8"/>
    <w:rsid w:val="005713F0"/>
    <w:rsid w:val="00572581"/>
    <w:rsid w:val="00576116"/>
    <w:rsid w:val="00577139"/>
    <w:rsid w:val="0058081D"/>
    <w:rsid w:val="00580BF0"/>
    <w:rsid w:val="00581FE8"/>
    <w:rsid w:val="00582832"/>
    <w:rsid w:val="00583DAC"/>
    <w:rsid w:val="0058438E"/>
    <w:rsid w:val="00585124"/>
    <w:rsid w:val="00585417"/>
    <w:rsid w:val="00586117"/>
    <w:rsid w:val="005861B4"/>
    <w:rsid w:val="00586BBD"/>
    <w:rsid w:val="00587021"/>
    <w:rsid w:val="00592E58"/>
    <w:rsid w:val="005938DC"/>
    <w:rsid w:val="0059453D"/>
    <w:rsid w:val="0059612C"/>
    <w:rsid w:val="005973D3"/>
    <w:rsid w:val="005A0910"/>
    <w:rsid w:val="005A0A34"/>
    <w:rsid w:val="005A0D0D"/>
    <w:rsid w:val="005A131B"/>
    <w:rsid w:val="005A1C84"/>
    <w:rsid w:val="005A4A72"/>
    <w:rsid w:val="005A4FB3"/>
    <w:rsid w:val="005A506D"/>
    <w:rsid w:val="005A761C"/>
    <w:rsid w:val="005A79D1"/>
    <w:rsid w:val="005A7E0C"/>
    <w:rsid w:val="005B3084"/>
    <w:rsid w:val="005B3CBE"/>
    <w:rsid w:val="005B4246"/>
    <w:rsid w:val="005B561F"/>
    <w:rsid w:val="005B5A95"/>
    <w:rsid w:val="005B5B8C"/>
    <w:rsid w:val="005B6D81"/>
    <w:rsid w:val="005B7B7C"/>
    <w:rsid w:val="005C09B5"/>
    <w:rsid w:val="005C11BA"/>
    <w:rsid w:val="005C2BC3"/>
    <w:rsid w:val="005C36C7"/>
    <w:rsid w:val="005C3C66"/>
    <w:rsid w:val="005C4157"/>
    <w:rsid w:val="005C608D"/>
    <w:rsid w:val="005C62F4"/>
    <w:rsid w:val="005C63E1"/>
    <w:rsid w:val="005D0EE7"/>
    <w:rsid w:val="005D1386"/>
    <w:rsid w:val="005D2095"/>
    <w:rsid w:val="005D2679"/>
    <w:rsid w:val="005D2B38"/>
    <w:rsid w:val="005D3C8D"/>
    <w:rsid w:val="005D423D"/>
    <w:rsid w:val="005D46E8"/>
    <w:rsid w:val="005D66D0"/>
    <w:rsid w:val="005D6C1D"/>
    <w:rsid w:val="005D7622"/>
    <w:rsid w:val="005D77E6"/>
    <w:rsid w:val="005D79AB"/>
    <w:rsid w:val="005E0060"/>
    <w:rsid w:val="005E020B"/>
    <w:rsid w:val="005E17E4"/>
    <w:rsid w:val="005E3E15"/>
    <w:rsid w:val="005E436E"/>
    <w:rsid w:val="005E4706"/>
    <w:rsid w:val="005E49BB"/>
    <w:rsid w:val="005E780B"/>
    <w:rsid w:val="005E78B0"/>
    <w:rsid w:val="005F0703"/>
    <w:rsid w:val="005F14B7"/>
    <w:rsid w:val="005F18D7"/>
    <w:rsid w:val="005F1AD5"/>
    <w:rsid w:val="005F258F"/>
    <w:rsid w:val="005F2E4C"/>
    <w:rsid w:val="005F3922"/>
    <w:rsid w:val="005F3E9C"/>
    <w:rsid w:val="005F413C"/>
    <w:rsid w:val="005F4A08"/>
    <w:rsid w:val="005F4B07"/>
    <w:rsid w:val="005F5410"/>
    <w:rsid w:val="005F590A"/>
    <w:rsid w:val="005F6778"/>
    <w:rsid w:val="005F73DE"/>
    <w:rsid w:val="006009C2"/>
    <w:rsid w:val="00600AD5"/>
    <w:rsid w:val="006014FA"/>
    <w:rsid w:val="00602A88"/>
    <w:rsid w:val="0060376D"/>
    <w:rsid w:val="006037CB"/>
    <w:rsid w:val="0060468D"/>
    <w:rsid w:val="006046BB"/>
    <w:rsid w:val="006051B9"/>
    <w:rsid w:val="00605458"/>
    <w:rsid w:val="0060664B"/>
    <w:rsid w:val="00611102"/>
    <w:rsid w:val="00611228"/>
    <w:rsid w:val="00611595"/>
    <w:rsid w:val="006115B5"/>
    <w:rsid w:val="0061264D"/>
    <w:rsid w:val="006127C9"/>
    <w:rsid w:val="006130DF"/>
    <w:rsid w:val="00613943"/>
    <w:rsid w:val="00613BB5"/>
    <w:rsid w:val="0061468C"/>
    <w:rsid w:val="00616455"/>
    <w:rsid w:val="00616E58"/>
    <w:rsid w:val="00621538"/>
    <w:rsid w:val="0062230F"/>
    <w:rsid w:val="00624D54"/>
    <w:rsid w:val="00625A01"/>
    <w:rsid w:val="00626691"/>
    <w:rsid w:val="006266EC"/>
    <w:rsid w:val="00626F18"/>
    <w:rsid w:val="00630511"/>
    <w:rsid w:val="006310BB"/>
    <w:rsid w:val="006314E5"/>
    <w:rsid w:val="00631FE4"/>
    <w:rsid w:val="006329D6"/>
    <w:rsid w:val="00633126"/>
    <w:rsid w:val="0063323A"/>
    <w:rsid w:val="00634B36"/>
    <w:rsid w:val="00634D45"/>
    <w:rsid w:val="006352F3"/>
    <w:rsid w:val="0063604F"/>
    <w:rsid w:val="0063671D"/>
    <w:rsid w:val="00636790"/>
    <w:rsid w:val="00636EC0"/>
    <w:rsid w:val="00637C1E"/>
    <w:rsid w:val="0064092A"/>
    <w:rsid w:val="00641358"/>
    <w:rsid w:val="006421EB"/>
    <w:rsid w:val="00642FB3"/>
    <w:rsid w:val="00643425"/>
    <w:rsid w:val="00643F3F"/>
    <w:rsid w:val="00644D23"/>
    <w:rsid w:val="006456BC"/>
    <w:rsid w:val="00645949"/>
    <w:rsid w:val="00646057"/>
    <w:rsid w:val="00650AD8"/>
    <w:rsid w:val="00650BA4"/>
    <w:rsid w:val="00650C75"/>
    <w:rsid w:val="006522BD"/>
    <w:rsid w:val="006531AF"/>
    <w:rsid w:val="0065378E"/>
    <w:rsid w:val="006537EE"/>
    <w:rsid w:val="00654F34"/>
    <w:rsid w:val="00655937"/>
    <w:rsid w:val="00655DF8"/>
    <w:rsid w:val="00657054"/>
    <w:rsid w:val="00660C4E"/>
    <w:rsid w:val="00660EDB"/>
    <w:rsid w:val="006637C3"/>
    <w:rsid w:val="0066397C"/>
    <w:rsid w:val="00663B1A"/>
    <w:rsid w:val="0066532E"/>
    <w:rsid w:val="00670065"/>
    <w:rsid w:val="006704D7"/>
    <w:rsid w:val="00670A7A"/>
    <w:rsid w:val="00670AC7"/>
    <w:rsid w:val="00670D3D"/>
    <w:rsid w:val="00674C1A"/>
    <w:rsid w:val="00675C30"/>
    <w:rsid w:val="00675E66"/>
    <w:rsid w:val="00676057"/>
    <w:rsid w:val="0068060B"/>
    <w:rsid w:val="0068126E"/>
    <w:rsid w:val="00681F1C"/>
    <w:rsid w:val="00682692"/>
    <w:rsid w:val="0068358F"/>
    <w:rsid w:val="00683B20"/>
    <w:rsid w:val="0068409B"/>
    <w:rsid w:val="00684A7B"/>
    <w:rsid w:val="006858CF"/>
    <w:rsid w:val="006860D7"/>
    <w:rsid w:val="006872B2"/>
    <w:rsid w:val="00687D86"/>
    <w:rsid w:val="00690142"/>
    <w:rsid w:val="00690215"/>
    <w:rsid w:val="0069127F"/>
    <w:rsid w:val="00693061"/>
    <w:rsid w:val="00693635"/>
    <w:rsid w:val="006937E1"/>
    <w:rsid w:val="00693884"/>
    <w:rsid w:val="00693990"/>
    <w:rsid w:val="006946EF"/>
    <w:rsid w:val="00695101"/>
    <w:rsid w:val="00695214"/>
    <w:rsid w:val="0069669A"/>
    <w:rsid w:val="006967FD"/>
    <w:rsid w:val="00697037"/>
    <w:rsid w:val="00697415"/>
    <w:rsid w:val="00697754"/>
    <w:rsid w:val="006A0492"/>
    <w:rsid w:val="006A1089"/>
    <w:rsid w:val="006A18A6"/>
    <w:rsid w:val="006A2875"/>
    <w:rsid w:val="006A388E"/>
    <w:rsid w:val="006A3992"/>
    <w:rsid w:val="006A438C"/>
    <w:rsid w:val="006A4392"/>
    <w:rsid w:val="006A46EF"/>
    <w:rsid w:val="006A5309"/>
    <w:rsid w:val="006A66E7"/>
    <w:rsid w:val="006A7954"/>
    <w:rsid w:val="006B0865"/>
    <w:rsid w:val="006B0E24"/>
    <w:rsid w:val="006B165C"/>
    <w:rsid w:val="006B1D9B"/>
    <w:rsid w:val="006B1E7A"/>
    <w:rsid w:val="006B247F"/>
    <w:rsid w:val="006B2BCD"/>
    <w:rsid w:val="006B3AEF"/>
    <w:rsid w:val="006B3F03"/>
    <w:rsid w:val="006B4B86"/>
    <w:rsid w:val="006B5E42"/>
    <w:rsid w:val="006B60DC"/>
    <w:rsid w:val="006B6FCF"/>
    <w:rsid w:val="006B70F8"/>
    <w:rsid w:val="006B7A1F"/>
    <w:rsid w:val="006C02E2"/>
    <w:rsid w:val="006C1825"/>
    <w:rsid w:val="006C3159"/>
    <w:rsid w:val="006C34DF"/>
    <w:rsid w:val="006C4F01"/>
    <w:rsid w:val="006C5280"/>
    <w:rsid w:val="006C5463"/>
    <w:rsid w:val="006C7FF2"/>
    <w:rsid w:val="006C7FF8"/>
    <w:rsid w:val="006D1FD5"/>
    <w:rsid w:val="006D256A"/>
    <w:rsid w:val="006D27E4"/>
    <w:rsid w:val="006D2E35"/>
    <w:rsid w:val="006D357C"/>
    <w:rsid w:val="006D3EFD"/>
    <w:rsid w:val="006D48DB"/>
    <w:rsid w:val="006D6178"/>
    <w:rsid w:val="006D65D9"/>
    <w:rsid w:val="006D75E7"/>
    <w:rsid w:val="006D773E"/>
    <w:rsid w:val="006E1998"/>
    <w:rsid w:val="006E1AAF"/>
    <w:rsid w:val="006E21A9"/>
    <w:rsid w:val="006E2FA3"/>
    <w:rsid w:val="006E39C4"/>
    <w:rsid w:val="006E3FA4"/>
    <w:rsid w:val="006E4930"/>
    <w:rsid w:val="006E4BC3"/>
    <w:rsid w:val="006E4EBE"/>
    <w:rsid w:val="006E50BC"/>
    <w:rsid w:val="006E545C"/>
    <w:rsid w:val="006E7195"/>
    <w:rsid w:val="006E7E64"/>
    <w:rsid w:val="006F0890"/>
    <w:rsid w:val="006F28DD"/>
    <w:rsid w:val="006F375B"/>
    <w:rsid w:val="006F46BA"/>
    <w:rsid w:val="006F5CA5"/>
    <w:rsid w:val="006F64EA"/>
    <w:rsid w:val="006F703D"/>
    <w:rsid w:val="0070038E"/>
    <w:rsid w:val="0070063B"/>
    <w:rsid w:val="00705243"/>
    <w:rsid w:val="00705DFD"/>
    <w:rsid w:val="00706ADE"/>
    <w:rsid w:val="00707105"/>
    <w:rsid w:val="00707D8E"/>
    <w:rsid w:val="00710566"/>
    <w:rsid w:val="0071140B"/>
    <w:rsid w:val="007123BD"/>
    <w:rsid w:val="00713123"/>
    <w:rsid w:val="00713351"/>
    <w:rsid w:val="00713631"/>
    <w:rsid w:val="0071365B"/>
    <w:rsid w:val="007145C0"/>
    <w:rsid w:val="00715940"/>
    <w:rsid w:val="00716342"/>
    <w:rsid w:val="00716F83"/>
    <w:rsid w:val="00716F96"/>
    <w:rsid w:val="00717354"/>
    <w:rsid w:val="007173B2"/>
    <w:rsid w:val="0071794A"/>
    <w:rsid w:val="00720ACF"/>
    <w:rsid w:val="00720C55"/>
    <w:rsid w:val="0072165D"/>
    <w:rsid w:val="00722AD2"/>
    <w:rsid w:val="00722DAB"/>
    <w:rsid w:val="007238A3"/>
    <w:rsid w:val="00724C69"/>
    <w:rsid w:val="0072729E"/>
    <w:rsid w:val="00727857"/>
    <w:rsid w:val="00727B31"/>
    <w:rsid w:val="00730C08"/>
    <w:rsid w:val="00730FD5"/>
    <w:rsid w:val="00731351"/>
    <w:rsid w:val="00731AFC"/>
    <w:rsid w:val="00731D82"/>
    <w:rsid w:val="00732BFF"/>
    <w:rsid w:val="00735F07"/>
    <w:rsid w:val="00736C7E"/>
    <w:rsid w:val="0073765D"/>
    <w:rsid w:val="00740554"/>
    <w:rsid w:val="00740928"/>
    <w:rsid w:val="00740A38"/>
    <w:rsid w:val="00740CC7"/>
    <w:rsid w:val="00742396"/>
    <w:rsid w:val="007426CB"/>
    <w:rsid w:val="0074281B"/>
    <w:rsid w:val="00742A3A"/>
    <w:rsid w:val="00743688"/>
    <w:rsid w:val="007441A7"/>
    <w:rsid w:val="00744DA8"/>
    <w:rsid w:val="0074503F"/>
    <w:rsid w:val="007451AA"/>
    <w:rsid w:val="00745373"/>
    <w:rsid w:val="007466EE"/>
    <w:rsid w:val="00746D1E"/>
    <w:rsid w:val="00746E48"/>
    <w:rsid w:val="00746EAD"/>
    <w:rsid w:val="00747BD0"/>
    <w:rsid w:val="00747C3D"/>
    <w:rsid w:val="007502A5"/>
    <w:rsid w:val="00751BFE"/>
    <w:rsid w:val="00751C90"/>
    <w:rsid w:val="00752985"/>
    <w:rsid w:val="007532B9"/>
    <w:rsid w:val="00753B9D"/>
    <w:rsid w:val="00753F19"/>
    <w:rsid w:val="007554A8"/>
    <w:rsid w:val="007558D6"/>
    <w:rsid w:val="00756434"/>
    <w:rsid w:val="00756932"/>
    <w:rsid w:val="00756DC7"/>
    <w:rsid w:val="0076002C"/>
    <w:rsid w:val="00760039"/>
    <w:rsid w:val="007619FF"/>
    <w:rsid w:val="00762963"/>
    <w:rsid w:val="00762B94"/>
    <w:rsid w:val="00763114"/>
    <w:rsid w:val="0076610C"/>
    <w:rsid w:val="007665AF"/>
    <w:rsid w:val="00766888"/>
    <w:rsid w:val="00766B3B"/>
    <w:rsid w:val="00766C2E"/>
    <w:rsid w:val="0076756B"/>
    <w:rsid w:val="007679EB"/>
    <w:rsid w:val="007707E2"/>
    <w:rsid w:val="00770A27"/>
    <w:rsid w:val="00770DA6"/>
    <w:rsid w:val="00771940"/>
    <w:rsid w:val="00772568"/>
    <w:rsid w:val="00772FAB"/>
    <w:rsid w:val="00773248"/>
    <w:rsid w:val="00773575"/>
    <w:rsid w:val="00774831"/>
    <w:rsid w:val="0077596E"/>
    <w:rsid w:val="00775E8E"/>
    <w:rsid w:val="00776038"/>
    <w:rsid w:val="007763BB"/>
    <w:rsid w:val="00777BEB"/>
    <w:rsid w:val="0078234F"/>
    <w:rsid w:val="0078454C"/>
    <w:rsid w:val="0078516D"/>
    <w:rsid w:val="00786BE4"/>
    <w:rsid w:val="007872F0"/>
    <w:rsid w:val="007901B2"/>
    <w:rsid w:val="00792132"/>
    <w:rsid w:val="007922A4"/>
    <w:rsid w:val="007926FC"/>
    <w:rsid w:val="007937B8"/>
    <w:rsid w:val="00793A2E"/>
    <w:rsid w:val="007942D0"/>
    <w:rsid w:val="0079432D"/>
    <w:rsid w:val="00794DE6"/>
    <w:rsid w:val="00794F9F"/>
    <w:rsid w:val="0079506F"/>
    <w:rsid w:val="0079542E"/>
    <w:rsid w:val="007957A9"/>
    <w:rsid w:val="00797493"/>
    <w:rsid w:val="007A0158"/>
    <w:rsid w:val="007A0872"/>
    <w:rsid w:val="007A13B0"/>
    <w:rsid w:val="007A1795"/>
    <w:rsid w:val="007A3305"/>
    <w:rsid w:val="007A39D8"/>
    <w:rsid w:val="007A3CB1"/>
    <w:rsid w:val="007A3DBA"/>
    <w:rsid w:val="007A4116"/>
    <w:rsid w:val="007A49C6"/>
    <w:rsid w:val="007A582A"/>
    <w:rsid w:val="007A66C7"/>
    <w:rsid w:val="007A72C3"/>
    <w:rsid w:val="007A7BAA"/>
    <w:rsid w:val="007B115B"/>
    <w:rsid w:val="007B23CB"/>
    <w:rsid w:val="007B2D7F"/>
    <w:rsid w:val="007B323D"/>
    <w:rsid w:val="007B33BE"/>
    <w:rsid w:val="007B46A5"/>
    <w:rsid w:val="007B4C46"/>
    <w:rsid w:val="007B4C68"/>
    <w:rsid w:val="007B501A"/>
    <w:rsid w:val="007B5EFA"/>
    <w:rsid w:val="007B737C"/>
    <w:rsid w:val="007B738A"/>
    <w:rsid w:val="007C05F9"/>
    <w:rsid w:val="007C0C96"/>
    <w:rsid w:val="007C0EA0"/>
    <w:rsid w:val="007C131E"/>
    <w:rsid w:val="007C1736"/>
    <w:rsid w:val="007C2010"/>
    <w:rsid w:val="007C2422"/>
    <w:rsid w:val="007C251E"/>
    <w:rsid w:val="007C4597"/>
    <w:rsid w:val="007C5B55"/>
    <w:rsid w:val="007D0BBC"/>
    <w:rsid w:val="007D1561"/>
    <w:rsid w:val="007D1586"/>
    <w:rsid w:val="007D2442"/>
    <w:rsid w:val="007D2647"/>
    <w:rsid w:val="007D3A4F"/>
    <w:rsid w:val="007D3FBA"/>
    <w:rsid w:val="007D531A"/>
    <w:rsid w:val="007D5492"/>
    <w:rsid w:val="007D5DFB"/>
    <w:rsid w:val="007D6318"/>
    <w:rsid w:val="007D68CC"/>
    <w:rsid w:val="007D6DF6"/>
    <w:rsid w:val="007E0A17"/>
    <w:rsid w:val="007E28B7"/>
    <w:rsid w:val="007E3461"/>
    <w:rsid w:val="007E51DF"/>
    <w:rsid w:val="007E6FE9"/>
    <w:rsid w:val="007E708F"/>
    <w:rsid w:val="007E7329"/>
    <w:rsid w:val="007F0E45"/>
    <w:rsid w:val="007F11E9"/>
    <w:rsid w:val="007F2646"/>
    <w:rsid w:val="007F4F75"/>
    <w:rsid w:val="007F55C9"/>
    <w:rsid w:val="007F66B0"/>
    <w:rsid w:val="007F691F"/>
    <w:rsid w:val="008002DF"/>
    <w:rsid w:val="00800528"/>
    <w:rsid w:val="008012A5"/>
    <w:rsid w:val="0080131B"/>
    <w:rsid w:val="0080143D"/>
    <w:rsid w:val="00801813"/>
    <w:rsid w:val="00801ACA"/>
    <w:rsid w:val="00802C8E"/>
    <w:rsid w:val="00802F30"/>
    <w:rsid w:val="008038F9"/>
    <w:rsid w:val="0080399D"/>
    <w:rsid w:val="00805249"/>
    <w:rsid w:val="008059BD"/>
    <w:rsid w:val="0080622A"/>
    <w:rsid w:val="00806268"/>
    <w:rsid w:val="00807476"/>
    <w:rsid w:val="00807C1A"/>
    <w:rsid w:val="00807C6D"/>
    <w:rsid w:val="0081085D"/>
    <w:rsid w:val="00812142"/>
    <w:rsid w:val="0081236E"/>
    <w:rsid w:val="008126A2"/>
    <w:rsid w:val="00813755"/>
    <w:rsid w:val="00813DBC"/>
    <w:rsid w:val="00814124"/>
    <w:rsid w:val="008141D8"/>
    <w:rsid w:val="008152A1"/>
    <w:rsid w:val="0081580B"/>
    <w:rsid w:val="0081677A"/>
    <w:rsid w:val="00817981"/>
    <w:rsid w:val="008218A4"/>
    <w:rsid w:val="00821BDC"/>
    <w:rsid w:val="00822A6B"/>
    <w:rsid w:val="00823E53"/>
    <w:rsid w:val="0082471D"/>
    <w:rsid w:val="0082490F"/>
    <w:rsid w:val="00826FB8"/>
    <w:rsid w:val="00827192"/>
    <w:rsid w:val="008272F0"/>
    <w:rsid w:val="00830B74"/>
    <w:rsid w:val="008339F1"/>
    <w:rsid w:val="008348D9"/>
    <w:rsid w:val="00836EA6"/>
    <w:rsid w:val="00836FA8"/>
    <w:rsid w:val="008375E3"/>
    <w:rsid w:val="00841F5E"/>
    <w:rsid w:val="00841FE3"/>
    <w:rsid w:val="00842037"/>
    <w:rsid w:val="00842BAE"/>
    <w:rsid w:val="00843368"/>
    <w:rsid w:val="00844159"/>
    <w:rsid w:val="00844222"/>
    <w:rsid w:val="00844527"/>
    <w:rsid w:val="00844BC4"/>
    <w:rsid w:val="00844BC9"/>
    <w:rsid w:val="00846601"/>
    <w:rsid w:val="0085081E"/>
    <w:rsid w:val="0085111C"/>
    <w:rsid w:val="00852324"/>
    <w:rsid w:val="008537E5"/>
    <w:rsid w:val="008542F8"/>
    <w:rsid w:val="0085698A"/>
    <w:rsid w:val="00857235"/>
    <w:rsid w:val="00860174"/>
    <w:rsid w:val="00860313"/>
    <w:rsid w:val="00860476"/>
    <w:rsid w:val="008604D0"/>
    <w:rsid w:val="00860C15"/>
    <w:rsid w:val="00861E07"/>
    <w:rsid w:val="00862029"/>
    <w:rsid w:val="00862D6C"/>
    <w:rsid w:val="00863309"/>
    <w:rsid w:val="008634B0"/>
    <w:rsid w:val="00863A21"/>
    <w:rsid w:val="00863D07"/>
    <w:rsid w:val="00864F3B"/>
    <w:rsid w:val="00865568"/>
    <w:rsid w:val="00865B5F"/>
    <w:rsid w:val="0086641F"/>
    <w:rsid w:val="008702A0"/>
    <w:rsid w:val="008712EC"/>
    <w:rsid w:val="00871B66"/>
    <w:rsid w:val="0087309C"/>
    <w:rsid w:val="00873A1D"/>
    <w:rsid w:val="00873F0C"/>
    <w:rsid w:val="00873FE3"/>
    <w:rsid w:val="008743E5"/>
    <w:rsid w:val="00874A4B"/>
    <w:rsid w:val="00874D3B"/>
    <w:rsid w:val="008759E5"/>
    <w:rsid w:val="00875BAF"/>
    <w:rsid w:val="008762A1"/>
    <w:rsid w:val="00877573"/>
    <w:rsid w:val="00877FEF"/>
    <w:rsid w:val="00880D8C"/>
    <w:rsid w:val="00881C00"/>
    <w:rsid w:val="00882A6C"/>
    <w:rsid w:val="00883E3C"/>
    <w:rsid w:val="00884CFF"/>
    <w:rsid w:val="0088517E"/>
    <w:rsid w:val="00885559"/>
    <w:rsid w:val="00886539"/>
    <w:rsid w:val="008865CC"/>
    <w:rsid w:val="008872D0"/>
    <w:rsid w:val="008877F1"/>
    <w:rsid w:val="00887D7F"/>
    <w:rsid w:val="00887E1D"/>
    <w:rsid w:val="00887E2F"/>
    <w:rsid w:val="00887F0D"/>
    <w:rsid w:val="008918CD"/>
    <w:rsid w:val="00893B20"/>
    <w:rsid w:val="008943CB"/>
    <w:rsid w:val="008945AC"/>
    <w:rsid w:val="00894DBF"/>
    <w:rsid w:val="00894E36"/>
    <w:rsid w:val="00895656"/>
    <w:rsid w:val="00896350"/>
    <w:rsid w:val="00896C86"/>
    <w:rsid w:val="00896CF0"/>
    <w:rsid w:val="0089753D"/>
    <w:rsid w:val="008A0848"/>
    <w:rsid w:val="008A0BB6"/>
    <w:rsid w:val="008A37F5"/>
    <w:rsid w:val="008A3C53"/>
    <w:rsid w:val="008A5269"/>
    <w:rsid w:val="008A5846"/>
    <w:rsid w:val="008A6987"/>
    <w:rsid w:val="008B0982"/>
    <w:rsid w:val="008B133C"/>
    <w:rsid w:val="008B2EBA"/>
    <w:rsid w:val="008B3553"/>
    <w:rsid w:val="008B3DC3"/>
    <w:rsid w:val="008B5F23"/>
    <w:rsid w:val="008B6967"/>
    <w:rsid w:val="008B73F1"/>
    <w:rsid w:val="008B78F9"/>
    <w:rsid w:val="008C018C"/>
    <w:rsid w:val="008C3010"/>
    <w:rsid w:val="008C3445"/>
    <w:rsid w:val="008C3B28"/>
    <w:rsid w:val="008C4B6E"/>
    <w:rsid w:val="008C50AD"/>
    <w:rsid w:val="008C54F8"/>
    <w:rsid w:val="008C5B31"/>
    <w:rsid w:val="008C6830"/>
    <w:rsid w:val="008C7930"/>
    <w:rsid w:val="008D13CD"/>
    <w:rsid w:val="008D17BC"/>
    <w:rsid w:val="008D2457"/>
    <w:rsid w:val="008D279A"/>
    <w:rsid w:val="008D4EE4"/>
    <w:rsid w:val="008D5E82"/>
    <w:rsid w:val="008D61EE"/>
    <w:rsid w:val="008D75FC"/>
    <w:rsid w:val="008D7E50"/>
    <w:rsid w:val="008D7E9F"/>
    <w:rsid w:val="008E0ED2"/>
    <w:rsid w:val="008E1395"/>
    <w:rsid w:val="008E3438"/>
    <w:rsid w:val="008E410F"/>
    <w:rsid w:val="008F1102"/>
    <w:rsid w:val="008F15AB"/>
    <w:rsid w:val="008F1F98"/>
    <w:rsid w:val="008F30A1"/>
    <w:rsid w:val="008F3C45"/>
    <w:rsid w:val="008F43CE"/>
    <w:rsid w:val="008F4851"/>
    <w:rsid w:val="008F4E8F"/>
    <w:rsid w:val="008F5F3F"/>
    <w:rsid w:val="008F65FC"/>
    <w:rsid w:val="008F6A3B"/>
    <w:rsid w:val="008F758D"/>
    <w:rsid w:val="008F772C"/>
    <w:rsid w:val="00902714"/>
    <w:rsid w:val="00903897"/>
    <w:rsid w:val="00903B2B"/>
    <w:rsid w:val="009044D3"/>
    <w:rsid w:val="00904549"/>
    <w:rsid w:val="0090466B"/>
    <w:rsid w:val="00904AB1"/>
    <w:rsid w:val="009051D9"/>
    <w:rsid w:val="00906014"/>
    <w:rsid w:val="00906C9A"/>
    <w:rsid w:val="00910416"/>
    <w:rsid w:val="009107E6"/>
    <w:rsid w:val="00911267"/>
    <w:rsid w:val="0091164E"/>
    <w:rsid w:val="00911CD5"/>
    <w:rsid w:val="009120A7"/>
    <w:rsid w:val="00913694"/>
    <w:rsid w:val="00913DB6"/>
    <w:rsid w:val="009142FF"/>
    <w:rsid w:val="00914FD6"/>
    <w:rsid w:val="00915431"/>
    <w:rsid w:val="009157D1"/>
    <w:rsid w:val="0091679E"/>
    <w:rsid w:val="00916B2E"/>
    <w:rsid w:val="009203F5"/>
    <w:rsid w:val="0092128A"/>
    <w:rsid w:val="0092142C"/>
    <w:rsid w:val="00921815"/>
    <w:rsid w:val="0092190F"/>
    <w:rsid w:val="00923316"/>
    <w:rsid w:val="00923C9A"/>
    <w:rsid w:val="00923D94"/>
    <w:rsid w:val="00924C6F"/>
    <w:rsid w:val="0092502A"/>
    <w:rsid w:val="009260A9"/>
    <w:rsid w:val="009263BE"/>
    <w:rsid w:val="00926774"/>
    <w:rsid w:val="00926C3F"/>
    <w:rsid w:val="00930319"/>
    <w:rsid w:val="0093080D"/>
    <w:rsid w:val="00930B13"/>
    <w:rsid w:val="00930CD2"/>
    <w:rsid w:val="0093114E"/>
    <w:rsid w:val="009312EB"/>
    <w:rsid w:val="0093365C"/>
    <w:rsid w:val="00934E2C"/>
    <w:rsid w:val="00935D96"/>
    <w:rsid w:val="00936BA6"/>
    <w:rsid w:val="009373BB"/>
    <w:rsid w:val="00937652"/>
    <w:rsid w:val="0094263B"/>
    <w:rsid w:val="009429B0"/>
    <w:rsid w:val="00943A24"/>
    <w:rsid w:val="0094499B"/>
    <w:rsid w:val="00945D1C"/>
    <w:rsid w:val="00947787"/>
    <w:rsid w:val="00950994"/>
    <w:rsid w:val="00950D82"/>
    <w:rsid w:val="00950E71"/>
    <w:rsid w:val="00951441"/>
    <w:rsid w:val="00952141"/>
    <w:rsid w:val="00952F49"/>
    <w:rsid w:val="00953166"/>
    <w:rsid w:val="009538AA"/>
    <w:rsid w:val="009543CC"/>
    <w:rsid w:val="00954414"/>
    <w:rsid w:val="00955172"/>
    <w:rsid w:val="009558DD"/>
    <w:rsid w:val="00955FE6"/>
    <w:rsid w:val="0095689E"/>
    <w:rsid w:val="009569D9"/>
    <w:rsid w:val="0095722F"/>
    <w:rsid w:val="0095723A"/>
    <w:rsid w:val="00960025"/>
    <w:rsid w:val="0096054B"/>
    <w:rsid w:val="00963018"/>
    <w:rsid w:val="009638E1"/>
    <w:rsid w:val="009645A6"/>
    <w:rsid w:val="009645D0"/>
    <w:rsid w:val="00965747"/>
    <w:rsid w:val="00966097"/>
    <w:rsid w:val="0096635B"/>
    <w:rsid w:val="00966C5B"/>
    <w:rsid w:val="009675E6"/>
    <w:rsid w:val="00967DD1"/>
    <w:rsid w:val="00970D14"/>
    <w:rsid w:val="00970F0B"/>
    <w:rsid w:val="0097413D"/>
    <w:rsid w:val="0097537C"/>
    <w:rsid w:val="00977633"/>
    <w:rsid w:val="00977829"/>
    <w:rsid w:val="00980FD3"/>
    <w:rsid w:val="00981429"/>
    <w:rsid w:val="0098143F"/>
    <w:rsid w:val="00981B7F"/>
    <w:rsid w:val="009821F6"/>
    <w:rsid w:val="00982A5B"/>
    <w:rsid w:val="00982F6B"/>
    <w:rsid w:val="009830D5"/>
    <w:rsid w:val="009833C6"/>
    <w:rsid w:val="009835D8"/>
    <w:rsid w:val="009838B3"/>
    <w:rsid w:val="00984D2D"/>
    <w:rsid w:val="00984F6B"/>
    <w:rsid w:val="00985F86"/>
    <w:rsid w:val="009868FE"/>
    <w:rsid w:val="009869D4"/>
    <w:rsid w:val="00986CD1"/>
    <w:rsid w:val="00990294"/>
    <w:rsid w:val="009910F4"/>
    <w:rsid w:val="00991FAF"/>
    <w:rsid w:val="00992E58"/>
    <w:rsid w:val="00993178"/>
    <w:rsid w:val="00993888"/>
    <w:rsid w:val="00995443"/>
    <w:rsid w:val="009960B2"/>
    <w:rsid w:val="00996EB3"/>
    <w:rsid w:val="00997697"/>
    <w:rsid w:val="00997AF2"/>
    <w:rsid w:val="009A0B95"/>
    <w:rsid w:val="009A1DB4"/>
    <w:rsid w:val="009A2B29"/>
    <w:rsid w:val="009A3254"/>
    <w:rsid w:val="009A4892"/>
    <w:rsid w:val="009A5DAE"/>
    <w:rsid w:val="009A666E"/>
    <w:rsid w:val="009A6B27"/>
    <w:rsid w:val="009A7407"/>
    <w:rsid w:val="009B01B8"/>
    <w:rsid w:val="009B0C45"/>
    <w:rsid w:val="009B0F50"/>
    <w:rsid w:val="009B166B"/>
    <w:rsid w:val="009B21F0"/>
    <w:rsid w:val="009B2931"/>
    <w:rsid w:val="009B3F2F"/>
    <w:rsid w:val="009B3F42"/>
    <w:rsid w:val="009B4135"/>
    <w:rsid w:val="009B4213"/>
    <w:rsid w:val="009B479E"/>
    <w:rsid w:val="009B50EF"/>
    <w:rsid w:val="009B637D"/>
    <w:rsid w:val="009B7ED5"/>
    <w:rsid w:val="009C1CC7"/>
    <w:rsid w:val="009C2307"/>
    <w:rsid w:val="009C4845"/>
    <w:rsid w:val="009C4ECA"/>
    <w:rsid w:val="009C5BC2"/>
    <w:rsid w:val="009C6E44"/>
    <w:rsid w:val="009C71BB"/>
    <w:rsid w:val="009C73BC"/>
    <w:rsid w:val="009D1139"/>
    <w:rsid w:val="009D125E"/>
    <w:rsid w:val="009D17BA"/>
    <w:rsid w:val="009D19E2"/>
    <w:rsid w:val="009D22EB"/>
    <w:rsid w:val="009D2765"/>
    <w:rsid w:val="009D28A7"/>
    <w:rsid w:val="009D2A11"/>
    <w:rsid w:val="009D2E41"/>
    <w:rsid w:val="009D326C"/>
    <w:rsid w:val="009D33F3"/>
    <w:rsid w:val="009D350B"/>
    <w:rsid w:val="009D3844"/>
    <w:rsid w:val="009D3DB3"/>
    <w:rsid w:val="009D5180"/>
    <w:rsid w:val="009D5709"/>
    <w:rsid w:val="009D5F9B"/>
    <w:rsid w:val="009D5FC2"/>
    <w:rsid w:val="009D7DE5"/>
    <w:rsid w:val="009E02FD"/>
    <w:rsid w:val="009E0600"/>
    <w:rsid w:val="009E070F"/>
    <w:rsid w:val="009E47A2"/>
    <w:rsid w:val="009E5453"/>
    <w:rsid w:val="009E5CD2"/>
    <w:rsid w:val="009E61AD"/>
    <w:rsid w:val="009E74FD"/>
    <w:rsid w:val="009F0F3D"/>
    <w:rsid w:val="009F180C"/>
    <w:rsid w:val="009F18BA"/>
    <w:rsid w:val="009F1A47"/>
    <w:rsid w:val="009F1B16"/>
    <w:rsid w:val="009F1CD7"/>
    <w:rsid w:val="009F1FFA"/>
    <w:rsid w:val="009F34F2"/>
    <w:rsid w:val="009F3663"/>
    <w:rsid w:val="009F4486"/>
    <w:rsid w:val="009F5463"/>
    <w:rsid w:val="009F6FA2"/>
    <w:rsid w:val="009F7402"/>
    <w:rsid w:val="00A0022B"/>
    <w:rsid w:val="00A00616"/>
    <w:rsid w:val="00A009FC"/>
    <w:rsid w:val="00A00AE2"/>
    <w:rsid w:val="00A0114D"/>
    <w:rsid w:val="00A0173E"/>
    <w:rsid w:val="00A02A45"/>
    <w:rsid w:val="00A03333"/>
    <w:rsid w:val="00A038D6"/>
    <w:rsid w:val="00A04769"/>
    <w:rsid w:val="00A047D2"/>
    <w:rsid w:val="00A048E1"/>
    <w:rsid w:val="00A059EB"/>
    <w:rsid w:val="00A067E9"/>
    <w:rsid w:val="00A0744D"/>
    <w:rsid w:val="00A07B78"/>
    <w:rsid w:val="00A07FAD"/>
    <w:rsid w:val="00A100FA"/>
    <w:rsid w:val="00A102B9"/>
    <w:rsid w:val="00A10DE0"/>
    <w:rsid w:val="00A12F6E"/>
    <w:rsid w:val="00A131A4"/>
    <w:rsid w:val="00A13BC3"/>
    <w:rsid w:val="00A13CFF"/>
    <w:rsid w:val="00A14FCD"/>
    <w:rsid w:val="00A15C28"/>
    <w:rsid w:val="00A15F71"/>
    <w:rsid w:val="00A16813"/>
    <w:rsid w:val="00A179EC"/>
    <w:rsid w:val="00A2000C"/>
    <w:rsid w:val="00A204CE"/>
    <w:rsid w:val="00A20CEC"/>
    <w:rsid w:val="00A2173A"/>
    <w:rsid w:val="00A2197E"/>
    <w:rsid w:val="00A22269"/>
    <w:rsid w:val="00A242E8"/>
    <w:rsid w:val="00A25290"/>
    <w:rsid w:val="00A2547A"/>
    <w:rsid w:val="00A26216"/>
    <w:rsid w:val="00A321CF"/>
    <w:rsid w:val="00A325BB"/>
    <w:rsid w:val="00A3345C"/>
    <w:rsid w:val="00A340A7"/>
    <w:rsid w:val="00A357A1"/>
    <w:rsid w:val="00A37B8C"/>
    <w:rsid w:val="00A4085A"/>
    <w:rsid w:val="00A40F44"/>
    <w:rsid w:val="00A40FF4"/>
    <w:rsid w:val="00A42267"/>
    <w:rsid w:val="00A426EE"/>
    <w:rsid w:val="00A431D0"/>
    <w:rsid w:val="00A44163"/>
    <w:rsid w:val="00A44993"/>
    <w:rsid w:val="00A44A87"/>
    <w:rsid w:val="00A44C8D"/>
    <w:rsid w:val="00A45D4D"/>
    <w:rsid w:val="00A46036"/>
    <w:rsid w:val="00A47066"/>
    <w:rsid w:val="00A47BFE"/>
    <w:rsid w:val="00A50561"/>
    <w:rsid w:val="00A50AC3"/>
    <w:rsid w:val="00A51EA1"/>
    <w:rsid w:val="00A530EB"/>
    <w:rsid w:val="00A535AB"/>
    <w:rsid w:val="00A53DB0"/>
    <w:rsid w:val="00A5481D"/>
    <w:rsid w:val="00A54A2F"/>
    <w:rsid w:val="00A54B91"/>
    <w:rsid w:val="00A54C5D"/>
    <w:rsid w:val="00A5533D"/>
    <w:rsid w:val="00A561E1"/>
    <w:rsid w:val="00A566FF"/>
    <w:rsid w:val="00A57115"/>
    <w:rsid w:val="00A57F34"/>
    <w:rsid w:val="00A60B04"/>
    <w:rsid w:val="00A614F0"/>
    <w:rsid w:val="00A61DE5"/>
    <w:rsid w:val="00A61FD2"/>
    <w:rsid w:val="00A62390"/>
    <w:rsid w:val="00A62978"/>
    <w:rsid w:val="00A632F4"/>
    <w:rsid w:val="00A63338"/>
    <w:rsid w:val="00A63D20"/>
    <w:rsid w:val="00A64148"/>
    <w:rsid w:val="00A642B6"/>
    <w:rsid w:val="00A64E80"/>
    <w:rsid w:val="00A651DD"/>
    <w:rsid w:val="00A655F7"/>
    <w:rsid w:val="00A65CC1"/>
    <w:rsid w:val="00A6708C"/>
    <w:rsid w:val="00A70818"/>
    <w:rsid w:val="00A708A6"/>
    <w:rsid w:val="00A70B5F"/>
    <w:rsid w:val="00A70CDA"/>
    <w:rsid w:val="00A7117A"/>
    <w:rsid w:val="00A711BA"/>
    <w:rsid w:val="00A722FD"/>
    <w:rsid w:val="00A72F0A"/>
    <w:rsid w:val="00A743C6"/>
    <w:rsid w:val="00A74CCF"/>
    <w:rsid w:val="00A75613"/>
    <w:rsid w:val="00A76A7E"/>
    <w:rsid w:val="00A76D2F"/>
    <w:rsid w:val="00A80179"/>
    <w:rsid w:val="00A806FF"/>
    <w:rsid w:val="00A80F6E"/>
    <w:rsid w:val="00A8117B"/>
    <w:rsid w:val="00A8544C"/>
    <w:rsid w:val="00A85841"/>
    <w:rsid w:val="00A8782C"/>
    <w:rsid w:val="00A9053B"/>
    <w:rsid w:val="00A90827"/>
    <w:rsid w:val="00A90A28"/>
    <w:rsid w:val="00A924D0"/>
    <w:rsid w:val="00A93A8C"/>
    <w:rsid w:val="00A93CEC"/>
    <w:rsid w:val="00A94A73"/>
    <w:rsid w:val="00A94ECE"/>
    <w:rsid w:val="00A966AD"/>
    <w:rsid w:val="00A97448"/>
    <w:rsid w:val="00A97CB4"/>
    <w:rsid w:val="00A97CC3"/>
    <w:rsid w:val="00AA0D56"/>
    <w:rsid w:val="00AA0EED"/>
    <w:rsid w:val="00AA1490"/>
    <w:rsid w:val="00AA3AC4"/>
    <w:rsid w:val="00AA4C41"/>
    <w:rsid w:val="00AA6B26"/>
    <w:rsid w:val="00AA6DC8"/>
    <w:rsid w:val="00AA7B99"/>
    <w:rsid w:val="00AB0A31"/>
    <w:rsid w:val="00AB198F"/>
    <w:rsid w:val="00AB2DF0"/>
    <w:rsid w:val="00AB309A"/>
    <w:rsid w:val="00AB3DA6"/>
    <w:rsid w:val="00AB4C4E"/>
    <w:rsid w:val="00AB55D0"/>
    <w:rsid w:val="00AB5CAD"/>
    <w:rsid w:val="00AB6212"/>
    <w:rsid w:val="00AB7650"/>
    <w:rsid w:val="00AC0975"/>
    <w:rsid w:val="00AC10BA"/>
    <w:rsid w:val="00AC1635"/>
    <w:rsid w:val="00AC1862"/>
    <w:rsid w:val="00AC25C9"/>
    <w:rsid w:val="00AC27B6"/>
    <w:rsid w:val="00AC2D7D"/>
    <w:rsid w:val="00AC379A"/>
    <w:rsid w:val="00AC4AEC"/>
    <w:rsid w:val="00AC58EA"/>
    <w:rsid w:val="00AC5FFD"/>
    <w:rsid w:val="00AC6413"/>
    <w:rsid w:val="00AC7C2C"/>
    <w:rsid w:val="00AD09D8"/>
    <w:rsid w:val="00AD0AED"/>
    <w:rsid w:val="00AD0B2C"/>
    <w:rsid w:val="00AD1C4A"/>
    <w:rsid w:val="00AD1EAC"/>
    <w:rsid w:val="00AD2424"/>
    <w:rsid w:val="00AD3085"/>
    <w:rsid w:val="00AD3785"/>
    <w:rsid w:val="00AD5779"/>
    <w:rsid w:val="00AD644F"/>
    <w:rsid w:val="00AD6821"/>
    <w:rsid w:val="00AD6CC1"/>
    <w:rsid w:val="00AD78C2"/>
    <w:rsid w:val="00AE059F"/>
    <w:rsid w:val="00AE13F1"/>
    <w:rsid w:val="00AE176E"/>
    <w:rsid w:val="00AE203B"/>
    <w:rsid w:val="00AE2670"/>
    <w:rsid w:val="00AE36F8"/>
    <w:rsid w:val="00AE3CCC"/>
    <w:rsid w:val="00AE4E22"/>
    <w:rsid w:val="00AE6DBF"/>
    <w:rsid w:val="00AE7781"/>
    <w:rsid w:val="00AF0DAA"/>
    <w:rsid w:val="00AF4331"/>
    <w:rsid w:val="00AF4A26"/>
    <w:rsid w:val="00AF4DCE"/>
    <w:rsid w:val="00AF52B9"/>
    <w:rsid w:val="00AF5433"/>
    <w:rsid w:val="00AF5B26"/>
    <w:rsid w:val="00AF74DA"/>
    <w:rsid w:val="00B00053"/>
    <w:rsid w:val="00B0069D"/>
    <w:rsid w:val="00B019D2"/>
    <w:rsid w:val="00B0215F"/>
    <w:rsid w:val="00B024C0"/>
    <w:rsid w:val="00B0297F"/>
    <w:rsid w:val="00B03973"/>
    <w:rsid w:val="00B04991"/>
    <w:rsid w:val="00B05BBD"/>
    <w:rsid w:val="00B05F0E"/>
    <w:rsid w:val="00B070C0"/>
    <w:rsid w:val="00B0776E"/>
    <w:rsid w:val="00B10768"/>
    <w:rsid w:val="00B11810"/>
    <w:rsid w:val="00B12C71"/>
    <w:rsid w:val="00B13ADE"/>
    <w:rsid w:val="00B13E6F"/>
    <w:rsid w:val="00B14EF1"/>
    <w:rsid w:val="00B1736C"/>
    <w:rsid w:val="00B1782D"/>
    <w:rsid w:val="00B179E4"/>
    <w:rsid w:val="00B217ED"/>
    <w:rsid w:val="00B21E6D"/>
    <w:rsid w:val="00B225C9"/>
    <w:rsid w:val="00B22B98"/>
    <w:rsid w:val="00B22C8C"/>
    <w:rsid w:val="00B22EAC"/>
    <w:rsid w:val="00B231AA"/>
    <w:rsid w:val="00B233B3"/>
    <w:rsid w:val="00B2363D"/>
    <w:rsid w:val="00B2371B"/>
    <w:rsid w:val="00B23CED"/>
    <w:rsid w:val="00B24162"/>
    <w:rsid w:val="00B24212"/>
    <w:rsid w:val="00B2459D"/>
    <w:rsid w:val="00B25849"/>
    <w:rsid w:val="00B27183"/>
    <w:rsid w:val="00B275AA"/>
    <w:rsid w:val="00B304CC"/>
    <w:rsid w:val="00B30840"/>
    <w:rsid w:val="00B31132"/>
    <w:rsid w:val="00B3145A"/>
    <w:rsid w:val="00B31E4D"/>
    <w:rsid w:val="00B32681"/>
    <w:rsid w:val="00B326DA"/>
    <w:rsid w:val="00B32F56"/>
    <w:rsid w:val="00B33074"/>
    <w:rsid w:val="00B347DB"/>
    <w:rsid w:val="00B3560F"/>
    <w:rsid w:val="00B35D82"/>
    <w:rsid w:val="00B362D5"/>
    <w:rsid w:val="00B36A49"/>
    <w:rsid w:val="00B372CA"/>
    <w:rsid w:val="00B37DB5"/>
    <w:rsid w:val="00B41F36"/>
    <w:rsid w:val="00B4299E"/>
    <w:rsid w:val="00B4392C"/>
    <w:rsid w:val="00B45196"/>
    <w:rsid w:val="00B458EA"/>
    <w:rsid w:val="00B50492"/>
    <w:rsid w:val="00B507BE"/>
    <w:rsid w:val="00B50F30"/>
    <w:rsid w:val="00B518BB"/>
    <w:rsid w:val="00B5250D"/>
    <w:rsid w:val="00B533DF"/>
    <w:rsid w:val="00B5562A"/>
    <w:rsid w:val="00B55BE1"/>
    <w:rsid w:val="00B567E4"/>
    <w:rsid w:val="00B56F51"/>
    <w:rsid w:val="00B5785C"/>
    <w:rsid w:val="00B57A4C"/>
    <w:rsid w:val="00B57B92"/>
    <w:rsid w:val="00B57BD8"/>
    <w:rsid w:val="00B6064C"/>
    <w:rsid w:val="00B61A11"/>
    <w:rsid w:val="00B61D61"/>
    <w:rsid w:val="00B62543"/>
    <w:rsid w:val="00B62CC2"/>
    <w:rsid w:val="00B6373C"/>
    <w:rsid w:val="00B63FD6"/>
    <w:rsid w:val="00B65ED3"/>
    <w:rsid w:val="00B6628F"/>
    <w:rsid w:val="00B70540"/>
    <w:rsid w:val="00B72000"/>
    <w:rsid w:val="00B73FB3"/>
    <w:rsid w:val="00B747C0"/>
    <w:rsid w:val="00B7556B"/>
    <w:rsid w:val="00B75BE2"/>
    <w:rsid w:val="00B7601A"/>
    <w:rsid w:val="00B80130"/>
    <w:rsid w:val="00B80382"/>
    <w:rsid w:val="00B80B3F"/>
    <w:rsid w:val="00B80B9F"/>
    <w:rsid w:val="00B814DF"/>
    <w:rsid w:val="00B814F0"/>
    <w:rsid w:val="00B818CD"/>
    <w:rsid w:val="00B81F43"/>
    <w:rsid w:val="00B8267D"/>
    <w:rsid w:val="00B828C3"/>
    <w:rsid w:val="00B83528"/>
    <w:rsid w:val="00B870EB"/>
    <w:rsid w:val="00B87150"/>
    <w:rsid w:val="00B873B1"/>
    <w:rsid w:val="00B87869"/>
    <w:rsid w:val="00B87FFB"/>
    <w:rsid w:val="00B91FBE"/>
    <w:rsid w:val="00B92257"/>
    <w:rsid w:val="00B93DAC"/>
    <w:rsid w:val="00B94B7A"/>
    <w:rsid w:val="00B95581"/>
    <w:rsid w:val="00B965E5"/>
    <w:rsid w:val="00B96723"/>
    <w:rsid w:val="00B96E02"/>
    <w:rsid w:val="00B978D1"/>
    <w:rsid w:val="00B97E52"/>
    <w:rsid w:val="00BA0107"/>
    <w:rsid w:val="00BA012E"/>
    <w:rsid w:val="00BA13FB"/>
    <w:rsid w:val="00BA193F"/>
    <w:rsid w:val="00BA206F"/>
    <w:rsid w:val="00BA20D4"/>
    <w:rsid w:val="00BA2B06"/>
    <w:rsid w:val="00BA3473"/>
    <w:rsid w:val="00BA436B"/>
    <w:rsid w:val="00BA44D6"/>
    <w:rsid w:val="00BA6774"/>
    <w:rsid w:val="00BA7EA4"/>
    <w:rsid w:val="00BB0FC9"/>
    <w:rsid w:val="00BB201C"/>
    <w:rsid w:val="00BB2275"/>
    <w:rsid w:val="00BB2451"/>
    <w:rsid w:val="00BB36FA"/>
    <w:rsid w:val="00BB3C9D"/>
    <w:rsid w:val="00BB406D"/>
    <w:rsid w:val="00BB45A9"/>
    <w:rsid w:val="00BB4F20"/>
    <w:rsid w:val="00BB6755"/>
    <w:rsid w:val="00BB6AE6"/>
    <w:rsid w:val="00BB6E24"/>
    <w:rsid w:val="00BB7615"/>
    <w:rsid w:val="00BC004E"/>
    <w:rsid w:val="00BC0097"/>
    <w:rsid w:val="00BC1740"/>
    <w:rsid w:val="00BC1CB2"/>
    <w:rsid w:val="00BC277A"/>
    <w:rsid w:val="00BC4C0D"/>
    <w:rsid w:val="00BC54C0"/>
    <w:rsid w:val="00BC5ACF"/>
    <w:rsid w:val="00BC5E4A"/>
    <w:rsid w:val="00BC64B0"/>
    <w:rsid w:val="00BC7F6D"/>
    <w:rsid w:val="00BD01D9"/>
    <w:rsid w:val="00BD05F5"/>
    <w:rsid w:val="00BD0C94"/>
    <w:rsid w:val="00BD0D8E"/>
    <w:rsid w:val="00BD1BBC"/>
    <w:rsid w:val="00BD3D78"/>
    <w:rsid w:val="00BD3FD8"/>
    <w:rsid w:val="00BD445E"/>
    <w:rsid w:val="00BD4B6F"/>
    <w:rsid w:val="00BD5A57"/>
    <w:rsid w:val="00BD6A05"/>
    <w:rsid w:val="00BE00A8"/>
    <w:rsid w:val="00BE2BA6"/>
    <w:rsid w:val="00BE315F"/>
    <w:rsid w:val="00BE3BE6"/>
    <w:rsid w:val="00BE476E"/>
    <w:rsid w:val="00BE4BC8"/>
    <w:rsid w:val="00BE5775"/>
    <w:rsid w:val="00BE656C"/>
    <w:rsid w:val="00BE6FD5"/>
    <w:rsid w:val="00BE757B"/>
    <w:rsid w:val="00BE773E"/>
    <w:rsid w:val="00BE792B"/>
    <w:rsid w:val="00BF435C"/>
    <w:rsid w:val="00BF5267"/>
    <w:rsid w:val="00BF559D"/>
    <w:rsid w:val="00BF7119"/>
    <w:rsid w:val="00BF77BA"/>
    <w:rsid w:val="00C00689"/>
    <w:rsid w:val="00C0140F"/>
    <w:rsid w:val="00C01F32"/>
    <w:rsid w:val="00C0329B"/>
    <w:rsid w:val="00C0391B"/>
    <w:rsid w:val="00C03A90"/>
    <w:rsid w:val="00C042E0"/>
    <w:rsid w:val="00C04764"/>
    <w:rsid w:val="00C048D1"/>
    <w:rsid w:val="00C04B42"/>
    <w:rsid w:val="00C05878"/>
    <w:rsid w:val="00C05CE7"/>
    <w:rsid w:val="00C05ED4"/>
    <w:rsid w:val="00C07241"/>
    <w:rsid w:val="00C07A2B"/>
    <w:rsid w:val="00C10A94"/>
    <w:rsid w:val="00C13415"/>
    <w:rsid w:val="00C139ED"/>
    <w:rsid w:val="00C14863"/>
    <w:rsid w:val="00C14BEA"/>
    <w:rsid w:val="00C16A4C"/>
    <w:rsid w:val="00C175DA"/>
    <w:rsid w:val="00C20081"/>
    <w:rsid w:val="00C2383D"/>
    <w:rsid w:val="00C23913"/>
    <w:rsid w:val="00C24C7F"/>
    <w:rsid w:val="00C262E0"/>
    <w:rsid w:val="00C270E0"/>
    <w:rsid w:val="00C2776C"/>
    <w:rsid w:val="00C27CFD"/>
    <w:rsid w:val="00C27F8D"/>
    <w:rsid w:val="00C30DF3"/>
    <w:rsid w:val="00C30E2D"/>
    <w:rsid w:val="00C30F24"/>
    <w:rsid w:val="00C3107D"/>
    <w:rsid w:val="00C31A10"/>
    <w:rsid w:val="00C325E1"/>
    <w:rsid w:val="00C3286E"/>
    <w:rsid w:val="00C32F11"/>
    <w:rsid w:val="00C3317F"/>
    <w:rsid w:val="00C33E73"/>
    <w:rsid w:val="00C343F1"/>
    <w:rsid w:val="00C35F0B"/>
    <w:rsid w:val="00C36044"/>
    <w:rsid w:val="00C36DD0"/>
    <w:rsid w:val="00C37068"/>
    <w:rsid w:val="00C4056C"/>
    <w:rsid w:val="00C4109E"/>
    <w:rsid w:val="00C41650"/>
    <w:rsid w:val="00C418B8"/>
    <w:rsid w:val="00C41E5A"/>
    <w:rsid w:val="00C43B08"/>
    <w:rsid w:val="00C45949"/>
    <w:rsid w:val="00C45E83"/>
    <w:rsid w:val="00C460BA"/>
    <w:rsid w:val="00C46E6C"/>
    <w:rsid w:val="00C50BF3"/>
    <w:rsid w:val="00C5162E"/>
    <w:rsid w:val="00C517C9"/>
    <w:rsid w:val="00C52AD4"/>
    <w:rsid w:val="00C532A2"/>
    <w:rsid w:val="00C567BD"/>
    <w:rsid w:val="00C56A51"/>
    <w:rsid w:val="00C60CE4"/>
    <w:rsid w:val="00C611EA"/>
    <w:rsid w:val="00C61D5F"/>
    <w:rsid w:val="00C62093"/>
    <w:rsid w:val="00C624D4"/>
    <w:rsid w:val="00C6271F"/>
    <w:rsid w:val="00C62742"/>
    <w:rsid w:val="00C63640"/>
    <w:rsid w:val="00C64F40"/>
    <w:rsid w:val="00C651E8"/>
    <w:rsid w:val="00C67EC5"/>
    <w:rsid w:val="00C70A43"/>
    <w:rsid w:val="00C70CEB"/>
    <w:rsid w:val="00C712BF"/>
    <w:rsid w:val="00C713B6"/>
    <w:rsid w:val="00C713E8"/>
    <w:rsid w:val="00C71BDA"/>
    <w:rsid w:val="00C728B2"/>
    <w:rsid w:val="00C7402F"/>
    <w:rsid w:val="00C7406D"/>
    <w:rsid w:val="00C7572A"/>
    <w:rsid w:val="00C818D7"/>
    <w:rsid w:val="00C81A9A"/>
    <w:rsid w:val="00C82396"/>
    <w:rsid w:val="00C83EFF"/>
    <w:rsid w:val="00C8434D"/>
    <w:rsid w:val="00C84B86"/>
    <w:rsid w:val="00C84CDD"/>
    <w:rsid w:val="00C84F4B"/>
    <w:rsid w:val="00C87DE3"/>
    <w:rsid w:val="00C87F66"/>
    <w:rsid w:val="00C902D4"/>
    <w:rsid w:val="00C90793"/>
    <w:rsid w:val="00C921A9"/>
    <w:rsid w:val="00C92ED8"/>
    <w:rsid w:val="00C94AE8"/>
    <w:rsid w:val="00C96DC3"/>
    <w:rsid w:val="00C977D0"/>
    <w:rsid w:val="00CA0760"/>
    <w:rsid w:val="00CA0885"/>
    <w:rsid w:val="00CA0E4D"/>
    <w:rsid w:val="00CA1050"/>
    <w:rsid w:val="00CA5D4E"/>
    <w:rsid w:val="00CA7C1F"/>
    <w:rsid w:val="00CA7CDB"/>
    <w:rsid w:val="00CA7DF2"/>
    <w:rsid w:val="00CB073E"/>
    <w:rsid w:val="00CB08CC"/>
    <w:rsid w:val="00CB0A68"/>
    <w:rsid w:val="00CB15F0"/>
    <w:rsid w:val="00CB1820"/>
    <w:rsid w:val="00CB2978"/>
    <w:rsid w:val="00CB2BDA"/>
    <w:rsid w:val="00CB306B"/>
    <w:rsid w:val="00CB362B"/>
    <w:rsid w:val="00CB4DE7"/>
    <w:rsid w:val="00CB4F86"/>
    <w:rsid w:val="00CB4F90"/>
    <w:rsid w:val="00CB5240"/>
    <w:rsid w:val="00CB6F4A"/>
    <w:rsid w:val="00CC072B"/>
    <w:rsid w:val="00CC0B3F"/>
    <w:rsid w:val="00CC0BB3"/>
    <w:rsid w:val="00CC36CB"/>
    <w:rsid w:val="00CC37B1"/>
    <w:rsid w:val="00CC4932"/>
    <w:rsid w:val="00CC4C17"/>
    <w:rsid w:val="00CC5832"/>
    <w:rsid w:val="00CC5F7D"/>
    <w:rsid w:val="00CC65DB"/>
    <w:rsid w:val="00CC7102"/>
    <w:rsid w:val="00CC7541"/>
    <w:rsid w:val="00CC7808"/>
    <w:rsid w:val="00CD07EB"/>
    <w:rsid w:val="00CD0D56"/>
    <w:rsid w:val="00CD2612"/>
    <w:rsid w:val="00CD32DA"/>
    <w:rsid w:val="00CD362C"/>
    <w:rsid w:val="00CD440F"/>
    <w:rsid w:val="00CD45A8"/>
    <w:rsid w:val="00CD4B08"/>
    <w:rsid w:val="00CD50EF"/>
    <w:rsid w:val="00CD5586"/>
    <w:rsid w:val="00CD5A5F"/>
    <w:rsid w:val="00CD64D2"/>
    <w:rsid w:val="00CE0315"/>
    <w:rsid w:val="00CE09FB"/>
    <w:rsid w:val="00CE194E"/>
    <w:rsid w:val="00CE22CF"/>
    <w:rsid w:val="00CE25BE"/>
    <w:rsid w:val="00CE2928"/>
    <w:rsid w:val="00CE3DDB"/>
    <w:rsid w:val="00CE4D29"/>
    <w:rsid w:val="00CE5584"/>
    <w:rsid w:val="00CE5874"/>
    <w:rsid w:val="00CE60C9"/>
    <w:rsid w:val="00CE67E5"/>
    <w:rsid w:val="00CF0078"/>
    <w:rsid w:val="00CF0489"/>
    <w:rsid w:val="00CF0C75"/>
    <w:rsid w:val="00CF1CF9"/>
    <w:rsid w:val="00CF3873"/>
    <w:rsid w:val="00CF3992"/>
    <w:rsid w:val="00CF5AF6"/>
    <w:rsid w:val="00CF6053"/>
    <w:rsid w:val="00CF6058"/>
    <w:rsid w:val="00D00905"/>
    <w:rsid w:val="00D00FC5"/>
    <w:rsid w:val="00D013D3"/>
    <w:rsid w:val="00D016C5"/>
    <w:rsid w:val="00D02E05"/>
    <w:rsid w:val="00D02E66"/>
    <w:rsid w:val="00D031CB"/>
    <w:rsid w:val="00D0354E"/>
    <w:rsid w:val="00D0397A"/>
    <w:rsid w:val="00D03B5F"/>
    <w:rsid w:val="00D03DE5"/>
    <w:rsid w:val="00D03E7C"/>
    <w:rsid w:val="00D04600"/>
    <w:rsid w:val="00D04DD6"/>
    <w:rsid w:val="00D05A88"/>
    <w:rsid w:val="00D06217"/>
    <w:rsid w:val="00D06B6F"/>
    <w:rsid w:val="00D07B92"/>
    <w:rsid w:val="00D10CC5"/>
    <w:rsid w:val="00D11CE1"/>
    <w:rsid w:val="00D12215"/>
    <w:rsid w:val="00D12290"/>
    <w:rsid w:val="00D129E8"/>
    <w:rsid w:val="00D13992"/>
    <w:rsid w:val="00D14D1A"/>
    <w:rsid w:val="00D15A10"/>
    <w:rsid w:val="00D15E18"/>
    <w:rsid w:val="00D16080"/>
    <w:rsid w:val="00D16E56"/>
    <w:rsid w:val="00D16F0D"/>
    <w:rsid w:val="00D20943"/>
    <w:rsid w:val="00D20C51"/>
    <w:rsid w:val="00D215A6"/>
    <w:rsid w:val="00D21E64"/>
    <w:rsid w:val="00D233D2"/>
    <w:rsid w:val="00D24132"/>
    <w:rsid w:val="00D24BD7"/>
    <w:rsid w:val="00D24CC3"/>
    <w:rsid w:val="00D251D2"/>
    <w:rsid w:val="00D25BF6"/>
    <w:rsid w:val="00D25C08"/>
    <w:rsid w:val="00D25C64"/>
    <w:rsid w:val="00D26334"/>
    <w:rsid w:val="00D263CA"/>
    <w:rsid w:val="00D2685D"/>
    <w:rsid w:val="00D26C15"/>
    <w:rsid w:val="00D26D7D"/>
    <w:rsid w:val="00D272F0"/>
    <w:rsid w:val="00D3076C"/>
    <w:rsid w:val="00D307D3"/>
    <w:rsid w:val="00D308F3"/>
    <w:rsid w:val="00D30B00"/>
    <w:rsid w:val="00D33071"/>
    <w:rsid w:val="00D33D57"/>
    <w:rsid w:val="00D3461D"/>
    <w:rsid w:val="00D34845"/>
    <w:rsid w:val="00D348F3"/>
    <w:rsid w:val="00D353C4"/>
    <w:rsid w:val="00D355D7"/>
    <w:rsid w:val="00D3603C"/>
    <w:rsid w:val="00D36984"/>
    <w:rsid w:val="00D372A7"/>
    <w:rsid w:val="00D402BC"/>
    <w:rsid w:val="00D402E1"/>
    <w:rsid w:val="00D41029"/>
    <w:rsid w:val="00D4112E"/>
    <w:rsid w:val="00D420A0"/>
    <w:rsid w:val="00D43FC5"/>
    <w:rsid w:val="00D44232"/>
    <w:rsid w:val="00D4440E"/>
    <w:rsid w:val="00D44A03"/>
    <w:rsid w:val="00D4518F"/>
    <w:rsid w:val="00D45E92"/>
    <w:rsid w:val="00D46B14"/>
    <w:rsid w:val="00D47B16"/>
    <w:rsid w:val="00D47BFE"/>
    <w:rsid w:val="00D508D8"/>
    <w:rsid w:val="00D51D39"/>
    <w:rsid w:val="00D51E95"/>
    <w:rsid w:val="00D52514"/>
    <w:rsid w:val="00D52DDA"/>
    <w:rsid w:val="00D5366A"/>
    <w:rsid w:val="00D53F42"/>
    <w:rsid w:val="00D5421F"/>
    <w:rsid w:val="00D54848"/>
    <w:rsid w:val="00D54E09"/>
    <w:rsid w:val="00D562F7"/>
    <w:rsid w:val="00D57E44"/>
    <w:rsid w:val="00D61CFB"/>
    <w:rsid w:val="00D6257F"/>
    <w:rsid w:val="00D63777"/>
    <w:rsid w:val="00D64D00"/>
    <w:rsid w:val="00D650FD"/>
    <w:rsid w:val="00D6531A"/>
    <w:rsid w:val="00D65602"/>
    <w:rsid w:val="00D65BA3"/>
    <w:rsid w:val="00D67D04"/>
    <w:rsid w:val="00D701B9"/>
    <w:rsid w:val="00D702CC"/>
    <w:rsid w:val="00D71A5F"/>
    <w:rsid w:val="00D71BE5"/>
    <w:rsid w:val="00D71C07"/>
    <w:rsid w:val="00D72A3A"/>
    <w:rsid w:val="00D736CE"/>
    <w:rsid w:val="00D73B6B"/>
    <w:rsid w:val="00D75209"/>
    <w:rsid w:val="00D75D5D"/>
    <w:rsid w:val="00D76311"/>
    <w:rsid w:val="00D7678C"/>
    <w:rsid w:val="00D7694B"/>
    <w:rsid w:val="00D76A1E"/>
    <w:rsid w:val="00D77C70"/>
    <w:rsid w:val="00D807FC"/>
    <w:rsid w:val="00D8093D"/>
    <w:rsid w:val="00D81790"/>
    <w:rsid w:val="00D82AB3"/>
    <w:rsid w:val="00D83485"/>
    <w:rsid w:val="00D83D77"/>
    <w:rsid w:val="00D84F2E"/>
    <w:rsid w:val="00D86947"/>
    <w:rsid w:val="00D86D6D"/>
    <w:rsid w:val="00D905EA"/>
    <w:rsid w:val="00D91475"/>
    <w:rsid w:val="00D91B2F"/>
    <w:rsid w:val="00D921E6"/>
    <w:rsid w:val="00D92B48"/>
    <w:rsid w:val="00D93490"/>
    <w:rsid w:val="00D93723"/>
    <w:rsid w:val="00D94084"/>
    <w:rsid w:val="00D9522C"/>
    <w:rsid w:val="00D954DF"/>
    <w:rsid w:val="00D95BAC"/>
    <w:rsid w:val="00D95DA8"/>
    <w:rsid w:val="00D96BA3"/>
    <w:rsid w:val="00D972CB"/>
    <w:rsid w:val="00D976C4"/>
    <w:rsid w:val="00DA00FA"/>
    <w:rsid w:val="00DA0194"/>
    <w:rsid w:val="00DA01DA"/>
    <w:rsid w:val="00DA0C07"/>
    <w:rsid w:val="00DA18E9"/>
    <w:rsid w:val="00DA1C4D"/>
    <w:rsid w:val="00DA3732"/>
    <w:rsid w:val="00DA5B6A"/>
    <w:rsid w:val="00DA6353"/>
    <w:rsid w:val="00DA6512"/>
    <w:rsid w:val="00DA6D54"/>
    <w:rsid w:val="00DA7CCA"/>
    <w:rsid w:val="00DB1BB9"/>
    <w:rsid w:val="00DB3088"/>
    <w:rsid w:val="00DB3AF7"/>
    <w:rsid w:val="00DB42A8"/>
    <w:rsid w:val="00DB707C"/>
    <w:rsid w:val="00DB759B"/>
    <w:rsid w:val="00DB775F"/>
    <w:rsid w:val="00DC01C2"/>
    <w:rsid w:val="00DC04C8"/>
    <w:rsid w:val="00DC0A92"/>
    <w:rsid w:val="00DC208C"/>
    <w:rsid w:val="00DC20EB"/>
    <w:rsid w:val="00DC2562"/>
    <w:rsid w:val="00DC2674"/>
    <w:rsid w:val="00DC2E2B"/>
    <w:rsid w:val="00DC2E60"/>
    <w:rsid w:val="00DC391D"/>
    <w:rsid w:val="00DC3FB9"/>
    <w:rsid w:val="00DC4008"/>
    <w:rsid w:val="00DC6CB8"/>
    <w:rsid w:val="00DC7E58"/>
    <w:rsid w:val="00DD00A0"/>
    <w:rsid w:val="00DD0C7D"/>
    <w:rsid w:val="00DD0DD6"/>
    <w:rsid w:val="00DD175E"/>
    <w:rsid w:val="00DD28CD"/>
    <w:rsid w:val="00DD2952"/>
    <w:rsid w:val="00DD39EE"/>
    <w:rsid w:val="00DD4154"/>
    <w:rsid w:val="00DD47D2"/>
    <w:rsid w:val="00DD51D4"/>
    <w:rsid w:val="00DD6606"/>
    <w:rsid w:val="00DD6863"/>
    <w:rsid w:val="00DE00BF"/>
    <w:rsid w:val="00DE1E84"/>
    <w:rsid w:val="00DE265C"/>
    <w:rsid w:val="00DE2B71"/>
    <w:rsid w:val="00DE331E"/>
    <w:rsid w:val="00DE5210"/>
    <w:rsid w:val="00DE5460"/>
    <w:rsid w:val="00DE55D6"/>
    <w:rsid w:val="00DE5744"/>
    <w:rsid w:val="00DE5F10"/>
    <w:rsid w:val="00DE6CD7"/>
    <w:rsid w:val="00DE7CE5"/>
    <w:rsid w:val="00DE7F3B"/>
    <w:rsid w:val="00DF284B"/>
    <w:rsid w:val="00DF2DDE"/>
    <w:rsid w:val="00DF46A5"/>
    <w:rsid w:val="00DF61C9"/>
    <w:rsid w:val="00DF68D5"/>
    <w:rsid w:val="00E001E0"/>
    <w:rsid w:val="00E00445"/>
    <w:rsid w:val="00E00525"/>
    <w:rsid w:val="00E00864"/>
    <w:rsid w:val="00E00B22"/>
    <w:rsid w:val="00E01672"/>
    <w:rsid w:val="00E016E1"/>
    <w:rsid w:val="00E01CF6"/>
    <w:rsid w:val="00E02547"/>
    <w:rsid w:val="00E03103"/>
    <w:rsid w:val="00E03117"/>
    <w:rsid w:val="00E031AB"/>
    <w:rsid w:val="00E03A1D"/>
    <w:rsid w:val="00E0452E"/>
    <w:rsid w:val="00E04586"/>
    <w:rsid w:val="00E046E5"/>
    <w:rsid w:val="00E04997"/>
    <w:rsid w:val="00E04FE8"/>
    <w:rsid w:val="00E05DD3"/>
    <w:rsid w:val="00E06D16"/>
    <w:rsid w:val="00E0732D"/>
    <w:rsid w:val="00E1158B"/>
    <w:rsid w:val="00E11ADB"/>
    <w:rsid w:val="00E11C78"/>
    <w:rsid w:val="00E123D3"/>
    <w:rsid w:val="00E124A7"/>
    <w:rsid w:val="00E12D92"/>
    <w:rsid w:val="00E13919"/>
    <w:rsid w:val="00E1466B"/>
    <w:rsid w:val="00E14C88"/>
    <w:rsid w:val="00E154DE"/>
    <w:rsid w:val="00E15F4B"/>
    <w:rsid w:val="00E162F3"/>
    <w:rsid w:val="00E16426"/>
    <w:rsid w:val="00E1787D"/>
    <w:rsid w:val="00E20E06"/>
    <w:rsid w:val="00E20E21"/>
    <w:rsid w:val="00E21B30"/>
    <w:rsid w:val="00E21C09"/>
    <w:rsid w:val="00E229F3"/>
    <w:rsid w:val="00E2318F"/>
    <w:rsid w:val="00E2412C"/>
    <w:rsid w:val="00E25D1D"/>
    <w:rsid w:val="00E27C6D"/>
    <w:rsid w:val="00E30945"/>
    <w:rsid w:val="00E30AE9"/>
    <w:rsid w:val="00E31162"/>
    <w:rsid w:val="00E33AFA"/>
    <w:rsid w:val="00E33F16"/>
    <w:rsid w:val="00E35967"/>
    <w:rsid w:val="00E414E3"/>
    <w:rsid w:val="00E42531"/>
    <w:rsid w:val="00E43570"/>
    <w:rsid w:val="00E4397B"/>
    <w:rsid w:val="00E43C67"/>
    <w:rsid w:val="00E44E8D"/>
    <w:rsid w:val="00E46116"/>
    <w:rsid w:val="00E513D1"/>
    <w:rsid w:val="00E51401"/>
    <w:rsid w:val="00E54A21"/>
    <w:rsid w:val="00E558D2"/>
    <w:rsid w:val="00E559F9"/>
    <w:rsid w:val="00E55B3A"/>
    <w:rsid w:val="00E577F8"/>
    <w:rsid w:val="00E60197"/>
    <w:rsid w:val="00E6081B"/>
    <w:rsid w:val="00E61057"/>
    <w:rsid w:val="00E61B5D"/>
    <w:rsid w:val="00E64D55"/>
    <w:rsid w:val="00E65C03"/>
    <w:rsid w:val="00E66109"/>
    <w:rsid w:val="00E664BA"/>
    <w:rsid w:val="00E66F96"/>
    <w:rsid w:val="00E71C99"/>
    <w:rsid w:val="00E728C4"/>
    <w:rsid w:val="00E75014"/>
    <w:rsid w:val="00E7543D"/>
    <w:rsid w:val="00E755CD"/>
    <w:rsid w:val="00E7626D"/>
    <w:rsid w:val="00E7679A"/>
    <w:rsid w:val="00E77322"/>
    <w:rsid w:val="00E7774C"/>
    <w:rsid w:val="00E80007"/>
    <w:rsid w:val="00E8044E"/>
    <w:rsid w:val="00E80C7A"/>
    <w:rsid w:val="00E80E5B"/>
    <w:rsid w:val="00E80EDE"/>
    <w:rsid w:val="00E837C5"/>
    <w:rsid w:val="00E848EB"/>
    <w:rsid w:val="00E84E73"/>
    <w:rsid w:val="00E856CA"/>
    <w:rsid w:val="00E863D0"/>
    <w:rsid w:val="00E86E98"/>
    <w:rsid w:val="00E87E7F"/>
    <w:rsid w:val="00E91292"/>
    <w:rsid w:val="00E91475"/>
    <w:rsid w:val="00E92249"/>
    <w:rsid w:val="00E9286D"/>
    <w:rsid w:val="00E92ABD"/>
    <w:rsid w:val="00E930DA"/>
    <w:rsid w:val="00E93220"/>
    <w:rsid w:val="00E950D9"/>
    <w:rsid w:val="00E97D27"/>
    <w:rsid w:val="00EA041A"/>
    <w:rsid w:val="00EA06BE"/>
    <w:rsid w:val="00EA10CC"/>
    <w:rsid w:val="00EA14FD"/>
    <w:rsid w:val="00EA57E4"/>
    <w:rsid w:val="00EA6D42"/>
    <w:rsid w:val="00EA79C3"/>
    <w:rsid w:val="00EB018D"/>
    <w:rsid w:val="00EB063A"/>
    <w:rsid w:val="00EB09E2"/>
    <w:rsid w:val="00EB0D6A"/>
    <w:rsid w:val="00EB0E2A"/>
    <w:rsid w:val="00EB14C4"/>
    <w:rsid w:val="00EB2BBF"/>
    <w:rsid w:val="00EB3A06"/>
    <w:rsid w:val="00EB440E"/>
    <w:rsid w:val="00EB54F4"/>
    <w:rsid w:val="00EB577D"/>
    <w:rsid w:val="00EB5C52"/>
    <w:rsid w:val="00EB5E95"/>
    <w:rsid w:val="00EB7A17"/>
    <w:rsid w:val="00EB7AF5"/>
    <w:rsid w:val="00EC222B"/>
    <w:rsid w:val="00EC2EA1"/>
    <w:rsid w:val="00EC3D59"/>
    <w:rsid w:val="00EC3ED5"/>
    <w:rsid w:val="00EC4486"/>
    <w:rsid w:val="00EC46C9"/>
    <w:rsid w:val="00EC46D7"/>
    <w:rsid w:val="00EC4895"/>
    <w:rsid w:val="00EC5E54"/>
    <w:rsid w:val="00EC6E77"/>
    <w:rsid w:val="00EC71E7"/>
    <w:rsid w:val="00EC72FC"/>
    <w:rsid w:val="00ED03D0"/>
    <w:rsid w:val="00ED0D76"/>
    <w:rsid w:val="00ED1192"/>
    <w:rsid w:val="00ED24D4"/>
    <w:rsid w:val="00ED2E09"/>
    <w:rsid w:val="00ED3835"/>
    <w:rsid w:val="00ED40DD"/>
    <w:rsid w:val="00ED5553"/>
    <w:rsid w:val="00ED5A22"/>
    <w:rsid w:val="00ED5A84"/>
    <w:rsid w:val="00ED5CDB"/>
    <w:rsid w:val="00ED625D"/>
    <w:rsid w:val="00ED63DF"/>
    <w:rsid w:val="00ED66E8"/>
    <w:rsid w:val="00ED6B99"/>
    <w:rsid w:val="00ED6FB2"/>
    <w:rsid w:val="00ED77AD"/>
    <w:rsid w:val="00ED7B4D"/>
    <w:rsid w:val="00ED7EC2"/>
    <w:rsid w:val="00EE0078"/>
    <w:rsid w:val="00EE0A8F"/>
    <w:rsid w:val="00EE0B9B"/>
    <w:rsid w:val="00EE14CC"/>
    <w:rsid w:val="00EE17E0"/>
    <w:rsid w:val="00EE25F9"/>
    <w:rsid w:val="00EE27E6"/>
    <w:rsid w:val="00EE3CBE"/>
    <w:rsid w:val="00EE4E5D"/>
    <w:rsid w:val="00EE5563"/>
    <w:rsid w:val="00EE5CCB"/>
    <w:rsid w:val="00EE6D77"/>
    <w:rsid w:val="00EE75FE"/>
    <w:rsid w:val="00EE7ABE"/>
    <w:rsid w:val="00EF00EA"/>
    <w:rsid w:val="00EF0C93"/>
    <w:rsid w:val="00EF191F"/>
    <w:rsid w:val="00EF2286"/>
    <w:rsid w:val="00EF3D5B"/>
    <w:rsid w:val="00EF628E"/>
    <w:rsid w:val="00EF6B89"/>
    <w:rsid w:val="00EF747B"/>
    <w:rsid w:val="00EF779B"/>
    <w:rsid w:val="00EF7DE0"/>
    <w:rsid w:val="00F01408"/>
    <w:rsid w:val="00F014BB"/>
    <w:rsid w:val="00F01A78"/>
    <w:rsid w:val="00F020B8"/>
    <w:rsid w:val="00F020F2"/>
    <w:rsid w:val="00F04202"/>
    <w:rsid w:val="00F04DE1"/>
    <w:rsid w:val="00F0519E"/>
    <w:rsid w:val="00F05734"/>
    <w:rsid w:val="00F05772"/>
    <w:rsid w:val="00F05894"/>
    <w:rsid w:val="00F061F3"/>
    <w:rsid w:val="00F064D6"/>
    <w:rsid w:val="00F0654C"/>
    <w:rsid w:val="00F065D3"/>
    <w:rsid w:val="00F1039B"/>
    <w:rsid w:val="00F1169A"/>
    <w:rsid w:val="00F116F2"/>
    <w:rsid w:val="00F11B4F"/>
    <w:rsid w:val="00F126DF"/>
    <w:rsid w:val="00F12CB9"/>
    <w:rsid w:val="00F140AF"/>
    <w:rsid w:val="00F14529"/>
    <w:rsid w:val="00F149B2"/>
    <w:rsid w:val="00F158F3"/>
    <w:rsid w:val="00F16094"/>
    <w:rsid w:val="00F163D8"/>
    <w:rsid w:val="00F16BB7"/>
    <w:rsid w:val="00F16D0A"/>
    <w:rsid w:val="00F20E8A"/>
    <w:rsid w:val="00F21012"/>
    <w:rsid w:val="00F21480"/>
    <w:rsid w:val="00F2168E"/>
    <w:rsid w:val="00F21DD5"/>
    <w:rsid w:val="00F22250"/>
    <w:rsid w:val="00F224A1"/>
    <w:rsid w:val="00F228FE"/>
    <w:rsid w:val="00F236B4"/>
    <w:rsid w:val="00F2376A"/>
    <w:rsid w:val="00F2378D"/>
    <w:rsid w:val="00F24964"/>
    <w:rsid w:val="00F24A91"/>
    <w:rsid w:val="00F24BF4"/>
    <w:rsid w:val="00F24D38"/>
    <w:rsid w:val="00F24D46"/>
    <w:rsid w:val="00F2594B"/>
    <w:rsid w:val="00F2660A"/>
    <w:rsid w:val="00F26907"/>
    <w:rsid w:val="00F27386"/>
    <w:rsid w:val="00F27A6D"/>
    <w:rsid w:val="00F3031E"/>
    <w:rsid w:val="00F31A06"/>
    <w:rsid w:val="00F32328"/>
    <w:rsid w:val="00F328BF"/>
    <w:rsid w:val="00F347A7"/>
    <w:rsid w:val="00F34E92"/>
    <w:rsid w:val="00F369E4"/>
    <w:rsid w:val="00F4113D"/>
    <w:rsid w:val="00F41CBF"/>
    <w:rsid w:val="00F43A79"/>
    <w:rsid w:val="00F43D89"/>
    <w:rsid w:val="00F44F9E"/>
    <w:rsid w:val="00F457D8"/>
    <w:rsid w:val="00F45F66"/>
    <w:rsid w:val="00F46FAF"/>
    <w:rsid w:val="00F4721B"/>
    <w:rsid w:val="00F47406"/>
    <w:rsid w:val="00F47FD4"/>
    <w:rsid w:val="00F502C7"/>
    <w:rsid w:val="00F50870"/>
    <w:rsid w:val="00F509F6"/>
    <w:rsid w:val="00F513E9"/>
    <w:rsid w:val="00F52A45"/>
    <w:rsid w:val="00F539D6"/>
    <w:rsid w:val="00F553E1"/>
    <w:rsid w:val="00F5609C"/>
    <w:rsid w:val="00F560C5"/>
    <w:rsid w:val="00F603FC"/>
    <w:rsid w:val="00F6103C"/>
    <w:rsid w:val="00F6274E"/>
    <w:rsid w:val="00F63107"/>
    <w:rsid w:val="00F674A9"/>
    <w:rsid w:val="00F70B3C"/>
    <w:rsid w:val="00F71FC9"/>
    <w:rsid w:val="00F723EE"/>
    <w:rsid w:val="00F72693"/>
    <w:rsid w:val="00F7355F"/>
    <w:rsid w:val="00F73959"/>
    <w:rsid w:val="00F73D36"/>
    <w:rsid w:val="00F74D1E"/>
    <w:rsid w:val="00F75D25"/>
    <w:rsid w:val="00F76032"/>
    <w:rsid w:val="00F76440"/>
    <w:rsid w:val="00F76F57"/>
    <w:rsid w:val="00F77D23"/>
    <w:rsid w:val="00F77EAC"/>
    <w:rsid w:val="00F805C0"/>
    <w:rsid w:val="00F80D1B"/>
    <w:rsid w:val="00F8100F"/>
    <w:rsid w:val="00F81031"/>
    <w:rsid w:val="00F81234"/>
    <w:rsid w:val="00F8220C"/>
    <w:rsid w:val="00F82B65"/>
    <w:rsid w:val="00F84D27"/>
    <w:rsid w:val="00F84FF8"/>
    <w:rsid w:val="00F85945"/>
    <w:rsid w:val="00F866CB"/>
    <w:rsid w:val="00F86ADE"/>
    <w:rsid w:val="00F8725D"/>
    <w:rsid w:val="00F87334"/>
    <w:rsid w:val="00F87726"/>
    <w:rsid w:val="00F87F49"/>
    <w:rsid w:val="00F907BE"/>
    <w:rsid w:val="00F91931"/>
    <w:rsid w:val="00F931EC"/>
    <w:rsid w:val="00F93B52"/>
    <w:rsid w:val="00F96266"/>
    <w:rsid w:val="00F96AC3"/>
    <w:rsid w:val="00F96CAF"/>
    <w:rsid w:val="00F972DE"/>
    <w:rsid w:val="00FA0199"/>
    <w:rsid w:val="00FA022C"/>
    <w:rsid w:val="00FA0B9D"/>
    <w:rsid w:val="00FA0C16"/>
    <w:rsid w:val="00FA1947"/>
    <w:rsid w:val="00FA3164"/>
    <w:rsid w:val="00FA3692"/>
    <w:rsid w:val="00FA5CE6"/>
    <w:rsid w:val="00FA68D8"/>
    <w:rsid w:val="00FA6E02"/>
    <w:rsid w:val="00FB1749"/>
    <w:rsid w:val="00FB359A"/>
    <w:rsid w:val="00FB3C3B"/>
    <w:rsid w:val="00FB3D1B"/>
    <w:rsid w:val="00FB418D"/>
    <w:rsid w:val="00FB44FF"/>
    <w:rsid w:val="00FB45E2"/>
    <w:rsid w:val="00FB5281"/>
    <w:rsid w:val="00FB55CE"/>
    <w:rsid w:val="00FB5F1C"/>
    <w:rsid w:val="00FB7493"/>
    <w:rsid w:val="00FC19A2"/>
    <w:rsid w:val="00FC19CF"/>
    <w:rsid w:val="00FC31F7"/>
    <w:rsid w:val="00FC3628"/>
    <w:rsid w:val="00FC4579"/>
    <w:rsid w:val="00FC4816"/>
    <w:rsid w:val="00FC4B36"/>
    <w:rsid w:val="00FC4C05"/>
    <w:rsid w:val="00FC5B54"/>
    <w:rsid w:val="00FC5E20"/>
    <w:rsid w:val="00FC6944"/>
    <w:rsid w:val="00FC6A3A"/>
    <w:rsid w:val="00FC749F"/>
    <w:rsid w:val="00FD21CA"/>
    <w:rsid w:val="00FD2C60"/>
    <w:rsid w:val="00FD3B26"/>
    <w:rsid w:val="00FD6948"/>
    <w:rsid w:val="00FD76BB"/>
    <w:rsid w:val="00FD7CCD"/>
    <w:rsid w:val="00FD7FB2"/>
    <w:rsid w:val="00FE0615"/>
    <w:rsid w:val="00FE0EE6"/>
    <w:rsid w:val="00FE0FB2"/>
    <w:rsid w:val="00FE1C85"/>
    <w:rsid w:val="00FE2885"/>
    <w:rsid w:val="00FE2A35"/>
    <w:rsid w:val="00FE2F74"/>
    <w:rsid w:val="00FE3185"/>
    <w:rsid w:val="00FE451B"/>
    <w:rsid w:val="00FE4BD9"/>
    <w:rsid w:val="00FE5386"/>
    <w:rsid w:val="00FE59F0"/>
    <w:rsid w:val="00FE63C0"/>
    <w:rsid w:val="00FE6BE6"/>
    <w:rsid w:val="00FE74E7"/>
    <w:rsid w:val="00FF0608"/>
    <w:rsid w:val="00FF134C"/>
    <w:rsid w:val="00FF13C6"/>
    <w:rsid w:val="00FF13D9"/>
    <w:rsid w:val="00FF1A3E"/>
    <w:rsid w:val="00FF1B76"/>
    <w:rsid w:val="00FF2122"/>
    <w:rsid w:val="00FF26FB"/>
    <w:rsid w:val="00FF34D2"/>
    <w:rsid w:val="00FF3569"/>
    <w:rsid w:val="00FF5CAF"/>
    <w:rsid w:val="00FF5DFE"/>
    <w:rsid w:val="00FF65DE"/>
    <w:rsid w:val="00FF7279"/>
    <w:rsid w:val="00FF74EF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AFD7D1C"/>
  <w15:docId w15:val="{B1E1203E-F311-4492-8914-D6E7EBA48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36E"/>
    <w:pPr>
      <w:spacing w:line="480" w:lineRule="auto"/>
      <w:jc w:val="both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B3B"/>
    <w:pPr>
      <w:keepNext/>
      <w:keepLines/>
      <w:numPr>
        <w:numId w:val="10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73B6B"/>
    <w:pPr>
      <w:keepNext/>
      <w:keepLines/>
      <w:numPr>
        <w:ilvl w:val="1"/>
        <w:numId w:val="10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2ED3"/>
    <w:pPr>
      <w:keepNext/>
      <w:keepLines/>
      <w:numPr>
        <w:ilvl w:val="2"/>
        <w:numId w:val="1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69D9"/>
    <w:pPr>
      <w:keepNext/>
      <w:keepLines/>
      <w:numPr>
        <w:ilvl w:val="3"/>
        <w:numId w:val="1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355D7"/>
    <w:pPr>
      <w:keepNext/>
      <w:keepLines/>
      <w:numPr>
        <w:ilvl w:val="4"/>
        <w:numId w:val="10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DAE"/>
    <w:pPr>
      <w:keepNext/>
      <w:keepLines/>
      <w:numPr>
        <w:ilvl w:val="5"/>
        <w:numId w:val="1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unhideWhenUsed/>
    <w:rsid w:val="00D25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25C0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DE5460"/>
    <w:rPr>
      <w:sz w:val="16"/>
      <w:szCs w:val="16"/>
    </w:rPr>
  </w:style>
  <w:style w:type="paragraph" w:styleId="CommentText">
    <w:name w:val="annotation text"/>
    <w:aliases w:val="Annotationtext"/>
    <w:basedOn w:val="Normal"/>
    <w:link w:val="CommentTextChar"/>
    <w:uiPriority w:val="99"/>
    <w:unhideWhenUsed/>
    <w:rsid w:val="00DE5460"/>
    <w:pPr>
      <w:spacing w:line="240" w:lineRule="auto"/>
    </w:pPr>
    <w:rPr>
      <w:szCs w:val="20"/>
    </w:rPr>
  </w:style>
  <w:style w:type="character" w:customStyle="1" w:styleId="CommentTextChar">
    <w:name w:val="Comment Text Char"/>
    <w:aliases w:val="Annotationtext Char"/>
    <w:basedOn w:val="DefaultParagraphFont"/>
    <w:link w:val="CommentText"/>
    <w:uiPriority w:val="99"/>
    <w:rsid w:val="00DE54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4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4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46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E46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806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C54C0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A1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A1947"/>
    <w:rPr>
      <w:rFonts w:ascii="Courier New" w:eastAsia="Times New Roman" w:hAnsi="Courier New" w:cs="Courier New"/>
      <w:sz w:val="20"/>
      <w:szCs w:val="20"/>
      <w:lang w:val="de-DE" w:eastAsia="de-DE"/>
    </w:rPr>
  </w:style>
  <w:style w:type="paragraph" w:styleId="Revision">
    <w:name w:val="Revision"/>
    <w:hidden/>
    <w:uiPriority w:val="99"/>
    <w:semiHidden/>
    <w:rsid w:val="00FA1947"/>
    <w:pPr>
      <w:spacing w:after="0" w:line="240" w:lineRule="auto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B24212"/>
    <w:pPr>
      <w:spacing w:after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2421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24212"/>
    <w:rPr>
      <w:vertAlign w:val="superscript"/>
    </w:rPr>
  </w:style>
  <w:style w:type="character" w:customStyle="1" w:styleId="mixed-citation">
    <w:name w:val="mixed-citation"/>
    <w:basedOn w:val="DefaultParagraphFont"/>
    <w:rsid w:val="00B05F0E"/>
  </w:style>
  <w:style w:type="character" w:customStyle="1" w:styleId="ref-title">
    <w:name w:val="ref-title"/>
    <w:basedOn w:val="DefaultParagraphFont"/>
    <w:rsid w:val="00B05F0E"/>
  </w:style>
  <w:style w:type="character" w:customStyle="1" w:styleId="ref-journal">
    <w:name w:val="ref-journal"/>
    <w:basedOn w:val="DefaultParagraphFont"/>
    <w:rsid w:val="00B05F0E"/>
  </w:style>
  <w:style w:type="character" w:customStyle="1" w:styleId="ref-vol">
    <w:name w:val="ref-vol"/>
    <w:basedOn w:val="DefaultParagraphFont"/>
    <w:rsid w:val="00B05F0E"/>
  </w:style>
  <w:style w:type="character" w:customStyle="1" w:styleId="Heading1Char">
    <w:name w:val="Heading 1 Char"/>
    <w:basedOn w:val="DefaultParagraphFont"/>
    <w:link w:val="Heading1"/>
    <w:uiPriority w:val="9"/>
    <w:rsid w:val="00766B3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62ED3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62ED3"/>
    <w:rPr>
      <w:rFonts w:asciiTheme="majorHAnsi" w:eastAsiaTheme="majorEastAsia" w:hAnsiTheme="majorHAnsi" w:cstheme="majorBidi"/>
      <w:b/>
      <w:bCs/>
    </w:rPr>
  </w:style>
  <w:style w:type="character" w:styleId="LineNumber">
    <w:name w:val="line number"/>
    <w:basedOn w:val="DefaultParagraphFont"/>
    <w:uiPriority w:val="99"/>
    <w:semiHidden/>
    <w:unhideWhenUsed/>
    <w:rsid w:val="00D46B14"/>
  </w:style>
  <w:style w:type="character" w:customStyle="1" w:styleId="Heading4Char">
    <w:name w:val="Heading 4 Char"/>
    <w:basedOn w:val="DefaultParagraphFont"/>
    <w:link w:val="Heading4"/>
    <w:uiPriority w:val="9"/>
    <w:rsid w:val="009569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D355D7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FB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3C3B"/>
  </w:style>
  <w:style w:type="paragraph" w:styleId="Footer">
    <w:name w:val="footer"/>
    <w:basedOn w:val="Normal"/>
    <w:link w:val="FooterChar"/>
    <w:uiPriority w:val="99"/>
    <w:unhideWhenUsed/>
    <w:rsid w:val="00FB3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3C3B"/>
  </w:style>
  <w:style w:type="paragraph" w:customStyle="1" w:styleId="EndNoteBibliographyTitle">
    <w:name w:val="EndNote Bibliography Title"/>
    <w:basedOn w:val="Normal"/>
    <w:link w:val="EndNoteBibliographyTitleZchn"/>
    <w:rsid w:val="00142D88"/>
    <w:pPr>
      <w:spacing w:after="0"/>
      <w:jc w:val="center"/>
    </w:pPr>
    <w:rPr>
      <w:rFonts w:cs="Times New Roman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142D88"/>
    <w:rPr>
      <w:rFonts w:ascii="Times New Roman" w:hAnsi="Times New Roman" w:cs="Times New Roman"/>
      <w:noProof/>
      <w:sz w:val="20"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142D88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142D88"/>
    <w:rPr>
      <w:rFonts w:ascii="Times New Roman" w:hAnsi="Times New Roman" w:cs="Times New Roman"/>
      <w:noProof/>
      <w:sz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36BA6"/>
    <w:rPr>
      <w:color w:val="800080" w:themeColor="followedHyperlink"/>
      <w:u w:val="single"/>
    </w:rPr>
  </w:style>
  <w:style w:type="character" w:customStyle="1" w:styleId="highwire-cite-metadata-doi">
    <w:name w:val="highwire-cite-metadata-doi"/>
    <w:basedOn w:val="DefaultParagraphFont"/>
    <w:rsid w:val="00111C65"/>
  </w:style>
  <w:style w:type="paragraph" w:styleId="ListParagraph">
    <w:name w:val="List Paragraph"/>
    <w:basedOn w:val="Normal"/>
    <w:uiPriority w:val="34"/>
    <w:qFormat/>
    <w:rsid w:val="00CD0D56"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9A5DA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AppHead">
    <w:name w:val="AppHead"/>
    <w:basedOn w:val="Normal"/>
    <w:rsid w:val="009A5DAE"/>
    <w:pPr>
      <w:numPr>
        <w:ilvl w:val="6"/>
        <w:numId w:val="10"/>
      </w:numPr>
    </w:pPr>
  </w:style>
  <w:style w:type="character" w:styleId="Strong">
    <w:name w:val="Strong"/>
    <w:basedOn w:val="DefaultParagraphFont"/>
    <w:uiPriority w:val="22"/>
    <w:qFormat/>
    <w:rsid w:val="005F73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280">
      <w:bodyDiv w:val="1"/>
      <w:marLeft w:val="74"/>
      <w:marRight w:val="74"/>
      <w:marTop w:val="74"/>
      <w:marBottom w:val="7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6465">
          <w:marLeft w:val="1"/>
          <w:marRight w:val="1"/>
          <w:marTop w:val="1"/>
          <w:marBottom w:val="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4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40355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1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607">
      <w:bodyDiv w:val="1"/>
      <w:marLeft w:val="74"/>
      <w:marRight w:val="74"/>
      <w:marTop w:val="74"/>
      <w:marBottom w:val="7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68196">
          <w:marLeft w:val="1"/>
          <w:marRight w:val="1"/>
          <w:marTop w:val="1"/>
          <w:marBottom w:val="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2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2087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23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421EBC-4B82-46CB-959E-00B982F92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868</Words>
  <Characters>4951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PAION</Company>
  <LinksUpToDate>false</LinksUpToDate>
  <CharactersWithSpaces>5808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m.albashir</dc:creator>
  <cp:lastModifiedBy>Aswini RV.</cp:lastModifiedBy>
  <cp:revision>7</cp:revision>
  <cp:lastPrinted>2019-10-31T16:27:00Z</cp:lastPrinted>
  <dcterms:created xsi:type="dcterms:W3CDTF">2020-06-28T19:43:00Z</dcterms:created>
  <dcterms:modified xsi:type="dcterms:W3CDTF">2020-07-13T11:53:00Z</dcterms:modified>
</cp:coreProperties>
</file>