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5745" w14:textId="167E5F04" w:rsidR="00970BE2" w:rsidRPr="00BC221A" w:rsidRDefault="00970BE2" w:rsidP="0082268B">
      <w:pPr>
        <w:spacing w:after="0" w:line="240" w:lineRule="auto"/>
        <w:rPr>
          <w:rFonts w:asciiTheme="majorBidi" w:eastAsia="Arial" w:hAnsiTheme="majorBidi" w:cstheme="majorBidi"/>
          <w:b/>
          <w:bCs/>
          <w:kern w:val="0"/>
          <w:sz w:val="20"/>
          <w:szCs w:val="20"/>
          <w14:ligatures w14:val="none"/>
        </w:rPr>
      </w:pPr>
      <w:r w:rsidRPr="006948DD">
        <w:rPr>
          <w:rFonts w:asciiTheme="majorBidi" w:eastAsia="Arial" w:hAnsiTheme="majorBidi" w:cstheme="majorBidi"/>
          <w:b/>
          <w:bCs/>
          <w:kern w:val="0"/>
          <w:sz w:val="20"/>
          <w:szCs w:val="20"/>
          <w14:ligatures w14:val="none"/>
        </w:rPr>
        <w:t xml:space="preserve">Supplementary File </w:t>
      </w:r>
      <w:r w:rsidR="006948DD" w:rsidRPr="006948DD">
        <w:rPr>
          <w:rFonts w:asciiTheme="majorBidi" w:eastAsia="Arial" w:hAnsiTheme="majorBidi" w:cstheme="majorBidi"/>
          <w:b/>
          <w:bCs/>
          <w:kern w:val="0"/>
          <w:sz w:val="20"/>
          <w:szCs w:val="20"/>
          <w14:ligatures w14:val="none"/>
        </w:rPr>
        <w:t>G</w:t>
      </w:r>
    </w:p>
    <w:p w14:paraId="7A39C994" w14:textId="77777777" w:rsidR="00970BE2" w:rsidRPr="00BC221A" w:rsidRDefault="00970BE2" w:rsidP="0082268B">
      <w:pPr>
        <w:spacing w:after="0" w:line="240" w:lineRule="auto"/>
        <w:rPr>
          <w:rFonts w:asciiTheme="majorBidi" w:eastAsia="Arial" w:hAnsiTheme="majorBidi" w:cstheme="majorBidi"/>
          <w:b/>
          <w:bCs/>
          <w:kern w:val="0"/>
          <w:sz w:val="20"/>
          <w:szCs w:val="20"/>
          <w14:ligatures w14:val="none"/>
        </w:rPr>
      </w:pPr>
    </w:p>
    <w:p w14:paraId="353650E4" w14:textId="66811E47" w:rsidR="00970BE2" w:rsidRDefault="00970BE2" w:rsidP="00970BE2">
      <w:pPr>
        <w:pStyle w:val="table"/>
        <w:rPr>
          <w:lang w:val="fr-FR"/>
        </w:rPr>
      </w:pPr>
      <w:r w:rsidRPr="00714BD6">
        <w:rPr>
          <w:lang w:val="fr-FR"/>
        </w:rPr>
        <w:t xml:space="preserve">Participant </w:t>
      </w:r>
      <w:r w:rsidRPr="00970BE2">
        <w:t>preference</w:t>
      </w:r>
      <w:r w:rsidRPr="00714BD6">
        <w:rPr>
          <w:lang w:val="fr-FR"/>
        </w:rPr>
        <w:t xml:space="preserve"> of </w:t>
      </w:r>
      <w:r>
        <w:rPr>
          <w:lang w:val="fr-FR"/>
        </w:rPr>
        <w:t>instrument</w:t>
      </w:r>
    </w:p>
    <w:p w14:paraId="0B6241EA" w14:textId="77777777" w:rsidR="00970BE2" w:rsidRPr="00970BE2" w:rsidRDefault="00970BE2" w:rsidP="00970BE2">
      <w:pPr>
        <w:pStyle w:val="tab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0"/>
        <w:gridCol w:w="895"/>
        <w:gridCol w:w="966"/>
        <w:gridCol w:w="852"/>
        <w:gridCol w:w="897"/>
        <w:gridCol w:w="1007"/>
        <w:gridCol w:w="967"/>
        <w:gridCol w:w="853"/>
        <w:gridCol w:w="897"/>
        <w:gridCol w:w="1007"/>
        <w:gridCol w:w="967"/>
        <w:gridCol w:w="853"/>
        <w:gridCol w:w="897"/>
      </w:tblGrid>
      <w:tr w:rsidR="00970BE2" w14:paraId="2CFB8AA0" w14:textId="77777777" w:rsidTr="00EF45C9">
        <w:tc>
          <w:tcPr>
            <w:tcW w:w="2890" w:type="dxa"/>
          </w:tcPr>
          <w:p w14:paraId="67ABCA15" w14:textId="77777777" w:rsidR="00970BE2" w:rsidRDefault="00970BE2" w:rsidP="00970BE2">
            <w:pPr>
              <w:spacing w:line="360" w:lineRule="auto"/>
            </w:pPr>
          </w:p>
        </w:tc>
        <w:tc>
          <w:tcPr>
            <w:tcW w:w="3610" w:type="dxa"/>
            <w:gridSpan w:val="4"/>
          </w:tcPr>
          <w:p w14:paraId="7ECB2CBF" w14:textId="77777777" w:rsidR="00970BE2" w:rsidRPr="00B83E38" w:rsidRDefault="00970BE2" w:rsidP="00970BE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Adult participants</w:t>
            </w:r>
          </w:p>
          <w:p w14:paraId="20DF1BAF" w14:textId="538084F6" w:rsidR="00970BE2" w:rsidRDefault="00970BE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(N=28)</w:t>
            </w:r>
          </w:p>
        </w:tc>
        <w:tc>
          <w:tcPr>
            <w:tcW w:w="3724" w:type="dxa"/>
            <w:gridSpan w:val="4"/>
          </w:tcPr>
          <w:p w14:paraId="0479A8AA" w14:textId="77777777" w:rsidR="00970BE2" w:rsidRPr="00B83E38" w:rsidRDefault="00970BE2" w:rsidP="00970BE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Child/adolescent participants</w:t>
            </w:r>
          </w:p>
          <w:p w14:paraId="1B089CF2" w14:textId="4A482653" w:rsidR="00970BE2" w:rsidRDefault="00970BE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(N=21)</w:t>
            </w:r>
          </w:p>
        </w:tc>
        <w:tc>
          <w:tcPr>
            <w:tcW w:w="3724" w:type="dxa"/>
            <w:gridSpan w:val="4"/>
          </w:tcPr>
          <w:p w14:paraId="4CF30A34" w14:textId="77777777" w:rsidR="00970BE2" w:rsidRPr="00B83E38" w:rsidRDefault="00970BE2" w:rsidP="00970BE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All participants</w:t>
            </w:r>
          </w:p>
          <w:p w14:paraId="1F1969C6" w14:textId="22DB54BE" w:rsidR="00970BE2" w:rsidRDefault="00970BE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(N=49)</w:t>
            </w:r>
          </w:p>
        </w:tc>
      </w:tr>
      <w:tr w:rsidR="00970BE2" w14:paraId="5111A403" w14:textId="77777777" w:rsidTr="00970BE2">
        <w:tc>
          <w:tcPr>
            <w:tcW w:w="2890" w:type="dxa"/>
          </w:tcPr>
          <w:p w14:paraId="4901F0B8" w14:textId="72709901" w:rsidR="00970BE2" w:rsidRDefault="00970BE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CHU9D, EQ-5D-Y-3L</w:t>
            </w:r>
          </w:p>
        </w:tc>
        <w:tc>
          <w:tcPr>
            <w:tcW w:w="895" w:type="dxa"/>
          </w:tcPr>
          <w:p w14:paraId="6A7C9F74" w14:textId="534ECD6C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Physical</w:t>
            </w:r>
          </w:p>
        </w:tc>
        <w:tc>
          <w:tcPr>
            <w:tcW w:w="966" w:type="dxa"/>
          </w:tcPr>
          <w:p w14:paraId="49FE1276" w14:textId="112B7E41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Mental</w:t>
            </w:r>
          </w:p>
        </w:tc>
        <w:tc>
          <w:tcPr>
            <w:tcW w:w="852" w:type="dxa"/>
          </w:tcPr>
          <w:p w14:paraId="3317133B" w14:textId="4C974B2B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97" w:type="dxa"/>
          </w:tcPr>
          <w:p w14:paraId="17499A86" w14:textId="14BD41FE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1007" w:type="dxa"/>
          </w:tcPr>
          <w:p w14:paraId="7DB9C338" w14:textId="632B9C5E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Physical</w:t>
            </w:r>
          </w:p>
        </w:tc>
        <w:tc>
          <w:tcPr>
            <w:tcW w:w="967" w:type="dxa"/>
          </w:tcPr>
          <w:p w14:paraId="5A83328E" w14:textId="1B1AA3A2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Mental</w:t>
            </w:r>
          </w:p>
        </w:tc>
        <w:tc>
          <w:tcPr>
            <w:tcW w:w="853" w:type="dxa"/>
          </w:tcPr>
          <w:p w14:paraId="76374B1F" w14:textId="68043D63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97" w:type="dxa"/>
          </w:tcPr>
          <w:p w14:paraId="4249E6C9" w14:textId="692DED19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1007" w:type="dxa"/>
          </w:tcPr>
          <w:p w14:paraId="2827970B" w14:textId="05B4005F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Physical</w:t>
            </w:r>
          </w:p>
        </w:tc>
        <w:tc>
          <w:tcPr>
            <w:tcW w:w="967" w:type="dxa"/>
          </w:tcPr>
          <w:p w14:paraId="11DA5BAA" w14:textId="657EE439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Mental</w:t>
            </w:r>
          </w:p>
        </w:tc>
        <w:tc>
          <w:tcPr>
            <w:tcW w:w="853" w:type="dxa"/>
          </w:tcPr>
          <w:p w14:paraId="00FB33FF" w14:textId="500642E3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eastAsia="Arial" w:hAnsiTheme="majorBidi" w:cstheme="majorBidi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97" w:type="dxa"/>
          </w:tcPr>
          <w:p w14:paraId="400669B2" w14:textId="4EDD9213" w:rsidR="00970BE2" w:rsidRPr="00970BE2" w:rsidRDefault="00970BE2" w:rsidP="00970BE2">
            <w:pPr>
              <w:spacing w:line="360" w:lineRule="auto"/>
              <w:jc w:val="center"/>
            </w:pPr>
            <w:r w:rsidRPr="00970BE2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Total</w:t>
            </w:r>
          </w:p>
        </w:tc>
      </w:tr>
      <w:tr w:rsidR="00970BE2" w14:paraId="7C870C3A" w14:textId="77777777" w:rsidTr="00970BE2">
        <w:tc>
          <w:tcPr>
            <w:tcW w:w="2890" w:type="dxa"/>
          </w:tcPr>
          <w:p w14:paraId="2CCDDDEF" w14:textId="64AAB14C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CHU9D</w:t>
            </w:r>
          </w:p>
        </w:tc>
        <w:tc>
          <w:tcPr>
            <w:tcW w:w="895" w:type="dxa"/>
          </w:tcPr>
          <w:p w14:paraId="70C7E14E" w14:textId="2539D35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966" w:type="dxa"/>
          </w:tcPr>
          <w:p w14:paraId="3F1B521D" w14:textId="366EAFA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52" w:type="dxa"/>
          </w:tcPr>
          <w:p w14:paraId="162A0837" w14:textId="4F54EF0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6589EC1D" w14:textId="0862F88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1007" w:type="dxa"/>
          </w:tcPr>
          <w:p w14:paraId="7733EEF8" w14:textId="57E5E94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7" w:type="dxa"/>
          </w:tcPr>
          <w:p w14:paraId="1E63A984" w14:textId="2A3226A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3" w:type="dxa"/>
          </w:tcPr>
          <w:p w14:paraId="706AE585" w14:textId="61018572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4FF424D7" w14:textId="126949C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007" w:type="dxa"/>
          </w:tcPr>
          <w:p w14:paraId="643619F4" w14:textId="6C3FDEDC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967" w:type="dxa"/>
          </w:tcPr>
          <w:p w14:paraId="0A8E9B48" w14:textId="6955850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53" w:type="dxa"/>
          </w:tcPr>
          <w:p w14:paraId="1BE7D361" w14:textId="10DD0EA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27A4E8E3" w14:textId="0B86C2A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10</w:t>
            </w:r>
          </w:p>
        </w:tc>
      </w:tr>
      <w:tr w:rsidR="00970BE2" w14:paraId="5E9B3765" w14:textId="77777777" w:rsidTr="00970BE2">
        <w:tc>
          <w:tcPr>
            <w:tcW w:w="2890" w:type="dxa"/>
          </w:tcPr>
          <w:p w14:paraId="63ECFD03" w14:textId="0360AD38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EQ-5D-Y-3L</w:t>
            </w:r>
          </w:p>
        </w:tc>
        <w:tc>
          <w:tcPr>
            <w:tcW w:w="895" w:type="dxa"/>
          </w:tcPr>
          <w:p w14:paraId="15B34451" w14:textId="4BE55E4C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6" w:type="dxa"/>
          </w:tcPr>
          <w:p w14:paraId="1950A44E" w14:textId="395F723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52" w:type="dxa"/>
          </w:tcPr>
          <w:p w14:paraId="45BC05C0" w14:textId="1DAD4AF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97" w:type="dxa"/>
          </w:tcPr>
          <w:p w14:paraId="5935602E" w14:textId="1C2205A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007" w:type="dxa"/>
          </w:tcPr>
          <w:p w14:paraId="6FB79ED9" w14:textId="603EBCC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967" w:type="dxa"/>
          </w:tcPr>
          <w:p w14:paraId="7255D860" w14:textId="61DD804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3" w:type="dxa"/>
          </w:tcPr>
          <w:p w14:paraId="625ACA4B" w14:textId="098EF70B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500F7CFB" w14:textId="4CA80CE7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007" w:type="dxa"/>
          </w:tcPr>
          <w:p w14:paraId="7D3A8BF0" w14:textId="6603E4B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7" w:type="dxa"/>
          </w:tcPr>
          <w:p w14:paraId="4A175F76" w14:textId="3E692DEC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53" w:type="dxa"/>
          </w:tcPr>
          <w:p w14:paraId="7DB613A5" w14:textId="6413857B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97" w:type="dxa"/>
          </w:tcPr>
          <w:p w14:paraId="4D1CA2B7" w14:textId="5BF4BC37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6</w:t>
            </w:r>
          </w:p>
        </w:tc>
      </w:tr>
      <w:tr w:rsidR="00970BE2" w14:paraId="30C832B9" w14:textId="77777777" w:rsidTr="00970BE2">
        <w:tc>
          <w:tcPr>
            <w:tcW w:w="2890" w:type="dxa"/>
          </w:tcPr>
          <w:p w14:paraId="03A913A2" w14:textId="2EE1F371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EQ-5D-5L</w:t>
            </w:r>
          </w:p>
        </w:tc>
        <w:tc>
          <w:tcPr>
            <w:tcW w:w="895" w:type="dxa"/>
          </w:tcPr>
          <w:p w14:paraId="0862DD96" w14:textId="56E55F7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66" w:type="dxa"/>
          </w:tcPr>
          <w:p w14:paraId="53DB6BA7" w14:textId="388C887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52" w:type="dxa"/>
          </w:tcPr>
          <w:p w14:paraId="23BDCD4C" w14:textId="025BF91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97" w:type="dxa"/>
          </w:tcPr>
          <w:p w14:paraId="4379981A" w14:textId="1D7012F2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007" w:type="dxa"/>
          </w:tcPr>
          <w:p w14:paraId="2ACCFFD4" w14:textId="6F937FB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67" w:type="dxa"/>
          </w:tcPr>
          <w:p w14:paraId="157F2E73" w14:textId="089884D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53" w:type="dxa"/>
          </w:tcPr>
          <w:p w14:paraId="4B25C1BA" w14:textId="5E2D572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97" w:type="dxa"/>
          </w:tcPr>
          <w:p w14:paraId="0285CF25" w14:textId="0C75DA6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007" w:type="dxa"/>
          </w:tcPr>
          <w:p w14:paraId="6268785C" w14:textId="2048435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67" w:type="dxa"/>
          </w:tcPr>
          <w:p w14:paraId="5CDE4AEC" w14:textId="0F4D052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53" w:type="dxa"/>
          </w:tcPr>
          <w:p w14:paraId="56ED26FC" w14:textId="18CA7B43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897" w:type="dxa"/>
          </w:tcPr>
          <w:p w14:paraId="62FD76EC" w14:textId="2AE77CA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-</w:t>
            </w:r>
          </w:p>
        </w:tc>
      </w:tr>
      <w:tr w:rsidR="00970BE2" w14:paraId="57451773" w14:textId="77777777" w:rsidTr="00970BE2">
        <w:tc>
          <w:tcPr>
            <w:tcW w:w="2890" w:type="dxa"/>
          </w:tcPr>
          <w:p w14:paraId="0B4EA7C5" w14:textId="2D451570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 xml:space="preserve">Inconclusive </w:t>
            </w:r>
          </w:p>
        </w:tc>
        <w:tc>
          <w:tcPr>
            <w:tcW w:w="895" w:type="dxa"/>
          </w:tcPr>
          <w:p w14:paraId="6386EBC2" w14:textId="0DA4E45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6" w:type="dxa"/>
          </w:tcPr>
          <w:p w14:paraId="4A0F5E59" w14:textId="09D790E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52" w:type="dxa"/>
          </w:tcPr>
          <w:p w14:paraId="4AA35340" w14:textId="2DDEBE7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97" w:type="dxa"/>
          </w:tcPr>
          <w:p w14:paraId="76BD8CB2" w14:textId="553DBF2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007" w:type="dxa"/>
          </w:tcPr>
          <w:p w14:paraId="60CB8FAF" w14:textId="3CDC53C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7" w:type="dxa"/>
          </w:tcPr>
          <w:p w14:paraId="7C5412B3" w14:textId="6B85D93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53" w:type="dxa"/>
          </w:tcPr>
          <w:p w14:paraId="405E4CF8" w14:textId="08EC205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7CBBAE51" w14:textId="65A0F34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007" w:type="dxa"/>
          </w:tcPr>
          <w:p w14:paraId="471B4CAA" w14:textId="6AA1F6E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7" w:type="dxa"/>
          </w:tcPr>
          <w:p w14:paraId="7D58FDAE" w14:textId="628A15B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53" w:type="dxa"/>
          </w:tcPr>
          <w:p w14:paraId="5A08F9F0" w14:textId="667116B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97" w:type="dxa"/>
          </w:tcPr>
          <w:p w14:paraId="25696499" w14:textId="1B80DAD3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5</w:t>
            </w:r>
          </w:p>
        </w:tc>
      </w:tr>
      <w:tr w:rsidR="00970BE2" w14:paraId="2B654C5E" w14:textId="77777777" w:rsidTr="00970BE2">
        <w:tc>
          <w:tcPr>
            <w:tcW w:w="2890" w:type="dxa"/>
          </w:tcPr>
          <w:p w14:paraId="10A176C4" w14:textId="4E5425EE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TOTAL</w:t>
            </w:r>
          </w:p>
        </w:tc>
        <w:tc>
          <w:tcPr>
            <w:tcW w:w="895" w:type="dxa"/>
          </w:tcPr>
          <w:p w14:paraId="1D55E478" w14:textId="3957858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966" w:type="dxa"/>
          </w:tcPr>
          <w:p w14:paraId="032A89F8" w14:textId="6DAB5533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2" w:type="dxa"/>
          </w:tcPr>
          <w:p w14:paraId="11FB8F51" w14:textId="60F083B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897" w:type="dxa"/>
          </w:tcPr>
          <w:p w14:paraId="7AB5CDF2" w14:textId="05F98C1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1007" w:type="dxa"/>
          </w:tcPr>
          <w:p w14:paraId="2BAAC49C" w14:textId="518070A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7" w:type="dxa"/>
          </w:tcPr>
          <w:p w14:paraId="51456CB6" w14:textId="476E7AC7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853" w:type="dxa"/>
          </w:tcPr>
          <w:p w14:paraId="6F686C5D" w14:textId="7469026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14121B5B" w14:textId="7B8E08A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1007" w:type="dxa"/>
          </w:tcPr>
          <w:p w14:paraId="15B0375F" w14:textId="12EEC36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967" w:type="dxa"/>
          </w:tcPr>
          <w:p w14:paraId="2448EBAA" w14:textId="6CCB7DC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853" w:type="dxa"/>
          </w:tcPr>
          <w:p w14:paraId="1C859C6C" w14:textId="55A4B44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897" w:type="dxa"/>
          </w:tcPr>
          <w:p w14:paraId="4CCE8F89" w14:textId="2AA3D26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21</w:t>
            </w:r>
          </w:p>
        </w:tc>
      </w:tr>
      <w:tr w:rsidR="00970BE2" w14:paraId="19D0F4BF" w14:textId="77777777" w:rsidTr="00970BE2">
        <w:tc>
          <w:tcPr>
            <w:tcW w:w="2890" w:type="dxa"/>
          </w:tcPr>
          <w:p w14:paraId="682F8491" w14:textId="0D3FF6CD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CHU9D, EQ-5D-Y-3L, EQ-5D-5L</w:t>
            </w:r>
          </w:p>
        </w:tc>
        <w:tc>
          <w:tcPr>
            <w:tcW w:w="895" w:type="dxa"/>
          </w:tcPr>
          <w:p w14:paraId="01FDA764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966" w:type="dxa"/>
          </w:tcPr>
          <w:p w14:paraId="7B0B4C57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52" w:type="dxa"/>
          </w:tcPr>
          <w:p w14:paraId="7B7C9B77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97" w:type="dxa"/>
          </w:tcPr>
          <w:p w14:paraId="766530B8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1007" w:type="dxa"/>
          </w:tcPr>
          <w:p w14:paraId="230AF2DD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967" w:type="dxa"/>
          </w:tcPr>
          <w:p w14:paraId="7613D10A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53" w:type="dxa"/>
          </w:tcPr>
          <w:p w14:paraId="714754C8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97" w:type="dxa"/>
          </w:tcPr>
          <w:p w14:paraId="588C6914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1007" w:type="dxa"/>
          </w:tcPr>
          <w:p w14:paraId="1DA7F7D0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967" w:type="dxa"/>
          </w:tcPr>
          <w:p w14:paraId="4FDAAE58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53" w:type="dxa"/>
          </w:tcPr>
          <w:p w14:paraId="135F4043" w14:textId="77777777" w:rsidR="00FE3282" w:rsidRDefault="00FE3282" w:rsidP="00970BE2">
            <w:pPr>
              <w:spacing w:line="360" w:lineRule="auto"/>
              <w:jc w:val="center"/>
            </w:pPr>
          </w:p>
        </w:tc>
        <w:tc>
          <w:tcPr>
            <w:tcW w:w="897" w:type="dxa"/>
          </w:tcPr>
          <w:p w14:paraId="4830F918" w14:textId="77777777" w:rsidR="00FE3282" w:rsidRDefault="00FE3282" w:rsidP="00970BE2">
            <w:pPr>
              <w:spacing w:line="360" w:lineRule="auto"/>
              <w:jc w:val="center"/>
            </w:pPr>
          </w:p>
        </w:tc>
      </w:tr>
      <w:tr w:rsidR="00970BE2" w14:paraId="6D0E4776" w14:textId="77777777" w:rsidTr="00970BE2">
        <w:tc>
          <w:tcPr>
            <w:tcW w:w="2890" w:type="dxa"/>
          </w:tcPr>
          <w:p w14:paraId="004A13DD" w14:textId="69EBDA0E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CHU9D</w:t>
            </w:r>
          </w:p>
        </w:tc>
        <w:tc>
          <w:tcPr>
            <w:tcW w:w="895" w:type="dxa"/>
          </w:tcPr>
          <w:p w14:paraId="34E8BBE9" w14:textId="69CB29A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966" w:type="dxa"/>
          </w:tcPr>
          <w:p w14:paraId="5F7D9D14" w14:textId="320AF2DF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52" w:type="dxa"/>
          </w:tcPr>
          <w:p w14:paraId="710002C5" w14:textId="691415B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28773F19" w14:textId="42933E31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007" w:type="dxa"/>
          </w:tcPr>
          <w:p w14:paraId="01BC5B8E" w14:textId="25C5B6AB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967" w:type="dxa"/>
          </w:tcPr>
          <w:p w14:paraId="32111647" w14:textId="2CFD81E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53" w:type="dxa"/>
          </w:tcPr>
          <w:p w14:paraId="54906468" w14:textId="146E701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4268C69E" w14:textId="6BCDDF2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1007" w:type="dxa"/>
          </w:tcPr>
          <w:p w14:paraId="48987743" w14:textId="53F747C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967" w:type="dxa"/>
          </w:tcPr>
          <w:p w14:paraId="1C241358" w14:textId="508A0233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853" w:type="dxa"/>
          </w:tcPr>
          <w:p w14:paraId="2F06CDD1" w14:textId="598334F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97" w:type="dxa"/>
          </w:tcPr>
          <w:p w14:paraId="3312A344" w14:textId="1994E5A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</w:tr>
      <w:tr w:rsidR="00970BE2" w14:paraId="0FFDBD52" w14:textId="77777777" w:rsidTr="00970BE2">
        <w:tc>
          <w:tcPr>
            <w:tcW w:w="2890" w:type="dxa"/>
          </w:tcPr>
          <w:p w14:paraId="57D858F3" w14:textId="18194526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EQ-5D-Y-3L</w:t>
            </w:r>
          </w:p>
        </w:tc>
        <w:tc>
          <w:tcPr>
            <w:tcW w:w="895" w:type="dxa"/>
          </w:tcPr>
          <w:p w14:paraId="21D94F73" w14:textId="003A979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  <w:r w:rsidRPr="00B83E38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966" w:type="dxa"/>
          </w:tcPr>
          <w:p w14:paraId="28C9BB35" w14:textId="62D6AC4F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  <w:r w:rsidRPr="00B83E38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852" w:type="dxa"/>
          </w:tcPr>
          <w:p w14:paraId="5E1F9E38" w14:textId="609D49D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7E05AC7F" w14:textId="0D2677A1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007" w:type="dxa"/>
          </w:tcPr>
          <w:p w14:paraId="3AB78264" w14:textId="17C809A6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67" w:type="dxa"/>
          </w:tcPr>
          <w:p w14:paraId="2D1212B7" w14:textId="7026D49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3" w:type="dxa"/>
          </w:tcPr>
          <w:p w14:paraId="2964CEE6" w14:textId="1CB64993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1B620DEC" w14:textId="1831402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007" w:type="dxa"/>
          </w:tcPr>
          <w:p w14:paraId="1BBCCB56" w14:textId="3477EBE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  <w:r w:rsidRPr="00B83E38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967" w:type="dxa"/>
          </w:tcPr>
          <w:p w14:paraId="34D1695A" w14:textId="77A17918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3</w:t>
            </w:r>
            <w:r w:rsidRPr="00B83E38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853" w:type="dxa"/>
          </w:tcPr>
          <w:p w14:paraId="60C363A1" w14:textId="08AF83C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42D211B2" w14:textId="506059DD" w:rsidR="00FE3282" w:rsidRDefault="00FE3282" w:rsidP="00970BE2">
            <w:pPr>
              <w:spacing w:line="360" w:lineRule="auto"/>
              <w:jc w:val="center"/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6</w:t>
            </w:r>
          </w:p>
        </w:tc>
      </w:tr>
      <w:tr w:rsidR="00970BE2" w14:paraId="548D3C9D" w14:textId="77777777" w:rsidTr="00970BE2">
        <w:tc>
          <w:tcPr>
            <w:tcW w:w="2890" w:type="dxa"/>
          </w:tcPr>
          <w:p w14:paraId="1454BC99" w14:textId="1C7E7229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EQ-5D-5L</w:t>
            </w:r>
          </w:p>
        </w:tc>
        <w:tc>
          <w:tcPr>
            <w:tcW w:w="895" w:type="dxa"/>
          </w:tcPr>
          <w:p w14:paraId="11D3E9D7" w14:textId="1B645FE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6" w:type="dxa"/>
          </w:tcPr>
          <w:p w14:paraId="09BE8FB0" w14:textId="74C115D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52" w:type="dxa"/>
          </w:tcPr>
          <w:p w14:paraId="6E9AF75A" w14:textId="2E6F8D8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4A101C2D" w14:textId="0896602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007" w:type="dxa"/>
          </w:tcPr>
          <w:p w14:paraId="6715B426" w14:textId="0BF24F72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7" w:type="dxa"/>
          </w:tcPr>
          <w:p w14:paraId="46AD12C9" w14:textId="69DE752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53" w:type="dxa"/>
          </w:tcPr>
          <w:p w14:paraId="78B681F5" w14:textId="1640F72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0CA48526" w14:textId="5555ECBB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007" w:type="dxa"/>
          </w:tcPr>
          <w:p w14:paraId="1E94C113" w14:textId="5C6794C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67" w:type="dxa"/>
          </w:tcPr>
          <w:p w14:paraId="4BBFA734" w14:textId="0CC478A2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53" w:type="dxa"/>
          </w:tcPr>
          <w:p w14:paraId="127E63AA" w14:textId="6854918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15C22835" w14:textId="0F5ED39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5</w:t>
            </w:r>
          </w:p>
        </w:tc>
      </w:tr>
      <w:tr w:rsidR="00970BE2" w14:paraId="2D9A92D8" w14:textId="77777777" w:rsidTr="00970BE2">
        <w:tc>
          <w:tcPr>
            <w:tcW w:w="2890" w:type="dxa"/>
          </w:tcPr>
          <w:p w14:paraId="495B3830" w14:textId="39EE60F1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 xml:space="preserve">Inconclusive </w:t>
            </w:r>
          </w:p>
        </w:tc>
        <w:tc>
          <w:tcPr>
            <w:tcW w:w="895" w:type="dxa"/>
          </w:tcPr>
          <w:p w14:paraId="4B876B85" w14:textId="43E8E808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6" w:type="dxa"/>
          </w:tcPr>
          <w:p w14:paraId="25349E3E" w14:textId="591A4502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2" w:type="dxa"/>
          </w:tcPr>
          <w:p w14:paraId="6EA76A97" w14:textId="5FD65037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27B11A4B" w14:textId="3BD03CC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007" w:type="dxa"/>
          </w:tcPr>
          <w:p w14:paraId="504A7767" w14:textId="3EB950C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67" w:type="dxa"/>
          </w:tcPr>
          <w:p w14:paraId="53D3812F" w14:textId="665BAC2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53" w:type="dxa"/>
          </w:tcPr>
          <w:p w14:paraId="740FCEF3" w14:textId="65E7CB7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1D83292E" w14:textId="0875DE77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007" w:type="dxa"/>
          </w:tcPr>
          <w:p w14:paraId="4BCF8893" w14:textId="2CE4383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67" w:type="dxa"/>
          </w:tcPr>
          <w:p w14:paraId="73B75873" w14:textId="4A4DB70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53" w:type="dxa"/>
          </w:tcPr>
          <w:p w14:paraId="5BC926F1" w14:textId="2272621A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897" w:type="dxa"/>
          </w:tcPr>
          <w:p w14:paraId="4EE7CC6F" w14:textId="192A56E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6</w:t>
            </w:r>
          </w:p>
        </w:tc>
      </w:tr>
      <w:tr w:rsidR="00970BE2" w14:paraId="33C22F5C" w14:textId="77777777" w:rsidTr="00970BE2">
        <w:tc>
          <w:tcPr>
            <w:tcW w:w="2890" w:type="dxa"/>
          </w:tcPr>
          <w:p w14:paraId="1E003E1D" w14:textId="0909D36C" w:rsidR="00FE3282" w:rsidRDefault="00FE3282" w:rsidP="00970BE2">
            <w:pPr>
              <w:spacing w:line="360" w:lineRule="auto"/>
            </w:pPr>
            <w:r w:rsidRPr="00B83E38">
              <w:rPr>
                <w:rFonts w:asciiTheme="majorBidi" w:hAnsiTheme="majorBidi" w:cstheme="majorBidi"/>
                <w:sz w:val="18"/>
                <w:szCs w:val="18"/>
              </w:rPr>
              <w:t>TOTAL</w:t>
            </w:r>
          </w:p>
        </w:tc>
        <w:tc>
          <w:tcPr>
            <w:tcW w:w="895" w:type="dxa"/>
          </w:tcPr>
          <w:p w14:paraId="0A5BA99E" w14:textId="08541B55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6</w:t>
            </w: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966" w:type="dxa"/>
          </w:tcPr>
          <w:p w14:paraId="7986C605" w14:textId="1DA94FB1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7</w:t>
            </w: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852" w:type="dxa"/>
          </w:tcPr>
          <w:p w14:paraId="4267B3CA" w14:textId="0362FB8B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97" w:type="dxa"/>
          </w:tcPr>
          <w:p w14:paraId="1F691D88" w14:textId="0758A67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1007" w:type="dxa"/>
          </w:tcPr>
          <w:p w14:paraId="1E9EB962" w14:textId="6EF7DC94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967" w:type="dxa"/>
          </w:tcPr>
          <w:p w14:paraId="4A3AA94F" w14:textId="35D60B6F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53" w:type="dxa"/>
          </w:tcPr>
          <w:p w14:paraId="477E2B31" w14:textId="6F8169ED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897" w:type="dxa"/>
          </w:tcPr>
          <w:p w14:paraId="4E4BDB6E" w14:textId="52C9A9AC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1007" w:type="dxa"/>
          </w:tcPr>
          <w:p w14:paraId="4F2DE2A0" w14:textId="1D7F2000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16</w:t>
            </w: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967" w:type="dxa"/>
          </w:tcPr>
          <w:p w14:paraId="2E5C01E5" w14:textId="30FB64C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10</w:t>
            </w: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s-ES_tradnl"/>
              </w:rPr>
              <w:t>*</w:t>
            </w:r>
          </w:p>
        </w:tc>
        <w:tc>
          <w:tcPr>
            <w:tcW w:w="853" w:type="dxa"/>
          </w:tcPr>
          <w:p w14:paraId="1AC18C01" w14:textId="3756431E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897" w:type="dxa"/>
          </w:tcPr>
          <w:p w14:paraId="0E24C5BA" w14:textId="0359B669" w:rsidR="00FE3282" w:rsidRDefault="00FE3282" w:rsidP="00970BE2">
            <w:pPr>
              <w:spacing w:line="360" w:lineRule="auto"/>
              <w:jc w:val="center"/>
            </w:pPr>
            <w:r w:rsidRPr="00B83E38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28</w:t>
            </w:r>
          </w:p>
        </w:tc>
      </w:tr>
    </w:tbl>
    <w:p w14:paraId="454303A0" w14:textId="77777777" w:rsidR="00970BE2" w:rsidRPr="00BC221A" w:rsidRDefault="00970BE2" w:rsidP="00970BE2">
      <w:pPr>
        <w:adjustRightInd w:val="0"/>
        <w:snapToGrid w:val="0"/>
        <w:spacing w:after="0" w:line="240" w:lineRule="auto"/>
        <w:rPr>
          <w:rFonts w:asciiTheme="majorBidi" w:eastAsia="Arial" w:hAnsiTheme="majorBidi" w:cstheme="majorBidi"/>
          <w:kern w:val="0"/>
          <w:sz w:val="20"/>
          <w:szCs w:val="20"/>
          <w14:ligatures w14:val="none"/>
        </w:rPr>
      </w:pPr>
      <w:r w:rsidRPr="00BC221A">
        <w:rPr>
          <w:rFonts w:asciiTheme="majorBidi" w:eastAsia="Arial" w:hAnsiTheme="majorBidi" w:cstheme="majorBidi"/>
          <w:kern w:val="0"/>
          <w:sz w:val="20"/>
          <w:szCs w:val="20"/>
          <w14:ligatures w14:val="none"/>
        </w:rPr>
        <w:t>Physical=Physical impairment, illness or disability; Mental=Mental impairment, illness or disability; No=No physical or mental impairment, illness or disability</w:t>
      </w:r>
    </w:p>
    <w:p w14:paraId="7E5E057C" w14:textId="77777777" w:rsidR="00FE3282" w:rsidRDefault="00FE3282"/>
    <w:sectPr w:rsidR="00FE3282" w:rsidSect="00FE328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531B" w14:textId="77777777" w:rsidR="00970BE2" w:rsidRDefault="00970BE2" w:rsidP="00970BE2">
      <w:pPr>
        <w:spacing w:after="0" w:line="240" w:lineRule="auto"/>
      </w:pPr>
      <w:r>
        <w:separator/>
      </w:r>
    </w:p>
  </w:endnote>
  <w:endnote w:type="continuationSeparator" w:id="0">
    <w:p w14:paraId="2D711041" w14:textId="77777777" w:rsidR="00970BE2" w:rsidRDefault="00970BE2" w:rsidP="0097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235B" w14:textId="77777777" w:rsidR="00970BE2" w:rsidRDefault="00970BE2" w:rsidP="00970BE2">
      <w:pPr>
        <w:spacing w:after="0" w:line="240" w:lineRule="auto"/>
      </w:pPr>
      <w:r>
        <w:separator/>
      </w:r>
    </w:p>
  </w:footnote>
  <w:footnote w:type="continuationSeparator" w:id="0">
    <w:p w14:paraId="65D0606B" w14:textId="77777777" w:rsidR="00970BE2" w:rsidRDefault="00970BE2" w:rsidP="0097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7647" w14:textId="77777777" w:rsidR="00970BE2" w:rsidRPr="006B014C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Determining the content validity of the EQ-5D-5L, EQ-5D-Y-3L, and CHU9D instruments for assessing generic child and adolescent health-related quality of life: A qualitative study</w:t>
    </w:r>
  </w:p>
  <w:p w14:paraId="717178ED" w14:textId="77777777" w:rsidR="00970BE2" w:rsidRPr="006B014C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The Patient</w:t>
    </w:r>
  </w:p>
  <w:p w14:paraId="29392358" w14:textId="77777777" w:rsidR="00970BE2" w:rsidRPr="006B014C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Jill Carlton, Philip A Powell, Andrew Kirkcaldy, Donna Rowen</w:t>
    </w:r>
  </w:p>
  <w:p w14:paraId="100DBB91" w14:textId="77777777" w:rsidR="00970BE2" w:rsidRPr="006B014C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University of Sheffield</w:t>
    </w:r>
  </w:p>
  <w:p w14:paraId="27D9C554" w14:textId="425C52CE" w:rsidR="00970BE2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 xml:space="preserve">Corresponding author: </w:t>
    </w:r>
    <w:hyperlink r:id="rId1" w:history="1">
      <w:r w:rsidRPr="003475C8">
        <w:rPr>
          <w:rStyle w:val="Hyperlink"/>
          <w:rFonts w:asciiTheme="majorBidi" w:hAnsiTheme="majorBidi" w:cstheme="majorBidi"/>
          <w:sz w:val="16"/>
          <w:szCs w:val="16"/>
        </w:rPr>
        <w:t>j.carlton@sheffield.ac.uk</w:t>
      </w:r>
    </w:hyperlink>
  </w:p>
  <w:p w14:paraId="64FDD1D9" w14:textId="77777777" w:rsidR="00970BE2" w:rsidRPr="00970BE2" w:rsidRDefault="00970BE2" w:rsidP="00970BE2">
    <w:pPr>
      <w:pStyle w:val="Header"/>
      <w:rPr>
        <w:rFonts w:asciiTheme="majorBidi" w:hAnsiTheme="majorBidi" w:cstheme="majorBid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82"/>
    <w:rsid w:val="00655132"/>
    <w:rsid w:val="006948DD"/>
    <w:rsid w:val="00755CA2"/>
    <w:rsid w:val="00970BE2"/>
    <w:rsid w:val="00AC2F58"/>
    <w:rsid w:val="00AD4046"/>
    <w:rsid w:val="00B3756C"/>
    <w:rsid w:val="00EF2670"/>
    <w:rsid w:val="00F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A9876"/>
  <w15:chartTrackingRefBased/>
  <w15:docId w15:val="{374215DC-C400-4C03-BA65-CE7CF5D9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2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0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BE2"/>
  </w:style>
  <w:style w:type="paragraph" w:styleId="Footer">
    <w:name w:val="footer"/>
    <w:basedOn w:val="Normal"/>
    <w:link w:val="FooterChar"/>
    <w:uiPriority w:val="99"/>
    <w:unhideWhenUsed/>
    <w:rsid w:val="00970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BE2"/>
  </w:style>
  <w:style w:type="character" w:styleId="Hyperlink">
    <w:name w:val="Hyperlink"/>
    <w:basedOn w:val="DefaultParagraphFont"/>
    <w:uiPriority w:val="99"/>
    <w:unhideWhenUsed/>
    <w:rsid w:val="00970B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BE2"/>
    <w:rPr>
      <w:color w:val="605E5C"/>
      <w:shd w:val="clear" w:color="auto" w:fill="E1DFDD"/>
    </w:rPr>
  </w:style>
  <w:style w:type="paragraph" w:customStyle="1" w:styleId="table">
    <w:name w:val="table"/>
    <w:link w:val="tableChar"/>
    <w:autoRedefine/>
    <w:qFormat/>
    <w:rsid w:val="00970BE2"/>
    <w:pPr>
      <w:spacing w:after="60" w:line="240" w:lineRule="auto"/>
    </w:pPr>
    <w:rPr>
      <w:rFonts w:asciiTheme="majorBidi" w:eastAsiaTheme="minorHAnsi" w:hAnsiTheme="majorBidi"/>
      <w:b/>
      <w:kern w:val="0"/>
      <w:sz w:val="20"/>
      <w:szCs w:val="20"/>
      <w:lang w:eastAsia="en-US"/>
      <w14:ligatures w14:val="none"/>
    </w:rPr>
  </w:style>
  <w:style w:type="character" w:customStyle="1" w:styleId="tableChar">
    <w:name w:val="table Char"/>
    <w:basedOn w:val="DefaultParagraphFont"/>
    <w:link w:val="table"/>
    <w:rsid w:val="00970BE2"/>
    <w:rPr>
      <w:rFonts w:asciiTheme="majorBidi" w:eastAsiaTheme="minorHAnsi" w:hAnsiTheme="majorBidi"/>
      <w:b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carlton@sheffiel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Carlton</dc:creator>
  <cp:keywords/>
  <dc:description/>
  <cp:lastModifiedBy>Jill Carlton</cp:lastModifiedBy>
  <cp:revision>2</cp:revision>
  <dcterms:created xsi:type="dcterms:W3CDTF">2025-04-24T09:30:00Z</dcterms:created>
  <dcterms:modified xsi:type="dcterms:W3CDTF">2025-04-24T10:22:00Z</dcterms:modified>
</cp:coreProperties>
</file>