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7F936" w14:textId="77777777" w:rsidR="00D2359C" w:rsidRDefault="00824B24" w:rsidP="007848CC">
      <w:pPr>
        <w:pStyle w:val="Heading1"/>
        <w:jc w:val="center"/>
        <w:rPr>
          <w:rFonts w:hint="eastAsia"/>
        </w:rPr>
      </w:pPr>
      <w:bookmarkStart w:id="0" w:name="_Toc505347917"/>
      <w:bookmarkStart w:id="1" w:name="_Toc515637443"/>
      <w:r>
        <w:t>ELECTRONIC SUPPLEMENTARY MATERIAL</w:t>
      </w:r>
      <w:r w:rsidR="007848CC">
        <w:t xml:space="preserve"> 1</w:t>
      </w:r>
    </w:p>
    <w:p w14:paraId="2060366E" w14:textId="77777777" w:rsidR="00622D56" w:rsidRPr="00622D56" w:rsidRDefault="00622D56" w:rsidP="00622D56">
      <w:pPr>
        <w:jc w:val="center"/>
        <w:rPr>
          <w:rFonts w:cs="Times New Roman"/>
          <w:sz w:val="24"/>
          <w:szCs w:val="24"/>
        </w:rPr>
      </w:pPr>
      <w:r w:rsidRPr="00622D56">
        <w:rPr>
          <w:rFonts w:cs="Times New Roman"/>
          <w:sz w:val="24"/>
          <w:szCs w:val="24"/>
        </w:rPr>
        <w:t>Supplement to</w:t>
      </w:r>
    </w:p>
    <w:p w14:paraId="2614DB13" w14:textId="77777777" w:rsidR="00622D56" w:rsidRPr="00622D56" w:rsidRDefault="00622D56" w:rsidP="00622D56">
      <w:pPr>
        <w:pStyle w:val="Heading2"/>
      </w:pPr>
      <w:r w:rsidRPr="00622D56">
        <w:t>Cost-effectiveness analysis of vedolizumab compared with other biologics in anti-TNF-naïve patients with moderate-to-severe ulcerative colitis in Japan</w:t>
      </w:r>
    </w:p>
    <w:p w14:paraId="09253BD3" w14:textId="77777777" w:rsidR="00622D56" w:rsidRPr="00622D56" w:rsidRDefault="00622D56" w:rsidP="00622D56">
      <w:pPr>
        <w:pStyle w:val="Heading2"/>
      </w:pPr>
      <w:r w:rsidRPr="00622D56">
        <w:t>PharmacoEconomics</w:t>
      </w:r>
    </w:p>
    <w:p w14:paraId="7474D1E9" w14:textId="2C376AD8" w:rsidR="00B5386B" w:rsidRPr="009213A6" w:rsidRDefault="00B5386B" w:rsidP="00C73C37">
      <w:pPr>
        <w:spacing w:line="360" w:lineRule="auto"/>
        <w:rPr>
          <w:rFonts w:cs="Times New Roman"/>
          <w:vertAlign w:val="superscript"/>
        </w:rPr>
      </w:pPr>
      <w:r w:rsidRPr="009213A6">
        <w:rPr>
          <w:rFonts w:cs="Times New Roman"/>
          <w:b/>
        </w:rPr>
        <w:t>Authors:</w:t>
      </w:r>
      <w:r w:rsidRPr="009213A6">
        <w:rPr>
          <w:rFonts w:cs="Times New Roman"/>
        </w:rPr>
        <w:t xml:space="preserve"> Luis Hernandez, MSc</w:t>
      </w:r>
      <w:r w:rsidR="006C545A">
        <w:rPr>
          <w:rFonts w:cs="Times New Roman"/>
        </w:rPr>
        <w:t xml:space="preserve"> MPH</w:t>
      </w:r>
      <w:r w:rsidRPr="009213A6">
        <w:rPr>
          <w:rFonts w:cs="Times New Roman"/>
          <w:vertAlign w:val="superscript"/>
        </w:rPr>
        <w:t>1</w:t>
      </w:r>
      <w:r w:rsidRPr="009213A6">
        <w:rPr>
          <w:rFonts w:cs="Times New Roman"/>
        </w:rPr>
        <w:t>,</w:t>
      </w:r>
      <w:r w:rsidRPr="009213A6">
        <w:rPr>
          <w:rFonts w:cs="Times New Roman"/>
          <w:vertAlign w:val="superscript"/>
        </w:rPr>
        <w:t xml:space="preserve"> </w:t>
      </w:r>
      <w:r w:rsidRPr="009213A6">
        <w:rPr>
          <w:rFonts w:cs="Times New Roman"/>
        </w:rPr>
        <w:t>Hiroyo Kuwabara</w:t>
      </w:r>
      <w:r w:rsidR="00987943" w:rsidRPr="009213A6">
        <w:rPr>
          <w:rFonts w:cs="Times New Roman"/>
        </w:rPr>
        <w:t>, MPH, PhD</w:t>
      </w:r>
      <w:r w:rsidRPr="009213A6">
        <w:rPr>
          <w:rFonts w:cs="Times New Roman"/>
          <w:vertAlign w:val="superscript"/>
        </w:rPr>
        <w:t>2</w:t>
      </w:r>
      <w:r w:rsidRPr="009213A6">
        <w:rPr>
          <w:rFonts w:cs="Times New Roman"/>
        </w:rPr>
        <w:t>; Anshul Shah, BPharm, MS</w:t>
      </w:r>
      <w:r w:rsidRPr="009213A6">
        <w:rPr>
          <w:rFonts w:cs="Times New Roman"/>
          <w:vertAlign w:val="superscript"/>
        </w:rPr>
        <w:t>1</w:t>
      </w:r>
      <w:r w:rsidRPr="009213A6">
        <w:rPr>
          <w:rFonts w:cs="Times New Roman"/>
        </w:rPr>
        <w:t>; Kaoru Yamabe</w:t>
      </w:r>
      <w:r w:rsidR="00987943" w:rsidRPr="009213A6">
        <w:rPr>
          <w:rFonts w:cs="Times New Roman"/>
        </w:rPr>
        <w:t>, PhD</w:t>
      </w:r>
      <w:r w:rsidRPr="009213A6">
        <w:rPr>
          <w:rFonts w:cs="Times New Roman"/>
          <w:vertAlign w:val="superscript"/>
        </w:rPr>
        <w:t>2</w:t>
      </w:r>
      <w:r w:rsidRPr="009213A6">
        <w:rPr>
          <w:rFonts w:cs="Times New Roman"/>
        </w:rPr>
        <w:t>; Heather Burnett, MSc</w:t>
      </w:r>
      <w:r w:rsidRPr="009213A6">
        <w:rPr>
          <w:rFonts w:cs="Times New Roman"/>
          <w:vertAlign w:val="superscript"/>
        </w:rPr>
        <w:t>3</w:t>
      </w:r>
      <w:r w:rsidRPr="009213A6">
        <w:rPr>
          <w:rFonts w:cs="Times New Roman"/>
        </w:rPr>
        <w:t xml:space="preserve">; </w:t>
      </w:r>
      <w:r w:rsidR="00987943" w:rsidRPr="009213A6">
        <w:rPr>
          <w:rFonts w:cs="Times New Roman"/>
        </w:rPr>
        <w:t>Kyle Fahrbach, PhD</w:t>
      </w:r>
      <w:r w:rsidR="00987943" w:rsidRPr="009213A6">
        <w:rPr>
          <w:rFonts w:cs="Times New Roman"/>
          <w:vertAlign w:val="superscript"/>
        </w:rPr>
        <w:t>1</w:t>
      </w:r>
      <w:r w:rsidR="00987943" w:rsidRPr="009213A6">
        <w:rPr>
          <w:rFonts w:cs="Times New Roman"/>
        </w:rPr>
        <w:t xml:space="preserve">; </w:t>
      </w:r>
      <w:r w:rsidRPr="009213A6">
        <w:rPr>
          <w:rFonts w:cs="Times New Roman"/>
        </w:rPr>
        <w:t>Maria Koufopoulou, MSc</w:t>
      </w:r>
      <w:r w:rsidRPr="009213A6">
        <w:rPr>
          <w:rFonts w:cs="Times New Roman"/>
          <w:vertAlign w:val="superscript"/>
        </w:rPr>
        <w:t>4</w:t>
      </w:r>
      <w:r w:rsidRPr="009213A6">
        <w:rPr>
          <w:rFonts w:cs="Times New Roman"/>
        </w:rPr>
        <w:t xml:space="preserve">; Ryuichi </w:t>
      </w:r>
      <w:proofErr w:type="spellStart"/>
      <w:r w:rsidRPr="009213A6">
        <w:rPr>
          <w:rFonts w:cs="Times New Roman"/>
        </w:rPr>
        <w:t>Iwakiri</w:t>
      </w:r>
      <w:proofErr w:type="spellEnd"/>
      <w:r w:rsidR="00987943" w:rsidRPr="009213A6">
        <w:rPr>
          <w:rFonts w:cs="Times New Roman"/>
        </w:rPr>
        <w:t>, MD, PhD</w:t>
      </w:r>
      <w:r w:rsidRPr="009213A6">
        <w:rPr>
          <w:rFonts w:cs="Times New Roman"/>
          <w:vertAlign w:val="superscript"/>
        </w:rPr>
        <w:t>2</w:t>
      </w:r>
    </w:p>
    <w:p w14:paraId="40A5C3B1" w14:textId="77777777" w:rsidR="00B5386B" w:rsidRPr="009213A6" w:rsidRDefault="00B5386B" w:rsidP="00C73C37">
      <w:pPr>
        <w:spacing w:line="360" w:lineRule="auto"/>
        <w:rPr>
          <w:rFonts w:cs="Times New Roman"/>
          <w:b/>
        </w:rPr>
      </w:pPr>
      <w:r w:rsidRPr="009213A6">
        <w:rPr>
          <w:rFonts w:cs="Times New Roman"/>
          <w:b/>
        </w:rPr>
        <w:t>Affiliates:</w:t>
      </w:r>
    </w:p>
    <w:p w14:paraId="32513472" w14:textId="77777777" w:rsidR="00B5386B" w:rsidRPr="009213A6" w:rsidRDefault="00B5386B" w:rsidP="00C73C37">
      <w:pPr>
        <w:spacing w:line="360" w:lineRule="auto"/>
        <w:rPr>
          <w:rFonts w:cs="Times New Roman"/>
        </w:rPr>
      </w:pPr>
      <w:r w:rsidRPr="009213A6">
        <w:rPr>
          <w:rFonts w:cs="Times New Roman"/>
          <w:vertAlign w:val="superscript"/>
        </w:rPr>
        <w:t xml:space="preserve">1 </w:t>
      </w:r>
      <w:r w:rsidRPr="009213A6">
        <w:rPr>
          <w:rFonts w:cs="Times New Roman"/>
        </w:rPr>
        <w:t>Evidera Inc., 500 Totten Pond Road, 5</w:t>
      </w:r>
      <w:r w:rsidRPr="009213A6">
        <w:rPr>
          <w:rFonts w:cs="Times New Roman"/>
          <w:vertAlign w:val="superscript"/>
        </w:rPr>
        <w:t>th</w:t>
      </w:r>
      <w:r w:rsidRPr="009213A6">
        <w:rPr>
          <w:rFonts w:cs="Times New Roman"/>
        </w:rPr>
        <w:t xml:space="preserve"> Floor, Waltham, MA 02451, USA</w:t>
      </w:r>
    </w:p>
    <w:p w14:paraId="7055B667" w14:textId="77777777" w:rsidR="00B5386B" w:rsidRPr="009213A6" w:rsidRDefault="00B5386B" w:rsidP="00C73C37">
      <w:pPr>
        <w:spacing w:line="360" w:lineRule="auto"/>
        <w:rPr>
          <w:rFonts w:cs="Times New Roman"/>
        </w:rPr>
      </w:pPr>
      <w:r w:rsidRPr="009213A6">
        <w:rPr>
          <w:rFonts w:cs="Times New Roman"/>
          <w:vertAlign w:val="superscript"/>
        </w:rPr>
        <w:t xml:space="preserve">2 </w:t>
      </w:r>
      <w:r w:rsidRPr="009213A6">
        <w:rPr>
          <w:rFonts w:cs="Times New Roman"/>
        </w:rPr>
        <w:t>Takeda Pharmaceutical</w:t>
      </w:r>
      <w:r w:rsidRPr="009213A6">
        <w:rPr>
          <w:rFonts w:cs="Times New Roman"/>
          <w:lang w:eastAsia="ja-JP"/>
        </w:rPr>
        <w:t xml:space="preserve"> Company Ltd.</w:t>
      </w:r>
      <w:r w:rsidRPr="009213A6">
        <w:rPr>
          <w:rFonts w:cs="Times New Roman"/>
        </w:rPr>
        <w:t xml:space="preserve">, </w:t>
      </w:r>
      <w:r w:rsidRPr="009213A6">
        <w:rPr>
          <w:rFonts w:cs="Times New Roman"/>
          <w:color w:val="000000"/>
          <w:shd w:val="clear" w:color="auto" w:fill="FFFFFF"/>
        </w:rPr>
        <w:t xml:space="preserve">1-1, </w:t>
      </w:r>
      <w:proofErr w:type="spellStart"/>
      <w:r w:rsidRPr="009213A6">
        <w:rPr>
          <w:rFonts w:cs="Times New Roman"/>
          <w:color w:val="000000"/>
          <w:shd w:val="clear" w:color="auto" w:fill="FFFFFF"/>
        </w:rPr>
        <w:t>Nihonbashi</w:t>
      </w:r>
      <w:proofErr w:type="spellEnd"/>
      <w:r w:rsidRPr="009213A6">
        <w:rPr>
          <w:rFonts w:cs="Times New Roman"/>
          <w:color w:val="000000"/>
          <w:shd w:val="clear" w:color="auto" w:fill="FFFFFF"/>
        </w:rPr>
        <w:t>-Honcho 2-chome, Chuo-</w:t>
      </w:r>
      <w:proofErr w:type="spellStart"/>
      <w:r w:rsidRPr="009213A6">
        <w:rPr>
          <w:rFonts w:cs="Times New Roman"/>
          <w:color w:val="000000"/>
          <w:shd w:val="clear" w:color="auto" w:fill="FFFFFF"/>
        </w:rPr>
        <w:t>ku</w:t>
      </w:r>
      <w:proofErr w:type="spellEnd"/>
      <w:r w:rsidRPr="009213A6">
        <w:rPr>
          <w:rFonts w:cs="Times New Roman"/>
          <w:color w:val="000000"/>
          <w:shd w:val="clear" w:color="auto" w:fill="FFFFFF"/>
        </w:rPr>
        <w:t>, Tokyo</w:t>
      </w:r>
      <w:r w:rsidRPr="009213A6">
        <w:rPr>
          <w:rFonts w:cs="Times New Roman"/>
          <w:color w:val="000000"/>
        </w:rPr>
        <w:t xml:space="preserve"> </w:t>
      </w:r>
      <w:r w:rsidRPr="009213A6">
        <w:rPr>
          <w:rFonts w:cs="Times New Roman"/>
          <w:color w:val="000000"/>
          <w:shd w:val="clear" w:color="auto" w:fill="FFFFFF"/>
        </w:rPr>
        <w:t>103-8668, Japan</w:t>
      </w:r>
    </w:p>
    <w:p w14:paraId="23438814" w14:textId="77777777" w:rsidR="00987943" w:rsidRPr="009213A6" w:rsidRDefault="00B5386B" w:rsidP="00C73C37">
      <w:pPr>
        <w:spacing w:line="360" w:lineRule="auto"/>
        <w:rPr>
          <w:rFonts w:cs="Times New Roman"/>
        </w:rPr>
      </w:pPr>
      <w:r w:rsidRPr="009213A6">
        <w:rPr>
          <w:rFonts w:cs="Times New Roman"/>
          <w:vertAlign w:val="superscript"/>
        </w:rPr>
        <w:t xml:space="preserve">3 </w:t>
      </w:r>
      <w:r w:rsidRPr="009213A6">
        <w:rPr>
          <w:rFonts w:cs="Times New Roman"/>
        </w:rPr>
        <w:t>Evidera Inc.,</w:t>
      </w:r>
      <w:r w:rsidR="00987943" w:rsidRPr="009213A6">
        <w:rPr>
          <w:rFonts w:cs="Times New Roman"/>
        </w:rPr>
        <w:t xml:space="preserve"> 7575 Trans-Canada Hwy, Suite 404, St-Laurent, Quebec, </w:t>
      </w:r>
      <w:r w:rsidR="00622D56" w:rsidRPr="009213A6">
        <w:rPr>
          <w:rFonts w:cs="Times New Roman"/>
        </w:rPr>
        <w:t>H4T 1V6,</w:t>
      </w:r>
      <w:r w:rsidR="00EE40C5">
        <w:rPr>
          <w:rFonts w:cs="Times New Roman"/>
        </w:rPr>
        <w:t xml:space="preserve"> </w:t>
      </w:r>
      <w:r w:rsidR="00987943" w:rsidRPr="009213A6">
        <w:rPr>
          <w:rFonts w:cs="Times New Roman"/>
        </w:rPr>
        <w:t>Canada</w:t>
      </w:r>
      <w:r w:rsidRPr="009213A6">
        <w:rPr>
          <w:rFonts w:cs="Times New Roman"/>
        </w:rPr>
        <w:t xml:space="preserve"> </w:t>
      </w:r>
    </w:p>
    <w:p w14:paraId="70C82813" w14:textId="77777777" w:rsidR="00B5386B" w:rsidRPr="009213A6" w:rsidRDefault="00B5386B" w:rsidP="00C73C37">
      <w:pPr>
        <w:spacing w:line="360" w:lineRule="auto"/>
        <w:rPr>
          <w:rFonts w:cs="Times New Roman"/>
        </w:rPr>
      </w:pPr>
      <w:r w:rsidRPr="009213A6">
        <w:rPr>
          <w:rFonts w:cs="Times New Roman"/>
          <w:vertAlign w:val="superscript"/>
        </w:rPr>
        <w:t xml:space="preserve">4 </w:t>
      </w:r>
      <w:r w:rsidRPr="009213A6">
        <w:rPr>
          <w:rFonts w:cs="Times New Roman"/>
        </w:rPr>
        <w:t xml:space="preserve">Evidera Inc., The Ark, 201 </w:t>
      </w:r>
      <w:proofErr w:type="spellStart"/>
      <w:r w:rsidRPr="009213A6">
        <w:rPr>
          <w:rFonts w:cs="Times New Roman"/>
        </w:rPr>
        <w:t>Talgarth</w:t>
      </w:r>
      <w:proofErr w:type="spellEnd"/>
      <w:r w:rsidRPr="009213A6">
        <w:rPr>
          <w:rFonts w:cs="Times New Roman"/>
        </w:rPr>
        <w:t xml:space="preserve"> Road, Hammersmith, London W6 8BJ, United Kingdom</w:t>
      </w:r>
    </w:p>
    <w:p w14:paraId="49B665AD" w14:textId="77777777" w:rsidR="00B5386B" w:rsidRPr="009213A6" w:rsidRDefault="00B5386B" w:rsidP="00C73C37">
      <w:pPr>
        <w:spacing w:line="360" w:lineRule="auto"/>
        <w:rPr>
          <w:rFonts w:cs="Times New Roman"/>
          <w:b/>
        </w:rPr>
      </w:pPr>
      <w:r w:rsidRPr="009213A6">
        <w:rPr>
          <w:rFonts w:cs="Times New Roman"/>
          <w:b/>
        </w:rPr>
        <w:t>Corresponding Author:</w:t>
      </w:r>
    </w:p>
    <w:p w14:paraId="75677297" w14:textId="77777777" w:rsidR="00B5386B" w:rsidRPr="009213A6" w:rsidRDefault="00B5386B" w:rsidP="00C73C37">
      <w:pPr>
        <w:spacing w:line="360" w:lineRule="auto"/>
        <w:rPr>
          <w:rFonts w:cs="Times New Roman"/>
        </w:rPr>
      </w:pPr>
      <w:r w:rsidRPr="009213A6">
        <w:rPr>
          <w:rFonts w:cs="Times New Roman"/>
        </w:rPr>
        <w:t xml:space="preserve">Luis Hernandez, MSc, </w:t>
      </w:r>
      <w:r w:rsidR="00544233" w:rsidRPr="009213A6">
        <w:rPr>
          <w:rFonts w:cs="Times New Roman"/>
        </w:rPr>
        <w:t xml:space="preserve">Senior Director and </w:t>
      </w:r>
      <w:r w:rsidRPr="009213A6">
        <w:rPr>
          <w:rFonts w:cs="Times New Roman"/>
        </w:rPr>
        <w:t>Senior</w:t>
      </w:r>
      <w:r w:rsidR="00544233" w:rsidRPr="009213A6">
        <w:rPr>
          <w:rFonts w:cs="Times New Roman"/>
        </w:rPr>
        <w:t xml:space="preserve"> Research Scientist</w:t>
      </w:r>
    </w:p>
    <w:p w14:paraId="1CA3F568" w14:textId="77777777" w:rsidR="00B5386B" w:rsidRPr="009213A6" w:rsidRDefault="00B5386B" w:rsidP="00C73C37">
      <w:pPr>
        <w:spacing w:line="360" w:lineRule="auto"/>
        <w:rPr>
          <w:rFonts w:cs="Times New Roman"/>
        </w:rPr>
      </w:pPr>
      <w:r w:rsidRPr="009213A6">
        <w:rPr>
          <w:rFonts w:cs="Times New Roman"/>
        </w:rPr>
        <w:t>Evidera Inc., 500 Totten Pond Road, 5</w:t>
      </w:r>
      <w:r w:rsidRPr="009213A6">
        <w:rPr>
          <w:rFonts w:cs="Times New Roman"/>
          <w:vertAlign w:val="superscript"/>
        </w:rPr>
        <w:t>th</w:t>
      </w:r>
      <w:r w:rsidRPr="009213A6">
        <w:rPr>
          <w:rFonts w:cs="Times New Roman"/>
        </w:rPr>
        <w:t xml:space="preserve"> Floor, Waltham, MA 02451</w:t>
      </w:r>
    </w:p>
    <w:p w14:paraId="590A55A5" w14:textId="77777777" w:rsidR="00C73C37" w:rsidRPr="009213A6" w:rsidRDefault="00B5386B" w:rsidP="00C73C37">
      <w:pPr>
        <w:spacing w:line="360" w:lineRule="auto"/>
        <w:rPr>
          <w:rStyle w:val="Hyperlink"/>
          <w:rFonts w:cs="Times New Roman"/>
        </w:rPr>
      </w:pPr>
      <w:r w:rsidRPr="009213A6">
        <w:rPr>
          <w:rFonts w:cs="Times New Roman"/>
        </w:rPr>
        <w:t xml:space="preserve">Phone: +1 781 960 0249; fax: +1 781 761 0147; email: </w:t>
      </w:r>
      <w:hyperlink r:id="rId12" w:history="1">
        <w:r w:rsidRPr="009213A6">
          <w:rPr>
            <w:rStyle w:val="Hyperlink"/>
            <w:rFonts w:cs="Times New Roman"/>
          </w:rPr>
          <w:t>luis.hernandez@evidera.com</w:t>
        </w:r>
      </w:hyperlink>
    </w:p>
    <w:p w14:paraId="7C8483FD" w14:textId="77777777" w:rsidR="00C73C37" w:rsidRDefault="00C73C37" w:rsidP="00C73C37">
      <w:pPr>
        <w:pStyle w:val="BodyText"/>
        <w:rPr>
          <w:rStyle w:val="Hyperlink"/>
          <w:rFonts w:cs="Times New Roman"/>
          <w:sz w:val="24"/>
        </w:rPr>
      </w:pPr>
      <w:r>
        <w:rPr>
          <w:rStyle w:val="Hyperlink"/>
          <w:rFonts w:cs="Times New Roman"/>
          <w:sz w:val="24"/>
        </w:rPr>
        <w:br w:type="page"/>
      </w:r>
    </w:p>
    <w:p w14:paraId="02C87414" w14:textId="77777777" w:rsidR="00B63C6D" w:rsidRPr="00685E4D" w:rsidRDefault="00A32E1A" w:rsidP="00C73C37">
      <w:pPr>
        <w:pStyle w:val="Heading2"/>
        <w:spacing w:line="360" w:lineRule="auto"/>
      </w:pPr>
      <w:bookmarkStart w:id="2" w:name="_Toc505347918"/>
      <w:bookmarkStart w:id="3" w:name="_Toc515637444"/>
      <w:bookmarkStart w:id="4" w:name="_Toc487194202"/>
      <w:bookmarkEnd w:id="0"/>
      <w:bookmarkEnd w:id="1"/>
      <w:r w:rsidRPr="00685E4D">
        <w:lastRenderedPageBreak/>
        <w:t xml:space="preserve">Appendix </w:t>
      </w:r>
      <w:r w:rsidR="00012BB9">
        <w:t>A</w:t>
      </w:r>
      <w:r w:rsidRPr="00685E4D">
        <w:t xml:space="preserve">. </w:t>
      </w:r>
      <w:r w:rsidR="00D2359C" w:rsidRPr="00685E4D">
        <w:t>Systematic Literature Review</w:t>
      </w:r>
      <w:bookmarkEnd w:id="2"/>
      <w:bookmarkEnd w:id="3"/>
      <w:r w:rsidR="00D2359C" w:rsidRPr="00685E4D">
        <w:t xml:space="preserve"> </w:t>
      </w:r>
      <w:r w:rsidRPr="00685E4D">
        <w:t>and Network Meta-analyses</w:t>
      </w:r>
    </w:p>
    <w:p w14:paraId="5F19DDC8" w14:textId="77777777" w:rsidR="004A3F50" w:rsidRDefault="004A3F50" w:rsidP="00C73C37">
      <w:pPr>
        <w:pStyle w:val="Heading3NOTOC"/>
        <w:spacing w:line="360" w:lineRule="auto"/>
        <w:rPr>
          <w:rFonts w:eastAsiaTheme="minorHAnsi"/>
        </w:rPr>
      </w:pPr>
      <w:r>
        <w:rPr>
          <w:rFonts w:eastAsiaTheme="minorHAnsi"/>
        </w:rPr>
        <w:t>Systematic Review</w:t>
      </w:r>
    </w:p>
    <w:p w14:paraId="7E5E3C8A" w14:textId="77777777" w:rsidR="000F54EC" w:rsidRPr="009D1C93" w:rsidRDefault="000F54EC" w:rsidP="00C73C37">
      <w:pPr>
        <w:pStyle w:val="Heading4"/>
        <w:spacing w:line="360" w:lineRule="auto"/>
        <w:rPr>
          <w:rFonts w:eastAsiaTheme="minorHAnsi"/>
          <w:sz w:val="22"/>
          <w:szCs w:val="22"/>
        </w:rPr>
      </w:pPr>
      <w:r w:rsidRPr="009D1C93">
        <w:rPr>
          <w:rFonts w:eastAsiaTheme="minorHAnsi"/>
          <w:sz w:val="22"/>
          <w:szCs w:val="22"/>
        </w:rPr>
        <w:t>Methods</w:t>
      </w:r>
    </w:p>
    <w:p w14:paraId="004566C8" w14:textId="77777777" w:rsidR="00B63C6D" w:rsidRPr="00B47032" w:rsidRDefault="00D2359C" w:rsidP="00C73C37">
      <w:pPr>
        <w:spacing w:line="360" w:lineRule="auto"/>
        <w:rPr>
          <w:rFonts w:eastAsiaTheme="minorHAnsi"/>
        </w:rPr>
      </w:pPr>
      <w:r w:rsidRPr="00B47032">
        <w:t>A systematic literature review (</w:t>
      </w:r>
      <w:r w:rsidR="00B63C6D" w:rsidRPr="00B47032">
        <w:t>SLR</w:t>
      </w:r>
      <w:r w:rsidRPr="00B47032">
        <w:t>)</w:t>
      </w:r>
      <w:r w:rsidR="00B63C6D" w:rsidRPr="00B47032">
        <w:t xml:space="preserve"> was conducted to identify relevant </w:t>
      </w:r>
      <w:bookmarkStart w:id="5" w:name="_Hlk535345361"/>
      <w:r w:rsidRPr="00B47032">
        <w:t>randomized clinical trials (</w:t>
      </w:r>
      <w:r w:rsidR="00B63C6D" w:rsidRPr="00B47032">
        <w:t>RCTs</w:t>
      </w:r>
      <w:r w:rsidRPr="00B47032">
        <w:t>)</w:t>
      </w:r>
      <w:r w:rsidR="00B63C6D" w:rsidRPr="00B47032">
        <w:t xml:space="preserve"> that assessed the efficacy</w:t>
      </w:r>
      <w:r w:rsidRPr="00B47032">
        <w:t xml:space="preserve"> </w:t>
      </w:r>
      <w:r w:rsidR="00494552">
        <w:t xml:space="preserve">and safety of </w:t>
      </w:r>
      <w:r w:rsidR="00997306" w:rsidRPr="00B47032">
        <w:t xml:space="preserve">adalimumab (ADA), golimumab (GOL), infliximab (IFX), tofacitinib (TOF) </w:t>
      </w:r>
      <w:r w:rsidR="0054707D">
        <w:t>or</w:t>
      </w:r>
      <w:r w:rsidR="0054707D" w:rsidRPr="00B47032">
        <w:t xml:space="preserve"> </w:t>
      </w:r>
      <w:r w:rsidR="00997306" w:rsidRPr="00B47032">
        <w:t>vedolizumab (VDZ)</w:t>
      </w:r>
      <w:r w:rsidR="00D65C26">
        <w:t>,</w:t>
      </w:r>
      <w:r w:rsidR="00997306" w:rsidRPr="00B47032">
        <w:t xml:space="preserve"> </w:t>
      </w:r>
      <w:r w:rsidR="0054707D">
        <w:t>versus</w:t>
      </w:r>
      <w:r w:rsidR="00B63C6D" w:rsidRPr="00B47032">
        <w:t xml:space="preserve"> </w:t>
      </w:r>
      <w:r w:rsidR="00F17D95">
        <w:t>placebo</w:t>
      </w:r>
      <w:r w:rsidR="00767FFD" w:rsidRPr="00B47032">
        <w:t xml:space="preserve"> (</w:t>
      </w:r>
      <w:r w:rsidR="00F17D95">
        <w:t>PBO</w:t>
      </w:r>
      <w:r w:rsidR="00767FFD" w:rsidRPr="00B47032">
        <w:t>)</w:t>
      </w:r>
      <w:r w:rsidR="007219B7" w:rsidRPr="00B47032">
        <w:t xml:space="preserve"> </w:t>
      </w:r>
      <w:r w:rsidR="00B63C6D" w:rsidRPr="00B47032">
        <w:t xml:space="preserve">for the treatment </w:t>
      </w:r>
      <w:r w:rsidR="00494552">
        <w:t xml:space="preserve">of patients with </w:t>
      </w:r>
      <w:r w:rsidR="00494552" w:rsidRPr="00B47032">
        <w:t>moderate-to-severe ulcerative colitis (UC)</w:t>
      </w:r>
      <w:r w:rsidR="0054707D">
        <w:t xml:space="preserve"> who </w:t>
      </w:r>
      <w:r w:rsidR="00494552">
        <w:t xml:space="preserve">were </w:t>
      </w:r>
      <w:r w:rsidR="00997306" w:rsidRPr="00B47032">
        <w:t>anti-</w:t>
      </w:r>
      <w:r w:rsidR="005223F4" w:rsidRPr="00B47032">
        <w:t>tumor necrosis factor (</w:t>
      </w:r>
      <w:r w:rsidR="00997306" w:rsidRPr="00B47032">
        <w:t>TNF</w:t>
      </w:r>
      <w:r w:rsidR="005223F4" w:rsidRPr="00B47032">
        <w:t>)</w:t>
      </w:r>
      <w:r w:rsidR="00997306" w:rsidRPr="00B47032">
        <w:t>-naïve</w:t>
      </w:r>
      <w:r w:rsidR="008A7455">
        <w:t>.</w:t>
      </w:r>
      <w:r w:rsidR="00997306" w:rsidRPr="00B47032">
        <w:t xml:space="preserve"> </w:t>
      </w:r>
      <w:bookmarkEnd w:id="5"/>
      <w:r w:rsidR="00B63C6D" w:rsidRPr="00B47032">
        <w:t>The SLR was conducted in accordance with the Prefe</w:t>
      </w:r>
      <w:r w:rsidR="001C4723" w:rsidRPr="00B47032">
        <w:t>rr</w:t>
      </w:r>
      <w:r w:rsidR="00B63C6D" w:rsidRPr="00B47032">
        <w:t>ed Reporting Items for Systematic Reviews and Meta-</w:t>
      </w:r>
      <w:r w:rsidR="0054707D" w:rsidRPr="00B47032">
        <w:t xml:space="preserve">analyses </w:t>
      </w:r>
      <w:r w:rsidR="00B63C6D" w:rsidRPr="00B47032">
        <w:t>(PRISMA) guidelines</w:t>
      </w:r>
      <w:r w:rsidR="002E13C2">
        <w:t xml:space="preserve"> </w:t>
      </w:r>
      <w:bookmarkStart w:id="6" w:name="_Toc498605001"/>
      <w:bookmarkEnd w:id="4"/>
      <w:bookmarkEnd w:id="6"/>
      <w:r w:rsidR="000D7E38">
        <w:fldChar w:fldCharType="begin"/>
      </w:r>
      <w:r w:rsidR="007D20F7">
        <w:instrText xml:space="preserve"> ADDIN EN.CITE &lt;EndNote&gt;&lt;Cite&gt;&lt;Author&gt;Moher&lt;/Author&gt;&lt;Year&gt;2009&lt;/Year&gt;&lt;RecNum&gt;1&lt;/RecNum&gt;&lt;DisplayText&gt;[1]&lt;/DisplayText&gt;&lt;record&gt;&lt;rec-number&gt;1&lt;/rec-number&gt;&lt;foreign-keys&gt;&lt;key app="EN" db-id="x5xrza5deftedkee50evfd0i2ts2ved90fp2" timestamp="1551904223"&gt;1&lt;/key&gt;&lt;/foreign-keys&gt;&lt;ref-type name="Journal Article"&gt;17&lt;/ref-type&gt;&lt;contributors&gt;&lt;authors&gt;&lt;author&gt;Moher, D.&lt;/author&gt;&lt;author&gt;Liberati, A.&lt;/author&gt;&lt;author&gt;Tetzlaff, J.&lt;/author&gt;&lt;author&gt;Altman, D. G.&lt;/author&gt;&lt;author&gt;PRISMA Group,&lt;/author&gt;&lt;/authors&gt;&lt;/contributors&gt;&lt;auth-address&gt;Ottawa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statement&lt;/title&gt;&lt;secondary-title&gt;BMJ&lt;/secondary-title&gt;&lt;/titles&gt;&lt;periodical&gt;&lt;full-title&gt;BMJ&lt;/full-title&gt;&lt;/periodical&gt;&lt;pages&gt;b2535&lt;/pages&gt;&lt;volume&gt;339&lt;/volume&gt;&lt;keywords&gt;&lt;keyword&gt;Evidence-Based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Topic&lt;/keyword&gt;&lt;/keywords&gt;&lt;dates&gt;&lt;year&gt;2009&lt;/year&gt;&lt;pub-dates&gt;&lt;date&gt;Jul 21&lt;/date&gt;&lt;/pub-dates&gt;&lt;/dates&gt;&lt;isbn&gt;1756-1833 (Electronic)&amp;#xD;0959-8138 (Linking)&lt;/isbn&gt;&lt;accession-num&gt;19622551&lt;/accession-num&gt;&lt;urls&gt;&lt;related-urls&gt;&lt;url&gt;https://www.ncbi.nlm.nih.gov/pubmed/19622551&lt;/url&gt;&lt;/related-urls&gt;&lt;/urls&gt;&lt;custom2&gt;PMC2714657&lt;/custom2&gt;&lt;electronic-resource-num&gt;10.1136/bmj.b2535&lt;/electronic-resource-num&gt;&lt;/record&gt;&lt;/Cite&gt;&lt;/EndNote&gt;</w:instrText>
      </w:r>
      <w:r w:rsidR="000D7E38">
        <w:fldChar w:fldCharType="separate"/>
      </w:r>
      <w:r w:rsidR="007D20F7">
        <w:rPr>
          <w:noProof/>
        </w:rPr>
        <w:t>[1]</w:t>
      </w:r>
      <w:r w:rsidR="000D7E38">
        <w:fldChar w:fldCharType="end"/>
      </w:r>
      <w:r w:rsidR="002E13C2">
        <w:t>.</w:t>
      </w:r>
    </w:p>
    <w:p w14:paraId="0184C8D2" w14:textId="77777777" w:rsidR="001E3162" w:rsidRDefault="00B63C6D" w:rsidP="00C73C37">
      <w:pPr>
        <w:spacing w:line="360" w:lineRule="auto"/>
      </w:pPr>
      <w:r w:rsidRPr="00B47032">
        <w:t xml:space="preserve">Systematic searches </w:t>
      </w:r>
      <w:r w:rsidR="001E3162">
        <w:t xml:space="preserve">were performed </w:t>
      </w:r>
      <w:r w:rsidR="001E3162" w:rsidRPr="00B47032">
        <w:t xml:space="preserve">on August 22, 2017 </w:t>
      </w:r>
      <w:r w:rsidR="001E3162">
        <w:t xml:space="preserve">in </w:t>
      </w:r>
      <w:proofErr w:type="spellStart"/>
      <w:r w:rsidR="001E3162">
        <w:t>Embase</w:t>
      </w:r>
      <w:proofErr w:type="spellEnd"/>
      <w:r w:rsidR="001E3162">
        <w:t>, MEDLINE, and the Cochrane Library</w:t>
      </w:r>
      <w:r w:rsidR="00CE5B4F">
        <w:t xml:space="preserve"> (</w:t>
      </w:r>
      <w:r w:rsidR="00D65C26">
        <w:t xml:space="preserve">for which </w:t>
      </w:r>
      <w:r w:rsidR="00CE5B4F">
        <w:t>search strategies are available from the authors</w:t>
      </w:r>
      <w:r w:rsidR="00D65C26" w:rsidRPr="00D65C26">
        <w:t xml:space="preserve"> </w:t>
      </w:r>
      <w:r w:rsidR="00D65C26">
        <w:t>upon request</w:t>
      </w:r>
      <w:r w:rsidR="00CE5B4F">
        <w:t>)</w:t>
      </w:r>
      <w:r w:rsidR="001E3162">
        <w:t xml:space="preserve">. </w:t>
      </w:r>
      <w:r w:rsidR="0054707D">
        <w:t xml:space="preserve">Proceedings </w:t>
      </w:r>
      <w:r w:rsidR="001E3162" w:rsidRPr="00B47032">
        <w:t xml:space="preserve">from the </w:t>
      </w:r>
      <w:r w:rsidR="001E3162">
        <w:t xml:space="preserve">following key conferences (and years) </w:t>
      </w:r>
      <w:r w:rsidR="001E3162" w:rsidRPr="00B47032">
        <w:t xml:space="preserve">were </w:t>
      </w:r>
      <w:r w:rsidR="001E3162">
        <w:t xml:space="preserve">also </w:t>
      </w:r>
      <w:r w:rsidR="001E3162" w:rsidRPr="00B47032">
        <w:t>searched for relevant abstracts that could be used t</w:t>
      </w:r>
      <w:r w:rsidR="00B5386B">
        <w:t>o supplement the evidence base.</w:t>
      </w:r>
    </w:p>
    <w:p w14:paraId="5E18E2AD" w14:textId="77777777" w:rsidR="001E3162" w:rsidRPr="00CF04EF" w:rsidRDefault="001E3162" w:rsidP="00C73C37">
      <w:pPr>
        <w:pStyle w:val="ListParagraph"/>
        <w:numPr>
          <w:ilvl w:val="0"/>
          <w:numId w:val="13"/>
        </w:numPr>
        <w:spacing w:before="120" w:after="0" w:line="360" w:lineRule="auto"/>
        <w:contextualSpacing w:val="0"/>
        <w:rPr>
          <w:lang w:eastAsia="en-GB"/>
        </w:rPr>
      </w:pPr>
      <w:r w:rsidRPr="00CF04EF">
        <w:rPr>
          <w:lang w:eastAsia="en-GB"/>
        </w:rPr>
        <w:t>United European Gastroenterology Week (2015 and 2016)</w:t>
      </w:r>
    </w:p>
    <w:p w14:paraId="7BBCEC82" w14:textId="77777777" w:rsidR="001E3162" w:rsidRPr="00646CE5" w:rsidRDefault="001E3162" w:rsidP="00C73C37">
      <w:pPr>
        <w:pStyle w:val="ListParagraph"/>
        <w:numPr>
          <w:ilvl w:val="0"/>
          <w:numId w:val="13"/>
        </w:numPr>
        <w:spacing w:before="120" w:after="0" w:line="360" w:lineRule="auto"/>
        <w:contextualSpacing w:val="0"/>
        <w:rPr>
          <w:lang w:eastAsia="en-GB"/>
        </w:rPr>
      </w:pPr>
      <w:r w:rsidRPr="00646CE5">
        <w:rPr>
          <w:lang w:eastAsia="en-GB"/>
        </w:rPr>
        <w:t>Digestive Disease Week (2016 and 2017)</w:t>
      </w:r>
    </w:p>
    <w:p w14:paraId="19CA3EB3" w14:textId="77777777" w:rsidR="001E3162" w:rsidRPr="00646CE5" w:rsidRDefault="001E3162" w:rsidP="00C73C37">
      <w:pPr>
        <w:pStyle w:val="ListParagraph"/>
        <w:numPr>
          <w:ilvl w:val="0"/>
          <w:numId w:val="13"/>
        </w:numPr>
        <w:spacing w:before="120" w:after="0" w:line="360" w:lineRule="auto"/>
        <w:contextualSpacing w:val="0"/>
        <w:rPr>
          <w:lang w:eastAsia="en-GB"/>
        </w:rPr>
      </w:pPr>
      <w:r w:rsidRPr="00646CE5">
        <w:rPr>
          <w:lang w:eastAsia="en-GB"/>
        </w:rPr>
        <w:t>European Crohn’s and Colitis Organization (2016 and 2017)</w:t>
      </w:r>
    </w:p>
    <w:p w14:paraId="7ED41C16" w14:textId="77777777" w:rsidR="001E3162" w:rsidRPr="00CF04EF" w:rsidRDefault="001E3162" w:rsidP="00C73C37">
      <w:pPr>
        <w:pStyle w:val="ListParagraph"/>
        <w:numPr>
          <w:ilvl w:val="0"/>
          <w:numId w:val="13"/>
        </w:numPr>
        <w:spacing w:before="120" w:after="0" w:line="360" w:lineRule="auto"/>
        <w:contextualSpacing w:val="0"/>
        <w:rPr>
          <w:lang w:eastAsia="en-GB"/>
        </w:rPr>
      </w:pPr>
      <w:r w:rsidRPr="00CF04EF">
        <w:rPr>
          <w:lang w:eastAsia="en-GB"/>
        </w:rPr>
        <w:t>Crohn’s and Colitis Foundation of America (2016 and 2017)</w:t>
      </w:r>
    </w:p>
    <w:p w14:paraId="2A4667A3" w14:textId="77777777" w:rsidR="001E3162" w:rsidRDefault="001E3162" w:rsidP="00C73C37">
      <w:pPr>
        <w:pStyle w:val="ListParagraph"/>
        <w:numPr>
          <w:ilvl w:val="0"/>
          <w:numId w:val="13"/>
        </w:numPr>
        <w:spacing w:before="120" w:after="0" w:line="360" w:lineRule="auto"/>
        <w:contextualSpacing w:val="0"/>
        <w:rPr>
          <w:lang w:eastAsia="en-GB"/>
        </w:rPr>
      </w:pPr>
      <w:r w:rsidRPr="00CF04EF">
        <w:rPr>
          <w:lang w:eastAsia="en-GB"/>
        </w:rPr>
        <w:t xml:space="preserve">Asian Organizations for Crohn's </w:t>
      </w:r>
      <w:r>
        <w:rPr>
          <w:lang w:eastAsia="en-GB"/>
        </w:rPr>
        <w:t>and</w:t>
      </w:r>
      <w:r w:rsidRPr="00CF04EF">
        <w:rPr>
          <w:lang w:eastAsia="en-GB"/>
        </w:rPr>
        <w:t xml:space="preserve"> Colitis (2016 and 2017)</w:t>
      </w:r>
    </w:p>
    <w:p w14:paraId="6A02A491" w14:textId="77777777" w:rsidR="001E3162" w:rsidRPr="006B3075" w:rsidRDefault="001E3162" w:rsidP="00C73C37">
      <w:pPr>
        <w:pStyle w:val="ListParagraph"/>
        <w:numPr>
          <w:ilvl w:val="0"/>
          <w:numId w:val="13"/>
        </w:numPr>
        <w:spacing w:before="120" w:after="0" w:line="360" w:lineRule="auto"/>
        <w:contextualSpacing w:val="0"/>
        <w:rPr>
          <w:rFonts w:eastAsia="MS Mincho"/>
          <w:lang w:eastAsia="ja-JP"/>
        </w:rPr>
      </w:pPr>
      <w:r w:rsidRPr="006B3075">
        <w:rPr>
          <w:rFonts w:eastAsia="MS Mincho"/>
          <w:lang w:eastAsia="ja-JP"/>
        </w:rPr>
        <w:t>Japan Digestive Disease Week (2015 and 2016)</w:t>
      </w:r>
    </w:p>
    <w:p w14:paraId="02702C0A" w14:textId="77777777" w:rsidR="008A7455" w:rsidRDefault="00D2359C" w:rsidP="00C73C37">
      <w:pPr>
        <w:spacing w:line="360" w:lineRule="auto"/>
      </w:pPr>
      <w:bookmarkStart w:id="7" w:name="_Toc505337073"/>
      <w:bookmarkStart w:id="8" w:name="_Toc260302246"/>
      <w:bookmarkStart w:id="9" w:name="_Toc505337074"/>
      <w:bookmarkEnd w:id="7"/>
      <w:bookmarkEnd w:id="8"/>
      <w:bookmarkEnd w:id="9"/>
      <w:r w:rsidRPr="00B47032">
        <w:t>Screening</w:t>
      </w:r>
      <w:r w:rsidR="00B63C6D" w:rsidRPr="00B47032">
        <w:t xml:space="preserve"> </w:t>
      </w:r>
      <w:r w:rsidR="000F54EC">
        <w:t>of titles/abstracts and full-text articles was performed by two independent investigators</w:t>
      </w:r>
      <w:r w:rsidR="000F54EC" w:rsidRPr="00B47032">
        <w:t xml:space="preserve">, with </w:t>
      </w:r>
      <w:r w:rsidR="006B6AFD">
        <w:t xml:space="preserve">any </w:t>
      </w:r>
      <w:r w:rsidR="000F54EC" w:rsidRPr="00B47032">
        <w:t xml:space="preserve">discrepancies </w:t>
      </w:r>
      <w:r w:rsidR="00D65C26">
        <w:t xml:space="preserve">being </w:t>
      </w:r>
      <w:r w:rsidR="000F54EC" w:rsidRPr="00B47032">
        <w:t>resolved by a third investigator.</w:t>
      </w:r>
      <w:r w:rsidR="000F54EC">
        <w:t xml:space="preserve"> The criteria used for screening are provided in </w:t>
      </w:r>
      <w:r w:rsidR="00494552">
        <w:fldChar w:fldCharType="begin"/>
      </w:r>
      <w:r w:rsidR="00494552">
        <w:instrText xml:space="preserve"> REF _Ref501723653 \h </w:instrText>
      </w:r>
      <w:r w:rsidR="006B3075">
        <w:instrText xml:space="preserve"> \* MERGEFORMAT </w:instrText>
      </w:r>
      <w:r w:rsidR="00494552">
        <w:fldChar w:fldCharType="separate"/>
      </w:r>
      <w:r w:rsidR="0005482D" w:rsidRPr="005D3BB4">
        <w:t xml:space="preserve">Table </w:t>
      </w:r>
      <w:r w:rsidR="0005482D">
        <w:rPr>
          <w:noProof/>
        </w:rPr>
        <w:t>1</w:t>
      </w:r>
      <w:r w:rsidR="00494552">
        <w:fldChar w:fldCharType="end"/>
      </w:r>
      <w:r w:rsidR="00057A00" w:rsidRPr="00B47032">
        <w:t>.</w:t>
      </w:r>
    </w:p>
    <w:p w14:paraId="24563B8C" w14:textId="77777777" w:rsidR="00B63C6D" w:rsidRPr="00B47032" w:rsidRDefault="008A7455" w:rsidP="00C73C37">
      <w:pPr>
        <w:spacing w:line="360" w:lineRule="auto"/>
      </w:pPr>
      <w:r w:rsidRPr="00B47032">
        <w:t>Data from the studies included in the SLR were extracted by one investigator</w:t>
      </w:r>
      <w:r w:rsidR="0054707D">
        <w:t>; for additional quality assurance,</w:t>
      </w:r>
      <w:r w:rsidRPr="00B47032">
        <w:t xml:space="preserve"> </w:t>
      </w:r>
      <w:r>
        <w:t xml:space="preserve">all </w:t>
      </w:r>
      <w:r w:rsidR="006B6AFD">
        <w:t xml:space="preserve">extracted </w:t>
      </w:r>
      <w:r>
        <w:t xml:space="preserve">data </w:t>
      </w:r>
      <w:r w:rsidR="0054707D">
        <w:t>w</w:t>
      </w:r>
      <w:r w:rsidR="006B6AFD">
        <w:t>ere</w:t>
      </w:r>
      <w:r w:rsidR="0054707D">
        <w:t xml:space="preserve"> validated </w:t>
      </w:r>
      <w:r w:rsidRPr="00B47032">
        <w:t>by a second investigator</w:t>
      </w:r>
      <w:r>
        <w:t xml:space="preserve">. </w:t>
      </w:r>
      <w:r w:rsidRPr="00B47032">
        <w:t xml:space="preserve">Quality assessment was undertaken for the </w:t>
      </w:r>
      <w:r>
        <w:t>included RCTs</w:t>
      </w:r>
      <w:r w:rsidRPr="00B47032">
        <w:t xml:space="preserve"> using the Cochrane Risk</w:t>
      </w:r>
      <w:r w:rsidR="006B6AFD">
        <w:t>-</w:t>
      </w:r>
      <w:r w:rsidRPr="00B47032">
        <w:t>of</w:t>
      </w:r>
      <w:r w:rsidR="006B6AFD">
        <w:t>-</w:t>
      </w:r>
      <w:r w:rsidRPr="00B47032">
        <w:t>Bias tool for RCTs</w:t>
      </w:r>
      <w:r w:rsidR="002E13C2">
        <w:t xml:space="preserve"> </w:t>
      </w:r>
      <w:r w:rsidR="000D7E38">
        <w:fldChar w:fldCharType="begin"/>
      </w:r>
      <w:r w:rsidR="007D20F7">
        <w:instrText xml:space="preserve"> ADDIN EN.CITE &lt;EndNote&gt;&lt;Cite&gt;&lt;Author&gt;Cochrane Methods&lt;/Author&gt;&lt;Year&gt;2018&lt;/Year&gt;&lt;RecNum&gt;2&lt;/RecNum&gt;&lt;DisplayText&gt;[2, 3]&lt;/DisplayText&gt;&lt;record&gt;&lt;rec-number&gt;2&lt;/rec-number&gt;&lt;foreign-keys&gt;&lt;key app="EN" db-id="x5xrza5deftedkee50evfd0i2ts2ved90fp2" timestamp="1551904223"&gt;2&lt;/key&gt;&lt;/foreign-keys&gt;&lt;ref-type name="Web Page"&gt;12&lt;/ref-type&gt;&lt;contributors&gt;&lt;authors&gt;&lt;author&gt;Cochrane Methods,&lt;/author&gt;&lt;/authors&gt;&lt;/contributors&gt;&lt;titles&gt;&lt;title&gt;Assessing Risk of Bias in Included Studies: The Cochrane Risk of Bias Tool &lt;/title&gt;&lt;/titles&gt;&lt;volume&gt;2018&lt;/volume&gt;&lt;number&gt;May 22&lt;/number&gt;&lt;dates&gt;&lt;year&gt;2018&lt;/year&gt;&lt;/dates&gt;&lt;urls&gt;&lt;related-urls&gt;&lt;url&gt;http://methods.cochrane.org/bias/assessing-risk-bias-included-studies&lt;/url&gt;&lt;/related-urls&gt;&lt;/urls&gt;&lt;/record&gt;&lt;/Cite&gt;&lt;Cite&gt;&lt;Author&gt;Higgins&lt;/Author&gt;&lt;Year&gt;2016&lt;/Year&gt;&lt;RecNum&gt;3&lt;/RecNum&gt;&lt;record&gt;&lt;rec-number&gt;3&lt;/rec-number&gt;&lt;foreign-keys&gt;&lt;key app="EN" db-id="x5xrza5deftedkee50evfd0i2ts2ved90fp2" timestamp="1551904223"&gt;3&lt;/key&gt;&lt;/foreign-keys&gt;&lt;ref-type name="Journal Article"&gt;17&lt;/ref-type&gt;&lt;contributors&gt;&lt;authors&gt;&lt;author&gt;Higgins, J.&lt;/author&gt;&lt;author&gt;Sterne, J.&lt;/author&gt;&lt;author&gt;Savovic, J.&lt;/author&gt;&lt;author&gt;et al.,&lt;/author&gt;&lt;/authors&gt;&lt;/contributors&gt;&lt;titles&gt;&lt;title&gt;A revised tool for assessing risk of bias in randomized trials. Cochrane Methods&lt;/title&gt;&lt;secondary-title&gt;Cochrane Database of Systematic Reviews&lt;/secondary-title&gt;&lt;/titles&gt;&lt;periodical&gt;&lt;full-title&gt;Cochrane Database of Systematic Reviews&lt;/full-title&gt;&lt;/periodical&gt;&lt;pages&gt;29-31&lt;/pages&gt;&lt;volume&gt;10&lt;/volume&gt;&lt;number&gt;Suppl 1&lt;/number&gt;&lt;dates&gt;&lt;year&gt;2016&lt;/year&gt;&lt;/dates&gt;&lt;urls&gt;&lt;/urls&gt;&lt;/record&gt;&lt;/Cite&gt;&lt;/EndNote&gt;</w:instrText>
      </w:r>
      <w:r w:rsidR="000D7E38">
        <w:fldChar w:fldCharType="separate"/>
      </w:r>
      <w:r w:rsidR="007D20F7">
        <w:rPr>
          <w:noProof/>
        </w:rPr>
        <w:t>[2, 3]</w:t>
      </w:r>
      <w:r w:rsidR="000D7E38">
        <w:fldChar w:fldCharType="end"/>
      </w:r>
      <w:r w:rsidR="002E13C2">
        <w:t>.</w:t>
      </w:r>
    </w:p>
    <w:p w14:paraId="1B374161" w14:textId="77777777" w:rsidR="00B63C6D" w:rsidRPr="005D3BB4" w:rsidRDefault="00B63C6D" w:rsidP="005D3BB4">
      <w:pPr>
        <w:pStyle w:val="Caption"/>
      </w:pPr>
      <w:bookmarkStart w:id="10" w:name="_Ref501723653"/>
      <w:bookmarkStart w:id="11" w:name="_Ref342460150"/>
      <w:bookmarkStart w:id="12" w:name="_Toc351024826"/>
      <w:bookmarkStart w:id="13" w:name="_Toc384214706"/>
      <w:bookmarkStart w:id="14" w:name="_Toc490203929"/>
      <w:bookmarkStart w:id="15" w:name="_Toc496701564"/>
      <w:bookmarkStart w:id="16" w:name="_Toc505347887"/>
      <w:bookmarkStart w:id="17" w:name="_Toc515637484"/>
      <w:r w:rsidRPr="005D3BB4">
        <w:lastRenderedPageBreak/>
        <w:t xml:space="preserve">Table </w:t>
      </w:r>
      <w:r w:rsidR="00F83173">
        <w:rPr>
          <w:noProof/>
        </w:rPr>
        <w:fldChar w:fldCharType="begin"/>
      </w:r>
      <w:r w:rsidR="00F83173">
        <w:rPr>
          <w:noProof/>
        </w:rPr>
        <w:instrText xml:space="preserve"> SEQ Table \* ARABIC </w:instrText>
      </w:r>
      <w:r w:rsidR="00F83173">
        <w:rPr>
          <w:noProof/>
        </w:rPr>
        <w:fldChar w:fldCharType="separate"/>
      </w:r>
      <w:r w:rsidR="004650FD">
        <w:rPr>
          <w:noProof/>
        </w:rPr>
        <w:t>1</w:t>
      </w:r>
      <w:r w:rsidR="00F83173">
        <w:rPr>
          <w:noProof/>
        </w:rPr>
        <w:fldChar w:fldCharType="end"/>
      </w:r>
      <w:bookmarkEnd w:id="10"/>
      <w:r w:rsidRPr="005D3BB4">
        <w:t>. List of Criteria for the Inclusion and Exclusion of Studies during the Screening Process</w:t>
      </w:r>
      <w:bookmarkEnd w:id="11"/>
      <w:bookmarkEnd w:id="12"/>
      <w:bookmarkEnd w:id="13"/>
      <w:bookmarkEnd w:id="14"/>
      <w:bookmarkEnd w:id="15"/>
      <w:bookmarkEnd w:id="16"/>
      <w:bookmarkEnd w:id="17"/>
    </w:p>
    <w:tbl>
      <w:tblPr>
        <w:tblStyle w:val="TableGrid1"/>
        <w:tblW w:w="5000" w:type="pct"/>
        <w:tblLook w:val="0020" w:firstRow="1" w:lastRow="0" w:firstColumn="0" w:lastColumn="0" w:noHBand="0" w:noVBand="0"/>
      </w:tblPr>
      <w:tblGrid>
        <w:gridCol w:w="1660"/>
        <w:gridCol w:w="3959"/>
        <w:gridCol w:w="3957"/>
      </w:tblGrid>
      <w:tr w:rsidR="005D3BB4" w:rsidRPr="005D3BB4" w14:paraId="5399B2A5" w14:textId="77777777" w:rsidTr="00DF38DD">
        <w:trPr>
          <w:trHeight w:val="300"/>
        </w:trPr>
        <w:tc>
          <w:tcPr>
            <w:tcW w:w="867" w:type="pct"/>
          </w:tcPr>
          <w:p w14:paraId="31D3F6B6" w14:textId="77777777" w:rsidR="00B63C6D" w:rsidRPr="005D3BB4" w:rsidRDefault="00B63C6D" w:rsidP="005D3BB4">
            <w:pPr>
              <w:spacing w:before="40" w:after="40" w:line="240" w:lineRule="auto"/>
              <w:rPr>
                <w:b/>
                <w:sz w:val="18"/>
                <w:szCs w:val="18"/>
              </w:rPr>
            </w:pPr>
            <w:r w:rsidRPr="005D3BB4">
              <w:rPr>
                <w:b/>
                <w:sz w:val="18"/>
                <w:szCs w:val="18"/>
              </w:rPr>
              <w:t>Criteria</w:t>
            </w:r>
          </w:p>
        </w:tc>
        <w:tc>
          <w:tcPr>
            <w:tcW w:w="2067" w:type="pct"/>
          </w:tcPr>
          <w:p w14:paraId="2BAC811B" w14:textId="77777777" w:rsidR="00B63C6D" w:rsidRPr="005D3BB4" w:rsidRDefault="00B63C6D" w:rsidP="005D3BB4">
            <w:pPr>
              <w:spacing w:before="40" w:after="40" w:line="240" w:lineRule="auto"/>
              <w:rPr>
                <w:b/>
                <w:sz w:val="18"/>
                <w:szCs w:val="18"/>
              </w:rPr>
            </w:pPr>
            <w:r w:rsidRPr="005D3BB4">
              <w:rPr>
                <w:b/>
                <w:sz w:val="18"/>
                <w:szCs w:val="18"/>
              </w:rPr>
              <w:t>Included</w:t>
            </w:r>
          </w:p>
        </w:tc>
        <w:tc>
          <w:tcPr>
            <w:tcW w:w="2066" w:type="pct"/>
          </w:tcPr>
          <w:p w14:paraId="13E1AC3F" w14:textId="77777777" w:rsidR="00B63C6D" w:rsidRPr="005D3BB4" w:rsidRDefault="00B63C6D" w:rsidP="005D3BB4">
            <w:pPr>
              <w:spacing w:before="40" w:after="40" w:line="240" w:lineRule="auto"/>
              <w:rPr>
                <w:b/>
                <w:sz w:val="18"/>
                <w:szCs w:val="18"/>
              </w:rPr>
            </w:pPr>
            <w:r w:rsidRPr="005D3BB4">
              <w:rPr>
                <w:b/>
                <w:sz w:val="18"/>
                <w:szCs w:val="18"/>
              </w:rPr>
              <w:t>Excluded</w:t>
            </w:r>
          </w:p>
        </w:tc>
      </w:tr>
      <w:tr w:rsidR="00B63C6D" w:rsidRPr="005D3BB4" w14:paraId="1648DC38" w14:textId="77777777" w:rsidTr="00DF38DD">
        <w:trPr>
          <w:trHeight w:val="1113"/>
        </w:trPr>
        <w:tc>
          <w:tcPr>
            <w:tcW w:w="867" w:type="pct"/>
          </w:tcPr>
          <w:p w14:paraId="4A6741E7" w14:textId="77777777" w:rsidR="00B63C6D" w:rsidRPr="005D3BB4" w:rsidRDefault="00B63C6D" w:rsidP="005D3BB4">
            <w:pPr>
              <w:spacing w:before="40" w:after="40" w:line="240" w:lineRule="auto"/>
              <w:rPr>
                <w:b/>
                <w:sz w:val="18"/>
                <w:szCs w:val="18"/>
              </w:rPr>
            </w:pPr>
            <w:r w:rsidRPr="005D3BB4">
              <w:rPr>
                <w:b/>
                <w:sz w:val="18"/>
                <w:szCs w:val="18"/>
              </w:rPr>
              <w:t>Population</w:t>
            </w:r>
          </w:p>
        </w:tc>
        <w:tc>
          <w:tcPr>
            <w:tcW w:w="2067" w:type="pct"/>
          </w:tcPr>
          <w:p w14:paraId="76580C36" w14:textId="77777777" w:rsidR="00B63C6D" w:rsidRDefault="00B63C6D" w:rsidP="00B8093A">
            <w:pPr>
              <w:pStyle w:val="ListParagraph"/>
              <w:numPr>
                <w:ilvl w:val="0"/>
                <w:numId w:val="14"/>
              </w:numPr>
              <w:spacing w:before="40" w:after="40" w:line="240" w:lineRule="auto"/>
              <w:ind w:left="360"/>
              <w:contextualSpacing w:val="0"/>
              <w:rPr>
                <w:sz w:val="18"/>
              </w:rPr>
            </w:pPr>
            <w:r w:rsidRPr="005D3BB4">
              <w:rPr>
                <w:sz w:val="18"/>
              </w:rPr>
              <w:t>Adults with moderate</w:t>
            </w:r>
            <w:r w:rsidR="00045546" w:rsidRPr="005D3BB4">
              <w:rPr>
                <w:sz w:val="18"/>
              </w:rPr>
              <w:t>-</w:t>
            </w:r>
            <w:r w:rsidRPr="005D3BB4">
              <w:rPr>
                <w:sz w:val="18"/>
              </w:rPr>
              <w:t>to</w:t>
            </w:r>
            <w:r w:rsidR="00045546" w:rsidRPr="005D3BB4">
              <w:rPr>
                <w:sz w:val="18"/>
              </w:rPr>
              <w:t>-</w:t>
            </w:r>
            <w:r w:rsidRPr="005D3BB4">
              <w:rPr>
                <w:sz w:val="18"/>
              </w:rPr>
              <w:t xml:space="preserve">severe UC </w:t>
            </w:r>
            <w:r w:rsidR="005D3BB4">
              <w:rPr>
                <w:sz w:val="18"/>
              </w:rPr>
              <w:t>who</w:t>
            </w:r>
            <w:r w:rsidR="008A7455" w:rsidRPr="005D3BB4">
              <w:rPr>
                <w:sz w:val="18"/>
              </w:rPr>
              <w:t xml:space="preserve"> are anti-TNF</w:t>
            </w:r>
            <w:r w:rsidRPr="005D3BB4">
              <w:rPr>
                <w:sz w:val="18"/>
              </w:rPr>
              <w:t xml:space="preserve"> treatment naïve</w:t>
            </w:r>
          </w:p>
          <w:p w14:paraId="2AD976E5" w14:textId="77777777" w:rsidR="005B5705" w:rsidRPr="005D3BB4" w:rsidRDefault="005B5705" w:rsidP="00B8093A">
            <w:pPr>
              <w:pStyle w:val="ListParagraph"/>
              <w:numPr>
                <w:ilvl w:val="0"/>
                <w:numId w:val="14"/>
              </w:numPr>
              <w:spacing w:before="40" w:after="40" w:line="240" w:lineRule="auto"/>
              <w:ind w:left="360"/>
              <w:contextualSpacing w:val="0"/>
              <w:rPr>
                <w:sz w:val="18"/>
              </w:rPr>
            </w:pPr>
            <w:r w:rsidRPr="005B5705">
              <w:rPr>
                <w:sz w:val="18"/>
              </w:rPr>
              <w:t>Studies including anti-TNF treatment experienced patients or a mix of anti-TNF-experienced and -naïve patients, if the study reported outcomes separately for the anti-TNF treatment naïve patients</w:t>
            </w:r>
          </w:p>
        </w:tc>
        <w:tc>
          <w:tcPr>
            <w:tcW w:w="2066" w:type="pct"/>
          </w:tcPr>
          <w:p w14:paraId="73B2EBA8" w14:textId="77777777" w:rsidR="00B63C6D" w:rsidRPr="005D3BB4" w:rsidRDefault="00B63C6D" w:rsidP="00B8093A">
            <w:pPr>
              <w:pStyle w:val="ListParagraph"/>
              <w:numPr>
                <w:ilvl w:val="0"/>
                <w:numId w:val="14"/>
              </w:numPr>
              <w:spacing w:before="40" w:after="40" w:line="240" w:lineRule="auto"/>
              <w:ind w:left="360"/>
              <w:contextualSpacing w:val="0"/>
              <w:rPr>
                <w:sz w:val="18"/>
              </w:rPr>
            </w:pPr>
            <w:r w:rsidRPr="005D3BB4">
              <w:rPr>
                <w:sz w:val="18"/>
              </w:rPr>
              <w:t>Patients who do not have UC</w:t>
            </w:r>
          </w:p>
          <w:p w14:paraId="32077C46" w14:textId="77777777" w:rsidR="00B63C6D" w:rsidRPr="005D3BB4" w:rsidRDefault="00B63C6D" w:rsidP="00B8093A">
            <w:pPr>
              <w:pStyle w:val="ListParagraph"/>
              <w:numPr>
                <w:ilvl w:val="0"/>
                <w:numId w:val="14"/>
              </w:numPr>
              <w:spacing w:before="40" w:after="40" w:line="240" w:lineRule="auto"/>
              <w:ind w:left="360"/>
              <w:contextualSpacing w:val="0"/>
              <w:rPr>
                <w:sz w:val="18"/>
              </w:rPr>
            </w:pPr>
            <w:r w:rsidRPr="005D3BB4">
              <w:rPr>
                <w:sz w:val="18"/>
              </w:rPr>
              <w:t>Patients who have mild UC only</w:t>
            </w:r>
          </w:p>
          <w:p w14:paraId="6437672A" w14:textId="77777777" w:rsidR="00B63C6D" w:rsidRPr="005D3BB4" w:rsidRDefault="00B63C6D" w:rsidP="00B8093A">
            <w:pPr>
              <w:pStyle w:val="ListParagraph"/>
              <w:numPr>
                <w:ilvl w:val="0"/>
                <w:numId w:val="14"/>
              </w:numPr>
              <w:spacing w:before="40" w:after="40" w:line="240" w:lineRule="auto"/>
              <w:ind w:left="360"/>
              <w:contextualSpacing w:val="0"/>
              <w:rPr>
                <w:sz w:val="18"/>
              </w:rPr>
            </w:pPr>
            <w:r w:rsidRPr="005D3BB4">
              <w:rPr>
                <w:sz w:val="18"/>
              </w:rPr>
              <w:t>Patients who have severe UC only</w:t>
            </w:r>
          </w:p>
          <w:p w14:paraId="3C7D9904" w14:textId="77777777" w:rsidR="00CE5B4F" w:rsidRDefault="008A7455" w:rsidP="00CE5B4F">
            <w:pPr>
              <w:pStyle w:val="ListParagraph"/>
              <w:numPr>
                <w:ilvl w:val="0"/>
                <w:numId w:val="14"/>
              </w:numPr>
              <w:spacing w:before="40" w:after="40" w:line="240" w:lineRule="auto"/>
              <w:ind w:left="360"/>
              <w:contextualSpacing w:val="0"/>
              <w:rPr>
                <w:sz w:val="18"/>
              </w:rPr>
            </w:pPr>
            <w:r w:rsidRPr="005D3BB4">
              <w:rPr>
                <w:sz w:val="18"/>
              </w:rPr>
              <w:t xml:space="preserve">Patients who are anti-TNF treatment experienced </w:t>
            </w:r>
          </w:p>
          <w:p w14:paraId="3963F15D" w14:textId="77777777" w:rsidR="008A7455" w:rsidRPr="00CE5B4F" w:rsidRDefault="00CE5B4F" w:rsidP="00CE5B4F">
            <w:pPr>
              <w:pStyle w:val="ListParagraph"/>
              <w:numPr>
                <w:ilvl w:val="0"/>
                <w:numId w:val="14"/>
              </w:numPr>
              <w:spacing w:before="40" w:after="40" w:line="240" w:lineRule="auto"/>
              <w:ind w:left="360"/>
              <w:contextualSpacing w:val="0"/>
              <w:rPr>
                <w:sz w:val="18"/>
              </w:rPr>
            </w:pPr>
            <w:r>
              <w:rPr>
                <w:sz w:val="18"/>
              </w:rPr>
              <w:t>Studies reporting outcomes for</w:t>
            </w:r>
            <w:r w:rsidR="008A7455" w:rsidRPr="005D3BB4">
              <w:rPr>
                <w:sz w:val="18"/>
              </w:rPr>
              <w:t xml:space="preserve"> a mix of anti-TNF</w:t>
            </w:r>
            <w:r w:rsidR="00D65C26">
              <w:rPr>
                <w:sz w:val="18"/>
              </w:rPr>
              <w:t>-</w:t>
            </w:r>
            <w:r w:rsidR="008A7455" w:rsidRPr="005D3BB4">
              <w:rPr>
                <w:sz w:val="18"/>
              </w:rPr>
              <w:t xml:space="preserve">experienced and </w:t>
            </w:r>
            <w:r w:rsidR="00D65C26">
              <w:rPr>
                <w:sz w:val="18"/>
              </w:rPr>
              <w:t>-</w:t>
            </w:r>
            <w:r w:rsidR="008A7455" w:rsidRPr="005D3BB4">
              <w:rPr>
                <w:sz w:val="18"/>
              </w:rPr>
              <w:t>naïve</w:t>
            </w:r>
            <w:r>
              <w:rPr>
                <w:sz w:val="18"/>
              </w:rPr>
              <w:t xml:space="preserve"> patients, without data being reported separately for the </w:t>
            </w:r>
            <w:r w:rsidRPr="00CE5B4F">
              <w:rPr>
                <w:sz w:val="18"/>
              </w:rPr>
              <w:t>anti-TNF naïve population</w:t>
            </w:r>
          </w:p>
          <w:p w14:paraId="4A2F5E7E" w14:textId="77777777" w:rsidR="00B63C6D" w:rsidRPr="005D3BB4" w:rsidRDefault="00B63C6D" w:rsidP="00B8093A">
            <w:pPr>
              <w:pStyle w:val="ListParagraph"/>
              <w:numPr>
                <w:ilvl w:val="0"/>
                <w:numId w:val="14"/>
              </w:numPr>
              <w:spacing w:before="40" w:after="40" w:line="240" w:lineRule="auto"/>
              <w:ind w:left="360"/>
              <w:contextualSpacing w:val="0"/>
            </w:pPr>
            <w:r w:rsidRPr="005D3BB4">
              <w:rPr>
                <w:sz w:val="18"/>
              </w:rPr>
              <w:t>Pediatric patients</w:t>
            </w:r>
          </w:p>
        </w:tc>
      </w:tr>
      <w:tr w:rsidR="00B63C6D" w:rsidRPr="005D3BB4" w14:paraId="44FB9575" w14:textId="77777777" w:rsidTr="00DF38DD">
        <w:trPr>
          <w:trHeight w:val="1097"/>
        </w:trPr>
        <w:tc>
          <w:tcPr>
            <w:tcW w:w="867" w:type="pct"/>
          </w:tcPr>
          <w:p w14:paraId="04351F06" w14:textId="77777777" w:rsidR="00B63C6D" w:rsidRPr="005D3BB4" w:rsidRDefault="00B63C6D" w:rsidP="005D3BB4">
            <w:pPr>
              <w:spacing w:before="40" w:after="40" w:line="240" w:lineRule="auto"/>
              <w:rPr>
                <w:b/>
                <w:sz w:val="18"/>
                <w:szCs w:val="18"/>
              </w:rPr>
            </w:pPr>
            <w:r w:rsidRPr="005D3BB4">
              <w:rPr>
                <w:b/>
                <w:sz w:val="18"/>
                <w:szCs w:val="18"/>
              </w:rPr>
              <w:t>Interventions/ Comparators</w:t>
            </w:r>
          </w:p>
        </w:tc>
        <w:tc>
          <w:tcPr>
            <w:tcW w:w="2067" w:type="pct"/>
          </w:tcPr>
          <w:p w14:paraId="04F3D205" w14:textId="77777777" w:rsidR="00B63C6D" w:rsidRPr="005D3BB4" w:rsidRDefault="00B63C6D" w:rsidP="005D3BB4">
            <w:pPr>
              <w:spacing w:before="40" w:after="40" w:line="240" w:lineRule="auto"/>
              <w:rPr>
                <w:sz w:val="18"/>
                <w:szCs w:val="18"/>
              </w:rPr>
            </w:pPr>
            <w:r w:rsidRPr="005D3BB4">
              <w:rPr>
                <w:sz w:val="18"/>
                <w:szCs w:val="18"/>
              </w:rPr>
              <w:t>Patients treated with:</w:t>
            </w:r>
          </w:p>
          <w:p w14:paraId="18CCBD12" w14:textId="77777777" w:rsidR="00B63C6D" w:rsidRPr="005D3BB4" w:rsidRDefault="00B63C6D" w:rsidP="00B8093A">
            <w:pPr>
              <w:pStyle w:val="ListParagraph"/>
              <w:numPr>
                <w:ilvl w:val="0"/>
                <w:numId w:val="14"/>
              </w:numPr>
              <w:spacing w:before="40" w:after="40" w:line="240" w:lineRule="auto"/>
              <w:ind w:left="360"/>
              <w:contextualSpacing w:val="0"/>
              <w:rPr>
                <w:sz w:val="18"/>
              </w:rPr>
            </w:pPr>
            <w:r w:rsidRPr="005D3BB4">
              <w:rPr>
                <w:sz w:val="18"/>
              </w:rPr>
              <w:t xml:space="preserve">Biologics: </w:t>
            </w:r>
            <w:r w:rsidR="00D24C5E" w:rsidRPr="005D3BB4">
              <w:rPr>
                <w:sz w:val="18"/>
              </w:rPr>
              <w:t>ADA, GOL, IFX, TOF, and VDZ</w:t>
            </w:r>
          </w:p>
          <w:p w14:paraId="017E184F" w14:textId="77777777" w:rsidR="00B63C6D" w:rsidRPr="005D3BB4" w:rsidRDefault="00B63C6D" w:rsidP="00B8093A">
            <w:pPr>
              <w:pStyle w:val="ListParagraph"/>
              <w:numPr>
                <w:ilvl w:val="0"/>
                <w:numId w:val="14"/>
              </w:numPr>
              <w:spacing w:before="40" w:after="40" w:line="240" w:lineRule="auto"/>
              <w:ind w:left="360"/>
              <w:contextualSpacing w:val="0"/>
            </w:pPr>
            <w:r w:rsidRPr="005D3BB4">
              <w:rPr>
                <w:sz w:val="18"/>
              </w:rPr>
              <w:t xml:space="preserve">Comparators: </w:t>
            </w:r>
            <w:r w:rsidR="00494552" w:rsidRPr="005D3BB4">
              <w:rPr>
                <w:sz w:val="18"/>
              </w:rPr>
              <w:t>CT</w:t>
            </w:r>
            <w:r w:rsidR="00D24C5E" w:rsidRPr="005D3BB4">
              <w:rPr>
                <w:sz w:val="18"/>
              </w:rPr>
              <w:t xml:space="preserve">, </w:t>
            </w:r>
            <w:r w:rsidRPr="005D3BB4">
              <w:rPr>
                <w:sz w:val="18"/>
              </w:rPr>
              <w:t>including AZA, cyclosporine, mercaptopurine</w:t>
            </w:r>
            <w:r w:rsidR="005D3BB4">
              <w:rPr>
                <w:sz w:val="18"/>
              </w:rPr>
              <w:t>,</w:t>
            </w:r>
            <w:r w:rsidRPr="005D3BB4">
              <w:rPr>
                <w:sz w:val="18"/>
              </w:rPr>
              <w:t xml:space="preserve"> or surgery</w:t>
            </w:r>
            <w:r w:rsidR="005D3BB4">
              <w:rPr>
                <w:sz w:val="18"/>
              </w:rPr>
              <w:t>;</w:t>
            </w:r>
            <w:r w:rsidRPr="005D3BB4">
              <w:rPr>
                <w:sz w:val="18"/>
              </w:rPr>
              <w:t xml:space="preserve"> </w:t>
            </w:r>
            <w:r w:rsidR="00D24C5E" w:rsidRPr="005D3BB4">
              <w:rPr>
                <w:sz w:val="18"/>
              </w:rPr>
              <w:t>a</w:t>
            </w:r>
            <w:r w:rsidRPr="005D3BB4">
              <w:rPr>
                <w:sz w:val="18"/>
              </w:rPr>
              <w:t>nother intervention listed above</w:t>
            </w:r>
            <w:r w:rsidR="005D3BB4">
              <w:rPr>
                <w:sz w:val="18"/>
              </w:rPr>
              <w:t>;</w:t>
            </w:r>
            <w:r w:rsidRPr="005D3BB4">
              <w:rPr>
                <w:sz w:val="18"/>
              </w:rPr>
              <w:t xml:space="preserve"> </w:t>
            </w:r>
            <w:r w:rsidR="00D24C5E" w:rsidRPr="005D3BB4">
              <w:rPr>
                <w:sz w:val="18"/>
              </w:rPr>
              <w:t>PBO</w:t>
            </w:r>
          </w:p>
        </w:tc>
        <w:tc>
          <w:tcPr>
            <w:tcW w:w="2066" w:type="pct"/>
          </w:tcPr>
          <w:p w14:paraId="5D774E16" w14:textId="77777777" w:rsidR="00B63C6D" w:rsidRPr="005D3BB4" w:rsidRDefault="00B63C6D" w:rsidP="00B8093A">
            <w:pPr>
              <w:pStyle w:val="ListParagraph"/>
              <w:numPr>
                <w:ilvl w:val="0"/>
                <w:numId w:val="14"/>
              </w:numPr>
              <w:spacing w:before="40" w:after="40" w:line="240" w:lineRule="auto"/>
              <w:ind w:left="360"/>
              <w:contextualSpacing w:val="0"/>
              <w:rPr>
                <w:sz w:val="18"/>
              </w:rPr>
            </w:pPr>
            <w:r w:rsidRPr="005D3BB4">
              <w:rPr>
                <w:sz w:val="18"/>
              </w:rPr>
              <w:t>Studies that do not investigate one of the biologics of interest in at least one of the arms</w:t>
            </w:r>
          </w:p>
        </w:tc>
      </w:tr>
      <w:tr w:rsidR="00B63C6D" w:rsidRPr="005D3BB4" w14:paraId="1FBAEC6C" w14:textId="77777777" w:rsidTr="00DF38DD">
        <w:trPr>
          <w:trHeight w:val="980"/>
        </w:trPr>
        <w:tc>
          <w:tcPr>
            <w:tcW w:w="867" w:type="pct"/>
          </w:tcPr>
          <w:p w14:paraId="02A18B4A" w14:textId="77777777" w:rsidR="00B63C6D" w:rsidRPr="005D3BB4" w:rsidRDefault="00B63C6D" w:rsidP="005D3BB4">
            <w:pPr>
              <w:spacing w:before="40" w:after="40" w:line="240" w:lineRule="auto"/>
              <w:rPr>
                <w:b/>
                <w:sz w:val="18"/>
                <w:szCs w:val="18"/>
              </w:rPr>
            </w:pPr>
            <w:r w:rsidRPr="005D3BB4">
              <w:rPr>
                <w:b/>
                <w:sz w:val="18"/>
                <w:szCs w:val="18"/>
              </w:rPr>
              <w:t>Outcomes</w:t>
            </w:r>
          </w:p>
        </w:tc>
        <w:tc>
          <w:tcPr>
            <w:tcW w:w="2067" w:type="pct"/>
          </w:tcPr>
          <w:p w14:paraId="0A694AF0" w14:textId="77777777" w:rsidR="00B63C6D" w:rsidRPr="005D3BB4" w:rsidRDefault="00B63C6D" w:rsidP="00B8093A">
            <w:pPr>
              <w:pStyle w:val="ListParagraph"/>
              <w:numPr>
                <w:ilvl w:val="0"/>
                <w:numId w:val="14"/>
              </w:numPr>
              <w:spacing w:before="40" w:after="40" w:line="240" w:lineRule="auto"/>
              <w:ind w:left="360"/>
              <w:contextualSpacing w:val="0"/>
              <w:rPr>
                <w:sz w:val="18"/>
              </w:rPr>
            </w:pPr>
            <w:r w:rsidRPr="005D3BB4">
              <w:rPr>
                <w:sz w:val="18"/>
              </w:rPr>
              <w:t>Clinical response (with timing and definition)</w:t>
            </w:r>
          </w:p>
          <w:p w14:paraId="046C7D62" w14:textId="77777777" w:rsidR="00B63C6D" w:rsidRPr="005D3BB4" w:rsidRDefault="00B63C6D" w:rsidP="00B8093A">
            <w:pPr>
              <w:pStyle w:val="ListParagraph"/>
              <w:numPr>
                <w:ilvl w:val="0"/>
                <w:numId w:val="14"/>
              </w:numPr>
              <w:spacing w:before="40" w:after="40" w:line="240" w:lineRule="auto"/>
              <w:ind w:left="360"/>
              <w:contextualSpacing w:val="0"/>
              <w:rPr>
                <w:sz w:val="18"/>
              </w:rPr>
            </w:pPr>
            <w:r w:rsidRPr="005D3BB4">
              <w:rPr>
                <w:sz w:val="18"/>
              </w:rPr>
              <w:t>Durable clinical response (with timing and definition)</w:t>
            </w:r>
          </w:p>
          <w:p w14:paraId="5112D8CE" w14:textId="77777777" w:rsidR="00B63C6D" w:rsidRPr="005D3BB4" w:rsidRDefault="00B63C6D" w:rsidP="00B8093A">
            <w:pPr>
              <w:pStyle w:val="ListParagraph"/>
              <w:numPr>
                <w:ilvl w:val="0"/>
                <w:numId w:val="14"/>
              </w:numPr>
              <w:spacing w:before="40" w:after="40" w:line="240" w:lineRule="auto"/>
              <w:ind w:left="360"/>
              <w:contextualSpacing w:val="0"/>
            </w:pPr>
            <w:r w:rsidRPr="005D3BB4">
              <w:rPr>
                <w:sz w:val="18"/>
              </w:rPr>
              <w:t>Clinical remission (with timing and definition)</w:t>
            </w:r>
          </w:p>
        </w:tc>
        <w:tc>
          <w:tcPr>
            <w:tcW w:w="2066" w:type="pct"/>
          </w:tcPr>
          <w:p w14:paraId="5B143AF8" w14:textId="77777777" w:rsidR="00B63C6D" w:rsidRPr="005D3BB4" w:rsidRDefault="00B63C6D" w:rsidP="00B8093A">
            <w:pPr>
              <w:pStyle w:val="ListParagraph"/>
              <w:numPr>
                <w:ilvl w:val="0"/>
                <w:numId w:val="14"/>
              </w:numPr>
              <w:spacing w:before="40" w:after="40" w:line="240" w:lineRule="auto"/>
              <w:ind w:left="360"/>
              <w:contextualSpacing w:val="0"/>
              <w:rPr>
                <w:sz w:val="18"/>
              </w:rPr>
            </w:pPr>
            <w:r w:rsidRPr="005D3BB4">
              <w:rPr>
                <w:sz w:val="18"/>
              </w:rPr>
              <w:t>None</w:t>
            </w:r>
          </w:p>
          <w:p w14:paraId="322710C4" w14:textId="77777777" w:rsidR="00B63C6D" w:rsidRPr="005D3BB4" w:rsidRDefault="00B63C6D" w:rsidP="00B8093A">
            <w:pPr>
              <w:pStyle w:val="ListParagraph"/>
              <w:numPr>
                <w:ilvl w:val="0"/>
                <w:numId w:val="14"/>
              </w:numPr>
              <w:spacing w:before="40" w:after="40" w:line="240" w:lineRule="auto"/>
              <w:ind w:left="360"/>
              <w:contextualSpacing w:val="0"/>
            </w:pPr>
            <w:r w:rsidRPr="005D3BB4">
              <w:rPr>
                <w:sz w:val="18"/>
              </w:rPr>
              <w:t>For IBD articles, exclude if results not broken down into CD and UC</w:t>
            </w:r>
          </w:p>
        </w:tc>
      </w:tr>
      <w:tr w:rsidR="00D24C5E" w:rsidRPr="005D3BB4" w14:paraId="45EA230D" w14:textId="77777777" w:rsidTr="00DF38DD">
        <w:trPr>
          <w:trHeight w:val="1583"/>
        </w:trPr>
        <w:tc>
          <w:tcPr>
            <w:tcW w:w="867" w:type="pct"/>
          </w:tcPr>
          <w:p w14:paraId="610CAE12" w14:textId="77777777" w:rsidR="00D24C5E" w:rsidRPr="005D3BB4" w:rsidRDefault="00D24C5E" w:rsidP="005D3BB4">
            <w:pPr>
              <w:spacing w:before="40" w:after="40" w:line="240" w:lineRule="auto"/>
              <w:rPr>
                <w:b/>
                <w:sz w:val="18"/>
                <w:szCs w:val="18"/>
              </w:rPr>
            </w:pPr>
            <w:r w:rsidRPr="005D3BB4">
              <w:rPr>
                <w:b/>
                <w:sz w:val="18"/>
                <w:szCs w:val="18"/>
              </w:rPr>
              <w:t xml:space="preserve">Study </w:t>
            </w:r>
            <w:r w:rsidR="0095010E" w:rsidRPr="005D3BB4">
              <w:rPr>
                <w:b/>
                <w:sz w:val="18"/>
                <w:szCs w:val="18"/>
              </w:rPr>
              <w:t>Design</w:t>
            </w:r>
          </w:p>
        </w:tc>
        <w:tc>
          <w:tcPr>
            <w:tcW w:w="2067" w:type="pct"/>
          </w:tcPr>
          <w:p w14:paraId="3E7EC347" w14:textId="77777777" w:rsidR="00D24C5E" w:rsidRPr="005D3BB4" w:rsidRDefault="00D24C5E" w:rsidP="00B8093A">
            <w:pPr>
              <w:pStyle w:val="ListParagraph"/>
              <w:numPr>
                <w:ilvl w:val="0"/>
                <w:numId w:val="14"/>
              </w:numPr>
              <w:spacing w:before="40" w:after="40" w:line="240" w:lineRule="auto"/>
              <w:ind w:left="360"/>
              <w:contextualSpacing w:val="0"/>
              <w:rPr>
                <w:sz w:val="18"/>
              </w:rPr>
            </w:pPr>
            <w:r w:rsidRPr="005D3BB4">
              <w:rPr>
                <w:sz w:val="18"/>
              </w:rPr>
              <w:t>RCTs</w:t>
            </w:r>
          </w:p>
          <w:p w14:paraId="2016535C" w14:textId="77777777" w:rsidR="00D24C5E" w:rsidRPr="005D3BB4" w:rsidRDefault="00D24C5E" w:rsidP="00B8093A">
            <w:pPr>
              <w:pStyle w:val="ListParagraph"/>
              <w:numPr>
                <w:ilvl w:val="0"/>
                <w:numId w:val="14"/>
              </w:numPr>
              <w:spacing w:before="40" w:after="40" w:line="240" w:lineRule="auto"/>
              <w:ind w:left="360"/>
              <w:contextualSpacing w:val="0"/>
            </w:pPr>
            <w:r w:rsidRPr="005D3BB4">
              <w:rPr>
                <w:sz w:val="18"/>
              </w:rPr>
              <w:t>Systematic reviews and meta-analyses (for citation chasing only)</w:t>
            </w:r>
          </w:p>
        </w:tc>
        <w:tc>
          <w:tcPr>
            <w:tcW w:w="2066" w:type="pct"/>
          </w:tcPr>
          <w:p w14:paraId="1388BEBA" w14:textId="77777777" w:rsidR="00D24C5E" w:rsidRPr="005D3BB4" w:rsidRDefault="00D24C5E" w:rsidP="00B8093A">
            <w:pPr>
              <w:pStyle w:val="ListParagraph"/>
              <w:numPr>
                <w:ilvl w:val="0"/>
                <w:numId w:val="14"/>
              </w:numPr>
              <w:spacing w:before="40" w:after="40" w:line="240" w:lineRule="auto"/>
              <w:ind w:left="360"/>
              <w:contextualSpacing w:val="0"/>
              <w:rPr>
                <w:sz w:val="18"/>
              </w:rPr>
            </w:pPr>
            <w:r w:rsidRPr="005D3BB4">
              <w:rPr>
                <w:sz w:val="18"/>
              </w:rPr>
              <w:t xml:space="preserve">Prospective interventional studies other than RCTs </w:t>
            </w:r>
            <w:r w:rsidR="00B2317A" w:rsidRPr="005D3BB4">
              <w:rPr>
                <w:sz w:val="18"/>
              </w:rPr>
              <w:t>(</w:t>
            </w:r>
            <w:r w:rsidRPr="005D3BB4">
              <w:rPr>
                <w:sz w:val="18"/>
              </w:rPr>
              <w:t>i.e.</w:t>
            </w:r>
            <w:r w:rsidR="00B2317A" w:rsidRPr="005D3BB4">
              <w:rPr>
                <w:sz w:val="18"/>
              </w:rPr>
              <w:t>,</w:t>
            </w:r>
            <w:r w:rsidRPr="005D3BB4">
              <w:rPr>
                <w:sz w:val="18"/>
              </w:rPr>
              <w:t xml:space="preserve"> single-arm clinical trials, phase </w:t>
            </w:r>
            <w:r w:rsidR="005D3BB4">
              <w:rPr>
                <w:sz w:val="18"/>
              </w:rPr>
              <w:t>I</w:t>
            </w:r>
            <w:r w:rsidR="005D3BB4" w:rsidRPr="005D3BB4">
              <w:rPr>
                <w:sz w:val="18"/>
              </w:rPr>
              <w:t xml:space="preserve"> </w:t>
            </w:r>
            <w:r w:rsidRPr="005D3BB4">
              <w:rPr>
                <w:sz w:val="18"/>
              </w:rPr>
              <w:t>studies, pilot studies, or non-RCTs</w:t>
            </w:r>
            <w:r w:rsidR="00B2317A" w:rsidRPr="005D3BB4">
              <w:rPr>
                <w:sz w:val="18"/>
              </w:rPr>
              <w:t>)</w:t>
            </w:r>
          </w:p>
          <w:p w14:paraId="000991EF" w14:textId="77777777" w:rsidR="00D24C5E" w:rsidRPr="005D3BB4" w:rsidRDefault="00D24C5E" w:rsidP="00B8093A">
            <w:pPr>
              <w:pStyle w:val="ListParagraph"/>
              <w:numPr>
                <w:ilvl w:val="0"/>
                <w:numId w:val="14"/>
              </w:numPr>
              <w:spacing w:before="40" w:after="40" w:line="240" w:lineRule="auto"/>
              <w:ind w:left="360"/>
              <w:contextualSpacing w:val="0"/>
              <w:rPr>
                <w:sz w:val="18"/>
              </w:rPr>
            </w:pPr>
            <w:r w:rsidRPr="005D3BB4">
              <w:rPr>
                <w:sz w:val="18"/>
              </w:rPr>
              <w:t>Preclinical studies</w:t>
            </w:r>
          </w:p>
          <w:p w14:paraId="0A301F52" w14:textId="77777777" w:rsidR="00D24C5E" w:rsidRPr="005D3BB4" w:rsidRDefault="00D24C5E" w:rsidP="00B8093A">
            <w:pPr>
              <w:pStyle w:val="ListParagraph"/>
              <w:numPr>
                <w:ilvl w:val="0"/>
                <w:numId w:val="14"/>
              </w:numPr>
              <w:spacing w:before="40" w:after="40" w:line="240" w:lineRule="auto"/>
              <w:ind w:left="360"/>
              <w:contextualSpacing w:val="0"/>
              <w:rPr>
                <w:sz w:val="18"/>
              </w:rPr>
            </w:pPr>
            <w:r w:rsidRPr="005D3BB4">
              <w:rPr>
                <w:sz w:val="18"/>
              </w:rPr>
              <w:t>Prognostic studies</w:t>
            </w:r>
          </w:p>
          <w:p w14:paraId="732E47AE" w14:textId="77777777" w:rsidR="00D24C5E" w:rsidRPr="005D3BB4" w:rsidRDefault="00D24C5E" w:rsidP="00B8093A">
            <w:pPr>
              <w:pStyle w:val="ListParagraph"/>
              <w:numPr>
                <w:ilvl w:val="0"/>
                <w:numId w:val="14"/>
              </w:numPr>
              <w:spacing w:before="40" w:after="40" w:line="240" w:lineRule="auto"/>
              <w:ind w:left="360"/>
              <w:contextualSpacing w:val="0"/>
              <w:rPr>
                <w:sz w:val="18"/>
              </w:rPr>
            </w:pPr>
            <w:r w:rsidRPr="005D3BB4">
              <w:rPr>
                <w:sz w:val="18"/>
              </w:rPr>
              <w:t>Retrospective studies</w:t>
            </w:r>
          </w:p>
          <w:p w14:paraId="5180E33A" w14:textId="77777777" w:rsidR="00D24C5E" w:rsidRPr="005D3BB4" w:rsidRDefault="00D24C5E" w:rsidP="00B8093A">
            <w:pPr>
              <w:pStyle w:val="ListParagraph"/>
              <w:numPr>
                <w:ilvl w:val="0"/>
                <w:numId w:val="14"/>
              </w:numPr>
              <w:spacing w:before="40" w:after="40" w:line="240" w:lineRule="auto"/>
              <w:ind w:left="360"/>
              <w:contextualSpacing w:val="0"/>
              <w:rPr>
                <w:sz w:val="18"/>
              </w:rPr>
            </w:pPr>
            <w:r w:rsidRPr="005D3BB4">
              <w:rPr>
                <w:sz w:val="18"/>
              </w:rPr>
              <w:t>Case reports</w:t>
            </w:r>
          </w:p>
          <w:p w14:paraId="589A0A00" w14:textId="77777777" w:rsidR="00D24C5E" w:rsidRPr="005D3BB4" w:rsidRDefault="00D24C5E" w:rsidP="00B8093A">
            <w:pPr>
              <w:pStyle w:val="ListParagraph"/>
              <w:numPr>
                <w:ilvl w:val="0"/>
                <w:numId w:val="14"/>
              </w:numPr>
              <w:spacing w:before="40" w:after="40" w:line="240" w:lineRule="auto"/>
              <w:ind w:left="360"/>
              <w:contextualSpacing w:val="0"/>
              <w:rPr>
                <w:sz w:val="18"/>
              </w:rPr>
            </w:pPr>
            <w:r w:rsidRPr="005D3BB4">
              <w:rPr>
                <w:sz w:val="18"/>
              </w:rPr>
              <w:t>Commentaries and letters (publication type)</w:t>
            </w:r>
          </w:p>
          <w:p w14:paraId="287E8B5A" w14:textId="77777777" w:rsidR="00D24C5E" w:rsidRPr="005D3BB4" w:rsidRDefault="00D24C5E" w:rsidP="00B8093A">
            <w:pPr>
              <w:pStyle w:val="ListParagraph"/>
              <w:numPr>
                <w:ilvl w:val="0"/>
                <w:numId w:val="14"/>
              </w:numPr>
              <w:spacing w:before="40" w:after="40" w:line="240" w:lineRule="auto"/>
              <w:ind w:left="360"/>
              <w:contextualSpacing w:val="0"/>
              <w:rPr>
                <w:sz w:val="18"/>
              </w:rPr>
            </w:pPr>
            <w:r w:rsidRPr="005D3BB4">
              <w:rPr>
                <w:sz w:val="18"/>
              </w:rPr>
              <w:t>Consensus reports</w:t>
            </w:r>
          </w:p>
          <w:p w14:paraId="19B4BE02" w14:textId="77777777" w:rsidR="00D24C5E" w:rsidRPr="005D3BB4" w:rsidRDefault="00D24C5E" w:rsidP="00B8093A">
            <w:pPr>
              <w:pStyle w:val="ListParagraph"/>
              <w:numPr>
                <w:ilvl w:val="0"/>
                <w:numId w:val="14"/>
              </w:numPr>
              <w:spacing w:before="40" w:after="40" w:line="240" w:lineRule="auto"/>
              <w:ind w:left="360"/>
              <w:contextualSpacing w:val="0"/>
            </w:pPr>
            <w:r w:rsidRPr="005D3BB4">
              <w:rPr>
                <w:sz w:val="18"/>
              </w:rPr>
              <w:t>Non</w:t>
            </w:r>
            <w:r w:rsidR="005D3BB4">
              <w:rPr>
                <w:sz w:val="18"/>
              </w:rPr>
              <w:t>-</w:t>
            </w:r>
            <w:r w:rsidRPr="005D3BB4">
              <w:rPr>
                <w:sz w:val="18"/>
              </w:rPr>
              <w:t>systematic reviews</w:t>
            </w:r>
            <w:r w:rsidRPr="005D3BB4">
              <w:t xml:space="preserve"> </w:t>
            </w:r>
          </w:p>
        </w:tc>
      </w:tr>
    </w:tbl>
    <w:p w14:paraId="424F78C6" w14:textId="77777777" w:rsidR="005D3BB4" w:rsidRPr="00CE5B4F" w:rsidRDefault="00B63C6D" w:rsidP="00AE0C5C">
      <w:pPr>
        <w:pStyle w:val="TableFootnotesAbbreviations"/>
        <w:spacing w:line="360" w:lineRule="auto"/>
      </w:pPr>
      <w:r w:rsidRPr="005D3BB4">
        <w:t xml:space="preserve">Abbreviations: </w:t>
      </w:r>
      <w:r w:rsidR="005702E7" w:rsidRPr="005D3BB4">
        <w:t xml:space="preserve">ADA = </w:t>
      </w:r>
      <w:r w:rsidR="0095010E" w:rsidRPr="005D3BB4">
        <w:t>adalimumab</w:t>
      </w:r>
      <w:r w:rsidR="005702E7" w:rsidRPr="005D3BB4">
        <w:t>;</w:t>
      </w:r>
      <w:r w:rsidRPr="005D3BB4">
        <w:t xml:space="preserve"> </w:t>
      </w:r>
      <w:r w:rsidR="005D3BB4" w:rsidRPr="005D3BB4">
        <w:t xml:space="preserve">AZA = azathioprine; </w:t>
      </w:r>
      <w:r w:rsidRPr="005D3BB4">
        <w:t>CD</w:t>
      </w:r>
      <w:r w:rsidR="00B2317A" w:rsidRPr="005D3BB4">
        <w:t xml:space="preserve"> =</w:t>
      </w:r>
      <w:r w:rsidRPr="005D3BB4">
        <w:t xml:space="preserve"> Crohn’s disease; </w:t>
      </w:r>
      <w:r w:rsidR="00494552" w:rsidRPr="005D3BB4">
        <w:t xml:space="preserve">CT = conventional therapy; </w:t>
      </w:r>
      <w:r w:rsidR="005702E7" w:rsidRPr="005D3BB4">
        <w:t xml:space="preserve">GOL = </w:t>
      </w:r>
      <w:r w:rsidR="0095010E" w:rsidRPr="005D3BB4">
        <w:t>golimumab</w:t>
      </w:r>
      <w:r w:rsidR="005702E7" w:rsidRPr="005D3BB4">
        <w:t xml:space="preserve">; </w:t>
      </w:r>
      <w:r w:rsidRPr="005D3BB4">
        <w:t>IBD</w:t>
      </w:r>
      <w:r w:rsidR="00B2317A" w:rsidRPr="005D3BB4">
        <w:t xml:space="preserve"> =</w:t>
      </w:r>
      <w:r w:rsidRPr="005D3BB4">
        <w:t xml:space="preserve"> inflammatory bowel disease; </w:t>
      </w:r>
      <w:r w:rsidR="005702E7" w:rsidRPr="005D3BB4">
        <w:t xml:space="preserve">IFX = </w:t>
      </w:r>
      <w:r w:rsidR="0095010E" w:rsidRPr="005D3BB4">
        <w:t>infliximab</w:t>
      </w:r>
      <w:r w:rsidR="005702E7" w:rsidRPr="005D3BB4">
        <w:t xml:space="preserve">; PBO = </w:t>
      </w:r>
      <w:r w:rsidR="0095010E" w:rsidRPr="005D3BB4">
        <w:t>placebo</w:t>
      </w:r>
      <w:r w:rsidR="005702E7" w:rsidRPr="005D3BB4">
        <w:t xml:space="preserve">; </w:t>
      </w:r>
      <w:r w:rsidRPr="005D3BB4">
        <w:t>RCT</w:t>
      </w:r>
      <w:r w:rsidR="00B2317A" w:rsidRPr="005D3BB4">
        <w:t xml:space="preserve"> =</w:t>
      </w:r>
      <w:r w:rsidRPr="005D3BB4">
        <w:t xml:space="preserve"> randomized controlled trial; </w:t>
      </w:r>
      <w:r w:rsidR="005D3BB4" w:rsidRPr="005D3BB4">
        <w:t xml:space="preserve">TNF = tumor necrosis factor; </w:t>
      </w:r>
      <w:r w:rsidR="005702E7" w:rsidRPr="005D3BB4">
        <w:t xml:space="preserve">TOF = </w:t>
      </w:r>
      <w:r w:rsidR="0095010E" w:rsidRPr="005D3BB4">
        <w:t>tofacitinib</w:t>
      </w:r>
      <w:r w:rsidR="005702E7" w:rsidRPr="005D3BB4">
        <w:t xml:space="preserve">; </w:t>
      </w:r>
      <w:r w:rsidRPr="005D3BB4">
        <w:t>UC</w:t>
      </w:r>
      <w:r w:rsidR="00B2317A" w:rsidRPr="005D3BB4">
        <w:t xml:space="preserve"> =</w:t>
      </w:r>
      <w:r w:rsidRPr="005D3BB4">
        <w:t xml:space="preserve"> ulcerative colitis</w:t>
      </w:r>
      <w:r w:rsidR="005702E7" w:rsidRPr="005D3BB4">
        <w:t xml:space="preserve">; VDZ = </w:t>
      </w:r>
      <w:r w:rsidR="0095010E" w:rsidRPr="005D3BB4">
        <w:t>vedolizumab</w:t>
      </w:r>
      <w:bookmarkStart w:id="18" w:name="_Toc505337076"/>
      <w:bookmarkEnd w:id="18"/>
    </w:p>
    <w:p w14:paraId="7DD90F9B" w14:textId="77777777" w:rsidR="000F54EC" w:rsidRPr="009D1C93" w:rsidRDefault="000F54EC" w:rsidP="00C73C37">
      <w:pPr>
        <w:pStyle w:val="Heading4"/>
        <w:spacing w:line="360" w:lineRule="auto"/>
        <w:rPr>
          <w:rFonts w:eastAsiaTheme="minorHAnsi"/>
          <w:sz w:val="22"/>
          <w:szCs w:val="22"/>
        </w:rPr>
      </w:pPr>
      <w:r w:rsidRPr="009D1C93">
        <w:rPr>
          <w:rFonts w:eastAsiaTheme="minorHAnsi"/>
          <w:sz w:val="22"/>
          <w:szCs w:val="22"/>
        </w:rPr>
        <w:t>Results</w:t>
      </w:r>
    </w:p>
    <w:p w14:paraId="0B3898AF" w14:textId="77777777" w:rsidR="00485E10" w:rsidRDefault="000F54EC" w:rsidP="00C73C37">
      <w:pPr>
        <w:spacing w:line="360" w:lineRule="auto"/>
        <w:rPr>
          <w:lang w:val="en-GB"/>
        </w:rPr>
      </w:pPr>
      <w:r w:rsidRPr="0069266A">
        <w:rPr>
          <w:lang w:val="en-GB"/>
        </w:rPr>
        <w:t xml:space="preserve">The search yielded 2,040 results, of which 323 publications and conference materials were considered for full-text review. Ultimately, </w:t>
      </w:r>
      <w:r w:rsidR="0002522B" w:rsidRPr="0069266A">
        <w:rPr>
          <w:lang w:val="en-GB"/>
        </w:rPr>
        <w:t>3</w:t>
      </w:r>
      <w:r w:rsidR="0002522B">
        <w:rPr>
          <w:lang w:val="en-GB"/>
        </w:rPr>
        <w:t>4</w:t>
      </w:r>
      <w:r w:rsidR="0002522B" w:rsidRPr="0069266A">
        <w:rPr>
          <w:lang w:val="en-GB"/>
        </w:rPr>
        <w:t xml:space="preserve"> </w:t>
      </w:r>
      <w:r w:rsidRPr="0069266A">
        <w:rPr>
          <w:lang w:val="en-GB"/>
        </w:rPr>
        <w:t xml:space="preserve">full-text publications and 11 records identified from </w:t>
      </w:r>
      <w:proofErr w:type="spellStart"/>
      <w:r w:rsidRPr="0069266A">
        <w:rPr>
          <w:lang w:val="en-GB"/>
        </w:rPr>
        <w:t>gr</w:t>
      </w:r>
      <w:r w:rsidR="0077754D">
        <w:rPr>
          <w:lang w:val="en-GB"/>
        </w:rPr>
        <w:t>a</w:t>
      </w:r>
      <w:r w:rsidRPr="0069266A">
        <w:rPr>
          <w:lang w:val="en-GB"/>
        </w:rPr>
        <w:t>y</w:t>
      </w:r>
      <w:proofErr w:type="spellEnd"/>
      <w:r w:rsidRPr="0069266A">
        <w:rPr>
          <w:lang w:val="en-GB"/>
        </w:rPr>
        <w:t xml:space="preserve"> literature sources and SLR citation lists were eligible for inclusion. These </w:t>
      </w:r>
      <w:r w:rsidR="0002522B" w:rsidRPr="0069266A">
        <w:rPr>
          <w:lang w:val="en-GB"/>
        </w:rPr>
        <w:t>4</w:t>
      </w:r>
      <w:r w:rsidR="0002522B">
        <w:rPr>
          <w:lang w:val="en-GB"/>
        </w:rPr>
        <w:t>5</w:t>
      </w:r>
      <w:r w:rsidR="0002522B" w:rsidRPr="0069266A">
        <w:rPr>
          <w:lang w:val="en-GB"/>
        </w:rPr>
        <w:t xml:space="preserve"> </w:t>
      </w:r>
      <w:r w:rsidRPr="0069266A">
        <w:rPr>
          <w:lang w:val="en-GB"/>
        </w:rPr>
        <w:t xml:space="preserve">publications </w:t>
      </w:r>
      <w:r w:rsidR="00D65C26">
        <w:rPr>
          <w:lang w:val="en-GB"/>
        </w:rPr>
        <w:t xml:space="preserve">collectively </w:t>
      </w:r>
      <w:r w:rsidRPr="0069266A">
        <w:rPr>
          <w:lang w:val="en-GB"/>
        </w:rPr>
        <w:t xml:space="preserve">reported on </w:t>
      </w:r>
      <w:r w:rsidR="0002522B">
        <w:rPr>
          <w:lang w:val="en-GB"/>
        </w:rPr>
        <w:t>18</w:t>
      </w:r>
      <w:r w:rsidR="0002522B" w:rsidRPr="0069266A">
        <w:rPr>
          <w:lang w:val="en-GB"/>
        </w:rPr>
        <w:t xml:space="preserve"> </w:t>
      </w:r>
      <w:r w:rsidR="009D1C93">
        <w:rPr>
          <w:lang w:val="en-GB"/>
        </w:rPr>
        <w:t>trials.</w:t>
      </w:r>
    </w:p>
    <w:p w14:paraId="1546304B" w14:textId="77777777" w:rsidR="000F54EC" w:rsidRDefault="004D3295" w:rsidP="00C73C37">
      <w:pPr>
        <w:spacing w:line="360" w:lineRule="auto"/>
        <w:rPr>
          <w:lang w:val="en-GB"/>
        </w:rPr>
      </w:pPr>
      <w:r>
        <w:rPr>
          <w:lang w:val="en-GB"/>
        </w:rPr>
        <w:fldChar w:fldCharType="begin"/>
      </w:r>
      <w:r>
        <w:rPr>
          <w:lang w:val="en-GB"/>
        </w:rPr>
        <w:instrText xml:space="preserve"> REF _Ref535395269 \h </w:instrText>
      </w:r>
      <w:r w:rsidR="00C73C37">
        <w:rPr>
          <w:lang w:val="en-GB"/>
        </w:rPr>
        <w:instrText xml:space="preserve"> \* MERGEFORMAT </w:instrText>
      </w:r>
      <w:r>
        <w:rPr>
          <w:lang w:val="en-GB"/>
        </w:rPr>
      </w:r>
      <w:r>
        <w:rPr>
          <w:lang w:val="en-GB"/>
        </w:rPr>
        <w:fldChar w:fldCharType="separate"/>
      </w:r>
      <w:r w:rsidR="0005482D" w:rsidRPr="005D3BB4">
        <w:t xml:space="preserve">Figure </w:t>
      </w:r>
      <w:r w:rsidR="0005482D">
        <w:rPr>
          <w:noProof/>
        </w:rPr>
        <w:t>1</w:t>
      </w:r>
      <w:r>
        <w:rPr>
          <w:lang w:val="en-GB"/>
        </w:rPr>
        <w:fldChar w:fldCharType="end"/>
      </w:r>
      <w:r>
        <w:rPr>
          <w:lang w:val="en-GB"/>
        </w:rPr>
        <w:t xml:space="preserve"> </w:t>
      </w:r>
      <w:r w:rsidR="000F54EC" w:rsidRPr="0069266A">
        <w:rPr>
          <w:lang w:val="en-GB"/>
        </w:rPr>
        <w:t xml:space="preserve">presents </w:t>
      </w:r>
      <w:r w:rsidR="008A7455">
        <w:rPr>
          <w:lang w:val="en-GB"/>
        </w:rPr>
        <w:t>the results of the</w:t>
      </w:r>
      <w:r w:rsidR="000F54EC" w:rsidRPr="0069266A">
        <w:rPr>
          <w:lang w:val="en-GB"/>
        </w:rPr>
        <w:t xml:space="preserve"> search and </w:t>
      </w:r>
      <w:r w:rsidR="000F54EC" w:rsidRPr="0069266A">
        <w:t>screening</w:t>
      </w:r>
      <w:r w:rsidR="000F54EC" w:rsidRPr="0069266A">
        <w:rPr>
          <w:lang w:val="en-GB"/>
        </w:rPr>
        <w:t xml:space="preserve"> process</w:t>
      </w:r>
      <w:r w:rsidR="00485E10">
        <w:rPr>
          <w:lang w:val="en-GB"/>
        </w:rPr>
        <w:t xml:space="preserve">. </w:t>
      </w:r>
      <w:r>
        <w:rPr>
          <w:lang w:val="en-GB"/>
        </w:rPr>
        <w:fldChar w:fldCharType="begin"/>
      </w:r>
      <w:r>
        <w:rPr>
          <w:lang w:val="en-GB"/>
        </w:rPr>
        <w:instrText xml:space="preserve"> REF _Ref535395284 \h </w:instrText>
      </w:r>
      <w:r w:rsidR="00C73C37">
        <w:rPr>
          <w:lang w:val="en-GB"/>
        </w:rPr>
        <w:instrText xml:space="preserve"> \* MERGEFORMAT </w:instrText>
      </w:r>
      <w:r>
        <w:rPr>
          <w:lang w:val="en-GB"/>
        </w:rPr>
      </w:r>
      <w:r>
        <w:rPr>
          <w:lang w:val="en-GB"/>
        </w:rPr>
        <w:fldChar w:fldCharType="separate"/>
      </w:r>
      <w:r w:rsidR="0005482D" w:rsidRPr="008F12FC">
        <w:t xml:space="preserve">Table </w:t>
      </w:r>
      <w:r w:rsidR="0005482D">
        <w:rPr>
          <w:noProof/>
        </w:rPr>
        <w:t>2</w:t>
      </w:r>
      <w:r>
        <w:rPr>
          <w:lang w:val="en-GB"/>
        </w:rPr>
        <w:fldChar w:fldCharType="end"/>
      </w:r>
      <w:r w:rsidR="00485E10">
        <w:rPr>
          <w:lang w:val="en-GB"/>
        </w:rPr>
        <w:t xml:space="preserve"> provides an overview of the included trials</w:t>
      </w:r>
      <w:r w:rsidR="000F54EC" w:rsidRPr="0069266A">
        <w:rPr>
          <w:lang w:val="en-GB"/>
        </w:rPr>
        <w:t>.</w:t>
      </w:r>
    </w:p>
    <w:p w14:paraId="40B761FF" w14:textId="77777777" w:rsidR="000F54EC" w:rsidRDefault="000F54EC" w:rsidP="005D3BB4">
      <w:pPr>
        <w:pStyle w:val="FigureCaption"/>
      </w:pPr>
      <w:bookmarkStart w:id="19" w:name="_Ref535395269"/>
      <w:r w:rsidRPr="005D3BB4">
        <w:lastRenderedPageBreak/>
        <w:t xml:space="preserve">Figure </w:t>
      </w:r>
      <w:r w:rsidR="00F83173">
        <w:rPr>
          <w:noProof/>
        </w:rPr>
        <w:fldChar w:fldCharType="begin"/>
      </w:r>
      <w:r w:rsidR="00F83173">
        <w:rPr>
          <w:noProof/>
        </w:rPr>
        <w:instrText xml:space="preserve"> SEQ Figure \* ARABIC </w:instrText>
      </w:r>
      <w:r w:rsidR="00F83173">
        <w:rPr>
          <w:noProof/>
        </w:rPr>
        <w:fldChar w:fldCharType="separate"/>
      </w:r>
      <w:r w:rsidR="0005482D">
        <w:rPr>
          <w:noProof/>
        </w:rPr>
        <w:t>1</w:t>
      </w:r>
      <w:r w:rsidR="00F83173">
        <w:rPr>
          <w:noProof/>
        </w:rPr>
        <w:fldChar w:fldCharType="end"/>
      </w:r>
      <w:bookmarkEnd w:id="19"/>
      <w:r w:rsidRPr="005D3BB4">
        <w:t>. PRISMA Flow Diagram</w:t>
      </w:r>
    </w:p>
    <w:p w14:paraId="563748AE" w14:textId="77777777" w:rsidR="0085140A" w:rsidRPr="005D3BB4" w:rsidRDefault="0085140A" w:rsidP="00987943">
      <w:pPr>
        <w:pStyle w:val="BodyText"/>
      </w:pPr>
      <w:r w:rsidRPr="00762E69">
        <w:rPr>
          <w:noProof/>
        </w:rPr>
        <w:drawing>
          <wp:inline distT="0" distB="0" distL="0" distR="0" wp14:anchorId="260A1A2E" wp14:editId="6C9B2CCD">
            <wp:extent cx="5906377" cy="51739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8484" cy="5175826"/>
                    </a:xfrm>
                    <a:prstGeom prst="rect">
                      <a:avLst/>
                    </a:prstGeom>
                    <a:noFill/>
                  </pic:spPr>
                </pic:pic>
              </a:graphicData>
            </a:graphic>
          </wp:inline>
        </w:drawing>
      </w:r>
    </w:p>
    <w:p w14:paraId="21EC1B45" w14:textId="77777777" w:rsidR="000F54EC" w:rsidRPr="005D3BB4" w:rsidRDefault="000F54EC" w:rsidP="00C73C37">
      <w:pPr>
        <w:pStyle w:val="TableFootnotesAbbreviations"/>
        <w:spacing w:line="360" w:lineRule="auto"/>
      </w:pPr>
      <w:r w:rsidRPr="005D3BB4">
        <w:t xml:space="preserve">Abbreviations: CSR = </w:t>
      </w:r>
      <w:r w:rsidR="000B33FE">
        <w:t>clinical study report</w:t>
      </w:r>
      <w:r w:rsidRPr="005D3BB4">
        <w:t>; NMA = network meta-analysis; PRISMA = Preferred Reporting Items for Systematic Reviews and Meta-analyses</w:t>
      </w:r>
    </w:p>
    <w:p w14:paraId="79DEFAA8" w14:textId="77777777" w:rsidR="005D3BB4" w:rsidRDefault="005D3BB4">
      <w:pPr>
        <w:spacing w:after="60" w:line="264" w:lineRule="auto"/>
        <w:rPr>
          <w:rFonts w:asciiTheme="minorHAnsi" w:eastAsia="Times New Roman" w:hAnsiTheme="minorHAnsi" w:cs="Times New Roman"/>
          <w:sz w:val="18"/>
          <w:szCs w:val="20"/>
        </w:rPr>
      </w:pPr>
      <w:r>
        <w:rPr>
          <w:rFonts w:asciiTheme="minorHAnsi" w:hAnsiTheme="minorHAnsi"/>
        </w:rPr>
        <w:br w:type="page"/>
      </w:r>
    </w:p>
    <w:p w14:paraId="7A430201" w14:textId="77777777" w:rsidR="00485E10" w:rsidRPr="008F12FC" w:rsidRDefault="00485E10" w:rsidP="008F12FC">
      <w:pPr>
        <w:pStyle w:val="Caption"/>
      </w:pPr>
      <w:bookmarkStart w:id="20" w:name="_Ref535395284"/>
      <w:r w:rsidRPr="008F12FC">
        <w:lastRenderedPageBreak/>
        <w:t xml:space="preserve">Table </w:t>
      </w:r>
      <w:r w:rsidR="00F83173">
        <w:rPr>
          <w:noProof/>
        </w:rPr>
        <w:fldChar w:fldCharType="begin"/>
      </w:r>
      <w:r w:rsidR="00F83173">
        <w:rPr>
          <w:noProof/>
        </w:rPr>
        <w:instrText xml:space="preserve"> SEQ Table \* ARABIC </w:instrText>
      </w:r>
      <w:r w:rsidR="00F83173">
        <w:rPr>
          <w:noProof/>
        </w:rPr>
        <w:fldChar w:fldCharType="separate"/>
      </w:r>
      <w:r w:rsidR="004650FD">
        <w:rPr>
          <w:noProof/>
        </w:rPr>
        <w:t>2</w:t>
      </w:r>
      <w:r w:rsidR="00F83173">
        <w:rPr>
          <w:noProof/>
        </w:rPr>
        <w:fldChar w:fldCharType="end"/>
      </w:r>
      <w:bookmarkEnd w:id="20"/>
      <w:r w:rsidRPr="008F12FC">
        <w:t>. Overview of Included Trials</w:t>
      </w:r>
    </w:p>
    <w:tbl>
      <w:tblPr>
        <w:tblStyle w:val="TableGrid1"/>
        <w:tblW w:w="5000" w:type="pct"/>
        <w:tblLook w:val="04A0" w:firstRow="1" w:lastRow="0" w:firstColumn="1" w:lastColumn="0" w:noHBand="0" w:noVBand="1"/>
      </w:tblPr>
      <w:tblGrid>
        <w:gridCol w:w="2819"/>
        <w:gridCol w:w="1541"/>
        <w:gridCol w:w="1933"/>
        <w:gridCol w:w="917"/>
        <w:gridCol w:w="1136"/>
        <w:gridCol w:w="1230"/>
      </w:tblGrid>
      <w:tr w:rsidR="00DF38DD" w:rsidRPr="002F731A" w14:paraId="708099A0" w14:textId="77777777" w:rsidTr="00DF38DD">
        <w:trPr>
          <w:trHeight w:val="668"/>
          <w:tblHeader/>
        </w:trPr>
        <w:tc>
          <w:tcPr>
            <w:tcW w:w="1472" w:type="pct"/>
            <w:vMerge w:val="restart"/>
            <w:vAlign w:val="center"/>
          </w:tcPr>
          <w:p w14:paraId="77B0CDAE" w14:textId="77777777" w:rsidR="00485E10" w:rsidRPr="002F731A" w:rsidRDefault="00485E10" w:rsidP="002F731A">
            <w:pPr>
              <w:spacing w:before="40" w:after="40" w:line="240" w:lineRule="auto"/>
              <w:rPr>
                <w:b/>
                <w:sz w:val="18"/>
                <w:szCs w:val="18"/>
              </w:rPr>
            </w:pPr>
            <w:bookmarkStart w:id="21" w:name="_Hlk535404665"/>
            <w:r w:rsidRPr="002F731A">
              <w:rPr>
                <w:b/>
                <w:sz w:val="18"/>
                <w:szCs w:val="18"/>
              </w:rPr>
              <w:t>Trial Name</w:t>
            </w:r>
          </w:p>
        </w:tc>
        <w:tc>
          <w:tcPr>
            <w:tcW w:w="805" w:type="pct"/>
            <w:vMerge w:val="restart"/>
            <w:vAlign w:val="center"/>
          </w:tcPr>
          <w:p w14:paraId="54CF8D03" w14:textId="77777777" w:rsidR="00485E10" w:rsidRPr="002F731A" w:rsidRDefault="00485E10" w:rsidP="002F731A">
            <w:pPr>
              <w:spacing w:before="40" w:after="40" w:line="240" w:lineRule="auto"/>
              <w:rPr>
                <w:b/>
                <w:sz w:val="18"/>
                <w:szCs w:val="18"/>
              </w:rPr>
            </w:pPr>
            <w:r w:rsidRPr="002F731A">
              <w:rPr>
                <w:b/>
                <w:sz w:val="18"/>
                <w:szCs w:val="18"/>
              </w:rPr>
              <w:t>Treatment Phase</w:t>
            </w:r>
          </w:p>
        </w:tc>
        <w:tc>
          <w:tcPr>
            <w:tcW w:w="1009" w:type="pct"/>
            <w:vMerge w:val="restart"/>
            <w:vAlign w:val="center"/>
          </w:tcPr>
          <w:p w14:paraId="39618F38" w14:textId="77777777" w:rsidR="00485E10" w:rsidRPr="002F731A" w:rsidRDefault="00485E10" w:rsidP="002F731A">
            <w:pPr>
              <w:spacing w:before="40" w:after="40" w:line="240" w:lineRule="auto"/>
              <w:rPr>
                <w:b/>
                <w:sz w:val="18"/>
                <w:szCs w:val="18"/>
              </w:rPr>
            </w:pPr>
            <w:r w:rsidRPr="002F731A">
              <w:rPr>
                <w:b/>
                <w:sz w:val="18"/>
                <w:szCs w:val="18"/>
              </w:rPr>
              <w:t>Treatment Arms</w:t>
            </w:r>
          </w:p>
        </w:tc>
        <w:tc>
          <w:tcPr>
            <w:tcW w:w="479" w:type="pct"/>
            <w:vMerge w:val="restart"/>
            <w:vAlign w:val="center"/>
          </w:tcPr>
          <w:p w14:paraId="6EC03D18" w14:textId="77777777" w:rsidR="00485E10" w:rsidRPr="002F731A" w:rsidRDefault="00485E10" w:rsidP="002F731A">
            <w:pPr>
              <w:spacing w:before="40" w:after="40" w:line="240" w:lineRule="auto"/>
              <w:rPr>
                <w:b/>
                <w:sz w:val="18"/>
                <w:szCs w:val="18"/>
              </w:rPr>
            </w:pPr>
            <w:r w:rsidRPr="002F731A">
              <w:rPr>
                <w:b/>
                <w:sz w:val="18"/>
                <w:szCs w:val="18"/>
              </w:rPr>
              <w:t xml:space="preserve">Study Duration </w:t>
            </w:r>
            <w:r w:rsidRPr="002F731A">
              <w:rPr>
                <w:b/>
                <w:sz w:val="18"/>
                <w:szCs w:val="18"/>
              </w:rPr>
              <w:br/>
              <w:t>in Wee</w:t>
            </w:r>
            <w:r w:rsidRPr="009D1C93">
              <w:rPr>
                <w:b/>
                <w:sz w:val="18"/>
                <w:szCs w:val="18"/>
              </w:rPr>
              <w:t>ks</w:t>
            </w:r>
          </w:p>
        </w:tc>
        <w:tc>
          <w:tcPr>
            <w:tcW w:w="593" w:type="pct"/>
            <w:vMerge w:val="restart"/>
            <w:vAlign w:val="center"/>
          </w:tcPr>
          <w:p w14:paraId="5FF4B52E" w14:textId="77777777" w:rsidR="00485E10" w:rsidRPr="002F731A" w:rsidRDefault="00485E10" w:rsidP="002F731A">
            <w:pPr>
              <w:spacing w:before="40" w:after="40" w:line="240" w:lineRule="auto"/>
              <w:rPr>
                <w:b/>
                <w:sz w:val="18"/>
                <w:szCs w:val="18"/>
              </w:rPr>
            </w:pPr>
            <w:r w:rsidRPr="002F731A">
              <w:rPr>
                <w:b/>
                <w:sz w:val="18"/>
                <w:szCs w:val="18"/>
              </w:rPr>
              <w:t xml:space="preserve">N randomized </w:t>
            </w:r>
          </w:p>
        </w:tc>
        <w:tc>
          <w:tcPr>
            <w:tcW w:w="642" w:type="pct"/>
            <w:vMerge w:val="restart"/>
            <w:vAlign w:val="center"/>
          </w:tcPr>
          <w:p w14:paraId="49D7A277" w14:textId="77777777" w:rsidR="00485E10" w:rsidRPr="002F731A" w:rsidRDefault="00485E10" w:rsidP="002F731A">
            <w:pPr>
              <w:spacing w:before="40" w:after="40" w:line="240" w:lineRule="auto"/>
              <w:rPr>
                <w:b/>
                <w:sz w:val="18"/>
                <w:szCs w:val="18"/>
              </w:rPr>
            </w:pPr>
            <w:r w:rsidRPr="002F731A">
              <w:rPr>
                <w:b/>
                <w:sz w:val="18"/>
                <w:szCs w:val="18"/>
              </w:rPr>
              <w:t xml:space="preserve">Timepoints of Assessment </w:t>
            </w:r>
            <w:r w:rsidR="0077754D">
              <w:rPr>
                <w:b/>
                <w:sz w:val="18"/>
                <w:szCs w:val="18"/>
              </w:rPr>
              <w:t xml:space="preserve">in Weeks </w:t>
            </w:r>
            <w:r w:rsidRPr="002F731A">
              <w:rPr>
                <w:b/>
                <w:sz w:val="18"/>
                <w:szCs w:val="18"/>
              </w:rPr>
              <w:t>(Efficacy)</w:t>
            </w:r>
          </w:p>
        </w:tc>
      </w:tr>
      <w:tr w:rsidR="00DF38DD" w:rsidRPr="00B47032" w14:paraId="3EB684CC" w14:textId="77777777" w:rsidTr="00DF38DD">
        <w:trPr>
          <w:trHeight w:val="287"/>
          <w:tblHeader/>
        </w:trPr>
        <w:tc>
          <w:tcPr>
            <w:tcW w:w="1472" w:type="pct"/>
            <w:vMerge/>
            <w:vAlign w:val="center"/>
          </w:tcPr>
          <w:p w14:paraId="10928CA2" w14:textId="77777777" w:rsidR="00485E10" w:rsidRPr="002F731A" w:rsidRDefault="00485E10" w:rsidP="002F731A">
            <w:pPr>
              <w:spacing w:before="40" w:after="40" w:line="240" w:lineRule="auto"/>
              <w:rPr>
                <w:color w:val="FFFFFF" w:themeColor="accent6"/>
                <w:sz w:val="18"/>
                <w:szCs w:val="18"/>
              </w:rPr>
            </w:pPr>
          </w:p>
        </w:tc>
        <w:tc>
          <w:tcPr>
            <w:tcW w:w="805" w:type="pct"/>
            <w:vMerge/>
            <w:vAlign w:val="center"/>
          </w:tcPr>
          <w:p w14:paraId="6129DFEB" w14:textId="77777777" w:rsidR="00485E10" w:rsidRPr="002F731A" w:rsidRDefault="00485E10" w:rsidP="002F731A">
            <w:pPr>
              <w:spacing w:before="40" w:after="40" w:line="240" w:lineRule="auto"/>
              <w:rPr>
                <w:color w:val="FFFFFF" w:themeColor="accent6"/>
                <w:sz w:val="18"/>
                <w:szCs w:val="18"/>
              </w:rPr>
            </w:pPr>
          </w:p>
        </w:tc>
        <w:tc>
          <w:tcPr>
            <w:tcW w:w="1009" w:type="pct"/>
            <w:vMerge/>
            <w:vAlign w:val="center"/>
          </w:tcPr>
          <w:p w14:paraId="1E8015A3" w14:textId="77777777" w:rsidR="00485E10" w:rsidRPr="002F731A" w:rsidRDefault="00485E10" w:rsidP="002F731A">
            <w:pPr>
              <w:spacing w:before="40" w:after="40" w:line="240" w:lineRule="auto"/>
              <w:rPr>
                <w:color w:val="FFFFFF" w:themeColor="accent6"/>
                <w:sz w:val="18"/>
                <w:szCs w:val="18"/>
              </w:rPr>
            </w:pPr>
          </w:p>
        </w:tc>
        <w:tc>
          <w:tcPr>
            <w:tcW w:w="479" w:type="pct"/>
            <w:vMerge/>
            <w:vAlign w:val="center"/>
          </w:tcPr>
          <w:p w14:paraId="32CACAD5" w14:textId="77777777" w:rsidR="00485E10" w:rsidRPr="002F731A" w:rsidRDefault="00485E10" w:rsidP="002F731A">
            <w:pPr>
              <w:spacing w:before="40" w:after="40" w:line="240" w:lineRule="auto"/>
              <w:rPr>
                <w:color w:val="FFFFFF" w:themeColor="accent6"/>
                <w:sz w:val="18"/>
                <w:szCs w:val="18"/>
              </w:rPr>
            </w:pPr>
          </w:p>
        </w:tc>
        <w:tc>
          <w:tcPr>
            <w:tcW w:w="593" w:type="pct"/>
            <w:vMerge/>
            <w:vAlign w:val="center"/>
          </w:tcPr>
          <w:p w14:paraId="28D42532" w14:textId="77777777" w:rsidR="00485E10" w:rsidRPr="002F731A" w:rsidRDefault="00485E10" w:rsidP="002F731A">
            <w:pPr>
              <w:spacing w:before="40" w:after="40" w:line="240" w:lineRule="auto"/>
              <w:rPr>
                <w:color w:val="FFFFFF" w:themeColor="accent6"/>
                <w:sz w:val="18"/>
                <w:szCs w:val="18"/>
              </w:rPr>
            </w:pPr>
          </w:p>
        </w:tc>
        <w:tc>
          <w:tcPr>
            <w:tcW w:w="642" w:type="pct"/>
            <w:vMerge/>
            <w:vAlign w:val="center"/>
          </w:tcPr>
          <w:p w14:paraId="6DA3C481" w14:textId="77777777" w:rsidR="00485E10" w:rsidRPr="002F731A" w:rsidRDefault="00485E10" w:rsidP="002F731A">
            <w:pPr>
              <w:spacing w:before="40" w:after="40" w:line="240" w:lineRule="auto"/>
              <w:rPr>
                <w:color w:val="FFFFFF" w:themeColor="accent6"/>
                <w:sz w:val="18"/>
                <w:szCs w:val="18"/>
              </w:rPr>
            </w:pPr>
          </w:p>
        </w:tc>
      </w:tr>
      <w:tr w:rsidR="00DF38DD" w:rsidRPr="00B47032" w14:paraId="1914F856" w14:textId="77777777" w:rsidTr="00DF38DD">
        <w:trPr>
          <w:trHeight w:val="260"/>
        </w:trPr>
        <w:tc>
          <w:tcPr>
            <w:tcW w:w="1472" w:type="pct"/>
            <w:noWrap/>
            <w:vAlign w:val="center"/>
          </w:tcPr>
          <w:p w14:paraId="7B114A5E" w14:textId="77777777" w:rsidR="00485E10" w:rsidRPr="002F731A" w:rsidRDefault="00485E10" w:rsidP="002F731A">
            <w:pPr>
              <w:pStyle w:val="TableText"/>
              <w:rPr>
                <w:szCs w:val="18"/>
              </w:rPr>
            </w:pPr>
            <w:r w:rsidRPr="002F731A">
              <w:rPr>
                <w:szCs w:val="18"/>
              </w:rPr>
              <w:t>A3921063</w:t>
            </w:r>
            <w:r w:rsidR="002E13C2">
              <w:rPr>
                <w:szCs w:val="18"/>
              </w:rPr>
              <w:t xml:space="preserve"> </w:t>
            </w:r>
            <w:r w:rsidRPr="002F731A">
              <w:rPr>
                <w:szCs w:val="18"/>
              </w:rPr>
              <w:fldChar w:fldCharType="begin">
                <w:fldData xml:space="preserve">PEVuZE5vdGU+PENpdGU+PEF1dGhvcj5TYW5kYm9ybjwvQXV0aG9yPjxZZWFyPjIwMTI8L1llYXI+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</w:fldData>
              </w:fldChar>
            </w:r>
            <w:r w:rsidR="0028608B">
              <w:rPr>
                <w:szCs w:val="18"/>
              </w:rPr>
              <w:instrText xml:space="preserve"> ADDIN EN.CITE </w:instrText>
            </w:r>
            <w:r w:rsidR="0028608B">
              <w:rPr>
                <w:szCs w:val="18"/>
              </w:rPr>
              <w:fldChar w:fldCharType="begin">
                <w:fldData xml:space="preserve">PEVuZE5vdGU+PENpdGU+PEF1dGhvcj5TYW5kYm9ybjwvQXV0aG9yPjxZZWFyPjIwMTI8L1llYXI+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</w:fldData>
              </w:fldChar>
            </w:r>
            <w:r w:rsidR="0028608B">
              <w:rPr>
                <w:szCs w:val="18"/>
              </w:rPr>
              <w:instrText xml:space="preserve"> ADDIN EN.CITE.DATA </w:instrText>
            </w:r>
            <w:r w:rsidR="0028608B">
              <w:rPr>
                <w:szCs w:val="18"/>
              </w:rPr>
            </w:r>
            <w:r w:rsidR="0028608B">
              <w:rPr>
                <w:szCs w:val="18"/>
              </w:rPr>
              <w:fldChar w:fldCharType="end"/>
            </w:r>
            <w:r w:rsidRPr="002F731A">
              <w:rPr>
                <w:szCs w:val="18"/>
              </w:rPr>
            </w:r>
            <w:r w:rsidRPr="002F731A">
              <w:rPr>
                <w:szCs w:val="18"/>
              </w:rPr>
              <w:fldChar w:fldCharType="separate"/>
            </w:r>
            <w:r w:rsidR="007D20F7">
              <w:rPr>
                <w:noProof/>
                <w:szCs w:val="18"/>
              </w:rPr>
              <w:t>[4]</w:t>
            </w:r>
            <w:r w:rsidRPr="002F731A">
              <w:rPr>
                <w:szCs w:val="18"/>
              </w:rPr>
              <w:fldChar w:fldCharType="end"/>
            </w:r>
          </w:p>
        </w:tc>
        <w:tc>
          <w:tcPr>
            <w:tcW w:w="805" w:type="pct"/>
            <w:vAlign w:val="center"/>
          </w:tcPr>
          <w:p w14:paraId="615EE431" w14:textId="77777777" w:rsidR="00485E10" w:rsidRPr="002F731A" w:rsidRDefault="00485E10" w:rsidP="002F731A">
            <w:pPr>
              <w:spacing w:before="40" w:after="40" w:line="240" w:lineRule="auto"/>
              <w:rPr>
                <w:sz w:val="18"/>
                <w:szCs w:val="18"/>
              </w:rPr>
            </w:pPr>
            <w:r w:rsidRPr="002F731A">
              <w:rPr>
                <w:sz w:val="18"/>
                <w:szCs w:val="18"/>
              </w:rPr>
              <w:t>Induction</w:t>
            </w:r>
          </w:p>
        </w:tc>
        <w:tc>
          <w:tcPr>
            <w:tcW w:w="1009" w:type="pct"/>
            <w:noWrap/>
            <w:vAlign w:val="center"/>
          </w:tcPr>
          <w:p w14:paraId="1065294F" w14:textId="77777777" w:rsidR="00485E10" w:rsidRPr="002F731A" w:rsidRDefault="00485E10" w:rsidP="002F731A">
            <w:pPr>
              <w:spacing w:before="40" w:after="40" w:line="240" w:lineRule="auto"/>
              <w:rPr>
                <w:sz w:val="18"/>
                <w:szCs w:val="18"/>
              </w:rPr>
            </w:pPr>
            <w:r w:rsidRPr="002F731A">
              <w:rPr>
                <w:sz w:val="18"/>
                <w:szCs w:val="18"/>
              </w:rPr>
              <w:t>TOF 0.5 mg</w:t>
            </w:r>
          </w:p>
          <w:p w14:paraId="13EE78B2" w14:textId="77777777" w:rsidR="00485E10" w:rsidRPr="002F731A" w:rsidRDefault="00485E10" w:rsidP="002F731A">
            <w:pPr>
              <w:spacing w:before="40" w:after="40" w:line="240" w:lineRule="auto"/>
              <w:rPr>
                <w:sz w:val="18"/>
                <w:szCs w:val="18"/>
              </w:rPr>
            </w:pPr>
            <w:r w:rsidRPr="002F731A">
              <w:rPr>
                <w:sz w:val="18"/>
                <w:szCs w:val="18"/>
              </w:rPr>
              <w:t>TOF 3 mg</w:t>
            </w:r>
          </w:p>
          <w:p w14:paraId="3E98F298" w14:textId="77777777" w:rsidR="00485E10" w:rsidRPr="002F731A" w:rsidRDefault="00485E10" w:rsidP="002F731A">
            <w:pPr>
              <w:spacing w:before="40" w:after="40" w:line="240" w:lineRule="auto"/>
              <w:rPr>
                <w:sz w:val="18"/>
                <w:szCs w:val="18"/>
              </w:rPr>
            </w:pPr>
            <w:r w:rsidRPr="002F731A">
              <w:rPr>
                <w:sz w:val="18"/>
                <w:szCs w:val="18"/>
              </w:rPr>
              <w:t>TOF 10 mg</w:t>
            </w:r>
          </w:p>
          <w:p w14:paraId="0C9F9853" w14:textId="77777777" w:rsidR="00485E10" w:rsidRPr="002F731A" w:rsidRDefault="00485E10" w:rsidP="002F731A">
            <w:pPr>
              <w:spacing w:before="40" w:after="40" w:line="240" w:lineRule="auto"/>
              <w:rPr>
                <w:sz w:val="18"/>
                <w:szCs w:val="18"/>
              </w:rPr>
            </w:pPr>
            <w:r w:rsidRPr="002F731A">
              <w:rPr>
                <w:sz w:val="18"/>
                <w:szCs w:val="18"/>
              </w:rPr>
              <w:t>TOF 15 mg</w:t>
            </w:r>
          </w:p>
          <w:p w14:paraId="61A3593B" w14:textId="77777777" w:rsidR="00485E10" w:rsidRPr="002F731A" w:rsidRDefault="00485E10" w:rsidP="002F731A">
            <w:pPr>
              <w:spacing w:before="40" w:after="40" w:line="240" w:lineRule="auto"/>
              <w:rPr>
                <w:color w:val="000000"/>
                <w:sz w:val="18"/>
                <w:szCs w:val="18"/>
              </w:rPr>
            </w:pPr>
            <w:r w:rsidRPr="002F731A">
              <w:rPr>
                <w:sz w:val="18"/>
                <w:szCs w:val="18"/>
              </w:rPr>
              <w:t>PBO</w:t>
            </w:r>
          </w:p>
        </w:tc>
        <w:tc>
          <w:tcPr>
            <w:tcW w:w="479" w:type="pct"/>
            <w:vAlign w:val="center"/>
          </w:tcPr>
          <w:p w14:paraId="52A3054C" w14:textId="77777777" w:rsidR="00485E10" w:rsidRPr="002F731A" w:rsidRDefault="00485E10" w:rsidP="002F731A">
            <w:pPr>
              <w:spacing w:before="40" w:after="40" w:line="240" w:lineRule="auto"/>
              <w:rPr>
                <w:color w:val="000000"/>
                <w:sz w:val="18"/>
                <w:szCs w:val="18"/>
              </w:rPr>
            </w:pPr>
            <w:r w:rsidRPr="002F731A">
              <w:rPr>
                <w:color w:val="000000"/>
                <w:sz w:val="18"/>
                <w:szCs w:val="18"/>
              </w:rPr>
              <w:t>12</w:t>
            </w:r>
          </w:p>
        </w:tc>
        <w:tc>
          <w:tcPr>
            <w:tcW w:w="593" w:type="pct"/>
            <w:vAlign w:val="center"/>
          </w:tcPr>
          <w:p w14:paraId="530F1EC8" w14:textId="77777777" w:rsidR="00485E10" w:rsidRPr="002F731A" w:rsidRDefault="00485E10" w:rsidP="002F731A">
            <w:pPr>
              <w:spacing w:before="40" w:after="40" w:line="240" w:lineRule="auto"/>
              <w:rPr>
                <w:color w:val="000000"/>
                <w:sz w:val="18"/>
                <w:szCs w:val="18"/>
              </w:rPr>
            </w:pPr>
            <w:r w:rsidRPr="002F731A">
              <w:rPr>
                <w:color w:val="000000"/>
                <w:sz w:val="18"/>
                <w:szCs w:val="18"/>
              </w:rPr>
              <w:t>195</w:t>
            </w:r>
          </w:p>
        </w:tc>
        <w:tc>
          <w:tcPr>
            <w:tcW w:w="642" w:type="pct"/>
            <w:vAlign w:val="center"/>
          </w:tcPr>
          <w:p w14:paraId="061CC743" w14:textId="77777777" w:rsidR="00485E10" w:rsidRPr="002F731A" w:rsidRDefault="00485E10" w:rsidP="002F731A">
            <w:pPr>
              <w:spacing w:before="40" w:after="40" w:line="240" w:lineRule="auto"/>
              <w:rPr>
                <w:color w:val="000000"/>
                <w:sz w:val="18"/>
                <w:szCs w:val="18"/>
              </w:rPr>
            </w:pPr>
            <w:r w:rsidRPr="002F731A">
              <w:rPr>
                <w:color w:val="000000"/>
                <w:sz w:val="18"/>
                <w:szCs w:val="18"/>
              </w:rPr>
              <w:t>8</w:t>
            </w:r>
          </w:p>
        </w:tc>
      </w:tr>
      <w:tr w:rsidR="00DF38DD" w:rsidRPr="00B47032" w14:paraId="551BE670" w14:textId="77777777" w:rsidTr="00DF38DD">
        <w:trPr>
          <w:trHeight w:val="260"/>
        </w:trPr>
        <w:tc>
          <w:tcPr>
            <w:tcW w:w="1472" w:type="pct"/>
            <w:noWrap/>
            <w:vAlign w:val="center"/>
          </w:tcPr>
          <w:p w14:paraId="5487A80C" w14:textId="77777777" w:rsidR="00485E10" w:rsidRPr="002F731A" w:rsidRDefault="00485E10" w:rsidP="002F731A">
            <w:pPr>
              <w:pStyle w:val="TableText"/>
              <w:rPr>
                <w:szCs w:val="18"/>
              </w:rPr>
            </w:pPr>
            <w:r w:rsidRPr="002F731A">
              <w:rPr>
                <w:szCs w:val="18"/>
              </w:rPr>
              <w:t>OCTAVE Induction 1</w:t>
            </w:r>
            <w:r w:rsidR="002E13C2">
              <w:rPr>
                <w:szCs w:val="18"/>
              </w:rPr>
              <w:t xml:space="preserve"> </w:t>
            </w:r>
            <w:r w:rsidRPr="002F731A">
              <w:rPr>
                <w:szCs w:val="18"/>
              </w:rPr>
              <w:fldChar w:fldCharType="begin">
                <w:fldData xml:space="preserve">PEVuZE5vdGU+PENpdGU+PEF1dGhvcj5TYW5kYm9ybjwvQXV0aG9yPjxZZWFyPjIwMTc8L1llYXI+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</w:fldData>
              </w:fldChar>
            </w:r>
            <w:r w:rsidR="0028608B">
              <w:rPr>
                <w:szCs w:val="18"/>
              </w:rPr>
              <w:instrText xml:space="preserve"> ADDIN EN.CITE </w:instrText>
            </w:r>
            <w:r w:rsidR="0028608B">
              <w:rPr>
                <w:szCs w:val="18"/>
              </w:rPr>
              <w:fldChar w:fldCharType="begin">
                <w:fldData xml:space="preserve">PEVuZE5vdGU+PENpdGU+PEF1dGhvcj5TYW5kYm9ybjwvQXV0aG9yPjxZZWFyPjIwMTc8L1llYXI+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</w:fldData>
              </w:fldChar>
            </w:r>
            <w:r w:rsidR="0028608B">
              <w:rPr>
                <w:szCs w:val="18"/>
              </w:rPr>
              <w:instrText xml:space="preserve"> ADDIN EN.CITE.DATA </w:instrText>
            </w:r>
            <w:r w:rsidR="0028608B">
              <w:rPr>
                <w:szCs w:val="18"/>
              </w:rPr>
            </w:r>
            <w:r w:rsidR="0028608B">
              <w:rPr>
                <w:szCs w:val="18"/>
              </w:rPr>
              <w:fldChar w:fldCharType="end"/>
            </w:r>
            <w:r w:rsidRPr="002F731A">
              <w:rPr>
                <w:szCs w:val="18"/>
              </w:rPr>
            </w:r>
            <w:r w:rsidRPr="002F731A">
              <w:rPr>
                <w:szCs w:val="18"/>
              </w:rPr>
              <w:fldChar w:fldCharType="separate"/>
            </w:r>
            <w:r w:rsidR="007D20F7">
              <w:rPr>
                <w:noProof/>
                <w:szCs w:val="18"/>
              </w:rPr>
              <w:t>[5]</w:t>
            </w:r>
            <w:r w:rsidRPr="002F731A">
              <w:rPr>
                <w:szCs w:val="18"/>
              </w:rPr>
              <w:fldChar w:fldCharType="end"/>
            </w:r>
          </w:p>
        </w:tc>
        <w:tc>
          <w:tcPr>
            <w:tcW w:w="805" w:type="pct"/>
            <w:vAlign w:val="center"/>
          </w:tcPr>
          <w:p w14:paraId="7346C606" w14:textId="77777777" w:rsidR="00485E10" w:rsidRPr="002F731A" w:rsidRDefault="00485E10" w:rsidP="002F731A">
            <w:pPr>
              <w:spacing w:before="40" w:after="40" w:line="240" w:lineRule="auto"/>
              <w:rPr>
                <w:sz w:val="18"/>
                <w:szCs w:val="18"/>
              </w:rPr>
            </w:pPr>
            <w:r w:rsidRPr="002F731A">
              <w:rPr>
                <w:sz w:val="18"/>
                <w:szCs w:val="18"/>
              </w:rPr>
              <w:t xml:space="preserve">Induction </w:t>
            </w:r>
          </w:p>
        </w:tc>
        <w:tc>
          <w:tcPr>
            <w:tcW w:w="1009" w:type="pct"/>
            <w:noWrap/>
            <w:vAlign w:val="center"/>
          </w:tcPr>
          <w:p w14:paraId="7D27C312" w14:textId="77777777" w:rsidR="00485E10" w:rsidRPr="002F731A" w:rsidRDefault="00485E10" w:rsidP="002F731A">
            <w:pPr>
              <w:spacing w:before="40" w:after="40" w:line="240" w:lineRule="auto"/>
              <w:rPr>
                <w:sz w:val="18"/>
                <w:szCs w:val="18"/>
              </w:rPr>
            </w:pPr>
            <w:r w:rsidRPr="002F731A">
              <w:rPr>
                <w:sz w:val="18"/>
                <w:szCs w:val="18"/>
              </w:rPr>
              <w:t>TOF 10 mg</w:t>
            </w:r>
          </w:p>
          <w:p w14:paraId="79738325" w14:textId="77777777" w:rsidR="00485E10" w:rsidRPr="002F731A" w:rsidRDefault="00F17D95" w:rsidP="002F731A">
            <w:pPr>
              <w:spacing w:before="40" w:after="40" w:line="240" w:lineRule="auto"/>
              <w:rPr>
                <w:sz w:val="18"/>
                <w:szCs w:val="18"/>
              </w:rPr>
            </w:pPr>
            <w:r>
              <w:rPr>
                <w:sz w:val="18"/>
                <w:szCs w:val="18"/>
              </w:rPr>
              <w:t>PBO</w:t>
            </w:r>
          </w:p>
        </w:tc>
        <w:tc>
          <w:tcPr>
            <w:tcW w:w="479" w:type="pct"/>
            <w:vAlign w:val="center"/>
          </w:tcPr>
          <w:p w14:paraId="5F7B1B26" w14:textId="77777777" w:rsidR="00485E10" w:rsidRPr="002F731A" w:rsidRDefault="00485E10" w:rsidP="002F731A">
            <w:pPr>
              <w:spacing w:before="40" w:after="40" w:line="240" w:lineRule="auto"/>
              <w:rPr>
                <w:sz w:val="18"/>
                <w:szCs w:val="18"/>
              </w:rPr>
            </w:pPr>
            <w:r w:rsidRPr="002F731A">
              <w:rPr>
                <w:sz w:val="18"/>
                <w:szCs w:val="18"/>
              </w:rPr>
              <w:t>8</w:t>
            </w:r>
          </w:p>
        </w:tc>
        <w:tc>
          <w:tcPr>
            <w:tcW w:w="593" w:type="pct"/>
            <w:vAlign w:val="center"/>
          </w:tcPr>
          <w:p w14:paraId="10CD72A0" w14:textId="77777777" w:rsidR="00485E10" w:rsidRPr="002F731A" w:rsidRDefault="00485E10" w:rsidP="002F731A">
            <w:pPr>
              <w:spacing w:before="40" w:after="40" w:line="240" w:lineRule="auto"/>
              <w:rPr>
                <w:color w:val="000000"/>
                <w:sz w:val="18"/>
                <w:szCs w:val="18"/>
              </w:rPr>
            </w:pPr>
            <w:r w:rsidRPr="002F731A">
              <w:rPr>
                <w:color w:val="000000"/>
                <w:sz w:val="18"/>
                <w:szCs w:val="18"/>
              </w:rPr>
              <w:t>598</w:t>
            </w:r>
          </w:p>
        </w:tc>
        <w:tc>
          <w:tcPr>
            <w:tcW w:w="642" w:type="pct"/>
            <w:vAlign w:val="center"/>
          </w:tcPr>
          <w:p w14:paraId="34B3143B" w14:textId="77777777" w:rsidR="00485E10" w:rsidRPr="002F731A" w:rsidRDefault="00485E10" w:rsidP="002F731A">
            <w:pPr>
              <w:spacing w:before="40" w:after="40" w:line="240" w:lineRule="auto"/>
              <w:rPr>
                <w:color w:val="000000"/>
                <w:sz w:val="18"/>
                <w:szCs w:val="18"/>
              </w:rPr>
            </w:pPr>
            <w:r w:rsidRPr="002F731A">
              <w:rPr>
                <w:color w:val="000000"/>
                <w:sz w:val="18"/>
                <w:szCs w:val="18"/>
              </w:rPr>
              <w:t>8</w:t>
            </w:r>
          </w:p>
        </w:tc>
      </w:tr>
      <w:tr w:rsidR="00DF38DD" w:rsidRPr="00B47032" w14:paraId="730F597A" w14:textId="77777777" w:rsidTr="00DF38DD">
        <w:trPr>
          <w:trHeight w:val="260"/>
        </w:trPr>
        <w:tc>
          <w:tcPr>
            <w:tcW w:w="1472" w:type="pct"/>
            <w:noWrap/>
            <w:vAlign w:val="center"/>
          </w:tcPr>
          <w:p w14:paraId="2A6429B6" w14:textId="77777777" w:rsidR="00485E10" w:rsidRPr="002F731A" w:rsidRDefault="00485E10" w:rsidP="002F731A">
            <w:pPr>
              <w:pStyle w:val="TableText"/>
              <w:rPr>
                <w:szCs w:val="18"/>
              </w:rPr>
            </w:pPr>
            <w:r w:rsidRPr="002F731A">
              <w:rPr>
                <w:szCs w:val="18"/>
              </w:rPr>
              <w:t>OCTAVE Induction 2</w:t>
            </w:r>
            <w:r w:rsidR="002E13C2">
              <w:rPr>
                <w:szCs w:val="18"/>
              </w:rPr>
              <w:t xml:space="preserve"> </w:t>
            </w:r>
            <w:r w:rsidRPr="002F731A">
              <w:rPr>
                <w:szCs w:val="18"/>
              </w:rPr>
              <w:fldChar w:fldCharType="begin">
                <w:fldData xml:space="preserve">PEVuZE5vdGU+PENpdGU+PEF1dGhvcj5TYW5kYm9ybjwvQXV0aG9yPjxZZWFyPjIwMTc8L1llYXI+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</w:fldData>
              </w:fldChar>
            </w:r>
            <w:r w:rsidR="0028608B">
              <w:rPr>
                <w:szCs w:val="18"/>
              </w:rPr>
              <w:instrText xml:space="preserve"> ADDIN EN.CITE </w:instrText>
            </w:r>
            <w:r w:rsidR="0028608B">
              <w:rPr>
                <w:szCs w:val="18"/>
              </w:rPr>
              <w:fldChar w:fldCharType="begin">
                <w:fldData xml:space="preserve">PEVuZE5vdGU+PENpdGU+PEF1dGhvcj5TYW5kYm9ybjwvQXV0aG9yPjxZZWFyPjIwMTc8L1llYXI+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</w:fldData>
              </w:fldChar>
            </w:r>
            <w:r w:rsidR="0028608B">
              <w:rPr>
                <w:szCs w:val="18"/>
              </w:rPr>
              <w:instrText xml:space="preserve"> ADDIN EN.CITE.DATA </w:instrText>
            </w:r>
            <w:r w:rsidR="0028608B">
              <w:rPr>
                <w:szCs w:val="18"/>
              </w:rPr>
            </w:r>
            <w:r w:rsidR="0028608B">
              <w:rPr>
                <w:szCs w:val="18"/>
              </w:rPr>
              <w:fldChar w:fldCharType="end"/>
            </w:r>
            <w:r w:rsidRPr="002F731A">
              <w:rPr>
                <w:szCs w:val="18"/>
              </w:rPr>
            </w:r>
            <w:r w:rsidRPr="002F731A">
              <w:rPr>
                <w:szCs w:val="18"/>
              </w:rPr>
              <w:fldChar w:fldCharType="separate"/>
            </w:r>
            <w:r w:rsidR="007D20F7">
              <w:rPr>
                <w:noProof/>
                <w:szCs w:val="18"/>
              </w:rPr>
              <w:t>[5]</w:t>
            </w:r>
            <w:r w:rsidRPr="002F731A">
              <w:rPr>
                <w:szCs w:val="18"/>
              </w:rPr>
              <w:fldChar w:fldCharType="end"/>
            </w:r>
          </w:p>
        </w:tc>
        <w:tc>
          <w:tcPr>
            <w:tcW w:w="805" w:type="pct"/>
            <w:vAlign w:val="center"/>
          </w:tcPr>
          <w:p w14:paraId="5FA0E87B" w14:textId="77777777" w:rsidR="00485E10" w:rsidRPr="002F731A" w:rsidRDefault="00485E10" w:rsidP="002F731A">
            <w:pPr>
              <w:spacing w:before="40" w:after="40" w:line="240" w:lineRule="auto"/>
              <w:rPr>
                <w:sz w:val="18"/>
                <w:szCs w:val="18"/>
              </w:rPr>
            </w:pPr>
            <w:r w:rsidRPr="002F731A">
              <w:rPr>
                <w:sz w:val="18"/>
                <w:szCs w:val="18"/>
              </w:rPr>
              <w:t xml:space="preserve">Induction </w:t>
            </w:r>
          </w:p>
        </w:tc>
        <w:tc>
          <w:tcPr>
            <w:tcW w:w="1009" w:type="pct"/>
            <w:noWrap/>
            <w:vAlign w:val="center"/>
          </w:tcPr>
          <w:p w14:paraId="3B03ADD2" w14:textId="77777777" w:rsidR="00485E10" w:rsidRPr="002F731A" w:rsidRDefault="00485E10" w:rsidP="002F731A">
            <w:pPr>
              <w:spacing w:before="40" w:after="40" w:line="240" w:lineRule="auto"/>
              <w:rPr>
                <w:sz w:val="18"/>
                <w:szCs w:val="18"/>
              </w:rPr>
            </w:pPr>
            <w:r w:rsidRPr="002F731A">
              <w:rPr>
                <w:sz w:val="18"/>
                <w:szCs w:val="18"/>
              </w:rPr>
              <w:t>TOF 10 mg</w:t>
            </w:r>
          </w:p>
          <w:p w14:paraId="173023CA" w14:textId="77777777" w:rsidR="00485E10" w:rsidRPr="002F731A" w:rsidRDefault="00F17D95" w:rsidP="002F731A">
            <w:pPr>
              <w:spacing w:before="40" w:after="40" w:line="240" w:lineRule="auto"/>
              <w:rPr>
                <w:sz w:val="18"/>
                <w:szCs w:val="18"/>
              </w:rPr>
            </w:pPr>
            <w:r>
              <w:rPr>
                <w:sz w:val="18"/>
                <w:szCs w:val="18"/>
              </w:rPr>
              <w:t>PBO</w:t>
            </w:r>
          </w:p>
        </w:tc>
        <w:tc>
          <w:tcPr>
            <w:tcW w:w="479" w:type="pct"/>
            <w:vAlign w:val="center"/>
          </w:tcPr>
          <w:p w14:paraId="2CD9AF56" w14:textId="77777777" w:rsidR="00485E10" w:rsidRPr="002F731A" w:rsidRDefault="00485E10" w:rsidP="002F731A">
            <w:pPr>
              <w:spacing w:before="40" w:after="40" w:line="240" w:lineRule="auto"/>
              <w:rPr>
                <w:sz w:val="18"/>
                <w:szCs w:val="18"/>
              </w:rPr>
            </w:pPr>
            <w:r w:rsidRPr="002F731A">
              <w:rPr>
                <w:sz w:val="18"/>
                <w:szCs w:val="18"/>
              </w:rPr>
              <w:t>8</w:t>
            </w:r>
          </w:p>
        </w:tc>
        <w:tc>
          <w:tcPr>
            <w:tcW w:w="593" w:type="pct"/>
            <w:vAlign w:val="center"/>
          </w:tcPr>
          <w:p w14:paraId="36283D80" w14:textId="77777777" w:rsidR="00485E10" w:rsidRPr="002F731A" w:rsidRDefault="00485E10" w:rsidP="002F731A">
            <w:pPr>
              <w:spacing w:before="40" w:after="40" w:line="240" w:lineRule="auto"/>
              <w:rPr>
                <w:color w:val="000000"/>
                <w:sz w:val="18"/>
                <w:szCs w:val="18"/>
              </w:rPr>
            </w:pPr>
            <w:r w:rsidRPr="002F731A">
              <w:rPr>
                <w:color w:val="000000"/>
                <w:sz w:val="18"/>
                <w:szCs w:val="18"/>
              </w:rPr>
              <w:t>541</w:t>
            </w:r>
          </w:p>
        </w:tc>
        <w:tc>
          <w:tcPr>
            <w:tcW w:w="642" w:type="pct"/>
            <w:vAlign w:val="center"/>
          </w:tcPr>
          <w:p w14:paraId="40CC2760" w14:textId="77777777" w:rsidR="00485E10" w:rsidRPr="002F731A" w:rsidRDefault="00485E10" w:rsidP="002F731A">
            <w:pPr>
              <w:spacing w:before="40" w:after="40" w:line="240" w:lineRule="auto"/>
              <w:rPr>
                <w:color w:val="000000"/>
                <w:sz w:val="18"/>
                <w:szCs w:val="18"/>
              </w:rPr>
            </w:pPr>
            <w:r w:rsidRPr="002F731A">
              <w:rPr>
                <w:color w:val="000000"/>
                <w:sz w:val="18"/>
                <w:szCs w:val="18"/>
              </w:rPr>
              <w:t>8</w:t>
            </w:r>
          </w:p>
        </w:tc>
      </w:tr>
      <w:tr w:rsidR="00DF38DD" w:rsidRPr="00B47032" w14:paraId="6CECB8CC" w14:textId="77777777" w:rsidTr="00DF38DD">
        <w:trPr>
          <w:trHeight w:val="260"/>
        </w:trPr>
        <w:tc>
          <w:tcPr>
            <w:tcW w:w="1472" w:type="pct"/>
            <w:noWrap/>
            <w:vAlign w:val="center"/>
          </w:tcPr>
          <w:p w14:paraId="2EE881BA" w14:textId="77777777" w:rsidR="00485E10" w:rsidRPr="002F731A" w:rsidRDefault="00485E10" w:rsidP="002F731A">
            <w:pPr>
              <w:pStyle w:val="TableText"/>
              <w:rPr>
                <w:szCs w:val="18"/>
              </w:rPr>
            </w:pPr>
            <w:r w:rsidRPr="002F731A">
              <w:rPr>
                <w:szCs w:val="18"/>
              </w:rPr>
              <w:t>Probert 2003</w:t>
            </w:r>
            <w:r w:rsidR="002E13C2">
              <w:rPr>
                <w:szCs w:val="18"/>
              </w:rPr>
              <w:t xml:space="preserve"> </w:t>
            </w:r>
            <w:r w:rsidRPr="002F731A">
              <w:rPr>
                <w:szCs w:val="18"/>
              </w:rPr>
              <w:fldChar w:fldCharType="begin">
                <w:fldData xml:space="preserve">PEVuZE5vdGU+PENpdGU+PEF1dGhvcj5Qcm9iZXJ0PC9BdXRob3I+PFllYXI+MjAwMzwvWWVhcj48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</w:fldData>
              </w:fldChar>
            </w:r>
            <w:r w:rsidR="007D20F7">
              <w:rPr>
                <w:szCs w:val="18"/>
              </w:rPr>
              <w:instrText xml:space="preserve"> ADDIN EN.CITE </w:instrText>
            </w:r>
            <w:r w:rsidR="007D20F7">
              <w:rPr>
                <w:szCs w:val="18"/>
              </w:rPr>
              <w:fldChar w:fldCharType="begin">
                <w:fldData xml:space="preserve">PEVuZE5vdGU+PENpdGU+PEF1dGhvcj5Qcm9iZXJ0PC9BdXRob3I+PFllYXI+MjAwMzwvWWVhcj48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</w:fldData>
              </w:fldChar>
            </w:r>
            <w:r w:rsidR="007D20F7">
              <w:rPr>
                <w:szCs w:val="18"/>
              </w:rPr>
              <w:instrText xml:space="preserve"> ADDIN EN.CITE.DATA </w:instrText>
            </w:r>
            <w:r w:rsidR="007D20F7">
              <w:rPr>
                <w:szCs w:val="18"/>
              </w:rPr>
            </w:r>
            <w:r w:rsidR="007D20F7">
              <w:rPr>
                <w:szCs w:val="18"/>
              </w:rPr>
              <w:fldChar w:fldCharType="end"/>
            </w:r>
            <w:r w:rsidRPr="002F731A">
              <w:rPr>
                <w:szCs w:val="18"/>
              </w:rPr>
            </w:r>
            <w:r w:rsidRPr="002F731A">
              <w:rPr>
                <w:szCs w:val="18"/>
              </w:rPr>
              <w:fldChar w:fldCharType="separate"/>
            </w:r>
            <w:r w:rsidR="007D20F7">
              <w:rPr>
                <w:noProof/>
                <w:szCs w:val="18"/>
              </w:rPr>
              <w:t>[6]</w:t>
            </w:r>
            <w:r w:rsidRPr="002F731A">
              <w:rPr>
                <w:szCs w:val="18"/>
              </w:rPr>
              <w:fldChar w:fldCharType="end"/>
            </w:r>
          </w:p>
        </w:tc>
        <w:tc>
          <w:tcPr>
            <w:tcW w:w="805" w:type="pct"/>
            <w:vAlign w:val="center"/>
          </w:tcPr>
          <w:p w14:paraId="28C57F55" w14:textId="77777777" w:rsidR="00485E10" w:rsidRPr="002F731A" w:rsidRDefault="00485E10" w:rsidP="002F731A">
            <w:pPr>
              <w:spacing w:before="40" w:after="40" w:line="240" w:lineRule="auto"/>
              <w:rPr>
                <w:sz w:val="18"/>
                <w:szCs w:val="18"/>
              </w:rPr>
            </w:pPr>
            <w:r w:rsidRPr="002F731A">
              <w:rPr>
                <w:sz w:val="18"/>
                <w:szCs w:val="18"/>
              </w:rPr>
              <w:t xml:space="preserve">Induction </w:t>
            </w:r>
          </w:p>
        </w:tc>
        <w:tc>
          <w:tcPr>
            <w:tcW w:w="1009" w:type="pct"/>
            <w:noWrap/>
            <w:vAlign w:val="center"/>
          </w:tcPr>
          <w:p w14:paraId="3BB2B3A6" w14:textId="77777777" w:rsidR="00485E10" w:rsidRPr="002F731A" w:rsidRDefault="00485E10" w:rsidP="002F731A">
            <w:pPr>
              <w:spacing w:before="40" w:after="40" w:line="240" w:lineRule="auto"/>
              <w:rPr>
                <w:sz w:val="18"/>
                <w:szCs w:val="18"/>
              </w:rPr>
            </w:pPr>
            <w:r w:rsidRPr="002F731A">
              <w:rPr>
                <w:sz w:val="18"/>
                <w:szCs w:val="18"/>
              </w:rPr>
              <w:t>IFX 5 mg</w:t>
            </w:r>
          </w:p>
          <w:p w14:paraId="51A2C3FD" w14:textId="77777777" w:rsidR="00485E10" w:rsidRPr="002F731A" w:rsidRDefault="00F17D95" w:rsidP="002F731A">
            <w:pPr>
              <w:spacing w:before="40" w:after="40" w:line="240" w:lineRule="auto"/>
              <w:rPr>
                <w:color w:val="000000"/>
                <w:sz w:val="18"/>
                <w:szCs w:val="18"/>
              </w:rPr>
            </w:pPr>
            <w:r>
              <w:rPr>
                <w:sz w:val="18"/>
                <w:szCs w:val="18"/>
              </w:rPr>
              <w:t>PBO</w:t>
            </w:r>
          </w:p>
        </w:tc>
        <w:tc>
          <w:tcPr>
            <w:tcW w:w="479" w:type="pct"/>
            <w:vAlign w:val="center"/>
          </w:tcPr>
          <w:p w14:paraId="6C45B532" w14:textId="77777777" w:rsidR="00485E10" w:rsidRPr="002F731A" w:rsidRDefault="00485E10" w:rsidP="002F731A">
            <w:pPr>
              <w:spacing w:before="40" w:after="40" w:line="240" w:lineRule="auto"/>
              <w:rPr>
                <w:sz w:val="18"/>
                <w:szCs w:val="18"/>
              </w:rPr>
            </w:pPr>
            <w:r w:rsidRPr="002F731A">
              <w:rPr>
                <w:sz w:val="18"/>
                <w:szCs w:val="18"/>
              </w:rPr>
              <w:t>6</w:t>
            </w:r>
          </w:p>
        </w:tc>
        <w:tc>
          <w:tcPr>
            <w:tcW w:w="593" w:type="pct"/>
            <w:vAlign w:val="center"/>
          </w:tcPr>
          <w:p w14:paraId="49453BC5" w14:textId="77777777" w:rsidR="00485E10" w:rsidRPr="002F731A" w:rsidRDefault="00485E10" w:rsidP="002F731A">
            <w:pPr>
              <w:spacing w:before="40" w:after="40" w:line="240" w:lineRule="auto"/>
              <w:rPr>
                <w:color w:val="000000"/>
                <w:sz w:val="18"/>
                <w:szCs w:val="18"/>
              </w:rPr>
            </w:pPr>
            <w:r w:rsidRPr="002F731A">
              <w:rPr>
                <w:color w:val="000000"/>
                <w:sz w:val="18"/>
                <w:szCs w:val="18"/>
              </w:rPr>
              <w:t>43</w:t>
            </w:r>
          </w:p>
        </w:tc>
        <w:tc>
          <w:tcPr>
            <w:tcW w:w="642" w:type="pct"/>
            <w:vAlign w:val="center"/>
          </w:tcPr>
          <w:p w14:paraId="0012D11B" w14:textId="77777777" w:rsidR="00485E10" w:rsidRPr="002F731A" w:rsidRDefault="00485E10" w:rsidP="002F731A">
            <w:pPr>
              <w:spacing w:before="40" w:after="40" w:line="240" w:lineRule="auto"/>
              <w:rPr>
                <w:color w:val="000000"/>
                <w:sz w:val="18"/>
                <w:szCs w:val="18"/>
              </w:rPr>
            </w:pPr>
            <w:r w:rsidRPr="002F731A">
              <w:rPr>
                <w:color w:val="000000"/>
                <w:sz w:val="18"/>
                <w:szCs w:val="18"/>
              </w:rPr>
              <w:t>6</w:t>
            </w:r>
          </w:p>
        </w:tc>
      </w:tr>
      <w:tr w:rsidR="00DF38DD" w:rsidRPr="00B47032" w14:paraId="6DAF2F63" w14:textId="77777777" w:rsidTr="00DF38DD">
        <w:trPr>
          <w:trHeight w:val="260"/>
        </w:trPr>
        <w:tc>
          <w:tcPr>
            <w:tcW w:w="1472" w:type="pct"/>
            <w:noWrap/>
            <w:vAlign w:val="center"/>
          </w:tcPr>
          <w:p w14:paraId="507A4898" w14:textId="77777777" w:rsidR="00485E10" w:rsidRPr="002F731A" w:rsidRDefault="00485E10" w:rsidP="002F731A">
            <w:pPr>
              <w:pStyle w:val="TableText"/>
              <w:rPr>
                <w:rStyle w:val="CommentReference"/>
                <w:sz w:val="18"/>
                <w:szCs w:val="18"/>
              </w:rPr>
            </w:pPr>
            <w:r w:rsidRPr="002F731A">
              <w:rPr>
                <w:szCs w:val="18"/>
              </w:rPr>
              <w:t>PURSUIT IV</w:t>
            </w:r>
            <w:r w:rsidR="002E13C2">
              <w:rPr>
                <w:szCs w:val="18"/>
              </w:rPr>
              <w:t xml:space="preserve"> </w:t>
            </w:r>
            <w:r w:rsidRPr="002F731A">
              <w:rPr>
                <w:szCs w:val="18"/>
              </w:rPr>
              <w:fldChar w:fldCharType="begin">
                <w:fldData xml:space="preserve">PEVuZE5vdGU+PENpdGU+PEF1dGhvcj5SdXRnZWVydHM8L0F1dGhvcj48WWVhcj4yMDE1PC9ZZWFy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</w:fldData>
              </w:fldChar>
            </w:r>
            <w:r w:rsidR="0028608B">
              <w:rPr>
                <w:szCs w:val="18"/>
              </w:rPr>
              <w:instrText xml:space="preserve"> ADDIN EN.CITE </w:instrText>
            </w:r>
            <w:r w:rsidR="0028608B">
              <w:rPr>
                <w:szCs w:val="18"/>
              </w:rPr>
              <w:fldChar w:fldCharType="begin">
                <w:fldData xml:space="preserve">PEVuZE5vdGU+PENpdGU+PEF1dGhvcj5SdXRnZWVydHM8L0F1dGhvcj48WWVhcj4yMDE1PC9ZZWFy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</w:fldData>
              </w:fldChar>
            </w:r>
            <w:r w:rsidR="0028608B">
              <w:rPr>
                <w:szCs w:val="18"/>
              </w:rPr>
              <w:instrText xml:space="preserve"> ADDIN EN.CITE.DATA </w:instrText>
            </w:r>
            <w:r w:rsidR="0028608B">
              <w:rPr>
                <w:szCs w:val="18"/>
              </w:rPr>
            </w:r>
            <w:r w:rsidR="0028608B">
              <w:rPr>
                <w:szCs w:val="18"/>
              </w:rPr>
              <w:fldChar w:fldCharType="end"/>
            </w:r>
            <w:r w:rsidRPr="002F731A">
              <w:rPr>
                <w:szCs w:val="18"/>
              </w:rPr>
            </w:r>
            <w:r w:rsidRPr="002F731A">
              <w:rPr>
                <w:szCs w:val="18"/>
              </w:rPr>
              <w:fldChar w:fldCharType="separate"/>
            </w:r>
            <w:r w:rsidR="007D20F7">
              <w:rPr>
                <w:noProof/>
                <w:szCs w:val="18"/>
              </w:rPr>
              <w:t>[7]</w:t>
            </w:r>
            <w:r w:rsidRPr="002F731A">
              <w:rPr>
                <w:szCs w:val="18"/>
              </w:rPr>
              <w:fldChar w:fldCharType="end"/>
            </w:r>
          </w:p>
        </w:tc>
        <w:tc>
          <w:tcPr>
            <w:tcW w:w="805" w:type="pct"/>
            <w:vAlign w:val="center"/>
          </w:tcPr>
          <w:p w14:paraId="7E3FD8A4" w14:textId="77777777" w:rsidR="00485E10" w:rsidRPr="002F731A" w:rsidRDefault="00485E10" w:rsidP="002F731A">
            <w:pPr>
              <w:spacing w:before="40" w:after="40" w:line="240" w:lineRule="auto"/>
              <w:rPr>
                <w:sz w:val="18"/>
                <w:szCs w:val="18"/>
              </w:rPr>
            </w:pPr>
            <w:r w:rsidRPr="002F731A">
              <w:rPr>
                <w:sz w:val="18"/>
                <w:szCs w:val="18"/>
              </w:rPr>
              <w:t>Induction</w:t>
            </w:r>
          </w:p>
        </w:tc>
        <w:tc>
          <w:tcPr>
            <w:tcW w:w="1009" w:type="pct"/>
            <w:noWrap/>
            <w:vAlign w:val="center"/>
          </w:tcPr>
          <w:p w14:paraId="7266FB38" w14:textId="77777777" w:rsidR="00485E10" w:rsidRPr="002F731A" w:rsidRDefault="00485E10" w:rsidP="002F731A">
            <w:pPr>
              <w:spacing w:before="40" w:after="40" w:line="240" w:lineRule="auto"/>
              <w:rPr>
                <w:sz w:val="18"/>
                <w:szCs w:val="18"/>
              </w:rPr>
            </w:pPr>
            <w:r w:rsidRPr="002F731A">
              <w:rPr>
                <w:sz w:val="18"/>
                <w:szCs w:val="18"/>
              </w:rPr>
              <w:t>GOL 1 mg</w:t>
            </w:r>
          </w:p>
          <w:p w14:paraId="73C0860E" w14:textId="77777777" w:rsidR="00485E10" w:rsidRPr="002F731A" w:rsidRDefault="00485E10" w:rsidP="002F731A">
            <w:pPr>
              <w:spacing w:before="40" w:after="40" w:line="240" w:lineRule="auto"/>
              <w:rPr>
                <w:color w:val="000000"/>
                <w:sz w:val="18"/>
                <w:szCs w:val="18"/>
              </w:rPr>
            </w:pPr>
            <w:r w:rsidRPr="002F731A">
              <w:rPr>
                <w:color w:val="000000"/>
                <w:sz w:val="18"/>
                <w:szCs w:val="18"/>
              </w:rPr>
              <w:t>GOL 2 mg</w:t>
            </w:r>
          </w:p>
          <w:p w14:paraId="3BE3CAE3" w14:textId="77777777" w:rsidR="00485E10" w:rsidRPr="002F731A" w:rsidRDefault="00485E10" w:rsidP="002F731A">
            <w:pPr>
              <w:spacing w:before="40" w:after="40" w:line="240" w:lineRule="auto"/>
              <w:rPr>
                <w:color w:val="000000"/>
                <w:sz w:val="18"/>
                <w:szCs w:val="18"/>
              </w:rPr>
            </w:pPr>
            <w:r w:rsidRPr="002F731A">
              <w:rPr>
                <w:color w:val="000000"/>
                <w:sz w:val="18"/>
                <w:szCs w:val="18"/>
              </w:rPr>
              <w:t>GOL 4 mg</w:t>
            </w:r>
          </w:p>
          <w:p w14:paraId="2CEB2D6C" w14:textId="77777777" w:rsidR="00485E10" w:rsidRPr="002F731A" w:rsidRDefault="00F17D95" w:rsidP="002F731A">
            <w:pPr>
              <w:spacing w:before="40" w:after="40" w:line="240" w:lineRule="auto"/>
              <w:rPr>
                <w:sz w:val="18"/>
                <w:szCs w:val="18"/>
              </w:rPr>
            </w:pPr>
            <w:r>
              <w:rPr>
                <w:sz w:val="18"/>
                <w:szCs w:val="18"/>
              </w:rPr>
              <w:t>PBO</w:t>
            </w:r>
          </w:p>
        </w:tc>
        <w:tc>
          <w:tcPr>
            <w:tcW w:w="479" w:type="pct"/>
            <w:vAlign w:val="center"/>
          </w:tcPr>
          <w:p w14:paraId="553A6299" w14:textId="77777777" w:rsidR="00485E10" w:rsidRPr="002F731A" w:rsidRDefault="00485E10" w:rsidP="002F731A">
            <w:pPr>
              <w:spacing w:before="40" w:after="40" w:line="240" w:lineRule="auto"/>
              <w:rPr>
                <w:sz w:val="18"/>
                <w:szCs w:val="18"/>
              </w:rPr>
            </w:pPr>
            <w:r w:rsidRPr="002F731A">
              <w:rPr>
                <w:sz w:val="18"/>
                <w:szCs w:val="18"/>
              </w:rPr>
              <w:t>6</w:t>
            </w:r>
          </w:p>
        </w:tc>
        <w:tc>
          <w:tcPr>
            <w:tcW w:w="593" w:type="pct"/>
            <w:vAlign w:val="center"/>
          </w:tcPr>
          <w:p w14:paraId="3BE563AB" w14:textId="77777777" w:rsidR="00485E10" w:rsidRPr="002F731A" w:rsidRDefault="00485E10" w:rsidP="002F731A">
            <w:pPr>
              <w:spacing w:before="40" w:after="40" w:line="240" w:lineRule="auto"/>
              <w:rPr>
                <w:sz w:val="18"/>
                <w:szCs w:val="18"/>
              </w:rPr>
            </w:pPr>
            <w:r w:rsidRPr="002F731A">
              <w:rPr>
                <w:sz w:val="18"/>
                <w:szCs w:val="18"/>
              </w:rPr>
              <w:t>505</w:t>
            </w:r>
          </w:p>
        </w:tc>
        <w:tc>
          <w:tcPr>
            <w:tcW w:w="642" w:type="pct"/>
            <w:vAlign w:val="center"/>
          </w:tcPr>
          <w:p w14:paraId="6A2D7A06" w14:textId="77777777" w:rsidR="00485E10" w:rsidRPr="002F731A" w:rsidRDefault="00485E10" w:rsidP="002F731A">
            <w:pPr>
              <w:spacing w:before="40" w:after="40" w:line="240" w:lineRule="auto"/>
              <w:rPr>
                <w:sz w:val="18"/>
                <w:szCs w:val="18"/>
              </w:rPr>
            </w:pPr>
            <w:r w:rsidRPr="002F731A">
              <w:rPr>
                <w:sz w:val="18"/>
                <w:szCs w:val="18"/>
              </w:rPr>
              <w:t>6</w:t>
            </w:r>
          </w:p>
        </w:tc>
      </w:tr>
      <w:tr w:rsidR="00DF38DD" w:rsidRPr="00B47032" w14:paraId="100958F2" w14:textId="77777777" w:rsidTr="00DF38DD">
        <w:trPr>
          <w:trHeight w:val="260"/>
        </w:trPr>
        <w:tc>
          <w:tcPr>
            <w:tcW w:w="1472" w:type="pct"/>
            <w:noWrap/>
            <w:vAlign w:val="center"/>
          </w:tcPr>
          <w:p w14:paraId="74B9E8CA" w14:textId="77777777" w:rsidR="00485E10" w:rsidRPr="002F731A" w:rsidRDefault="00485E10" w:rsidP="002F731A">
            <w:pPr>
              <w:pStyle w:val="TableText"/>
              <w:rPr>
                <w:szCs w:val="18"/>
              </w:rPr>
            </w:pPr>
            <w:r w:rsidRPr="002F731A">
              <w:rPr>
                <w:szCs w:val="18"/>
              </w:rPr>
              <w:t>PURSUIT SC</w:t>
            </w:r>
            <w:r w:rsidR="002E13C2">
              <w:rPr>
                <w:szCs w:val="18"/>
              </w:rPr>
              <w:t xml:space="preserve"> </w:t>
            </w:r>
            <w:r w:rsidRPr="002F731A">
              <w:rPr>
                <w:szCs w:val="18"/>
              </w:rPr>
              <w:fldChar w:fldCharType="begin">
                <w:fldData xml:space="preserve">PEVuZE5vdGU+PENpdGU+PEF1dGhvcj5TYW5kYm9ybjwvQXV0aG9yPjxZZWFyPjIwMTQ8L1llYXI+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</w:fldData>
              </w:fldChar>
            </w:r>
            <w:r w:rsidR="007D20F7">
              <w:rPr>
                <w:szCs w:val="18"/>
              </w:rPr>
              <w:instrText xml:space="preserve"> ADDIN EN.CITE </w:instrText>
            </w:r>
            <w:r w:rsidR="007D20F7">
              <w:rPr>
                <w:szCs w:val="18"/>
              </w:rPr>
              <w:fldChar w:fldCharType="begin">
                <w:fldData xml:space="preserve">PEVuZE5vdGU+PENpdGU+PEF1dGhvcj5TYW5kYm9ybjwvQXV0aG9yPjxZZWFyPjIwMTQ8L1llYXI+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</w:fldData>
              </w:fldChar>
            </w:r>
            <w:r w:rsidR="007D20F7">
              <w:rPr>
                <w:szCs w:val="18"/>
              </w:rPr>
              <w:instrText xml:space="preserve"> ADDIN EN.CITE.DATA </w:instrText>
            </w:r>
            <w:r w:rsidR="007D20F7">
              <w:rPr>
                <w:szCs w:val="18"/>
              </w:rPr>
            </w:r>
            <w:r w:rsidR="007D20F7">
              <w:rPr>
                <w:szCs w:val="18"/>
              </w:rPr>
              <w:fldChar w:fldCharType="end"/>
            </w:r>
            <w:r w:rsidRPr="002F731A">
              <w:rPr>
                <w:szCs w:val="18"/>
              </w:rPr>
            </w:r>
            <w:r w:rsidRPr="002F731A">
              <w:rPr>
                <w:szCs w:val="18"/>
              </w:rPr>
              <w:fldChar w:fldCharType="separate"/>
            </w:r>
            <w:r w:rsidR="007D20F7">
              <w:rPr>
                <w:noProof/>
                <w:szCs w:val="18"/>
              </w:rPr>
              <w:t>[8]</w:t>
            </w:r>
            <w:r w:rsidRPr="002F731A">
              <w:rPr>
                <w:szCs w:val="18"/>
              </w:rPr>
              <w:fldChar w:fldCharType="end"/>
            </w:r>
          </w:p>
        </w:tc>
        <w:tc>
          <w:tcPr>
            <w:tcW w:w="805" w:type="pct"/>
            <w:vAlign w:val="center"/>
          </w:tcPr>
          <w:p w14:paraId="1B248918" w14:textId="77777777" w:rsidR="00485E10" w:rsidRPr="002F731A" w:rsidRDefault="00485E10" w:rsidP="002F731A">
            <w:pPr>
              <w:spacing w:before="40" w:after="40" w:line="240" w:lineRule="auto"/>
              <w:rPr>
                <w:sz w:val="18"/>
                <w:szCs w:val="18"/>
              </w:rPr>
            </w:pPr>
            <w:r w:rsidRPr="002F731A">
              <w:rPr>
                <w:sz w:val="18"/>
                <w:szCs w:val="18"/>
              </w:rPr>
              <w:t>Induction</w:t>
            </w:r>
          </w:p>
        </w:tc>
        <w:tc>
          <w:tcPr>
            <w:tcW w:w="1009" w:type="pct"/>
            <w:noWrap/>
            <w:vAlign w:val="center"/>
          </w:tcPr>
          <w:p w14:paraId="63AC0CFF" w14:textId="77777777" w:rsidR="00485E10" w:rsidRPr="002F731A" w:rsidRDefault="00485E10" w:rsidP="002F731A">
            <w:pPr>
              <w:spacing w:before="40" w:after="40" w:line="240" w:lineRule="auto"/>
              <w:rPr>
                <w:sz w:val="18"/>
                <w:szCs w:val="18"/>
              </w:rPr>
            </w:pPr>
            <w:r w:rsidRPr="002F731A">
              <w:rPr>
                <w:sz w:val="18"/>
                <w:szCs w:val="18"/>
              </w:rPr>
              <w:t>GOL 200/100 mg</w:t>
            </w:r>
          </w:p>
          <w:p w14:paraId="5A7B8414" w14:textId="77777777" w:rsidR="00485E10" w:rsidRPr="002F731A" w:rsidRDefault="00485E10" w:rsidP="002F731A">
            <w:pPr>
              <w:spacing w:before="40" w:after="40" w:line="240" w:lineRule="auto"/>
              <w:rPr>
                <w:sz w:val="18"/>
                <w:szCs w:val="18"/>
              </w:rPr>
            </w:pPr>
            <w:r w:rsidRPr="002F731A">
              <w:rPr>
                <w:sz w:val="18"/>
                <w:szCs w:val="18"/>
              </w:rPr>
              <w:t>GOL 400/200 mg</w:t>
            </w:r>
          </w:p>
          <w:p w14:paraId="4F86CD41" w14:textId="77777777" w:rsidR="00485E10" w:rsidRPr="002F731A" w:rsidRDefault="00F17D95" w:rsidP="002F731A">
            <w:pPr>
              <w:spacing w:before="40" w:after="40" w:line="240" w:lineRule="auto"/>
              <w:rPr>
                <w:color w:val="000000"/>
                <w:sz w:val="18"/>
                <w:szCs w:val="18"/>
              </w:rPr>
            </w:pPr>
            <w:r>
              <w:rPr>
                <w:sz w:val="18"/>
                <w:szCs w:val="18"/>
              </w:rPr>
              <w:t>PBO</w:t>
            </w:r>
          </w:p>
        </w:tc>
        <w:tc>
          <w:tcPr>
            <w:tcW w:w="479" w:type="pct"/>
            <w:vAlign w:val="center"/>
          </w:tcPr>
          <w:p w14:paraId="017D163A" w14:textId="77777777" w:rsidR="00485E10" w:rsidRPr="002F731A" w:rsidRDefault="00485E10" w:rsidP="002F731A">
            <w:pPr>
              <w:spacing w:before="40" w:after="40" w:line="240" w:lineRule="auto"/>
              <w:rPr>
                <w:sz w:val="18"/>
                <w:szCs w:val="18"/>
              </w:rPr>
            </w:pPr>
            <w:r w:rsidRPr="002F731A">
              <w:rPr>
                <w:sz w:val="18"/>
                <w:szCs w:val="18"/>
              </w:rPr>
              <w:t>6</w:t>
            </w:r>
          </w:p>
        </w:tc>
        <w:tc>
          <w:tcPr>
            <w:tcW w:w="593" w:type="pct"/>
            <w:vAlign w:val="center"/>
          </w:tcPr>
          <w:p w14:paraId="36CA59DB" w14:textId="77777777" w:rsidR="00485E10" w:rsidRPr="002F731A" w:rsidRDefault="00485E10" w:rsidP="002F731A">
            <w:pPr>
              <w:spacing w:before="40" w:after="40" w:line="240" w:lineRule="auto"/>
              <w:rPr>
                <w:color w:val="000000"/>
                <w:sz w:val="18"/>
                <w:szCs w:val="18"/>
              </w:rPr>
            </w:pPr>
            <w:r w:rsidRPr="002F731A">
              <w:rPr>
                <w:color w:val="000000"/>
                <w:sz w:val="18"/>
                <w:szCs w:val="18"/>
              </w:rPr>
              <w:t>774</w:t>
            </w:r>
          </w:p>
        </w:tc>
        <w:tc>
          <w:tcPr>
            <w:tcW w:w="642" w:type="pct"/>
            <w:vAlign w:val="center"/>
          </w:tcPr>
          <w:p w14:paraId="0BE5F58A" w14:textId="77777777" w:rsidR="00485E10" w:rsidRPr="002F731A" w:rsidRDefault="00485E10" w:rsidP="002F731A">
            <w:pPr>
              <w:spacing w:before="40" w:after="40" w:line="240" w:lineRule="auto"/>
              <w:rPr>
                <w:color w:val="000000"/>
                <w:sz w:val="18"/>
                <w:szCs w:val="18"/>
              </w:rPr>
            </w:pPr>
            <w:r w:rsidRPr="002F731A">
              <w:rPr>
                <w:color w:val="000000"/>
                <w:sz w:val="18"/>
                <w:szCs w:val="18"/>
              </w:rPr>
              <w:t>6</w:t>
            </w:r>
          </w:p>
        </w:tc>
      </w:tr>
      <w:tr w:rsidR="00DF38DD" w:rsidRPr="00B47032" w14:paraId="71321184" w14:textId="77777777" w:rsidTr="00DF38DD">
        <w:trPr>
          <w:trHeight w:val="260"/>
        </w:trPr>
        <w:tc>
          <w:tcPr>
            <w:tcW w:w="1472" w:type="pct"/>
            <w:noWrap/>
            <w:vAlign w:val="center"/>
          </w:tcPr>
          <w:p w14:paraId="51A5FD07" w14:textId="77777777" w:rsidR="00485E10" w:rsidRPr="002F731A" w:rsidRDefault="00485E10" w:rsidP="002F731A">
            <w:pPr>
              <w:pStyle w:val="TableText"/>
              <w:rPr>
                <w:szCs w:val="18"/>
              </w:rPr>
            </w:pPr>
            <w:r w:rsidRPr="002F731A">
              <w:rPr>
                <w:szCs w:val="18"/>
              </w:rPr>
              <w:t>UC SUCCESS</w:t>
            </w:r>
            <w:r w:rsidR="002E13C2">
              <w:rPr>
                <w:szCs w:val="18"/>
              </w:rPr>
              <w:t xml:space="preserve"> </w:t>
            </w:r>
            <w:r w:rsidRPr="002F731A">
              <w:rPr>
                <w:szCs w:val="18"/>
              </w:rPr>
              <w:fldChar w:fldCharType="begin">
                <w:fldData xml:space="preserve">PEVuZE5vdGU+PENpdGU+PEF1dGhvcj5QYW5hY2Npb25lPC9BdXRob3I+PFllYXI+MjAxNDwvWWVh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</w:fldData>
              </w:fldChar>
            </w:r>
            <w:r w:rsidR="007D20F7">
              <w:rPr>
                <w:szCs w:val="18"/>
              </w:rPr>
              <w:instrText xml:space="preserve"> ADDIN EN.CITE </w:instrText>
            </w:r>
            <w:r w:rsidR="007D20F7">
              <w:rPr>
                <w:szCs w:val="18"/>
              </w:rPr>
              <w:fldChar w:fldCharType="begin">
                <w:fldData xml:space="preserve">PEVuZE5vdGU+PENpdGU+PEF1dGhvcj5QYW5hY2Npb25lPC9BdXRob3I+PFllYXI+MjAxNDwvWWVh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</w:fldData>
              </w:fldChar>
            </w:r>
            <w:r w:rsidR="007D20F7">
              <w:rPr>
                <w:szCs w:val="18"/>
              </w:rPr>
              <w:instrText xml:space="preserve"> ADDIN EN.CITE.DATA </w:instrText>
            </w:r>
            <w:r w:rsidR="007D20F7">
              <w:rPr>
                <w:szCs w:val="18"/>
              </w:rPr>
            </w:r>
            <w:r w:rsidR="007D20F7">
              <w:rPr>
                <w:szCs w:val="18"/>
              </w:rPr>
              <w:fldChar w:fldCharType="end"/>
            </w:r>
            <w:r w:rsidRPr="002F731A">
              <w:rPr>
                <w:szCs w:val="18"/>
              </w:rPr>
            </w:r>
            <w:r w:rsidRPr="002F731A">
              <w:rPr>
                <w:szCs w:val="18"/>
              </w:rPr>
              <w:fldChar w:fldCharType="separate"/>
            </w:r>
            <w:r w:rsidR="007D20F7">
              <w:rPr>
                <w:noProof/>
                <w:szCs w:val="18"/>
              </w:rPr>
              <w:t>[9]</w:t>
            </w:r>
            <w:r w:rsidRPr="002F731A">
              <w:rPr>
                <w:szCs w:val="18"/>
              </w:rPr>
              <w:fldChar w:fldCharType="end"/>
            </w:r>
          </w:p>
        </w:tc>
        <w:tc>
          <w:tcPr>
            <w:tcW w:w="805" w:type="pct"/>
            <w:vAlign w:val="center"/>
          </w:tcPr>
          <w:p w14:paraId="67E8C976" w14:textId="77777777" w:rsidR="00485E10" w:rsidRPr="002F731A" w:rsidRDefault="00485E10" w:rsidP="002F731A">
            <w:pPr>
              <w:spacing w:before="40" w:after="40" w:line="240" w:lineRule="auto"/>
              <w:rPr>
                <w:sz w:val="18"/>
                <w:szCs w:val="18"/>
              </w:rPr>
            </w:pPr>
            <w:r w:rsidRPr="002F731A">
              <w:rPr>
                <w:sz w:val="18"/>
                <w:szCs w:val="18"/>
              </w:rPr>
              <w:t>Induction</w:t>
            </w:r>
          </w:p>
        </w:tc>
        <w:tc>
          <w:tcPr>
            <w:tcW w:w="1009" w:type="pct"/>
            <w:noWrap/>
            <w:vAlign w:val="center"/>
          </w:tcPr>
          <w:p w14:paraId="68859E7D" w14:textId="77777777" w:rsidR="00485E10" w:rsidRPr="002F731A" w:rsidRDefault="00485E10" w:rsidP="002F731A">
            <w:pPr>
              <w:spacing w:before="40" w:after="40" w:line="240" w:lineRule="auto"/>
              <w:rPr>
                <w:sz w:val="18"/>
                <w:szCs w:val="18"/>
              </w:rPr>
            </w:pPr>
            <w:r w:rsidRPr="002F731A">
              <w:rPr>
                <w:sz w:val="18"/>
                <w:szCs w:val="18"/>
              </w:rPr>
              <w:t>IFX 5 mg</w:t>
            </w:r>
          </w:p>
          <w:p w14:paraId="691E0D74" w14:textId="77777777" w:rsidR="00485E10" w:rsidRPr="002F731A" w:rsidRDefault="00485E10" w:rsidP="002F731A">
            <w:pPr>
              <w:spacing w:before="40" w:after="40" w:line="240" w:lineRule="auto"/>
              <w:rPr>
                <w:sz w:val="18"/>
                <w:szCs w:val="18"/>
              </w:rPr>
            </w:pPr>
            <w:r w:rsidRPr="002F731A">
              <w:rPr>
                <w:sz w:val="18"/>
                <w:szCs w:val="18"/>
              </w:rPr>
              <w:t>AZA 2.5mg + IFX 5mg</w:t>
            </w:r>
          </w:p>
          <w:p w14:paraId="40F7187F" w14:textId="77777777" w:rsidR="00485E10" w:rsidRPr="002F731A" w:rsidRDefault="00485E10" w:rsidP="002F731A">
            <w:pPr>
              <w:spacing w:before="40" w:after="40" w:line="240" w:lineRule="auto"/>
              <w:rPr>
                <w:sz w:val="18"/>
                <w:szCs w:val="18"/>
              </w:rPr>
            </w:pPr>
            <w:r w:rsidRPr="002F731A">
              <w:rPr>
                <w:sz w:val="18"/>
                <w:szCs w:val="18"/>
              </w:rPr>
              <w:t xml:space="preserve">AZA 2.5mg </w:t>
            </w:r>
          </w:p>
        </w:tc>
        <w:tc>
          <w:tcPr>
            <w:tcW w:w="479" w:type="pct"/>
            <w:vAlign w:val="center"/>
          </w:tcPr>
          <w:p w14:paraId="6273958E" w14:textId="77777777" w:rsidR="00485E10" w:rsidRPr="002F731A" w:rsidRDefault="00485E10" w:rsidP="002F731A">
            <w:pPr>
              <w:spacing w:before="40" w:after="40" w:line="240" w:lineRule="auto"/>
              <w:rPr>
                <w:sz w:val="18"/>
                <w:szCs w:val="18"/>
              </w:rPr>
            </w:pPr>
            <w:r w:rsidRPr="002F731A">
              <w:rPr>
                <w:sz w:val="18"/>
                <w:szCs w:val="18"/>
              </w:rPr>
              <w:t>16</w:t>
            </w:r>
          </w:p>
        </w:tc>
        <w:tc>
          <w:tcPr>
            <w:tcW w:w="593" w:type="pct"/>
            <w:vAlign w:val="center"/>
          </w:tcPr>
          <w:p w14:paraId="073D4520" w14:textId="77777777" w:rsidR="00485E10" w:rsidRPr="002F731A" w:rsidRDefault="00485E10" w:rsidP="002F731A">
            <w:pPr>
              <w:spacing w:before="40" w:after="40" w:line="240" w:lineRule="auto"/>
              <w:rPr>
                <w:color w:val="000000"/>
                <w:sz w:val="18"/>
                <w:szCs w:val="18"/>
              </w:rPr>
            </w:pPr>
            <w:r w:rsidRPr="002F731A">
              <w:rPr>
                <w:color w:val="000000"/>
                <w:sz w:val="18"/>
                <w:szCs w:val="18"/>
              </w:rPr>
              <w:t>239</w:t>
            </w:r>
          </w:p>
        </w:tc>
        <w:tc>
          <w:tcPr>
            <w:tcW w:w="642" w:type="pct"/>
            <w:vAlign w:val="center"/>
          </w:tcPr>
          <w:p w14:paraId="54919C9D" w14:textId="77777777" w:rsidR="00485E10" w:rsidRPr="002F731A" w:rsidRDefault="00485E10" w:rsidP="002F731A">
            <w:pPr>
              <w:spacing w:before="40" w:after="40" w:line="240" w:lineRule="auto"/>
              <w:rPr>
                <w:color w:val="000000"/>
                <w:sz w:val="18"/>
                <w:szCs w:val="18"/>
              </w:rPr>
            </w:pPr>
            <w:r w:rsidRPr="002F731A">
              <w:rPr>
                <w:color w:val="000000"/>
                <w:sz w:val="18"/>
                <w:szCs w:val="18"/>
              </w:rPr>
              <w:t>8, 16</w:t>
            </w:r>
          </w:p>
        </w:tc>
      </w:tr>
      <w:tr w:rsidR="00DF38DD" w:rsidRPr="00B47032" w14:paraId="700F2386" w14:textId="77777777" w:rsidTr="00DF38DD">
        <w:trPr>
          <w:trHeight w:val="260"/>
        </w:trPr>
        <w:tc>
          <w:tcPr>
            <w:tcW w:w="1472" w:type="pct"/>
            <w:noWrap/>
            <w:vAlign w:val="center"/>
          </w:tcPr>
          <w:p w14:paraId="28D6F708" w14:textId="77777777" w:rsidR="00485E10" w:rsidRPr="002F731A" w:rsidRDefault="00485E10" w:rsidP="002F731A">
            <w:pPr>
              <w:pStyle w:val="TableText"/>
              <w:rPr>
                <w:szCs w:val="18"/>
              </w:rPr>
            </w:pPr>
            <w:r w:rsidRPr="002F731A">
              <w:rPr>
                <w:szCs w:val="18"/>
              </w:rPr>
              <w:t>ULTRA 1</w:t>
            </w:r>
            <w:r w:rsidR="002E13C2">
              <w:rPr>
                <w:szCs w:val="18"/>
              </w:rPr>
              <w:t xml:space="preserve"> </w:t>
            </w:r>
            <w:r w:rsidRPr="002F731A">
              <w:rPr>
                <w:szCs w:val="18"/>
              </w:rPr>
              <w:fldChar w:fldCharType="begin">
                <w:fldData xml:space="preserve">PEVuZE5vdGU+PENpdGU+PEF1dGhvcj5SZWluaXNjaDwvQXV0aG9yPjxZZWFyPjIwMTE8L1llYXI+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</w:fldData>
              </w:fldChar>
            </w:r>
            <w:r w:rsidR="007D20F7">
              <w:rPr>
                <w:szCs w:val="18"/>
              </w:rPr>
              <w:instrText xml:space="preserve"> ADDIN EN.CITE </w:instrText>
            </w:r>
            <w:r w:rsidR="007D20F7">
              <w:rPr>
                <w:szCs w:val="18"/>
              </w:rPr>
              <w:fldChar w:fldCharType="begin">
                <w:fldData xml:space="preserve">PEVuZE5vdGU+PENpdGU+PEF1dGhvcj5SZWluaXNjaDwvQXV0aG9yPjxZZWFyPjIwMTE8L1llYXI+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</w:fldData>
              </w:fldChar>
            </w:r>
            <w:r w:rsidR="007D20F7">
              <w:rPr>
                <w:szCs w:val="18"/>
              </w:rPr>
              <w:instrText xml:space="preserve"> ADDIN EN.CITE.DATA </w:instrText>
            </w:r>
            <w:r w:rsidR="007D20F7">
              <w:rPr>
                <w:szCs w:val="18"/>
              </w:rPr>
            </w:r>
            <w:r w:rsidR="007D20F7">
              <w:rPr>
                <w:szCs w:val="18"/>
              </w:rPr>
              <w:fldChar w:fldCharType="end"/>
            </w:r>
            <w:r w:rsidRPr="002F731A">
              <w:rPr>
                <w:szCs w:val="18"/>
              </w:rPr>
            </w:r>
            <w:r w:rsidRPr="002F731A">
              <w:rPr>
                <w:szCs w:val="18"/>
              </w:rPr>
              <w:fldChar w:fldCharType="separate"/>
            </w:r>
            <w:r w:rsidR="007D20F7">
              <w:rPr>
                <w:noProof/>
                <w:szCs w:val="18"/>
              </w:rPr>
              <w:t>[10]</w:t>
            </w:r>
            <w:r w:rsidRPr="002F731A">
              <w:rPr>
                <w:szCs w:val="18"/>
              </w:rPr>
              <w:fldChar w:fldCharType="end"/>
            </w:r>
          </w:p>
        </w:tc>
        <w:tc>
          <w:tcPr>
            <w:tcW w:w="805" w:type="pct"/>
            <w:vAlign w:val="center"/>
          </w:tcPr>
          <w:p w14:paraId="59CFADF8" w14:textId="77777777" w:rsidR="00485E10" w:rsidRPr="002F731A" w:rsidRDefault="00485E10" w:rsidP="002F731A">
            <w:pPr>
              <w:spacing w:before="40" w:after="40" w:line="240" w:lineRule="auto"/>
              <w:rPr>
                <w:sz w:val="18"/>
                <w:szCs w:val="18"/>
                <w:lang w:val="es-ES"/>
              </w:rPr>
            </w:pPr>
            <w:r w:rsidRPr="002F731A">
              <w:rPr>
                <w:sz w:val="18"/>
                <w:szCs w:val="18"/>
              </w:rPr>
              <w:t>Induction</w:t>
            </w:r>
            <w:r w:rsidRPr="002F731A">
              <w:rPr>
                <w:sz w:val="18"/>
                <w:szCs w:val="18"/>
                <w:lang w:val="es-ES"/>
              </w:rPr>
              <w:t xml:space="preserve"> </w:t>
            </w:r>
          </w:p>
        </w:tc>
        <w:tc>
          <w:tcPr>
            <w:tcW w:w="1009" w:type="pct"/>
            <w:noWrap/>
            <w:vAlign w:val="center"/>
          </w:tcPr>
          <w:p w14:paraId="0F51E88D" w14:textId="77777777" w:rsidR="00485E10" w:rsidRPr="002F731A" w:rsidRDefault="00485E10" w:rsidP="002F731A">
            <w:pPr>
              <w:spacing w:before="40" w:after="40" w:line="240" w:lineRule="auto"/>
              <w:rPr>
                <w:sz w:val="18"/>
                <w:szCs w:val="18"/>
                <w:lang w:val="es-ES"/>
              </w:rPr>
            </w:pPr>
            <w:r w:rsidRPr="002F731A">
              <w:rPr>
                <w:sz w:val="18"/>
                <w:szCs w:val="18"/>
                <w:lang w:val="es-ES"/>
              </w:rPr>
              <w:t>ADA 80/40 mg</w:t>
            </w:r>
          </w:p>
          <w:p w14:paraId="54531A73" w14:textId="77777777" w:rsidR="00485E10" w:rsidRPr="002F731A" w:rsidRDefault="00485E10" w:rsidP="002F731A">
            <w:pPr>
              <w:spacing w:before="40" w:after="40" w:line="240" w:lineRule="auto"/>
              <w:rPr>
                <w:sz w:val="18"/>
                <w:szCs w:val="18"/>
                <w:lang w:val="es-ES"/>
              </w:rPr>
            </w:pPr>
            <w:r w:rsidRPr="002F731A">
              <w:rPr>
                <w:sz w:val="18"/>
                <w:szCs w:val="18"/>
                <w:lang w:val="es-ES"/>
              </w:rPr>
              <w:t>ADA 160/80 mg</w:t>
            </w:r>
          </w:p>
          <w:p w14:paraId="132A9495" w14:textId="77777777" w:rsidR="00485E10" w:rsidRPr="002F731A" w:rsidRDefault="00F17D95" w:rsidP="002F731A">
            <w:pPr>
              <w:spacing w:before="40" w:after="40" w:line="240" w:lineRule="auto"/>
              <w:rPr>
                <w:sz w:val="18"/>
                <w:szCs w:val="18"/>
                <w:lang w:val="es-ES"/>
              </w:rPr>
            </w:pPr>
            <w:r w:rsidRPr="00694CEC">
              <w:rPr>
                <w:sz w:val="18"/>
                <w:szCs w:val="18"/>
                <w:lang w:val="es-ES"/>
              </w:rPr>
              <w:t>PBO</w:t>
            </w:r>
          </w:p>
        </w:tc>
        <w:tc>
          <w:tcPr>
            <w:tcW w:w="479" w:type="pct"/>
            <w:vAlign w:val="center"/>
          </w:tcPr>
          <w:p w14:paraId="6392D3B2" w14:textId="77777777" w:rsidR="00485E10" w:rsidRPr="002F731A" w:rsidRDefault="00485E10" w:rsidP="002F731A">
            <w:pPr>
              <w:spacing w:before="40" w:after="40" w:line="240" w:lineRule="auto"/>
              <w:rPr>
                <w:sz w:val="18"/>
                <w:szCs w:val="18"/>
              </w:rPr>
            </w:pPr>
            <w:r w:rsidRPr="002F731A">
              <w:rPr>
                <w:sz w:val="18"/>
                <w:szCs w:val="18"/>
              </w:rPr>
              <w:t>8</w:t>
            </w:r>
          </w:p>
        </w:tc>
        <w:tc>
          <w:tcPr>
            <w:tcW w:w="593" w:type="pct"/>
            <w:vAlign w:val="center"/>
          </w:tcPr>
          <w:p w14:paraId="12D03D04" w14:textId="77777777" w:rsidR="00485E10" w:rsidRPr="002F731A" w:rsidRDefault="00485E10" w:rsidP="002F731A">
            <w:pPr>
              <w:spacing w:before="40" w:after="40" w:line="240" w:lineRule="auto"/>
              <w:rPr>
                <w:color w:val="000000"/>
                <w:sz w:val="18"/>
                <w:szCs w:val="18"/>
              </w:rPr>
            </w:pPr>
            <w:r w:rsidRPr="002F731A">
              <w:rPr>
                <w:color w:val="000000"/>
                <w:sz w:val="18"/>
                <w:szCs w:val="18"/>
              </w:rPr>
              <w:t>390</w:t>
            </w:r>
          </w:p>
        </w:tc>
        <w:tc>
          <w:tcPr>
            <w:tcW w:w="642" w:type="pct"/>
            <w:vAlign w:val="center"/>
          </w:tcPr>
          <w:p w14:paraId="59C184C3" w14:textId="77777777" w:rsidR="00485E10" w:rsidRPr="002F731A" w:rsidRDefault="00485E10" w:rsidP="002F731A">
            <w:pPr>
              <w:spacing w:before="40" w:after="40" w:line="240" w:lineRule="auto"/>
              <w:rPr>
                <w:color w:val="000000"/>
                <w:sz w:val="18"/>
                <w:szCs w:val="18"/>
              </w:rPr>
            </w:pPr>
            <w:r w:rsidRPr="002F731A">
              <w:rPr>
                <w:color w:val="000000"/>
                <w:sz w:val="18"/>
                <w:szCs w:val="18"/>
              </w:rPr>
              <w:t>4, 8</w:t>
            </w:r>
          </w:p>
        </w:tc>
      </w:tr>
      <w:tr w:rsidR="00DF38DD" w:rsidRPr="00B47032" w14:paraId="14041799" w14:textId="77777777" w:rsidTr="00DF38DD">
        <w:trPr>
          <w:trHeight w:val="260"/>
        </w:trPr>
        <w:tc>
          <w:tcPr>
            <w:tcW w:w="1472" w:type="pct"/>
            <w:noWrap/>
            <w:vAlign w:val="center"/>
          </w:tcPr>
          <w:p w14:paraId="0FD2C118" w14:textId="77777777" w:rsidR="00485E10" w:rsidRPr="002F731A" w:rsidRDefault="00485E10" w:rsidP="002F731A">
            <w:pPr>
              <w:pStyle w:val="TableText"/>
              <w:rPr>
                <w:szCs w:val="18"/>
              </w:rPr>
            </w:pPr>
            <w:r w:rsidRPr="002F731A">
              <w:rPr>
                <w:szCs w:val="18"/>
              </w:rPr>
              <w:t>ACT 1</w:t>
            </w:r>
            <w:r w:rsidR="002E13C2">
              <w:rPr>
                <w:szCs w:val="18"/>
              </w:rPr>
              <w:t xml:space="preserve"> </w:t>
            </w:r>
            <w:r w:rsidRPr="002F731A">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 </w:instrText>
            </w:r>
            <w:r w:rsidR="007D20F7">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EN.CITE.DATA </w:instrText>
            </w:r>
            <w:r w:rsidR="007D20F7">
              <w:rPr>
                <w:szCs w:val="18"/>
              </w:rPr>
            </w:r>
            <w:r w:rsidR="007D20F7">
              <w:rPr>
                <w:szCs w:val="18"/>
              </w:rPr>
              <w:fldChar w:fldCharType="end"/>
            </w:r>
            <w:r w:rsidRPr="002F731A">
              <w:rPr>
                <w:szCs w:val="18"/>
              </w:rPr>
            </w:r>
            <w:r w:rsidRPr="002F731A">
              <w:rPr>
                <w:szCs w:val="18"/>
              </w:rPr>
              <w:fldChar w:fldCharType="separate"/>
            </w:r>
            <w:r w:rsidR="007D20F7">
              <w:rPr>
                <w:noProof/>
                <w:szCs w:val="18"/>
              </w:rPr>
              <w:t>[11]</w:t>
            </w:r>
            <w:r w:rsidRPr="002F731A">
              <w:rPr>
                <w:szCs w:val="18"/>
              </w:rPr>
              <w:fldChar w:fldCharType="end"/>
            </w:r>
            <w:r w:rsidRPr="002F731A">
              <w:rPr>
                <w:szCs w:val="18"/>
              </w:rPr>
              <w:t xml:space="preserve"> </w:t>
            </w:r>
            <w:r w:rsidRPr="002F731A">
              <w:rPr>
                <w:szCs w:val="18"/>
                <w:vertAlign w:val="superscript"/>
              </w:rPr>
              <w:t>b</w:t>
            </w:r>
          </w:p>
        </w:tc>
        <w:tc>
          <w:tcPr>
            <w:tcW w:w="805" w:type="pct"/>
            <w:vAlign w:val="center"/>
          </w:tcPr>
          <w:p w14:paraId="23468179" w14:textId="77777777" w:rsidR="00485E10" w:rsidRPr="002F731A" w:rsidRDefault="00485E10" w:rsidP="002F731A">
            <w:pPr>
              <w:spacing w:before="40" w:after="40" w:line="240" w:lineRule="auto"/>
              <w:rPr>
                <w:sz w:val="18"/>
                <w:szCs w:val="18"/>
              </w:rPr>
            </w:pPr>
            <w:r w:rsidRPr="002F731A">
              <w:rPr>
                <w:sz w:val="18"/>
                <w:szCs w:val="18"/>
              </w:rPr>
              <w:t>Induction and maintenance</w:t>
            </w:r>
          </w:p>
        </w:tc>
        <w:tc>
          <w:tcPr>
            <w:tcW w:w="1009" w:type="pct"/>
            <w:noWrap/>
            <w:vAlign w:val="center"/>
          </w:tcPr>
          <w:p w14:paraId="62E1CAEF" w14:textId="77777777" w:rsidR="00485E10" w:rsidRPr="002F731A" w:rsidRDefault="00485E10" w:rsidP="002F731A">
            <w:pPr>
              <w:spacing w:before="40" w:after="40" w:line="240" w:lineRule="auto"/>
              <w:rPr>
                <w:sz w:val="18"/>
                <w:szCs w:val="18"/>
              </w:rPr>
            </w:pPr>
            <w:r w:rsidRPr="002F731A">
              <w:rPr>
                <w:sz w:val="18"/>
                <w:szCs w:val="18"/>
              </w:rPr>
              <w:t>IFX 5 mg</w:t>
            </w:r>
          </w:p>
          <w:p w14:paraId="0B3313B6" w14:textId="77777777" w:rsidR="00485E10" w:rsidRPr="002F731A" w:rsidRDefault="00485E10" w:rsidP="002F731A">
            <w:pPr>
              <w:spacing w:before="40" w:after="40" w:line="240" w:lineRule="auto"/>
              <w:rPr>
                <w:sz w:val="18"/>
                <w:szCs w:val="18"/>
              </w:rPr>
            </w:pPr>
            <w:r w:rsidRPr="002F731A">
              <w:rPr>
                <w:sz w:val="18"/>
                <w:szCs w:val="18"/>
              </w:rPr>
              <w:t>IFX 10 mg</w:t>
            </w:r>
          </w:p>
          <w:p w14:paraId="4187DB46" w14:textId="77777777" w:rsidR="00485E10" w:rsidRPr="002F731A" w:rsidRDefault="00F17D95" w:rsidP="002F731A">
            <w:pPr>
              <w:spacing w:before="40" w:after="40" w:line="240" w:lineRule="auto"/>
              <w:rPr>
                <w:sz w:val="18"/>
                <w:szCs w:val="18"/>
              </w:rPr>
            </w:pPr>
            <w:r>
              <w:rPr>
                <w:sz w:val="18"/>
                <w:szCs w:val="18"/>
              </w:rPr>
              <w:t>PBO</w:t>
            </w:r>
          </w:p>
        </w:tc>
        <w:tc>
          <w:tcPr>
            <w:tcW w:w="479" w:type="pct"/>
            <w:vAlign w:val="center"/>
          </w:tcPr>
          <w:p w14:paraId="13F3E213" w14:textId="77777777" w:rsidR="00485E10" w:rsidRPr="002F731A" w:rsidRDefault="00485E10" w:rsidP="002F731A">
            <w:pPr>
              <w:spacing w:before="40" w:after="40" w:line="240" w:lineRule="auto"/>
              <w:rPr>
                <w:sz w:val="18"/>
                <w:szCs w:val="18"/>
              </w:rPr>
            </w:pPr>
            <w:r w:rsidRPr="002F731A">
              <w:rPr>
                <w:sz w:val="18"/>
                <w:szCs w:val="18"/>
              </w:rPr>
              <w:t>54</w:t>
            </w:r>
          </w:p>
        </w:tc>
        <w:tc>
          <w:tcPr>
            <w:tcW w:w="593" w:type="pct"/>
            <w:vAlign w:val="center"/>
          </w:tcPr>
          <w:p w14:paraId="0E34BDFC" w14:textId="77777777" w:rsidR="00485E10" w:rsidRPr="002F731A" w:rsidRDefault="00485E10" w:rsidP="002F731A">
            <w:pPr>
              <w:spacing w:before="40" w:after="40" w:line="240" w:lineRule="auto"/>
              <w:rPr>
                <w:color w:val="000000"/>
                <w:sz w:val="18"/>
                <w:szCs w:val="18"/>
              </w:rPr>
            </w:pPr>
            <w:r w:rsidRPr="002F731A">
              <w:rPr>
                <w:color w:val="000000"/>
                <w:sz w:val="18"/>
                <w:szCs w:val="18"/>
              </w:rPr>
              <w:t>364</w:t>
            </w:r>
          </w:p>
        </w:tc>
        <w:tc>
          <w:tcPr>
            <w:tcW w:w="642" w:type="pct"/>
            <w:vAlign w:val="center"/>
          </w:tcPr>
          <w:p w14:paraId="1869202D" w14:textId="77777777" w:rsidR="00485E10" w:rsidRPr="002F731A" w:rsidRDefault="00485E10" w:rsidP="002F731A">
            <w:pPr>
              <w:spacing w:before="40" w:after="40" w:line="240" w:lineRule="auto"/>
              <w:rPr>
                <w:color w:val="000000"/>
                <w:sz w:val="18"/>
                <w:szCs w:val="18"/>
              </w:rPr>
            </w:pPr>
            <w:r w:rsidRPr="002F731A">
              <w:rPr>
                <w:color w:val="000000"/>
                <w:sz w:val="18"/>
                <w:szCs w:val="18"/>
              </w:rPr>
              <w:t>2, 6, 8, 30, 54</w:t>
            </w:r>
          </w:p>
        </w:tc>
      </w:tr>
      <w:tr w:rsidR="00DF38DD" w:rsidRPr="00B47032" w14:paraId="4889005B" w14:textId="77777777" w:rsidTr="00DF38DD">
        <w:trPr>
          <w:trHeight w:val="260"/>
        </w:trPr>
        <w:tc>
          <w:tcPr>
            <w:tcW w:w="1472" w:type="pct"/>
            <w:noWrap/>
            <w:vAlign w:val="center"/>
          </w:tcPr>
          <w:p w14:paraId="7C09F35D" w14:textId="77777777" w:rsidR="00485E10" w:rsidRPr="002F731A" w:rsidRDefault="00485E10" w:rsidP="002F731A">
            <w:pPr>
              <w:pStyle w:val="TableText"/>
              <w:rPr>
                <w:szCs w:val="18"/>
              </w:rPr>
            </w:pPr>
            <w:r w:rsidRPr="002F731A">
              <w:rPr>
                <w:szCs w:val="18"/>
              </w:rPr>
              <w:t>ACT 2</w:t>
            </w:r>
            <w:r w:rsidR="002E13C2">
              <w:rPr>
                <w:szCs w:val="18"/>
              </w:rPr>
              <w:t xml:space="preserve"> </w:t>
            </w:r>
            <w:r w:rsidRPr="002F731A">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 </w:instrText>
            </w:r>
            <w:r w:rsidR="007D20F7">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EN.CITE.DATA </w:instrText>
            </w:r>
            <w:r w:rsidR="007D20F7">
              <w:rPr>
                <w:szCs w:val="18"/>
              </w:rPr>
            </w:r>
            <w:r w:rsidR="007D20F7">
              <w:rPr>
                <w:szCs w:val="18"/>
              </w:rPr>
              <w:fldChar w:fldCharType="end"/>
            </w:r>
            <w:r w:rsidRPr="002F731A">
              <w:rPr>
                <w:szCs w:val="18"/>
              </w:rPr>
            </w:r>
            <w:r w:rsidRPr="002F731A">
              <w:rPr>
                <w:szCs w:val="18"/>
              </w:rPr>
              <w:fldChar w:fldCharType="separate"/>
            </w:r>
            <w:r w:rsidR="007D20F7">
              <w:rPr>
                <w:noProof/>
                <w:szCs w:val="18"/>
              </w:rPr>
              <w:t>[11]</w:t>
            </w:r>
            <w:r w:rsidRPr="002F731A">
              <w:rPr>
                <w:szCs w:val="18"/>
              </w:rPr>
              <w:fldChar w:fldCharType="end"/>
            </w:r>
            <w:r w:rsidRPr="002F731A">
              <w:rPr>
                <w:szCs w:val="18"/>
                <w:vertAlign w:val="superscript"/>
              </w:rPr>
              <w:t xml:space="preserve"> b</w:t>
            </w:r>
          </w:p>
        </w:tc>
        <w:tc>
          <w:tcPr>
            <w:tcW w:w="805" w:type="pct"/>
            <w:vAlign w:val="center"/>
          </w:tcPr>
          <w:p w14:paraId="24CA2C20" w14:textId="77777777" w:rsidR="00485E10" w:rsidRPr="002F731A" w:rsidRDefault="00485E10" w:rsidP="002F731A">
            <w:pPr>
              <w:spacing w:before="40" w:after="40" w:line="240" w:lineRule="auto"/>
              <w:rPr>
                <w:sz w:val="18"/>
                <w:szCs w:val="18"/>
              </w:rPr>
            </w:pPr>
            <w:r w:rsidRPr="002F731A">
              <w:rPr>
                <w:sz w:val="18"/>
                <w:szCs w:val="18"/>
              </w:rPr>
              <w:t>Induction and maintenance</w:t>
            </w:r>
          </w:p>
        </w:tc>
        <w:tc>
          <w:tcPr>
            <w:tcW w:w="1009" w:type="pct"/>
            <w:noWrap/>
            <w:vAlign w:val="center"/>
          </w:tcPr>
          <w:p w14:paraId="7B0B8C7B" w14:textId="77777777" w:rsidR="00485E10" w:rsidRPr="002F731A" w:rsidRDefault="00485E10" w:rsidP="002F731A">
            <w:pPr>
              <w:spacing w:before="40" w:after="40" w:line="240" w:lineRule="auto"/>
              <w:rPr>
                <w:sz w:val="18"/>
                <w:szCs w:val="18"/>
              </w:rPr>
            </w:pPr>
            <w:r w:rsidRPr="002F731A">
              <w:rPr>
                <w:sz w:val="18"/>
                <w:szCs w:val="18"/>
              </w:rPr>
              <w:t>IFX 5 mg</w:t>
            </w:r>
          </w:p>
          <w:p w14:paraId="0519481E" w14:textId="77777777" w:rsidR="00485E10" w:rsidRPr="002F731A" w:rsidRDefault="00485E10" w:rsidP="002F731A">
            <w:pPr>
              <w:spacing w:before="40" w:after="40" w:line="240" w:lineRule="auto"/>
              <w:rPr>
                <w:sz w:val="18"/>
                <w:szCs w:val="18"/>
              </w:rPr>
            </w:pPr>
            <w:r w:rsidRPr="002F731A">
              <w:rPr>
                <w:sz w:val="18"/>
                <w:szCs w:val="18"/>
              </w:rPr>
              <w:t>IFX 10 mg</w:t>
            </w:r>
          </w:p>
          <w:p w14:paraId="35F05D13" w14:textId="77777777" w:rsidR="00485E10" w:rsidRPr="002F731A" w:rsidRDefault="00F17D95" w:rsidP="002F731A">
            <w:pPr>
              <w:spacing w:before="40" w:after="40" w:line="240" w:lineRule="auto"/>
              <w:rPr>
                <w:sz w:val="18"/>
                <w:szCs w:val="18"/>
              </w:rPr>
            </w:pPr>
            <w:r>
              <w:rPr>
                <w:sz w:val="18"/>
                <w:szCs w:val="18"/>
              </w:rPr>
              <w:t>PBO</w:t>
            </w:r>
          </w:p>
        </w:tc>
        <w:tc>
          <w:tcPr>
            <w:tcW w:w="479" w:type="pct"/>
            <w:vAlign w:val="center"/>
          </w:tcPr>
          <w:p w14:paraId="612F61E4" w14:textId="77777777" w:rsidR="00485E10" w:rsidRPr="002F731A" w:rsidRDefault="00485E10" w:rsidP="002F731A">
            <w:pPr>
              <w:spacing w:before="40" w:after="40" w:line="240" w:lineRule="auto"/>
              <w:rPr>
                <w:sz w:val="18"/>
                <w:szCs w:val="18"/>
              </w:rPr>
            </w:pPr>
            <w:r w:rsidRPr="002F731A">
              <w:rPr>
                <w:sz w:val="18"/>
                <w:szCs w:val="18"/>
              </w:rPr>
              <w:t>30</w:t>
            </w:r>
          </w:p>
        </w:tc>
        <w:tc>
          <w:tcPr>
            <w:tcW w:w="593" w:type="pct"/>
            <w:vAlign w:val="center"/>
          </w:tcPr>
          <w:p w14:paraId="71CB464F" w14:textId="77777777" w:rsidR="00485E10" w:rsidRPr="002F731A" w:rsidRDefault="00485E10" w:rsidP="002F731A">
            <w:pPr>
              <w:spacing w:before="40" w:after="40" w:line="240" w:lineRule="auto"/>
              <w:rPr>
                <w:color w:val="000000"/>
                <w:sz w:val="18"/>
                <w:szCs w:val="18"/>
              </w:rPr>
            </w:pPr>
            <w:r w:rsidRPr="002F731A">
              <w:rPr>
                <w:color w:val="000000"/>
                <w:sz w:val="18"/>
                <w:szCs w:val="18"/>
              </w:rPr>
              <w:t>364</w:t>
            </w:r>
          </w:p>
        </w:tc>
        <w:tc>
          <w:tcPr>
            <w:tcW w:w="642" w:type="pct"/>
            <w:vAlign w:val="center"/>
          </w:tcPr>
          <w:p w14:paraId="1E5546C7" w14:textId="77777777" w:rsidR="00485E10" w:rsidRPr="002F731A" w:rsidRDefault="00485E10" w:rsidP="002F731A">
            <w:pPr>
              <w:spacing w:before="40" w:after="40" w:line="240" w:lineRule="auto"/>
              <w:rPr>
                <w:color w:val="000000"/>
                <w:sz w:val="18"/>
                <w:szCs w:val="18"/>
              </w:rPr>
            </w:pPr>
            <w:r w:rsidRPr="002F731A">
              <w:rPr>
                <w:color w:val="000000"/>
                <w:sz w:val="18"/>
                <w:szCs w:val="18"/>
              </w:rPr>
              <w:t>2, 6, 8, 30</w:t>
            </w:r>
          </w:p>
        </w:tc>
      </w:tr>
      <w:tr w:rsidR="00DF38DD" w:rsidRPr="00B47032" w14:paraId="314E195B" w14:textId="77777777" w:rsidTr="00DF38DD">
        <w:trPr>
          <w:trHeight w:val="260"/>
        </w:trPr>
        <w:tc>
          <w:tcPr>
            <w:tcW w:w="1472" w:type="pct"/>
            <w:noWrap/>
            <w:vAlign w:val="center"/>
          </w:tcPr>
          <w:p w14:paraId="4ADF8883" w14:textId="77777777" w:rsidR="00485E10" w:rsidRPr="002F731A" w:rsidRDefault="00485E10" w:rsidP="002F731A">
            <w:pPr>
              <w:pStyle w:val="TableText"/>
              <w:rPr>
                <w:szCs w:val="18"/>
              </w:rPr>
            </w:pPr>
            <w:r w:rsidRPr="002F731A">
              <w:rPr>
                <w:szCs w:val="18"/>
              </w:rPr>
              <w:t>GEMINI-1</w:t>
            </w:r>
            <w:r w:rsidR="002E13C2">
              <w:rPr>
                <w:szCs w:val="18"/>
              </w:rPr>
              <w:t xml:space="preserve"> </w:t>
            </w:r>
            <w:r w:rsidRPr="002F731A">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 </w:instrText>
            </w:r>
            <w:r w:rsidR="007D20F7">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EN.CITE.DATA </w:instrText>
            </w:r>
            <w:r w:rsidR="007D20F7">
              <w:rPr>
                <w:szCs w:val="18"/>
              </w:rPr>
            </w:r>
            <w:r w:rsidR="007D20F7">
              <w:rPr>
                <w:szCs w:val="18"/>
              </w:rPr>
              <w:fldChar w:fldCharType="end"/>
            </w:r>
            <w:r w:rsidRPr="002F731A">
              <w:rPr>
                <w:szCs w:val="18"/>
              </w:rPr>
            </w:r>
            <w:r w:rsidRPr="002F731A">
              <w:rPr>
                <w:szCs w:val="18"/>
              </w:rPr>
              <w:fldChar w:fldCharType="separate"/>
            </w:r>
            <w:r w:rsidR="007D20F7">
              <w:rPr>
                <w:noProof/>
                <w:szCs w:val="18"/>
              </w:rPr>
              <w:t>[12, 13]</w:t>
            </w:r>
            <w:r w:rsidRPr="002F731A">
              <w:rPr>
                <w:szCs w:val="18"/>
              </w:rPr>
              <w:fldChar w:fldCharType="end"/>
            </w:r>
            <w:r w:rsidRPr="002F731A">
              <w:rPr>
                <w:noProof/>
                <w:szCs w:val="18"/>
              </w:rPr>
              <w:t xml:space="preserve"> </w:t>
            </w:r>
            <w:r w:rsidRPr="002F731A">
              <w:rPr>
                <w:szCs w:val="18"/>
                <w:vertAlign w:val="superscript"/>
              </w:rPr>
              <w:t>a</w:t>
            </w:r>
            <w:r w:rsidR="003A1AC8">
              <w:rPr>
                <w:szCs w:val="18"/>
                <w:vertAlign w:val="superscript"/>
              </w:rPr>
              <w:t xml:space="preserve"> **</w:t>
            </w:r>
          </w:p>
        </w:tc>
        <w:tc>
          <w:tcPr>
            <w:tcW w:w="805" w:type="pct"/>
            <w:vAlign w:val="center"/>
          </w:tcPr>
          <w:p w14:paraId="7C84E12D" w14:textId="77777777" w:rsidR="00485E10" w:rsidRPr="002F731A" w:rsidRDefault="00485E10" w:rsidP="002F731A">
            <w:pPr>
              <w:spacing w:before="40" w:after="40" w:line="240" w:lineRule="auto"/>
              <w:rPr>
                <w:sz w:val="18"/>
                <w:szCs w:val="18"/>
              </w:rPr>
            </w:pPr>
            <w:r w:rsidRPr="002F731A">
              <w:rPr>
                <w:sz w:val="18"/>
                <w:szCs w:val="18"/>
              </w:rPr>
              <w:t>Induction and maintenance</w:t>
            </w:r>
          </w:p>
        </w:tc>
        <w:tc>
          <w:tcPr>
            <w:tcW w:w="1009" w:type="pct"/>
            <w:noWrap/>
            <w:vAlign w:val="center"/>
          </w:tcPr>
          <w:p w14:paraId="10BF8884" w14:textId="77777777" w:rsidR="00485E10" w:rsidRPr="002F731A" w:rsidRDefault="00485E10" w:rsidP="002F731A">
            <w:pPr>
              <w:spacing w:before="40" w:after="40" w:line="240" w:lineRule="auto"/>
              <w:rPr>
                <w:sz w:val="18"/>
                <w:szCs w:val="18"/>
              </w:rPr>
            </w:pPr>
            <w:r w:rsidRPr="002F731A">
              <w:rPr>
                <w:sz w:val="18"/>
                <w:szCs w:val="18"/>
              </w:rPr>
              <w:t>VDZ 300 mg</w:t>
            </w:r>
          </w:p>
          <w:p w14:paraId="1EE4EB86" w14:textId="77777777" w:rsidR="00485E10" w:rsidRPr="002F731A" w:rsidRDefault="00F17D95" w:rsidP="002F731A">
            <w:pPr>
              <w:spacing w:before="40" w:after="40" w:line="240" w:lineRule="auto"/>
              <w:rPr>
                <w:sz w:val="18"/>
                <w:szCs w:val="18"/>
              </w:rPr>
            </w:pPr>
            <w:r>
              <w:rPr>
                <w:sz w:val="18"/>
                <w:szCs w:val="18"/>
              </w:rPr>
              <w:t>PBO</w:t>
            </w:r>
          </w:p>
        </w:tc>
        <w:tc>
          <w:tcPr>
            <w:tcW w:w="479" w:type="pct"/>
            <w:vAlign w:val="center"/>
          </w:tcPr>
          <w:p w14:paraId="4F2C36AA" w14:textId="77777777" w:rsidR="00485E10" w:rsidRPr="002F731A" w:rsidRDefault="00485E10" w:rsidP="002F731A">
            <w:pPr>
              <w:spacing w:before="40" w:after="40" w:line="240" w:lineRule="auto"/>
              <w:rPr>
                <w:sz w:val="18"/>
                <w:szCs w:val="18"/>
              </w:rPr>
            </w:pPr>
            <w:r w:rsidRPr="002F731A">
              <w:rPr>
                <w:sz w:val="18"/>
                <w:szCs w:val="18"/>
              </w:rPr>
              <w:t>66</w:t>
            </w:r>
          </w:p>
        </w:tc>
        <w:tc>
          <w:tcPr>
            <w:tcW w:w="593" w:type="pct"/>
            <w:vAlign w:val="center"/>
          </w:tcPr>
          <w:p w14:paraId="6E3A006E" w14:textId="77777777" w:rsidR="00485E10" w:rsidRPr="002F731A" w:rsidRDefault="00485E10" w:rsidP="002F731A">
            <w:pPr>
              <w:spacing w:before="40" w:after="40" w:line="240" w:lineRule="auto"/>
              <w:rPr>
                <w:color w:val="000000"/>
                <w:sz w:val="18"/>
                <w:szCs w:val="18"/>
              </w:rPr>
            </w:pPr>
            <w:r w:rsidRPr="002F731A">
              <w:rPr>
                <w:color w:val="000000"/>
                <w:sz w:val="18"/>
                <w:szCs w:val="18"/>
              </w:rPr>
              <w:t>895</w:t>
            </w:r>
          </w:p>
        </w:tc>
        <w:tc>
          <w:tcPr>
            <w:tcW w:w="642" w:type="pct"/>
            <w:vAlign w:val="center"/>
          </w:tcPr>
          <w:p w14:paraId="422F72A6" w14:textId="77777777" w:rsidR="00485E10" w:rsidRPr="002F731A" w:rsidRDefault="00485E10" w:rsidP="002F731A">
            <w:pPr>
              <w:spacing w:before="40" w:after="40" w:line="240" w:lineRule="auto"/>
              <w:rPr>
                <w:color w:val="000000"/>
                <w:sz w:val="18"/>
                <w:szCs w:val="18"/>
              </w:rPr>
            </w:pPr>
            <w:r w:rsidRPr="002F731A">
              <w:rPr>
                <w:color w:val="000000"/>
                <w:sz w:val="18"/>
                <w:szCs w:val="18"/>
              </w:rPr>
              <w:t>6, 52</w:t>
            </w:r>
          </w:p>
        </w:tc>
      </w:tr>
      <w:tr w:rsidR="00DF38DD" w:rsidRPr="00B47032" w14:paraId="364A74CF" w14:textId="77777777" w:rsidTr="00DF38DD">
        <w:trPr>
          <w:trHeight w:val="260"/>
        </w:trPr>
        <w:tc>
          <w:tcPr>
            <w:tcW w:w="1472" w:type="pct"/>
            <w:noWrap/>
            <w:vAlign w:val="center"/>
          </w:tcPr>
          <w:p w14:paraId="1C2F83BD" w14:textId="77777777" w:rsidR="00485E10" w:rsidRPr="002F731A" w:rsidRDefault="00485E10" w:rsidP="002F731A">
            <w:pPr>
              <w:pStyle w:val="TableText"/>
              <w:rPr>
                <w:szCs w:val="18"/>
              </w:rPr>
            </w:pPr>
            <w:proofErr w:type="spellStart"/>
            <w:r w:rsidRPr="002F731A">
              <w:rPr>
                <w:szCs w:val="18"/>
              </w:rPr>
              <w:t>Japic</w:t>
            </w:r>
            <w:proofErr w:type="spellEnd"/>
            <w:r w:rsidRPr="002F731A">
              <w:rPr>
                <w:szCs w:val="18"/>
              </w:rPr>
              <w:t xml:space="preserve"> CTI-060298</w:t>
            </w:r>
            <w:r w:rsidRPr="002F731A">
              <w:rPr>
                <w:szCs w:val="18"/>
                <w:vertAlign w:val="superscript"/>
              </w:rPr>
              <w:t xml:space="preserve"> </w:t>
            </w:r>
            <w:r w:rsidRPr="002F731A">
              <w:rPr>
                <w:szCs w:val="18"/>
              </w:rPr>
              <w:fldChar w:fldCharType="begin">
                <w:fldData xml:space="preserve">PEVuZE5vdGU+PENpdGU+PEF1dGhvcj5Lb2JheWFzaGk8L0F1dGhvcj48WWVhcj4yMDE2PC9ZZWFy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</w:fldData>
              </w:fldChar>
            </w:r>
            <w:r w:rsidR="0028608B">
              <w:rPr>
                <w:szCs w:val="18"/>
              </w:rPr>
              <w:instrText xml:space="preserve"> ADDIN EN.CITE </w:instrText>
            </w:r>
            <w:r w:rsidR="0028608B">
              <w:rPr>
                <w:szCs w:val="18"/>
              </w:rPr>
              <w:fldChar w:fldCharType="begin">
                <w:fldData xml:space="preserve">PEVuZE5vdGU+PENpdGU+PEF1dGhvcj5Lb2JheWFzaGk8L0F1dGhvcj48WWVhcj4yMDE2PC9ZZWFy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</w:fldData>
              </w:fldChar>
            </w:r>
            <w:r w:rsidR="0028608B">
              <w:rPr>
                <w:szCs w:val="18"/>
              </w:rPr>
              <w:instrText xml:space="preserve"> ADDIN EN.CITE.DATA </w:instrText>
            </w:r>
            <w:r w:rsidR="0028608B">
              <w:rPr>
                <w:szCs w:val="18"/>
              </w:rPr>
            </w:r>
            <w:r w:rsidR="0028608B">
              <w:rPr>
                <w:szCs w:val="18"/>
              </w:rPr>
              <w:fldChar w:fldCharType="end"/>
            </w:r>
            <w:r w:rsidRPr="002F731A">
              <w:rPr>
                <w:szCs w:val="18"/>
              </w:rPr>
            </w:r>
            <w:r w:rsidRPr="002F731A">
              <w:rPr>
                <w:szCs w:val="18"/>
              </w:rPr>
              <w:fldChar w:fldCharType="separate"/>
            </w:r>
            <w:r w:rsidR="007D20F7">
              <w:rPr>
                <w:noProof/>
                <w:szCs w:val="18"/>
              </w:rPr>
              <w:t>[14]</w:t>
            </w:r>
            <w:r w:rsidRPr="002F731A">
              <w:rPr>
                <w:szCs w:val="18"/>
              </w:rPr>
              <w:fldChar w:fldCharType="end"/>
            </w:r>
            <w:r w:rsidRPr="002F731A">
              <w:rPr>
                <w:szCs w:val="18"/>
              </w:rPr>
              <w:t xml:space="preserve"> </w:t>
            </w:r>
            <w:r w:rsidRPr="002F731A">
              <w:rPr>
                <w:szCs w:val="18"/>
                <w:vertAlign w:val="superscript"/>
              </w:rPr>
              <w:t>b</w:t>
            </w:r>
          </w:p>
        </w:tc>
        <w:tc>
          <w:tcPr>
            <w:tcW w:w="805" w:type="pct"/>
            <w:vAlign w:val="center"/>
          </w:tcPr>
          <w:p w14:paraId="65DDAEAB" w14:textId="77777777" w:rsidR="00485E10" w:rsidRPr="002F731A" w:rsidRDefault="00485E10" w:rsidP="002F731A">
            <w:pPr>
              <w:spacing w:before="40" w:after="40" w:line="240" w:lineRule="auto"/>
              <w:rPr>
                <w:sz w:val="18"/>
                <w:szCs w:val="18"/>
              </w:rPr>
            </w:pPr>
            <w:r w:rsidRPr="002F731A">
              <w:rPr>
                <w:sz w:val="18"/>
                <w:szCs w:val="18"/>
              </w:rPr>
              <w:t>Induction and maintenance</w:t>
            </w:r>
          </w:p>
        </w:tc>
        <w:tc>
          <w:tcPr>
            <w:tcW w:w="1009" w:type="pct"/>
            <w:noWrap/>
            <w:vAlign w:val="center"/>
          </w:tcPr>
          <w:p w14:paraId="0482BB21" w14:textId="77777777" w:rsidR="00485E10" w:rsidRPr="002F731A" w:rsidRDefault="00485E10" w:rsidP="002F731A">
            <w:pPr>
              <w:spacing w:before="40" w:after="40" w:line="240" w:lineRule="auto"/>
              <w:rPr>
                <w:sz w:val="18"/>
                <w:szCs w:val="18"/>
              </w:rPr>
            </w:pPr>
            <w:r w:rsidRPr="002F731A">
              <w:rPr>
                <w:sz w:val="18"/>
                <w:szCs w:val="18"/>
              </w:rPr>
              <w:t>IFX 5 mg</w:t>
            </w:r>
          </w:p>
          <w:p w14:paraId="26518EC5" w14:textId="77777777" w:rsidR="00485E10" w:rsidRPr="002F731A" w:rsidRDefault="00F17D95" w:rsidP="002F731A">
            <w:pPr>
              <w:spacing w:before="40" w:after="40" w:line="240" w:lineRule="auto"/>
              <w:rPr>
                <w:color w:val="000000"/>
                <w:sz w:val="18"/>
                <w:szCs w:val="18"/>
              </w:rPr>
            </w:pPr>
            <w:r>
              <w:rPr>
                <w:sz w:val="18"/>
                <w:szCs w:val="18"/>
              </w:rPr>
              <w:t>PBO</w:t>
            </w:r>
          </w:p>
        </w:tc>
        <w:tc>
          <w:tcPr>
            <w:tcW w:w="479" w:type="pct"/>
            <w:vAlign w:val="center"/>
          </w:tcPr>
          <w:p w14:paraId="21DEF4BC" w14:textId="77777777" w:rsidR="00485E10" w:rsidRPr="002F731A" w:rsidRDefault="00485E10" w:rsidP="002F731A">
            <w:pPr>
              <w:spacing w:before="40" w:after="40" w:line="240" w:lineRule="auto"/>
              <w:rPr>
                <w:sz w:val="18"/>
                <w:szCs w:val="18"/>
              </w:rPr>
            </w:pPr>
            <w:r w:rsidRPr="002F731A">
              <w:rPr>
                <w:sz w:val="18"/>
                <w:szCs w:val="18"/>
              </w:rPr>
              <w:t>38</w:t>
            </w:r>
          </w:p>
        </w:tc>
        <w:tc>
          <w:tcPr>
            <w:tcW w:w="593" w:type="pct"/>
            <w:vAlign w:val="center"/>
          </w:tcPr>
          <w:p w14:paraId="015F899F" w14:textId="77777777" w:rsidR="00485E10" w:rsidRPr="002F731A" w:rsidRDefault="00485E10" w:rsidP="002F731A">
            <w:pPr>
              <w:spacing w:before="40" w:after="40" w:line="240" w:lineRule="auto"/>
              <w:rPr>
                <w:color w:val="000000"/>
                <w:sz w:val="18"/>
                <w:szCs w:val="18"/>
              </w:rPr>
            </w:pPr>
            <w:r w:rsidRPr="002F731A">
              <w:rPr>
                <w:color w:val="000000"/>
                <w:sz w:val="18"/>
                <w:szCs w:val="18"/>
              </w:rPr>
              <w:t>208</w:t>
            </w:r>
          </w:p>
        </w:tc>
        <w:tc>
          <w:tcPr>
            <w:tcW w:w="642" w:type="pct"/>
            <w:vAlign w:val="center"/>
          </w:tcPr>
          <w:p w14:paraId="492F4A84" w14:textId="77777777" w:rsidR="00485E10" w:rsidRPr="002F731A" w:rsidRDefault="00485E10" w:rsidP="002F731A">
            <w:pPr>
              <w:spacing w:before="40" w:after="40" w:line="240" w:lineRule="auto"/>
              <w:rPr>
                <w:color w:val="000000"/>
                <w:sz w:val="18"/>
                <w:szCs w:val="18"/>
              </w:rPr>
            </w:pPr>
            <w:r w:rsidRPr="002F731A">
              <w:rPr>
                <w:color w:val="000000"/>
                <w:sz w:val="18"/>
                <w:szCs w:val="18"/>
              </w:rPr>
              <w:t>8, 30</w:t>
            </w:r>
          </w:p>
        </w:tc>
      </w:tr>
      <w:tr w:rsidR="00DF38DD" w:rsidRPr="00B47032" w14:paraId="2F87CEC9" w14:textId="77777777" w:rsidTr="00DF38DD">
        <w:trPr>
          <w:trHeight w:val="260"/>
        </w:trPr>
        <w:tc>
          <w:tcPr>
            <w:tcW w:w="1472" w:type="pct"/>
            <w:noWrap/>
            <w:vAlign w:val="center"/>
          </w:tcPr>
          <w:p w14:paraId="616FF9BF" w14:textId="77777777" w:rsidR="00485E10" w:rsidRPr="002F731A" w:rsidRDefault="00485E10" w:rsidP="002F731A">
            <w:pPr>
              <w:pStyle w:val="TableText"/>
              <w:rPr>
                <w:szCs w:val="18"/>
              </w:rPr>
            </w:pPr>
            <w:r w:rsidRPr="002F731A">
              <w:rPr>
                <w:szCs w:val="18"/>
              </w:rPr>
              <w:t>Jiang 2015</w:t>
            </w:r>
            <w:r w:rsidR="002E13C2">
              <w:rPr>
                <w:szCs w:val="18"/>
              </w:rPr>
              <w:t xml:space="preserve"> </w:t>
            </w:r>
            <w:r w:rsidRPr="002F731A">
              <w:rPr>
                <w:szCs w:val="18"/>
              </w:rPr>
              <w:fldChar w:fldCharType="begin">
                <w:fldData xml:space="preserve">PEVuZE5vdGU+PENpdGU+PEF1dGhvcj5KaWFuZzwvQXV0aG9yPjxZZWFyPjIwMTU8L1llYXI+PFJl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</w:fldData>
              </w:fldChar>
            </w:r>
            <w:r w:rsidR="0028608B">
              <w:rPr>
                <w:szCs w:val="18"/>
              </w:rPr>
              <w:instrText xml:space="preserve"> ADDIN EN.CITE </w:instrText>
            </w:r>
            <w:r w:rsidR="0028608B">
              <w:rPr>
                <w:szCs w:val="18"/>
              </w:rPr>
              <w:fldChar w:fldCharType="begin">
                <w:fldData xml:space="preserve">PEVuZE5vdGU+PENpdGU+PEF1dGhvcj5KaWFuZzwvQXV0aG9yPjxZZWFyPjIwMTU8L1llYXI+PFJl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</w:fldData>
              </w:fldChar>
            </w:r>
            <w:r w:rsidR="0028608B">
              <w:rPr>
                <w:szCs w:val="18"/>
              </w:rPr>
              <w:instrText xml:space="preserve"> ADDIN EN.CITE.DATA </w:instrText>
            </w:r>
            <w:r w:rsidR="0028608B">
              <w:rPr>
                <w:szCs w:val="18"/>
              </w:rPr>
            </w:r>
            <w:r w:rsidR="0028608B">
              <w:rPr>
                <w:szCs w:val="18"/>
              </w:rPr>
              <w:fldChar w:fldCharType="end"/>
            </w:r>
            <w:r w:rsidRPr="002F731A">
              <w:rPr>
                <w:szCs w:val="18"/>
              </w:rPr>
            </w:r>
            <w:r w:rsidRPr="002F731A">
              <w:rPr>
                <w:szCs w:val="18"/>
              </w:rPr>
              <w:fldChar w:fldCharType="separate"/>
            </w:r>
            <w:r w:rsidR="007D20F7">
              <w:rPr>
                <w:noProof/>
                <w:szCs w:val="18"/>
              </w:rPr>
              <w:t>[15]</w:t>
            </w:r>
            <w:r w:rsidRPr="002F731A">
              <w:rPr>
                <w:szCs w:val="18"/>
              </w:rPr>
              <w:fldChar w:fldCharType="end"/>
            </w:r>
            <w:r w:rsidRPr="002F731A">
              <w:rPr>
                <w:szCs w:val="18"/>
                <w:vertAlign w:val="superscript"/>
              </w:rPr>
              <w:t xml:space="preserve"> b</w:t>
            </w:r>
          </w:p>
        </w:tc>
        <w:tc>
          <w:tcPr>
            <w:tcW w:w="805" w:type="pct"/>
            <w:vAlign w:val="center"/>
          </w:tcPr>
          <w:p w14:paraId="1FCCF858" w14:textId="77777777" w:rsidR="00485E10" w:rsidRPr="002F731A" w:rsidRDefault="00485E10" w:rsidP="002F731A">
            <w:pPr>
              <w:spacing w:before="40" w:after="40" w:line="240" w:lineRule="auto"/>
              <w:rPr>
                <w:sz w:val="18"/>
                <w:szCs w:val="18"/>
              </w:rPr>
            </w:pPr>
            <w:r w:rsidRPr="002F731A">
              <w:rPr>
                <w:sz w:val="18"/>
                <w:szCs w:val="18"/>
              </w:rPr>
              <w:t>Induction and maintenance</w:t>
            </w:r>
          </w:p>
        </w:tc>
        <w:tc>
          <w:tcPr>
            <w:tcW w:w="1009" w:type="pct"/>
            <w:noWrap/>
            <w:vAlign w:val="center"/>
          </w:tcPr>
          <w:p w14:paraId="15600749" w14:textId="77777777" w:rsidR="00485E10" w:rsidRPr="002F731A" w:rsidRDefault="00485E10" w:rsidP="002F731A">
            <w:pPr>
              <w:spacing w:before="40" w:after="40" w:line="240" w:lineRule="auto"/>
              <w:rPr>
                <w:sz w:val="18"/>
                <w:szCs w:val="18"/>
              </w:rPr>
            </w:pPr>
            <w:r w:rsidRPr="002F731A">
              <w:rPr>
                <w:sz w:val="18"/>
                <w:szCs w:val="18"/>
              </w:rPr>
              <w:t>IFX 3.5 mg</w:t>
            </w:r>
          </w:p>
          <w:p w14:paraId="200441A8" w14:textId="77777777" w:rsidR="00485E10" w:rsidRPr="002F731A" w:rsidRDefault="00485E10" w:rsidP="002F731A">
            <w:pPr>
              <w:spacing w:before="40" w:after="40" w:line="240" w:lineRule="auto"/>
              <w:rPr>
                <w:sz w:val="18"/>
                <w:szCs w:val="18"/>
              </w:rPr>
            </w:pPr>
            <w:r w:rsidRPr="002F731A">
              <w:rPr>
                <w:sz w:val="18"/>
                <w:szCs w:val="18"/>
              </w:rPr>
              <w:t>IFX 5 mg</w:t>
            </w:r>
          </w:p>
          <w:p w14:paraId="5E577E1B" w14:textId="77777777" w:rsidR="00485E10" w:rsidRPr="002F731A" w:rsidRDefault="00F17D95" w:rsidP="002F731A">
            <w:pPr>
              <w:spacing w:before="40" w:after="40" w:line="240" w:lineRule="auto"/>
              <w:rPr>
                <w:color w:val="000000"/>
                <w:sz w:val="18"/>
                <w:szCs w:val="18"/>
              </w:rPr>
            </w:pPr>
            <w:r>
              <w:rPr>
                <w:sz w:val="18"/>
                <w:szCs w:val="18"/>
              </w:rPr>
              <w:t>PBO</w:t>
            </w:r>
          </w:p>
        </w:tc>
        <w:tc>
          <w:tcPr>
            <w:tcW w:w="479" w:type="pct"/>
            <w:vAlign w:val="center"/>
          </w:tcPr>
          <w:p w14:paraId="5D8DB4DD" w14:textId="77777777" w:rsidR="00485E10" w:rsidRPr="002F731A" w:rsidRDefault="00485E10" w:rsidP="002F731A">
            <w:pPr>
              <w:spacing w:before="40" w:after="40" w:line="240" w:lineRule="auto"/>
              <w:rPr>
                <w:sz w:val="18"/>
                <w:szCs w:val="18"/>
              </w:rPr>
            </w:pPr>
            <w:r w:rsidRPr="002F731A">
              <w:rPr>
                <w:sz w:val="18"/>
                <w:szCs w:val="18"/>
              </w:rPr>
              <w:t>30</w:t>
            </w:r>
          </w:p>
        </w:tc>
        <w:tc>
          <w:tcPr>
            <w:tcW w:w="593" w:type="pct"/>
            <w:vAlign w:val="center"/>
          </w:tcPr>
          <w:p w14:paraId="20606112" w14:textId="77777777" w:rsidR="00485E10" w:rsidRPr="002F731A" w:rsidRDefault="00485E10" w:rsidP="002F731A">
            <w:pPr>
              <w:spacing w:before="40" w:after="40" w:line="240" w:lineRule="auto"/>
              <w:rPr>
                <w:color w:val="000000"/>
                <w:sz w:val="18"/>
                <w:szCs w:val="18"/>
              </w:rPr>
            </w:pPr>
            <w:r w:rsidRPr="002F731A">
              <w:rPr>
                <w:color w:val="000000"/>
                <w:sz w:val="18"/>
                <w:szCs w:val="18"/>
              </w:rPr>
              <w:t>123</w:t>
            </w:r>
          </w:p>
        </w:tc>
        <w:tc>
          <w:tcPr>
            <w:tcW w:w="642" w:type="pct"/>
            <w:vAlign w:val="center"/>
          </w:tcPr>
          <w:p w14:paraId="2C78C0C3" w14:textId="77777777" w:rsidR="00485E10" w:rsidRPr="002F731A" w:rsidRDefault="00485E10" w:rsidP="002F731A">
            <w:pPr>
              <w:spacing w:before="40" w:after="40" w:line="240" w:lineRule="auto"/>
              <w:rPr>
                <w:color w:val="000000"/>
                <w:sz w:val="18"/>
                <w:szCs w:val="18"/>
              </w:rPr>
            </w:pPr>
            <w:r w:rsidRPr="002F731A">
              <w:rPr>
                <w:color w:val="000000"/>
                <w:sz w:val="18"/>
                <w:szCs w:val="18"/>
              </w:rPr>
              <w:t>30</w:t>
            </w:r>
          </w:p>
        </w:tc>
      </w:tr>
      <w:tr w:rsidR="00DF38DD" w:rsidRPr="00B47032" w14:paraId="084962CE" w14:textId="77777777" w:rsidTr="00DF38DD">
        <w:trPr>
          <w:trHeight w:val="260"/>
        </w:trPr>
        <w:tc>
          <w:tcPr>
            <w:tcW w:w="1472" w:type="pct"/>
            <w:noWrap/>
            <w:vAlign w:val="center"/>
          </w:tcPr>
          <w:p w14:paraId="0814B59D" w14:textId="77777777" w:rsidR="00485E10" w:rsidRPr="002F731A" w:rsidRDefault="003A1AC8" w:rsidP="002F731A">
            <w:pPr>
              <w:pStyle w:val="TableText"/>
              <w:rPr>
                <w:szCs w:val="18"/>
              </w:rPr>
            </w:pPr>
            <w:r>
              <w:rPr>
                <w:szCs w:val="18"/>
              </w:rPr>
              <w:t>Japanese phase III study</w:t>
            </w:r>
            <w:r w:rsidR="002E13C2">
              <w:rPr>
                <w:szCs w:val="18"/>
              </w:rPr>
              <w:t xml:space="preserve"> </w:t>
            </w:r>
            <w:r w:rsidR="000D7E38">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 </w:instrText>
            </w:r>
            <w:r w:rsidR="003B25D0">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EN.CITE.DATA </w:instrText>
            </w:r>
            <w:r w:rsidR="003B25D0">
              <w:rPr>
                <w:szCs w:val="18"/>
              </w:rPr>
            </w:r>
            <w:r w:rsidR="003B25D0">
              <w:rPr>
                <w:szCs w:val="18"/>
              </w:rPr>
              <w:fldChar w:fldCharType="end"/>
            </w:r>
            <w:r w:rsidR="000D7E38">
              <w:rPr>
                <w:szCs w:val="18"/>
              </w:rPr>
            </w:r>
            <w:r w:rsidR="000D7E38">
              <w:rPr>
                <w:szCs w:val="18"/>
              </w:rPr>
              <w:fldChar w:fldCharType="separate"/>
            </w:r>
            <w:r w:rsidR="0028608B">
              <w:rPr>
                <w:noProof/>
                <w:szCs w:val="18"/>
              </w:rPr>
              <w:t>[16, 17]</w:t>
            </w:r>
            <w:r w:rsidR="000D7E38">
              <w:rPr>
                <w:szCs w:val="18"/>
              </w:rPr>
              <w:fldChar w:fldCharType="end"/>
            </w:r>
            <w:r w:rsidR="00485E10" w:rsidRPr="002F731A">
              <w:rPr>
                <w:szCs w:val="18"/>
                <w:vertAlign w:val="superscript"/>
              </w:rPr>
              <w:t xml:space="preserve"> a</w:t>
            </w:r>
            <w:r>
              <w:rPr>
                <w:szCs w:val="18"/>
                <w:vertAlign w:val="superscript"/>
              </w:rPr>
              <w:t xml:space="preserve"> **</w:t>
            </w:r>
          </w:p>
        </w:tc>
        <w:tc>
          <w:tcPr>
            <w:tcW w:w="805" w:type="pct"/>
            <w:vAlign w:val="center"/>
          </w:tcPr>
          <w:p w14:paraId="1D87EB2E" w14:textId="77777777" w:rsidR="00485E10" w:rsidRPr="002F731A" w:rsidRDefault="00485E10" w:rsidP="002F731A">
            <w:pPr>
              <w:spacing w:before="40" w:after="40" w:line="240" w:lineRule="auto"/>
              <w:rPr>
                <w:sz w:val="18"/>
                <w:szCs w:val="18"/>
              </w:rPr>
            </w:pPr>
            <w:r w:rsidRPr="002F731A">
              <w:rPr>
                <w:sz w:val="18"/>
                <w:szCs w:val="18"/>
              </w:rPr>
              <w:t>Induction and maintenance</w:t>
            </w:r>
          </w:p>
        </w:tc>
        <w:tc>
          <w:tcPr>
            <w:tcW w:w="1009" w:type="pct"/>
            <w:noWrap/>
            <w:vAlign w:val="center"/>
          </w:tcPr>
          <w:p w14:paraId="0255FE75" w14:textId="77777777" w:rsidR="00485E10" w:rsidRPr="002F731A" w:rsidRDefault="00485E10" w:rsidP="002F731A">
            <w:pPr>
              <w:spacing w:before="40" w:after="40" w:line="240" w:lineRule="auto"/>
              <w:rPr>
                <w:sz w:val="18"/>
                <w:szCs w:val="18"/>
              </w:rPr>
            </w:pPr>
            <w:r w:rsidRPr="002F731A">
              <w:rPr>
                <w:sz w:val="18"/>
                <w:szCs w:val="18"/>
              </w:rPr>
              <w:t>VDZ 300 mg</w:t>
            </w:r>
          </w:p>
          <w:p w14:paraId="380F9191" w14:textId="77777777" w:rsidR="00485E10" w:rsidRPr="002F731A" w:rsidRDefault="00F17D95" w:rsidP="002F731A">
            <w:pPr>
              <w:spacing w:before="40" w:after="40" w:line="240" w:lineRule="auto"/>
              <w:rPr>
                <w:color w:val="000000"/>
                <w:sz w:val="18"/>
                <w:szCs w:val="18"/>
              </w:rPr>
            </w:pPr>
            <w:r>
              <w:rPr>
                <w:sz w:val="18"/>
                <w:szCs w:val="18"/>
              </w:rPr>
              <w:t>PBO</w:t>
            </w:r>
          </w:p>
        </w:tc>
        <w:tc>
          <w:tcPr>
            <w:tcW w:w="479" w:type="pct"/>
            <w:vAlign w:val="center"/>
          </w:tcPr>
          <w:p w14:paraId="485030F5" w14:textId="77777777" w:rsidR="00485E10" w:rsidRPr="002F731A" w:rsidRDefault="00485E10" w:rsidP="002F731A">
            <w:pPr>
              <w:spacing w:before="40" w:after="40" w:line="240" w:lineRule="auto"/>
              <w:rPr>
                <w:color w:val="000000"/>
                <w:sz w:val="18"/>
                <w:szCs w:val="18"/>
              </w:rPr>
            </w:pPr>
            <w:r w:rsidRPr="002F731A">
              <w:rPr>
                <w:color w:val="000000"/>
                <w:sz w:val="18"/>
                <w:szCs w:val="18"/>
              </w:rPr>
              <w:t>94</w:t>
            </w:r>
          </w:p>
        </w:tc>
        <w:tc>
          <w:tcPr>
            <w:tcW w:w="593" w:type="pct"/>
            <w:vAlign w:val="center"/>
          </w:tcPr>
          <w:p w14:paraId="47730A35" w14:textId="77777777" w:rsidR="00485E10" w:rsidRPr="002F731A" w:rsidRDefault="00485E10" w:rsidP="002F731A">
            <w:pPr>
              <w:spacing w:before="40" w:after="40" w:line="240" w:lineRule="auto"/>
              <w:rPr>
                <w:color w:val="000000"/>
                <w:sz w:val="18"/>
                <w:szCs w:val="18"/>
              </w:rPr>
            </w:pPr>
            <w:r w:rsidRPr="002F731A">
              <w:rPr>
                <w:color w:val="000000"/>
                <w:sz w:val="18"/>
                <w:szCs w:val="18"/>
              </w:rPr>
              <w:t>246</w:t>
            </w:r>
          </w:p>
        </w:tc>
        <w:tc>
          <w:tcPr>
            <w:tcW w:w="642" w:type="pct"/>
            <w:vAlign w:val="center"/>
          </w:tcPr>
          <w:p w14:paraId="235B7FFA" w14:textId="77777777" w:rsidR="00485E10" w:rsidRPr="002F731A" w:rsidRDefault="00485E10" w:rsidP="002F731A">
            <w:pPr>
              <w:spacing w:before="40" w:after="40" w:line="240" w:lineRule="auto"/>
              <w:rPr>
                <w:color w:val="000000"/>
                <w:sz w:val="18"/>
                <w:szCs w:val="18"/>
              </w:rPr>
            </w:pPr>
            <w:r w:rsidRPr="002F731A">
              <w:rPr>
                <w:color w:val="000000"/>
                <w:sz w:val="18"/>
                <w:szCs w:val="18"/>
              </w:rPr>
              <w:t>2, 6, 10, 60</w:t>
            </w:r>
          </w:p>
        </w:tc>
      </w:tr>
      <w:tr w:rsidR="00DF38DD" w:rsidRPr="00B47032" w14:paraId="79332EF8" w14:textId="77777777" w:rsidTr="00DF38DD">
        <w:trPr>
          <w:trHeight w:val="260"/>
        </w:trPr>
        <w:tc>
          <w:tcPr>
            <w:tcW w:w="1472" w:type="pct"/>
            <w:noWrap/>
            <w:vAlign w:val="center"/>
          </w:tcPr>
          <w:p w14:paraId="0260292B" w14:textId="77777777" w:rsidR="00485E10" w:rsidRPr="002F731A" w:rsidRDefault="00485E10" w:rsidP="002F731A">
            <w:pPr>
              <w:pStyle w:val="TableText"/>
              <w:rPr>
                <w:szCs w:val="18"/>
              </w:rPr>
            </w:pPr>
            <w:r w:rsidRPr="002F731A">
              <w:rPr>
                <w:szCs w:val="18"/>
              </w:rPr>
              <w:t>Suzuki 2014</w:t>
            </w:r>
            <w:r w:rsidRPr="002F731A">
              <w:rPr>
                <w:szCs w:val="18"/>
                <w:vertAlign w:val="superscript"/>
              </w:rPr>
              <w:t xml:space="preserve"> </w:t>
            </w:r>
            <w:r w:rsidRPr="002F731A">
              <w:rPr>
                <w:color w:val="000000"/>
                <w:szCs w:val="18"/>
                <w:lang w:eastAsia="en-GB"/>
              </w:rPr>
              <w:fldChar w:fldCharType="begin">
                <w:fldData xml:space="preserve">PEVuZE5vdGU+PENpdGU+PEF1dGhvcj5TdXp1a2k8L0F1dGhvcj48WWVhcj4yMDE0PC9ZZWFyPjxS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=
</w:fldData>
              </w:fldChar>
            </w:r>
            <w:r w:rsidR="0028608B">
              <w:rPr>
                <w:color w:val="000000"/>
                <w:szCs w:val="18"/>
                <w:lang w:eastAsia="en-GB"/>
              </w:rPr>
              <w:instrText xml:space="preserve"> ADDIN EN.CITE </w:instrText>
            </w:r>
            <w:r w:rsidR="0028608B">
              <w:rPr>
                <w:color w:val="000000"/>
                <w:szCs w:val="18"/>
                <w:lang w:eastAsia="en-GB"/>
              </w:rPr>
              <w:fldChar w:fldCharType="begin">
                <w:fldData xml:space="preserve">PEVuZE5vdGU+PENpdGU+PEF1dGhvcj5TdXp1a2k8L0F1dGhvcj48WWVhcj4yMDE0PC9ZZWFyPjxS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=
</w:fldData>
              </w:fldChar>
            </w:r>
            <w:r w:rsidR="0028608B">
              <w:rPr>
                <w:color w:val="000000"/>
                <w:szCs w:val="18"/>
                <w:lang w:eastAsia="en-GB"/>
              </w:rPr>
              <w:instrText xml:space="preserve"> ADDIN EN.CITE.DATA </w:instrText>
            </w:r>
            <w:r w:rsidR="0028608B">
              <w:rPr>
                <w:color w:val="000000"/>
                <w:szCs w:val="18"/>
                <w:lang w:eastAsia="en-GB"/>
              </w:rPr>
            </w:r>
            <w:r w:rsidR="0028608B">
              <w:rPr>
                <w:color w:val="000000"/>
                <w:szCs w:val="18"/>
                <w:lang w:eastAsia="en-GB"/>
              </w:rPr>
              <w:fldChar w:fldCharType="end"/>
            </w:r>
            <w:r w:rsidRPr="002F731A">
              <w:rPr>
                <w:color w:val="000000"/>
                <w:szCs w:val="18"/>
                <w:lang w:eastAsia="en-GB"/>
              </w:rPr>
            </w:r>
            <w:r w:rsidRPr="002F731A">
              <w:rPr>
                <w:color w:val="000000"/>
                <w:szCs w:val="18"/>
                <w:lang w:eastAsia="en-GB"/>
              </w:rPr>
              <w:fldChar w:fldCharType="separate"/>
            </w:r>
            <w:r w:rsidR="0028608B">
              <w:rPr>
                <w:noProof/>
                <w:color w:val="000000"/>
                <w:szCs w:val="18"/>
                <w:lang w:eastAsia="en-GB"/>
              </w:rPr>
              <w:t>[18]</w:t>
            </w:r>
            <w:r w:rsidRPr="002F731A">
              <w:rPr>
                <w:color w:val="000000"/>
                <w:szCs w:val="18"/>
                <w:lang w:eastAsia="en-GB"/>
              </w:rPr>
              <w:fldChar w:fldCharType="end"/>
            </w:r>
            <w:r w:rsidRPr="002F731A">
              <w:rPr>
                <w:color w:val="000000"/>
                <w:szCs w:val="18"/>
                <w:lang w:eastAsia="en-GB"/>
              </w:rPr>
              <w:t xml:space="preserve"> </w:t>
            </w:r>
            <w:r w:rsidRPr="002F731A">
              <w:rPr>
                <w:szCs w:val="18"/>
                <w:vertAlign w:val="superscript"/>
              </w:rPr>
              <w:t>b</w:t>
            </w:r>
          </w:p>
        </w:tc>
        <w:tc>
          <w:tcPr>
            <w:tcW w:w="805" w:type="pct"/>
            <w:vAlign w:val="center"/>
          </w:tcPr>
          <w:p w14:paraId="3E18102B" w14:textId="77777777" w:rsidR="00485E10" w:rsidRPr="002F731A" w:rsidRDefault="00485E10" w:rsidP="002F731A">
            <w:pPr>
              <w:spacing w:before="40" w:after="40" w:line="240" w:lineRule="auto"/>
              <w:rPr>
                <w:sz w:val="18"/>
                <w:szCs w:val="18"/>
                <w:lang w:val="es-ES"/>
              </w:rPr>
            </w:pPr>
            <w:r w:rsidRPr="002F731A">
              <w:rPr>
                <w:sz w:val="18"/>
                <w:szCs w:val="18"/>
              </w:rPr>
              <w:t xml:space="preserve">Induction and </w:t>
            </w:r>
            <w:r w:rsidRPr="002F731A">
              <w:rPr>
                <w:sz w:val="18"/>
                <w:szCs w:val="18"/>
              </w:rPr>
              <w:lastRenderedPageBreak/>
              <w:t>maintenance</w:t>
            </w:r>
          </w:p>
        </w:tc>
        <w:tc>
          <w:tcPr>
            <w:tcW w:w="1009" w:type="pct"/>
            <w:noWrap/>
            <w:vAlign w:val="center"/>
          </w:tcPr>
          <w:p w14:paraId="3C310848" w14:textId="77777777" w:rsidR="00485E10" w:rsidRPr="002F731A" w:rsidRDefault="00485E10" w:rsidP="002F731A">
            <w:pPr>
              <w:spacing w:before="40" w:after="40" w:line="240" w:lineRule="auto"/>
              <w:rPr>
                <w:sz w:val="18"/>
                <w:szCs w:val="18"/>
                <w:lang w:val="es-ES"/>
              </w:rPr>
            </w:pPr>
            <w:r w:rsidRPr="002F731A">
              <w:rPr>
                <w:sz w:val="18"/>
                <w:szCs w:val="18"/>
                <w:lang w:val="es-ES"/>
              </w:rPr>
              <w:lastRenderedPageBreak/>
              <w:t>ADA 80/40 mg</w:t>
            </w:r>
          </w:p>
          <w:p w14:paraId="401787A6" w14:textId="77777777" w:rsidR="00485E10" w:rsidRPr="002F731A" w:rsidRDefault="00485E10" w:rsidP="002F731A">
            <w:pPr>
              <w:spacing w:before="40" w:after="40" w:line="240" w:lineRule="auto"/>
              <w:rPr>
                <w:sz w:val="18"/>
                <w:szCs w:val="18"/>
                <w:lang w:val="es-ES"/>
              </w:rPr>
            </w:pPr>
            <w:r w:rsidRPr="002F731A">
              <w:rPr>
                <w:sz w:val="18"/>
                <w:szCs w:val="18"/>
                <w:lang w:val="es-ES"/>
              </w:rPr>
              <w:lastRenderedPageBreak/>
              <w:t>ADA 40 mg</w:t>
            </w:r>
          </w:p>
          <w:p w14:paraId="61BBCECF" w14:textId="77777777" w:rsidR="00485E10" w:rsidRPr="002F731A" w:rsidRDefault="00485E10" w:rsidP="002F731A">
            <w:pPr>
              <w:spacing w:before="40" w:after="40" w:line="240" w:lineRule="auto"/>
              <w:rPr>
                <w:sz w:val="18"/>
                <w:szCs w:val="18"/>
                <w:lang w:val="es-ES"/>
              </w:rPr>
            </w:pPr>
            <w:r w:rsidRPr="002F731A">
              <w:rPr>
                <w:sz w:val="18"/>
                <w:szCs w:val="18"/>
                <w:lang w:val="es-ES"/>
              </w:rPr>
              <w:t>ADA 160/80 mg</w:t>
            </w:r>
          </w:p>
          <w:p w14:paraId="7CF9BD6D" w14:textId="77777777" w:rsidR="00485E10" w:rsidRPr="002F731A" w:rsidRDefault="00F17D95" w:rsidP="002F731A">
            <w:pPr>
              <w:spacing w:before="40" w:after="40" w:line="240" w:lineRule="auto"/>
              <w:rPr>
                <w:color w:val="000000"/>
                <w:sz w:val="18"/>
                <w:szCs w:val="18"/>
              </w:rPr>
            </w:pPr>
            <w:r>
              <w:rPr>
                <w:sz w:val="18"/>
                <w:szCs w:val="18"/>
              </w:rPr>
              <w:t>PBO</w:t>
            </w:r>
          </w:p>
        </w:tc>
        <w:tc>
          <w:tcPr>
            <w:tcW w:w="479" w:type="pct"/>
            <w:vAlign w:val="center"/>
          </w:tcPr>
          <w:p w14:paraId="13E503D3" w14:textId="77777777" w:rsidR="00485E10" w:rsidRPr="002F731A" w:rsidRDefault="00485E10" w:rsidP="002F731A">
            <w:pPr>
              <w:spacing w:before="40" w:after="40" w:line="240" w:lineRule="auto"/>
              <w:rPr>
                <w:sz w:val="18"/>
                <w:szCs w:val="18"/>
              </w:rPr>
            </w:pPr>
            <w:r w:rsidRPr="002F731A">
              <w:rPr>
                <w:sz w:val="18"/>
                <w:szCs w:val="18"/>
              </w:rPr>
              <w:lastRenderedPageBreak/>
              <w:t>52</w:t>
            </w:r>
          </w:p>
        </w:tc>
        <w:tc>
          <w:tcPr>
            <w:tcW w:w="593" w:type="pct"/>
            <w:vAlign w:val="center"/>
          </w:tcPr>
          <w:p w14:paraId="53D067A1" w14:textId="77777777" w:rsidR="00485E10" w:rsidRPr="002F731A" w:rsidRDefault="00485E10" w:rsidP="002F731A">
            <w:pPr>
              <w:spacing w:before="40" w:after="40" w:line="240" w:lineRule="auto"/>
              <w:rPr>
                <w:color w:val="000000"/>
                <w:sz w:val="18"/>
                <w:szCs w:val="18"/>
              </w:rPr>
            </w:pPr>
            <w:r w:rsidRPr="002F731A">
              <w:rPr>
                <w:color w:val="000000"/>
                <w:sz w:val="18"/>
                <w:szCs w:val="18"/>
              </w:rPr>
              <w:t>450</w:t>
            </w:r>
          </w:p>
        </w:tc>
        <w:tc>
          <w:tcPr>
            <w:tcW w:w="642" w:type="pct"/>
            <w:vAlign w:val="center"/>
          </w:tcPr>
          <w:p w14:paraId="7D246B3E" w14:textId="77777777" w:rsidR="00485E10" w:rsidRPr="002F731A" w:rsidRDefault="00485E10" w:rsidP="002F731A">
            <w:pPr>
              <w:spacing w:before="40" w:after="40" w:line="240" w:lineRule="auto"/>
              <w:rPr>
                <w:color w:val="000000"/>
                <w:sz w:val="18"/>
                <w:szCs w:val="18"/>
              </w:rPr>
            </w:pPr>
            <w:r w:rsidRPr="002F731A">
              <w:rPr>
                <w:color w:val="000000"/>
                <w:sz w:val="18"/>
                <w:szCs w:val="18"/>
              </w:rPr>
              <w:t>6, 8, 32</w:t>
            </w:r>
          </w:p>
        </w:tc>
      </w:tr>
      <w:tr w:rsidR="00DF38DD" w:rsidRPr="00B47032" w14:paraId="262F0942" w14:textId="77777777" w:rsidTr="00DF38DD">
        <w:trPr>
          <w:trHeight w:val="260"/>
        </w:trPr>
        <w:tc>
          <w:tcPr>
            <w:tcW w:w="1472" w:type="pct"/>
            <w:noWrap/>
            <w:vAlign w:val="center"/>
          </w:tcPr>
          <w:p w14:paraId="3B9DCD44" w14:textId="77777777" w:rsidR="00485E10" w:rsidRPr="002F731A" w:rsidRDefault="00485E10" w:rsidP="002F731A">
            <w:pPr>
              <w:pStyle w:val="TableText"/>
              <w:rPr>
                <w:szCs w:val="18"/>
              </w:rPr>
            </w:pPr>
            <w:r w:rsidRPr="002F731A">
              <w:rPr>
                <w:szCs w:val="18"/>
              </w:rPr>
              <w:t>ULTRA 2</w:t>
            </w:r>
            <w:r w:rsidR="002E13C2">
              <w:rPr>
                <w:szCs w:val="18"/>
              </w:rPr>
              <w:t xml:space="preserve"> </w:t>
            </w:r>
            <w:r w:rsidRPr="002F731A">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 </w:instrText>
            </w:r>
            <w:r w:rsidR="0028608B">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EN.CITE.DATA </w:instrText>
            </w:r>
            <w:r w:rsidR="0028608B">
              <w:rPr>
                <w:szCs w:val="18"/>
              </w:rPr>
            </w:r>
            <w:r w:rsidR="0028608B">
              <w:rPr>
                <w:szCs w:val="18"/>
              </w:rPr>
              <w:fldChar w:fldCharType="end"/>
            </w:r>
            <w:r w:rsidRPr="002F731A">
              <w:rPr>
                <w:szCs w:val="18"/>
              </w:rPr>
            </w:r>
            <w:r w:rsidRPr="002F731A">
              <w:rPr>
                <w:szCs w:val="18"/>
              </w:rPr>
              <w:fldChar w:fldCharType="separate"/>
            </w:r>
            <w:r w:rsidR="0028608B">
              <w:rPr>
                <w:noProof/>
                <w:szCs w:val="18"/>
              </w:rPr>
              <w:t>[19]</w:t>
            </w:r>
            <w:r w:rsidRPr="002F731A">
              <w:rPr>
                <w:szCs w:val="18"/>
              </w:rPr>
              <w:fldChar w:fldCharType="end"/>
            </w:r>
            <w:r w:rsidRPr="002F731A">
              <w:rPr>
                <w:szCs w:val="18"/>
                <w:vertAlign w:val="superscript"/>
              </w:rPr>
              <w:t xml:space="preserve"> b</w:t>
            </w:r>
          </w:p>
        </w:tc>
        <w:tc>
          <w:tcPr>
            <w:tcW w:w="805" w:type="pct"/>
            <w:vAlign w:val="center"/>
          </w:tcPr>
          <w:p w14:paraId="2FD87635" w14:textId="77777777" w:rsidR="00485E10" w:rsidRPr="002F731A" w:rsidRDefault="00485E10" w:rsidP="002F731A">
            <w:pPr>
              <w:spacing w:before="40" w:after="40" w:line="240" w:lineRule="auto"/>
              <w:rPr>
                <w:sz w:val="18"/>
                <w:szCs w:val="18"/>
              </w:rPr>
            </w:pPr>
            <w:r w:rsidRPr="002F731A">
              <w:rPr>
                <w:sz w:val="18"/>
                <w:szCs w:val="18"/>
              </w:rPr>
              <w:t>Induction and maintenance</w:t>
            </w:r>
          </w:p>
        </w:tc>
        <w:tc>
          <w:tcPr>
            <w:tcW w:w="1009" w:type="pct"/>
            <w:noWrap/>
            <w:vAlign w:val="center"/>
          </w:tcPr>
          <w:p w14:paraId="1E3B9431" w14:textId="77777777" w:rsidR="00485E10" w:rsidRPr="002F731A" w:rsidRDefault="00485E10" w:rsidP="002F731A">
            <w:pPr>
              <w:spacing w:before="40" w:after="40" w:line="240" w:lineRule="auto"/>
              <w:rPr>
                <w:sz w:val="18"/>
                <w:szCs w:val="18"/>
              </w:rPr>
            </w:pPr>
            <w:r w:rsidRPr="002F731A">
              <w:rPr>
                <w:sz w:val="18"/>
                <w:szCs w:val="18"/>
              </w:rPr>
              <w:t>ADA 160/80 mg</w:t>
            </w:r>
          </w:p>
          <w:p w14:paraId="6EB0D378" w14:textId="77777777" w:rsidR="00485E10" w:rsidRPr="002F731A" w:rsidRDefault="00F17D95" w:rsidP="002F731A">
            <w:pPr>
              <w:spacing w:before="40" w:after="40" w:line="240" w:lineRule="auto"/>
              <w:rPr>
                <w:color w:val="000000"/>
                <w:sz w:val="18"/>
                <w:szCs w:val="18"/>
              </w:rPr>
            </w:pPr>
            <w:r>
              <w:rPr>
                <w:sz w:val="18"/>
                <w:szCs w:val="18"/>
              </w:rPr>
              <w:t>PBO</w:t>
            </w:r>
          </w:p>
        </w:tc>
        <w:tc>
          <w:tcPr>
            <w:tcW w:w="479" w:type="pct"/>
            <w:vAlign w:val="center"/>
          </w:tcPr>
          <w:p w14:paraId="10ADA13A" w14:textId="77777777" w:rsidR="00485E10" w:rsidRPr="002F731A" w:rsidRDefault="00485E10" w:rsidP="002F731A">
            <w:pPr>
              <w:spacing w:before="40" w:after="40" w:line="240" w:lineRule="auto"/>
              <w:rPr>
                <w:color w:val="000000"/>
                <w:sz w:val="18"/>
                <w:szCs w:val="18"/>
              </w:rPr>
            </w:pPr>
            <w:r w:rsidRPr="002F731A">
              <w:rPr>
                <w:color w:val="000000"/>
                <w:sz w:val="18"/>
                <w:szCs w:val="18"/>
              </w:rPr>
              <w:t>52</w:t>
            </w:r>
          </w:p>
        </w:tc>
        <w:tc>
          <w:tcPr>
            <w:tcW w:w="593" w:type="pct"/>
            <w:vAlign w:val="center"/>
          </w:tcPr>
          <w:p w14:paraId="700EE0A5" w14:textId="77777777" w:rsidR="00485E10" w:rsidRPr="002F731A" w:rsidRDefault="00485E10" w:rsidP="002F731A">
            <w:pPr>
              <w:spacing w:before="40" w:after="40" w:line="240" w:lineRule="auto"/>
              <w:rPr>
                <w:color w:val="000000"/>
                <w:sz w:val="18"/>
                <w:szCs w:val="18"/>
              </w:rPr>
            </w:pPr>
            <w:r w:rsidRPr="002F731A">
              <w:rPr>
                <w:color w:val="000000"/>
                <w:sz w:val="18"/>
                <w:szCs w:val="18"/>
              </w:rPr>
              <w:t>518</w:t>
            </w:r>
          </w:p>
        </w:tc>
        <w:tc>
          <w:tcPr>
            <w:tcW w:w="642" w:type="pct"/>
            <w:vAlign w:val="center"/>
          </w:tcPr>
          <w:p w14:paraId="05CD0B16" w14:textId="77777777" w:rsidR="00485E10" w:rsidRPr="002F731A" w:rsidRDefault="00485E10" w:rsidP="002F731A">
            <w:pPr>
              <w:spacing w:before="40" w:after="40" w:line="240" w:lineRule="auto"/>
              <w:rPr>
                <w:color w:val="000000"/>
                <w:sz w:val="18"/>
                <w:szCs w:val="18"/>
              </w:rPr>
            </w:pPr>
            <w:r w:rsidRPr="002F731A">
              <w:rPr>
                <w:color w:val="000000"/>
                <w:sz w:val="18"/>
                <w:szCs w:val="18"/>
              </w:rPr>
              <w:t>52</w:t>
            </w:r>
          </w:p>
        </w:tc>
      </w:tr>
      <w:tr w:rsidR="00DF38DD" w:rsidRPr="00B47032" w14:paraId="620799E2" w14:textId="77777777" w:rsidTr="00DF38DD">
        <w:trPr>
          <w:trHeight w:val="260"/>
        </w:trPr>
        <w:tc>
          <w:tcPr>
            <w:tcW w:w="1472" w:type="pct"/>
            <w:noWrap/>
            <w:vAlign w:val="center"/>
          </w:tcPr>
          <w:p w14:paraId="758300A4" w14:textId="77777777" w:rsidR="00485E10" w:rsidRPr="002F731A" w:rsidRDefault="00485E10" w:rsidP="002F731A">
            <w:pPr>
              <w:pStyle w:val="TableText"/>
              <w:rPr>
                <w:szCs w:val="18"/>
              </w:rPr>
            </w:pPr>
            <w:r w:rsidRPr="002F731A">
              <w:rPr>
                <w:szCs w:val="18"/>
              </w:rPr>
              <w:t>PURSUIT M</w:t>
            </w:r>
            <w:r w:rsidR="002E13C2">
              <w:rPr>
                <w:szCs w:val="18"/>
              </w:rPr>
              <w:t xml:space="preserve"> </w:t>
            </w:r>
            <w:r w:rsidRPr="002F731A">
              <w:rPr>
                <w:szCs w:val="18"/>
              </w:rPr>
              <w:fldChar w:fldCharType="begin">
                <w:fldData xml:space="preserve">PEVuZE5vdGU+PENpdGU+PEF1dGhvcj5TYW5kYm9ybjwvQXV0aG9yPjxZZWFyPjIwMTQ8L1llYXI+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</w:fldData>
              </w:fldChar>
            </w:r>
            <w:r w:rsidR="0028608B">
              <w:rPr>
                <w:szCs w:val="18"/>
              </w:rPr>
              <w:instrText xml:space="preserve"> ADDIN EN.CITE </w:instrText>
            </w:r>
            <w:r w:rsidR="0028608B">
              <w:rPr>
                <w:szCs w:val="18"/>
              </w:rPr>
              <w:fldChar w:fldCharType="begin">
                <w:fldData xml:space="preserve">PEVuZE5vdGU+PENpdGU+PEF1dGhvcj5TYW5kYm9ybjwvQXV0aG9yPjxZZWFyPjIwMTQ8L1llYXI+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</w:fldData>
              </w:fldChar>
            </w:r>
            <w:r w:rsidR="0028608B">
              <w:rPr>
                <w:szCs w:val="18"/>
              </w:rPr>
              <w:instrText xml:space="preserve"> ADDIN EN.CITE.DATA </w:instrText>
            </w:r>
            <w:r w:rsidR="0028608B">
              <w:rPr>
                <w:szCs w:val="18"/>
              </w:rPr>
            </w:r>
            <w:r w:rsidR="0028608B">
              <w:rPr>
                <w:szCs w:val="18"/>
              </w:rPr>
              <w:fldChar w:fldCharType="end"/>
            </w:r>
            <w:r w:rsidRPr="002F731A">
              <w:rPr>
                <w:szCs w:val="18"/>
              </w:rPr>
            </w:r>
            <w:r w:rsidRPr="002F731A">
              <w:rPr>
                <w:szCs w:val="18"/>
              </w:rPr>
              <w:fldChar w:fldCharType="separate"/>
            </w:r>
            <w:r w:rsidR="0028608B">
              <w:rPr>
                <w:noProof/>
                <w:szCs w:val="18"/>
              </w:rPr>
              <w:t>[20]</w:t>
            </w:r>
            <w:r w:rsidRPr="002F731A">
              <w:rPr>
                <w:szCs w:val="18"/>
              </w:rPr>
              <w:fldChar w:fldCharType="end"/>
            </w:r>
            <w:r w:rsidRPr="002F731A">
              <w:rPr>
                <w:szCs w:val="18"/>
              </w:rPr>
              <w:t>*</w:t>
            </w:r>
            <w:r w:rsidRPr="002F731A">
              <w:rPr>
                <w:szCs w:val="18"/>
                <w:vertAlign w:val="superscript"/>
              </w:rPr>
              <w:t xml:space="preserve"> b</w:t>
            </w:r>
          </w:p>
        </w:tc>
        <w:tc>
          <w:tcPr>
            <w:tcW w:w="805" w:type="pct"/>
            <w:vAlign w:val="center"/>
          </w:tcPr>
          <w:p w14:paraId="3DBC8159" w14:textId="77777777" w:rsidR="00485E10" w:rsidRPr="002F731A" w:rsidRDefault="00485E10" w:rsidP="002F731A">
            <w:pPr>
              <w:spacing w:before="40" w:after="40" w:line="240" w:lineRule="auto"/>
              <w:rPr>
                <w:sz w:val="18"/>
                <w:szCs w:val="18"/>
              </w:rPr>
            </w:pPr>
            <w:r w:rsidRPr="002F731A">
              <w:rPr>
                <w:sz w:val="18"/>
                <w:szCs w:val="18"/>
              </w:rPr>
              <w:t>Maintenance</w:t>
            </w:r>
          </w:p>
        </w:tc>
        <w:tc>
          <w:tcPr>
            <w:tcW w:w="1009" w:type="pct"/>
            <w:noWrap/>
            <w:vAlign w:val="center"/>
          </w:tcPr>
          <w:p w14:paraId="03BB1139" w14:textId="77777777" w:rsidR="00485E10" w:rsidRPr="002F731A" w:rsidRDefault="00485E10" w:rsidP="002F731A">
            <w:pPr>
              <w:spacing w:before="40" w:after="40" w:line="240" w:lineRule="auto"/>
              <w:rPr>
                <w:sz w:val="18"/>
                <w:szCs w:val="18"/>
              </w:rPr>
            </w:pPr>
            <w:r w:rsidRPr="002F731A">
              <w:rPr>
                <w:sz w:val="18"/>
                <w:szCs w:val="18"/>
              </w:rPr>
              <w:t>GOL 50 mg</w:t>
            </w:r>
          </w:p>
          <w:p w14:paraId="3A905BAC" w14:textId="77777777" w:rsidR="00485E10" w:rsidRPr="002F731A" w:rsidRDefault="00485E10" w:rsidP="002F731A">
            <w:pPr>
              <w:spacing w:before="40" w:after="40" w:line="240" w:lineRule="auto"/>
              <w:rPr>
                <w:sz w:val="18"/>
                <w:szCs w:val="18"/>
              </w:rPr>
            </w:pPr>
            <w:r w:rsidRPr="002F731A">
              <w:rPr>
                <w:sz w:val="18"/>
                <w:szCs w:val="18"/>
              </w:rPr>
              <w:t>GOL 100 mg</w:t>
            </w:r>
          </w:p>
          <w:p w14:paraId="4F19B684" w14:textId="77777777" w:rsidR="00485E10" w:rsidRPr="002F731A" w:rsidRDefault="00F17D95" w:rsidP="002F731A">
            <w:pPr>
              <w:spacing w:before="40" w:after="40" w:line="240" w:lineRule="auto"/>
              <w:rPr>
                <w:color w:val="000000"/>
                <w:sz w:val="18"/>
                <w:szCs w:val="18"/>
              </w:rPr>
            </w:pPr>
            <w:r>
              <w:rPr>
                <w:sz w:val="18"/>
                <w:szCs w:val="18"/>
              </w:rPr>
              <w:t>PBO</w:t>
            </w:r>
          </w:p>
        </w:tc>
        <w:tc>
          <w:tcPr>
            <w:tcW w:w="479" w:type="pct"/>
            <w:vAlign w:val="center"/>
          </w:tcPr>
          <w:p w14:paraId="287BC869" w14:textId="77777777" w:rsidR="00485E10" w:rsidRPr="002F731A" w:rsidRDefault="00485E10" w:rsidP="002F731A">
            <w:pPr>
              <w:spacing w:before="40" w:after="40" w:line="240" w:lineRule="auto"/>
              <w:rPr>
                <w:sz w:val="18"/>
                <w:szCs w:val="18"/>
              </w:rPr>
            </w:pPr>
            <w:r w:rsidRPr="002F731A">
              <w:rPr>
                <w:sz w:val="18"/>
                <w:szCs w:val="18"/>
              </w:rPr>
              <w:t>54</w:t>
            </w:r>
          </w:p>
        </w:tc>
        <w:tc>
          <w:tcPr>
            <w:tcW w:w="593" w:type="pct"/>
            <w:vAlign w:val="center"/>
          </w:tcPr>
          <w:p w14:paraId="2FC4318C" w14:textId="77777777" w:rsidR="00485E10" w:rsidRPr="002F731A" w:rsidRDefault="00485E10" w:rsidP="002F731A">
            <w:pPr>
              <w:spacing w:before="40" w:after="40" w:line="240" w:lineRule="auto"/>
              <w:rPr>
                <w:color w:val="000000"/>
                <w:sz w:val="18"/>
                <w:szCs w:val="18"/>
              </w:rPr>
            </w:pPr>
            <w:r w:rsidRPr="002F731A">
              <w:rPr>
                <w:color w:val="000000"/>
                <w:sz w:val="18"/>
                <w:szCs w:val="18"/>
              </w:rPr>
              <w:t>464</w:t>
            </w:r>
          </w:p>
        </w:tc>
        <w:tc>
          <w:tcPr>
            <w:tcW w:w="642" w:type="pct"/>
            <w:vAlign w:val="center"/>
          </w:tcPr>
          <w:p w14:paraId="14AD93B1" w14:textId="77777777" w:rsidR="00485E10" w:rsidRPr="002F731A" w:rsidRDefault="00485E10" w:rsidP="002F731A">
            <w:pPr>
              <w:spacing w:before="40" w:after="40" w:line="240" w:lineRule="auto"/>
              <w:rPr>
                <w:color w:val="000000"/>
                <w:sz w:val="18"/>
                <w:szCs w:val="18"/>
              </w:rPr>
            </w:pPr>
            <w:r w:rsidRPr="002F731A">
              <w:rPr>
                <w:color w:val="000000"/>
                <w:sz w:val="18"/>
                <w:szCs w:val="18"/>
              </w:rPr>
              <w:t>30, 54</w:t>
            </w:r>
          </w:p>
        </w:tc>
      </w:tr>
      <w:tr w:rsidR="00DF38DD" w:rsidRPr="00B47032" w14:paraId="1DD81EF7" w14:textId="77777777" w:rsidTr="00DF38DD">
        <w:trPr>
          <w:trHeight w:val="260"/>
        </w:trPr>
        <w:tc>
          <w:tcPr>
            <w:tcW w:w="1472" w:type="pct"/>
            <w:noWrap/>
            <w:vAlign w:val="center"/>
          </w:tcPr>
          <w:p w14:paraId="58A74FDD" w14:textId="77777777" w:rsidR="00485E10" w:rsidRPr="002F731A" w:rsidRDefault="00485E10" w:rsidP="002F731A">
            <w:pPr>
              <w:pStyle w:val="TableText"/>
              <w:rPr>
                <w:szCs w:val="18"/>
              </w:rPr>
            </w:pPr>
            <w:r w:rsidRPr="002F731A">
              <w:rPr>
                <w:szCs w:val="18"/>
              </w:rPr>
              <w:t>PURSUIT-J</w:t>
            </w:r>
            <w:r w:rsidR="002E13C2">
              <w:rPr>
                <w:szCs w:val="18"/>
              </w:rPr>
              <w:t xml:space="preserve"> </w:t>
            </w:r>
            <w:r w:rsidRPr="002F731A">
              <w:rPr>
                <w:szCs w:val="18"/>
              </w:rPr>
              <w:fldChar w:fldCharType="begin">
                <w:fldData xml:space="preserve">PEVuZE5vdGU+PENpdGU+PEF1dGhvcj5IaWJpPC9BdXRob3I+PFllYXI+MjAxNzwvWWVhcj48UmVj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</w:fldData>
              </w:fldChar>
            </w:r>
            <w:r w:rsidR="003B25D0">
              <w:rPr>
                <w:szCs w:val="18"/>
              </w:rPr>
              <w:instrText xml:space="preserve"> ADDIN EN.CITE </w:instrText>
            </w:r>
            <w:r w:rsidR="003B25D0">
              <w:rPr>
                <w:szCs w:val="18"/>
              </w:rPr>
              <w:fldChar w:fldCharType="begin">
                <w:fldData xml:space="preserve">PEVuZE5vdGU+PENpdGU+PEF1dGhvcj5IaWJpPC9BdXRob3I+PFllYXI+MjAxNzwvWWVhcj48UmVj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</w:fldData>
              </w:fldChar>
            </w:r>
            <w:r w:rsidR="003B25D0">
              <w:rPr>
                <w:szCs w:val="18"/>
              </w:rPr>
              <w:instrText xml:space="preserve"> ADDIN EN.CITE.DATA </w:instrText>
            </w:r>
            <w:r w:rsidR="003B25D0">
              <w:rPr>
                <w:szCs w:val="18"/>
              </w:rPr>
            </w:r>
            <w:r w:rsidR="003B25D0">
              <w:rPr>
                <w:szCs w:val="18"/>
              </w:rPr>
              <w:fldChar w:fldCharType="end"/>
            </w:r>
            <w:r w:rsidRPr="002F731A">
              <w:rPr>
                <w:szCs w:val="18"/>
              </w:rPr>
            </w:r>
            <w:r w:rsidRPr="002F731A">
              <w:rPr>
                <w:szCs w:val="18"/>
              </w:rPr>
              <w:fldChar w:fldCharType="separate"/>
            </w:r>
            <w:r w:rsidR="0028608B">
              <w:rPr>
                <w:noProof/>
                <w:szCs w:val="18"/>
              </w:rPr>
              <w:t>[21]</w:t>
            </w:r>
            <w:r w:rsidRPr="002F731A">
              <w:rPr>
                <w:szCs w:val="18"/>
              </w:rPr>
              <w:fldChar w:fldCharType="end"/>
            </w:r>
            <w:r w:rsidRPr="002F731A">
              <w:rPr>
                <w:szCs w:val="18"/>
                <w:vertAlign w:val="superscript"/>
              </w:rPr>
              <w:t xml:space="preserve"> b</w:t>
            </w:r>
          </w:p>
        </w:tc>
        <w:tc>
          <w:tcPr>
            <w:tcW w:w="805" w:type="pct"/>
            <w:vAlign w:val="center"/>
          </w:tcPr>
          <w:p w14:paraId="25AFA62E" w14:textId="77777777" w:rsidR="00485E10" w:rsidRPr="002F731A" w:rsidRDefault="00485E10" w:rsidP="002F731A">
            <w:pPr>
              <w:spacing w:before="40" w:after="40" w:line="240" w:lineRule="auto"/>
              <w:rPr>
                <w:sz w:val="18"/>
                <w:szCs w:val="18"/>
              </w:rPr>
            </w:pPr>
            <w:r w:rsidRPr="002F731A">
              <w:rPr>
                <w:sz w:val="18"/>
                <w:szCs w:val="18"/>
              </w:rPr>
              <w:t>Maintenance</w:t>
            </w:r>
          </w:p>
        </w:tc>
        <w:tc>
          <w:tcPr>
            <w:tcW w:w="1009" w:type="pct"/>
            <w:noWrap/>
            <w:vAlign w:val="center"/>
          </w:tcPr>
          <w:p w14:paraId="5E8704D5" w14:textId="77777777" w:rsidR="00485E10" w:rsidRPr="002F731A" w:rsidRDefault="00485E10" w:rsidP="002F731A">
            <w:pPr>
              <w:spacing w:before="40" w:after="40" w:line="240" w:lineRule="auto"/>
              <w:rPr>
                <w:sz w:val="18"/>
                <w:szCs w:val="18"/>
              </w:rPr>
            </w:pPr>
            <w:r w:rsidRPr="002F731A">
              <w:rPr>
                <w:sz w:val="18"/>
                <w:szCs w:val="18"/>
              </w:rPr>
              <w:t>GOL 100 mg</w:t>
            </w:r>
          </w:p>
          <w:p w14:paraId="7CD13C36" w14:textId="77777777" w:rsidR="00485E10" w:rsidRPr="002F731A" w:rsidRDefault="00F17D95" w:rsidP="002F731A">
            <w:pPr>
              <w:spacing w:before="40" w:after="40" w:line="240" w:lineRule="auto"/>
              <w:rPr>
                <w:color w:val="000000"/>
                <w:sz w:val="18"/>
                <w:szCs w:val="18"/>
              </w:rPr>
            </w:pPr>
            <w:r>
              <w:rPr>
                <w:sz w:val="18"/>
                <w:szCs w:val="18"/>
              </w:rPr>
              <w:t>PBO</w:t>
            </w:r>
          </w:p>
        </w:tc>
        <w:tc>
          <w:tcPr>
            <w:tcW w:w="479" w:type="pct"/>
            <w:vAlign w:val="center"/>
          </w:tcPr>
          <w:p w14:paraId="01FFE5D9" w14:textId="77777777" w:rsidR="00485E10" w:rsidRPr="002F731A" w:rsidRDefault="00485E10" w:rsidP="002F731A">
            <w:pPr>
              <w:spacing w:before="40" w:after="40" w:line="240" w:lineRule="auto"/>
              <w:rPr>
                <w:sz w:val="18"/>
                <w:szCs w:val="18"/>
              </w:rPr>
            </w:pPr>
            <w:r w:rsidRPr="002F731A">
              <w:rPr>
                <w:sz w:val="18"/>
                <w:szCs w:val="18"/>
              </w:rPr>
              <w:t>54</w:t>
            </w:r>
          </w:p>
        </w:tc>
        <w:tc>
          <w:tcPr>
            <w:tcW w:w="593" w:type="pct"/>
            <w:vAlign w:val="center"/>
          </w:tcPr>
          <w:p w14:paraId="51215D9E" w14:textId="77777777" w:rsidR="00485E10" w:rsidRPr="002F731A" w:rsidRDefault="00485E10" w:rsidP="002F731A">
            <w:pPr>
              <w:spacing w:before="40" w:after="40" w:line="240" w:lineRule="auto"/>
              <w:rPr>
                <w:color w:val="000000"/>
                <w:sz w:val="18"/>
                <w:szCs w:val="18"/>
              </w:rPr>
            </w:pPr>
            <w:r w:rsidRPr="002F731A">
              <w:rPr>
                <w:color w:val="000000"/>
                <w:sz w:val="18"/>
                <w:szCs w:val="18"/>
              </w:rPr>
              <w:t>63</w:t>
            </w:r>
          </w:p>
        </w:tc>
        <w:tc>
          <w:tcPr>
            <w:tcW w:w="642" w:type="pct"/>
            <w:vAlign w:val="center"/>
          </w:tcPr>
          <w:p w14:paraId="0811618D" w14:textId="77777777" w:rsidR="00485E10" w:rsidRPr="002F731A" w:rsidRDefault="00485E10" w:rsidP="002F731A">
            <w:pPr>
              <w:spacing w:before="40" w:after="40" w:line="240" w:lineRule="auto"/>
              <w:rPr>
                <w:color w:val="000000"/>
                <w:sz w:val="18"/>
                <w:szCs w:val="18"/>
              </w:rPr>
            </w:pPr>
            <w:r w:rsidRPr="002F731A">
              <w:rPr>
                <w:color w:val="000000"/>
                <w:sz w:val="18"/>
                <w:szCs w:val="18"/>
              </w:rPr>
              <w:t>30, 54</w:t>
            </w:r>
          </w:p>
        </w:tc>
      </w:tr>
    </w:tbl>
    <w:bookmarkEnd w:id="21"/>
    <w:p w14:paraId="07289AD0" w14:textId="77777777" w:rsidR="00485E10" w:rsidRPr="00C73C37" w:rsidRDefault="00485E10" w:rsidP="00C73C37">
      <w:pPr>
        <w:pStyle w:val="TableFootnotesAbbreviations"/>
        <w:spacing w:line="360" w:lineRule="auto"/>
      </w:pPr>
      <w:r w:rsidRPr="00C73C37">
        <w:t xml:space="preserve">a Trials with RRAND design </w:t>
      </w:r>
    </w:p>
    <w:p w14:paraId="3BC7D011" w14:textId="77777777" w:rsidR="00485E10" w:rsidRPr="00C73C37" w:rsidRDefault="00485E10" w:rsidP="00C73C37">
      <w:pPr>
        <w:pStyle w:val="TableFootnotesAbbreviations"/>
        <w:spacing w:line="360" w:lineRule="auto"/>
      </w:pPr>
      <w:r w:rsidRPr="00C73C37">
        <w:t xml:space="preserve">b Trials with a TTHR design </w:t>
      </w:r>
    </w:p>
    <w:p w14:paraId="7B85DFFC" w14:textId="77777777" w:rsidR="00485E10" w:rsidRPr="00C73C37" w:rsidRDefault="00485E10" w:rsidP="00C73C37">
      <w:pPr>
        <w:pStyle w:val="TableFootnotesAbbreviations"/>
        <w:spacing w:line="360" w:lineRule="auto"/>
      </w:pPr>
      <w:r w:rsidRPr="00C73C37">
        <w:t>*Patients included in these trials were treatment responders from the associated induction trials.</w:t>
      </w:r>
    </w:p>
    <w:p w14:paraId="59EEAF25" w14:textId="77777777" w:rsidR="003A1AC8" w:rsidRPr="00C73C37" w:rsidRDefault="003A1AC8" w:rsidP="00C73C37">
      <w:pPr>
        <w:pStyle w:val="TableFootnotesAbbreviations"/>
        <w:spacing w:line="360" w:lineRule="auto"/>
      </w:pPr>
      <w:r w:rsidRPr="00C73C37">
        <w:t>**</w:t>
      </w:r>
      <w:r w:rsidR="005D272B" w:rsidRPr="00C73C37">
        <w:t xml:space="preserve">In addition to data reported in published literature, Takeda has also provided the </w:t>
      </w:r>
      <w:r w:rsidR="000B33FE" w:rsidRPr="00C73C37">
        <w:t>clinical study reports (</w:t>
      </w:r>
      <w:r w:rsidRPr="00C73C37">
        <w:t>CSRs</w:t>
      </w:r>
      <w:r w:rsidR="000B33FE" w:rsidRPr="00C73C37">
        <w:t>)</w:t>
      </w:r>
      <w:r w:rsidRPr="00C73C37">
        <w:t xml:space="preserve"> of vedolizumab trials as source of data for subpopulations of interest.</w:t>
      </w:r>
    </w:p>
    <w:p w14:paraId="34C20E29" w14:textId="77777777" w:rsidR="00AE0C5C" w:rsidRPr="00C73C37" w:rsidRDefault="00485E10" w:rsidP="00C73C37">
      <w:pPr>
        <w:pStyle w:val="TableFootnotesAbbreviations"/>
        <w:spacing w:line="360" w:lineRule="auto"/>
        <w:rPr>
          <w:rStyle w:val="AbbreviationTableTextChar"/>
          <w:szCs w:val="20"/>
        </w:rPr>
      </w:pPr>
      <w:r w:rsidRPr="00C73C37">
        <w:rPr>
          <w:rStyle w:val="AbbreviationTableTextChar"/>
          <w:szCs w:val="20"/>
        </w:rPr>
        <w:t xml:space="preserve">Abbreviations: ADA = adalimumab; AZA = azathioprine; GOL = golimumab; IFX = infliximab; </w:t>
      </w:r>
      <w:r w:rsidR="00F17D95" w:rsidRPr="00C73C37">
        <w:rPr>
          <w:rStyle w:val="AbbreviationTableTextChar"/>
          <w:szCs w:val="20"/>
        </w:rPr>
        <w:t xml:space="preserve">PBO = placebo; </w:t>
      </w:r>
      <w:r w:rsidRPr="00C73C37">
        <w:rPr>
          <w:rStyle w:val="AbbreviationTableTextChar"/>
          <w:szCs w:val="20"/>
        </w:rPr>
        <w:t>TNF = tumor necrosis factor; TOF = tofacitinib; VDZ = vedolizumab</w:t>
      </w:r>
    </w:p>
    <w:p w14:paraId="13A60E11" w14:textId="77777777" w:rsidR="00C73C37" w:rsidRDefault="00C73C37" w:rsidP="009D1C93"/>
    <w:p w14:paraId="64766D7A" w14:textId="77777777" w:rsidR="00485E10" w:rsidRDefault="00485E10" w:rsidP="00C73C37">
      <w:pPr>
        <w:spacing w:line="360" w:lineRule="auto"/>
      </w:pPr>
      <w:r w:rsidRPr="001222E5">
        <w:t xml:space="preserve">Several differences </w:t>
      </w:r>
      <w:r w:rsidR="00D65C26">
        <w:t>in study and patient characteristics</w:t>
      </w:r>
      <w:r w:rsidR="00D65C26" w:rsidRPr="001222E5">
        <w:t xml:space="preserve"> </w:t>
      </w:r>
      <w:r w:rsidRPr="001222E5">
        <w:t>across the RCTs</w:t>
      </w:r>
      <w:r w:rsidR="00D65C26">
        <w:t xml:space="preserve"> </w:t>
      </w:r>
      <w:r w:rsidRPr="001222E5">
        <w:t>were identified</w:t>
      </w:r>
      <w:r w:rsidR="009D1C93">
        <w:t>.</w:t>
      </w:r>
    </w:p>
    <w:p w14:paraId="2E52D037" w14:textId="77777777" w:rsidR="00485E10" w:rsidRPr="001222E5" w:rsidRDefault="0077754D" w:rsidP="00C73C37">
      <w:pPr>
        <w:spacing w:line="360" w:lineRule="auto"/>
      </w:pPr>
      <w:r w:rsidRPr="0077754D">
        <w:t xml:space="preserve">In general, two types of study design were used to generate maintenance data: one assessed maintenance outcomes in patients who had responded to randomized induction therapy and were then re-randomized to maintenance therapy (re-randomized [RRAND] design); and the other assessed response to maintenance therapy in patients who continued receiving the same intervention they </w:t>
      </w:r>
      <w:r>
        <w:t xml:space="preserve">had </w:t>
      </w:r>
      <w:r w:rsidRPr="0077754D">
        <w:t>been randomized to at the beginning of induction phase (treat-through [TTHR] design).</w:t>
      </w:r>
    </w:p>
    <w:p w14:paraId="3A0AA13A" w14:textId="77777777" w:rsidR="00C73C37" w:rsidRDefault="0041053A" w:rsidP="00C73C37">
      <w:pPr>
        <w:spacing w:line="360" w:lineRule="auto"/>
      </w:pPr>
      <w:r>
        <w:t>Subgroups of studies were grouped together</w:t>
      </w:r>
      <w:r w:rsidR="00485E10" w:rsidRPr="001222E5">
        <w:t xml:space="preserve"> depending on the treatment phase and timepoint for which data were repor</w:t>
      </w:r>
      <w:r w:rsidR="00485E10">
        <w:t>ted</w:t>
      </w:r>
      <w:r w:rsidR="00485E10" w:rsidRPr="001222E5">
        <w:t xml:space="preserve">. </w:t>
      </w:r>
      <w:r w:rsidR="0077754D" w:rsidRPr="0077754D">
        <w:t>Definitions of the outcomes of interest did not differ significantly across trials and were deemed sufficiently comparable to allow pooling of the related data for quantitative analyses</w:t>
      </w:r>
      <w:r w:rsidR="0077754D">
        <w:t>.</w:t>
      </w:r>
    </w:p>
    <w:p w14:paraId="44D80057" w14:textId="77777777" w:rsidR="00C73C37" w:rsidRDefault="00C73C37" w:rsidP="00C73C37">
      <w:pPr>
        <w:pStyle w:val="BodyText"/>
      </w:pPr>
      <w:r>
        <w:br w:type="page"/>
      </w:r>
    </w:p>
    <w:p w14:paraId="2D91F461" w14:textId="77777777" w:rsidR="00B63C6D" w:rsidRPr="00B47032" w:rsidRDefault="00B63C6D" w:rsidP="008F12FC">
      <w:pPr>
        <w:pStyle w:val="Heading3NOTOC"/>
        <w:rPr>
          <w:rFonts w:eastAsiaTheme="minorHAnsi"/>
        </w:rPr>
      </w:pPr>
      <w:bookmarkStart w:id="22" w:name="_Toc501724580"/>
      <w:bookmarkStart w:id="23" w:name="_Toc505337079"/>
      <w:bookmarkStart w:id="24" w:name="_Toc501724581"/>
      <w:bookmarkStart w:id="25" w:name="_Toc505337080"/>
      <w:bookmarkStart w:id="26" w:name="_Toc501724582"/>
      <w:bookmarkStart w:id="27" w:name="_Toc505337081"/>
      <w:bookmarkStart w:id="28" w:name="_Toc505337082"/>
      <w:bookmarkStart w:id="29" w:name="_Toc505337083"/>
      <w:bookmarkStart w:id="30" w:name="_Toc505337084"/>
      <w:bookmarkStart w:id="31" w:name="_Toc505337085"/>
      <w:bookmarkStart w:id="32" w:name="_Toc505337086"/>
      <w:bookmarkStart w:id="33" w:name="_Toc505337087"/>
      <w:bookmarkStart w:id="34" w:name="_Toc505337088"/>
      <w:bookmarkStart w:id="35" w:name="_Toc505337089"/>
      <w:bookmarkStart w:id="36" w:name="_Toc505337090"/>
      <w:bookmarkStart w:id="37" w:name="_Toc505337091"/>
      <w:bookmarkStart w:id="38" w:name="_Toc505337092"/>
      <w:bookmarkStart w:id="39" w:name="_Toc501724584"/>
      <w:bookmarkStart w:id="40" w:name="_Toc505337140"/>
      <w:bookmarkStart w:id="41" w:name="_Toc505347922"/>
      <w:bookmarkStart w:id="42" w:name="_Toc515637448"/>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Pr="00B47032">
        <w:rPr>
          <w:rFonts w:eastAsiaTheme="minorHAnsi"/>
        </w:rPr>
        <w:lastRenderedPageBreak/>
        <w:t>N</w:t>
      </w:r>
      <w:r w:rsidR="00485E10">
        <w:rPr>
          <w:rFonts w:eastAsiaTheme="minorHAnsi"/>
        </w:rPr>
        <w:t xml:space="preserve">etwork </w:t>
      </w:r>
      <w:r w:rsidR="00A24661" w:rsidRPr="00B47032">
        <w:rPr>
          <w:rFonts w:eastAsiaTheme="minorHAnsi"/>
        </w:rPr>
        <w:t>M</w:t>
      </w:r>
      <w:r w:rsidR="00A24174">
        <w:rPr>
          <w:rFonts w:eastAsiaTheme="minorHAnsi"/>
        </w:rPr>
        <w:t>eta-</w:t>
      </w:r>
      <w:r w:rsidR="0054707D" w:rsidRPr="00B47032">
        <w:rPr>
          <w:rFonts w:eastAsiaTheme="minorHAnsi"/>
        </w:rPr>
        <w:t>a</w:t>
      </w:r>
      <w:bookmarkEnd w:id="41"/>
      <w:bookmarkEnd w:id="42"/>
      <w:r w:rsidR="0054707D">
        <w:rPr>
          <w:rFonts w:eastAsiaTheme="minorHAnsi"/>
        </w:rPr>
        <w:t>nalysis</w:t>
      </w:r>
    </w:p>
    <w:p w14:paraId="535900DB" w14:textId="77777777" w:rsidR="00B63C6D" w:rsidRPr="009D1C93" w:rsidRDefault="00AA006C" w:rsidP="00C73C37">
      <w:pPr>
        <w:pStyle w:val="Heading4"/>
        <w:spacing w:line="360" w:lineRule="auto"/>
        <w:rPr>
          <w:rFonts w:eastAsiaTheme="minorHAnsi"/>
          <w:sz w:val="22"/>
          <w:szCs w:val="22"/>
        </w:rPr>
      </w:pPr>
      <w:r w:rsidRPr="009D1C93">
        <w:rPr>
          <w:rFonts w:eastAsiaTheme="minorHAnsi"/>
          <w:sz w:val="22"/>
          <w:szCs w:val="22"/>
        </w:rPr>
        <w:t>Feasibility Assessment</w:t>
      </w:r>
    </w:p>
    <w:p w14:paraId="1882C6AD" w14:textId="77777777" w:rsidR="00A24174" w:rsidRDefault="006D6D8A" w:rsidP="00C73C37">
      <w:pPr>
        <w:spacing w:line="360" w:lineRule="auto"/>
      </w:pPr>
      <w:r>
        <w:t>A</w:t>
      </w:r>
      <w:r w:rsidR="00485E10" w:rsidRPr="00B47032">
        <w:t xml:space="preserve"> </w:t>
      </w:r>
      <w:r w:rsidR="00A24174">
        <w:t xml:space="preserve">detailed </w:t>
      </w:r>
      <w:r w:rsidR="00B63C6D" w:rsidRPr="00B47032">
        <w:t>feasibility assessment</w:t>
      </w:r>
      <w:r>
        <w:t xml:space="preserve"> indicated </w:t>
      </w:r>
      <w:r w:rsidR="00485E10">
        <w:t xml:space="preserve">that </w:t>
      </w:r>
      <w:r w:rsidR="0054707D">
        <w:t>network meta-analyses (</w:t>
      </w:r>
      <w:r w:rsidR="00485E10">
        <w:t>NMAs</w:t>
      </w:r>
      <w:r w:rsidR="0054707D">
        <w:t>)</w:t>
      </w:r>
      <w:r w:rsidR="00485E10">
        <w:t xml:space="preserve"> could be performed</w:t>
      </w:r>
      <w:r w:rsidR="00A24174">
        <w:t xml:space="preserve"> (</w:t>
      </w:r>
      <w:r w:rsidR="008F12FC">
        <w:fldChar w:fldCharType="begin"/>
      </w:r>
      <w:r w:rsidR="008F12FC">
        <w:instrText xml:space="preserve"> REF _Ref535396087 \h </w:instrText>
      </w:r>
      <w:r w:rsidR="00C73C37">
        <w:instrText xml:space="preserve"> \* MERGEFORMAT </w:instrText>
      </w:r>
      <w:r w:rsidR="008F12FC">
        <w:fldChar w:fldCharType="separate"/>
      </w:r>
      <w:r w:rsidR="0005482D" w:rsidRPr="008F12FC">
        <w:t xml:space="preserve">Table </w:t>
      </w:r>
      <w:r w:rsidR="0005482D">
        <w:rPr>
          <w:noProof/>
        </w:rPr>
        <w:t>3</w:t>
      </w:r>
      <w:r w:rsidR="008F12FC">
        <w:fldChar w:fldCharType="end"/>
      </w:r>
      <w:r w:rsidR="00A24174">
        <w:t>) for several outcomes of interest</w:t>
      </w:r>
      <w:r w:rsidR="0054707D">
        <w:t>,</w:t>
      </w:r>
      <w:r w:rsidR="00A24174">
        <w:t xml:space="preserve"> including induction response and remission and maintenance </w:t>
      </w:r>
      <w:r>
        <w:t xml:space="preserve">of </w:t>
      </w:r>
      <w:r w:rsidR="00A24174">
        <w:t>durable response and remission.</w:t>
      </w:r>
    </w:p>
    <w:p w14:paraId="6C0C8AA6" w14:textId="77777777" w:rsidR="00A24174" w:rsidRPr="008F12FC" w:rsidRDefault="00A24174" w:rsidP="008F12FC">
      <w:pPr>
        <w:pStyle w:val="Caption"/>
      </w:pPr>
      <w:bookmarkStart w:id="43" w:name="_Ref535396087"/>
      <w:r w:rsidRPr="008F12FC">
        <w:t xml:space="preserve">Table </w:t>
      </w:r>
      <w:r w:rsidR="00F83173">
        <w:rPr>
          <w:noProof/>
        </w:rPr>
        <w:fldChar w:fldCharType="begin"/>
      </w:r>
      <w:r w:rsidR="00F83173">
        <w:rPr>
          <w:noProof/>
        </w:rPr>
        <w:instrText xml:space="preserve"> SEQ Table \* ARABIC </w:instrText>
      </w:r>
      <w:r w:rsidR="00F83173">
        <w:rPr>
          <w:noProof/>
        </w:rPr>
        <w:fldChar w:fldCharType="separate"/>
      </w:r>
      <w:r w:rsidR="004650FD">
        <w:rPr>
          <w:noProof/>
        </w:rPr>
        <w:t>3</w:t>
      </w:r>
      <w:r w:rsidR="00F83173">
        <w:rPr>
          <w:noProof/>
        </w:rPr>
        <w:fldChar w:fldCharType="end"/>
      </w:r>
      <w:bookmarkEnd w:id="43"/>
      <w:r w:rsidRPr="008F12FC">
        <w:t xml:space="preserve">. Summary of </w:t>
      </w:r>
      <w:r w:rsidR="006D6D8A" w:rsidRPr="008F12FC">
        <w:t xml:space="preserve">Results </w:t>
      </w:r>
      <w:r w:rsidR="006D6D8A">
        <w:t xml:space="preserve">of </w:t>
      </w:r>
      <w:r w:rsidRPr="008F12FC">
        <w:t>Feasibility Assessment and Recommendations for NMA</w:t>
      </w:r>
    </w:p>
    <w:tbl>
      <w:tblPr>
        <w:tblStyle w:val="TableGrid1"/>
        <w:tblW w:w="5000" w:type="pct"/>
        <w:tblLook w:val="04A0" w:firstRow="1" w:lastRow="0" w:firstColumn="1" w:lastColumn="0" w:noHBand="0" w:noVBand="1"/>
      </w:tblPr>
      <w:tblGrid>
        <w:gridCol w:w="2266"/>
        <w:gridCol w:w="7310"/>
      </w:tblGrid>
      <w:tr w:rsidR="0054707D" w:rsidRPr="0054707D" w14:paraId="526D6128" w14:textId="77777777" w:rsidTr="00DF38DD">
        <w:trPr>
          <w:trHeight w:val="300"/>
        </w:trPr>
        <w:tc>
          <w:tcPr>
            <w:tcW w:w="1183" w:type="pct"/>
            <w:noWrap/>
            <w:vAlign w:val="center"/>
            <w:hideMark/>
          </w:tcPr>
          <w:p w14:paraId="382FFE29" w14:textId="77777777" w:rsidR="00A24174" w:rsidRPr="0054707D" w:rsidRDefault="00A24174" w:rsidP="00E45C70">
            <w:pPr>
              <w:spacing w:before="40" w:after="40" w:line="240" w:lineRule="auto"/>
              <w:rPr>
                <w:b/>
                <w:bCs/>
                <w:sz w:val="18"/>
                <w:szCs w:val="18"/>
              </w:rPr>
            </w:pPr>
            <w:r w:rsidRPr="0054707D">
              <w:rPr>
                <w:b/>
                <w:bCs/>
                <w:sz w:val="18"/>
                <w:szCs w:val="18"/>
              </w:rPr>
              <w:t>Treatment Effect Modifier</w:t>
            </w:r>
          </w:p>
        </w:tc>
        <w:tc>
          <w:tcPr>
            <w:tcW w:w="3817" w:type="pct"/>
            <w:noWrap/>
            <w:vAlign w:val="center"/>
            <w:hideMark/>
          </w:tcPr>
          <w:p w14:paraId="24364E7A" w14:textId="77777777" w:rsidR="00A24174" w:rsidRPr="0054707D" w:rsidRDefault="00A24174" w:rsidP="00E45C70">
            <w:pPr>
              <w:spacing w:before="40" w:after="40" w:line="240" w:lineRule="auto"/>
              <w:rPr>
                <w:b/>
                <w:bCs/>
                <w:sz w:val="18"/>
                <w:szCs w:val="18"/>
              </w:rPr>
            </w:pPr>
            <w:r w:rsidRPr="0054707D">
              <w:rPr>
                <w:b/>
                <w:bCs/>
                <w:sz w:val="18"/>
                <w:szCs w:val="18"/>
              </w:rPr>
              <w:t>Recommendation for NMA</w:t>
            </w:r>
          </w:p>
        </w:tc>
      </w:tr>
      <w:tr w:rsidR="00A24174" w:rsidRPr="0054707D" w14:paraId="532E12AF" w14:textId="77777777" w:rsidTr="00DF38DD">
        <w:trPr>
          <w:trHeight w:val="735"/>
        </w:trPr>
        <w:tc>
          <w:tcPr>
            <w:tcW w:w="1183" w:type="pct"/>
            <w:vAlign w:val="center"/>
            <w:hideMark/>
          </w:tcPr>
          <w:p w14:paraId="49351645" w14:textId="77777777" w:rsidR="00A24174" w:rsidRPr="0054707D" w:rsidRDefault="00A24174" w:rsidP="00E45C70">
            <w:pPr>
              <w:spacing w:before="40" w:after="40" w:line="240" w:lineRule="auto"/>
              <w:rPr>
                <w:b/>
                <w:color w:val="000000"/>
                <w:sz w:val="18"/>
                <w:szCs w:val="18"/>
              </w:rPr>
            </w:pPr>
            <w:r w:rsidRPr="0054707D">
              <w:rPr>
                <w:b/>
                <w:color w:val="000000"/>
                <w:sz w:val="18"/>
                <w:szCs w:val="18"/>
              </w:rPr>
              <w:t>Treatment phase</w:t>
            </w:r>
          </w:p>
        </w:tc>
        <w:tc>
          <w:tcPr>
            <w:tcW w:w="3817" w:type="pct"/>
            <w:vAlign w:val="center"/>
            <w:hideMark/>
          </w:tcPr>
          <w:p w14:paraId="14A42DA2" w14:textId="77777777" w:rsidR="00A24174" w:rsidRPr="0054707D" w:rsidRDefault="00A24174" w:rsidP="00E45C70">
            <w:pPr>
              <w:spacing w:before="40" w:after="40" w:line="240" w:lineRule="auto"/>
              <w:rPr>
                <w:color w:val="000000"/>
                <w:sz w:val="18"/>
                <w:szCs w:val="18"/>
              </w:rPr>
            </w:pPr>
            <w:r w:rsidRPr="0054707D">
              <w:rPr>
                <w:color w:val="000000"/>
                <w:sz w:val="18"/>
                <w:szCs w:val="18"/>
              </w:rPr>
              <w:t>Separate analyses were cond</w:t>
            </w:r>
            <w:r w:rsidR="009D1C93">
              <w:rPr>
                <w:color w:val="000000"/>
                <w:sz w:val="18"/>
                <w:szCs w:val="18"/>
              </w:rPr>
              <w:t>ucted based on treatment phase:</w:t>
            </w:r>
          </w:p>
          <w:p w14:paraId="79776E26" w14:textId="77777777" w:rsidR="00A24174" w:rsidRPr="0054707D" w:rsidRDefault="00A24174" w:rsidP="00E45C70">
            <w:pPr>
              <w:pStyle w:val="ListParagraph"/>
              <w:numPr>
                <w:ilvl w:val="0"/>
                <w:numId w:val="21"/>
              </w:numPr>
              <w:spacing w:before="40" w:after="40" w:line="240" w:lineRule="auto"/>
              <w:ind w:left="360"/>
              <w:contextualSpacing w:val="0"/>
              <w:rPr>
                <w:sz w:val="18"/>
              </w:rPr>
            </w:pPr>
            <w:r w:rsidRPr="0054707D">
              <w:rPr>
                <w:sz w:val="18"/>
              </w:rPr>
              <w:t>Induction NMA</w:t>
            </w:r>
          </w:p>
          <w:p w14:paraId="75C9A0E3" w14:textId="77777777" w:rsidR="00A24174" w:rsidRPr="0054707D" w:rsidRDefault="00A24174" w:rsidP="00E45C70">
            <w:pPr>
              <w:pStyle w:val="ListParagraph"/>
              <w:numPr>
                <w:ilvl w:val="0"/>
                <w:numId w:val="21"/>
              </w:numPr>
              <w:spacing w:before="40" w:after="40" w:line="240" w:lineRule="auto"/>
              <w:ind w:left="360"/>
              <w:contextualSpacing w:val="0"/>
            </w:pPr>
            <w:r w:rsidRPr="0054707D">
              <w:rPr>
                <w:sz w:val="18"/>
              </w:rPr>
              <w:t>Maintenance NMA</w:t>
            </w:r>
          </w:p>
        </w:tc>
      </w:tr>
      <w:tr w:rsidR="00A24174" w:rsidRPr="0054707D" w14:paraId="3EEC970B" w14:textId="77777777" w:rsidTr="00DF38DD">
        <w:trPr>
          <w:trHeight w:val="735"/>
        </w:trPr>
        <w:tc>
          <w:tcPr>
            <w:tcW w:w="1183" w:type="pct"/>
            <w:vAlign w:val="center"/>
          </w:tcPr>
          <w:p w14:paraId="298FA4E8" w14:textId="77777777" w:rsidR="00A24174" w:rsidRPr="0054707D" w:rsidRDefault="00A24174" w:rsidP="00E45C70">
            <w:pPr>
              <w:spacing w:before="40" w:after="40" w:line="240" w:lineRule="auto"/>
              <w:rPr>
                <w:b/>
                <w:color w:val="000000"/>
                <w:sz w:val="18"/>
                <w:szCs w:val="18"/>
              </w:rPr>
            </w:pPr>
            <w:r w:rsidRPr="0054707D">
              <w:rPr>
                <w:b/>
                <w:color w:val="000000"/>
                <w:sz w:val="18"/>
                <w:szCs w:val="18"/>
              </w:rPr>
              <w:t>Treatment allocation based on responder status</w:t>
            </w:r>
          </w:p>
        </w:tc>
        <w:tc>
          <w:tcPr>
            <w:tcW w:w="3817" w:type="pct"/>
            <w:vAlign w:val="center"/>
          </w:tcPr>
          <w:p w14:paraId="06B63040" w14:textId="77777777" w:rsidR="00A24174" w:rsidRPr="0054707D" w:rsidRDefault="00A24174" w:rsidP="00E45C70">
            <w:pPr>
              <w:spacing w:before="40" w:after="40" w:line="240" w:lineRule="auto"/>
              <w:rPr>
                <w:sz w:val="18"/>
                <w:szCs w:val="18"/>
              </w:rPr>
            </w:pPr>
            <w:r w:rsidRPr="0054707D">
              <w:rPr>
                <w:sz w:val="18"/>
                <w:szCs w:val="18"/>
              </w:rPr>
              <w:t xml:space="preserve">Different study designs were noted in the maintenance phase trials. Two designs were </w:t>
            </w:r>
            <w:r w:rsidR="006D6D8A">
              <w:rPr>
                <w:sz w:val="18"/>
                <w:szCs w:val="18"/>
              </w:rPr>
              <w:t>represented</w:t>
            </w:r>
            <w:r w:rsidRPr="0054707D">
              <w:rPr>
                <w:sz w:val="18"/>
                <w:szCs w:val="18"/>
              </w:rPr>
              <w:t>:</w:t>
            </w:r>
          </w:p>
          <w:p w14:paraId="1665C42B" w14:textId="77777777" w:rsidR="0077754D" w:rsidRPr="0054707D" w:rsidRDefault="0077754D" w:rsidP="0077754D">
            <w:pPr>
              <w:pStyle w:val="ListParagraph"/>
              <w:numPr>
                <w:ilvl w:val="0"/>
                <w:numId w:val="21"/>
              </w:numPr>
              <w:spacing w:before="40" w:after="40" w:line="240" w:lineRule="auto"/>
              <w:ind w:left="360"/>
              <w:contextualSpacing w:val="0"/>
              <w:rPr>
                <w:sz w:val="18"/>
              </w:rPr>
            </w:pPr>
            <w:r w:rsidRPr="0054707D">
              <w:rPr>
                <w:sz w:val="18"/>
              </w:rPr>
              <w:t xml:space="preserve">RRAND design—patients were </w:t>
            </w:r>
            <w:r>
              <w:rPr>
                <w:sz w:val="18"/>
              </w:rPr>
              <w:t>re-randomized</w:t>
            </w:r>
            <w:r w:rsidRPr="0054707D">
              <w:rPr>
                <w:sz w:val="18"/>
              </w:rPr>
              <w:t xml:space="preserve"> following the induction phase</w:t>
            </w:r>
          </w:p>
          <w:p w14:paraId="592372F2" w14:textId="77777777" w:rsidR="00A24174" w:rsidRPr="0054707D" w:rsidRDefault="00A24174" w:rsidP="00E45C70">
            <w:pPr>
              <w:pStyle w:val="ListParagraph"/>
              <w:numPr>
                <w:ilvl w:val="0"/>
                <w:numId w:val="21"/>
              </w:numPr>
              <w:spacing w:before="40" w:after="40" w:line="240" w:lineRule="auto"/>
              <w:ind w:left="360"/>
              <w:contextualSpacing w:val="0"/>
              <w:rPr>
                <w:sz w:val="18"/>
              </w:rPr>
            </w:pPr>
            <w:r w:rsidRPr="0054707D">
              <w:rPr>
                <w:sz w:val="18"/>
              </w:rPr>
              <w:t>TTHR design—patients received the same intervention in the maintenance phase that they received in the induction phase</w:t>
            </w:r>
          </w:p>
          <w:p w14:paraId="3FFD9923" w14:textId="77777777" w:rsidR="00A24174" w:rsidRPr="0054707D" w:rsidRDefault="00A24174" w:rsidP="00E45C70">
            <w:pPr>
              <w:spacing w:before="40" w:after="40" w:line="240" w:lineRule="auto"/>
              <w:rPr>
                <w:sz w:val="18"/>
                <w:szCs w:val="18"/>
              </w:rPr>
            </w:pPr>
            <w:r w:rsidRPr="0054707D">
              <w:rPr>
                <w:sz w:val="18"/>
                <w:szCs w:val="18"/>
              </w:rPr>
              <w:t>Imputation of TTHR trials was performed to assume similarity with RRAND trials.</w:t>
            </w:r>
          </w:p>
          <w:p w14:paraId="7EE8AAC7" w14:textId="77777777" w:rsidR="00A24174" w:rsidRPr="0054707D" w:rsidRDefault="00A24174" w:rsidP="00E45C70">
            <w:pPr>
              <w:spacing w:before="40" w:after="40" w:line="240" w:lineRule="auto"/>
              <w:rPr>
                <w:sz w:val="18"/>
                <w:szCs w:val="18"/>
              </w:rPr>
            </w:pPr>
            <w:r w:rsidRPr="0054707D">
              <w:rPr>
                <w:sz w:val="18"/>
                <w:szCs w:val="18"/>
              </w:rPr>
              <w:t>Sensitivity analysis was performed to analyze RR</w:t>
            </w:r>
            <w:r w:rsidR="0077754D">
              <w:rPr>
                <w:sz w:val="18"/>
                <w:szCs w:val="18"/>
              </w:rPr>
              <w:t>AND</w:t>
            </w:r>
            <w:r w:rsidRPr="0054707D">
              <w:rPr>
                <w:sz w:val="18"/>
                <w:szCs w:val="18"/>
              </w:rPr>
              <w:t xml:space="preserve"> trials separately.</w:t>
            </w:r>
          </w:p>
        </w:tc>
      </w:tr>
      <w:tr w:rsidR="00A24174" w:rsidRPr="0054707D" w14:paraId="1BE56ADE" w14:textId="77777777" w:rsidTr="00DF38DD">
        <w:trPr>
          <w:trHeight w:val="495"/>
        </w:trPr>
        <w:tc>
          <w:tcPr>
            <w:tcW w:w="1183" w:type="pct"/>
            <w:vAlign w:val="center"/>
          </w:tcPr>
          <w:p w14:paraId="156B597D" w14:textId="77777777" w:rsidR="00A24174" w:rsidRPr="0054707D" w:rsidRDefault="00A24174" w:rsidP="00E45C70">
            <w:pPr>
              <w:spacing w:before="40" w:after="40" w:line="240" w:lineRule="auto"/>
              <w:rPr>
                <w:b/>
                <w:color w:val="000000"/>
                <w:sz w:val="18"/>
                <w:szCs w:val="18"/>
              </w:rPr>
            </w:pPr>
            <w:r w:rsidRPr="0054707D">
              <w:rPr>
                <w:b/>
                <w:color w:val="000000"/>
                <w:sz w:val="18"/>
                <w:szCs w:val="18"/>
              </w:rPr>
              <w:t>Disease severity</w:t>
            </w:r>
          </w:p>
        </w:tc>
        <w:tc>
          <w:tcPr>
            <w:tcW w:w="3817" w:type="pct"/>
            <w:vAlign w:val="center"/>
          </w:tcPr>
          <w:p w14:paraId="5254D7BE" w14:textId="77777777" w:rsidR="00A24174" w:rsidRPr="0054707D" w:rsidRDefault="0077754D" w:rsidP="00E45C70">
            <w:pPr>
              <w:spacing w:before="40" w:after="40" w:line="240" w:lineRule="auto"/>
              <w:rPr>
                <w:color w:val="000000"/>
                <w:sz w:val="18"/>
                <w:szCs w:val="18"/>
              </w:rPr>
            </w:pPr>
            <w:r w:rsidRPr="0077754D">
              <w:rPr>
                <w:color w:val="000000"/>
                <w:sz w:val="18"/>
                <w:szCs w:val="18"/>
              </w:rPr>
              <w:t>Inclusive approach: this was a homogeneous characteristic across</w:t>
            </w:r>
            <w:r>
              <w:rPr>
                <w:color w:val="000000"/>
                <w:sz w:val="18"/>
                <w:szCs w:val="18"/>
              </w:rPr>
              <w:t>,</w:t>
            </w:r>
            <w:r w:rsidRPr="0077754D">
              <w:rPr>
                <w:color w:val="000000"/>
                <w:sz w:val="18"/>
                <w:szCs w:val="18"/>
              </w:rPr>
              <w:t xml:space="preserve"> and so </w:t>
            </w:r>
            <w:r>
              <w:rPr>
                <w:color w:val="000000"/>
                <w:sz w:val="18"/>
                <w:szCs w:val="18"/>
              </w:rPr>
              <w:t xml:space="preserve">no </w:t>
            </w:r>
            <w:r w:rsidRPr="0077754D">
              <w:rPr>
                <w:color w:val="000000"/>
                <w:sz w:val="18"/>
                <w:szCs w:val="18"/>
              </w:rPr>
              <w:t>studies were recommended f</w:t>
            </w:r>
            <w:r>
              <w:rPr>
                <w:color w:val="000000"/>
                <w:sz w:val="18"/>
                <w:szCs w:val="18"/>
              </w:rPr>
              <w:t xml:space="preserve">or exclusion </w:t>
            </w:r>
            <w:proofErr w:type="gramStart"/>
            <w:r>
              <w:rPr>
                <w:color w:val="000000"/>
                <w:sz w:val="18"/>
                <w:szCs w:val="18"/>
              </w:rPr>
              <w:t>on the basis of</w:t>
            </w:r>
            <w:proofErr w:type="gramEnd"/>
            <w:r>
              <w:rPr>
                <w:color w:val="000000"/>
                <w:sz w:val="18"/>
                <w:szCs w:val="18"/>
              </w:rPr>
              <w:t xml:space="preserve"> it</w:t>
            </w:r>
          </w:p>
        </w:tc>
      </w:tr>
      <w:tr w:rsidR="00A24174" w:rsidRPr="0054707D" w14:paraId="04B780CF" w14:textId="77777777" w:rsidTr="00DF38DD">
        <w:trPr>
          <w:trHeight w:val="495"/>
        </w:trPr>
        <w:tc>
          <w:tcPr>
            <w:tcW w:w="1183" w:type="pct"/>
            <w:vAlign w:val="center"/>
          </w:tcPr>
          <w:p w14:paraId="4B418E21" w14:textId="77777777" w:rsidR="00A24174" w:rsidRPr="0054707D" w:rsidRDefault="00A24174" w:rsidP="00E45C70">
            <w:pPr>
              <w:spacing w:before="40" w:after="40" w:line="240" w:lineRule="auto"/>
              <w:rPr>
                <w:b/>
                <w:color w:val="000000"/>
                <w:sz w:val="18"/>
                <w:szCs w:val="18"/>
              </w:rPr>
            </w:pPr>
            <w:r w:rsidRPr="0054707D">
              <w:rPr>
                <w:b/>
                <w:color w:val="000000"/>
                <w:sz w:val="18"/>
                <w:szCs w:val="18"/>
              </w:rPr>
              <w:t>Concomitant therapy</w:t>
            </w:r>
          </w:p>
        </w:tc>
        <w:tc>
          <w:tcPr>
            <w:tcW w:w="3817" w:type="pct"/>
            <w:vAlign w:val="center"/>
          </w:tcPr>
          <w:p w14:paraId="2CF66CC5" w14:textId="77777777" w:rsidR="00A24174" w:rsidRPr="0054707D" w:rsidRDefault="00A24174" w:rsidP="00E45C70">
            <w:pPr>
              <w:spacing w:before="40" w:after="40" w:line="240" w:lineRule="auto"/>
              <w:rPr>
                <w:color w:val="000000"/>
                <w:sz w:val="18"/>
                <w:szCs w:val="18"/>
              </w:rPr>
            </w:pPr>
            <w:r w:rsidRPr="0054707D">
              <w:rPr>
                <w:color w:val="000000"/>
                <w:sz w:val="18"/>
                <w:szCs w:val="18"/>
              </w:rPr>
              <w:t>Inclusive approach</w:t>
            </w:r>
            <w:r w:rsidR="006B6AFD">
              <w:rPr>
                <w:color w:val="000000"/>
                <w:sz w:val="18"/>
                <w:szCs w:val="18"/>
              </w:rPr>
              <w:t>:</w:t>
            </w:r>
            <w:r w:rsidRPr="0054707D">
              <w:rPr>
                <w:color w:val="000000"/>
                <w:sz w:val="18"/>
                <w:szCs w:val="18"/>
              </w:rPr>
              <w:t xml:space="preserve"> variations were noted but no studies were recommended for exclusion based on </w:t>
            </w:r>
            <w:r w:rsidR="00256142">
              <w:rPr>
                <w:color w:val="000000"/>
                <w:sz w:val="18"/>
                <w:szCs w:val="18"/>
              </w:rPr>
              <w:t xml:space="preserve">differences in </w:t>
            </w:r>
            <w:r w:rsidRPr="0054707D">
              <w:rPr>
                <w:color w:val="000000"/>
                <w:sz w:val="18"/>
                <w:szCs w:val="18"/>
              </w:rPr>
              <w:t>concomitant therapy</w:t>
            </w:r>
          </w:p>
        </w:tc>
      </w:tr>
      <w:tr w:rsidR="00A24174" w:rsidRPr="0054707D" w14:paraId="3F473E92" w14:textId="77777777" w:rsidTr="00DF38DD">
        <w:trPr>
          <w:trHeight w:val="495"/>
        </w:trPr>
        <w:tc>
          <w:tcPr>
            <w:tcW w:w="1183" w:type="pct"/>
            <w:vAlign w:val="center"/>
            <w:hideMark/>
          </w:tcPr>
          <w:p w14:paraId="0ED5445E" w14:textId="77777777" w:rsidR="00A24174" w:rsidRPr="0054707D" w:rsidRDefault="00A24174" w:rsidP="00E45C70">
            <w:pPr>
              <w:spacing w:before="40" w:after="40" w:line="240" w:lineRule="auto"/>
              <w:rPr>
                <w:b/>
                <w:color w:val="000000"/>
                <w:sz w:val="18"/>
                <w:szCs w:val="18"/>
              </w:rPr>
            </w:pPr>
            <w:r w:rsidRPr="0054707D">
              <w:rPr>
                <w:b/>
                <w:color w:val="000000"/>
                <w:sz w:val="18"/>
                <w:szCs w:val="18"/>
              </w:rPr>
              <w:t>Treatment dose</w:t>
            </w:r>
          </w:p>
        </w:tc>
        <w:tc>
          <w:tcPr>
            <w:tcW w:w="3817" w:type="pct"/>
            <w:vAlign w:val="center"/>
            <w:hideMark/>
          </w:tcPr>
          <w:p w14:paraId="26AC8259" w14:textId="77777777" w:rsidR="00A24174" w:rsidRPr="0054707D" w:rsidRDefault="00A24174" w:rsidP="00E45C70">
            <w:pPr>
              <w:spacing w:before="40" w:after="40" w:line="240" w:lineRule="auto"/>
              <w:rPr>
                <w:sz w:val="18"/>
                <w:szCs w:val="18"/>
              </w:rPr>
            </w:pPr>
            <w:r w:rsidRPr="0054707D">
              <w:rPr>
                <w:sz w:val="18"/>
                <w:szCs w:val="18"/>
              </w:rPr>
              <w:t>It was agreed that</w:t>
            </w:r>
            <w:r w:rsidR="00256142">
              <w:rPr>
                <w:sz w:val="18"/>
                <w:szCs w:val="18"/>
              </w:rPr>
              <w:t xml:space="preserve"> data relating to the following treatments should be excluded from the NMA</w:t>
            </w:r>
            <w:r w:rsidRPr="0054707D">
              <w:rPr>
                <w:sz w:val="18"/>
                <w:szCs w:val="18"/>
              </w:rPr>
              <w:t>:</w:t>
            </w:r>
          </w:p>
          <w:p w14:paraId="43114CA6" w14:textId="77777777" w:rsidR="00A24174" w:rsidRPr="0054707D" w:rsidRDefault="00794AC0" w:rsidP="00E45C70">
            <w:pPr>
              <w:pStyle w:val="ListParagraph"/>
              <w:numPr>
                <w:ilvl w:val="0"/>
                <w:numId w:val="21"/>
              </w:numPr>
              <w:spacing w:before="40" w:after="40" w:line="240" w:lineRule="auto"/>
              <w:ind w:left="360"/>
              <w:contextualSpacing w:val="0"/>
              <w:rPr>
                <w:sz w:val="18"/>
              </w:rPr>
            </w:pPr>
            <w:r>
              <w:rPr>
                <w:sz w:val="18"/>
              </w:rPr>
              <w:t>The 3.5mg/kg and 10</w:t>
            </w:r>
            <w:r w:rsidR="009D1C93">
              <w:rPr>
                <w:sz w:val="18"/>
              </w:rPr>
              <w:t>mg/kg doses of IFX</w:t>
            </w:r>
          </w:p>
          <w:p w14:paraId="09B65E9D" w14:textId="77777777" w:rsidR="00A24174" w:rsidRPr="0054707D" w:rsidRDefault="00794AC0" w:rsidP="00E45C70">
            <w:pPr>
              <w:pStyle w:val="ListParagraph"/>
              <w:numPr>
                <w:ilvl w:val="0"/>
                <w:numId w:val="21"/>
              </w:numPr>
              <w:spacing w:before="40" w:after="40" w:line="240" w:lineRule="auto"/>
              <w:ind w:left="360"/>
              <w:contextualSpacing w:val="0"/>
              <w:rPr>
                <w:sz w:val="18"/>
              </w:rPr>
            </w:pPr>
            <w:r>
              <w:rPr>
                <w:sz w:val="18"/>
              </w:rPr>
              <w:t>The 300</w:t>
            </w:r>
            <w:r w:rsidR="00A24174" w:rsidRPr="0054707D">
              <w:rPr>
                <w:sz w:val="18"/>
              </w:rPr>
              <w:t>mg every four weeks dose of VDZ (as studied in GEMINI 1)</w:t>
            </w:r>
          </w:p>
          <w:p w14:paraId="34586C80" w14:textId="77777777" w:rsidR="00A24174" w:rsidRPr="0054707D" w:rsidRDefault="00A24174" w:rsidP="00E45C70">
            <w:pPr>
              <w:pStyle w:val="ListParagraph"/>
              <w:numPr>
                <w:ilvl w:val="0"/>
                <w:numId w:val="21"/>
              </w:numPr>
              <w:spacing w:before="40" w:after="40" w:line="240" w:lineRule="auto"/>
              <w:ind w:left="360"/>
              <w:contextualSpacing w:val="0"/>
            </w:pPr>
            <w:r w:rsidRPr="0054707D">
              <w:rPr>
                <w:sz w:val="18"/>
              </w:rPr>
              <w:t>IV GOL (</w:t>
            </w:r>
            <w:r w:rsidR="00256142">
              <w:rPr>
                <w:sz w:val="18"/>
              </w:rPr>
              <w:t xml:space="preserve">as studied in </w:t>
            </w:r>
            <w:r w:rsidRPr="0054707D">
              <w:rPr>
                <w:sz w:val="18"/>
              </w:rPr>
              <w:t>PURSUIT-IV)</w:t>
            </w:r>
          </w:p>
        </w:tc>
      </w:tr>
      <w:tr w:rsidR="00A24174" w:rsidRPr="0054707D" w14:paraId="114498DA" w14:textId="77777777" w:rsidTr="00DF38DD">
        <w:trPr>
          <w:trHeight w:val="495"/>
        </w:trPr>
        <w:tc>
          <w:tcPr>
            <w:tcW w:w="1183" w:type="pct"/>
            <w:vAlign w:val="center"/>
            <w:hideMark/>
          </w:tcPr>
          <w:p w14:paraId="2B38393D" w14:textId="77777777" w:rsidR="00A24174" w:rsidRPr="0054707D" w:rsidRDefault="00A24174" w:rsidP="00E45C70">
            <w:pPr>
              <w:spacing w:before="40" w:after="40" w:line="240" w:lineRule="auto"/>
              <w:rPr>
                <w:b/>
                <w:color w:val="000000"/>
                <w:sz w:val="18"/>
                <w:szCs w:val="18"/>
              </w:rPr>
            </w:pPr>
            <w:r w:rsidRPr="0054707D">
              <w:rPr>
                <w:b/>
                <w:color w:val="000000"/>
                <w:sz w:val="18"/>
                <w:szCs w:val="18"/>
              </w:rPr>
              <w:t>Outcome time point</w:t>
            </w:r>
          </w:p>
        </w:tc>
        <w:tc>
          <w:tcPr>
            <w:tcW w:w="3817" w:type="pct"/>
            <w:vAlign w:val="center"/>
            <w:hideMark/>
          </w:tcPr>
          <w:p w14:paraId="26F8969A" w14:textId="77777777" w:rsidR="002B0472" w:rsidRDefault="0077754D" w:rsidP="002B0472">
            <w:pPr>
              <w:spacing w:before="40" w:after="40" w:line="240" w:lineRule="auto"/>
              <w:rPr>
                <w:sz w:val="18"/>
              </w:rPr>
            </w:pPr>
            <w:r w:rsidRPr="002B0472">
              <w:rPr>
                <w:sz w:val="18"/>
              </w:rPr>
              <w:t>Between-study variations noted in the timepoints for efficacy outcomes ranged from slight to major, with some studies being clear outliers. On this b</w:t>
            </w:r>
            <w:r w:rsidR="009D1C93">
              <w:rPr>
                <w:sz w:val="18"/>
              </w:rPr>
              <w:t>asis, the following was agreed:</w:t>
            </w:r>
          </w:p>
          <w:p w14:paraId="29B669B0" w14:textId="77777777" w:rsidR="0077754D" w:rsidRPr="002B0472" w:rsidRDefault="0077754D" w:rsidP="002B0472">
            <w:pPr>
              <w:pStyle w:val="ListParagraph"/>
              <w:numPr>
                <w:ilvl w:val="0"/>
                <w:numId w:val="22"/>
              </w:numPr>
              <w:spacing w:before="40" w:after="40" w:line="240" w:lineRule="auto"/>
              <w:rPr>
                <w:sz w:val="18"/>
              </w:rPr>
            </w:pPr>
            <w:r w:rsidRPr="002B0472">
              <w:rPr>
                <w:sz w:val="18"/>
              </w:rPr>
              <w:t>Data on efficacy outcomes assessed at 6–10 weeks (induction phase) should be pooled</w:t>
            </w:r>
          </w:p>
          <w:p w14:paraId="56015350" w14:textId="77777777" w:rsidR="0077754D" w:rsidRPr="0077754D" w:rsidRDefault="0077754D" w:rsidP="0077754D">
            <w:pPr>
              <w:pStyle w:val="ListParagraph"/>
              <w:numPr>
                <w:ilvl w:val="0"/>
                <w:numId w:val="22"/>
              </w:numPr>
              <w:spacing w:before="40" w:after="40" w:line="240" w:lineRule="auto"/>
              <w:rPr>
                <w:sz w:val="18"/>
              </w:rPr>
            </w:pPr>
            <w:r w:rsidRPr="0077754D">
              <w:rPr>
                <w:sz w:val="18"/>
              </w:rPr>
              <w:t>Data on efficacy outcomes assessed 52–60 weeks (maintenance phase) should be pooled</w:t>
            </w:r>
          </w:p>
          <w:p w14:paraId="0BE5FDC1" w14:textId="77777777" w:rsidR="00A24174" w:rsidRPr="002B0472" w:rsidRDefault="0077754D" w:rsidP="002B0472">
            <w:pPr>
              <w:pStyle w:val="ListParagraph"/>
              <w:numPr>
                <w:ilvl w:val="0"/>
                <w:numId w:val="22"/>
              </w:numPr>
              <w:spacing w:before="40" w:after="40" w:line="240" w:lineRule="auto"/>
              <w:rPr>
                <w:sz w:val="18"/>
              </w:rPr>
            </w:pPr>
            <w:r w:rsidRPr="0077754D">
              <w:rPr>
                <w:sz w:val="18"/>
              </w:rPr>
              <w:t>Efficacy outcomes assessed at 12 and 16 weeks (induction phase) and 24–30 weeks (maintenance phase) should not be included in the analyses</w:t>
            </w:r>
          </w:p>
        </w:tc>
      </w:tr>
      <w:tr w:rsidR="00A24174" w:rsidRPr="0054707D" w14:paraId="2B5EDA8D" w14:textId="77777777" w:rsidTr="00DF38DD">
        <w:trPr>
          <w:trHeight w:val="495"/>
        </w:trPr>
        <w:tc>
          <w:tcPr>
            <w:tcW w:w="1183" w:type="pct"/>
            <w:vAlign w:val="center"/>
            <w:hideMark/>
          </w:tcPr>
          <w:p w14:paraId="0FA89E78" w14:textId="77777777" w:rsidR="00A24174" w:rsidRPr="0054707D" w:rsidRDefault="00A24174" w:rsidP="00E45C70">
            <w:pPr>
              <w:spacing w:before="40" w:after="40" w:line="240" w:lineRule="auto"/>
              <w:rPr>
                <w:b/>
                <w:color w:val="000000"/>
                <w:sz w:val="18"/>
                <w:szCs w:val="18"/>
              </w:rPr>
            </w:pPr>
            <w:r w:rsidRPr="0054707D">
              <w:rPr>
                <w:b/>
                <w:color w:val="000000"/>
                <w:sz w:val="18"/>
                <w:szCs w:val="18"/>
              </w:rPr>
              <w:t>Outcome definition</w:t>
            </w:r>
          </w:p>
        </w:tc>
        <w:tc>
          <w:tcPr>
            <w:tcW w:w="3817" w:type="pct"/>
            <w:vAlign w:val="center"/>
            <w:hideMark/>
          </w:tcPr>
          <w:p w14:paraId="52D408B5" w14:textId="77777777" w:rsidR="00A24174" w:rsidRPr="0054707D" w:rsidRDefault="00A24174" w:rsidP="00E45C70">
            <w:pPr>
              <w:spacing w:before="40" w:after="40" w:line="240" w:lineRule="auto"/>
              <w:rPr>
                <w:color w:val="000000"/>
                <w:sz w:val="18"/>
                <w:szCs w:val="18"/>
              </w:rPr>
            </w:pPr>
            <w:r w:rsidRPr="0054707D">
              <w:rPr>
                <w:color w:val="000000"/>
                <w:sz w:val="18"/>
                <w:szCs w:val="18"/>
              </w:rPr>
              <w:t>Inclusive approach</w:t>
            </w:r>
            <w:r w:rsidR="006B6AFD">
              <w:rPr>
                <w:color w:val="000000"/>
                <w:sz w:val="18"/>
                <w:szCs w:val="18"/>
              </w:rPr>
              <w:t>:</w:t>
            </w:r>
            <w:r w:rsidRPr="0054707D">
              <w:rPr>
                <w:color w:val="000000"/>
                <w:sz w:val="18"/>
                <w:szCs w:val="18"/>
              </w:rPr>
              <w:t xml:space="preserve"> slight variations were noted but no studies were recommended for exclusion based on outcome definitions</w:t>
            </w:r>
          </w:p>
        </w:tc>
      </w:tr>
    </w:tbl>
    <w:p w14:paraId="70F3220B" w14:textId="77777777" w:rsidR="00485E10" w:rsidRDefault="00A24174" w:rsidP="00C73C37">
      <w:pPr>
        <w:pStyle w:val="TableFootnotesAbbreviations"/>
        <w:spacing w:line="360" w:lineRule="auto"/>
      </w:pPr>
      <w:r w:rsidRPr="00794AC0">
        <w:t>Abbreviations: GOL = golimumab; IFX = infliximab; IV = intravenous; NMA = network meta-analysis; RR</w:t>
      </w:r>
      <w:r w:rsidR="00E45C70">
        <w:t>AND</w:t>
      </w:r>
      <w:r w:rsidRPr="00794AC0">
        <w:t xml:space="preserve"> = re-randomized; TNF = tumor necrosis factor; TOF = tofacitinib; TTHR = treat-through; </w:t>
      </w:r>
      <w:r w:rsidR="00794AC0" w:rsidRPr="00794AC0">
        <w:t>VDZ</w:t>
      </w:r>
      <w:r w:rsidRPr="00794AC0">
        <w:t xml:space="preserve"> = vedolizumab</w:t>
      </w:r>
    </w:p>
    <w:p w14:paraId="3A6E037F" w14:textId="77777777" w:rsidR="00AE0C5C" w:rsidRPr="00794AC0" w:rsidRDefault="00AE0C5C" w:rsidP="00AE0C5C">
      <w:pPr>
        <w:pStyle w:val="TableFootnotesAbbreviations"/>
        <w:rPr>
          <w:rFonts w:asciiTheme="minorHAnsi" w:hAnsiTheme="minorHAnsi"/>
        </w:rPr>
      </w:pPr>
    </w:p>
    <w:p w14:paraId="2988F096" w14:textId="77777777" w:rsidR="00485E10" w:rsidRDefault="00A24174" w:rsidP="00C73C37">
      <w:pPr>
        <w:pStyle w:val="BodyText"/>
        <w:spacing w:line="360" w:lineRule="auto"/>
        <w:rPr>
          <w:rFonts w:asciiTheme="minorHAnsi" w:hAnsiTheme="minorHAnsi"/>
        </w:rPr>
      </w:pPr>
      <w:r>
        <w:t>However, i</w:t>
      </w:r>
      <w:r w:rsidR="00485E10" w:rsidRPr="001222E5">
        <w:t xml:space="preserve">mputation of </w:t>
      </w:r>
      <w:r w:rsidR="00485E10">
        <w:t>TTHR</w:t>
      </w:r>
      <w:r w:rsidR="00485E10" w:rsidRPr="001222E5">
        <w:t xml:space="preserve"> trials to </w:t>
      </w:r>
      <w:r w:rsidR="00485E10">
        <w:t>RRAND</w:t>
      </w:r>
      <w:r w:rsidR="00485E10" w:rsidRPr="001222E5">
        <w:t xml:space="preserve"> design</w:t>
      </w:r>
      <w:r w:rsidR="00485E10">
        <w:t xml:space="preserve"> was </w:t>
      </w:r>
      <w:r>
        <w:t>required (described below).</w:t>
      </w:r>
    </w:p>
    <w:p w14:paraId="05826EFB" w14:textId="77777777" w:rsidR="00E557CE" w:rsidRPr="0069266A" w:rsidRDefault="00E557CE" w:rsidP="008F12FC">
      <w:pPr>
        <w:pStyle w:val="Heading4"/>
        <w:rPr>
          <w:rFonts w:eastAsiaTheme="minorHAnsi"/>
        </w:rPr>
      </w:pPr>
      <w:bookmarkStart w:id="44" w:name="_Imputation_of_Treat-through"/>
      <w:bookmarkEnd w:id="44"/>
      <w:r>
        <w:rPr>
          <w:rFonts w:eastAsiaTheme="minorHAnsi"/>
        </w:rPr>
        <w:lastRenderedPageBreak/>
        <w:t>Methods</w:t>
      </w:r>
    </w:p>
    <w:p w14:paraId="77E84768" w14:textId="77777777" w:rsidR="00E557CE" w:rsidRPr="00B47032" w:rsidRDefault="00E557CE" w:rsidP="00C73C37">
      <w:pPr>
        <w:pStyle w:val="Heading5"/>
        <w:spacing w:line="360" w:lineRule="auto"/>
      </w:pPr>
      <w:r w:rsidRPr="00B47032">
        <w:t xml:space="preserve">Bayesian Approach </w:t>
      </w:r>
    </w:p>
    <w:p w14:paraId="250851C6" w14:textId="77777777" w:rsidR="00E557CE" w:rsidRPr="00B47032" w:rsidRDefault="00FB54AD" w:rsidP="00C73C37">
      <w:pPr>
        <w:spacing w:line="360" w:lineRule="auto"/>
      </w:pPr>
      <w:r>
        <w:t>T</w:t>
      </w:r>
      <w:r w:rsidRPr="00B47032">
        <w:t xml:space="preserve">o obtain the relative treatment effects for </w:t>
      </w:r>
      <w:r>
        <w:t>biologics of interest</w:t>
      </w:r>
      <w:r w:rsidRPr="00B47032">
        <w:t xml:space="preserve"> </w:t>
      </w:r>
      <w:r>
        <w:t>versus</w:t>
      </w:r>
      <w:r w:rsidRPr="00B47032">
        <w:t xml:space="preserve"> </w:t>
      </w:r>
      <w:r w:rsidR="00F17D95">
        <w:t>PBO</w:t>
      </w:r>
      <w:r>
        <w:t>,</w:t>
      </w:r>
      <w:r w:rsidRPr="00B47032">
        <w:t xml:space="preserve"> </w:t>
      </w:r>
      <w:r w:rsidR="00E557CE" w:rsidRPr="00B47032">
        <w:t xml:space="preserve">Bayesian NMA models were used to simultaneously synthesize the results of the included trials for each outcome of interest. All analyses were run </w:t>
      </w:r>
      <w:r w:rsidR="00393B1B">
        <w:t>in</w:t>
      </w:r>
      <w:r w:rsidR="00393B1B" w:rsidRPr="00B47032">
        <w:t xml:space="preserve"> </w:t>
      </w:r>
      <w:proofErr w:type="spellStart"/>
      <w:r w:rsidR="00E557CE" w:rsidRPr="00B47032">
        <w:t>OpenBUGS</w:t>
      </w:r>
      <w:proofErr w:type="spellEnd"/>
      <w:r w:rsidR="00E557CE" w:rsidRPr="00B47032">
        <w:t xml:space="preserve"> 3.2.3, using code as referenced in the</w:t>
      </w:r>
      <w:r w:rsidR="00393B1B">
        <w:t xml:space="preserve"> National Institute for Health and Care Excellence (</w:t>
      </w:r>
      <w:r w:rsidR="00E557CE" w:rsidRPr="00B47032">
        <w:t>NICE</w:t>
      </w:r>
      <w:r w:rsidR="00393B1B">
        <w:t>)</w:t>
      </w:r>
      <w:r w:rsidR="00E557CE" w:rsidRPr="00B47032">
        <w:t xml:space="preserve"> Decision Support Unit’s series of Technical Support Documents (TSD) on evidence synthesis, especially TSD2 and TSD5</w:t>
      </w:r>
      <w:r w:rsidR="002E13C2">
        <w:t xml:space="preserve"> </w:t>
      </w:r>
      <w:r w:rsidR="00E557CE" w:rsidRPr="00B47032">
        <w:fldChar w:fldCharType="begin"/>
      </w:r>
      <w:r w:rsidR="0028608B">
        <w:instrText xml:space="preserve"> ADDIN EN.CITE &lt;EndNote&gt;&lt;Cite&gt;&lt;Author&gt;National Institute for Health and Care Excellence (NICE)&lt;/Author&gt;&lt;Year&gt;2015&lt;/Year&gt;&lt;RecNum&gt;21&lt;/RecNum&gt;&lt;DisplayText&gt;[22]&lt;/DisplayText&gt;&lt;record&gt;&lt;rec-number&gt;21&lt;/rec-number&gt;&lt;foreign-keys&gt;&lt;key app="EN" db-id="x5xrza5deftedkee50evfd0i2ts2ved90fp2" timestamp="1551904224"&gt;21&lt;/key&gt;&lt;/foreign-keys&gt;&lt;ref-type name="Journal Article"&gt;17&lt;/ref-type&gt;&lt;contributors&gt;&lt;authors&gt;&lt;author&gt;National Institute for Health and Care Excellence (NICE),&lt;/author&gt;&lt;/authors&gt;&lt;/contributors&gt;&lt;titles&gt;&lt;title&gt;Appendix M: WinBUGS code&lt;/title&gt;&lt;/titles&gt;&lt;dates&gt;&lt;year&gt;2015&lt;/year&gt;&lt;/dates&gt;&lt;urls&gt;&lt;related-urls&gt;&lt;url&gt;https://www.nice.org.uk/guidance/ng33/evidence/appendix-m-winbugs-code-2015-v3.0-pdf-80851860865&lt;/url&gt;&lt;/related-urls&gt;&lt;/urls&gt;&lt;/record&gt;&lt;/Cite&gt;&lt;/EndNote&gt;</w:instrText>
      </w:r>
      <w:r w:rsidR="00E557CE" w:rsidRPr="00B47032">
        <w:fldChar w:fldCharType="separate"/>
      </w:r>
      <w:r w:rsidR="0028608B">
        <w:rPr>
          <w:noProof/>
        </w:rPr>
        <w:t>[22]</w:t>
      </w:r>
      <w:r w:rsidR="00E557CE" w:rsidRPr="00B47032">
        <w:fldChar w:fldCharType="end"/>
      </w:r>
      <w:r w:rsidR="002E13C2">
        <w:t>.</w:t>
      </w:r>
    </w:p>
    <w:p w14:paraId="4B35EF79" w14:textId="77777777" w:rsidR="00E557CE" w:rsidRPr="00B47032" w:rsidRDefault="00E557CE" w:rsidP="00C73C37">
      <w:pPr>
        <w:pStyle w:val="Heading5"/>
        <w:spacing w:line="360" w:lineRule="auto"/>
      </w:pPr>
      <w:r w:rsidRPr="00B47032">
        <w:t>Data Inputs</w:t>
      </w:r>
    </w:p>
    <w:p w14:paraId="6F30C6ED" w14:textId="77777777" w:rsidR="00E557CE" w:rsidRPr="00B47032" w:rsidRDefault="00E557CE" w:rsidP="00C73C37">
      <w:pPr>
        <w:spacing w:line="360" w:lineRule="auto"/>
      </w:pPr>
      <w:r w:rsidRPr="00B47032">
        <w:t xml:space="preserve">All outcomes of interest were binary, with treatment arm-level data </w:t>
      </w:r>
      <w:r w:rsidR="00FB54AD">
        <w:t xml:space="preserve">having been </w:t>
      </w:r>
      <w:r w:rsidRPr="00B47032">
        <w:t>reported for each included trial. Therefore, analyses were based on</w:t>
      </w:r>
      <w:r w:rsidR="00FB54AD">
        <w:t xml:space="preserve"> the following</w:t>
      </w:r>
      <w:r w:rsidRPr="00B47032">
        <w:t xml:space="preserve">: 1) the number of patients with an </w:t>
      </w:r>
      <w:r w:rsidR="0077754D">
        <w:t>outcome</w:t>
      </w:r>
      <w:r w:rsidR="0077754D" w:rsidRPr="00B47032">
        <w:t xml:space="preserve"> </w:t>
      </w:r>
      <w:r w:rsidRPr="00B47032">
        <w:t>(e.g., achieving response)</w:t>
      </w:r>
      <w:r w:rsidR="00FB54AD">
        <w:t>;</w:t>
      </w:r>
      <w:r w:rsidRPr="00B47032">
        <w:t xml:space="preserve"> and 2) the number evaluated for that event (in this case</w:t>
      </w:r>
      <w:r w:rsidR="00393B1B">
        <w:t>,</w:t>
      </w:r>
      <w:r w:rsidRPr="00B47032">
        <w:t xml:space="preserve"> using intent-to-treat [ITT] or modified ITT populations). When only a percentage was directly reported, the number with an event was calculated using the reported percentage and </w:t>
      </w:r>
      <w:r w:rsidR="003F79D3">
        <w:t>denominator.</w:t>
      </w:r>
    </w:p>
    <w:p w14:paraId="3D4C675C" w14:textId="77777777" w:rsidR="00E557CE" w:rsidRPr="00B47032" w:rsidRDefault="00E557CE" w:rsidP="00C73C37">
      <w:pPr>
        <w:pStyle w:val="Heading5"/>
        <w:spacing w:line="360" w:lineRule="auto"/>
      </w:pPr>
      <w:r w:rsidRPr="00B47032">
        <w:t>Model Fitting</w:t>
      </w:r>
    </w:p>
    <w:p w14:paraId="3726189A" w14:textId="77777777" w:rsidR="00E557CE" w:rsidRPr="00B47032" w:rsidRDefault="00E557CE" w:rsidP="00C73C37">
      <w:pPr>
        <w:spacing w:line="360" w:lineRule="auto"/>
      </w:pPr>
      <w:r w:rsidRPr="00B47032">
        <w:t>All NMAs involve</w:t>
      </w:r>
      <w:r w:rsidR="00393B1B">
        <w:t>d</w:t>
      </w:r>
      <w:r w:rsidRPr="00B47032">
        <w:t xml:space="preserve"> a 50,000 “run-in” iteration phase and a 50,000-iteration </w:t>
      </w:r>
      <w:r w:rsidR="003F79D3">
        <w:t>phase for parameter estimation.</w:t>
      </w:r>
    </w:p>
    <w:p w14:paraId="4B8AA02A" w14:textId="77777777" w:rsidR="00E557CE" w:rsidRPr="00B47032" w:rsidRDefault="00E557CE" w:rsidP="00C73C37">
      <w:pPr>
        <w:spacing w:line="360" w:lineRule="auto"/>
      </w:pPr>
      <w:r w:rsidRPr="00B47032">
        <w:t xml:space="preserve">Estimates of relative treatment effects between treatments </w:t>
      </w:r>
      <w:r w:rsidR="00393B1B">
        <w:t>were</w:t>
      </w:r>
      <w:r w:rsidRPr="00B47032">
        <w:t xml:space="preserve"> derived using fixed- and random-effects models. Given the sparsity of the data in the networks, the fixed-effects models were used in the base case</w:t>
      </w:r>
      <w:r>
        <w:t>.</w:t>
      </w:r>
      <w:r w:rsidR="00357CD9">
        <w:t xml:space="preserve"> </w:t>
      </w:r>
      <w:r w:rsidRPr="00B47032">
        <w:t xml:space="preserve">The posterior mean residual deviance was used to assess the goodness-of-fit of the model, while the deviance information criterion (DIC) was used to </w:t>
      </w:r>
      <w:r w:rsidR="0077355F">
        <w:t xml:space="preserve">assess </w:t>
      </w:r>
      <w:r w:rsidR="00BA2957">
        <w:t xml:space="preserve">the comparative fit of </w:t>
      </w:r>
      <w:r w:rsidRPr="00B47032">
        <w:t>fixed</w:t>
      </w:r>
      <w:r w:rsidR="00393B1B">
        <w:t>-</w:t>
      </w:r>
      <w:r w:rsidRPr="00B47032">
        <w:t xml:space="preserve"> and random</w:t>
      </w:r>
      <w:r w:rsidR="00393B1B">
        <w:t>-</w:t>
      </w:r>
      <w:r w:rsidRPr="00B47032">
        <w:t>effects models.</w:t>
      </w:r>
    </w:p>
    <w:p w14:paraId="202F4B65" w14:textId="77777777" w:rsidR="00E557CE" w:rsidRPr="00B47032" w:rsidRDefault="00E557CE" w:rsidP="00C73C37">
      <w:pPr>
        <w:pStyle w:val="Heading5"/>
        <w:spacing w:line="360" w:lineRule="auto"/>
      </w:pPr>
      <w:r w:rsidRPr="00B47032">
        <w:t>Model Convergence</w:t>
      </w:r>
    </w:p>
    <w:p w14:paraId="516C16E4" w14:textId="77777777" w:rsidR="00E557CE" w:rsidRPr="00B47032" w:rsidRDefault="00E557CE" w:rsidP="00C73C37">
      <w:pPr>
        <w:spacing w:line="360" w:lineRule="auto"/>
      </w:pPr>
      <w:r w:rsidRPr="00B47032">
        <w:t>Convergence was confirmed by using three-chain Brooks-Gelman-Rubin plots and inspecting the ratios of Monte Carlo error to the standard deviation of the posteriors; values greater than 5% were strong signs of convergence issues. Where convergence issues were identified, the reason (usually, rare events) was investigated and addressed where possible (ap</w:t>
      </w:r>
      <w:r w:rsidR="003F79D3">
        <w:t>plying continuity corrections).</w:t>
      </w:r>
    </w:p>
    <w:p w14:paraId="3AB70152" w14:textId="77777777" w:rsidR="00281FEA" w:rsidRPr="00AA006C" w:rsidRDefault="00281FEA" w:rsidP="00C73C37">
      <w:pPr>
        <w:pStyle w:val="Heading5"/>
        <w:spacing w:line="360" w:lineRule="auto"/>
      </w:pPr>
      <w:r w:rsidRPr="00AA006C">
        <w:lastRenderedPageBreak/>
        <w:t xml:space="preserve">Imputation of </w:t>
      </w:r>
      <w:r w:rsidR="001F2FBE" w:rsidRPr="00AA006C">
        <w:t>TTHR</w:t>
      </w:r>
      <w:r w:rsidRPr="00AA006C">
        <w:t xml:space="preserve"> Studies to </w:t>
      </w:r>
      <w:r w:rsidR="005223F4" w:rsidRPr="00AA006C">
        <w:t>RRAND</w:t>
      </w:r>
    </w:p>
    <w:p w14:paraId="19BA6E20" w14:textId="77777777" w:rsidR="00281FEA" w:rsidRPr="00B47032" w:rsidRDefault="00281FEA" w:rsidP="00C73C37">
      <w:pPr>
        <w:spacing w:line="360" w:lineRule="auto"/>
      </w:pPr>
      <w:r w:rsidRPr="00B47032">
        <w:t>Unlike newer trials (e.g., GEMINI 1</w:t>
      </w:r>
      <w:r w:rsidR="002E13C2">
        <w:t xml:space="preserve"> </w:t>
      </w:r>
      <w:r w:rsidR="000D7E38">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instrText xml:space="preserve"> ADDIN EN.CITE </w:instrText>
      </w:r>
      <w:r w:rsidR="007D20F7">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instrText xml:space="preserve"> ADDIN EN.CITE.DATA </w:instrText>
      </w:r>
      <w:r w:rsidR="007D20F7">
        <w:fldChar w:fldCharType="end"/>
      </w:r>
      <w:r w:rsidR="000D7E38">
        <w:fldChar w:fldCharType="separate"/>
      </w:r>
      <w:r w:rsidR="007D20F7">
        <w:rPr>
          <w:noProof/>
        </w:rPr>
        <w:t>[12, 13]</w:t>
      </w:r>
      <w:r w:rsidR="000D7E38">
        <w:fldChar w:fldCharType="end"/>
      </w:r>
      <w:r w:rsidR="002E13C2">
        <w:t>,</w:t>
      </w:r>
      <w:r w:rsidRPr="00B47032">
        <w:t xml:space="preserve"> PURSUIT-M</w:t>
      </w:r>
      <w:r w:rsidR="002E13C2">
        <w:t xml:space="preserve"> </w:t>
      </w:r>
      <w:r w:rsidR="000D7E38">
        <w:fldChar w:fldCharType="begin">
          <w:fldData xml:space="preserve">PEVuZE5vdGU+PENpdGU+PEF1dGhvcj5TYW5kYm9ybjwvQXV0aG9yPjxZZWFyPjIwMTQ8L1llYXI+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</w:fldData>
        </w:fldChar>
      </w:r>
      <w:r w:rsidR="0028608B">
        <w:instrText xml:space="preserve"> ADDIN EN.CITE </w:instrText>
      </w:r>
      <w:r w:rsidR="0028608B">
        <w:fldChar w:fldCharType="begin">
          <w:fldData xml:space="preserve">PEVuZE5vdGU+PENpdGU+PEF1dGhvcj5TYW5kYm9ybjwvQXV0aG9yPjxZZWFyPjIwMTQ8L1llYXI+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</w:fldData>
        </w:fldChar>
      </w:r>
      <w:r w:rsidR="0028608B">
        <w:instrText xml:space="preserve"> ADDIN EN.CITE.DATA </w:instrText>
      </w:r>
      <w:r w:rsidR="0028608B">
        <w:fldChar w:fldCharType="end"/>
      </w:r>
      <w:r w:rsidR="000D7E38">
        <w:fldChar w:fldCharType="separate"/>
      </w:r>
      <w:r w:rsidR="0028608B">
        <w:rPr>
          <w:noProof/>
        </w:rPr>
        <w:t>[20]</w:t>
      </w:r>
      <w:r w:rsidR="000D7E38">
        <w:fldChar w:fldCharType="end"/>
      </w:r>
      <w:r w:rsidR="002E13C2">
        <w:t>,</w:t>
      </w:r>
      <w:r w:rsidRPr="00B47032">
        <w:t xml:space="preserve"> and </w:t>
      </w:r>
      <w:r w:rsidR="003A1AC8">
        <w:t>the Japanese phase III study</w:t>
      </w:r>
      <w:r w:rsidR="002E13C2">
        <w:t xml:space="preserve"> </w:t>
      </w:r>
      <w:r w:rsidR="000D7E38">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instrText xml:space="preserve"> ADDIN EN.CITE </w:instrText>
      </w:r>
      <w:r w:rsidR="003B25D0">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instrText xml:space="preserve"> ADDIN EN.CITE.DATA </w:instrText>
      </w:r>
      <w:r w:rsidR="003B25D0">
        <w:fldChar w:fldCharType="end"/>
      </w:r>
      <w:r w:rsidR="000D7E38">
        <w:fldChar w:fldCharType="separate"/>
      </w:r>
      <w:r w:rsidR="0028608B">
        <w:rPr>
          <w:noProof/>
        </w:rPr>
        <w:t>[16, 17]</w:t>
      </w:r>
      <w:r w:rsidR="000D7E38">
        <w:fldChar w:fldCharType="end"/>
      </w:r>
      <w:r w:rsidRPr="00B47032">
        <w:t>)</w:t>
      </w:r>
      <w:r w:rsidR="00DA0C62">
        <w:t>,</w:t>
      </w:r>
      <w:r w:rsidRPr="00B47032">
        <w:t xml:space="preserve"> which </w:t>
      </w:r>
      <w:r w:rsidR="00DA0C62">
        <w:t>feature</w:t>
      </w:r>
      <w:r w:rsidR="00357CD9">
        <w:t>d</w:t>
      </w:r>
      <w:r w:rsidR="00DA0C62">
        <w:t xml:space="preserve"> </w:t>
      </w:r>
      <w:r w:rsidR="005223F4" w:rsidRPr="00B47032">
        <w:t>RRAND</w:t>
      </w:r>
      <w:r w:rsidRPr="00B47032">
        <w:t xml:space="preserve"> induction</w:t>
      </w:r>
      <w:r w:rsidR="00357CD9">
        <w:t>-</w:t>
      </w:r>
      <w:r w:rsidRPr="00B47032">
        <w:t xml:space="preserve">treatment responders at </w:t>
      </w:r>
      <w:r w:rsidR="00DA0C62">
        <w:t>6–</w:t>
      </w:r>
      <w:r w:rsidRPr="00B47032">
        <w:t>10 weeks, older trials (e.g., ACT 1</w:t>
      </w:r>
      <w:r w:rsidR="002E13C2">
        <w:t xml:space="preserve"> </w:t>
      </w:r>
      <w:r w:rsidR="000D7E38">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instrText xml:space="preserve"> ADDIN EN.CITE </w:instrText>
      </w:r>
      <w:r w:rsidR="007D20F7">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instrText xml:space="preserve"> ADDIN EN.CITE.DATA </w:instrText>
      </w:r>
      <w:r w:rsidR="007D20F7">
        <w:fldChar w:fldCharType="end"/>
      </w:r>
      <w:r w:rsidR="000D7E38">
        <w:fldChar w:fldCharType="separate"/>
      </w:r>
      <w:r w:rsidR="007D20F7">
        <w:rPr>
          <w:noProof/>
        </w:rPr>
        <w:t>[11]</w:t>
      </w:r>
      <w:r w:rsidR="000D7E38">
        <w:fldChar w:fldCharType="end"/>
      </w:r>
      <w:r w:rsidRPr="00B47032">
        <w:t xml:space="preserve"> and ULTRA 2</w:t>
      </w:r>
      <w:r w:rsidR="002E13C2">
        <w:t xml:space="preserve"> </w:t>
      </w:r>
      <w:r w:rsidR="000D7E38">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 </w:instrText>
      </w:r>
      <w:r w:rsidR="0028608B">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EN.CITE.DATA </w:instrText>
      </w:r>
      <w:r w:rsidR="0028608B">
        <w:fldChar w:fldCharType="end"/>
      </w:r>
      <w:r w:rsidR="000D7E38">
        <w:fldChar w:fldCharType="separate"/>
      </w:r>
      <w:r w:rsidR="0028608B">
        <w:rPr>
          <w:noProof/>
        </w:rPr>
        <w:t>[19]</w:t>
      </w:r>
      <w:r w:rsidR="000D7E38">
        <w:fldChar w:fldCharType="end"/>
      </w:r>
      <w:r w:rsidRPr="00B47032">
        <w:t>) use</w:t>
      </w:r>
      <w:r w:rsidR="00357CD9">
        <w:t>d</w:t>
      </w:r>
      <w:r w:rsidRPr="00B47032">
        <w:t xml:space="preserve"> a </w:t>
      </w:r>
      <w:r w:rsidR="000D1F54" w:rsidRPr="00B47032">
        <w:t>treat-through (</w:t>
      </w:r>
      <w:r w:rsidRPr="00B47032">
        <w:t>TTHR</w:t>
      </w:r>
      <w:r w:rsidR="000D1F54" w:rsidRPr="00B47032">
        <w:t>)</w:t>
      </w:r>
      <w:r w:rsidRPr="00B47032">
        <w:t xml:space="preserve"> design</w:t>
      </w:r>
      <w:r w:rsidR="00DA0C62">
        <w:t>,</w:t>
      </w:r>
      <w:r w:rsidRPr="00B47032">
        <w:t xml:space="preserve"> in which all patients receive</w:t>
      </w:r>
      <w:r w:rsidR="00357CD9">
        <w:t>d</w:t>
      </w:r>
      <w:r w:rsidRPr="00B47032">
        <w:t xml:space="preserve"> the same treatment for 52 weeks during induction and maintenance. Attempts to “convert” </w:t>
      </w:r>
      <w:r w:rsidR="005223F4" w:rsidRPr="00B47032">
        <w:t>RRAND</w:t>
      </w:r>
      <w:r w:rsidRPr="00B47032">
        <w:t xml:space="preserve"> into TTHR data</w:t>
      </w:r>
      <w:r w:rsidR="002E13C2">
        <w:t xml:space="preserve"> </w:t>
      </w:r>
      <w:r w:rsidR="003375E1" w:rsidRPr="00B47032">
        <w:fldChar w:fldCharType="begin">
          <w:fldData xml:space="preserve">PEVuZE5vdGU+PENpdGU+PEF1dGhvcj5UaG9ybHVuZDwvQXV0aG9yPjxZZWFyPjIwMTQ8L1llYXI+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</w:fldData>
        </w:fldChar>
      </w:r>
      <w:r w:rsidR="0028608B">
        <w:instrText xml:space="preserve"> ADDIN EN.CITE </w:instrText>
      </w:r>
      <w:r w:rsidR="0028608B">
        <w:fldChar w:fldCharType="begin">
          <w:fldData xml:space="preserve">PEVuZE5vdGU+PENpdGU+PEF1dGhvcj5UaG9ybHVuZDwvQXV0aG9yPjxZZWFyPjIwMTQ8L1llYXI+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</w:fldData>
        </w:fldChar>
      </w:r>
      <w:r w:rsidR="0028608B">
        <w:instrText xml:space="preserve"> ADDIN EN.CITE.DATA </w:instrText>
      </w:r>
      <w:r w:rsidR="0028608B">
        <w:fldChar w:fldCharType="end"/>
      </w:r>
      <w:r w:rsidR="003375E1" w:rsidRPr="00B47032">
        <w:fldChar w:fldCharType="separate"/>
      </w:r>
      <w:r w:rsidR="0028608B">
        <w:rPr>
          <w:noProof/>
        </w:rPr>
        <w:t>[23-25]</w:t>
      </w:r>
      <w:r w:rsidR="003375E1" w:rsidRPr="00B47032">
        <w:fldChar w:fldCharType="end"/>
      </w:r>
      <w:r w:rsidR="002E13C2">
        <w:t>,</w:t>
      </w:r>
      <w:r w:rsidRPr="00B47032">
        <w:t xml:space="preserve"> or vice versa</w:t>
      </w:r>
      <w:r w:rsidR="002E13C2">
        <w:t xml:space="preserve"> </w:t>
      </w:r>
      <w:r w:rsidR="003375E1" w:rsidRPr="00B47032">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instrText xml:space="preserve"> ADDIN EN.CITE </w:instrText>
      </w:r>
      <w:r w:rsidR="0028608B">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instrText xml:space="preserve"> ADDIN EN.CITE.DATA </w:instrText>
      </w:r>
      <w:r w:rsidR="0028608B">
        <w:fldChar w:fldCharType="end"/>
      </w:r>
      <w:r w:rsidR="003375E1" w:rsidRPr="00B47032">
        <w:fldChar w:fldCharType="separate"/>
      </w:r>
      <w:r w:rsidR="0028608B">
        <w:rPr>
          <w:noProof/>
        </w:rPr>
        <w:t>[26]</w:t>
      </w:r>
      <w:r w:rsidR="003375E1" w:rsidRPr="00B47032">
        <w:fldChar w:fldCharType="end"/>
      </w:r>
      <w:r w:rsidR="002E13C2">
        <w:t>,</w:t>
      </w:r>
      <w:r w:rsidRPr="00B47032">
        <w:t xml:space="preserve"> have resulted in a mix of assumptions, calculations, and imputations, not all of which are clearly stated in the paper</w:t>
      </w:r>
      <w:r w:rsidR="003F79D3">
        <w:t>s or examined for risk of bias.</w:t>
      </w:r>
    </w:p>
    <w:p w14:paraId="201F721B" w14:textId="77777777" w:rsidR="00281FEA" w:rsidRPr="00B47032" w:rsidRDefault="005223F4" w:rsidP="00C73C37">
      <w:pPr>
        <w:spacing w:line="360" w:lineRule="auto"/>
      </w:pPr>
      <w:r w:rsidRPr="00B47032">
        <w:t>Using</w:t>
      </w:r>
      <w:r w:rsidR="00281FEA" w:rsidRPr="00B47032">
        <w:t xml:space="preserve"> an approach similar to Vickers</w:t>
      </w:r>
      <w:r w:rsidR="000D1F54" w:rsidRPr="00B47032">
        <w:t xml:space="preserve"> and colleagues (</w:t>
      </w:r>
      <w:r w:rsidR="00281FEA" w:rsidRPr="00B47032">
        <w:t>2016</w:t>
      </w:r>
      <w:r w:rsidR="000D1F54" w:rsidRPr="00B47032">
        <w:t>)</w:t>
      </w:r>
      <w:r w:rsidR="002E13C2">
        <w:t xml:space="preserve"> </w:t>
      </w:r>
      <w:r w:rsidR="000D7E38">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instrText xml:space="preserve"> ADDIN EN.CITE </w:instrText>
      </w:r>
      <w:r w:rsidR="0028608B">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instrText xml:space="preserve"> ADDIN EN.CITE.DATA </w:instrText>
      </w:r>
      <w:r w:rsidR="0028608B">
        <w:fldChar w:fldCharType="end"/>
      </w:r>
      <w:r w:rsidR="000D7E38">
        <w:fldChar w:fldCharType="separate"/>
      </w:r>
      <w:r w:rsidR="0028608B">
        <w:rPr>
          <w:noProof/>
        </w:rPr>
        <w:t>[26]</w:t>
      </w:r>
      <w:r w:rsidR="000D7E38">
        <w:fldChar w:fldCharType="end"/>
      </w:r>
      <w:r w:rsidR="002E13C2">
        <w:t>,</w:t>
      </w:r>
      <w:r w:rsidR="00281FEA" w:rsidRPr="00B47032">
        <w:t xml:space="preserve"> </w:t>
      </w:r>
      <w:r w:rsidR="00B22C74">
        <w:t xml:space="preserve">we used </w:t>
      </w:r>
      <w:r w:rsidR="00281FEA" w:rsidRPr="00B47032">
        <w:t>TTHR data from ACT 1</w:t>
      </w:r>
      <w:r w:rsidR="002E13C2">
        <w:t xml:space="preserve"> </w:t>
      </w:r>
      <w:r w:rsidR="000D7E38">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instrText xml:space="preserve"> ADDIN EN.CITE </w:instrText>
      </w:r>
      <w:r w:rsidR="007D20F7">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instrText xml:space="preserve"> ADDIN EN.CITE.DATA </w:instrText>
      </w:r>
      <w:r w:rsidR="007D20F7">
        <w:fldChar w:fldCharType="end"/>
      </w:r>
      <w:r w:rsidR="000D7E38">
        <w:fldChar w:fldCharType="separate"/>
      </w:r>
      <w:r w:rsidR="007D20F7">
        <w:rPr>
          <w:noProof/>
        </w:rPr>
        <w:t>[11]</w:t>
      </w:r>
      <w:r w:rsidR="000D7E38">
        <w:fldChar w:fldCharType="end"/>
      </w:r>
      <w:r w:rsidR="00281FEA" w:rsidRPr="00B47032">
        <w:t xml:space="preserve"> and ULTRA 2</w:t>
      </w:r>
      <w:r w:rsidR="002E13C2">
        <w:t xml:space="preserve"> </w:t>
      </w:r>
      <w:r w:rsidR="000D7E38">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 </w:instrText>
      </w:r>
      <w:r w:rsidR="0028608B">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EN.CITE.DATA </w:instrText>
      </w:r>
      <w:r w:rsidR="0028608B">
        <w:fldChar w:fldCharType="end"/>
      </w:r>
      <w:r w:rsidR="000D7E38">
        <w:fldChar w:fldCharType="separate"/>
      </w:r>
      <w:r w:rsidR="0028608B">
        <w:rPr>
          <w:noProof/>
        </w:rPr>
        <w:t>[19]</w:t>
      </w:r>
      <w:r w:rsidR="000D7E38">
        <w:fldChar w:fldCharType="end"/>
      </w:r>
      <w:r w:rsidRPr="00B47032">
        <w:t xml:space="preserve"> </w:t>
      </w:r>
      <w:r w:rsidR="00281FEA" w:rsidRPr="00B47032">
        <w:t>to estimate</w:t>
      </w:r>
      <w:r w:rsidR="00357CD9">
        <w:t xml:space="preserve"> the following</w:t>
      </w:r>
      <w:r w:rsidR="00281FEA" w:rsidRPr="00B47032">
        <w:t>:</w:t>
      </w:r>
    </w:p>
    <w:p w14:paraId="71693D4A" w14:textId="77777777" w:rsidR="00281FEA" w:rsidRPr="00B47032" w:rsidRDefault="00281FEA" w:rsidP="00C73C37">
      <w:pPr>
        <w:pStyle w:val="ListParagraph"/>
        <w:numPr>
          <w:ilvl w:val="0"/>
          <w:numId w:val="15"/>
        </w:numPr>
        <w:spacing w:before="120" w:after="0" w:line="360" w:lineRule="auto"/>
        <w:contextualSpacing w:val="0"/>
      </w:pPr>
      <w:r w:rsidRPr="00B47032">
        <w:t>Durable response: the odds</w:t>
      </w:r>
      <w:r w:rsidR="0099136D">
        <w:t xml:space="preserve"> </w:t>
      </w:r>
      <w:r w:rsidRPr="00B47032">
        <w:t xml:space="preserve">ratio for maintenance response on </w:t>
      </w:r>
      <w:r w:rsidR="0099136D">
        <w:t xml:space="preserve">a </w:t>
      </w:r>
      <w:r w:rsidRPr="00B47032">
        <w:t>biologic v</w:t>
      </w:r>
      <w:r w:rsidR="0099136D">
        <w:t>ersus</w:t>
      </w:r>
      <w:r w:rsidR="0099136D" w:rsidRPr="00B47032">
        <w:t xml:space="preserve"> </w:t>
      </w:r>
      <w:r w:rsidRPr="00B47032">
        <w:t xml:space="preserve">maintenance response on </w:t>
      </w:r>
      <w:r w:rsidR="00F17D95">
        <w:t>PBO</w:t>
      </w:r>
      <w:r w:rsidRPr="00B47032">
        <w:t xml:space="preserve">, conditional on </w:t>
      </w:r>
      <w:r w:rsidR="00357CD9">
        <w:t xml:space="preserve">having experienced an </w:t>
      </w:r>
      <w:r w:rsidRPr="00B47032">
        <w:t xml:space="preserve">induction response on </w:t>
      </w:r>
      <w:r w:rsidR="006F3911">
        <w:t xml:space="preserve">the </w:t>
      </w:r>
      <w:r w:rsidRPr="00B47032">
        <w:t>biologic</w:t>
      </w:r>
      <w:r w:rsidR="00357CD9">
        <w:t xml:space="preserve"> treatment</w:t>
      </w:r>
    </w:p>
    <w:p w14:paraId="6D6124A9" w14:textId="77777777" w:rsidR="00281FEA" w:rsidRPr="00B47032" w:rsidRDefault="00281FEA" w:rsidP="00C73C37">
      <w:pPr>
        <w:pStyle w:val="ListParagraph"/>
        <w:numPr>
          <w:ilvl w:val="0"/>
          <w:numId w:val="15"/>
        </w:numPr>
        <w:spacing w:before="120" w:after="0" w:line="360" w:lineRule="auto"/>
        <w:contextualSpacing w:val="0"/>
      </w:pPr>
      <w:r w:rsidRPr="00B47032">
        <w:t>Remission: the odds</w:t>
      </w:r>
      <w:r w:rsidR="0099136D">
        <w:t xml:space="preserve"> </w:t>
      </w:r>
      <w:r w:rsidRPr="00B47032">
        <w:t xml:space="preserve">ratio for maintenance remission on </w:t>
      </w:r>
      <w:r w:rsidR="0099136D">
        <w:t xml:space="preserve">a </w:t>
      </w:r>
      <w:r w:rsidRPr="00B47032">
        <w:t xml:space="preserve">biologic </w:t>
      </w:r>
      <w:r w:rsidR="0099136D">
        <w:t>versus</w:t>
      </w:r>
      <w:r w:rsidRPr="00B47032">
        <w:t xml:space="preserve"> maintenance remission on </w:t>
      </w:r>
      <w:r w:rsidR="00F17D95">
        <w:t>PBO</w:t>
      </w:r>
      <w:r w:rsidRPr="00B47032">
        <w:t xml:space="preserve">, conditional on </w:t>
      </w:r>
      <w:r w:rsidR="00357CD9">
        <w:t xml:space="preserve">having experienced </w:t>
      </w:r>
      <w:r w:rsidRPr="00B47032">
        <w:t xml:space="preserve">induction response </w:t>
      </w:r>
      <w:r w:rsidR="00357CD9">
        <w:t>on</w:t>
      </w:r>
      <w:r w:rsidR="00357CD9" w:rsidRPr="00B47032">
        <w:t xml:space="preserve"> </w:t>
      </w:r>
      <w:r w:rsidR="006F3911">
        <w:t xml:space="preserve">the </w:t>
      </w:r>
      <w:r w:rsidRPr="00B47032">
        <w:t>biologic</w:t>
      </w:r>
      <w:r w:rsidR="00357CD9">
        <w:t xml:space="preserve"> treatment</w:t>
      </w:r>
    </w:p>
    <w:p w14:paraId="42C84D13" w14:textId="77777777" w:rsidR="00281FEA" w:rsidRPr="00B47032" w:rsidRDefault="005223F4" w:rsidP="00C73C37">
      <w:pPr>
        <w:spacing w:line="360" w:lineRule="auto"/>
      </w:pPr>
      <w:r w:rsidRPr="00B47032">
        <w:t>T</w:t>
      </w:r>
      <w:r w:rsidR="00281FEA" w:rsidRPr="00B47032">
        <w:t xml:space="preserve">he impact of the assumptions </w:t>
      </w:r>
      <w:r w:rsidR="00B22C74">
        <w:t xml:space="preserve">required </w:t>
      </w:r>
      <w:r w:rsidR="00281FEA" w:rsidRPr="00B47032">
        <w:t xml:space="preserve">to allow for the conversion of the TTHR data to </w:t>
      </w:r>
      <w:r w:rsidRPr="00B47032">
        <w:t>RRAND</w:t>
      </w:r>
      <w:r w:rsidR="00281FEA" w:rsidRPr="00B47032">
        <w:t xml:space="preserve"> data </w:t>
      </w:r>
      <w:r w:rsidRPr="00B47032">
        <w:t xml:space="preserve">were explored </w:t>
      </w:r>
      <w:r w:rsidR="00281FEA" w:rsidRPr="00B47032">
        <w:t xml:space="preserve">utilizing the following sets of </w:t>
      </w:r>
      <w:r w:rsidR="00190E85">
        <w:t>sensitivity analyses (results not shown)</w:t>
      </w:r>
      <w:r w:rsidR="00281FEA" w:rsidRPr="00B47032">
        <w:t>:</w:t>
      </w:r>
    </w:p>
    <w:p w14:paraId="1941981D" w14:textId="77777777" w:rsidR="00281FEA" w:rsidRPr="00B47032" w:rsidRDefault="00281FEA" w:rsidP="00C73C37">
      <w:pPr>
        <w:pStyle w:val="ListParagraph"/>
        <w:numPr>
          <w:ilvl w:val="0"/>
          <w:numId w:val="16"/>
        </w:numPr>
        <w:spacing w:before="120" w:after="0" w:line="360" w:lineRule="auto"/>
        <w:contextualSpacing w:val="0"/>
      </w:pPr>
      <w:r w:rsidRPr="00B47032">
        <w:t xml:space="preserve">Analyses of response and remission </w:t>
      </w:r>
      <w:r w:rsidR="00357CD9">
        <w:t xml:space="preserve">having </w:t>
      </w:r>
      <w:r w:rsidRPr="00B47032">
        <w:t>pool</w:t>
      </w:r>
      <w:r w:rsidR="00357CD9">
        <w:t>ed</w:t>
      </w:r>
      <w:r w:rsidRPr="00B47032">
        <w:t xml:space="preserve"> the imputed TTHR and </w:t>
      </w:r>
      <w:r w:rsidR="005223F4" w:rsidRPr="00B47032">
        <w:t>RRAND</w:t>
      </w:r>
      <w:r w:rsidRPr="00B47032">
        <w:t xml:space="preserve"> data</w:t>
      </w:r>
    </w:p>
    <w:p w14:paraId="04754B95" w14:textId="77777777" w:rsidR="00281FEA" w:rsidRPr="00B47032" w:rsidRDefault="00281FEA" w:rsidP="00C73C37">
      <w:pPr>
        <w:pStyle w:val="ListParagraph"/>
        <w:numPr>
          <w:ilvl w:val="0"/>
          <w:numId w:val="17"/>
        </w:numPr>
        <w:spacing w:before="120" w:after="0" w:line="360" w:lineRule="auto"/>
        <w:ind w:left="1080"/>
        <w:contextualSpacing w:val="0"/>
      </w:pPr>
      <w:r w:rsidRPr="00B47032">
        <w:t>Base-case and sensitivity analyses to test ranges of the imputed values to provide estimates for liberal and conservative scenarios.</w:t>
      </w:r>
    </w:p>
    <w:p w14:paraId="22E14BB4" w14:textId="77777777" w:rsidR="00281FEA" w:rsidRPr="00B47032" w:rsidRDefault="00281FEA" w:rsidP="00C73C37">
      <w:pPr>
        <w:pStyle w:val="ListParagraph"/>
        <w:numPr>
          <w:ilvl w:val="0"/>
          <w:numId w:val="16"/>
        </w:numPr>
        <w:spacing w:before="120" w:after="0" w:line="360" w:lineRule="auto"/>
        <w:contextualSpacing w:val="0"/>
      </w:pPr>
      <w:r w:rsidRPr="00B47032">
        <w:t xml:space="preserve">Analyses of response, remission, </w:t>
      </w:r>
      <w:r w:rsidR="007E1200" w:rsidRPr="00B47032">
        <w:t xml:space="preserve">and </w:t>
      </w:r>
      <w:r w:rsidRPr="00B47032">
        <w:t xml:space="preserve">durable remission, pooling only the </w:t>
      </w:r>
      <w:r w:rsidR="005223F4" w:rsidRPr="00B47032">
        <w:t>RRAND</w:t>
      </w:r>
      <w:r w:rsidRPr="00B47032">
        <w:t xml:space="preserve"> data</w:t>
      </w:r>
    </w:p>
    <w:p w14:paraId="3821F130" w14:textId="77777777" w:rsidR="003F046B" w:rsidRDefault="00281FEA" w:rsidP="00C73C37">
      <w:pPr>
        <w:pStyle w:val="ListParagraph"/>
        <w:numPr>
          <w:ilvl w:val="1"/>
          <w:numId w:val="16"/>
        </w:numPr>
        <w:spacing w:line="360" w:lineRule="auto"/>
        <w:ind w:left="1077" w:hanging="357"/>
      </w:pPr>
      <w:r w:rsidRPr="00B47032">
        <w:t xml:space="preserve">The incorporation of data from the TTHR trials </w:t>
      </w:r>
      <w:r w:rsidR="0099136D">
        <w:t>was</w:t>
      </w:r>
      <w:r w:rsidR="0099136D" w:rsidRPr="00B47032">
        <w:t xml:space="preserve"> </w:t>
      </w:r>
      <w:r w:rsidRPr="00B47032">
        <w:t>not attempted; instead, we provide</w:t>
      </w:r>
      <w:r w:rsidR="0099136D">
        <w:t>d</w:t>
      </w:r>
      <w:r w:rsidRPr="00B47032">
        <w:t xml:space="preserve"> estimates of the NMA without imputation.</w:t>
      </w:r>
    </w:p>
    <w:p w14:paraId="092E8C24" w14:textId="77777777" w:rsidR="00281FEA" w:rsidRPr="003F046B" w:rsidRDefault="00281FEA" w:rsidP="00C73C37">
      <w:pPr>
        <w:pStyle w:val="Heading5"/>
        <w:spacing w:line="360" w:lineRule="auto"/>
      </w:pPr>
      <w:r w:rsidRPr="00640EE9">
        <w:t>Background and Core Assumptions</w:t>
      </w:r>
    </w:p>
    <w:p w14:paraId="59C3026A" w14:textId="77777777" w:rsidR="00E06827" w:rsidRPr="00B47032" w:rsidRDefault="005223F4" w:rsidP="009213A6">
      <w:pPr>
        <w:spacing w:line="360" w:lineRule="auto"/>
      </w:pPr>
      <w:r w:rsidRPr="00B47032">
        <w:t>RRAND</w:t>
      </w:r>
      <w:r w:rsidR="00E06827" w:rsidRPr="00B47032">
        <w:t xml:space="preserve"> studies give numbers of patients with response or remission on </w:t>
      </w:r>
      <w:r w:rsidR="0099136D">
        <w:t xml:space="preserve">a </w:t>
      </w:r>
      <w:r w:rsidR="00E06827" w:rsidRPr="00B47032">
        <w:t xml:space="preserve">biologic (treatment [Tx]) and </w:t>
      </w:r>
      <w:r w:rsidR="00F17D95">
        <w:t>PBO</w:t>
      </w:r>
      <w:r w:rsidR="00F17D95" w:rsidRPr="00B47032">
        <w:t xml:space="preserve"> </w:t>
      </w:r>
      <w:r w:rsidR="00E06827" w:rsidRPr="00B47032">
        <w:t xml:space="preserve">out of the total number </w:t>
      </w:r>
      <w:r w:rsidRPr="00B47032">
        <w:t>RRAND</w:t>
      </w:r>
      <w:r w:rsidR="00E06827" w:rsidRPr="00B47032">
        <w:t xml:space="preserve"> to those groups, where those </w:t>
      </w:r>
      <w:r w:rsidRPr="00B47032">
        <w:t>RRAND</w:t>
      </w:r>
      <w:r w:rsidR="00E06827" w:rsidRPr="00B47032">
        <w:t xml:space="preserve"> are all induction Tx responders:</w:t>
      </w:r>
    </w:p>
    <w:p w14:paraId="29408556" w14:textId="77777777" w:rsidR="00E06827" w:rsidRPr="008F12FC" w:rsidRDefault="00E06827" w:rsidP="009213A6">
      <w:pPr>
        <w:pStyle w:val="BodyText"/>
        <w:spacing w:line="360" w:lineRule="auto"/>
        <w:jc w:val="center"/>
        <w:rPr>
          <w:rFonts w:cs="Times New Roman"/>
        </w:rPr>
      </w:pPr>
      <w:proofErr w:type="spellStart"/>
      <w:proofErr w:type="gramStart"/>
      <w:r w:rsidRPr="008F12FC">
        <w:rPr>
          <w:rFonts w:cs="Times New Roman"/>
        </w:rPr>
        <w:t>R</w:t>
      </w:r>
      <w:r w:rsidRPr="008F12FC">
        <w:rPr>
          <w:rFonts w:cs="Times New Roman"/>
          <w:vertAlign w:val="subscript"/>
        </w:rPr>
        <w:t>Tx,Tx</w:t>
      </w:r>
      <w:proofErr w:type="spellEnd"/>
      <w:proofErr w:type="gramEnd"/>
      <w:r w:rsidRPr="008F12FC">
        <w:rPr>
          <w:rFonts w:cs="Times New Roman"/>
          <w:vertAlign w:val="subscript"/>
        </w:rPr>
        <w:t>/</w:t>
      </w:r>
      <w:r w:rsidRPr="008F12FC">
        <w:rPr>
          <w:rFonts w:cs="Times New Roman"/>
        </w:rPr>
        <w:t>N</w:t>
      </w:r>
      <w:r w:rsidRPr="008F12FC">
        <w:rPr>
          <w:rFonts w:cs="Times New Roman"/>
          <w:vertAlign w:val="subscript"/>
        </w:rPr>
        <w:t xml:space="preserve">Tx1 </w:t>
      </w:r>
      <w:r w:rsidRPr="008F12FC">
        <w:rPr>
          <w:rFonts w:cs="Times New Roman"/>
        </w:rPr>
        <w:t xml:space="preserve">and </w:t>
      </w:r>
      <w:proofErr w:type="spellStart"/>
      <w:r w:rsidR="00F17D95" w:rsidRPr="008F12FC">
        <w:rPr>
          <w:rFonts w:cs="Times New Roman"/>
        </w:rPr>
        <w:t>R</w:t>
      </w:r>
      <w:r w:rsidR="00F17D95">
        <w:rPr>
          <w:rFonts w:cs="Times New Roman"/>
          <w:vertAlign w:val="subscript"/>
        </w:rPr>
        <w:t>PBO</w:t>
      </w:r>
      <w:r w:rsidRPr="008F12FC">
        <w:rPr>
          <w:rFonts w:cs="Times New Roman"/>
          <w:vertAlign w:val="subscript"/>
        </w:rPr>
        <w:t>,Tx</w:t>
      </w:r>
      <w:proofErr w:type="spellEnd"/>
      <w:r w:rsidRPr="008F12FC">
        <w:rPr>
          <w:rFonts w:cs="Times New Roman"/>
          <w:vertAlign w:val="subscript"/>
        </w:rPr>
        <w:t>/</w:t>
      </w:r>
      <w:r w:rsidRPr="008F12FC">
        <w:rPr>
          <w:rFonts w:cs="Times New Roman"/>
        </w:rPr>
        <w:t>N</w:t>
      </w:r>
      <w:r w:rsidRPr="008F12FC">
        <w:rPr>
          <w:rFonts w:cs="Times New Roman"/>
          <w:vertAlign w:val="subscript"/>
        </w:rPr>
        <w:t>Tx2</w:t>
      </w:r>
    </w:p>
    <w:p w14:paraId="2B47EC24" w14:textId="77777777" w:rsidR="00E06827" w:rsidRPr="00B47032" w:rsidRDefault="0077355F" w:rsidP="009213A6">
      <w:pPr>
        <w:spacing w:line="360" w:lineRule="auto"/>
      </w:pPr>
      <w:r>
        <w:lastRenderedPageBreak/>
        <w:t xml:space="preserve">For N, </w:t>
      </w:r>
      <w:r w:rsidR="00E06827" w:rsidRPr="00B47032">
        <w:t>N</w:t>
      </w:r>
      <w:r w:rsidR="00E06827" w:rsidRPr="00640124">
        <w:rPr>
          <w:vertAlign w:val="subscript"/>
        </w:rPr>
        <w:t>Tx1</w:t>
      </w:r>
      <w:r w:rsidR="00E06827" w:rsidRPr="00B47032">
        <w:t xml:space="preserve"> and N</w:t>
      </w:r>
      <w:r w:rsidR="00E06827" w:rsidRPr="00640124">
        <w:rPr>
          <w:vertAlign w:val="subscript"/>
        </w:rPr>
        <w:t>Tx2</w:t>
      </w:r>
      <w:r w:rsidR="00E06827" w:rsidRPr="00B47032">
        <w:t xml:space="preserve"> represent the number of induction responders </w:t>
      </w:r>
      <w:r w:rsidR="005223F4" w:rsidRPr="00B47032">
        <w:t>RRAND</w:t>
      </w:r>
      <w:r w:rsidR="00E06827" w:rsidRPr="00B47032">
        <w:t xml:space="preserve"> to </w:t>
      </w:r>
      <w:r>
        <w:t xml:space="preserve">each </w:t>
      </w:r>
      <w:r w:rsidR="00E06827" w:rsidRPr="00B47032">
        <w:t xml:space="preserve">given </w:t>
      </w:r>
      <w:r>
        <w:t xml:space="preserve">treatment </w:t>
      </w:r>
      <w:r w:rsidR="00E06827" w:rsidRPr="00B47032">
        <w:t>group.</w:t>
      </w:r>
      <w:r w:rsidR="007C041D">
        <w:t xml:space="preserve"> </w:t>
      </w:r>
      <w:r w:rsidR="00E06827" w:rsidRPr="00B47032">
        <w:t>For R, the first subscript delineates the treatment group, while the second delineates the group conditioned on</w:t>
      </w:r>
      <w:r w:rsidR="00B22C74">
        <w:t>.</w:t>
      </w:r>
      <w:r w:rsidR="00E06827" w:rsidRPr="00B47032">
        <w:t xml:space="preserve"> </w:t>
      </w:r>
      <w:proofErr w:type="spellStart"/>
      <w:proofErr w:type="gramStart"/>
      <w:r w:rsidR="00F17D95" w:rsidRPr="00B47032">
        <w:t>R</w:t>
      </w:r>
      <w:r w:rsidR="00F17D95">
        <w:rPr>
          <w:vertAlign w:val="subscript"/>
        </w:rPr>
        <w:t>PBO</w:t>
      </w:r>
      <w:r w:rsidR="00E06827" w:rsidRPr="00B47032">
        <w:rPr>
          <w:vertAlign w:val="subscript"/>
        </w:rPr>
        <w:t>,Tx</w:t>
      </w:r>
      <w:proofErr w:type="spellEnd"/>
      <w:proofErr w:type="gramEnd"/>
      <w:r w:rsidR="00E06827" w:rsidRPr="00B47032">
        <w:rPr>
          <w:vertAlign w:val="subscript"/>
        </w:rPr>
        <w:t xml:space="preserve"> </w:t>
      </w:r>
      <w:r w:rsidR="00F34CF3" w:rsidRPr="00B47032">
        <w:rPr>
          <w:vertAlign w:val="subscript"/>
        </w:rPr>
        <w:t xml:space="preserve"> </w:t>
      </w:r>
      <w:r w:rsidR="00E06827" w:rsidRPr="00B47032">
        <w:t xml:space="preserve">is thus the number of patients responding or remitting to </w:t>
      </w:r>
      <w:r w:rsidR="00F17D95">
        <w:t>PBO</w:t>
      </w:r>
      <w:r w:rsidR="00F17D95" w:rsidRPr="00B47032">
        <w:t xml:space="preserve"> </w:t>
      </w:r>
      <w:r w:rsidR="00E06827" w:rsidRPr="00B47032">
        <w:t>during maintenance given response during induction Tx. Conventionally, an odds</w:t>
      </w:r>
      <w:r w:rsidR="00AB5473">
        <w:t xml:space="preserve"> </w:t>
      </w:r>
      <w:r w:rsidR="00E06827" w:rsidRPr="00B47032">
        <w:t xml:space="preserve">ratio calculated using </w:t>
      </w:r>
      <w:proofErr w:type="spellStart"/>
      <w:proofErr w:type="gramStart"/>
      <w:r w:rsidR="00E06827" w:rsidRPr="00B47032">
        <w:t>R</w:t>
      </w:r>
      <w:r w:rsidR="00E06827" w:rsidRPr="00B47032">
        <w:rPr>
          <w:vertAlign w:val="subscript"/>
        </w:rPr>
        <w:t>Tx,Tx</w:t>
      </w:r>
      <w:proofErr w:type="spellEnd"/>
      <w:proofErr w:type="gramEnd"/>
      <w:r w:rsidR="00E06827" w:rsidRPr="00B47032">
        <w:rPr>
          <w:vertAlign w:val="subscript"/>
        </w:rPr>
        <w:t>/</w:t>
      </w:r>
      <w:r w:rsidR="00E06827" w:rsidRPr="002B0472">
        <w:t>N</w:t>
      </w:r>
      <w:r w:rsidR="00E06827" w:rsidRPr="00B47032">
        <w:rPr>
          <w:vertAlign w:val="subscript"/>
        </w:rPr>
        <w:t xml:space="preserve">Tx1 </w:t>
      </w:r>
      <w:r w:rsidR="00E06827" w:rsidRPr="00B47032">
        <w:t xml:space="preserve">and </w:t>
      </w:r>
      <w:proofErr w:type="spellStart"/>
      <w:r w:rsidR="00F17D95" w:rsidRPr="00B47032">
        <w:t>R</w:t>
      </w:r>
      <w:r w:rsidR="00F17D95">
        <w:rPr>
          <w:vertAlign w:val="subscript"/>
        </w:rPr>
        <w:t>PBO</w:t>
      </w:r>
      <w:r w:rsidR="00E06827" w:rsidRPr="00B47032">
        <w:rPr>
          <w:vertAlign w:val="subscript"/>
        </w:rPr>
        <w:t>,Tx</w:t>
      </w:r>
      <w:proofErr w:type="spellEnd"/>
      <w:r w:rsidR="00E06827" w:rsidRPr="00B47032">
        <w:rPr>
          <w:vertAlign w:val="subscript"/>
        </w:rPr>
        <w:t>/</w:t>
      </w:r>
      <w:r w:rsidR="00E06827" w:rsidRPr="002B0472">
        <w:t>N</w:t>
      </w:r>
      <w:r w:rsidR="00E06827" w:rsidRPr="00B47032">
        <w:rPr>
          <w:vertAlign w:val="subscript"/>
        </w:rPr>
        <w:t xml:space="preserve">Tx2 </w:t>
      </w:r>
      <w:r w:rsidR="00E06827" w:rsidRPr="00B47032">
        <w:t>can be used as an estimate of efficacy for whatever outcome is of interest</w:t>
      </w:r>
      <w:r w:rsidR="00AB5473">
        <w:t>—</w:t>
      </w:r>
      <w:r w:rsidR="00E06827" w:rsidRPr="00B47032">
        <w:t>here, let R = Responders at end of maintenance.</w:t>
      </w:r>
    </w:p>
    <w:p w14:paraId="013AE7E4" w14:textId="77777777" w:rsidR="00E06827" w:rsidRPr="00B47032" w:rsidRDefault="00E06827" w:rsidP="009213A6">
      <w:pPr>
        <w:spacing w:line="360" w:lineRule="auto"/>
      </w:pPr>
      <w:r w:rsidRPr="00B47032">
        <w:t xml:space="preserve">TTHR studies, which supply numbers </w:t>
      </w:r>
      <w:r w:rsidR="00B34114" w:rsidRPr="00B47032">
        <w:t xml:space="preserve">in </w:t>
      </w:r>
      <w:r w:rsidRPr="00B47032">
        <w:t xml:space="preserve">“durable response,” give numbers of patients with response on Tx among treatment responders and with response on </w:t>
      </w:r>
      <w:r w:rsidR="00F17D95">
        <w:t>PBO</w:t>
      </w:r>
      <w:r w:rsidR="00F17D95" w:rsidRPr="00B47032">
        <w:t xml:space="preserve"> </w:t>
      </w:r>
      <w:r w:rsidRPr="00B47032">
        <w:t xml:space="preserve">among </w:t>
      </w:r>
      <w:r w:rsidR="00F17D95">
        <w:t>PBO</w:t>
      </w:r>
      <w:r w:rsidR="00F17D95" w:rsidRPr="00B47032">
        <w:t xml:space="preserve"> </w:t>
      </w:r>
      <w:r w:rsidR="003F79D3">
        <w:t>responders:</w:t>
      </w:r>
    </w:p>
    <w:p w14:paraId="4BDEBBE4" w14:textId="77777777" w:rsidR="00E06827" w:rsidRPr="008F12FC" w:rsidRDefault="00E06827" w:rsidP="009213A6">
      <w:pPr>
        <w:pStyle w:val="BodyText"/>
        <w:spacing w:line="360" w:lineRule="auto"/>
        <w:jc w:val="center"/>
        <w:rPr>
          <w:rFonts w:cs="Times New Roman"/>
        </w:rPr>
      </w:pPr>
      <w:proofErr w:type="spellStart"/>
      <w:proofErr w:type="gramStart"/>
      <w:r w:rsidRPr="008F12FC">
        <w:rPr>
          <w:rFonts w:cs="Times New Roman"/>
        </w:rPr>
        <w:t>R</w:t>
      </w:r>
      <w:r w:rsidRPr="008F12FC">
        <w:rPr>
          <w:rFonts w:cs="Times New Roman"/>
          <w:vertAlign w:val="subscript"/>
        </w:rPr>
        <w:t>Tx,Tx</w:t>
      </w:r>
      <w:proofErr w:type="spellEnd"/>
      <w:proofErr w:type="gramEnd"/>
      <w:r w:rsidRPr="008F12FC">
        <w:rPr>
          <w:rFonts w:cs="Times New Roman"/>
          <w:vertAlign w:val="subscript"/>
        </w:rPr>
        <w:t>/</w:t>
      </w:r>
      <w:r w:rsidRPr="008F12FC">
        <w:rPr>
          <w:rFonts w:cs="Times New Roman"/>
        </w:rPr>
        <w:t>N</w:t>
      </w:r>
      <w:r w:rsidRPr="008F12FC">
        <w:rPr>
          <w:rFonts w:cs="Times New Roman"/>
          <w:vertAlign w:val="subscript"/>
        </w:rPr>
        <w:t xml:space="preserve">Tx1 </w:t>
      </w:r>
      <w:r w:rsidRPr="008F12FC">
        <w:rPr>
          <w:rFonts w:cs="Times New Roman"/>
        </w:rPr>
        <w:t xml:space="preserve">and </w:t>
      </w:r>
      <w:r w:rsidR="00F17D95" w:rsidRPr="008F12FC">
        <w:rPr>
          <w:rFonts w:cs="Times New Roman"/>
        </w:rPr>
        <w:t>R</w:t>
      </w:r>
      <w:r w:rsidR="00F17D95">
        <w:rPr>
          <w:rFonts w:cs="Times New Roman"/>
          <w:vertAlign w:val="subscript"/>
        </w:rPr>
        <w:t>PBO</w:t>
      </w:r>
      <w:r w:rsidRPr="008F12FC">
        <w:rPr>
          <w:rFonts w:cs="Times New Roman"/>
          <w:vertAlign w:val="subscript"/>
        </w:rPr>
        <w:t>,</w:t>
      </w:r>
      <w:r w:rsidR="00F17D95">
        <w:rPr>
          <w:rFonts w:cs="Times New Roman"/>
          <w:vertAlign w:val="subscript"/>
        </w:rPr>
        <w:t>PBO</w:t>
      </w:r>
      <w:r w:rsidRPr="008F12FC">
        <w:rPr>
          <w:rFonts w:cs="Times New Roman"/>
          <w:vertAlign w:val="subscript"/>
        </w:rPr>
        <w:t>/</w:t>
      </w:r>
      <w:r w:rsidR="000D1F54" w:rsidRPr="008F12FC">
        <w:rPr>
          <w:rFonts w:cs="Times New Roman"/>
        </w:rPr>
        <w:t>N</w:t>
      </w:r>
      <w:r w:rsidR="00F17D95">
        <w:rPr>
          <w:rFonts w:cs="Times New Roman"/>
          <w:vertAlign w:val="subscript"/>
        </w:rPr>
        <w:t>PBO</w:t>
      </w:r>
      <w:r w:rsidR="000D1F54" w:rsidRPr="008F12FC">
        <w:rPr>
          <w:rFonts w:cs="Times New Roman"/>
          <w:vertAlign w:val="subscript"/>
        </w:rPr>
        <w:t>2</w:t>
      </w:r>
    </w:p>
    <w:p w14:paraId="3ADAFE29" w14:textId="77777777" w:rsidR="00E06827" w:rsidRPr="00B47032" w:rsidRDefault="00E06827" w:rsidP="009213A6">
      <w:pPr>
        <w:spacing w:line="360" w:lineRule="auto"/>
      </w:pPr>
      <w:r w:rsidRPr="00B47032">
        <w:t>Unfortunately, while one can calculate an odds</w:t>
      </w:r>
      <w:r w:rsidR="00325ADA">
        <w:t xml:space="preserve"> </w:t>
      </w:r>
      <w:r w:rsidRPr="00B47032">
        <w:t xml:space="preserve">ratio for these two numbers (similar to Vickers </w:t>
      </w:r>
      <w:r w:rsidR="000D1F54" w:rsidRPr="00B47032">
        <w:t>and colleagues [2016]</w:t>
      </w:r>
      <w:r w:rsidRPr="00B47032">
        <w:t>)</w:t>
      </w:r>
      <w:r w:rsidR="002E13C2">
        <w:t xml:space="preserve"> </w:t>
      </w:r>
      <w:r w:rsidR="000D7E38">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instrText xml:space="preserve"> ADDIN EN.CITE </w:instrText>
      </w:r>
      <w:r w:rsidR="0028608B">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instrText xml:space="preserve"> ADDIN EN.CITE.DATA </w:instrText>
      </w:r>
      <w:r w:rsidR="0028608B">
        <w:fldChar w:fldCharType="end"/>
      </w:r>
      <w:r w:rsidR="000D7E38">
        <w:fldChar w:fldCharType="separate"/>
      </w:r>
      <w:r w:rsidR="0028608B">
        <w:rPr>
          <w:noProof/>
        </w:rPr>
        <w:t>[26]</w:t>
      </w:r>
      <w:r w:rsidR="000D7E38">
        <w:fldChar w:fldCharType="end"/>
      </w:r>
      <w:r w:rsidR="002E13C2">
        <w:t>,</w:t>
      </w:r>
      <w:r w:rsidRPr="00B47032">
        <w:t xml:space="preserve"> a strong bias exists in favor of </w:t>
      </w:r>
      <w:r w:rsidR="00F17D95">
        <w:t>PBO</w:t>
      </w:r>
      <w:r w:rsidRPr="00B47032">
        <w:t xml:space="preserve">, as considerably fewer patients respond during induction than treatment, thus inflating the </w:t>
      </w:r>
      <w:r w:rsidR="000D1F54" w:rsidRPr="00B47032">
        <w:t>R</w:t>
      </w:r>
      <w:r w:rsidR="00F17D95">
        <w:rPr>
          <w:vertAlign w:val="subscript"/>
        </w:rPr>
        <w:t>PBO,PBO</w:t>
      </w:r>
      <w:r w:rsidRPr="00B47032">
        <w:rPr>
          <w:vertAlign w:val="subscript"/>
        </w:rPr>
        <w:t>/</w:t>
      </w:r>
      <w:r w:rsidRPr="002B0472">
        <w:t>N</w:t>
      </w:r>
      <w:r w:rsidR="00F17D95">
        <w:rPr>
          <w:vertAlign w:val="subscript"/>
        </w:rPr>
        <w:t>PBO</w:t>
      </w:r>
      <w:r w:rsidRPr="00B47032">
        <w:rPr>
          <w:vertAlign w:val="subscript"/>
        </w:rPr>
        <w:t xml:space="preserve">2 </w:t>
      </w:r>
      <w:r w:rsidRPr="00B47032">
        <w:t>proportion (</w:t>
      </w:r>
      <w:r w:rsidRPr="00B47032">
        <w:fldChar w:fldCharType="begin"/>
      </w:r>
      <w:r w:rsidRPr="00B47032">
        <w:instrText xml:space="preserve"> REF _Ref511122213 \h </w:instrText>
      </w:r>
      <w:r w:rsidR="00F4529A" w:rsidRPr="00B47032">
        <w:instrText xml:space="preserve"> \* MERGEFORMAT </w:instrText>
      </w:r>
      <w:r w:rsidRPr="00B47032">
        <w:fldChar w:fldCharType="separate"/>
      </w:r>
      <w:r w:rsidR="0005482D" w:rsidRPr="00E45C70">
        <w:t xml:space="preserve">Figure </w:t>
      </w:r>
      <w:r w:rsidR="0005482D">
        <w:rPr>
          <w:noProof/>
        </w:rPr>
        <w:t>2</w:t>
      </w:r>
      <w:r w:rsidRPr="00B47032">
        <w:fldChar w:fldCharType="end"/>
      </w:r>
      <w:r w:rsidRPr="00B47032">
        <w:t>).</w:t>
      </w:r>
    </w:p>
    <w:p w14:paraId="7E553226" w14:textId="77777777" w:rsidR="00E06827" w:rsidRDefault="00E06827" w:rsidP="00E45C70">
      <w:pPr>
        <w:pStyle w:val="FigureCaption"/>
      </w:pPr>
      <w:bookmarkStart w:id="45" w:name="_Ref511122213"/>
      <w:bookmarkStart w:id="46" w:name="_Toc515637531"/>
      <w:r w:rsidRPr="00E45C70">
        <w:t xml:space="preserve">Figure </w:t>
      </w:r>
      <w:r w:rsidR="00F83173">
        <w:rPr>
          <w:noProof/>
        </w:rPr>
        <w:fldChar w:fldCharType="begin"/>
      </w:r>
      <w:r w:rsidR="00F83173">
        <w:rPr>
          <w:noProof/>
        </w:rPr>
        <w:instrText xml:space="preserve"> SEQ Figure \* ARABIC </w:instrText>
      </w:r>
      <w:r w:rsidR="00F83173">
        <w:rPr>
          <w:noProof/>
        </w:rPr>
        <w:fldChar w:fldCharType="separate"/>
      </w:r>
      <w:r w:rsidR="0005482D">
        <w:rPr>
          <w:noProof/>
        </w:rPr>
        <w:t>2</w:t>
      </w:r>
      <w:r w:rsidR="00F83173">
        <w:rPr>
          <w:noProof/>
        </w:rPr>
        <w:fldChar w:fldCharType="end"/>
      </w:r>
      <w:bookmarkEnd w:id="45"/>
      <w:r w:rsidRPr="00E45C70">
        <w:t xml:space="preserve">. Comparison of Durable Response Data from </w:t>
      </w:r>
      <w:r w:rsidR="005223F4" w:rsidRPr="00E45C70">
        <w:t>RRAND</w:t>
      </w:r>
      <w:r w:rsidRPr="00E45C70">
        <w:t xml:space="preserve"> and TTHR Design (as per Vickers 2016</w:t>
      </w:r>
      <w:r w:rsidR="000D7E38" w:rsidRPr="002B0472">
        <w:rPr>
          <w:vertAlign w:val="superscript"/>
        </w:rPr>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rPr>
          <w:vertAlign w:val="superscript"/>
        </w:rPr>
        <w:instrText xml:space="preserve"> ADDIN EN.CITE </w:instrText>
      </w:r>
      <w:r w:rsidR="0028608B">
        <w:rPr>
          <w:vertAlign w:val="superscript"/>
        </w:rPr>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rPr>
          <w:vertAlign w:val="superscript"/>
        </w:rPr>
        <w:instrText xml:space="preserve"> ADDIN EN.CITE.DATA </w:instrText>
      </w:r>
      <w:r w:rsidR="0028608B">
        <w:rPr>
          <w:vertAlign w:val="superscript"/>
        </w:rPr>
      </w:r>
      <w:r w:rsidR="0028608B">
        <w:rPr>
          <w:vertAlign w:val="superscript"/>
        </w:rPr>
        <w:fldChar w:fldCharType="end"/>
      </w:r>
      <w:r w:rsidR="000D7E38" w:rsidRPr="002B0472">
        <w:rPr>
          <w:vertAlign w:val="superscript"/>
        </w:rPr>
      </w:r>
      <w:r w:rsidR="000D7E38" w:rsidRPr="002B0472">
        <w:rPr>
          <w:vertAlign w:val="superscript"/>
        </w:rPr>
        <w:fldChar w:fldCharType="separate"/>
      </w:r>
      <w:r w:rsidR="0028608B">
        <w:rPr>
          <w:noProof/>
          <w:vertAlign w:val="superscript"/>
        </w:rPr>
        <w:t>[26]</w:t>
      </w:r>
      <w:r w:rsidR="000D7E38" w:rsidRPr="002B0472">
        <w:rPr>
          <w:vertAlign w:val="superscript"/>
        </w:rPr>
        <w:fldChar w:fldCharType="end"/>
      </w:r>
      <w:r w:rsidRPr="00E45C70">
        <w:t>)</w:t>
      </w:r>
      <w:bookmarkEnd w:id="46"/>
    </w:p>
    <w:p w14:paraId="2571D20B" w14:textId="77777777" w:rsidR="0085140A" w:rsidRPr="00E45C70" w:rsidRDefault="0085140A" w:rsidP="00987943">
      <w:pPr>
        <w:pStyle w:val="BodyText"/>
      </w:pPr>
      <w:r>
        <w:rPr>
          <w:noProof/>
        </w:rPr>
        <w:drawing>
          <wp:inline distT="0" distB="0" distL="0" distR="0" wp14:anchorId="1812B4DD" wp14:editId="20B1523C">
            <wp:extent cx="5883197" cy="29946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88117" cy="2997165"/>
                    </a:xfrm>
                    <a:prstGeom prst="rect">
                      <a:avLst/>
                    </a:prstGeom>
                    <a:noFill/>
                  </pic:spPr>
                </pic:pic>
              </a:graphicData>
            </a:graphic>
          </wp:inline>
        </w:drawing>
      </w:r>
    </w:p>
    <w:p w14:paraId="1A93BBC0" w14:textId="77777777" w:rsidR="00E06827" w:rsidRPr="008F12FC" w:rsidRDefault="00E06827" w:rsidP="009213A6">
      <w:pPr>
        <w:pStyle w:val="TableFootnotesAbbreviations"/>
        <w:spacing w:line="360" w:lineRule="auto"/>
      </w:pPr>
      <w:r w:rsidRPr="008F12FC">
        <w:t xml:space="preserve">Abbreviations: </w:t>
      </w:r>
      <w:r w:rsidR="00A854D7">
        <w:t xml:space="preserve">PBO = placebo; </w:t>
      </w:r>
      <w:r w:rsidR="00C206FD" w:rsidRPr="008F12FC">
        <w:t xml:space="preserve">RRAND = re-randomized; </w:t>
      </w:r>
      <w:r w:rsidRPr="008F12FC">
        <w:t>TTHR = treat</w:t>
      </w:r>
      <w:r w:rsidR="004B74D1" w:rsidRPr="008F12FC">
        <w:t>-</w:t>
      </w:r>
      <w:r w:rsidRPr="008F12FC">
        <w:t>through; Tx = treatment</w:t>
      </w:r>
    </w:p>
    <w:p w14:paraId="309680BB" w14:textId="77777777" w:rsidR="00AE0C5C" w:rsidRDefault="00AE0C5C" w:rsidP="009213A6">
      <w:pPr>
        <w:spacing w:line="360" w:lineRule="auto"/>
      </w:pPr>
    </w:p>
    <w:p w14:paraId="18D54075" w14:textId="77777777" w:rsidR="00E06827" w:rsidRPr="00B47032" w:rsidRDefault="00E06827" w:rsidP="009213A6">
      <w:pPr>
        <w:spacing w:line="360" w:lineRule="auto"/>
      </w:pPr>
      <w:r w:rsidRPr="00B47032">
        <w:lastRenderedPageBreak/>
        <w:t xml:space="preserve">Ideally, to be comparable to data in the </w:t>
      </w:r>
      <w:r w:rsidR="005223F4" w:rsidRPr="00B47032">
        <w:t>RRAND</w:t>
      </w:r>
      <w:r w:rsidRPr="00B47032">
        <w:t xml:space="preserve"> studies, instead of </w:t>
      </w:r>
    </w:p>
    <w:p w14:paraId="481676A9" w14:textId="77777777" w:rsidR="00E06827" w:rsidRPr="008F12FC" w:rsidRDefault="000D1F54" w:rsidP="009213A6">
      <w:pPr>
        <w:pStyle w:val="BodyText"/>
        <w:spacing w:line="360" w:lineRule="auto"/>
        <w:jc w:val="center"/>
        <w:rPr>
          <w:rFonts w:cs="Times New Roman"/>
        </w:rPr>
      </w:pPr>
      <w:proofErr w:type="gramStart"/>
      <w:r w:rsidRPr="008F12FC">
        <w:rPr>
          <w:rFonts w:cs="Times New Roman"/>
        </w:rPr>
        <w:t>R</w:t>
      </w:r>
      <w:r w:rsidR="00F17D95">
        <w:rPr>
          <w:rFonts w:cs="Times New Roman"/>
          <w:vertAlign w:val="subscript"/>
        </w:rPr>
        <w:t>PBO,PBO</w:t>
      </w:r>
      <w:proofErr w:type="gramEnd"/>
      <w:r w:rsidR="00E06827" w:rsidRPr="008F12FC">
        <w:rPr>
          <w:rFonts w:cs="Times New Roman"/>
        </w:rPr>
        <w:t>/</w:t>
      </w:r>
      <w:r w:rsidR="00F17D95" w:rsidRPr="008F12FC">
        <w:rPr>
          <w:rFonts w:cs="Times New Roman"/>
        </w:rPr>
        <w:t>N</w:t>
      </w:r>
      <w:r w:rsidR="00F17D95">
        <w:rPr>
          <w:rFonts w:cs="Times New Roman"/>
          <w:vertAlign w:val="subscript"/>
        </w:rPr>
        <w:t>PBO</w:t>
      </w:r>
      <w:r w:rsidR="00F17D95" w:rsidRPr="008F12FC">
        <w:rPr>
          <w:rFonts w:cs="Times New Roman"/>
          <w:vertAlign w:val="subscript"/>
        </w:rPr>
        <w:t>2</w:t>
      </w:r>
    </w:p>
    <w:p w14:paraId="20D3070A" w14:textId="77777777" w:rsidR="00E06827" w:rsidRPr="00B47032" w:rsidRDefault="00E06827" w:rsidP="009213A6">
      <w:pPr>
        <w:spacing w:line="360" w:lineRule="auto"/>
      </w:pPr>
      <w:r w:rsidRPr="00B47032">
        <w:t xml:space="preserve">(the number of maintenance responders on </w:t>
      </w:r>
      <w:r w:rsidR="00F17D95">
        <w:t>PBO</w:t>
      </w:r>
      <w:r w:rsidR="00F17D95" w:rsidRPr="00B47032">
        <w:t xml:space="preserve"> </w:t>
      </w:r>
      <w:r w:rsidRPr="00B47032">
        <w:t xml:space="preserve">given induction response on </w:t>
      </w:r>
      <w:r w:rsidR="00F17D95">
        <w:t>PBO</w:t>
      </w:r>
      <w:r w:rsidRPr="00B47032">
        <w:t xml:space="preserve">, divided by the number of </w:t>
      </w:r>
      <w:proofErr w:type="gramStart"/>
      <w:r w:rsidRPr="00B47032">
        <w:t>induction</w:t>
      </w:r>
      <w:proofErr w:type="gramEnd"/>
      <w:r w:rsidRPr="00B47032">
        <w:t xml:space="preserve"> </w:t>
      </w:r>
      <w:r w:rsidR="00F17D95">
        <w:t>PBO</w:t>
      </w:r>
      <w:r w:rsidR="00F17D95" w:rsidRPr="00B47032">
        <w:t xml:space="preserve"> </w:t>
      </w:r>
      <w:r w:rsidRPr="00B47032">
        <w:t xml:space="preserve">responders), we would have </w:t>
      </w:r>
    </w:p>
    <w:p w14:paraId="5AC1D5B6" w14:textId="77777777" w:rsidR="00E06827" w:rsidRPr="008F12FC" w:rsidRDefault="00F17D95" w:rsidP="009213A6">
      <w:pPr>
        <w:pStyle w:val="BodyText"/>
        <w:spacing w:line="360" w:lineRule="auto"/>
        <w:jc w:val="center"/>
        <w:rPr>
          <w:rFonts w:cs="Times New Roman"/>
        </w:rPr>
      </w:pPr>
      <w:proofErr w:type="spellStart"/>
      <w:proofErr w:type="gramStart"/>
      <w:r w:rsidRPr="008F12FC">
        <w:rPr>
          <w:rFonts w:cs="Times New Roman"/>
        </w:rPr>
        <w:t>R’</w:t>
      </w:r>
      <w:r>
        <w:rPr>
          <w:rFonts w:cs="Times New Roman"/>
          <w:vertAlign w:val="subscript"/>
        </w:rPr>
        <w:t>PBO</w:t>
      </w:r>
      <w:r w:rsidR="00E06827" w:rsidRPr="008F12FC">
        <w:rPr>
          <w:rFonts w:cs="Times New Roman"/>
          <w:vertAlign w:val="subscript"/>
        </w:rPr>
        <w:t>,Tx</w:t>
      </w:r>
      <w:proofErr w:type="spellEnd"/>
      <w:proofErr w:type="gramEnd"/>
      <w:r w:rsidR="00E06827" w:rsidRPr="008F12FC">
        <w:rPr>
          <w:rFonts w:cs="Times New Roman"/>
        </w:rPr>
        <w:t>/N</w:t>
      </w:r>
      <w:r w:rsidR="00E06827" w:rsidRPr="008F12FC">
        <w:rPr>
          <w:rFonts w:cs="Times New Roman"/>
          <w:vertAlign w:val="subscript"/>
        </w:rPr>
        <w:t>Tx2</w:t>
      </w:r>
    </w:p>
    <w:p w14:paraId="5930811B" w14:textId="77777777" w:rsidR="00E06827" w:rsidRPr="00B47032" w:rsidRDefault="00E06827" w:rsidP="009213A6">
      <w:pPr>
        <w:spacing w:line="360" w:lineRule="auto"/>
      </w:pPr>
      <w:r w:rsidRPr="00B47032">
        <w:t xml:space="preserve">(the number of maintenance responders on </w:t>
      </w:r>
      <w:r w:rsidR="00F17D95">
        <w:t>PBO</w:t>
      </w:r>
      <w:r w:rsidR="00F17D95" w:rsidRPr="00B47032">
        <w:t xml:space="preserve"> </w:t>
      </w:r>
      <w:r w:rsidRPr="00B47032">
        <w:t>given induction response on Tx, divided by the number of induction Tx responders)</w:t>
      </w:r>
      <w:r w:rsidR="000B77FA">
        <w:t>.</w:t>
      </w:r>
    </w:p>
    <w:p w14:paraId="34D5C86B" w14:textId="77777777" w:rsidR="00E06827" w:rsidRPr="00B47032" w:rsidRDefault="00E06827" w:rsidP="009213A6">
      <w:pPr>
        <w:spacing w:line="360" w:lineRule="auto"/>
      </w:pPr>
      <w:r w:rsidRPr="00B47032">
        <w:t xml:space="preserve">Reasonable estimates (or ranges of estimates) for </w:t>
      </w:r>
      <w:proofErr w:type="spellStart"/>
      <w:proofErr w:type="gramStart"/>
      <w:r w:rsidR="00F17D95" w:rsidRPr="00B47032">
        <w:t>R’</w:t>
      </w:r>
      <w:r w:rsidR="00F17D95">
        <w:rPr>
          <w:vertAlign w:val="subscript"/>
        </w:rPr>
        <w:t>PBO</w:t>
      </w:r>
      <w:r w:rsidRPr="00B47032">
        <w:rPr>
          <w:vertAlign w:val="subscript"/>
        </w:rPr>
        <w:t>,Tx</w:t>
      </w:r>
      <w:proofErr w:type="spellEnd"/>
      <w:proofErr w:type="gramEnd"/>
      <w:r w:rsidRPr="00B47032">
        <w:rPr>
          <w:vertAlign w:val="subscript"/>
        </w:rPr>
        <w:t xml:space="preserve"> </w:t>
      </w:r>
      <w:r w:rsidRPr="00B47032">
        <w:t>and N</w:t>
      </w:r>
      <w:r w:rsidRPr="00B47032">
        <w:rPr>
          <w:vertAlign w:val="subscript"/>
        </w:rPr>
        <w:t>Tx2</w:t>
      </w:r>
      <w:r w:rsidRPr="00B47032">
        <w:t xml:space="preserve"> are achievable if two assumptions are made: </w:t>
      </w:r>
    </w:p>
    <w:p w14:paraId="08768206" w14:textId="77777777" w:rsidR="00E06827" w:rsidRPr="00B47032" w:rsidRDefault="00E06827" w:rsidP="009213A6">
      <w:pPr>
        <w:pStyle w:val="ListParagraph"/>
        <w:numPr>
          <w:ilvl w:val="0"/>
          <w:numId w:val="19"/>
        </w:numPr>
        <w:spacing w:before="120" w:after="0" w:line="360" w:lineRule="auto"/>
        <w:contextualSpacing w:val="0"/>
      </w:pPr>
      <w:r w:rsidRPr="00B47032">
        <w:t>Assumption: No long-term effect of biologic Tx when Tx is removed at induction</w:t>
      </w:r>
    </w:p>
    <w:p w14:paraId="4566C8CA" w14:textId="77777777" w:rsidR="00E06827" w:rsidRPr="00B47032" w:rsidRDefault="00E06827" w:rsidP="009213A6">
      <w:pPr>
        <w:pStyle w:val="ListParagraph"/>
        <w:numPr>
          <w:ilvl w:val="0"/>
          <w:numId w:val="19"/>
        </w:numPr>
        <w:spacing w:before="120" w:after="0" w:line="360" w:lineRule="auto"/>
        <w:contextualSpacing w:val="0"/>
      </w:pPr>
      <w:r w:rsidRPr="00B47032">
        <w:t xml:space="preserve">Assumption: Patients who respond to </w:t>
      </w:r>
      <w:r w:rsidR="00A854D7">
        <w:t>PBO</w:t>
      </w:r>
      <w:r w:rsidR="00A854D7" w:rsidRPr="00B47032">
        <w:t xml:space="preserve"> </w:t>
      </w:r>
      <w:r w:rsidRPr="00B47032">
        <w:t>would respond to Tx</w:t>
      </w:r>
      <w:r w:rsidR="00357CD9">
        <w:t>.</w:t>
      </w:r>
    </w:p>
    <w:p w14:paraId="1331D875" w14:textId="77777777" w:rsidR="00E06827" w:rsidRPr="00B47032" w:rsidRDefault="00E06827" w:rsidP="009213A6">
      <w:pPr>
        <w:spacing w:line="360" w:lineRule="auto"/>
      </w:pPr>
      <w:r w:rsidRPr="00B47032">
        <w:t>It is important to note th</w:t>
      </w:r>
      <w:r w:rsidR="00357CD9">
        <w:t>e following</w:t>
      </w:r>
      <w:r w:rsidRPr="00B47032">
        <w:t>:</w:t>
      </w:r>
    </w:p>
    <w:p w14:paraId="7A49C9A1" w14:textId="77777777" w:rsidR="00E06827" w:rsidRPr="00B47032" w:rsidRDefault="00E06827" w:rsidP="009213A6">
      <w:pPr>
        <w:pStyle w:val="ListParagraph"/>
        <w:numPr>
          <w:ilvl w:val="0"/>
          <w:numId w:val="18"/>
        </w:numPr>
        <w:spacing w:before="120" w:after="0" w:line="360" w:lineRule="auto"/>
        <w:contextualSpacing w:val="0"/>
      </w:pPr>
      <w:r w:rsidRPr="00B47032">
        <w:t xml:space="preserve">The violation of our assumptions by a small percentage of patients </w:t>
      </w:r>
      <w:r w:rsidR="004A330F">
        <w:t>was</w:t>
      </w:r>
      <w:r w:rsidR="004A330F" w:rsidRPr="00B47032">
        <w:t xml:space="preserve"> </w:t>
      </w:r>
      <w:r w:rsidRPr="00B47032">
        <w:t>not expected to invalidate the sta</w:t>
      </w:r>
      <w:r w:rsidR="000B77FA">
        <w:t>tistics behind the imputations.</w:t>
      </w:r>
    </w:p>
    <w:p w14:paraId="7BC9307A" w14:textId="77777777" w:rsidR="00E06827" w:rsidRPr="00B47032" w:rsidRDefault="00E06827" w:rsidP="009213A6">
      <w:pPr>
        <w:pStyle w:val="ListParagraph"/>
        <w:numPr>
          <w:ilvl w:val="0"/>
          <w:numId w:val="18"/>
        </w:numPr>
        <w:spacing w:before="120" w:after="0" w:line="360" w:lineRule="auto"/>
        <w:contextualSpacing w:val="0"/>
      </w:pPr>
      <w:r w:rsidRPr="00B47032">
        <w:t xml:space="preserve">The violation of Assumption #1 would result in </w:t>
      </w:r>
      <w:r w:rsidR="00B23E65">
        <w:t>the imputed PBO rates being underestimates</w:t>
      </w:r>
      <w:r w:rsidRPr="00B47032">
        <w:t>.</w:t>
      </w:r>
    </w:p>
    <w:p w14:paraId="7055B66C" w14:textId="77777777" w:rsidR="00E06827" w:rsidRPr="00B47032" w:rsidRDefault="00E06827" w:rsidP="009213A6">
      <w:pPr>
        <w:pStyle w:val="ListParagraph"/>
        <w:numPr>
          <w:ilvl w:val="0"/>
          <w:numId w:val="18"/>
        </w:numPr>
        <w:spacing w:before="120" w:after="0" w:line="360" w:lineRule="auto"/>
        <w:contextualSpacing w:val="0"/>
      </w:pPr>
      <w:r w:rsidRPr="00B47032">
        <w:t xml:space="preserve">The violation of Assumption #2 would result in </w:t>
      </w:r>
      <w:r w:rsidR="00B23E65">
        <w:t>the imputed PBO rates being overestimates</w:t>
      </w:r>
      <w:r w:rsidRPr="00B47032">
        <w:t xml:space="preserve"> </w:t>
      </w:r>
      <w:r w:rsidR="00F52644">
        <w:t xml:space="preserve">with these errors possibly </w:t>
      </w:r>
      <w:r w:rsidRPr="00B47032">
        <w:t>cancel</w:t>
      </w:r>
      <w:r w:rsidR="00F52644">
        <w:t>ing</w:t>
      </w:r>
      <w:r w:rsidRPr="00B47032">
        <w:t xml:space="preserve"> each other out dependi</w:t>
      </w:r>
      <w:r w:rsidR="000B77FA">
        <w:t>ng on the extent and magnitude.</w:t>
      </w:r>
    </w:p>
    <w:p w14:paraId="2344420D" w14:textId="77777777" w:rsidR="00281FEA" w:rsidRPr="00640EE9" w:rsidRDefault="00281FEA" w:rsidP="009213A6">
      <w:pPr>
        <w:pStyle w:val="Heading5"/>
        <w:spacing w:line="360" w:lineRule="auto"/>
        <w:rPr>
          <w:lang w:eastAsia="ja-JP"/>
        </w:rPr>
      </w:pPr>
      <w:r w:rsidRPr="00640EE9">
        <w:t>Estimation/Imputation (</w:t>
      </w:r>
      <w:r w:rsidR="004A330F" w:rsidRPr="00640EE9">
        <w:t>Durable Response</w:t>
      </w:r>
      <w:r w:rsidRPr="00640EE9">
        <w:t>)</w:t>
      </w:r>
    </w:p>
    <w:p w14:paraId="0CA6A718" w14:textId="77777777" w:rsidR="00281FEA" w:rsidRPr="009213A6" w:rsidRDefault="00281FEA" w:rsidP="009213A6">
      <w:pPr>
        <w:pStyle w:val="BodyText"/>
        <w:spacing w:line="360" w:lineRule="auto"/>
        <w:rPr>
          <w:rFonts w:cs="Times New Roman"/>
          <w:b/>
          <w:bCs/>
        </w:rPr>
      </w:pPr>
      <w:r w:rsidRPr="009213A6">
        <w:rPr>
          <w:rFonts w:cs="Times New Roman"/>
          <w:b/>
          <w:bCs/>
        </w:rPr>
        <w:t>Estimating N</w:t>
      </w:r>
      <w:r w:rsidRPr="009213A6">
        <w:rPr>
          <w:rFonts w:cs="Times New Roman"/>
          <w:b/>
          <w:bCs/>
          <w:vertAlign w:val="subscript"/>
        </w:rPr>
        <w:t>Tx2</w:t>
      </w:r>
    </w:p>
    <w:p w14:paraId="70650A4C" w14:textId="77777777" w:rsidR="00281FEA" w:rsidRPr="00B47032" w:rsidRDefault="00281FEA" w:rsidP="009213A6">
      <w:pPr>
        <w:spacing w:line="360" w:lineRule="auto"/>
      </w:pPr>
      <w:r w:rsidRPr="00B47032">
        <w:t xml:space="preserve">In each TTHR study, there </w:t>
      </w:r>
      <w:r w:rsidR="004A330F">
        <w:t>was</w:t>
      </w:r>
      <w:r w:rsidR="004A330F" w:rsidRPr="00B47032">
        <w:t xml:space="preserve"> </w:t>
      </w:r>
      <w:r w:rsidRPr="00B47032">
        <w:t xml:space="preserve">a reported proportion of induction Tx responders out of the total number of patients assigned Tx during induction. For instance, in ULTRA 2 it </w:t>
      </w:r>
      <w:r w:rsidR="004A330F">
        <w:t>was</w:t>
      </w:r>
      <w:r w:rsidR="004A330F" w:rsidRPr="00B47032">
        <w:t xml:space="preserve"> </w:t>
      </w:r>
      <w:r w:rsidRPr="00B47032">
        <w:t>89/150 = 0.593</w:t>
      </w:r>
      <w:r w:rsidR="002E13C2">
        <w:t xml:space="preserve"> </w:t>
      </w:r>
      <w:r w:rsidR="000D7E38">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 </w:instrText>
      </w:r>
      <w:r w:rsidR="0028608B">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EN.CITE.DATA </w:instrText>
      </w:r>
      <w:r w:rsidR="0028608B">
        <w:fldChar w:fldCharType="end"/>
      </w:r>
      <w:r w:rsidR="000D7E38">
        <w:fldChar w:fldCharType="separate"/>
      </w:r>
      <w:r w:rsidR="0028608B">
        <w:rPr>
          <w:noProof/>
        </w:rPr>
        <w:t>[19]</w:t>
      </w:r>
      <w:r w:rsidR="000D7E38">
        <w:fldChar w:fldCharType="end"/>
      </w:r>
      <w:r w:rsidR="002E13C2">
        <w:t>;</w:t>
      </w:r>
      <w:r w:rsidRPr="00B47032">
        <w:t xml:space="preserve"> call this proportion </w:t>
      </w:r>
      <w:proofErr w:type="spellStart"/>
      <w:r w:rsidRPr="00B47032">
        <w:t>P</w:t>
      </w:r>
      <w:r w:rsidRPr="00B47032">
        <w:rPr>
          <w:vertAlign w:val="subscript"/>
        </w:rPr>
        <w:t>IndTx</w:t>
      </w:r>
      <w:proofErr w:type="spellEnd"/>
      <w:r w:rsidRPr="00B47032">
        <w:t xml:space="preserve">. Given the randomized nature of the study, </w:t>
      </w:r>
      <w:proofErr w:type="spellStart"/>
      <w:r w:rsidRPr="00B47032">
        <w:t>P</w:t>
      </w:r>
      <w:r w:rsidRPr="00B47032">
        <w:rPr>
          <w:vertAlign w:val="subscript"/>
        </w:rPr>
        <w:t>IndTx</w:t>
      </w:r>
      <w:proofErr w:type="spellEnd"/>
      <w:r w:rsidRPr="00B47032">
        <w:t xml:space="preserve"> represents the estimated proportion of patients who would have responded to Tx in the induction </w:t>
      </w:r>
      <w:r w:rsidR="00A854D7">
        <w:t>PBO</w:t>
      </w:r>
      <w:r w:rsidR="00A854D7" w:rsidRPr="00B47032">
        <w:t xml:space="preserve"> </w:t>
      </w:r>
      <w:r w:rsidRPr="00B47032">
        <w:t xml:space="preserve">group if those patients had received Tx instead of </w:t>
      </w:r>
      <w:r w:rsidR="00A854D7">
        <w:t>PBO</w:t>
      </w:r>
      <w:r w:rsidRPr="00B47032">
        <w:t>.</w:t>
      </w:r>
    </w:p>
    <w:p w14:paraId="6F4909DB" w14:textId="77777777" w:rsidR="00281FEA" w:rsidRPr="00B47032" w:rsidRDefault="00281FEA" w:rsidP="009213A6">
      <w:pPr>
        <w:spacing w:line="360" w:lineRule="auto"/>
      </w:pPr>
      <w:r w:rsidRPr="00B47032">
        <w:t xml:space="preserve">Thus, the best estimate of the number of patients who would have responded to Tx at induction, in the group that received </w:t>
      </w:r>
      <w:r w:rsidR="00A854D7">
        <w:t>PBO</w:t>
      </w:r>
      <w:r w:rsidRPr="00B47032">
        <w:t xml:space="preserve">, is </w:t>
      </w:r>
      <w:proofErr w:type="spellStart"/>
      <w:r w:rsidRPr="00B47032">
        <w:t>P</w:t>
      </w:r>
      <w:r w:rsidRPr="00B47032">
        <w:rPr>
          <w:vertAlign w:val="subscript"/>
        </w:rPr>
        <w:t>IndTx</w:t>
      </w:r>
      <w:proofErr w:type="spellEnd"/>
      <w:r w:rsidRPr="00B47032">
        <w:t xml:space="preserve"> * # patients assigned to </w:t>
      </w:r>
      <w:r w:rsidR="00A854D7">
        <w:t>PBO</w:t>
      </w:r>
      <w:r w:rsidR="00A854D7" w:rsidRPr="00B47032">
        <w:t xml:space="preserve"> </w:t>
      </w:r>
      <w:r w:rsidR="000B77FA">
        <w:t>at induction.</w:t>
      </w:r>
    </w:p>
    <w:p w14:paraId="600C0753" w14:textId="77777777" w:rsidR="00281FEA" w:rsidRPr="008F12FC" w:rsidRDefault="00281FEA" w:rsidP="009213A6">
      <w:pPr>
        <w:pStyle w:val="BodyText"/>
        <w:spacing w:line="360" w:lineRule="auto"/>
        <w:jc w:val="center"/>
        <w:rPr>
          <w:rFonts w:cs="Times New Roman"/>
        </w:rPr>
      </w:pPr>
      <w:r w:rsidRPr="008F12FC">
        <w:rPr>
          <w:rFonts w:cs="Times New Roman"/>
        </w:rPr>
        <w:lastRenderedPageBreak/>
        <w:t>N</w:t>
      </w:r>
      <w:r w:rsidRPr="008F12FC">
        <w:rPr>
          <w:rFonts w:cs="Times New Roman"/>
          <w:vertAlign w:val="subscript"/>
        </w:rPr>
        <w:t>Tx2</w:t>
      </w:r>
      <w:r w:rsidRPr="008F12FC">
        <w:rPr>
          <w:rFonts w:cs="Times New Roman"/>
        </w:rPr>
        <w:t xml:space="preserve"> = </w:t>
      </w:r>
      <w:proofErr w:type="spellStart"/>
      <w:r w:rsidRPr="008F12FC">
        <w:rPr>
          <w:rFonts w:cs="Times New Roman"/>
        </w:rPr>
        <w:t>P</w:t>
      </w:r>
      <w:r w:rsidRPr="008F12FC">
        <w:rPr>
          <w:rFonts w:cs="Times New Roman"/>
          <w:vertAlign w:val="subscript"/>
        </w:rPr>
        <w:t>IndTx</w:t>
      </w:r>
      <w:proofErr w:type="spellEnd"/>
      <w:r w:rsidRPr="008F12FC">
        <w:rPr>
          <w:rFonts w:cs="Times New Roman"/>
        </w:rPr>
        <w:t xml:space="preserve"> * # patients assigned to </w:t>
      </w:r>
      <w:r w:rsidR="00A854D7">
        <w:rPr>
          <w:rFonts w:cs="Times New Roman"/>
        </w:rPr>
        <w:t>PBO</w:t>
      </w:r>
      <w:r w:rsidR="00A854D7" w:rsidRPr="008F12FC">
        <w:rPr>
          <w:rFonts w:cs="Times New Roman"/>
        </w:rPr>
        <w:t xml:space="preserve"> </w:t>
      </w:r>
      <w:r w:rsidRPr="008F12FC">
        <w:rPr>
          <w:rFonts w:cs="Times New Roman"/>
        </w:rPr>
        <w:t>at induction</w:t>
      </w:r>
      <w:r w:rsidRPr="008F12FC">
        <w:rPr>
          <w:rFonts w:cs="Times New Roman"/>
        </w:rPr>
        <w:tab/>
        <w:t>(1)</w:t>
      </w:r>
    </w:p>
    <w:p w14:paraId="4881E33A" w14:textId="77777777" w:rsidR="00281FEA" w:rsidRPr="00B47032" w:rsidRDefault="00281FEA" w:rsidP="009213A6">
      <w:pPr>
        <w:spacing w:line="360" w:lineRule="auto"/>
      </w:pPr>
      <w:r w:rsidRPr="00B47032">
        <w:t>For instance, in ULTRA 2, N</w:t>
      </w:r>
      <w:r w:rsidRPr="00B47032">
        <w:rPr>
          <w:vertAlign w:val="subscript"/>
        </w:rPr>
        <w:t>Tx2</w:t>
      </w:r>
      <w:r w:rsidRPr="00B47032">
        <w:t xml:space="preserve"> = [89/</w:t>
      </w:r>
      <w:proofErr w:type="gramStart"/>
      <w:r w:rsidRPr="00B47032">
        <w:t>150]*</w:t>
      </w:r>
      <w:proofErr w:type="gramEnd"/>
      <w:r w:rsidRPr="00B47032">
        <w:t>145 = 86</w:t>
      </w:r>
      <w:r w:rsidR="002E13C2">
        <w:t xml:space="preserve"> </w:t>
      </w:r>
      <w:r w:rsidR="000D7E38">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 </w:instrText>
      </w:r>
      <w:r w:rsidR="0028608B">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EN.CITE.DATA </w:instrText>
      </w:r>
      <w:r w:rsidR="0028608B">
        <w:fldChar w:fldCharType="end"/>
      </w:r>
      <w:r w:rsidR="000D7E38">
        <w:fldChar w:fldCharType="separate"/>
      </w:r>
      <w:r w:rsidR="0028608B">
        <w:rPr>
          <w:noProof/>
        </w:rPr>
        <w:t>[19]</w:t>
      </w:r>
      <w:r w:rsidR="000D7E38">
        <w:fldChar w:fldCharType="end"/>
      </w:r>
      <w:r w:rsidR="002E13C2">
        <w:t>.</w:t>
      </w:r>
    </w:p>
    <w:p w14:paraId="39F70D60" w14:textId="77777777" w:rsidR="00281FEA" w:rsidRPr="00B47032" w:rsidRDefault="00281FEA" w:rsidP="009213A6">
      <w:pPr>
        <w:spacing w:line="360" w:lineRule="auto"/>
      </w:pPr>
      <w:r w:rsidRPr="00B47032">
        <w:t>It is worth not</w:t>
      </w:r>
      <w:r w:rsidR="00C028CA">
        <w:t>ing</w:t>
      </w:r>
      <w:r w:rsidRPr="00B47032">
        <w:t xml:space="preserve"> that no assumptions </w:t>
      </w:r>
      <w:r w:rsidR="001F78C7">
        <w:t>were</w:t>
      </w:r>
      <w:r w:rsidR="001F78C7" w:rsidRPr="00B47032">
        <w:t xml:space="preserve"> </w:t>
      </w:r>
      <w:r w:rsidRPr="00B47032">
        <w:t xml:space="preserve">necessary to make this estimation; given the randomized nature of the trial, 86 </w:t>
      </w:r>
      <w:r w:rsidR="001F78C7">
        <w:t>was</w:t>
      </w:r>
      <w:r w:rsidR="001F78C7" w:rsidRPr="00B47032">
        <w:t xml:space="preserve"> </w:t>
      </w:r>
      <w:r w:rsidRPr="00B47032">
        <w:t xml:space="preserve">the best estimate. However, Assumption #1, </w:t>
      </w:r>
      <w:r w:rsidRPr="00B47032">
        <w:rPr>
          <w:i/>
        </w:rPr>
        <w:t>“No long-term effect of biologic Tx when Tx is removed at induction”</w:t>
      </w:r>
      <w:r w:rsidRPr="00B47032">
        <w:t xml:space="preserve"> </w:t>
      </w:r>
      <w:r w:rsidR="001F78C7">
        <w:t>was</w:t>
      </w:r>
      <w:r w:rsidR="001F78C7" w:rsidRPr="00B47032">
        <w:t xml:space="preserve"> </w:t>
      </w:r>
      <w:r w:rsidRPr="00B47032">
        <w:t>needed to make this estimate useful. We estimate</w:t>
      </w:r>
      <w:r w:rsidR="001F78C7">
        <w:t>d</w:t>
      </w:r>
      <w:r w:rsidRPr="00B47032">
        <w:t xml:space="preserve"> that 86 patients would have responded to Tx; but they were not actually assigned Tx. With Assumption #1, because we assume</w:t>
      </w:r>
      <w:r w:rsidR="001F78C7">
        <w:t>d</w:t>
      </w:r>
      <w:r w:rsidRPr="00B47032">
        <w:t xml:space="preserve"> early Tx effect </w:t>
      </w:r>
      <w:r w:rsidR="001F78C7">
        <w:t>wore</w:t>
      </w:r>
      <w:r w:rsidR="001F78C7" w:rsidRPr="00B47032">
        <w:t xml:space="preserve"> </w:t>
      </w:r>
      <w:r w:rsidRPr="00B47032">
        <w:t xml:space="preserve">off by </w:t>
      </w:r>
      <w:r w:rsidR="001F78C7" w:rsidRPr="00B47032">
        <w:t xml:space="preserve">Week </w:t>
      </w:r>
      <w:r w:rsidRPr="00B47032">
        <w:t xml:space="preserve">52, the number of patients who would have responded </w:t>
      </w:r>
      <w:r w:rsidR="001F78C7">
        <w:t>was</w:t>
      </w:r>
      <w:r w:rsidR="001F78C7" w:rsidRPr="00B47032">
        <w:t xml:space="preserve"> </w:t>
      </w:r>
      <w:r w:rsidRPr="00B47032">
        <w:t xml:space="preserve">functionally equivalent to the number of patients who respond in </w:t>
      </w:r>
      <w:r w:rsidR="005223F4" w:rsidRPr="00B47032">
        <w:t>RRAND</w:t>
      </w:r>
      <w:r w:rsidRPr="00B47032">
        <w:t xml:space="preserve"> trials (e.g., GEMINI 1</w:t>
      </w:r>
      <w:r w:rsidR="002E13C2">
        <w:t xml:space="preserve"> </w:t>
      </w:r>
      <w:r w:rsidR="000D7E38">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instrText xml:space="preserve"> ADDIN EN.CITE </w:instrText>
      </w:r>
      <w:r w:rsidR="007D20F7">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instrText xml:space="preserve"> ADDIN EN.CITE.DATA </w:instrText>
      </w:r>
      <w:r w:rsidR="007D20F7">
        <w:fldChar w:fldCharType="end"/>
      </w:r>
      <w:r w:rsidR="000D7E38">
        <w:fldChar w:fldCharType="separate"/>
      </w:r>
      <w:r w:rsidR="007D20F7">
        <w:rPr>
          <w:noProof/>
        </w:rPr>
        <w:t>[12, 13]</w:t>
      </w:r>
      <w:r w:rsidR="000D7E38">
        <w:fldChar w:fldCharType="end"/>
      </w:r>
      <w:r w:rsidRPr="00B47032">
        <w:t xml:space="preserve">). With Assumption #1 (i.e., early Tx effect wears off), we </w:t>
      </w:r>
      <w:r w:rsidR="001F78C7">
        <w:t>could</w:t>
      </w:r>
      <w:r w:rsidR="001F78C7" w:rsidRPr="00B47032">
        <w:t xml:space="preserve"> </w:t>
      </w:r>
      <w:r w:rsidRPr="00B47032">
        <w:t>effectively condition our estimates on a patient’s health (</w:t>
      </w:r>
      <w:r w:rsidR="00EA54AE">
        <w:t>“</w:t>
      </w:r>
      <w:r w:rsidRPr="00B47032">
        <w:t>the type of patient who responds to Tx after induction”) as opposed to c</w:t>
      </w:r>
      <w:r w:rsidR="000B77FA">
        <w:t>onditioning on actual response.</w:t>
      </w:r>
    </w:p>
    <w:p w14:paraId="55C8E587" w14:textId="77777777" w:rsidR="00281FEA" w:rsidRPr="002B0472" w:rsidRDefault="00281FEA" w:rsidP="009213A6">
      <w:pPr>
        <w:pStyle w:val="BodyText"/>
        <w:spacing w:line="360" w:lineRule="auto"/>
        <w:rPr>
          <w:rFonts w:cs="Times New Roman"/>
          <w:b/>
          <w:bCs/>
        </w:rPr>
      </w:pPr>
      <w:r w:rsidRPr="002B0472">
        <w:rPr>
          <w:rFonts w:cs="Times New Roman"/>
          <w:b/>
          <w:bCs/>
        </w:rPr>
        <w:t xml:space="preserve">Estimating </w:t>
      </w:r>
      <w:proofErr w:type="spellStart"/>
      <w:proofErr w:type="gramStart"/>
      <w:r w:rsidR="00A854D7" w:rsidRPr="002B0472">
        <w:rPr>
          <w:rFonts w:cs="Times New Roman"/>
          <w:b/>
          <w:bCs/>
        </w:rPr>
        <w:t>R’</w:t>
      </w:r>
      <w:r w:rsidR="00A854D7" w:rsidRPr="002B0472">
        <w:rPr>
          <w:rFonts w:cs="Times New Roman"/>
          <w:b/>
          <w:bCs/>
          <w:vertAlign w:val="subscript"/>
        </w:rPr>
        <w:t>PBO</w:t>
      </w:r>
      <w:r w:rsidRPr="002B0472">
        <w:rPr>
          <w:rFonts w:cs="Times New Roman"/>
          <w:b/>
          <w:bCs/>
          <w:vertAlign w:val="subscript"/>
        </w:rPr>
        <w:t>,Tx</w:t>
      </w:r>
      <w:proofErr w:type="spellEnd"/>
      <w:proofErr w:type="gramEnd"/>
    </w:p>
    <w:p w14:paraId="171A5B17" w14:textId="77777777" w:rsidR="00281FEA" w:rsidRPr="00B47032" w:rsidRDefault="00281FEA" w:rsidP="009213A6">
      <w:pPr>
        <w:spacing w:line="360" w:lineRule="auto"/>
      </w:pPr>
      <w:r w:rsidRPr="00B47032">
        <w:t xml:space="preserve">In each TTHR study, three key results </w:t>
      </w:r>
      <w:r w:rsidR="00C028CA">
        <w:t xml:space="preserve">were </w:t>
      </w:r>
      <w:r w:rsidRPr="00B47032">
        <w:t>reported in each group:</w:t>
      </w:r>
    </w:p>
    <w:p w14:paraId="69253C2C" w14:textId="77777777" w:rsidR="00281FEA" w:rsidRPr="00B47032" w:rsidRDefault="004B74D1" w:rsidP="009213A6">
      <w:pPr>
        <w:pStyle w:val="ListParagraph"/>
        <w:numPr>
          <w:ilvl w:val="0"/>
          <w:numId w:val="20"/>
        </w:numPr>
        <w:spacing w:before="120" w:after="0" w:line="360" w:lineRule="auto"/>
        <w:contextualSpacing w:val="0"/>
      </w:pPr>
      <w:r w:rsidRPr="00B47032">
        <w:t>Number</w:t>
      </w:r>
      <w:r w:rsidR="00281FEA" w:rsidRPr="00B47032">
        <w:t xml:space="preserve"> of responders at the end of induction</w:t>
      </w:r>
    </w:p>
    <w:p w14:paraId="54825460" w14:textId="77777777" w:rsidR="00281FEA" w:rsidRPr="00B47032" w:rsidRDefault="004B74D1" w:rsidP="009213A6">
      <w:pPr>
        <w:pStyle w:val="ListParagraph"/>
        <w:numPr>
          <w:ilvl w:val="0"/>
          <w:numId w:val="20"/>
        </w:numPr>
        <w:spacing w:before="120" w:after="0" w:line="360" w:lineRule="auto"/>
        <w:contextualSpacing w:val="0"/>
      </w:pPr>
      <w:r w:rsidRPr="00B47032">
        <w:t xml:space="preserve">Number </w:t>
      </w:r>
      <w:r w:rsidR="00281FEA" w:rsidRPr="00B47032">
        <w:t xml:space="preserve">of responders at the end of maintenance (unconditional on early response): </w:t>
      </w:r>
      <w:proofErr w:type="gramStart"/>
      <w:r w:rsidR="004B1855" w:rsidRPr="00B47032">
        <w:t>R</w:t>
      </w:r>
      <w:r w:rsidR="00A854D7">
        <w:rPr>
          <w:vertAlign w:val="subscript"/>
        </w:rPr>
        <w:t>PBO</w:t>
      </w:r>
      <w:r w:rsidR="00281FEA" w:rsidRPr="008F12FC">
        <w:rPr>
          <w:vertAlign w:val="subscript"/>
        </w:rPr>
        <w:t>,ALL</w:t>
      </w:r>
      <w:proofErr w:type="gramEnd"/>
    </w:p>
    <w:p w14:paraId="26EBD266" w14:textId="77777777" w:rsidR="00281FEA" w:rsidRPr="00B47032" w:rsidRDefault="004B74D1" w:rsidP="009213A6">
      <w:pPr>
        <w:pStyle w:val="ListParagraph"/>
        <w:numPr>
          <w:ilvl w:val="0"/>
          <w:numId w:val="20"/>
        </w:numPr>
        <w:spacing w:before="120" w:after="0" w:line="360" w:lineRule="auto"/>
        <w:contextualSpacing w:val="0"/>
      </w:pPr>
      <w:r w:rsidRPr="00B47032">
        <w:t xml:space="preserve">Number </w:t>
      </w:r>
      <w:r w:rsidR="00281FEA" w:rsidRPr="00B47032">
        <w:t xml:space="preserve">of responders at the end of maintenance, conditional on early response (i.e., durable response): </w:t>
      </w:r>
      <w:proofErr w:type="gramStart"/>
      <w:r w:rsidR="004B1855" w:rsidRPr="00B47032">
        <w:t>R</w:t>
      </w:r>
      <w:r w:rsidR="00A854D7">
        <w:rPr>
          <w:vertAlign w:val="subscript"/>
        </w:rPr>
        <w:t>PBO,PBO</w:t>
      </w:r>
      <w:proofErr w:type="gramEnd"/>
    </w:p>
    <w:p w14:paraId="3FF35FA2" w14:textId="77777777" w:rsidR="00281FEA" w:rsidRPr="008F12FC" w:rsidRDefault="00281FEA" w:rsidP="009213A6">
      <w:pPr>
        <w:pStyle w:val="BodyText"/>
        <w:spacing w:line="360" w:lineRule="auto"/>
      </w:pPr>
      <w:r w:rsidRPr="008F12FC">
        <w:t>For instance, in ULTRA 2, 56 of 145 patients responded at the end of induction, 35 of 145 at end of maintenance (</w:t>
      </w:r>
      <w:r w:rsidR="00A854D7" w:rsidRPr="008F12FC">
        <w:t>R</w:t>
      </w:r>
      <w:r w:rsidR="00A854D7">
        <w:rPr>
          <w:vertAlign w:val="subscript"/>
        </w:rPr>
        <w:t>PBO</w:t>
      </w:r>
      <w:r w:rsidRPr="00640124">
        <w:rPr>
          <w:vertAlign w:val="subscript"/>
        </w:rPr>
        <w:t>,ALL</w:t>
      </w:r>
      <w:r w:rsidRPr="008F12FC">
        <w:t>=35)</w:t>
      </w:r>
      <w:r w:rsidR="004B74D1" w:rsidRPr="008F12FC">
        <w:t>,</w:t>
      </w:r>
      <w:r w:rsidRPr="008F12FC">
        <w:t xml:space="preserve"> and 24 of 56 at maintenance given response at end of induction (</w:t>
      </w:r>
      <w:r w:rsidR="004B1855" w:rsidRPr="008F12FC">
        <w:t>R</w:t>
      </w:r>
      <w:r w:rsidR="00A854D7">
        <w:rPr>
          <w:vertAlign w:val="subscript"/>
        </w:rPr>
        <w:t>PBO,PBO</w:t>
      </w:r>
      <w:r w:rsidRPr="008F12FC">
        <w:t>=24)</w:t>
      </w:r>
      <w:r w:rsidR="002E13C2">
        <w:t xml:space="preserve"> </w:t>
      </w:r>
      <w:r w:rsidR="000D7E38">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 </w:instrText>
      </w:r>
      <w:r w:rsidR="0028608B">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EN.CITE.DATA </w:instrText>
      </w:r>
      <w:r w:rsidR="0028608B">
        <w:fldChar w:fldCharType="end"/>
      </w:r>
      <w:r w:rsidR="000D7E38">
        <w:fldChar w:fldCharType="separate"/>
      </w:r>
      <w:r w:rsidR="0028608B">
        <w:rPr>
          <w:noProof/>
        </w:rPr>
        <w:t>[19]</w:t>
      </w:r>
      <w:r w:rsidR="000D7E38">
        <w:fldChar w:fldCharType="end"/>
      </w:r>
      <w:r w:rsidR="002E13C2">
        <w:t>.</w:t>
      </w:r>
      <w:r w:rsidRPr="008F12FC">
        <w:t xml:space="preserve"> For a comparison to </w:t>
      </w:r>
      <w:r w:rsidR="005223F4" w:rsidRPr="008F12FC">
        <w:t>RRAND</w:t>
      </w:r>
      <w:r w:rsidRPr="008F12FC">
        <w:t xml:space="preserve"> studies, we need </w:t>
      </w:r>
      <w:proofErr w:type="spellStart"/>
      <w:proofErr w:type="gramStart"/>
      <w:r w:rsidR="00A854D7" w:rsidRPr="008F12FC">
        <w:t>R’</w:t>
      </w:r>
      <w:r w:rsidR="00A854D7">
        <w:rPr>
          <w:vertAlign w:val="subscript"/>
        </w:rPr>
        <w:t>PBO</w:t>
      </w:r>
      <w:r w:rsidRPr="00640124">
        <w:rPr>
          <w:vertAlign w:val="subscript"/>
        </w:rPr>
        <w:t>,Tx</w:t>
      </w:r>
      <w:proofErr w:type="spellEnd"/>
      <w:proofErr w:type="gramEnd"/>
      <w:r w:rsidRPr="00640124">
        <w:rPr>
          <w:vertAlign w:val="subscript"/>
        </w:rPr>
        <w:t xml:space="preserve"> </w:t>
      </w:r>
      <w:r w:rsidRPr="008F12FC">
        <w:t>the number</w:t>
      </w:r>
      <w:r w:rsidRPr="00B47032">
        <w:rPr>
          <w:rFonts w:asciiTheme="minorHAnsi" w:hAnsiTheme="minorHAnsi"/>
        </w:rPr>
        <w:t xml:space="preserve"> </w:t>
      </w:r>
      <w:r w:rsidRPr="008F12FC">
        <w:t xml:space="preserve">of patients with </w:t>
      </w:r>
      <w:r w:rsidR="00A854D7">
        <w:t>PBO</w:t>
      </w:r>
      <w:r w:rsidR="00A854D7" w:rsidRPr="008F12FC">
        <w:t xml:space="preserve"> </w:t>
      </w:r>
      <w:r w:rsidRPr="008F12FC">
        <w:t>durable respon</w:t>
      </w:r>
      <w:r w:rsidR="000B77FA">
        <w:t>se given induction Tx response.</w:t>
      </w:r>
    </w:p>
    <w:p w14:paraId="76A895C0" w14:textId="77777777" w:rsidR="00281FEA" w:rsidRPr="00B47032" w:rsidRDefault="00281FEA" w:rsidP="00287C46">
      <w:pPr>
        <w:spacing w:line="360" w:lineRule="auto"/>
      </w:pPr>
      <w:r w:rsidRPr="00B47032">
        <w:t xml:space="preserve">The challenge is to estimate </w:t>
      </w:r>
      <w:proofErr w:type="spellStart"/>
      <w:proofErr w:type="gramStart"/>
      <w:r w:rsidR="00A854D7" w:rsidRPr="00B47032">
        <w:t>R’</w:t>
      </w:r>
      <w:r w:rsidR="00A854D7">
        <w:rPr>
          <w:vertAlign w:val="subscript"/>
        </w:rPr>
        <w:t>PBO</w:t>
      </w:r>
      <w:r w:rsidRPr="00B47032">
        <w:rPr>
          <w:vertAlign w:val="subscript"/>
        </w:rPr>
        <w:t>,Tx</w:t>
      </w:r>
      <w:proofErr w:type="spellEnd"/>
      <w:proofErr w:type="gramEnd"/>
      <w:r w:rsidRPr="00B47032">
        <w:rPr>
          <w:vertAlign w:val="subscript"/>
        </w:rPr>
        <w:t xml:space="preserve"> </w:t>
      </w:r>
      <w:r w:rsidRPr="00B47032">
        <w:t xml:space="preserve">(or, more precisely, a realistic range for </w:t>
      </w:r>
      <w:proofErr w:type="spellStart"/>
      <w:r w:rsidR="00A854D7" w:rsidRPr="00B47032">
        <w:t>R’</w:t>
      </w:r>
      <w:r w:rsidR="00A854D7">
        <w:rPr>
          <w:vertAlign w:val="subscript"/>
        </w:rPr>
        <w:t>PBO</w:t>
      </w:r>
      <w:r w:rsidRPr="00B47032">
        <w:rPr>
          <w:vertAlign w:val="subscript"/>
        </w:rPr>
        <w:t>,Tx</w:t>
      </w:r>
      <w:proofErr w:type="spellEnd"/>
      <w:r w:rsidRPr="00B47032">
        <w:t>) from the data</w:t>
      </w:r>
      <w:r w:rsidR="000B77FA">
        <w:t xml:space="preserve"> #1 through #3 above.</w:t>
      </w:r>
    </w:p>
    <w:p w14:paraId="3C85E707" w14:textId="77777777" w:rsidR="00281FEA" w:rsidRPr="00B47032" w:rsidRDefault="00281FEA" w:rsidP="00287C46">
      <w:pPr>
        <w:spacing w:line="360" w:lineRule="auto"/>
      </w:pPr>
      <w:r w:rsidRPr="00B47032">
        <w:t xml:space="preserve">Assumption #2, </w:t>
      </w:r>
      <w:r w:rsidRPr="00B47032">
        <w:rPr>
          <w:i/>
        </w:rPr>
        <w:t xml:space="preserve">“Patients who respond to </w:t>
      </w:r>
      <w:r w:rsidR="00A854D7">
        <w:rPr>
          <w:i/>
        </w:rPr>
        <w:t>PBO</w:t>
      </w:r>
      <w:r w:rsidR="00A854D7" w:rsidRPr="00B47032">
        <w:rPr>
          <w:i/>
        </w:rPr>
        <w:t xml:space="preserve"> </w:t>
      </w:r>
      <w:r w:rsidRPr="00B47032">
        <w:rPr>
          <w:i/>
        </w:rPr>
        <w:t>would respond to Tx”</w:t>
      </w:r>
      <w:r w:rsidRPr="00B47032">
        <w:t xml:space="preserve"> allows for a straightforward projection of the range of reasonable estimates of </w:t>
      </w:r>
      <w:proofErr w:type="spellStart"/>
      <w:proofErr w:type="gramStart"/>
      <w:r w:rsidR="00A854D7" w:rsidRPr="00B47032">
        <w:t>R’</w:t>
      </w:r>
      <w:r w:rsidR="00A854D7">
        <w:rPr>
          <w:vertAlign w:val="subscript"/>
        </w:rPr>
        <w:t>PBO</w:t>
      </w:r>
      <w:r w:rsidRPr="00B47032">
        <w:rPr>
          <w:vertAlign w:val="subscript"/>
        </w:rPr>
        <w:t>,Tx</w:t>
      </w:r>
      <w:proofErr w:type="spellEnd"/>
      <w:proofErr w:type="gramEnd"/>
      <w:r w:rsidRPr="00B47032">
        <w:rPr>
          <w:vertAlign w:val="subscript"/>
        </w:rPr>
        <w:t xml:space="preserve"> </w:t>
      </w:r>
      <w:r w:rsidR="002176B1" w:rsidRPr="00B47032">
        <w:t>(se</w:t>
      </w:r>
      <w:r w:rsidR="00B05E5C" w:rsidRPr="00B47032">
        <w:t xml:space="preserve">e </w:t>
      </w:r>
      <w:r w:rsidR="00B05E5C" w:rsidRPr="00B47032">
        <w:fldChar w:fldCharType="begin"/>
      </w:r>
      <w:r w:rsidR="00B05E5C" w:rsidRPr="00B47032">
        <w:instrText xml:space="preserve"> REF _Ref512427082 \h </w:instrText>
      </w:r>
      <w:r w:rsidR="00B47032">
        <w:instrText xml:space="preserve"> \* MERGEFORMAT </w:instrText>
      </w:r>
      <w:r w:rsidR="00B05E5C" w:rsidRPr="00B47032">
        <w:fldChar w:fldCharType="separate"/>
      </w:r>
      <w:r w:rsidR="0005482D" w:rsidRPr="008F12FC">
        <w:t xml:space="preserve">Figure </w:t>
      </w:r>
      <w:r w:rsidR="0005482D">
        <w:rPr>
          <w:noProof/>
        </w:rPr>
        <w:t>3</w:t>
      </w:r>
      <w:r w:rsidR="00B05E5C" w:rsidRPr="00B47032">
        <w:fldChar w:fldCharType="end"/>
      </w:r>
      <w:r w:rsidR="00B05E5C" w:rsidRPr="00B47032">
        <w:t>).</w:t>
      </w:r>
    </w:p>
    <w:p w14:paraId="77FCD02E" w14:textId="77777777" w:rsidR="002176B1" w:rsidRPr="008F12FC" w:rsidRDefault="002176B1" w:rsidP="008F12FC">
      <w:pPr>
        <w:pStyle w:val="BodyText"/>
      </w:pPr>
      <w:bookmarkStart w:id="47" w:name="_Ref511121545"/>
    </w:p>
    <w:p w14:paraId="38CB7058" w14:textId="77777777" w:rsidR="00486E94" w:rsidRPr="008F12FC" w:rsidRDefault="00486E94" w:rsidP="008F12FC">
      <w:pPr>
        <w:pStyle w:val="BodyText"/>
        <w:sectPr w:rsidR="00486E94" w:rsidRPr="008F12FC" w:rsidSect="00AF51DA">
          <w:headerReference w:type="default" r:id="rId15"/>
          <w:footerReference w:type="default" r:id="rId16"/>
          <w:headerReference w:type="first" r:id="rId17"/>
          <w:footerReference w:type="first" r:id="rId18"/>
          <w:pgSz w:w="12240" w:h="15840" w:code="1"/>
          <w:pgMar w:top="1440" w:right="1440" w:bottom="1729" w:left="1440" w:header="720" w:footer="0" w:gutter="0"/>
          <w:pgNumType w:start="1"/>
          <w:cols w:space="720"/>
          <w:docGrid w:linePitch="360"/>
        </w:sectPr>
      </w:pPr>
    </w:p>
    <w:p w14:paraId="6FA1AEB7" w14:textId="77777777" w:rsidR="002176B1" w:rsidRPr="008F12FC" w:rsidRDefault="002176B1" w:rsidP="008F12FC">
      <w:pPr>
        <w:pStyle w:val="FigureCaption"/>
      </w:pPr>
      <w:bookmarkStart w:id="48" w:name="_Ref512427082"/>
      <w:bookmarkStart w:id="49" w:name="_Toc515637532"/>
      <w:r w:rsidRPr="008F12FC">
        <w:lastRenderedPageBreak/>
        <w:t xml:space="preserve">Figure </w:t>
      </w:r>
      <w:r w:rsidR="00F83173">
        <w:rPr>
          <w:noProof/>
        </w:rPr>
        <w:fldChar w:fldCharType="begin"/>
      </w:r>
      <w:r w:rsidR="00F83173">
        <w:rPr>
          <w:noProof/>
        </w:rPr>
        <w:instrText xml:space="preserve"> SEQ Figure \* ARABIC </w:instrText>
      </w:r>
      <w:r w:rsidR="00F83173">
        <w:rPr>
          <w:noProof/>
        </w:rPr>
        <w:fldChar w:fldCharType="separate"/>
      </w:r>
      <w:r w:rsidR="0005482D">
        <w:rPr>
          <w:noProof/>
        </w:rPr>
        <w:t>3</w:t>
      </w:r>
      <w:r w:rsidR="00F83173">
        <w:rPr>
          <w:noProof/>
        </w:rPr>
        <w:fldChar w:fldCharType="end"/>
      </w:r>
      <w:bookmarkEnd w:id="47"/>
      <w:bookmarkEnd w:id="48"/>
      <w:r w:rsidRPr="008F12FC">
        <w:t>. Project</w:t>
      </w:r>
      <w:r w:rsidR="00EA54AE">
        <w:t>ion</w:t>
      </w:r>
      <w:r w:rsidRPr="008F12FC">
        <w:t xml:space="preserve"> of the Range of Reasonable Estimates of </w:t>
      </w:r>
      <w:proofErr w:type="spellStart"/>
      <w:proofErr w:type="gramStart"/>
      <w:r w:rsidR="00110371" w:rsidRPr="008F12FC">
        <w:t>R’</w:t>
      </w:r>
      <w:r w:rsidR="00110371">
        <w:rPr>
          <w:vertAlign w:val="subscript"/>
        </w:rPr>
        <w:t>PBO</w:t>
      </w:r>
      <w:r w:rsidRPr="008F12FC">
        <w:rPr>
          <w:vertAlign w:val="subscript"/>
        </w:rPr>
        <w:t>,Tx</w:t>
      </w:r>
      <w:proofErr w:type="spellEnd"/>
      <w:proofErr w:type="gramEnd"/>
      <w:r w:rsidRPr="008F12FC">
        <w:rPr>
          <w:vertAlign w:val="subscript"/>
        </w:rPr>
        <w:t xml:space="preserve"> </w:t>
      </w:r>
      <w:r w:rsidRPr="008F12FC">
        <w:t>for Durable Response</w:t>
      </w:r>
      <w:bookmarkEnd w:id="49"/>
    </w:p>
    <w:p w14:paraId="28B89F03" w14:textId="77777777" w:rsidR="002176B1" w:rsidRPr="00B47032" w:rsidRDefault="00A854D7" w:rsidP="00EA1580">
      <w:pPr>
        <w:pStyle w:val="BodyText"/>
        <w:rPr>
          <w:rFonts w:asciiTheme="minorHAnsi" w:hAnsiTheme="minorHAnsi"/>
        </w:rPr>
      </w:pPr>
      <w:r>
        <w:rPr>
          <w:rFonts w:asciiTheme="minorHAnsi" w:hAnsiTheme="minorHAnsi"/>
          <w:noProof/>
          <w:lang w:eastAsia="ja-JP"/>
        </w:rPr>
        <w:drawing>
          <wp:inline distT="0" distB="0" distL="0" distR="0" wp14:anchorId="4DAC9A5E" wp14:editId="71AAE86E">
            <wp:extent cx="8001000" cy="4296093"/>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01000" cy="4296093"/>
                    </a:xfrm>
                    <a:prstGeom prst="rect">
                      <a:avLst/>
                    </a:prstGeom>
                    <a:noFill/>
                  </pic:spPr>
                </pic:pic>
              </a:graphicData>
            </a:graphic>
          </wp:inline>
        </w:drawing>
      </w:r>
    </w:p>
    <w:p w14:paraId="4DB90BBB" w14:textId="77777777" w:rsidR="002176B1" w:rsidRPr="008F12FC" w:rsidRDefault="002176B1" w:rsidP="00287C46">
      <w:pPr>
        <w:pStyle w:val="TableFootnotesAbbreviations"/>
        <w:spacing w:line="360" w:lineRule="auto"/>
        <w:rPr>
          <w:u w:color="262262"/>
        </w:rPr>
      </w:pPr>
      <w:r w:rsidRPr="008F12FC">
        <w:rPr>
          <w:u w:color="262262"/>
        </w:rPr>
        <w:t>*The figure in right corner demonstrates the uncertainty in overlap that would exist without Assumption #2.</w:t>
      </w:r>
    </w:p>
    <w:p w14:paraId="4F03F660" w14:textId="77777777" w:rsidR="00486E94" w:rsidRPr="008F12FC" w:rsidRDefault="002176B1" w:rsidP="00287C46">
      <w:pPr>
        <w:pStyle w:val="TableFootnotesAbbreviations"/>
        <w:spacing w:line="360" w:lineRule="auto"/>
        <w:rPr>
          <w:u w:color="262262"/>
        </w:rPr>
      </w:pPr>
      <w:r w:rsidRPr="008F12FC">
        <w:rPr>
          <w:u w:color="262262"/>
        </w:rPr>
        <w:t xml:space="preserve">Abbreviations: </w:t>
      </w:r>
      <w:r w:rsidR="00A854D7">
        <w:rPr>
          <w:u w:color="262262"/>
        </w:rPr>
        <w:t>PBO = placebo;</w:t>
      </w:r>
      <w:r w:rsidRPr="008F12FC">
        <w:rPr>
          <w:u w:color="262262"/>
        </w:rPr>
        <w:t xml:space="preserve"> Tx = treatmen</w:t>
      </w:r>
      <w:r w:rsidR="00486E94" w:rsidRPr="008F12FC">
        <w:rPr>
          <w:u w:color="262262"/>
        </w:rPr>
        <w:t>t</w:t>
      </w:r>
    </w:p>
    <w:p w14:paraId="660F9ADD" w14:textId="77777777" w:rsidR="008F12FC" w:rsidRDefault="008F12FC" w:rsidP="00486E94">
      <w:pPr>
        <w:pStyle w:val="TableFootnotesAbbreviations"/>
        <w:rPr>
          <w:rFonts w:asciiTheme="minorHAnsi" w:hAnsiTheme="minorHAnsi"/>
          <w:u w:color="262262"/>
        </w:rPr>
      </w:pPr>
    </w:p>
    <w:p w14:paraId="7FB4EFE4" w14:textId="77777777" w:rsidR="008F12FC" w:rsidRPr="00B47032" w:rsidRDefault="008F12FC" w:rsidP="00486E94">
      <w:pPr>
        <w:pStyle w:val="TableFootnotesAbbreviations"/>
        <w:rPr>
          <w:rFonts w:asciiTheme="minorHAnsi" w:hAnsiTheme="minorHAnsi"/>
          <w:u w:color="262262"/>
        </w:rPr>
        <w:sectPr w:rsidR="008F12FC" w:rsidRPr="00B47032" w:rsidSect="00B05E5C">
          <w:headerReference w:type="default" r:id="rId20"/>
          <w:pgSz w:w="15840" w:h="12240" w:orient="landscape" w:code="1"/>
          <w:pgMar w:top="1440" w:right="1440" w:bottom="1440" w:left="1729" w:header="720" w:footer="0" w:gutter="0"/>
          <w:cols w:space="720"/>
          <w:docGrid w:linePitch="360"/>
        </w:sectPr>
      </w:pPr>
    </w:p>
    <w:p w14:paraId="5B63F556" w14:textId="77777777" w:rsidR="00CB7ECD" w:rsidRPr="00B47032" w:rsidRDefault="00CB7ECD" w:rsidP="00287C46">
      <w:pPr>
        <w:spacing w:line="360" w:lineRule="auto"/>
      </w:pPr>
      <w:bookmarkStart w:id="50" w:name="_Hlk514306717"/>
      <w:r w:rsidRPr="00B47032">
        <w:lastRenderedPageBreak/>
        <w:t xml:space="preserve">Assumption #2 implies that all 24 patients who had maintenance </w:t>
      </w:r>
      <w:r w:rsidR="00A854D7">
        <w:t>PBO</w:t>
      </w:r>
      <w:r w:rsidR="00A854D7" w:rsidRPr="00B47032">
        <w:t xml:space="preserve"> </w:t>
      </w:r>
      <w:r w:rsidRPr="00B47032">
        <w:t xml:space="preserve">response and induction </w:t>
      </w:r>
      <w:r w:rsidR="00A854D7">
        <w:t>PBO</w:t>
      </w:r>
      <w:r w:rsidR="00A854D7" w:rsidRPr="00B47032">
        <w:t xml:space="preserve"> </w:t>
      </w:r>
      <w:r w:rsidRPr="00B47032">
        <w:t xml:space="preserve">response would also have had maintenance </w:t>
      </w:r>
      <w:r w:rsidR="00A854D7">
        <w:t>PBO</w:t>
      </w:r>
      <w:r w:rsidR="00A854D7" w:rsidRPr="00B47032">
        <w:t xml:space="preserve"> </w:t>
      </w:r>
      <w:r w:rsidRPr="00B47032">
        <w:t xml:space="preserve">response and induction Tx response. A total of 35 patients, unconditional on early response, had maintenance </w:t>
      </w:r>
      <w:r w:rsidR="00A854D7">
        <w:t>PBO</w:t>
      </w:r>
      <w:r w:rsidR="00A854D7" w:rsidRPr="00B47032">
        <w:t xml:space="preserve"> </w:t>
      </w:r>
      <w:r w:rsidRPr="00B47032">
        <w:t xml:space="preserve">response. This </w:t>
      </w:r>
      <w:r w:rsidR="00066EB0">
        <w:t>led</w:t>
      </w:r>
      <w:r w:rsidR="00066EB0" w:rsidRPr="00B47032">
        <w:t xml:space="preserve"> </w:t>
      </w:r>
      <w:r w:rsidRPr="00B47032">
        <w:t xml:space="preserve">to a range for </w:t>
      </w:r>
      <w:proofErr w:type="spellStart"/>
      <w:proofErr w:type="gramStart"/>
      <w:r w:rsidR="00A854D7" w:rsidRPr="00B47032">
        <w:t>R’</w:t>
      </w:r>
      <w:r w:rsidR="00A854D7">
        <w:rPr>
          <w:vertAlign w:val="subscript"/>
        </w:rPr>
        <w:t>PBO</w:t>
      </w:r>
      <w:r w:rsidRPr="00B47032">
        <w:rPr>
          <w:vertAlign w:val="subscript"/>
        </w:rPr>
        <w:t>,Tx</w:t>
      </w:r>
      <w:proofErr w:type="spellEnd"/>
      <w:proofErr w:type="gramEnd"/>
      <w:r w:rsidRPr="00B47032">
        <w:rPr>
          <w:vertAlign w:val="subscript"/>
        </w:rPr>
        <w:t xml:space="preserve"> </w:t>
      </w:r>
      <w:r w:rsidRPr="00B47032">
        <w:t>from 24–35 for ULTRA 2</w:t>
      </w:r>
      <w:r w:rsidR="002E13C2">
        <w:t xml:space="preserve"> </w:t>
      </w:r>
      <w:r w:rsidR="000D7E38">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 </w:instrText>
      </w:r>
      <w:r w:rsidR="0028608B">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EN.CITE.DATA </w:instrText>
      </w:r>
      <w:r w:rsidR="0028608B">
        <w:fldChar w:fldCharType="end"/>
      </w:r>
      <w:r w:rsidR="000D7E38">
        <w:fldChar w:fldCharType="separate"/>
      </w:r>
      <w:r w:rsidR="0028608B">
        <w:rPr>
          <w:noProof/>
        </w:rPr>
        <w:t>[19]</w:t>
      </w:r>
      <w:r w:rsidR="000D7E38">
        <w:fldChar w:fldCharType="end"/>
      </w:r>
      <w:r w:rsidR="002E13C2">
        <w:t>,</w:t>
      </w:r>
      <w:r w:rsidRPr="00B47032">
        <w:t xml:space="preserve"> or, more generally, a range for any TTHR study from </w:t>
      </w:r>
      <w:r w:rsidR="004B1855" w:rsidRPr="00B47032">
        <w:t>R</w:t>
      </w:r>
      <w:r w:rsidR="00A854D7">
        <w:rPr>
          <w:vertAlign w:val="subscript"/>
        </w:rPr>
        <w:t>PBO,PBO</w:t>
      </w:r>
      <w:r w:rsidR="00920663">
        <w:rPr>
          <w:vertAlign w:val="subscript"/>
        </w:rPr>
        <w:t xml:space="preserve"> </w:t>
      </w:r>
      <w:r w:rsidRPr="00B47032">
        <w:t xml:space="preserve">and </w:t>
      </w:r>
      <w:r w:rsidR="00A854D7" w:rsidRPr="00B47032">
        <w:t>R</w:t>
      </w:r>
      <w:r w:rsidR="00A854D7">
        <w:rPr>
          <w:vertAlign w:val="subscript"/>
        </w:rPr>
        <w:t>PBO</w:t>
      </w:r>
      <w:r w:rsidRPr="00B47032">
        <w:rPr>
          <w:vertAlign w:val="subscript"/>
        </w:rPr>
        <w:t>,ALL</w:t>
      </w:r>
      <w:r w:rsidR="000B77FA">
        <w:t>.</w:t>
      </w:r>
    </w:p>
    <w:p w14:paraId="24C7D9A8" w14:textId="77777777" w:rsidR="00CB7ECD" w:rsidRPr="00B47032" w:rsidRDefault="00CB7ECD" w:rsidP="00287C46">
      <w:pPr>
        <w:spacing w:line="360" w:lineRule="auto"/>
      </w:pPr>
      <w:r w:rsidRPr="00B47032">
        <w:t xml:space="preserve">The remaining question, for </w:t>
      </w:r>
      <w:r w:rsidR="00C028CA">
        <w:t xml:space="preserve">the </w:t>
      </w:r>
      <w:r w:rsidRPr="00B47032">
        <w:t>purpose of calculating an estimated</w:t>
      </w:r>
      <w:r w:rsidR="00D018AF">
        <w:t xml:space="preserve"> </w:t>
      </w:r>
      <w:proofErr w:type="spellStart"/>
      <w:proofErr w:type="gramStart"/>
      <w:r w:rsidR="00A854D7" w:rsidRPr="00B47032">
        <w:t>R’</w:t>
      </w:r>
      <w:r w:rsidR="00A854D7">
        <w:rPr>
          <w:vertAlign w:val="subscript"/>
        </w:rPr>
        <w:t>PBO</w:t>
      </w:r>
      <w:r w:rsidRPr="00B47032">
        <w:rPr>
          <w:vertAlign w:val="subscript"/>
        </w:rPr>
        <w:t>,Tx</w:t>
      </w:r>
      <w:proofErr w:type="spellEnd"/>
      <w:proofErr w:type="gramEnd"/>
      <w:r w:rsidRPr="00B47032">
        <w:rPr>
          <w:vertAlign w:val="subscript"/>
        </w:rPr>
        <w:t xml:space="preserve">, </w:t>
      </w:r>
      <w:r w:rsidRPr="00B47032">
        <w:t xml:space="preserve">is how to pick a value between </w:t>
      </w:r>
      <w:r w:rsidR="004B1855" w:rsidRPr="00B47032">
        <w:t>R</w:t>
      </w:r>
      <w:r w:rsidR="00A854D7">
        <w:rPr>
          <w:vertAlign w:val="subscript"/>
        </w:rPr>
        <w:t>PBO</w:t>
      </w:r>
      <w:r w:rsidR="00A854D7" w:rsidRPr="002B0472">
        <w:t xml:space="preserve"> </w:t>
      </w:r>
      <w:r w:rsidRPr="00B47032">
        <w:t xml:space="preserve">and </w:t>
      </w:r>
      <w:r w:rsidR="00A854D7" w:rsidRPr="00B47032">
        <w:t>R</w:t>
      </w:r>
      <w:r w:rsidR="00A854D7">
        <w:rPr>
          <w:vertAlign w:val="subscript"/>
        </w:rPr>
        <w:t>PBO</w:t>
      </w:r>
      <w:r w:rsidRPr="00B47032">
        <w:rPr>
          <w:vertAlign w:val="subscript"/>
        </w:rPr>
        <w:t>,ALL</w:t>
      </w:r>
      <w:r w:rsidRPr="00B47032">
        <w:t xml:space="preserve"> th</w:t>
      </w:r>
      <w:r w:rsidR="004054FF">
        <w:t>at</w:t>
      </w:r>
      <w:r w:rsidRPr="00B47032">
        <w:t xml:space="preserve"> represents the patients who responded to </w:t>
      </w:r>
      <w:r w:rsidR="00A854D7">
        <w:t>PBO</w:t>
      </w:r>
      <w:r w:rsidR="00A854D7" w:rsidRPr="00B47032">
        <w:t xml:space="preserve"> </w:t>
      </w:r>
      <w:r w:rsidRPr="00B47032">
        <w:t xml:space="preserve">during maintenance but did not respond to </w:t>
      </w:r>
      <w:r w:rsidR="00A854D7">
        <w:t>PBO</w:t>
      </w:r>
      <w:r w:rsidR="00A854D7" w:rsidRPr="00B47032">
        <w:t xml:space="preserve"> </w:t>
      </w:r>
      <w:r w:rsidRPr="00B47032">
        <w:t>during induction. Th</w:t>
      </w:r>
      <w:r w:rsidR="00920663">
        <w:t>is group of</w:t>
      </w:r>
      <w:r w:rsidRPr="00B47032">
        <w:t xml:space="preserve"> patients (11 in ULTRA 2) </w:t>
      </w:r>
      <w:r w:rsidR="00920663">
        <w:t>comprise those</w:t>
      </w:r>
      <w:r w:rsidRPr="00B47032">
        <w:t xml:space="preserve"> within </w:t>
      </w:r>
      <w:proofErr w:type="gramStart"/>
      <w:r w:rsidR="00A854D7" w:rsidRPr="00B47032">
        <w:t>R</w:t>
      </w:r>
      <w:r w:rsidR="00A854D7">
        <w:rPr>
          <w:vertAlign w:val="subscript"/>
        </w:rPr>
        <w:t>PBO</w:t>
      </w:r>
      <w:r w:rsidRPr="00B47032">
        <w:rPr>
          <w:vertAlign w:val="subscript"/>
        </w:rPr>
        <w:t>,ALL</w:t>
      </w:r>
      <w:proofErr w:type="gramEnd"/>
      <w:r w:rsidRPr="00B47032">
        <w:rPr>
          <w:vertAlign w:val="subscript"/>
        </w:rPr>
        <w:t xml:space="preserve"> </w:t>
      </w:r>
      <w:r w:rsidRPr="00B47032">
        <w:t>but not R</w:t>
      </w:r>
      <w:r w:rsidR="00A854D7">
        <w:rPr>
          <w:vertAlign w:val="subscript"/>
        </w:rPr>
        <w:t>PBO,PBO</w:t>
      </w:r>
      <w:r w:rsidR="00013DFF">
        <w:t xml:space="preserve">, </w:t>
      </w:r>
      <w:r w:rsidR="00920663">
        <w:t>and</w:t>
      </w:r>
      <w:r w:rsidR="00920663" w:rsidRPr="00B47032">
        <w:t xml:space="preserve"> </w:t>
      </w:r>
      <w:r w:rsidRPr="00B47032">
        <w:t xml:space="preserve">is represented as </w:t>
      </w:r>
      <w:proofErr w:type="spellStart"/>
      <w:r w:rsidR="00A854D7" w:rsidRPr="00B47032">
        <w:t>R</w:t>
      </w:r>
      <w:r w:rsidR="00A854D7">
        <w:rPr>
          <w:vertAlign w:val="subscript"/>
        </w:rPr>
        <w:t>PBO</w:t>
      </w:r>
      <w:r w:rsidRPr="00B47032">
        <w:rPr>
          <w:vertAlign w:val="subscript"/>
        </w:rPr>
        <w:t>,</w:t>
      </w:r>
      <w:r w:rsidR="00A854D7" w:rsidRPr="00B47032">
        <w:rPr>
          <w:vertAlign w:val="subscript"/>
        </w:rPr>
        <w:t>No</w:t>
      </w:r>
      <w:r w:rsidR="00A854D7">
        <w:rPr>
          <w:vertAlign w:val="subscript"/>
        </w:rPr>
        <w:t>PBO</w:t>
      </w:r>
      <w:proofErr w:type="spellEnd"/>
      <w:r w:rsidRPr="00B47032">
        <w:t xml:space="preserve">. Based on clinical expert opinion, it was assumed that a proportion of </w:t>
      </w:r>
      <w:proofErr w:type="spellStart"/>
      <w:proofErr w:type="gramStart"/>
      <w:r w:rsidR="00A854D7" w:rsidRPr="00B47032">
        <w:t>R</w:t>
      </w:r>
      <w:r w:rsidR="00A854D7">
        <w:rPr>
          <w:vertAlign w:val="subscript"/>
        </w:rPr>
        <w:t>PBO</w:t>
      </w:r>
      <w:r w:rsidRPr="00B47032">
        <w:rPr>
          <w:vertAlign w:val="subscript"/>
        </w:rPr>
        <w:t>,</w:t>
      </w:r>
      <w:r w:rsidR="00A854D7" w:rsidRPr="00B47032">
        <w:rPr>
          <w:vertAlign w:val="subscript"/>
        </w:rPr>
        <w:t>No</w:t>
      </w:r>
      <w:r w:rsidR="00A854D7">
        <w:rPr>
          <w:vertAlign w:val="subscript"/>
        </w:rPr>
        <w:t>PBO</w:t>
      </w:r>
      <w:proofErr w:type="spellEnd"/>
      <w:proofErr w:type="gramEnd"/>
      <w:r w:rsidR="00A854D7" w:rsidRPr="00B47032">
        <w:rPr>
          <w:vertAlign w:val="subscript"/>
        </w:rPr>
        <w:t xml:space="preserve"> </w:t>
      </w:r>
      <w:r w:rsidRPr="00B47032">
        <w:t>would have responded to Tx during induction</w:t>
      </w:r>
      <w:r w:rsidR="00C028CA">
        <w:t xml:space="preserve">, and can be referred to as </w:t>
      </w:r>
      <w:proofErr w:type="spellStart"/>
      <w:r w:rsidR="00A854D7" w:rsidRPr="00B47032">
        <w:t>R</w:t>
      </w:r>
      <w:r w:rsidR="00A854D7">
        <w:rPr>
          <w:vertAlign w:val="subscript"/>
        </w:rPr>
        <w:t>PBO</w:t>
      </w:r>
      <w:r w:rsidRPr="00B47032">
        <w:rPr>
          <w:vertAlign w:val="subscript"/>
        </w:rPr>
        <w:t>,</w:t>
      </w:r>
      <w:r w:rsidR="00A854D7" w:rsidRPr="00B47032">
        <w:rPr>
          <w:vertAlign w:val="subscript"/>
        </w:rPr>
        <w:t>No</w:t>
      </w:r>
      <w:r w:rsidR="00A854D7">
        <w:rPr>
          <w:vertAlign w:val="subscript"/>
        </w:rPr>
        <w:t>PBO</w:t>
      </w:r>
      <w:r w:rsidRPr="00B47032">
        <w:rPr>
          <w:vertAlign w:val="subscript"/>
        </w:rPr>
        <w:t>,butTx</w:t>
      </w:r>
      <w:proofErr w:type="spellEnd"/>
      <w:r w:rsidRPr="00B47032">
        <w:t>. The remaining patients can be refe</w:t>
      </w:r>
      <w:r w:rsidR="004B1855" w:rsidRPr="00B47032">
        <w:t>rr</w:t>
      </w:r>
      <w:r w:rsidRPr="00B47032">
        <w:t xml:space="preserve">ed to as </w:t>
      </w:r>
      <w:proofErr w:type="spellStart"/>
      <w:proofErr w:type="gramStart"/>
      <w:r w:rsidR="00A854D7" w:rsidRPr="00B47032">
        <w:t>R</w:t>
      </w:r>
      <w:r w:rsidR="00A854D7">
        <w:rPr>
          <w:vertAlign w:val="subscript"/>
        </w:rPr>
        <w:t>PBO</w:t>
      </w:r>
      <w:r w:rsidRPr="00B47032">
        <w:rPr>
          <w:vertAlign w:val="subscript"/>
        </w:rPr>
        <w:t>,NoTx</w:t>
      </w:r>
      <w:proofErr w:type="spellEnd"/>
      <w:proofErr w:type="gramEnd"/>
      <w:r w:rsidR="000B77FA">
        <w:rPr>
          <w:vertAlign w:val="subscript"/>
        </w:rPr>
        <w:t xml:space="preserve"> </w:t>
      </w:r>
      <w:r w:rsidR="00013DFF">
        <w:t>—</w:t>
      </w:r>
      <w:r w:rsidR="000B77FA">
        <w:t xml:space="preserve"> </w:t>
      </w:r>
      <w:r w:rsidRPr="00B47032">
        <w:t>that is, patients who would not have responded to Tx during induction, but for some reason respond</w:t>
      </w:r>
      <w:r w:rsidR="00013DFF">
        <w:t>ed</w:t>
      </w:r>
      <w:r w:rsidRPr="00B47032">
        <w:t xml:space="preserve"> to </w:t>
      </w:r>
      <w:r w:rsidR="00A854D7">
        <w:t>PBO</w:t>
      </w:r>
      <w:r w:rsidR="00A854D7" w:rsidRPr="00B47032">
        <w:t xml:space="preserve"> </w:t>
      </w:r>
      <w:r w:rsidR="000B77FA">
        <w:t>during maintenance.</w:t>
      </w:r>
    </w:p>
    <w:p w14:paraId="21F5CDB6" w14:textId="77777777" w:rsidR="00CB7ECD" w:rsidRPr="00B47032" w:rsidRDefault="00CB7ECD" w:rsidP="00287C46">
      <w:pPr>
        <w:spacing w:line="360" w:lineRule="auto"/>
      </w:pPr>
      <w:r w:rsidRPr="00B47032">
        <w:t xml:space="preserve">The number we wish to impute is </w:t>
      </w:r>
      <w:proofErr w:type="spellStart"/>
      <w:proofErr w:type="gramStart"/>
      <w:r w:rsidR="00A854D7" w:rsidRPr="00B47032">
        <w:t>R’</w:t>
      </w:r>
      <w:r w:rsidR="00A854D7">
        <w:rPr>
          <w:vertAlign w:val="subscript"/>
        </w:rPr>
        <w:t>PBO</w:t>
      </w:r>
      <w:r w:rsidRPr="00B47032">
        <w:rPr>
          <w:vertAlign w:val="subscript"/>
        </w:rPr>
        <w:t>,Tx</w:t>
      </w:r>
      <w:proofErr w:type="spellEnd"/>
      <w:proofErr w:type="gramEnd"/>
      <w:r w:rsidRPr="00B47032">
        <w:rPr>
          <w:vertAlign w:val="subscript"/>
        </w:rPr>
        <w:t xml:space="preserve"> </w:t>
      </w:r>
      <w:r w:rsidRPr="00B47032">
        <w:t>= R</w:t>
      </w:r>
      <w:r w:rsidR="00A854D7">
        <w:rPr>
          <w:vertAlign w:val="subscript"/>
        </w:rPr>
        <w:t>PBO,PBO</w:t>
      </w:r>
      <w:r w:rsidR="00A854D7" w:rsidRPr="002B0472">
        <w:t xml:space="preserve"> </w:t>
      </w:r>
      <w:r w:rsidRPr="00B47032">
        <w:t xml:space="preserve">+ </w:t>
      </w:r>
      <w:proofErr w:type="spellStart"/>
      <w:r w:rsidR="00A854D7" w:rsidRPr="00B47032">
        <w:t>R</w:t>
      </w:r>
      <w:r w:rsidR="00A854D7">
        <w:rPr>
          <w:vertAlign w:val="subscript"/>
        </w:rPr>
        <w:t>PBO,</w:t>
      </w:r>
      <w:r w:rsidRPr="00B47032">
        <w:rPr>
          <w:vertAlign w:val="subscript"/>
        </w:rPr>
        <w:t>No</w:t>
      </w:r>
      <w:r w:rsidR="008D3421">
        <w:rPr>
          <w:vertAlign w:val="subscript"/>
        </w:rPr>
        <w:t>PBO</w:t>
      </w:r>
      <w:r w:rsidRPr="00B47032">
        <w:rPr>
          <w:vertAlign w:val="subscript"/>
        </w:rPr>
        <w:t>,butTx</w:t>
      </w:r>
      <w:proofErr w:type="spellEnd"/>
      <w:r w:rsidR="00C028CA">
        <w:t>: t</w:t>
      </w:r>
      <w:r w:rsidRPr="00B47032">
        <w:t xml:space="preserve">hat is, the number of patients responding to maintenance </w:t>
      </w:r>
      <w:r w:rsidR="008D3421">
        <w:t>PBO</w:t>
      </w:r>
      <w:r w:rsidR="008D3421" w:rsidRPr="00B47032">
        <w:t xml:space="preserve"> </w:t>
      </w:r>
      <w:r w:rsidRPr="00B47032">
        <w:t xml:space="preserve">given early Tx response </w:t>
      </w:r>
      <w:r w:rsidR="00013DFF">
        <w:t>was</w:t>
      </w:r>
      <w:r w:rsidR="00013DFF" w:rsidRPr="00B47032">
        <w:t xml:space="preserve"> </w:t>
      </w:r>
      <w:r w:rsidRPr="00B47032">
        <w:t xml:space="preserve">the number of patients responding to maintenance </w:t>
      </w:r>
      <w:r w:rsidR="008D3421">
        <w:t>PBO</w:t>
      </w:r>
      <w:r w:rsidR="008D3421" w:rsidRPr="00B47032">
        <w:t xml:space="preserve"> </w:t>
      </w:r>
      <w:r w:rsidRPr="00B47032">
        <w:t xml:space="preserve">given early </w:t>
      </w:r>
      <w:r w:rsidR="008D3421">
        <w:t>PBO</w:t>
      </w:r>
      <w:r w:rsidR="008D3421" w:rsidRPr="00B47032">
        <w:t xml:space="preserve"> </w:t>
      </w:r>
      <w:r w:rsidRPr="00B47032">
        <w:t xml:space="preserve">response </w:t>
      </w:r>
      <w:r w:rsidR="00013DFF">
        <w:t>plus</w:t>
      </w:r>
      <w:r w:rsidRPr="00B47032">
        <w:t xml:space="preserve"> the number of patients responding to maintenance </w:t>
      </w:r>
      <w:r w:rsidR="008D3421">
        <w:t>PBO</w:t>
      </w:r>
      <w:r w:rsidR="008D3421" w:rsidRPr="00B47032">
        <w:t xml:space="preserve"> </w:t>
      </w:r>
      <w:r w:rsidRPr="00B47032">
        <w:t>given early Tx-but-not-</w:t>
      </w:r>
      <w:r w:rsidR="008D3421">
        <w:t>PBO</w:t>
      </w:r>
      <w:r w:rsidR="008D3421" w:rsidRPr="00B47032">
        <w:t xml:space="preserve"> </w:t>
      </w:r>
      <w:r w:rsidRPr="00B47032">
        <w:t>response.</w:t>
      </w:r>
    </w:p>
    <w:p w14:paraId="6DE18420" w14:textId="77777777" w:rsidR="00CB7ECD" w:rsidRPr="00B47032" w:rsidRDefault="00CB7ECD" w:rsidP="00287C46">
      <w:pPr>
        <w:spacing w:line="360" w:lineRule="auto"/>
      </w:pPr>
      <w:r w:rsidRPr="00B47032">
        <w:t xml:space="preserve">There are at least two relevant considerations: the underlying health of the patients and the number of patients believed to be in each group. Assumption #2 allows us to estimate the number of patients assigned to </w:t>
      </w:r>
      <w:r w:rsidR="008D3421">
        <w:t>PBO</w:t>
      </w:r>
      <w:r w:rsidR="008D3421" w:rsidRPr="00B47032">
        <w:t xml:space="preserve"> </w:t>
      </w:r>
      <w:r w:rsidRPr="00B47032">
        <w:t xml:space="preserve">who, during induction, </w:t>
      </w:r>
      <w:r w:rsidR="00013DFF">
        <w:t>were</w:t>
      </w:r>
      <w:r w:rsidR="00013DFF" w:rsidRPr="00B47032">
        <w:t xml:space="preserve"> </w:t>
      </w:r>
      <w:r w:rsidR="008D3421">
        <w:t>PBO</w:t>
      </w:r>
      <w:r w:rsidR="008D3421" w:rsidRPr="00B47032">
        <w:t xml:space="preserve"> </w:t>
      </w:r>
      <w:r w:rsidRPr="00B47032">
        <w:t xml:space="preserve">responders, Tx-but-not </w:t>
      </w:r>
      <w:r w:rsidR="008D3421">
        <w:t>PBO</w:t>
      </w:r>
      <w:r w:rsidR="008D3421" w:rsidRPr="00B47032">
        <w:t xml:space="preserve"> </w:t>
      </w:r>
      <w:r w:rsidRPr="00B47032">
        <w:t>responders, and non-responders. Among the 145 patients in ULTRA 2</w:t>
      </w:r>
      <w:r w:rsidR="002E13C2">
        <w:t xml:space="preserve"> </w:t>
      </w:r>
      <w:r w:rsidR="000D7E38">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 </w:instrText>
      </w:r>
      <w:r w:rsidR="0028608B">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instrText xml:space="preserve"> ADDIN EN.CITE.DATA </w:instrText>
      </w:r>
      <w:r w:rsidR="0028608B">
        <w:fldChar w:fldCharType="end"/>
      </w:r>
      <w:r w:rsidR="000D7E38">
        <w:fldChar w:fldCharType="separate"/>
      </w:r>
      <w:r w:rsidR="0028608B">
        <w:rPr>
          <w:noProof/>
        </w:rPr>
        <w:t>[19]</w:t>
      </w:r>
      <w:r w:rsidR="000D7E38">
        <w:fldChar w:fldCharType="end"/>
      </w:r>
      <w:r w:rsidR="002E13C2">
        <w:t>,</w:t>
      </w:r>
      <w:r w:rsidRPr="00B47032">
        <w:t xml:space="preserve"> these numbers </w:t>
      </w:r>
      <w:r w:rsidR="00013DFF">
        <w:t>were</w:t>
      </w:r>
      <w:r w:rsidR="00013DFF" w:rsidRPr="00B47032">
        <w:t xml:space="preserve"> </w:t>
      </w:r>
      <w:r w:rsidRPr="00B47032">
        <w:t xml:space="preserve">56, 30, and 59, respectively. If there </w:t>
      </w:r>
      <w:r w:rsidR="00013DFF">
        <w:t>was</w:t>
      </w:r>
      <w:r w:rsidR="00013DFF" w:rsidRPr="00B47032">
        <w:t xml:space="preserve"> </w:t>
      </w:r>
      <w:r w:rsidRPr="00B47032">
        <w:t>no difference in patient health between the 30 Tx-but-not-</w:t>
      </w:r>
      <w:r w:rsidR="008D3421">
        <w:t>PBO</w:t>
      </w:r>
      <w:r w:rsidR="008D3421" w:rsidRPr="00B47032">
        <w:t xml:space="preserve"> </w:t>
      </w:r>
      <w:r w:rsidRPr="00B47032">
        <w:t xml:space="preserve">responders and the 59 non-responders, the 11 patients in </w:t>
      </w:r>
      <w:proofErr w:type="spellStart"/>
      <w:proofErr w:type="gramStart"/>
      <w:r w:rsidR="008D3421" w:rsidRPr="00B47032">
        <w:t>R</w:t>
      </w:r>
      <w:r w:rsidR="008D3421">
        <w:rPr>
          <w:vertAlign w:val="subscript"/>
        </w:rPr>
        <w:t>PBO</w:t>
      </w:r>
      <w:r w:rsidRPr="00B47032">
        <w:rPr>
          <w:vertAlign w:val="subscript"/>
        </w:rPr>
        <w:t>,No</w:t>
      </w:r>
      <w:r w:rsidR="008D3421">
        <w:rPr>
          <w:vertAlign w:val="subscript"/>
        </w:rPr>
        <w:t>PBO</w:t>
      </w:r>
      <w:proofErr w:type="spellEnd"/>
      <w:proofErr w:type="gramEnd"/>
      <w:r w:rsidRPr="002B0472">
        <w:t xml:space="preserve"> </w:t>
      </w:r>
      <w:r w:rsidRPr="00B47032">
        <w:t>would come proportionally from these two groups:</w:t>
      </w:r>
    </w:p>
    <w:p w14:paraId="7F96A4A0" w14:textId="77777777" w:rsidR="00CB7ECD" w:rsidRPr="008F12FC" w:rsidRDefault="00CB7ECD" w:rsidP="00287C46">
      <w:pPr>
        <w:pStyle w:val="BodyText"/>
        <w:spacing w:line="360" w:lineRule="auto"/>
        <w:jc w:val="center"/>
        <w:rPr>
          <w:rFonts w:cs="Times New Roman"/>
        </w:rPr>
      </w:pPr>
      <w:proofErr w:type="spellStart"/>
      <w:proofErr w:type="gramStart"/>
      <w:r w:rsidRPr="008F12FC">
        <w:rPr>
          <w:rFonts w:cs="Times New Roman"/>
        </w:rPr>
        <w:t>R</w:t>
      </w:r>
      <w:r w:rsidR="008D3421">
        <w:rPr>
          <w:rFonts w:cs="Times New Roman"/>
          <w:vertAlign w:val="subscript"/>
        </w:rPr>
        <w:t>PBO</w:t>
      </w:r>
      <w:r w:rsidRPr="008F12FC">
        <w:rPr>
          <w:rFonts w:cs="Times New Roman"/>
          <w:vertAlign w:val="subscript"/>
        </w:rPr>
        <w:t>,No</w:t>
      </w:r>
      <w:r w:rsidR="008D3421">
        <w:rPr>
          <w:rFonts w:cs="Times New Roman"/>
          <w:vertAlign w:val="subscript"/>
        </w:rPr>
        <w:t>PBO</w:t>
      </w:r>
      <w:proofErr w:type="gramEnd"/>
      <w:r w:rsidRPr="008F12FC">
        <w:rPr>
          <w:rFonts w:cs="Times New Roman"/>
          <w:vertAlign w:val="subscript"/>
        </w:rPr>
        <w:t>,butTx</w:t>
      </w:r>
      <w:proofErr w:type="spellEnd"/>
      <w:r w:rsidRPr="008F12FC">
        <w:rPr>
          <w:rFonts w:cs="Times New Roman"/>
          <w:vertAlign w:val="subscript"/>
        </w:rPr>
        <w:t xml:space="preserve"> </w:t>
      </w:r>
      <w:r w:rsidRPr="008F12FC">
        <w:rPr>
          <w:rFonts w:cs="Times New Roman"/>
        </w:rPr>
        <w:t>= 11*30/89 = 3.71</w:t>
      </w:r>
    </w:p>
    <w:p w14:paraId="513688A2" w14:textId="77777777" w:rsidR="00CB7ECD" w:rsidRPr="008F12FC" w:rsidRDefault="00CB7ECD" w:rsidP="00287C46">
      <w:pPr>
        <w:pStyle w:val="BodyText"/>
        <w:spacing w:line="360" w:lineRule="auto"/>
        <w:jc w:val="center"/>
        <w:rPr>
          <w:rFonts w:cs="Times New Roman"/>
        </w:rPr>
      </w:pPr>
      <w:proofErr w:type="spellStart"/>
      <w:proofErr w:type="gramStart"/>
      <w:r w:rsidRPr="008F12FC">
        <w:rPr>
          <w:rFonts w:cs="Times New Roman"/>
        </w:rPr>
        <w:t>R</w:t>
      </w:r>
      <w:r w:rsidR="008D3421">
        <w:rPr>
          <w:rFonts w:cs="Times New Roman"/>
          <w:vertAlign w:val="subscript"/>
        </w:rPr>
        <w:t>PBO</w:t>
      </w:r>
      <w:r w:rsidRPr="008F12FC">
        <w:rPr>
          <w:rFonts w:cs="Times New Roman"/>
          <w:vertAlign w:val="subscript"/>
        </w:rPr>
        <w:t>,NoTx</w:t>
      </w:r>
      <w:proofErr w:type="spellEnd"/>
      <w:proofErr w:type="gramEnd"/>
      <w:r w:rsidRPr="008F12FC">
        <w:rPr>
          <w:rFonts w:cs="Times New Roman"/>
          <w:vertAlign w:val="subscript"/>
        </w:rPr>
        <w:t xml:space="preserve"> </w:t>
      </w:r>
      <w:r w:rsidRPr="008F12FC">
        <w:rPr>
          <w:rFonts w:cs="Times New Roman"/>
        </w:rPr>
        <w:t>= 11*59/89 = 7.29</w:t>
      </w:r>
    </w:p>
    <w:p w14:paraId="34248818" w14:textId="77777777" w:rsidR="00CB7ECD" w:rsidRPr="00B47032" w:rsidRDefault="00CB7ECD" w:rsidP="00287C46">
      <w:pPr>
        <w:spacing w:line="360" w:lineRule="auto"/>
      </w:pPr>
      <w:r w:rsidRPr="00B47032">
        <w:t>However, patients who eventually respond</w:t>
      </w:r>
      <w:r w:rsidR="00013DFF">
        <w:t>ed</w:t>
      </w:r>
      <w:r w:rsidRPr="00B47032">
        <w:t xml:space="preserve"> to </w:t>
      </w:r>
      <w:r w:rsidR="008D3421">
        <w:t>PBO</w:t>
      </w:r>
      <w:r w:rsidR="008D3421" w:rsidRPr="00B47032">
        <w:t xml:space="preserve"> </w:t>
      </w:r>
      <w:r w:rsidR="00013DFF">
        <w:t>were</w:t>
      </w:r>
      <w:r w:rsidRPr="00B47032">
        <w:t>, on average, those with less recalcitrant disease than non-responders or even patients who eventually respond</w:t>
      </w:r>
      <w:r w:rsidR="00013DFF">
        <w:t>ed</w:t>
      </w:r>
      <w:r w:rsidRPr="00B47032">
        <w:t xml:space="preserve"> to Tx. It seems more likely, all else being equal, that a patient who eventually </w:t>
      </w:r>
      <w:r w:rsidR="00013DFF" w:rsidRPr="00B47032">
        <w:t>respond</w:t>
      </w:r>
      <w:r w:rsidR="00013DFF">
        <w:t>ed</w:t>
      </w:r>
      <w:r w:rsidR="00013DFF" w:rsidRPr="00B47032">
        <w:t xml:space="preserve"> </w:t>
      </w:r>
      <w:r w:rsidRPr="00B47032">
        <w:t xml:space="preserve">to </w:t>
      </w:r>
      <w:r w:rsidR="008D3421">
        <w:t>PBO</w:t>
      </w:r>
      <w:r w:rsidR="008D3421" w:rsidRPr="00B47032">
        <w:t xml:space="preserve"> </w:t>
      </w:r>
      <w:r w:rsidRPr="00B47032">
        <w:t>would be an induction Tx-but-not-</w:t>
      </w:r>
      <w:r w:rsidR="008D3421">
        <w:t>PBO</w:t>
      </w:r>
      <w:r w:rsidR="008D3421" w:rsidRPr="00B47032">
        <w:t xml:space="preserve"> </w:t>
      </w:r>
      <w:r w:rsidRPr="00B47032">
        <w:t>res</w:t>
      </w:r>
      <w:r w:rsidR="000B77FA">
        <w:t>ponder than a Tx non-responder.</w:t>
      </w:r>
    </w:p>
    <w:p w14:paraId="7885C101" w14:textId="77777777" w:rsidR="00CB7ECD" w:rsidRPr="00B47032" w:rsidRDefault="00CB7ECD" w:rsidP="00287C46">
      <w:pPr>
        <w:spacing w:line="360" w:lineRule="auto"/>
      </w:pPr>
      <w:r w:rsidRPr="00B47032">
        <w:lastRenderedPageBreak/>
        <w:t xml:space="preserve">Given this, and that small violations of Assumption #1 were theorized to be likely during clinical review of Assumptions #1 and #2, our base-case estimate for </w:t>
      </w:r>
      <w:proofErr w:type="spellStart"/>
      <w:proofErr w:type="gramStart"/>
      <w:r w:rsidRPr="00B47032">
        <w:t>R</w:t>
      </w:r>
      <w:r w:rsidR="008D3421">
        <w:rPr>
          <w:vertAlign w:val="subscript"/>
        </w:rPr>
        <w:t>PBO</w:t>
      </w:r>
      <w:r w:rsidRPr="00B47032">
        <w:rPr>
          <w:vertAlign w:val="subscript"/>
        </w:rPr>
        <w:t>,No</w:t>
      </w:r>
      <w:r w:rsidR="008D3421">
        <w:rPr>
          <w:vertAlign w:val="subscript"/>
        </w:rPr>
        <w:t>PBO</w:t>
      </w:r>
      <w:proofErr w:type="gramEnd"/>
      <w:r w:rsidRPr="00B47032">
        <w:rPr>
          <w:vertAlign w:val="subscript"/>
        </w:rPr>
        <w:t>,butTx</w:t>
      </w:r>
      <w:proofErr w:type="spellEnd"/>
      <w:r w:rsidRPr="00B47032">
        <w:rPr>
          <w:vertAlign w:val="subscript"/>
        </w:rPr>
        <w:t xml:space="preserve"> </w:t>
      </w:r>
      <w:r w:rsidR="00013DFF">
        <w:t>was</w:t>
      </w:r>
      <w:r w:rsidRPr="00B47032">
        <w:t xml:space="preserve"> between 3.71 and the “maximum,” if both assumptions </w:t>
      </w:r>
      <w:r w:rsidR="00013DFF">
        <w:t>were</w:t>
      </w:r>
      <w:r w:rsidR="00013DFF" w:rsidRPr="00B47032">
        <w:t xml:space="preserve"> </w:t>
      </w:r>
      <w:r w:rsidR="00197138" w:rsidRPr="00B47032">
        <w:t>co</w:t>
      </w:r>
      <w:r w:rsidR="00197138">
        <w:t>rr</w:t>
      </w:r>
      <w:r w:rsidR="00197138" w:rsidRPr="00B47032">
        <w:t xml:space="preserve">ect </w:t>
      </w:r>
      <w:r w:rsidRPr="00B47032">
        <w:t xml:space="preserve">(i.e., = </w:t>
      </w:r>
      <w:proofErr w:type="spellStart"/>
      <w:r w:rsidRPr="00B47032">
        <w:t>R</w:t>
      </w:r>
      <w:r w:rsidR="008D3421">
        <w:rPr>
          <w:vertAlign w:val="subscript"/>
        </w:rPr>
        <w:t>PBO</w:t>
      </w:r>
      <w:r w:rsidRPr="00B47032">
        <w:rPr>
          <w:vertAlign w:val="subscript"/>
        </w:rPr>
        <w:t>,No</w:t>
      </w:r>
      <w:r w:rsidR="008D3421">
        <w:rPr>
          <w:vertAlign w:val="subscript"/>
        </w:rPr>
        <w:t>PBO</w:t>
      </w:r>
      <w:r w:rsidRPr="00B47032">
        <w:rPr>
          <w:vertAlign w:val="subscript"/>
        </w:rPr>
        <w:t>,butTx</w:t>
      </w:r>
      <w:proofErr w:type="spellEnd"/>
      <w:r w:rsidR="000B77FA">
        <w:t>).</w:t>
      </w:r>
    </w:p>
    <w:bookmarkEnd w:id="50"/>
    <w:p w14:paraId="3E4A3DB9" w14:textId="77777777" w:rsidR="00CB7ECD" w:rsidRPr="00B47032" w:rsidRDefault="00CB7ECD" w:rsidP="00287C46">
      <w:pPr>
        <w:spacing w:line="360" w:lineRule="auto"/>
      </w:pPr>
      <w:r w:rsidRPr="00B47032">
        <w:t xml:space="preserve">In ULTRA 2, </w:t>
      </w:r>
    </w:p>
    <w:p w14:paraId="412EAD83" w14:textId="77777777" w:rsidR="00CB7ECD" w:rsidRPr="008F12FC" w:rsidRDefault="00CB7ECD" w:rsidP="00287C46">
      <w:pPr>
        <w:pStyle w:val="BodyText"/>
        <w:spacing w:line="360" w:lineRule="auto"/>
        <w:jc w:val="center"/>
        <w:rPr>
          <w:rFonts w:cs="Times New Roman"/>
        </w:rPr>
      </w:pPr>
      <w:proofErr w:type="spellStart"/>
      <w:proofErr w:type="gramStart"/>
      <w:r w:rsidRPr="008F12FC">
        <w:rPr>
          <w:rFonts w:cs="Times New Roman"/>
        </w:rPr>
        <w:t>R</w:t>
      </w:r>
      <w:r w:rsidR="008D3421">
        <w:rPr>
          <w:rFonts w:cs="Times New Roman"/>
          <w:vertAlign w:val="subscript"/>
        </w:rPr>
        <w:t>PBO</w:t>
      </w:r>
      <w:r w:rsidRPr="008F12FC">
        <w:rPr>
          <w:rFonts w:cs="Times New Roman"/>
          <w:vertAlign w:val="subscript"/>
        </w:rPr>
        <w:t>,No</w:t>
      </w:r>
      <w:r w:rsidR="008D3421">
        <w:rPr>
          <w:rFonts w:cs="Times New Roman"/>
          <w:vertAlign w:val="subscript"/>
        </w:rPr>
        <w:t>PBO</w:t>
      </w:r>
      <w:proofErr w:type="gramEnd"/>
      <w:r w:rsidRPr="008F12FC">
        <w:rPr>
          <w:rFonts w:cs="Times New Roman"/>
          <w:vertAlign w:val="subscript"/>
        </w:rPr>
        <w:t>,butTx</w:t>
      </w:r>
      <w:proofErr w:type="spellEnd"/>
      <w:r w:rsidRPr="008F12FC">
        <w:rPr>
          <w:rFonts w:cs="Times New Roman"/>
          <w:vertAlign w:val="subscript"/>
        </w:rPr>
        <w:t xml:space="preserve"> </w:t>
      </w:r>
      <w:r w:rsidRPr="008F12FC">
        <w:rPr>
          <w:rFonts w:cs="Times New Roman"/>
        </w:rPr>
        <w:t>= (3.71 + 11)/2 = 7.355</w:t>
      </w:r>
    </w:p>
    <w:p w14:paraId="36C3431F" w14:textId="77777777" w:rsidR="00CB7ECD" w:rsidRPr="008F12FC" w:rsidRDefault="00CB7ECD" w:rsidP="00287C46">
      <w:pPr>
        <w:pStyle w:val="BodyText"/>
        <w:spacing w:line="360" w:lineRule="auto"/>
        <w:jc w:val="center"/>
        <w:rPr>
          <w:rFonts w:cs="Times New Roman"/>
        </w:rPr>
      </w:pPr>
      <w:proofErr w:type="spellStart"/>
      <w:proofErr w:type="gramStart"/>
      <w:r w:rsidRPr="008F12FC">
        <w:rPr>
          <w:rFonts w:cs="Times New Roman"/>
        </w:rPr>
        <w:t>R’</w:t>
      </w:r>
      <w:r w:rsidR="008D3421">
        <w:rPr>
          <w:rFonts w:cs="Times New Roman"/>
          <w:vertAlign w:val="subscript"/>
        </w:rPr>
        <w:t>PBO</w:t>
      </w:r>
      <w:r w:rsidRPr="008F12FC">
        <w:rPr>
          <w:rFonts w:cs="Times New Roman"/>
          <w:vertAlign w:val="subscript"/>
        </w:rPr>
        <w:t>,Tx</w:t>
      </w:r>
      <w:proofErr w:type="spellEnd"/>
      <w:proofErr w:type="gramEnd"/>
      <w:r w:rsidRPr="008F12FC">
        <w:rPr>
          <w:rFonts w:cs="Times New Roman"/>
          <w:vertAlign w:val="subscript"/>
        </w:rPr>
        <w:t xml:space="preserve"> </w:t>
      </w:r>
      <w:r w:rsidRPr="008F12FC">
        <w:rPr>
          <w:rFonts w:cs="Times New Roman"/>
        </w:rPr>
        <w:t>= R</w:t>
      </w:r>
      <w:r w:rsidR="008D3421">
        <w:rPr>
          <w:rFonts w:cs="Times New Roman"/>
          <w:vertAlign w:val="subscript"/>
        </w:rPr>
        <w:t>PBO,PBO</w:t>
      </w:r>
      <w:r w:rsidRPr="002B0472">
        <w:rPr>
          <w:rFonts w:cs="Times New Roman"/>
        </w:rPr>
        <w:t xml:space="preserve"> </w:t>
      </w:r>
      <w:r w:rsidRPr="008F12FC">
        <w:rPr>
          <w:rFonts w:cs="Times New Roman"/>
        </w:rPr>
        <w:t xml:space="preserve">+ </w:t>
      </w:r>
      <w:proofErr w:type="spellStart"/>
      <w:r w:rsidRPr="008F12FC">
        <w:rPr>
          <w:rFonts w:cs="Times New Roman"/>
        </w:rPr>
        <w:t>R</w:t>
      </w:r>
      <w:r w:rsidR="008D3421">
        <w:rPr>
          <w:rFonts w:cs="Times New Roman"/>
          <w:vertAlign w:val="subscript"/>
        </w:rPr>
        <w:t>PBO</w:t>
      </w:r>
      <w:r w:rsidRPr="008F12FC">
        <w:rPr>
          <w:rFonts w:cs="Times New Roman"/>
          <w:vertAlign w:val="subscript"/>
        </w:rPr>
        <w:t>,No</w:t>
      </w:r>
      <w:r w:rsidR="008D3421">
        <w:rPr>
          <w:rFonts w:cs="Times New Roman"/>
          <w:vertAlign w:val="subscript"/>
        </w:rPr>
        <w:t>PBO</w:t>
      </w:r>
      <w:r w:rsidRPr="008F12FC">
        <w:rPr>
          <w:rFonts w:cs="Times New Roman"/>
          <w:vertAlign w:val="subscript"/>
        </w:rPr>
        <w:t>,butTx</w:t>
      </w:r>
      <w:proofErr w:type="spellEnd"/>
      <w:r w:rsidRPr="008F12FC">
        <w:rPr>
          <w:rFonts w:cs="Times New Roman"/>
          <w:vertAlign w:val="subscript"/>
        </w:rPr>
        <w:t xml:space="preserve"> </w:t>
      </w:r>
      <w:r w:rsidRPr="008F12FC">
        <w:rPr>
          <w:rFonts w:cs="Times New Roman"/>
        </w:rPr>
        <w:t>= 24 + 7.355 = 31.355</w:t>
      </w:r>
    </w:p>
    <w:p w14:paraId="7BF2CF81" w14:textId="77777777" w:rsidR="002176B1" w:rsidRDefault="002176B1" w:rsidP="00287C46">
      <w:pPr>
        <w:spacing w:line="360" w:lineRule="auto"/>
      </w:pPr>
      <w:r w:rsidRPr="00B47032">
        <w:t xml:space="preserve">One final adjustment </w:t>
      </w:r>
      <w:r w:rsidR="00013DFF">
        <w:t>was</w:t>
      </w:r>
      <w:r w:rsidR="00013DFF" w:rsidRPr="00B47032">
        <w:t xml:space="preserve"> </w:t>
      </w:r>
      <w:r w:rsidRPr="00B47032">
        <w:t xml:space="preserve">made to reflect the additional uncertainty generated by conducting these imputations. For all imputations, numerators and denominators </w:t>
      </w:r>
      <w:r w:rsidR="00512CC5">
        <w:t>were</w:t>
      </w:r>
      <w:r w:rsidRPr="00B47032">
        <w:t xml:space="preserve"> decreased by 10% (e.g., 0.90*31.355 = 28.2, 0.90*86 = 77.4</w:t>
      </w:r>
      <w:r w:rsidR="00512CC5">
        <w:t>)</w:t>
      </w:r>
      <w:r w:rsidRPr="00B47032">
        <w:t xml:space="preserve"> to inflate the variance (i.e., uncertainty in estimates that use these numbers) co</w:t>
      </w:r>
      <w:r w:rsidR="004B1855" w:rsidRPr="00B47032">
        <w:t>rr</w:t>
      </w:r>
      <w:r w:rsidRPr="00B47032">
        <w:t xml:space="preserve">espondingly. </w:t>
      </w:r>
      <w:r w:rsidR="007428EA" w:rsidRPr="00B47032">
        <w:t xml:space="preserve">The results of the analyses using this decrease in numerators and denominators </w:t>
      </w:r>
      <w:r w:rsidR="00512CC5">
        <w:t>were</w:t>
      </w:r>
      <w:r w:rsidR="00512CC5" w:rsidRPr="00B47032">
        <w:t xml:space="preserve"> </w:t>
      </w:r>
      <w:r w:rsidR="007428EA" w:rsidRPr="00B47032">
        <w:t>reported as base</w:t>
      </w:r>
      <w:r w:rsidR="004B74D1" w:rsidRPr="00B47032">
        <w:t xml:space="preserve"> </w:t>
      </w:r>
      <w:r w:rsidR="007428EA" w:rsidRPr="00B47032">
        <w:t xml:space="preserve">case in this report. </w:t>
      </w:r>
      <w:r w:rsidRPr="00B47032">
        <w:t>Given that other papers (</w:t>
      </w:r>
      <w:proofErr w:type="spellStart"/>
      <w:r w:rsidRPr="00B47032">
        <w:t>Thorlund</w:t>
      </w:r>
      <w:proofErr w:type="spellEnd"/>
      <w:r w:rsidRPr="00B47032">
        <w:t xml:space="preserve"> 201</w:t>
      </w:r>
      <w:r w:rsidR="00197138">
        <w:t>4</w:t>
      </w:r>
      <w:r w:rsidR="002E13C2">
        <w:t xml:space="preserve"> </w:t>
      </w:r>
      <w:r w:rsidR="000D7E38">
        <w:fldChar w:fldCharType="begin">
          <w:fldData xml:space="preserve">PEVuZE5vdGU+PENpdGU+PEF1dGhvcj5UaG9ybHVuZDwvQXV0aG9yPjxZZWFyPjIwMTQ8L1llYXI+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</w:fldData>
        </w:fldChar>
      </w:r>
      <w:r w:rsidR="0028608B">
        <w:instrText xml:space="preserve"> ADDIN EN.CITE </w:instrText>
      </w:r>
      <w:r w:rsidR="0028608B">
        <w:fldChar w:fldCharType="begin">
          <w:fldData xml:space="preserve">PEVuZE5vdGU+PENpdGU+PEF1dGhvcj5UaG9ybHVuZDwvQXV0aG9yPjxZZWFyPjIwMTQ8L1llYXI+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</w:fldData>
        </w:fldChar>
      </w:r>
      <w:r w:rsidR="0028608B">
        <w:instrText xml:space="preserve"> ADDIN EN.CITE.DATA </w:instrText>
      </w:r>
      <w:r w:rsidR="0028608B">
        <w:fldChar w:fldCharType="end"/>
      </w:r>
      <w:r w:rsidR="000D7E38">
        <w:fldChar w:fldCharType="separate"/>
      </w:r>
      <w:r w:rsidR="0028608B">
        <w:rPr>
          <w:noProof/>
        </w:rPr>
        <w:t>[23]</w:t>
      </w:r>
      <w:r w:rsidR="000D7E38">
        <w:fldChar w:fldCharType="end"/>
      </w:r>
      <w:r w:rsidR="002E13C2">
        <w:t>,</w:t>
      </w:r>
      <w:r w:rsidRPr="00B47032">
        <w:t xml:space="preserve"> Vickers 2016</w:t>
      </w:r>
      <w:r w:rsidR="002E13C2">
        <w:t xml:space="preserve"> </w:t>
      </w:r>
      <w:r w:rsidR="000D7E38">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instrText xml:space="preserve"> ADDIN EN.CITE </w:instrText>
      </w:r>
      <w:r w:rsidR="0028608B">
        <w:fldChar w:fldCharType="begin">
          <w:fldData xml:space="preserve">PEVuZE5vdGU+PENpdGU+PEF1dGhvcj5WaWNrZXJzPC9BdXRob3I+PFllYXI+MjAxNjwvWWVhcj48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PjwvYWx0LXBlcmlvZGljYWw+PHBhZ2VzPmUwMTY1NDM1PC9wYWdlcz48dm9sdW1lPjExPC92b2x1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</w:fldData>
        </w:fldChar>
      </w:r>
      <w:r w:rsidR="0028608B">
        <w:instrText xml:space="preserve"> ADDIN EN.CITE.DATA </w:instrText>
      </w:r>
      <w:r w:rsidR="0028608B">
        <w:fldChar w:fldCharType="end"/>
      </w:r>
      <w:r w:rsidR="000D7E38">
        <w:fldChar w:fldCharType="separate"/>
      </w:r>
      <w:r w:rsidR="0028608B">
        <w:rPr>
          <w:noProof/>
        </w:rPr>
        <w:t>[26]</w:t>
      </w:r>
      <w:r w:rsidR="000D7E38">
        <w:fldChar w:fldCharType="end"/>
      </w:r>
      <w:r w:rsidRPr="00B47032">
        <w:t>) did not use such inflation, sensitivity analyses that d</w:t>
      </w:r>
      <w:r w:rsidR="00C028CA">
        <w:t>id</w:t>
      </w:r>
      <w:r w:rsidRPr="00B47032">
        <w:t xml:space="preserve"> not use these multipliers</w:t>
      </w:r>
      <w:r w:rsidR="00C028CA" w:rsidRPr="00C028CA">
        <w:t xml:space="preserve"> </w:t>
      </w:r>
      <w:r w:rsidR="00C028CA">
        <w:t>were</w:t>
      </w:r>
      <w:r w:rsidR="00C028CA" w:rsidRPr="00B47032">
        <w:t xml:space="preserve"> conducted</w:t>
      </w:r>
      <w:r w:rsidRPr="00B47032">
        <w:t xml:space="preserve">, as well as use </w:t>
      </w:r>
      <w:r w:rsidR="00B34114" w:rsidRPr="00B47032">
        <w:t xml:space="preserve">of </w:t>
      </w:r>
      <w:r w:rsidRPr="00B47032">
        <w:t>0.80 instead of 0.90 (i.e., inflate the variances by 20% instead of 10%).</w:t>
      </w:r>
    </w:p>
    <w:p w14:paraId="2D0F8080" w14:textId="77777777" w:rsidR="008F12FC" w:rsidRPr="00B47032" w:rsidRDefault="008F12FC" w:rsidP="002176B1">
      <w:pPr>
        <w:pStyle w:val="BodyText"/>
        <w:rPr>
          <w:rFonts w:asciiTheme="minorHAnsi" w:hAnsiTheme="minorHAnsi"/>
        </w:rPr>
      </w:pPr>
    </w:p>
    <w:p w14:paraId="46C1730F" w14:textId="77777777" w:rsidR="00B63C6D" w:rsidRPr="00B47032" w:rsidRDefault="00B63C6D" w:rsidP="00B63C6D">
      <w:pPr>
        <w:pStyle w:val="BodyText"/>
        <w:rPr>
          <w:rFonts w:asciiTheme="minorHAnsi" w:hAnsiTheme="minorHAnsi"/>
          <w:sz w:val="18"/>
        </w:rPr>
        <w:sectPr w:rsidR="00B63C6D" w:rsidRPr="00B47032" w:rsidSect="00CF2308">
          <w:headerReference w:type="default" r:id="rId21"/>
          <w:footerReference w:type="default" r:id="rId22"/>
          <w:pgSz w:w="12240" w:h="15840" w:code="1"/>
          <w:pgMar w:top="1440" w:right="1440" w:bottom="1729" w:left="1440" w:header="720" w:footer="0" w:gutter="0"/>
          <w:cols w:space="720"/>
          <w:docGrid w:linePitch="360"/>
        </w:sectPr>
      </w:pPr>
    </w:p>
    <w:p w14:paraId="0667E802" w14:textId="77777777" w:rsidR="00B63C6D" w:rsidRPr="0069266A" w:rsidRDefault="00B63C6D" w:rsidP="008F12FC">
      <w:pPr>
        <w:pStyle w:val="Heading4"/>
        <w:rPr>
          <w:rFonts w:eastAsiaTheme="minorHAnsi"/>
        </w:rPr>
      </w:pPr>
      <w:bookmarkStart w:id="51" w:name="_Toc498605028"/>
      <w:bookmarkStart w:id="52" w:name="_Toc498605039"/>
      <w:bookmarkStart w:id="53" w:name="_Toc498605050"/>
      <w:bookmarkStart w:id="54" w:name="_Toc505347935"/>
      <w:bookmarkStart w:id="55" w:name="_Toc515637461"/>
      <w:bookmarkEnd w:id="51"/>
      <w:bookmarkEnd w:id="52"/>
      <w:bookmarkEnd w:id="53"/>
      <w:r w:rsidRPr="0069266A">
        <w:rPr>
          <w:rFonts w:eastAsiaTheme="minorHAnsi"/>
        </w:rPr>
        <w:lastRenderedPageBreak/>
        <w:t>Results</w:t>
      </w:r>
      <w:bookmarkEnd w:id="54"/>
      <w:bookmarkEnd w:id="55"/>
    </w:p>
    <w:p w14:paraId="5B3C5B3C" w14:textId="77777777" w:rsidR="00A8565E" w:rsidRPr="00B47032" w:rsidRDefault="00A8565E" w:rsidP="00287C46">
      <w:pPr>
        <w:spacing w:line="360" w:lineRule="auto"/>
      </w:pPr>
      <w:bookmarkStart w:id="56" w:name="_Toc505347936"/>
      <w:r w:rsidRPr="00B47032">
        <w:t xml:space="preserve">For each </w:t>
      </w:r>
      <w:r w:rsidR="00512CC5">
        <w:t>analysis</w:t>
      </w:r>
      <w:r w:rsidRPr="00B47032">
        <w:t xml:space="preserve"> conducted, tables of the study data are presented </w:t>
      </w:r>
      <w:r w:rsidR="00512CC5">
        <w:t>that</w:t>
      </w:r>
      <w:r w:rsidR="00512CC5" w:rsidRPr="00B47032">
        <w:t xml:space="preserve"> </w:t>
      </w:r>
      <w:r w:rsidRPr="00B47032">
        <w:t xml:space="preserve">include data inputs used for the analyses, the timepoint of assessment, and the calculated </w:t>
      </w:r>
      <w:r w:rsidR="00512CC5">
        <w:t>odd</w:t>
      </w:r>
      <w:r w:rsidR="00512CC5" w:rsidRPr="00B47032">
        <w:t>s</w:t>
      </w:r>
      <w:r w:rsidR="00512CC5">
        <w:t xml:space="preserve"> ratios</w:t>
      </w:r>
      <w:r w:rsidR="00512CC5" w:rsidRPr="00B47032">
        <w:t xml:space="preserve"> </w:t>
      </w:r>
      <w:r w:rsidR="00512CC5">
        <w:t xml:space="preserve">(ORs) </w:t>
      </w:r>
      <w:r w:rsidRPr="00B47032">
        <w:t xml:space="preserve">and 95% </w:t>
      </w:r>
      <w:r w:rsidR="00512CC5">
        <w:t>confidence intervals (</w:t>
      </w:r>
      <w:r w:rsidRPr="00B47032">
        <w:t>CIs</w:t>
      </w:r>
      <w:r w:rsidR="00512CC5">
        <w:t>)</w:t>
      </w:r>
      <w:r w:rsidRPr="00B47032">
        <w:t xml:space="preserve">. The </w:t>
      </w:r>
      <w:r w:rsidR="009C42ED">
        <w:t>plots present</w:t>
      </w:r>
      <w:r w:rsidRPr="00B47032">
        <w:t xml:space="preserve"> the results of the NMA for each treatment of interest </w:t>
      </w:r>
      <w:r w:rsidR="00512CC5">
        <w:t>versus</w:t>
      </w:r>
      <w:r w:rsidRPr="00B47032">
        <w:t xml:space="preserve"> </w:t>
      </w:r>
      <w:r w:rsidR="008D3421">
        <w:t>PBO</w:t>
      </w:r>
      <w:r w:rsidRPr="00B47032">
        <w:t xml:space="preserve">, </w:t>
      </w:r>
      <w:r w:rsidR="009C42ED">
        <w:t xml:space="preserve">as well as </w:t>
      </w:r>
      <w:r w:rsidRPr="00B47032">
        <w:t xml:space="preserve">the probability that the treatment is better than </w:t>
      </w:r>
      <w:r w:rsidR="008D3421">
        <w:t>PBO</w:t>
      </w:r>
      <w:r w:rsidR="000B77FA">
        <w:t>.</w:t>
      </w:r>
    </w:p>
    <w:p w14:paraId="3584E3B7" w14:textId="77777777" w:rsidR="00B63C6D" w:rsidRPr="0069266A" w:rsidRDefault="00B63C6D" w:rsidP="00287C46">
      <w:pPr>
        <w:pStyle w:val="Heading5"/>
        <w:spacing w:line="360" w:lineRule="auto"/>
      </w:pPr>
      <w:r w:rsidRPr="0069266A">
        <w:t>Induction Phase</w:t>
      </w:r>
      <w:bookmarkEnd w:id="56"/>
    </w:p>
    <w:p w14:paraId="4620B1EE" w14:textId="77777777" w:rsidR="00A8565E" w:rsidRPr="00B47032" w:rsidRDefault="001B0536" w:rsidP="00287C46">
      <w:pPr>
        <w:spacing w:line="360" w:lineRule="auto"/>
      </w:pPr>
      <w:r>
        <w:t>T</w:t>
      </w:r>
      <w:r w:rsidRPr="00B47032">
        <w:t xml:space="preserve">he </w:t>
      </w:r>
      <w:r w:rsidR="007625B9" w:rsidRPr="00B47032">
        <w:t xml:space="preserve">network of trials that reported outcomes of interest </w:t>
      </w:r>
      <w:r w:rsidR="00190E85">
        <w:t xml:space="preserve">for the induction phase of treatment </w:t>
      </w:r>
      <w:r w:rsidR="007625B9" w:rsidRPr="00B47032">
        <w:t xml:space="preserve">is shown in </w:t>
      </w:r>
      <w:r w:rsidR="007625B9" w:rsidRPr="00CE5B4F">
        <w:rPr>
          <w:rFonts w:cs="Times New Roman"/>
        </w:rPr>
        <w:fldChar w:fldCharType="begin"/>
      </w:r>
      <w:r w:rsidR="007625B9" w:rsidRPr="00640124">
        <w:rPr>
          <w:rFonts w:cs="Times New Roman"/>
        </w:rPr>
        <w:instrText xml:space="preserve"> REF _Ref505876523 \h </w:instrText>
      </w:r>
      <w:r w:rsidR="00C65574" w:rsidRPr="00640124">
        <w:rPr>
          <w:rFonts w:cs="Times New Roman"/>
        </w:rPr>
        <w:instrText xml:space="preserve"> \* MERGEFORMAT </w:instrText>
      </w:r>
      <w:r w:rsidR="007625B9" w:rsidRPr="00CE5B4F">
        <w:rPr>
          <w:rFonts w:cs="Times New Roman"/>
        </w:rPr>
      </w:r>
      <w:r w:rsidR="007625B9" w:rsidRPr="00CE5B4F">
        <w:rPr>
          <w:rFonts w:cs="Times New Roman"/>
        </w:rPr>
        <w:fldChar w:fldCharType="separate"/>
      </w:r>
      <w:r w:rsidR="0005482D" w:rsidRPr="0005482D">
        <w:rPr>
          <w:rStyle w:val="FigureCaptionChar"/>
          <w:rFonts w:eastAsiaTheme="minorHAnsi"/>
          <w:b w:val="0"/>
          <w:szCs w:val="22"/>
        </w:rPr>
        <w:t>Figure</w:t>
      </w:r>
      <w:r w:rsidR="0005482D" w:rsidRPr="0005482D">
        <w:rPr>
          <w:rStyle w:val="FigureCaptionChar"/>
          <w:rFonts w:eastAsiaTheme="minorHAnsi"/>
        </w:rPr>
        <w:t xml:space="preserve"> </w:t>
      </w:r>
      <w:r w:rsidR="0005482D" w:rsidRPr="0005482D">
        <w:rPr>
          <w:rStyle w:val="FigureCaptionChar"/>
          <w:rFonts w:eastAsiaTheme="minorHAnsi"/>
          <w:b w:val="0"/>
          <w:noProof/>
          <w:szCs w:val="22"/>
        </w:rPr>
        <w:t>4</w:t>
      </w:r>
      <w:r w:rsidR="007625B9" w:rsidRPr="00CE5B4F">
        <w:rPr>
          <w:rFonts w:cs="Times New Roman"/>
        </w:rPr>
        <w:fldChar w:fldCharType="end"/>
      </w:r>
      <w:r w:rsidR="007625B9" w:rsidRPr="00B47032">
        <w:t>.</w:t>
      </w:r>
    </w:p>
    <w:p w14:paraId="6F56D81E" w14:textId="77777777" w:rsidR="00F11028" w:rsidRDefault="0096401A" w:rsidP="008F12FC">
      <w:pPr>
        <w:pStyle w:val="FigureCaption"/>
        <w:rPr>
          <w:rFonts w:eastAsiaTheme="minorEastAsia"/>
        </w:rPr>
      </w:pPr>
      <w:bookmarkStart w:id="57" w:name="_Ref505876523"/>
      <w:bookmarkStart w:id="58" w:name="_Toc515637539"/>
      <w:r w:rsidRPr="008F12FC">
        <w:rPr>
          <w:rFonts w:eastAsiaTheme="minorEastAsia"/>
        </w:rPr>
        <w:t xml:space="preserve">Figure </w:t>
      </w:r>
      <w:r w:rsidR="008D340C" w:rsidRPr="008F12FC">
        <w:rPr>
          <w:rStyle w:val="FigureCaptionChar"/>
          <w:rFonts w:eastAsiaTheme="minorHAnsi"/>
          <w:b/>
          <w:bCs/>
        </w:rPr>
        <w:fldChar w:fldCharType="begin"/>
      </w:r>
      <w:r w:rsidR="008D340C" w:rsidRPr="008F12FC">
        <w:rPr>
          <w:rStyle w:val="FigureCaptionChar"/>
          <w:rFonts w:eastAsiaTheme="minorHAnsi"/>
          <w:b/>
          <w:bCs/>
        </w:rPr>
        <w:instrText xml:space="preserve"> SEQ Figure \* ARABIC </w:instrText>
      </w:r>
      <w:r w:rsidR="008D340C" w:rsidRPr="008F12FC">
        <w:rPr>
          <w:rStyle w:val="FigureCaptionChar"/>
          <w:rFonts w:eastAsiaTheme="minorHAnsi"/>
          <w:b/>
          <w:bCs/>
        </w:rPr>
        <w:fldChar w:fldCharType="separate"/>
      </w:r>
      <w:r w:rsidR="0005482D">
        <w:rPr>
          <w:rStyle w:val="FigureCaptionChar"/>
          <w:rFonts w:eastAsiaTheme="minorHAnsi"/>
          <w:b/>
          <w:bCs/>
          <w:noProof/>
        </w:rPr>
        <w:t>4</w:t>
      </w:r>
      <w:r w:rsidR="008D340C" w:rsidRPr="008F12FC">
        <w:rPr>
          <w:rStyle w:val="FigureCaptionChar"/>
          <w:rFonts w:eastAsiaTheme="minorHAnsi"/>
          <w:b/>
          <w:bCs/>
        </w:rPr>
        <w:fldChar w:fldCharType="end"/>
      </w:r>
      <w:bookmarkEnd w:id="57"/>
      <w:r w:rsidRPr="008F12FC">
        <w:rPr>
          <w:rFonts w:eastAsiaTheme="minorEastAsia"/>
        </w:rPr>
        <w:t xml:space="preserve">. </w:t>
      </w:r>
      <w:r w:rsidR="003532AC" w:rsidRPr="008F12FC">
        <w:rPr>
          <w:rFonts w:eastAsiaTheme="minorEastAsia"/>
        </w:rPr>
        <w:t xml:space="preserve">Network of </w:t>
      </w:r>
      <w:r w:rsidR="00190E85" w:rsidRPr="008F12FC">
        <w:rPr>
          <w:rFonts w:eastAsiaTheme="minorEastAsia"/>
        </w:rPr>
        <w:t xml:space="preserve">Induction </w:t>
      </w:r>
      <w:r w:rsidR="009A4454" w:rsidRPr="008F12FC">
        <w:rPr>
          <w:rFonts w:eastAsiaTheme="minorEastAsia"/>
        </w:rPr>
        <w:t xml:space="preserve">Trials Reporting Outcomes </w:t>
      </w:r>
      <w:r w:rsidR="003532AC" w:rsidRPr="008F12FC">
        <w:rPr>
          <w:rFonts w:eastAsiaTheme="minorEastAsia"/>
        </w:rPr>
        <w:t xml:space="preserve">of </w:t>
      </w:r>
      <w:r w:rsidR="009A4454" w:rsidRPr="008F12FC">
        <w:rPr>
          <w:rFonts w:eastAsiaTheme="minorEastAsia"/>
        </w:rPr>
        <w:t>I</w:t>
      </w:r>
      <w:r w:rsidR="003532AC" w:rsidRPr="008F12FC">
        <w:rPr>
          <w:rFonts w:eastAsiaTheme="minorEastAsia"/>
        </w:rPr>
        <w:t xml:space="preserve">nterest </w:t>
      </w:r>
      <w:bookmarkEnd w:id="58"/>
    </w:p>
    <w:p w14:paraId="71ADDCE0" w14:textId="77777777" w:rsidR="005D272B" w:rsidRDefault="005D272B" w:rsidP="0030012D">
      <w:pPr>
        <w:pStyle w:val="BodyText"/>
      </w:pPr>
      <w:r>
        <w:rPr>
          <w:noProof/>
        </w:rPr>
        <w:drawing>
          <wp:inline distT="0" distB="0" distL="0" distR="0" wp14:anchorId="44A3AD76" wp14:editId="5642581D">
            <wp:extent cx="4389120" cy="278409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99289" cy="2790546"/>
                    </a:xfrm>
                    <a:prstGeom prst="rect">
                      <a:avLst/>
                    </a:prstGeom>
                    <a:noFill/>
                  </pic:spPr>
                </pic:pic>
              </a:graphicData>
            </a:graphic>
          </wp:inline>
        </w:drawing>
      </w:r>
    </w:p>
    <w:p w14:paraId="35FF5F75" w14:textId="77777777" w:rsidR="0085140A" w:rsidRPr="008F12FC" w:rsidRDefault="0085140A" w:rsidP="00987943">
      <w:pPr>
        <w:pStyle w:val="BodyText"/>
      </w:pPr>
    </w:p>
    <w:p w14:paraId="20FDDC81" w14:textId="77777777" w:rsidR="00B47D65" w:rsidRDefault="00B47D65" w:rsidP="00287C46">
      <w:pPr>
        <w:pStyle w:val="TableFootnotesAbbreviations"/>
        <w:spacing w:line="360" w:lineRule="auto"/>
      </w:pPr>
      <w:r w:rsidRPr="008F12FC">
        <w:t xml:space="preserve">Abbreviations: ADA = adalimumab; GOL = golimumab; IFX = infliximab; </w:t>
      </w:r>
      <w:r w:rsidR="00110371">
        <w:t xml:space="preserve">PBO = placebo; </w:t>
      </w:r>
      <w:r w:rsidRPr="008F12FC">
        <w:t>TOF = tofacitinib; VDZ = vedolizumab</w:t>
      </w:r>
    </w:p>
    <w:p w14:paraId="460101E7" w14:textId="77777777" w:rsidR="00AE0C5C" w:rsidRDefault="00AE0C5C">
      <w:pPr>
        <w:spacing w:after="60" w:line="264" w:lineRule="auto"/>
        <w:rPr>
          <w:rFonts w:eastAsia="Times New Roman" w:cs="Times New Roman"/>
          <w:sz w:val="18"/>
          <w:szCs w:val="20"/>
        </w:rPr>
      </w:pPr>
      <w:r>
        <w:br w:type="page"/>
      </w:r>
    </w:p>
    <w:p w14:paraId="2FB2C7DF" w14:textId="77777777" w:rsidR="00477749" w:rsidRPr="008F12FC" w:rsidRDefault="00B63C6D" w:rsidP="00287C46">
      <w:pPr>
        <w:spacing w:line="360" w:lineRule="auto"/>
        <w:rPr>
          <w:b/>
        </w:rPr>
      </w:pPr>
      <w:bookmarkStart w:id="59" w:name="_Hlk514234111"/>
      <w:r w:rsidRPr="008F12FC">
        <w:rPr>
          <w:b/>
        </w:rPr>
        <w:lastRenderedPageBreak/>
        <w:t xml:space="preserve">Clinical Response </w:t>
      </w:r>
    </w:p>
    <w:bookmarkEnd w:id="59"/>
    <w:p w14:paraId="78AA7E64" w14:textId="77777777" w:rsidR="007625B9" w:rsidRPr="00B47032" w:rsidRDefault="007625B9" w:rsidP="00287C46">
      <w:pPr>
        <w:spacing w:line="360" w:lineRule="auto"/>
      </w:pPr>
      <w:r w:rsidRPr="00B47032">
        <w:fldChar w:fldCharType="begin"/>
      </w:r>
      <w:r w:rsidRPr="00B47032">
        <w:instrText xml:space="preserve"> REF _Ref505848533 \h  \* MERGEFORMAT </w:instrText>
      </w:r>
      <w:r w:rsidRPr="00B47032">
        <w:fldChar w:fldCharType="separate"/>
      </w:r>
      <w:r w:rsidR="0005482D" w:rsidRPr="00512CC5">
        <w:t xml:space="preserve">Table </w:t>
      </w:r>
      <w:r w:rsidR="0005482D">
        <w:rPr>
          <w:noProof/>
        </w:rPr>
        <w:t>4</w:t>
      </w:r>
      <w:r w:rsidRPr="00B47032">
        <w:fldChar w:fldCharType="end"/>
      </w:r>
      <w:r w:rsidRPr="00B47032">
        <w:t xml:space="preserve"> presents the study</w:t>
      </w:r>
      <w:r w:rsidR="00512CC5">
        <w:t>-</w:t>
      </w:r>
      <w:r w:rsidRPr="00B47032">
        <w:t>level data and calculated ORs and 95% CIs (</w:t>
      </w:r>
      <w:r w:rsidR="00512CC5">
        <w:t>shaded</w:t>
      </w:r>
      <w:r w:rsidR="00512CC5" w:rsidRPr="00B47032">
        <w:t xml:space="preserve"> </w:t>
      </w:r>
      <w:r w:rsidRPr="00B47032">
        <w:t>columns</w:t>
      </w:r>
      <w:r w:rsidR="00E56549">
        <w:t xml:space="preserve">) for each treatment </w:t>
      </w:r>
      <w:r w:rsidR="00512CC5">
        <w:t>versus</w:t>
      </w:r>
      <w:r w:rsidR="00E56549">
        <w:t xml:space="preserve"> </w:t>
      </w:r>
      <w:r w:rsidR="008D3421">
        <w:t>PBO</w:t>
      </w:r>
      <w:r w:rsidRPr="00B47032">
        <w:t>.</w:t>
      </w:r>
    </w:p>
    <w:p w14:paraId="3FBFAE00" w14:textId="77777777" w:rsidR="00D737E5" w:rsidRPr="00B47032" w:rsidRDefault="007B2D4B" w:rsidP="00287C46">
      <w:pPr>
        <w:spacing w:line="360" w:lineRule="auto"/>
      </w:pPr>
      <w:r w:rsidRPr="00B47032">
        <w:t xml:space="preserve">Results from the NMA suggest that most active treatments offer a statistically significant advantage over </w:t>
      </w:r>
      <w:r w:rsidR="00110371">
        <w:t xml:space="preserve">PBO </w:t>
      </w:r>
      <w:r w:rsidRPr="00B47032">
        <w:t xml:space="preserve">in terms of improved induction response, </w:t>
      </w:r>
      <w:r w:rsidR="00F92561" w:rsidRPr="00B47032">
        <w:t>except for</w:t>
      </w:r>
      <w:r w:rsidRPr="00B47032">
        <w:t xml:space="preserve"> TOF</w:t>
      </w:r>
      <w:r w:rsidR="00512CC5">
        <w:t>,</w:t>
      </w:r>
      <w:r w:rsidRPr="00B47032">
        <w:t xml:space="preserve"> which demonstrated a numerical but not statistically significant advantage</w:t>
      </w:r>
      <w:r w:rsidR="00FD128A" w:rsidRPr="00B47032">
        <w:t xml:space="preserve"> over </w:t>
      </w:r>
      <w:r w:rsidR="00110371">
        <w:t xml:space="preserve">PBO </w:t>
      </w:r>
      <w:r w:rsidR="00FD128A" w:rsidRPr="00B47032">
        <w:t>(</w:t>
      </w:r>
      <w:r w:rsidR="00512CC5">
        <w:fldChar w:fldCharType="begin"/>
      </w:r>
      <w:r w:rsidR="00512CC5">
        <w:instrText xml:space="preserve"> REF _Ref505955042 \h </w:instrText>
      </w:r>
      <w:r w:rsidR="00287C46">
        <w:instrText xml:space="preserve"> \* MERGEFORMAT </w:instrText>
      </w:r>
      <w:r w:rsidR="00512CC5">
        <w:fldChar w:fldCharType="separate"/>
      </w:r>
      <w:r w:rsidR="0005482D" w:rsidRPr="000D7E38">
        <w:t xml:space="preserve">Figure </w:t>
      </w:r>
      <w:r w:rsidR="0005482D">
        <w:rPr>
          <w:noProof/>
        </w:rPr>
        <w:t>5</w:t>
      </w:r>
      <w:r w:rsidR="00512CC5">
        <w:fldChar w:fldCharType="end"/>
      </w:r>
      <w:r w:rsidR="009E29D6">
        <w:t>)</w:t>
      </w:r>
      <w:r w:rsidRPr="00B47032">
        <w:t>.</w:t>
      </w:r>
      <w:r w:rsidR="009E29D6">
        <w:t xml:space="preserve"> </w:t>
      </w:r>
      <w:r w:rsidR="00D737E5" w:rsidRPr="00B47032">
        <w:t>Conclusions based on the random-effect</w:t>
      </w:r>
      <w:r w:rsidR="00F92561" w:rsidRPr="00B47032">
        <w:t>s</w:t>
      </w:r>
      <w:r w:rsidR="00D737E5" w:rsidRPr="00B47032">
        <w:t xml:space="preserve"> model were consistent with the fixed</w:t>
      </w:r>
      <w:r w:rsidR="00F92561" w:rsidRPr="00B47032">
        <w:t>-</w:t>
      </w:r>
      <w:r w:rsidR="00D737E5" w:rsidRPr="00B47032">
        <w:t>effect</w:t>
      </w:r>
      <w:r w:rsidR="00F92561" w:rsidRPr="00B47032">
        <w:t>s</w:t>
      </w:r>
      <w:r w:rsidR="00D737E5" w:rsidRPr="00B47032">
        <w:t xml:space="preserve"> model.</w:t>
      </w:r>
    </w:p>
    <w:p w14:paraId="37831097" w14:textId="77777777" w:rsidR="007B480C" w:rsidRPr="00512CC5" w:rsidRDefault="0073174B" w:rsidP="00512CC5">
      <w:pPr>
        <w:pStyle w:val="Caption"/>
      </w:pPr>
      <w:bookmarkStart w:id="60" w:name="_Ref505848533"/>
      <w:bookmarkStart w:id="61" w:name="_Toc515637492"/>
      <w:r w:rsidRPr="00512CC5">
        <w:t xml:space="preserve">Table </w:t>
      </w:r>
      <w:r w:rsidR="00F83173">
        <w:rPr>
          <w:noProof/>
        </w:rPr>
        <w:fldChar w:fldCharType="begin"/>
      </w:r>
      <w:r w:rsidR="00F83173">
        <w:rPr>
          <w:noProof/>
        </w:rPr>
        <w:instrText xml:space="preserve"> SEQ Table \* ARABIC </w:instrText>
      </w:r>
      <w:r w:rsidR="00F83173">
        <w:rPr>
          <w:noProof/>
        </w:rPr>
        <w:fldChar w:fldCharType="separate"/>
      </w:r>
      <w:r w:rsidR="004650FD">
        <w:rPr>
          <w:noProof/>
        </w:rPr>
        <w:t>4</w:t>
      </w:r>
      <w:r w:rsidR="00F83173">
        <w:rPr>
          <w:noProof/>
        </w:rPr>
        <w:fldChar w:fldCharType="end"/>
      </w:r>
      <w:bookmarkEnd w:id="60"/>
      <w:r w:rsidRPr="00512CC5">
        <w:t xml:space="preserve">. Study </w:t>
      </w:r>
      <w:r w:rsidR="00A57CDE" w:rsidRPr="00512CC5">
        <w:t xml:space="preserve">Data vs. </w:t>
      </w:r>
      <w:r w:rsidR="00110371">
        <w:t>PBO</w:t>
      </w:r>
      <w:r w:rsidRPr="00512CC5">
        <w:t xml:space="preserve"> for </w:t>
      </w:r>
      <w:r w:rsidR="00945BDB" w:rsidRPr="00512CC5">
        <w:t xml:space="preserve">Clinical </w:t>
      </w:r>
      <w:r w:rsidR="00A57CDE" w:rsidRPr="00512CC5">
        <w:t>Response</w:t>
      </w:r>
      <w:r w:rsidR="00B2582B" w:rsidRPr="00512CC5">
        <w:t>:</w:t>
      </w:r>
      <w:r w:rsidR="00045F22" w:rsidRPr="00512CC5">
        <w:t xml:space="preserve"> Induction </w:t>
      </w:r>
      <w:r w:rsidR="00A57CDE" w:rsidRPr="00512CC5">
        <w:t>P</w:t>
      </w:r>
      <w:r w:rsidR="00045F22" w:rsidRPr="00512CC5">
        <w:t>hase</w:t>
      </w:r>
      <w:bookmarkEnd w:id="61"/>
    </w:p>
    <w:tbl>
      <w:tblPr>
        <w:tblStyle w:val="TableGrid1"/>
        <w:tblW w:w="5000" w:type="pct"/>
        <w:tblLook w:val="04A0" w:firstRow="1" w:lastRow="0" w:firstColumn="1" w:lastColumn="0" w:noHBand="0" w:noVBand="1"/>
      </w:tblPr>
      <w:tblGrid>
        <w:gridCol w:w="2649"/>
        <w:gridCol w:w="832"/>
        <w:gridCol w:w="830"/>
        <w:gridCol w:w="1017"/>
        <w:gridCol w:w="807"/>
        <w:gridCol w:w="831"/>
        <w:gridCol w:w="836"/>
        <w:gridCol w:w="1774"/>
      </w:tblGrid>
      <w:tr w:rsidR="00512CC5" w:rsidRPr="00512CC5" w14:paraId="2AB4C065" w14:textId="77777777" w:rsidTr="00DF38DD">
        <w:trPr>
          <w:divId w:val="1036850881"/>
          <w:trHeight w:val="478"/>
          <w:tblHeader/>
        </w:trPr>
        <w:tc>
          <w:tcPr>
            <w:tcW w:w="723" w:type="pct"/>
            <w:hideMark/>
          </w:tcPr>
          <w:p w14:paraId="3A203B7C" w14:textId="77777777" w:rsidR="009C42ED" w:rsidRPr="00512CC5" w:rsidRDefault="009C42ED" w:rsidP="00512CC5">
            <w:pPr>
              <w:spacing w:before="40" w:after="40" w:line="240" w:lineRule="auto"/>
              <w:rPr>
                <w:b/>
                <w:bCs/>
                <w:sz w:val="18"/>
                <w:szCs w:val="18"/>
              </w:rPr>
            </w:pPr>
            <w:r w:rsidRPr="00512CC5">
              <w:rPr>
                <w:b/>
                <w:bCs/>
                <w:sz w:val="18"/>
                <w:szCs w:val="18"/>
              </w:rPr>
              <w:t>Trial Name or Author (Year)</w:t>
            </w:r>
          </w:p>
        </w:tc>
        <w:tc>
          <w:tcPr>
            <w:tcW w:w="529" w:type="pct"/>
            <w:hideMark/>
          </w:tcPr>
          <w:p w14:paraId="0196DA98" w14:textId="77777777" w:rsidR="009C42ED" w:rsidRPr="00512CC5" w:rsidRDefault="009C42ED" w:rsidP="00512CC5">
            <w:pPr>
              <w:spacing w:before="40" w:after="40" w:line="240" w:lineRule="auto"/>
              <w:rPr>
                <w:b/>
                <w:bCs/>
                <w:sz w:val="18"/>
                <w:szCs w:val="18"/>
              </w:rPr>
            </w:pPr>
            <w:r w:rsidRPr="00512CC5">
              <w:rPr>
                <w:b/>
                <w:bCs/>
                <w:sz w:val="18"/>
                <w:szCs w:val="18"/>
              </w:rPr>
              <w:t>Tx</w:t>
            </w:r>
          </w:p>
        </w:tc>
        <w:tc>
          <w:tcPr>
            <w:tcW w:w="528" w:type="pct"/>
            <w:hideMark/>
          </w:tcPr>
          <w:p w14:paraId="134CA4D4" w14:textId="77777777" w:rsidR="009C42ED" w:rsidRPr="00512CC5" w:rsidRDefault="009C42ED" w:rsidP="00512CC5">
            <w:pPr>
              <w:spacing w:before="40" w:after="40" w:line="240" w:lineRule="auto"/>
              <w:rPr>
                <w:b/>
                <w:bCs/>
                <w:sz w:val="18"/>
                <w:szCs w:val="18"/>
              </w:rPr>
            </w:pPr>
            <w:r w:rsidRPr="00512CC5">
              <w:rPr>
                <w:b/>
                <w:bCs/>
                <w:sz w:val="18"/>
                <w:szCs w:val="18"/>
              </w:rPr>
              <w:t xml:space="preserve">N </w:t>
            </w:r>
            <w:proofErr w:type="spellStart"/>
            <w:r w:rsidRPr="00512CC5">
              <w:rPr>
                <w:b/>
                <w:bCs/>
                <w:sz w:val="18"/>
                <w:szCs w:val="18"/>
              </w:rPr>
              <w:t>Rnd</w:t>
            </w:r>
            <w:proofErr w:type="spellEnd"/>
          </w:p>
        </w:tc>
        <w:tc>
          <w:tcPr>
            <w:tcW w:w="613" w:type="pct"/>
            <w:shd w:val="clear" w:color="auto" w:fill="F2F2F2" w:themeFill="accent6" w:themeFillShade="F2"/>
            <w:hideMark/>
          </w:tcPr>
          <w:p w14:paraId="7E5C27EA" w14:textId="77777777" w:rsidR="009C42ED" w:rsidRPr="00512CC5" w:rsidRDefault="009C42ED" w:rsidP="00512CC5">
            <w:pPr>
              <w:spacing w:before="40" w:after="40" w:line="240" w:lineRule="auto"/>
              <w:rPr>
                <w:b/>
                <w:bCs/>
                <w:sz w:val="18"/>
                <w:szCs w:val="18"/>
              </w:rPr>
            </w:pPr>
            <w:r w:rsidRPr="00512CC5">
              <w:rPr>
                <w:b/>
                <w:bCs/>
                <w:sz w:val="18"/>
                <w:szCs w:val="18"/>
              </w:rPr>
              <w:t>Timepoint (weeks)</w:t>
            </w:r>
          </w:p>
        </w:tc>
        <w:tc>
          <w:tcPr>
            <w:tcW w:w="528" w:type="pct"/>
            <w:shd w:val="clear" w:color="auto" w:fill="F2F2F2" w:themeFill="accent6" w:themeFillShade="F2"/>
            <w:hideMark/>
          </w:tcPr>
          <w:p w14:paraId="30742B9D" w14:textId="77777777" w:rsidR="009C42ED" w:rsidRPr="00512CC5" w:rsidRDefault="009C42ED" w:rsidP="00512CC5">
            <w:pPr>
              <w:spacing w:before="40" w:after="40" w:line="240" w:lineRule="auto"/>
              <w:rPr>
                <w:b/>
                <w:bCs/>
                <w:sz w:val="18"/>
                <w:szCs w:val="18"/>
              </w:rPr>
            </w:pPr>
            <w:r w:rsidRPr="00512CC5">
              <w:rPr>
                <w:b/>
                <w:bCs/>
                <w:sz w:val="18"/>
                <w:szCs w:val="18"/>
              </w:rPr>
              <w:t>N with Event</w:t>
            </w:r>
          </w:p>
        </w:tc>
        <w:tc>
          <w:tcPr>
            <w:tcW w:w="528" w:type="pct"/>
            <w:shd w:val="clear" w:color="auto" w:fill="F2F2F2" w:themeFill="accent6" w:themeFillShade="F2"/>
            <w:hideMark/>
          </w:tcPr>
          <w:p w14:paraId="73BA01F8" w14:textId="77777777" w:rsidR="009C42ED" w:rsidRPr="00512CC5" w:rsidRDefault="009C42ED" w:rsidP="00512CC5">
            <w:pPr>
              <w:spacing w:before="40" w:after="40" w:line="240" w:lineRule="auto"/>
              <w:rPr>
                <w:b/>
                <w:bCs/>
                <w:sz w:val="18"/>
                <w:szCs w:val="18"/>
              </w:rPr>
            </w:pPr>
            <w:r w:rsidRPr="00512CC5">
              <w:rPr>
                <w:b/>
                <w:bCs/>
                <w:sz w:val="18"/>
                <w:szCs w:val="18"/>
              </w:rPr>
              <w:t>N</w:t>
            </w:r>
          </w:p>
        </w:tc>
        <w:tc>
          <w:tcPr>
            <w:tcW w:w="528" w:type="pct"/>
            <w:shd w:val="clear" w:color="auto" w:fill="F2F2F2" w:themeFill="accent6" w:themeFillShade="F2"/>
            <w:hideMark/>
          </w:tcPr>
          <w:p w14:paraId="41EA826D" w14:textId="77777777" w:rsidR="009C42ED" w:rsidRPr="00512CC5" w:rsidRDefault="009C42ED" w:rsidP="00512CC5">
            <w:pPr>
              <w:spacing w:before="40" w:after="40" w:line="240" w:lineRule="auto"/>
              <w:rPr>
                <w:b/>
                <w:bCs/>
                <w:sz w:val="18"/>
                <w:szCs w:val="18"/>
              </w:rPr>
            </w:pPr>
            <w:r w:rsidRPr="00512CC5">
              <w:rPr>
                <w:b/>
                <w:bCs/>
                <w:sz w:val="18"/>
                <w:szCs w:val="18"/>
              </w:rPr>
              <w:t>% of Patients</w:t>
            </w:r>
          </w:p>
        </w:tc>
        <w:tc>
          <w:tcPr>
            <w:tcW w:w="1024" w:type="pct"/>
            <w:shd w:val="clear" w:color="auto" w:fill="F2F2F2" w:themeFill="accent6" w:themeFillShade="F2"/>
            <w:hideMark/>
          </w:tcPr>
          <w:p w14:paraId="5C9A68D6" w14:textId="77777777" w:rsidR="009C42ED" w:rsidRPr="00512CC5" w:rsidRDefault="009C42ED" w:rsidP="00512CC5">
            <w:pPr>
              <w:spacing w:before="40" w:after="40" w:line="240" w:lineRule="auto"/>
              <w:rPr>
                <w:b/>
                <w:bCs/>
                <w:sz w:val="18"/>
                <w:szCs w:val="18"/>
              </w:rPr>
            </w:pPr>
            <w:r w:rsidRPr="00512CC5">
              <w:rPr>
                <w:b/>
                <w:bCs/>
                <w:sz w:val="18"/>
                <w:szCs w:val="18"/>
              </w:rPr>
              <w:t>OR (95% CI)</w:t>
            </w:r>
          </w:p>
        </w:tc>
      </w:tr>
      <w:tr w:rsidR="009C42ED" w:rsidRPr="00512CC5" w14:paraId="5AF311B9" w14:textId="77777777" w:rsidTr="00DF38DD">
        <w:trPr>
          <w:divId w:val="1036850881"/>
          <w:trHeight w:val="280"/>
        </w:trPr>
        <w:tc>
          <w:tcPr>
            <w:tcW w:w="723" w:type="pct"/>
            <w:vMerge w:val="restart"/>
            <w:noWrap/>
            <w:hideMark/>
          </w:tcPr>
          <w:p w14:paraId="7345B6AF" w14:textId="77777777" w:rsidR="009C42ED" w:rsidRPr="00512CC5" w:rsidRDefault="009C42ED" w:rsidP="00512CC5">
            <w:pPr>
              <w:spacing w:before="40" w:after="40" w:line="240" w:lineRule="auto"/>
              <w:rPr>
                <w:color w:val="000000"/>
                <w:sz w:val="18"/>
                <w:szCs w:val="18"/>
              </w:rPr>
            </w:pPr>
            <w:r w:rsidRPr="00512CC5">
              <w:rPr>
                <w:color w:val="000000"/>
                <w:sz w:val="18"/>
                <w:szCs w:val="18"/>
              </w:rPr>
              <w:t>A3921063</w:t>
            </w:r>
            <w:r w:rsidR="000D7E38" w:rsidRPr="002F731A">
              <w:rPr>
                <w:szCs w:val="18"/>
              </w:rPr>
              <w:fldChar w:fldCharType="begin">
                <w:fldData xml:space="preserve">PEVuZE5vdGU+PENpdGU+PEF1dGhvcj5TYW5kYm9ybjwvQXV0aG9yPjxZZWFyPjIwMTI8L1llYXI+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</w:fldData>
              </w:fldChar>
            </w:r>
            <w:r w:rsidR="0028608B">
              <w:rPr>
                <w:szCs w:val="18"/>
              </w:rPr>
              <w:instrText xml:space="preserve"> ADDIN EN.CITE </w:instrText>
            </w:r>
            <w:r w:rsidR="0028608B">
              <w:rPr>
                <w:szCs w:val="18"/>
              </w:rPr>
              <w:fldChar w:fldCharType="begin">
                <w:fldData xml:space="preserve">PEVuZE5vdGU+PENpdGU+PEF1dGhvcj5TYW5kYm9ybjwvQXV0aG9yPjxZZWFyPjIwMTI8L1llYXI+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</w:fldData>
              </w:fldChar>
            </w:r>
            <w:r w:rsidR="0028608B">
              <w:rPr>
                <w:szCs w:val="18"/>
              </w:rPr>
              <w:instrText xml:space="preserve"> ADDIN EN.CITE.DATA </w:instrText>
            </w:r>
            <w:r w:rsidR="0028608B">
              <w:rPr>
                <w:szCs w:val="18"/>
              </w:rPr>
            </w:r>
            <w:r w:rsidR="0028608B">
              <w:rPr>
                <w:szCs w:val="18"/>
              </w:rPr>
              <w:fldChar w:fldCharType="end"/>
            </w:r>
            <w:r w:rsidR="000D7E38" w:rsidRPr="002F731A">
              <w:rPr>
                <w:szCs w:val="18"/>
              </w:rPr>
            </w:r>
            <w:r w:rsidR="000D7E38" w:rsidRPr="002F731A">
              <w:rPr>
                <w:szCs w:val="18"/>
              </w:rPr>
              <w:fldChar w:fldCharType="separate"/>
            </w:r>
            <w:r w:rsidR="007D20F7">
              <w:rPr>
                <w:noProof/>
                <w:szCs w:val="18"/>
              </w:rPr>
              <w:t>[4]</w:t>
            </w:r>
            <w:r w:rsidR="000D7E38" w:rsidRPr="002F731A">
              <w:rPr>
                <w:szCs w:val="18"/>
              </w:rPr>
              <w:fldChar w:fldCharType="end"/>
            </w:r>
          </w:p>
        </w:tc>
        <w:tc>
          <w:tcPr>
            <w:tcW w:w="529" w:type="pct"/>
            <w:noWrap/>
            <w:hideMark/>
          </w:tcPr>
          <w:p w14:paraId="547E492A" w14:textId="77777777" w:rsidR="009C42ED" w:rsidRPr="00512CC5" w:rsidRDefault="009C42ED" w:rsidP="00512CC5">
            <w:pPr>
              <w:spacing w:before="40" w:after="40" w:line="240" w:lineRule="auto"/>
              <w:rPr>
                <w:color w:val="000000"/>
                <w:sz w:val="18"/>
                <w:szCs w:val="18"/>
              </w:rPr>
            </w:pPr>
            <w:r w:rsidRPr="00512CC5">
              <w:rPr>
                <w:color w:val="000000"/>
                <w:sz w:val="18"/>
                <w:szCs w:val="18"/>
              </w:rPr>
              <w:t>TOF</w:t>
            </w:r>
          </w:p>
        </w:tc>
        <w:tc>
          <w:tcPr>
            <w:tcW w:w="528" w:type="pct"/>
            <w:noWrap/>
            <w:hideMark/>
          </w:tcPr>
          <w:p w14:paraId="0BC9B830" w14:textId="77777777" w:rsidR="009C42ED" w:rsidRPr="00512CC5" w:rsidRDefault="009C42ED" w:rsidP="00512CC5">
            <w:pPr>
              <w:spacing w:before="40" w:after="40" w:line="240" w:lineRule="auto"/>
              <w:rPr>
                <w:color w:val="000000"/>
                <w:sz w:val="18"/>
                <w:szCs w:val="18"/>
              </w:rPr>
            </w:pPr>
            <w:r w:rsidRPr="00512CC5">
              <w:rPr>
                <w:color w:val="000000"/>
                <w:sz w:val="18"/>
                <w:szCs w:val="18"/>
              </w:rPr>
              <w:t>23</w:t>
            </w:r>
          </w:p>
        </w:tc>
        <w:tc>
          <w:tcPr>
            <w:tcW w:w="613" w:type="pct"/>
            <w:shd w:val="clear" w:color="auto" w:fill="F2F2F2" w:themeFill="accent6" w:themeFillShade="F2"/>
            <w:noWrap/>
            <w:hideMark/>
          </w:tcPr>
          <w:p w14:paraId="54ABBA71"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5B1C52F2" w14:textId="77777777" w:rsidR="009C42ED" w:rsidRPr="00512CC5" w:rsidRDefault="009C42ED" w:rsidP="00512CC5">
            <w:pPr>
              <w:spacing w:before="40" w:after="40" w:line="240" w:lineRule="auto"/>
              <w:rPr>
                <w:color w:val="000000"/>
                <w:sz w:val="18"/>
                <w:szCs w:val="18"/>
              </w:rPr>
            </w:pPr>
            <w:r w:rsidRPr="00512CC5">
              <w:rPr>
                <w:color w:val="000000"/>
                <w:sz w:val="18"/>
                <w:szCs w:val="18"/>
              </w:rPr>
              <w:t>14</w:t>
            </w:r>
          </w:p>
        </w:tc>
        <w:tc>
          <w:tcPr>
            <w:tcW w:w="528" w:type="pct"/>
            <w:shd w:val="clear" w:color="auto" w:fill="F2F2F2" w:themeFill="accent6" w:themeFillShade="F2"/>
            <w:noWrap/>
            <w:hideMark/>
          </w:tcPr>
          <w:p w14:paraId="68A6FC35" w14:textId="77777777" w:rsidR="009C42ED" w:rsidRPr="00512CC5" w:rsidRDefault="009C42ED" w:rsidP="00512CC5">
            <w:pPr>
              <w:spacing w:before="40" w:after="40" w:line="240" w:lineRule="auto"/>
              <w:rPr>
                <w:color w:val="000000"/>
                <w:sz w:val="18"/>
                <w:szCs w:val="18"/>
              </w:rPr>
            </w:pPr>
            <w:r w:rsidRPr="00512CC5">
              <w:rPr>
                <w:color w:val="000000"/>
                <w:sz w:val="18"/>
                <w:szCs w:val="18"/>
              </w:rPr>
              <w:t>23</w:t>
            </w:r>
          </w:p>
        </w:tc>
        <w:tc>
          <w:tcPr>
            <w:tcW w:w="528" w:type="pct"/>
            <w:shd w:val="clear" w:color="auto" w:fill="F2F2F2" w:themeFill="accent6" w:themeFillShade="F2"/>
            <w:noWrap/>
            <w:hideMark/>
          </w:tcPr>
          <w:p w14:paraId="6926657A" w14:textId="77777777" w:rsidR="009C42ED" w:rsidRPr="00512CC5" w:rsidRDefault="009C42ED" w:rsidP="00512CC5">
            <w:pPr>
              <w:spacing w:before="40" w:after="40" w:line="240" w:lineRule="auto"/>
              <w:rPr>
                <w:color w:val="000000"/>
                <w:sz w:val="18"/>
                <w:szCs w:val="18"/>
              </w:rPr>
            </w:pPr>
            <w:r w:rsidRPr="00512CC5">
              <w:rPr>
                <w:color w:val="000000"/>
                <w:sz w:val="18"/>
                <w:szCs w:val="18"/>
              </w:rPr>
              <w:t>60.9</w:t>
            </w:r>
          </w:p>
        </w:tc>
        <w:tc>
          <w:tcPr>
            <w:tcW w:w="1024" w:type="pct"/>
            <w:vMerge w:val="restart"/>
            <w:shd w:val="clear" w:color="auto" w:fill="F2F2F2" w:themeFill="accent6" w:themeFillShade="F2"/>
            <w:noWrap/>
            <w:hideMark/>
          </w:tcPr>
          <w:p w14:paraId="010FEC90" w14:textId="77777777" w:rsidR="009C42ED" w:rsidRPr="00512CC5" w:rsidRDefault="009C42ED" w:rsidP="00512CC5">
            <w:pPr>
              <w:spacing w:before="40" w:after="40" w:line="240" w:lineRule="auto"/>
              <w:rPr>
                <w:color w:val="000000"/>
                <w:sz w:val="18"/>
                <w:szCs w:val="18"/>
              </w:rPr>
            </w:pPr>
            <w:r w:rsidRPr="00512CC5">
              <w:rPr>
                <w:color w:val="000000"/>
                <w:sz w:val="18"/>
                <w:szCs w:val="18"/>
              </w:rPr>
              <w:t>1.87 (0.63, 5.51)</w:t>
            </w:r>
          </w:p>
        </w:tc>
      </w:tr>
      <w:tr w:rsidR="009C42ED" w:rsidRPr="00512CC5" w14:paraId="30148A7E" w14:textId="77777777" w:rsidTr="00DF38DD">
        <w:trPr>
          <w:divId w:val="1036850881"/>
          <w:trHeight w:val="280"/>
        </w:trPr>
        <w:tc>
          <w:tcPr>
            <w:tcW w:w="723" w:type="pct"/>
            <w:vMerge/>
            <w:hideMark/>
          </w:tcPr>
          <w:p w14:paraId="39FBD600" w14:textId="77777777" w:rsidR="009C42ED" w:rsidRPr="00512CC5" w:rsidRDefault="009C42ED" w:rsidP="00512CC5">
            <w:pPr>
              <w:spacing w:before="40" w:after="40" w:line="240" w:lineRule="auto"/>
              <w:rPr>
                <w:color w:val="000000"/>
                <w:sz w:val="18"/>
                <w:szCs w:val="18"/>
              </w:rPr>
            </w:pPr>
          </w:p>
        </w:tc>
        <w:tc>
          <w:tcPr>
            <w:tcW w:w="529" w:type="pct"/>
            <w:noWrap/>
            <w:hideMark/>
          </w:tcPr>
          <w:p w14:paraId="0D4DA39B"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768A3078" w14:textId="77777777" w:rsidR="009C42ED" w:rsidRPr="00512CC5" w:rsidRDefault="009C42ED" w:rsidP="00512CC5">
            <w:pPr>
              <w:spacing w:before="40" w:after="40" w:line="240" w:lineRule="auto"/>
              <w:rPr>
                <w:color w:val="000000"/>
                <w:sz w:val="18"/>
                <w:szCs w:val="18"/>
              </w:rPr>
            </w:pPr>
            <w:r w:rsidRPr="00512CC5">
              <w:rPr>
                <w:color w:val="000000"/>
                <w:sz w:val="18"/>
                <w:szCs w:val="18"/>
              </w:rPr>
              <w:t>33</w:t>
            </w:r>
          </w:p>
        </w:tc>
        <w:tc>
          <w:tcPr>
            <w:tcW w:w="613" w:type="pct"/>
            <w:shd w:val="clear" w:color="auto" w:fill="F2F2F2" w:themeFill="accent6" w:themeFillShade="F2"/>
            <w:noWrap/>
            <w:hideMark/>
          </w:tcPr>
          <w:p w14:paraId="2E727085"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77535AC8" w14:textId="77777777" w:rsidR="009C42ED" w:rsidRPr="00512CC5" w:rsidRDefault="009C42ED" w:rsidP="00512CC5">
            <w:pPr>
              <w:spacing w:before="40" w:after="40" w:line="240" w:lineRule="auto"/>
              <w:rPr>
                <w:color w:val="000000"/>
                <w:sz w:val="18"/>
                <w:szCs w:val="18"/>
              </w:rPr>
            </w:pPr>
            <w:r w:rsidRPr="00512CC5">
              <w:rPr>
                <w:color w:val="000000"/>
                <w:sz w:val="18"/>
                <w:szCs w:val="18"/>
              </w:rPr>
              <w:t>15</w:t>
            </w:r>
          </w:p>
        </w:tc>
        <w:tc>
          <w:tcPr>
            <w:tcW w:w="528" w:type="pct"/>
            <w:shd w:val="clear" w:color="auto" w:fill="F2F2F2" w:themeFill="accent6" w:themeFillShade="F2"/>
            <w:noWrap/>
            <w:hideMark/>
          </w:tcPr>
          <w:p w14:paraId="53CE9AE6" w14:textId="77777777" w:rsidR="009C42ED" w:rsidRPr="00512CC5" w:rsidRDefault="009C42ED" w:rsidP="00512CC5">
            <w:pPr>
              <w:spacing w:before="40" w:after="40" w:line="240" w:lineRule="auto"/>
              <w:rPr>
                <w:color w:val="000000"/>
                <w:sz w:val="18"/>
                <w:szCs w:val="18"/>
              </w:rPr>
            </w:pPr>
            <w:r w:rsidRPr="00512CC5">
              <w:rPr>
                <w:color w:val="000000"/>
                <w:sz w:val="18"/>
                <w:szCs w:val="18"/>
              </w:rPr>
              <w:t>33</w:t>
            </w:r>
          </w:p>
        </w:tc>
        <w:tc>
          <w:tcPr>
            <w:tcW w:w="528" w:type="pct"/>
            <w:shd w:val="clear" w:color="auto" w:fill="F2F2F2" w:themeFill="accent6" w:themeFillShade="F2"/>
            <w:noWrap/>
            <w:hideMark/>
          </w:tcPr>
          <w:p w14:paraId="3819474A" w14:textId="77777777" w:rsidR="009C42ED" w:rsidRPr="00512CC5" w:rsidRDefault="009C42ED" w:rsidP="00512CC5">
            <w:pPr>
              <w:spacing w:before="40" w:after="40" w:line="240" w:lineRule="auto"/>
              <w:rPr>
                <w:color w:val="000000"/>
                <w:sz w:val="18"/>
                <w:szCs w:val="18"/>
              </w:rPr>
            </w:pPr>
            <w:r w:rsidRPr="00512CC5">
              <w:rPr>
                <w:color w:val="000000"/>
                <w:sz w:val="18"/>
                <w:szCs w:val="18"/>
              </w:rPr>
              <w:t>45.5</w:t>
            </w:r>
          </w:p>
        </w:tc>
        <w:tc>
          <w:tcPr>
            <w:tcW w:w="1024" w:type="pct"/>
            <w:vMerge/>
            <w:shd w:val="clear" w:color="auto" w:fill="F2F2F2" w:themeFill="accent6" w:themeFillShade="F2"/>
            <w:hideMark/>
          </w:tcPr>
          <w:p w14:paraId="3CD0C4A4" w14:textId="77777777" w:rsidR="009C42ED" w:rsidRPr="00512CC5" w:rsidRDefault="009C42ED" w:rsidP="00512CC5">
            <w:pPr>
              <w:spacing w:before="40" w:after="40" w:line="240" w:lineRule="auto"/>
              <w:rPr>
                <w:color w:val="000000"/>
                <w:sz w:val="18"/>
                <w:szCs w:val="18"/>
              </w:rPr>
            </w:pPr>
          </w:p>
        </w:tc>
      </w:tr>
      <w:tr w:rsidR="009C42ED" w:rsidRPr="00512CC5" w14:paraId="52AB72B2" w14:textId="77777777" w:rsidTr="00DF38DD">
        <w:trPr>
          <w:divId w:val="1036850881"/>
          <w:trHeight w:val="280"/>
        </w:trPr>
        <w:tc>
          <w:tcPr>
            <w:tcW w:w="723" w:type="pct"/>
            <w:vMerge w:val="restart"/>
            <w:noWrap/>
            <w:hideMark/>
          </w:tcPr>
          <w:p w14:paraId="1F11BF1E" w14:textId="77777777" w:rsidR="009C42ED" w:rsidRPr="00512CC5" w:rsidRDefault="009C42ED" w:rsidP="00512CC5">
            <w:pPr>
              <w:spacing w:before="40" w:after="40" w:line="240" w:lineRule="auto"/>
              <w:rPr>
                <w:color w:val="000000"/>
                <w:sz w:val="18"/>
                <w:szCs w:val="18"/>
              </w:rPr>
            </w:pPr>
            <w:r w:rsidRPr="00512CC5">
              <w:rPr>
                <w:color w:val="000000"/>
                <w:sz w:val="18"/>
                <w:szCs w:val="18"/>
              </w:rPr>
              <w:t>ACT 1</w:t>
            </w:r>
            <w:r w:rsidR="000D7E38" w:rsidRPr="002F731A">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 </w:instrText>
            </w:r>
            <w:r w:rsidR="007D20F7">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EN.CITE.DATA </w:instrText>
            </w:r>
            <w:r w:rsidR="007D20F7">
              <w:rPr>
                <w:szCs w:val="18"/>
              </w:rPr>
            </w:r>
            <w:r w:rsidR="007D20F7">
              <w:rPr>
                <w:szCs w:val="18"/>
              </w:rPr>
              <w:fldChar w:fldCharType="end"/>
            </w:r>
            <w:r w:rsidR="000D7E38" w:rsidRPr="002F731A">
              <w:rPr>
                <w:szCs w:val="18"/>
              </w:rPr>
            </w:r>
            <w:r w:rsidR="000D7E38" w:rsidRPr="002F731A">
              <w:rPr>
                <w:szCs w:val="18"/>
              </w:rPr>
              <w:fldChar w:fldCharType="separate"/>
            </w:r>
            <w:r w:rsidR="007D20F7">
              <w:rPr>
                <w:noProof/>
                <w:szCs w:val="18"/>
              </w:rPr>
              <w:t>[11]</w:t>
            </w:r>
            <w:r w:rsidR="000D7E38" w:rsidRPr="002F731A">
              <w:rPr>
                <w:szCs w:val="18"/>
              </w:rPr>
              <w:fldChar w:fldCharType="end"/>
            </w:r>
          </w:p>
        </w:tc>
        <w:tc>
          <w:tcPr>
            <w:tcW w:w="529" w:type="pct"/>
            <w:noWrap/>
            <w:hideMark/>
          </w:tcPr>
          <w:p w14:paraId="06DDB659" w14:textId="77777777" w:rsidR="009C42ED" w:rsidRPr="00512CC5" w:rsidRDefault="009C42ED" w:rsidP="00512CC5">
            <w:pPr>
              <w:spacing w:before="40" w:after="40" w:line="240" w:lineRule="auto"/>
              <w:rPr>
                <w:color w:val="000000"/>
                <w:sz w:val="18"/>
                <w:szCs w:val="18"/>
              </w:rPr>
            </w:pPr>
            <w:r w:rsidRPr="00512CC5">
              <w:rPr>
                <w:color w:val="000000"/>
                <w:sz w:val="18"/>
                <w:szCs w:val="18"/>
              </w:rPr>
              <w:t>IFX</w:t>
            </w:r>
          </w:p>
        </w:tc>
        <w:tc>
          <w:tcPr>
            <w:tcW w:w="528" w:type="pct"/>
            <w:noWrap/>
            <w:hideMark/>
          </w:tcPr>
          <w:p w14:paraId="02A91CA6" w14:textId="77777777" w:rsidR="009C42ED" w:rsidRPr="00512CC5" w:rsidRDefault="009C42ED" w:rsidP="00512CC5">
            <w:pPr>
              <w:spacing w:before="40" w:after="40" w:line="240" w:lineRule="auto"/>
              <w:rPr>
                <w:color w:val="000000"/>
                <w:sz w:val="18"/>
                <w:szCs w:val="18"/>
              </w:rPr>
            </w:pPr>
            <w:r w:rsidRPr="00512CC5">
              <w:rPr>
                <w:color w:val="000000"/>
                <w:sz w:val="18"/>
                <w:szCs w:val="18"/>
              </w:rPr>
              <w:t>121</w:t>
            </w:r>
          </w:p>
        </w:tc>
        <w:tc>
          <w:tcPr>
            <w:tcW w:w="613" w:type="pct"/>
            <w:shd w:val="clear" w:color="auto" w:fill="F2F2F2" w:themeFill="accent6" w:themeFillShade="F2"/>
            <w:noWrap/>
            <w:hideMark/>
          </w:tcPr>
          <w:p w14:paraId="2CBCB524"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5E7DFFB1" w14:textId="77777777" w:rsidR="009C42ED" w:rsidRPr="00512CC5" w:rsidRDefault="009C42ED" w:rsidP="00512CC5">
            <w:pPr>
              <w:spacing w:before="40" w:after="40" w:line="240" w:lineRule="auto"/>
              <w:rPr>
                <w:color w:val="000000"/>
                <w:sz w:val="18"/>
                <w:szCs w:val="18"/>
              </w:rPr>
            </w:pPr>
            <w:r w:rsidRPr="00512CC5">
              <w:rPr>
                <w:color w:val="000000"/>
                <w:sz w:val="18"/>
                <w:szCs w:val="18"/>
              </w:rPr>
              <w:t>84</w:t>
            </w:r>
          </w:p>
        </w:tc>
        <w:tc>
          <w:tcPr>
            <w:tcW w:w="528" w:type="pct"/>
            <w:shd w:val="clear" w:color="auto" w:fill="F2F2F2" w:themeFill="accent6" w:themeFillShade="F2"/>
            <w:noWrap/>
            <w:hideMark/>
          </w:tcPr>
          <w:p w14:paraId="22C72370" w14:textId="77777777" w:rsidR="009C42ED" w:rsidRPr="00512CC5" w:rsidRDefault="009C42ED" w:rsidP="00512CC5">
            <w:pPr>
              <w:spacing w:before="40" w:after="40" w:line="240" w:lineRule="auto"/>
              <w:rPr>
                <w:color w:val="000000"/>
                <w:sz w:val="18"/>
                <w:szCs w:val="18"/>
              </w:rPr>
            </w:pPr>
            <w:r w:rsidRPr="00512CC5">
              <w:rPr>
                <w:color w:val="000000"/>
                <w:sz w:val="18"/>
                <w:szCs w:val="18"/>
              </w:rPr>
              <w:t>121</w:t>
            </w:r>
          </w:p>
        </w:tc>
        <w:tc>
          <w:tcPr>
            <w:tcW w:w="528" w:type="pct"/>
            <w:shd w:val="clear" w:color="auto" w:fill="F2F2F2" w:themeFill="accent6" w:themeFillShade="F2"/>
            <w:noWrap/>
            <w:hideMark/>
          </w:tcPr>
          <w:p w14:paraId="4CA73603" w14:textId="77777777" w:rsidR="009C42ED" w:rsidRPr="00512CC5" w:rsidRDefault="009C42ED" w:rsidP="00512CC5">
            <w:pPr>
              <w:spacing w:before="40" w:after="40" w:line="240" w:lineRule="auto"/>
              <w:rPr>
                <w:color w:val="000000"/>
                <w:sz w:val="18"/>
                <w:szCs w:val="18"/>
              </w:rPr>
            </w:pPr>
            <w:r w:rsidRPr="00512CC5">
              <w:rPr>
                <w:color w:val="000000"/>
                <w:sz w:val="18"/>
                <w:szCs w:val="18"/>
              </w:rPr>
              <w:t>69.4</w:t>
            </w:r>
          </w:p>
        </w:tc>
        <w:tc>
          <w:tcPr>
            <w:tcW w:w="1024" w:type="pct"/>
            <w:vMerge w:val="restart"/>
            <w:shd w:val="clear" w:color="auto" w:fill="F2F2F2" w:themeFill="accent6" w:themeFillShade="F2"/>
            <w:noWrap/>
            <w:hideMark/>
          </w:tcPr>
          <w:p w14:paraId="45CFDF04" w14:textId="77777777" w:rsidR="009C42ED" w:rsidRPr="00512CC5" w:rsidRDefault="009C42ED" w:rsidP="00512CC5">
            <w:pPr>
              <w:spacing w:before="40" w:after="40" w:line="240" w:lineRule="auto"/>
              <w:rPr>
                <w:color w:val="000000"/>
                <w:sz w:val="18"/>
                <w:szCs w:val="18"/>
              </w:rPr>
            </w:pPr>
            <w:r w:rsidRPr="00512CC5">
              <w:rPr>
                <w:color w:val="000000"/>
                <w:sz w:val="18"/>
                <w:szCs w:val="18"/>
              </w:rPr>
              <w:t>3.83 (2.25, 6.54)</w:t>
            </w:r>
          </w:p>
        </w:tc>
      </w:tr>
      <w:tr w:rsidR="009C42ED" w:rsidRPr="00512CC5" w14:paraId="2156487B" w14:textId="77777777" w:rsidTr="00DF38DD">
        <w:trPr>
          <w:divId w:val="1036850881"/>
          <w:trHeight w:val="280"/>
        </w:trPr>
        <w:tc>
          <w:tcPr>
            <w:tcW w:w="723" w:type="pct"/>
            <w:vMerge/>
            <w:hideMark/>
          </w:tcPr>
          <w:p w14:paraId="165BF321" w14:textId="77777777" w:rsidR="009C42ED" w:rsidRPr="00512CC5" w:rsidRDefault="009C42ED" w:rsidP="00512CC5">
            <w:pPr>
              <w:spacing w:before="40" w:after="40" w:line="240" w:lineRule="auto"/>
              <w:rPr>
                <w:color w:val="000000"/>
                <w:sz w:val="18"/>
                <w:szCs w:val="18"/>
              </w:rPr>
            </w:pPr>
          </w:p>
        </w:tc>
        <w:tc>
          <w:tcPr>
            <w:tcW w:w="529" w:type="pct"/>
            <w:noWrap/>
            <w:hideMark/>
          </w:tcPr>
          <w:p w14:paraId="608AF202"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4D731955" w14:textId="77777777" w:rsidR="009C42ED" w:rsidRPr="00512CC5" w:rsidRDefault="009C42ED" w:rsidP="00512CC5">
            <w:pPr>
              <w:spacing w:before="40" w:after="40" w:line="240" w:lineRule="auto"/>
              <w:rPr>
                <w:color w:val="000000"/>
                <w:sz w:val="18"/>
                <w:szCs w:val="18"/>
              </w:rPr>
            </w:pPr>
            <w:r w:rsidRPr="00512CC5">
              <w:rPr>
                <w:color w:val="000000"/>
                <w:sz w:val="18"/>
                <w:szCs w:val="18"/>
              </w:rPr>
              <w:t>121</w:t>
            </w:r>
          </w:p>
        </w:tc>
        <w:tc>
          <w:tcPr>
            <w:tcW w:w="613" w:type="pct"/>
            <w:shd w:val="clear" w:color="auto" w:fill="F2F2F2" w:themeFill="accent6" w:themeFillShade="F2"/>
            <w:noWrap/>
            <w:hideMark/>
          </w:tcPr>
          <w:p w14:paraId="539FAD37"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2FC500EE" w14:textId="77777777" w:rsidR="009C42ED" w:rsidRPr="00512CC5" w:rsidRDefault="009C42ED" w:rsidP="00512CC5">
            <w:pPr>
              <w:spacing w:before="40" w:after="40" w:line="240" w:lineRule="auto"/>
              <w:rPr>
                <w:color w:val="000000"/>
                <w:sz w:val="18"/>
                <w:szCs w:val="18"/>
              </w:rPr>
            </w:pPr>
            <w:r w:rsidRPr="00512CC5">
              <w:rPr>
                <w:color w:val="000000"/>
                <w:sz w:val="18"/>
                <w:szCs w:val="18"/>
              </w:rPr>
              <w:t>45</w:t>
            </w:r>
          </w:p>
        </w:tc>
        <w:tc>
          <w:tcPr>
            <w:tcW w:w="528" w:type="pct"/>
            <w:shd w:val="clear" w:color="auto" w:fill="F2F2F2" w:themeFill="accent6" w:themeFillShade="F2"/>
            <w:noWrap/>
            <w:hideMark/>
          </w:tcPr>
          <w:p w14:paraId="33C17E28" w14:textId="77777777" w:rsidR="009C42ED" w:rsidRPr="00512CC5" w:rsidRDefault="009C42ED" w:rsidP="00512CC5">
            <w:pPr>
              <w:spacing w:before="40" w:after="40" w:line="240" w:lineRule="auto"/>
              <w:rPr>
                <w:color w:val="000000"/>
                <w:sz w:val="18"/>
                <w:szCs w:val="18"/>
              </w:rPr>
            </w:pPr>
            <w:r w:rsidRPr="00512CC5">
              <w:rPr>
                <w:color w:val="000000"/>
                <w:sz w:val="18"/>
                <w:szCs w:val="18"/>
              </w:rPr>
              <w:t>121</w:t>
            </w:r>
          </w:p>
        </w:tc>
        <w:tc>
          <w:tcPr>
            <w:tcW w:w="528" w:type="pct"/>
            <w:shd w:val="clear" w:color="auto" w:fill="F2F2F2" w:themeFill="accent6" w:themeFillShade="F2"/>
            <w:noWrap/>
            <w:hideMark/>
          </w:tcPr>
          <w:p w14:paraId="21119A40" w14:textId="77777777" w:rsidR="009C42ED" w:rsidRPr="00512CC5" w:rsidRDefault="009C42ED" w:rsidP="00512CC5">
            <w:pPr>
              <w:spacing w:before="40" w:after="40" w:line="240" w:lineRule="auto"/>
              <w:rPr>
                <w:color w:val="000000"/>
                <w:sz w:val="18"/>
                <w:szCs w:val="18"/>
              </w:rPr>
            </w:pPr>
            <w:r w:rsidRPr="00512CC5">
              <w:rPr>
                <w:color w:val="000000"/>
                <w:sz w:val="18"/>
                <w:szCs w:val="18"/>
              </w:rPr>
              <w:t>37.2</w:t>
            </w:r>
          </w:p>
        </w:tc>
        <w:tc>
          <w:tcPr>
            <w:tcW w:w="1024" w:type="pct"/>
            <w:vMerge/>
            <w:shd w:val="clear" w:color="auto" w:fill="F2F2F2" w:themeFill="accent6" w:themeFillShade="F2"/>
            <w:hideMark/>
          </w:tcPr>
          <w:p w14:paraId="3B575B4C" w14:textId="77777777" w:rsidR="009C42ED" w:rsidRPr="00512CC5" w:rsidRDefault="009C42ED" w:rsidP="00512CC5">
            <w:pPr>
              <w:spacing w:before="40" w:after="40" w:line="240" w:lineRule="auto"/>
              <w:rPr>
                <w:color w:val="000000"/>
                <w:sz w:val="18"/>
                <w:szCs w:val="18"/>
              </w:rPr>
            </w:pPr>
          </w:p>
        </w:tc>
      </w:tr>
      <w:tr w:rsidR="009C42ED" w:rsidRPr="00512CC5" w14:paraId="00587B82" w14:textId="77777777" w:rsidTr="00DF38DD">
        <w:trPr>
          <w:divId w:val="1036850881"/>
          <w:trHeight w:val="280"/>
        </w:trPr>
        <w:tc>
          <w:tcPr>
            <w:tcW w:w="723" w:type="pct"/>
            <w:vMerge w:val="restart"/>
            <w:noWrap/>
            <w:hideMark/>
          </w:tcPr>
          <w:p w14:paraId="0627504F" w14:textId="77777777" w:rsidR="009C42ED" w:rsidRPr="00512CC5" w:rsidRDefault="009C42ED" w:rsidP="00512CC5">
            <w:pPr>
              <w:spacing w:before="40" w:after="40" w:line="240" w:lineRule="auto"/>
              <w:rPr>
                <w:color w:val="000000"/>
                <w:sz w:val="18"/>
                <w:szCs w:val="18"/>
              </w:rPr>
            </w:pPr>
            <w:r w:rsidRPr="00512CC5">
              <w:rPr>
                <w:color w:val="000000"/>
                <w:sz w:val="18"/>
                <w:szCs w:val="18"/>
              </w:rPr>
              <w:t>ACT 2</w:t>
            </w:r>
            <w:r w:rsidR="000D7E38" w:rsidRPr="002F731A">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 </w:instrText>
            </w:r>
            <w:r w:rsidR="007D20F7">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EN.CITE.DATA </w:instrText>
            </w:r>
            <w:r w:rsidR="007D20F7">
              <w:rPr>
                <w:szCs w:val="18"/>
              </w:rPr>
            </w:r>
            <w:r w:rsidR="007D20F7">
              <w:rPr>
                <w:szCs w:val="18"/>
              </w:rPr>
              <w:fldChar w:fldCharType="end"/>
            </w:r>
            <w:r w:rsidR="000D7E38" w:rsidRPr="002F731A">
              <w:rPr>
                <w:szCs w:val="18"/>
              </w:rPr>
            </w:r>
            <w:r w:rsidR="000D7E38" w:rsidRPr="002F731A">
              <w:rPr>
                <w:szCs w:val="18"/>
              </w:rPr>
              <w:fldChar w:fldCharType="separate"/>
            </w:r>
            <w:r w:rsidR="007D20F7">
              <w:rPr>
                <w:noProof/>
                <w:szCs w:val="18"/>
              </w:rPr>
              <w:t>[11]</w:t>
            </w:r>
            <w:r w:rsidR="000D7E38" w:rsidRPr="002F731A">
              <w:rPr>
                <w:szCs w:val="18"/>
              </w:rPr>
              <w:fldChar w:fldCharType="end"/>
            </w:r>
          </w:p>
        </w:tc>
        <w:tc>
          <w:tcPr>
            <w:tcW w:w="529" w:type="pct"/>
            <w:noWrap/>
            <w:hideMark/>
          </w:tcPr>
          <w:p w14:paraId="2D408DF7" w14:textId="77777777" w:rsidR="009C42ED" w:rsidRPr="00512CC5" w:rsidRDefault="009C42ED" w:rsidP="00512CC5">
            <w:pPr>
              <w:spacing w:before="40" w:after="40" w:line="240" w:lineRule="auto"/>
              <w:rPr>
                <w:color w:val="000000"/>
                <w:sz w:val="18"/>
                <w:szCs w:val="18"/>
              </w:rPr>
            </w:pPr>
            <w:r w:rsidRPr="00512CC5">
              <w:rPr>
                <w:color w:val="000000"/>
                <w:sz w:val="18"/>
                <w:szCs w:val="18"/>
              </w:rPr>
              <w:t>IFX</w:t>
            </w:r>
          </w:p>
        </w:tc>
        <w:tc>
          <w:tcPr>
            <w:tcW w:w="528" w:type="pct"/>
            <w:noWrap/>
            <w:hideMark/>
          </w:tcPr>
          <w:p w14:paraId="2092F71A" w14:textId="77777777" w:rsidR="009C42ED" w:rsidRPr="00512CC5" w:rsidRDefault="009C42ED" w:rsidP="00512CC5">
            <w:pPr>
              <w:spacing w:before="40" w:after="40" w:line="240" w:lineRule="auto"/>
              <w:rPr>
                <w:color w:val="000000"/>
                <w:sz w:val="18"/>
                <w:szCs w:val="18"/>
              </w:rPr>
            </w:pPr>
            <w:r w:rsidRPr="00512CC5">
              <w:rPr>
                <w:color w:val="000000"/>
                <w:sz w:val="18"/>
                <w:szCs w:val="18"/>
              </w:rPr>
              <w:t>121</w:t>
            </w:r>
          </w:p>
        </w:tc>
        <w:tc>
          <w:tcPr>
            <w:tcW w:w="613" w:type="pct"/>
            <w:shd w:val="clear" w:color="auto" w:fill="F2F2F2" w:themeFill="accent6" w:themeFillShade="F2"/>
            <w:noWrap/>
            <w:hideMark/>
          </w:tcPr>
          <w:p w14:paraId="411E6707"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4663556E" w14:textId="77777777" w:rsidR="009C42ED" w:rsidRPr="00512CC5" w:rsidRDefault="009C42ED" w:rsidP="00512CC5">
            <w:pPr>
              <w:spacing w:before="40" w:after="40" w:line="240" w:lineRule="auto"/>
              <w:rPr>
                <w:color w:val="000000"/>
                <w:sz w:val="18"/>
                <w:szCs w:val="18"/>
              </w:rPr>
            </w:pPr>
            <w:r w:rsidRPr="00512CC5">
              <w:rPr>
                <w:color w:val="000000"/>
                <w:sz w:val="18"/>
                <w:szCs w:val="18"/>
              </w:rPr>
              <w:t>78</w:t>
            </w:r>
          </w:p>
        </w:tc>
        <w:tc>
          <w:tcPr>
            <w:tcW w:w="528" w:type="pct"/>
            <w:shd w:val="clear" w:color="auto" w:fill="F2F2F2" w:themeFill="accent6" w:themeFillShade="F2"/>
            <w:noWrap/>
            <w:hideMark/>
          </w:tcPr>
          <w:p w14:paraId="6BD1274A" w14:textId="77777777" w:rsidR="009C42ED" w:rsidRPr="00512CC5" w:rsidRDefault="009C42ED" w:rsidP="00512CC5">
            <w:pPr>
              <w:spacing w:before="40" w:after="40" w:line="240" w:lineRule="auto"/>
              <w:rPr>
                <w:color w:val="000000"/>
                <w:sz w:val="18"/>
                <w:szCs w:val="18"/>
              </w:rPr>
            </w:pPr>
            <w:r w:rsidRPr="00512CC5">
              <w:rPr>
                <w:color w:val="000000"/>
                <w:sz w:val="18"/>
                <w:szCs w:val="18"/>
              </w:rPr>
              <w:t>121</w:t>
            </w:r>
          </w:p>
        </w:tc>
        <w:tc>
          <w:tcPr>
            <w:tcW w:w="528" w:type="pct"/>
            <w:shd w:val="clear" w:color="auto" w:fill="F2F2F2" w:themeFill="accent6" w:themeFillShade="F2"/>
            <w:noWrap/>
            <w:hideMark/>
          </w:tcPr>
          <w:p w14:paraId="51DD22EA" w14:textId="77777777" w:rsidR="009C42ED" w:rsidRPr="00512CC5" w:rsidRDefault="009C42ED" w:rsidP="00512CC5">
            <w:pPr>
              <w:spacing w:before="40" w:after="40" w:line="240" w:lineRule="auto"/>
              <w:rPr>
                <w:color w:val="000000"/>
                <w:sz w:val="18"/>
                <w:szCs w:val="18"/>
              </w:rPr>
            </w:pPr>
            <w:r w:rsidRPr="00512CC5">
              <w:rPr>
                <w:color w:val="000000"/>
                <w:sz w:val="18"/>
                <w:szCs w:val="18"/>
              </w:rPr>
              <w:t>64.5</w:t>
            </w:r>
          </w:p>
        </w:tc>
        <w:tc>
          <w:tcPr>
            <w:tcW w:w="1024" w:type="pct"/>
            <w:vMerge w:val="restart"/>
            <w:shd w:val="clear" w:color="auto" w:fill="F2F2F2" w:themeFill="accent6" w:themeFillShade="F2"/>
            <w:noWrap/>
            <w:hideMark/>
          </w:tcPr>
          <w:p w14:paraId="2B914D8A" w14:textId="77777777" w:rsidR="009C42ED" w:rsidRPr="00512CC5" w:rsidRDefault="009C42ED" w:rsidP="00512CC5">
            <w:pPr>
              <w:spacing w:before="40" w:after="40" w:line="240" w:lineRule="auto"/>
              <w:rPr>
                <w:color w:val="000000"/>
                <w:sz w:val="18"/>
                <w:szCs w:val="18"/>
              </w:rPr>
            </w:pPr>
            <w:r w:rsidRPr="00512CC5">
              <w:rPr>
                <w:color w:val="000000"/>
                <w:sz w:val="18"/>
                <w:szCs w:val="18"/>
              </w:rPr>
              <w:t>4.38 (2.56, 7.51)</w:t>
            </w:r>
          </w:p>
        </w:tc>
      </w:tr>
      <w:tr w:rsidR="009C42ED" w:rsidRPr="00512CC5" w14:paraId="3241D515" w14:textId="77777777" w:rsidTr="00DF38DD">
        <w:trPr>
          <w:divId w:val="1036850881"/>
          <w:trHeight w:val="280"/>
        </w:trPr>
        <w:tc>
          <w:tcPr>
            <w:tcW w:w="723" w:type="pct"/>
            <w:vMerge/>
            <w:hideMark/>
          </w:tcPr>
          <w:p w14:paraId="5D86CB91" w14:textId="77777777" w:rsidR="009C42ED" w:rsidRPr="00512CC5" w:rsidRDefault="009C42ED" w:rsidP="00512CC5">
            <w:pPr>
              <w:spacing w:before="40" w:after="40" w:line="240" w:lineRule="auto"/>
              <w:rPr>
                <w:color w:val="000000"/>
                <w:sz w:val="18"/>
                <w:szCs w:val="18"/>
              </w:rPr>
            </w:pPr>
          </w:p>
        </w:tc>
        <w:tc>
          <w:tcPr>
            <w:tcW w:w="529" w:type="pct"/>
            <w:noWrap/>
            <w:hideMark/>
          </w:tcPr>
          <w:p w14:paraId="173C735D"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0522780D" w14:textId="77777777" w:rsidR="009C42ED" w:rsidRPr="00512CC5" w:rsidRDefault="009C42ED" w:rsidP="00512CC5">
            <w:pPr>
              <w:spacing w:before="40" w:after="40" w:line="240" w:lineRule="auto"/>
              <w:rPr>
                <w:color w:val="000000"/>
                <w:sz w:val="18"/>
                <w:szCs w:val="18"/>
              </w:rPr>
            </w:pPr>
            <w:r w:rsidRPr="00512CC5">
              <w:rPr>
                <w:color w:val="000000"/>
                <w:sz w:val="18"/>
                <w:szCs w:val="18"/>
              </w:rPr>
              <w:t>123</w:t>
            </w:r>
          </w:p>
        </w:tc>
        <w:tc>
          <w:tcPr>
            <w:tcW w:w="613" w:type="pct"/>
            <w:shd w:val="clear" w:color="auto" w:fill="F2F2F2" w:themeFill="accent6" w:themeFillShade="F2"/>
            <w:noWrap/>
            <w:hideMark/>
          </w:tcPr>
          <w:p w14:paraId="16644638"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1FE68E5D" w14:textId="77777777" w:rsidR="009C42ED" w:rsidRPr="00512CC5" w:rsidRDefault="009C42ED" w:rsidP="00512CC5">
            <w:pPr>
              <w:spacing w:before="40" w:after="40" w:line="240" w:lineRule="auto"/>
              <w:rPr>
                <w:color w:val="000000"/>
                <w:sz w:val="18"/>
                <w:szCs w:val="18"/>
              </w:rPr>
            </w:pPr>
            <w:r w:rsidRPr="00512CC5">
              <w:rPr>
                <w:color w:val="000000"/>
                <w:sz w:val="18"/>
                <w:szCs w:val="18"/>
              </w:rPr>
              <w:t>36</w:t>
            </w:r>
          </w:p>
        </w:tc>
        <w:tc>
          <w:tcPr>
            <w:tcW w:w="528" w:type="pct"/>
            <w:shd w:val="clear" w:color="auto" w:fill="F2F2F2" w:themeFill="accent6" w:themeFillShade="F2"/>
            <w:noWrap/>
            <w:hideMark/>
          </w:tcPr>
          <w:p w14:paraId="6AF04C37" w14:textId="77777777" w:rsidR="009C42ED" w:rsidRPr="00512CC5" w:rsidRDefault="009C42ED" w:rsidP="00512CC5">
            <w:pPr>
              <w:spacing w:before="40" w:after="40" w:line="240" w:lineRule="auto"/>
              <w:rPr>
                <w:color w:val="000000"/>
                <w:sz w:val="18"/>
                <w:szCs w:val="18"/>
              </w:rPr>
            </w:pPr>
            <w:r w:rsidRPr="00512CC5">
              <w:rPr>
                <w:color w:val="000000"/>
                <w:sz w:val="18"/>
                <w:szCs w:val="18"/>
              </w:rPr>
              <w:t>123</w:t>
            </w:r>
          </w:p>
        </w:tc>
        <w:tc>
          <w:tcPr>
            <w:tcW w:w="528" w:type="pct"/>
            <w:shd w:val="clear" w:color="auto" w:fill="F2F2F2" w:themeFill="accent6" w:themeFillShade="F2"/>
            <w:noWrap/>
            <w:hideMark/>
          </w:tcPr>
          <w:p w14:paraId="1FA8D04B" w14:textId="77777777" w:rsidR="009C42ED" w:rsidRPr="00512CC5" w:rsidRDefault="009C42ED" w:rsidP="00512CC5">
            <w:pPr>
              <w:spacing w:before="40" w:after="40" w:line="240" w:lineRule="auto"/>
              <w:rPr>
                <w:color w:val="000000"/>
                <w:sz w:val="18"/>
                <w:szCs w:val="18"/>
              </w:rPr>
            </w:pPr>
            <w:r w:rsidRPr="00512CC5">
              <w:rPr>
                <w:color w:val="000000"/>
                <w:sz w:val="18"/>
                <w:szCs w:val="18"/>
              </w:rPr>
              <w:t>29.3</w:t>
            </w:r>
          </w:p>
        </w:tc>
        <w:tc>
          <w:tcPr>
            <w:tcW w:w="1024" w:type="pct"/>
            <w:vMerge/>
            <w:shd w:val="clear" w:color="auto" w:fill="F2F2F2" w:themeFill="accent6" w:themeFillShade="F2"/>
            <w:hideMark/>
          </w:tcPr>
          <w:p w14:paraId="2A4B9FE5" w14:textId="77777777" w:rsidR="009C42ED" w:rsidRPr="00512CC5" w:rsidRDefault="009C42ED" w:rsidP="00512CC5">
            <w:pPr>
              <w:spacing w:before="40" w:after="40" w:line="240" w:lineRule="auto"/>
              <w:rPr>
                <w:color w:val="000000"/>
                <w:sz w:val="18"/>
                <w:szCs w:val="18"/>
              </w:rPr>
            </w:pPr>
          </w:p>
        </w:tc>
      </w:tr>
      <w:tr w:rsidR="009C42ED" w:rsidRPr="00512CC5" w14:paraId="4113546C" w14:textId="77777777" w:rsidTr="00DF38DD">
        <w:trPr>
          <w:divId w:val="1036850881"/>
          <w:trHeight w:val="280"/>
        </w:trPr>
        <w:tc>
          <w:tcPr>
            <w:tcW w:w="723" w:type="pct"/>
            <w:vMerge w:val="restart"/>
            <w:noWrap/>
            <w:hideMark/>
          </w:tcPr>
          <w:p w14:paraId="229845A5" w14:textId="77777777" w:rsidR="009C42ED" w:rsidRPr="00512CC5" w:rsidRDefault="009C42ED" w:rsidP="00512CC5">
            <w:pPr>
              <w:spacing w:before="40" w:after="40" w:line="240" w:lineRule="auto"/>
              <w:rPr>
                <w:color w:val="000000"/>
                <w:sz w:val="18"/>
                <w:szCs w:val="18"/>
              </w:rPr>
            </w:pPr>
            <w:r w:rsidRPr="00512CC5">
              <w:rPr>
                <w:color w:val="000000"/>
                <w:sz w:val="18"/>
                <w:szCs w:val="18"/>
              </w:rPr>
              <w:t>Jiang 2015</w:t>
            </w:r>
            <w:r w:rsidR="000D7E38" w:rsidRPr="002F731A">
              <w:rPr>
                <w:szCs w:val="18"/>
              </w:rPr>
              <w:fldChar w:fldCharType="begin">
                <w:fldData xml:space="preserve">PEVuZE5vdGU+PENpdGU+PEF1dGhvcj5KaWFuZzwvQXV0aG9yPjxZZWFyPjIwMTU8L1llYXI+PFJl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</w:fldData>
              </w:fldChar>
            </w:r>
            <w:r w:rsidR="0028608B">
              <w:rPr>
                <w:szCs w:val="18"/>
              </w:rPr>
              <w:instrText xml:space="preserve"> ADDIN EN.CITE </w:instrText>
            </w:r>
            <w:r w:rsidR="0028608B">
              <w:rPr>
                <w:szCs w:val="18"/>
              </w:rPr>
              <w:fldChar w:fldCharType="begin">
                <w:fldData xml:space="preserve">PEVuZE5vdGU+PENpdGU+PEF1dGhvcj5KaWFuZzwvQXV0aG9yPjxZZWFyPjIwMTU8L1llYXI+PFJl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</w:fldData>
              </w:fldChar>
            </w:r>
            <w:r w:rsidR="0028608B">
              <w:rPr>
                <w:szCs w:val="18"/>
              </w:rPr>
              <w:instrText xml:space="preserve"> ADDIN EN.CITE.DATA </w:instrText>
            </w:r>
            <w:r w:rsidR="0028608B">
              <w:rPr>
                <w:szCs w:val="18"/>
              </w:rPr>
            </w:r>
            <w:r w:rsidR="0028608B">
              <w:rPr>
                <w:szCs w:val="18"/>
              </w:rPr>
              <w:fldChar w:fldCharType="end"/>
            </w:r>
            <w:r w:rsidR="000D7E38" w:rsidRPr="002F731A">
              <w:rPr>
                <w:szCs w:val="18"/>
              </w:rPr>
            </w:r>
            <w:r w:rsidR="000D7E38" w:rsidRPr="002F731A">
              <w:rPr>
                <w:szCs w:val="18"/>
              </w:rPr>
              <w:fldChar w:fldCharType="separate"/>
            </w:r>
            <w:r w:rsidR="007D20F7">
              <w:rPr>
                <w:noProof/>
                <w:szCs w:val="18"/>
              </w:rPr>
              <w:t>[15]</w:t>
            </w:r>
            <w:r w:rsidR="000D7E38" w:rsidRPr="002F731A">
              <w:rPr>
                <w:szCs w:val="18"/>
              </w:rPr>
              <w:fldChar w:fldCharType="end"/>
            </w:r>
          </w:p>
        </w:tc>
        <w:tc>
          <w:tcPr>
            <w:tcW w:w="529" w:type="pct"/>
            <w:noWrap/>
            <w:hideMark/>
          </w:tcPr>
          <w:p w14:paraId="46B49B90" w14:textId="77777777" w:rsidR="009C42ED" w:rsidRPr="00512CC5" w:rsidRDefault="009C42ED" w:rsidP="00512CC5">
            <w:pPr>
              <w:spacing w:before="40" w:after="40" w:line="240" w:lineRule="auto"/>
              <w:rPr>
                <w:color w:val="000000"/>
                <w:sz w:val="18"/>
                <w:szCs w:val="18"/>
              </w:rPr>
            </w:pPr>
            <w:r w:rsidRPr="00512CC5">
              <w:rPr>
                <w:color w:val="000000"/>
                <w:sz w:val="18"/>
                <w:szCs w:val="18"/>
              </w:rPr>
              <w:t>IFX</w:t>
            </w:r>
          </w:p>
        </w:tc>
        <w:tc>
          <w:tcPr>
            <w:tcW w:w="528" w:type="pct"/>
            <w:noWrap/>
            <w:hideMark/>
          </w:tcPr>
          <w:p w14:paraId="19C0CE3D" w14:textId="77777777" w:rsidR="009C42ED" w:rsidRPr="00512CC5" w:rsidRDefault="009C42ED" w:rsidP="00512CC5">
            <w:pPr>
              <w:spacing w:before="40" w:after="40" w:line="240" w:lineRule="auto"/>
              <w:rPr>
                <w:color w:val="000000"/>
                <w:sz w:val="18"/>
                <w:szCs w:val="18"/>
              </w:rPr>
            </w:pPr>
            <w:r w:rsidRPr="00512CC5">
              <w:rPr>
                <w:color w:val="000000"/>
                <w:sz w:val="18"/>
                <w:szCs w:val="18"/>
              </w:rPr>
              <w:t>41</w:t>
            </w:r>
          </w:p>
        </w:tc>
        <w:tc>
          <w:tcPr>
            <w:tcW w:w="613" w:type="pct"/>
            <w:shd w:val="clear" w:color="auto" w:fill="F2F2F2" w:themeFill="accent6" w:themeFillShade="F2"/>
            <w:noWrap/>
            <w:hideMark/>
          </w:tcPr>
          <w:p w14:paraId="14B4B55B"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739E2A90" w14:textId="77777777" w:rsidR="009C42ED" w:rsidRPr="00512CC5" w:rsidRDefault="009C42ED" w:rsidP="00512CC5">
            <w:pPr>
              <w:spacing w:before="40" w:after="40" w:line="240" w:lineRule="auto"/>
              <w:rPr>
                <w:color w:val="000000"/>
                <w:sz w:val="18"/>
                <w:szCs w:val="18"/>
              </w:rPr>
            </w:pPr>
            <w:r w:rsidRPr="00512CC5">
              <w:rPr>
                <w:color w:val="000000"/>
                <w:sz w:val="18"/>
                <w:szCs w:val="18"/>
              </w:rPr>
              <w:t>32</w:t>
            </w:r>
          </w:p>
        </w:tc>
        <w:tc>
          <w:tcPr>
            <w:tcW w:w="528" w:type="pct"/>
            <w:shd w:val="clear" w:color="auto" w:fill="F2F2F2" w:themeFill="accent6" w:themeFillShade="F2"/>
            <w:noWrap/>
            <w:hideMark/>
          </w:tcPr>
          <w:p w14:paraId="15D3D398" w14:textId="77777777" w:rsidR="009C42ED" w:rsidRPr="00512CC5" w:rsidRDefault="009C42ED" w:rsidP="00512CC5">
            <w:pPr>
              <w:spacing w:before="40" w:after="40" w:line="240" w:lineRule="auto"/>
              <w:rPr>
                <w:color w:val="000000"/>
                <w:sz w:val="18"/>
                <w:szCs w:val="18"/>
              </w:rPr>
            </w:pPr>
            <w:r w:rsidRPr="00512CC5">
              <w:rPr>
                <w:color w:val="000000"/>
                <w:sz w:val="18"/>
                <w:szCs w:val="18"/>
              </w:rPr>
              <w:t>41</w:t>
            </w:r>
          </w:p>
        </w:tc>
        <w:tc>
          <w:tcPr>
            <w:tcW w:w="528" w:type="pct"/>
            <w:shd w:val="clear" w:color="auto" w:fill="F2F2F2" w:themeFill="accent6" w:themeFillShade="F2"/>
            <w:noWrap/>
            <w:hideMark/>
          </w:tcPr>
          <w:p w14:paraId="7A693CAA" w14:textId="77777777" w:rsidR="009C42ED" w:rsidRPr="00512CC5" w:rsidRDefault="009C42ED" w:rsidP="00512CC5">
            <w:pPr>
              <w:spacing w:before="40" w:after="40" w:line="240" w:lineRule="auto"/>
              <w:rPr>
                <w:color w:val="000000"/>
                <w:sz w:val="18"/>
                <w:szCs w:val="18"/>
              </w:rPr>
            </w:pPr>
            <w:r w:rsidRPr="00512CC5">
              <w:rPr>
                <w:color w:val="000000"/>
                <w:sz w:val="18"/>
                <w:szCs w:val="18"/>
              </w:rPr>
              <w:t>78.1</w:t>
            </w:r>
          </w:p>
        </w:tc>
        <w:tc>
          <w:tcPr>
            <w:tcW w:w="1024" w:type="pct"/>
            <w:vMerge w:val="restart"/>
            <w:shd w:val="clear" w:color="auto" w:fill="F2F2F2" w:themeFill="accent6" w:themeFillShade="F2"/>
            <w:noWrap/>
            <w:hideMark/>
          </w:tcPr>
          <w:p w14:paraId="32494CC8" w14:textId="77777777" w:rsidR="009C42ED" w:rsidRPr="00512CC5" w:rsidRDefault="009C42ED" w:rsidP="00512CC5">
            <w:pPr>
              <w:spacing w:before="40" w:after="40" w:line="240" w:lineRule="auto"/>
              <w:rPr>
                <w:color w:val="000000"/>
                <w:sz w:val="18"/>
                <w:szCs w:val="18"/>
              </w:rPr>
            </w:pPr>
            <w:r w:rsidRPr="00512CC5">
              <w:rPr>
                <w:color w:val="000000"/>
                <w:sz w:val="18"/>
                <w:szCs w:val="18"/>
              </w:rPr>
              <w:t>6.16 (2.32, 16.34)</w:t>
            </w:r>
          </w:p>
        </w:tc>
      </w:tr>
      <w:tr w:rsidR="009C42ED" w:rsidRPr="00512CC5" w14:paraId="2521BB3F" w14:textId="77777777" w:rsidTr="00DF38DD">
        <w:trPr>
          <w:divId w:val="1036850881"/>
          <w:trHeight w:val="280"/>
        </w:trPr>
        <w:tc>
          <w:tcPr>
            <w:tcW w:w="723" w:type="pct"/>
            <w:vMerge/>
            <w:hideMark/>
          </w:tcPr>
          <w:p w14:paraId="1D9A7CD1" w14:textId="77777777" w:rsidR="009C42ED" w:rsidRPr="00512CC5" w:rsidRDefault="009C42ED" w:rsidP="00512CC5">
            <w:pPr>
              <w:spacing w:before="40" w:after="40" w:line="240" w:lineRule="auto"/>
              <w:rPr>
                <w:color w:val="000000"/>
                <w:sz w:val="18"/>
                <w:szCs w:val="18"/>
              </w:rPr>
            </w:pPr>
          </w:p>
        </w:tc>
        <w:tc>
          <w:tcPr>
            <w:tcW w:w="529" w:type="pct"/>
            <w:noWrap/>
            <w:hideMark/>
          </w:tcPr>
          <w:p w14:paraId="4AB31FA3"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54D19584" w14:textId="77777777" w:rsidR="009C42ED" w:rsidRPr="00512CC5" w:rsidRDefault="009C42ED" w:rsidP="00512CC5">
            <w:pPr>
              <w:spacing w:before="40" w:after="40" w:line="240" w:lineRule="auto"/>
              <w:rPr>
                <w:color w:val="000000"/>
                <w:sz w:val="18"/>
                <w:szCs w:val="18"/>
              </w:rPr>
            </w:pPr>
            <w:r w:rsidRPr="00512CC5">
              <w:rPr>
                <w:color w:val="000000"/>
                <w:sz w:val="18"/>
                <w:szCs w:val="18"/>
              </w:rPr>
              <w:t>41</w:t>
            </w:r>
          </w:p>
        </w:tc>
        <w:tc>
          <w:tcPr>
            <w:tcW w:w="613" w:type="pct"/>
            <w:shd w:val="clear" w:color="auto" w:fill="F2F2F2" w:themeFill="accent6" w:themeFillShade="F2"/>
            <w:noWrap/>
            <w:hideMark/>
          </w:tcPr>
          <w:p w14:paraId="0761D8FA"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4FCD9123" w14:textId="77777777" w:rsidR="009C42ED" w:rsidRPr="00512CC5" w:rsidRDefault="009C42ED" w:rsidP="00512CC5">
            <w:pPr>
              <w:spacing w:before="40" w:after="40" w:line="240" w:lineRule="auto"/>
              <w:rPr>
                <w:color w:val="000000"/>
                <w:sz w:val="18"/>
                <w:szCs w:val="18"/>
              </w:rPr>
            </w:pPr>
            <w:r w:rsidRPr="00512CC5">
              <w:rPr>
                <w:color w:val="000000"/>
                <w:sz w:val="18"/>
                <w:szCs w:val="18"/>
              </w:rPr>
              <w:t>15</w:t>
            </w:r>
          </w:p>
        </w:tc>
        <w:tc>
          <w:tcPr>
            <w:tcW w:w="528" w:type="pct"/>
            <w:shd w:val="clear" w:color="auto" w:fill="F2F2F2" w:themeFill="accent6" w:themeFillShade="F2"/>
            <w:noWrap/>
            <w:hideMark/>
          </w:tcPr>
          <w:p w14:paraId="1C45CCE6" w14:textId="77777777" w:rsidR="009C42ED" w:rsidRPr="00512CC5" w:rsidRDefault="009C42ED" w:rsidP="00512CC5">
            <w:pPr>
              <w:spacing w:before="40" w:after="40" w:line="240" w:lineRule="auto"/>
              <w:rPr>
                <w:color w:val="000000"/>
                <w:sz w:val="18"/>
                <w:szCs w:val="18"/>
              </w:rPr>
            </w:pPr>
            <w:r w:rsidRPr="00512CC5">
              <w:rPr>
                <w:color w:val="000000"/>
                <w:sz w:val="18"/>
                <w:szCs w:val="18"/>
              </w:rPr>
              <w:t>41</w:t>
            </w:r>
          </w:p>
        </w:tc>
        <w:tc>
          <w:tcPr>
            <w:tcW w:w="528" w:type="pct"/>
            <w:shd w:val="clear" w:color="auto" w:fill="F2F2F2" w:themeFill="accent6" w:themeFillShade="F2"/>
            <w:noWrap/>
            <w:hideMark/>
          </w:tcPr>
          <w:p w14:paraId="3CD25D96" w14:textId="77777777" w:rsidR="009C42ED" w:rsidRPr="00512CC5" w:rsidRDefault="009C42ED" w:rsidP="00512CC5">
            <w:pPr>
              <w:spacing w:before="40" w:after="40" w:line="240" w:lineRule="auto"/>
              <w:rPr>
                <w:color w:val="000000"/>
                <w:sz w:val="18"/>
                <w:szCs w:val="18"/>
              </w:rPr>
            </w:pPr>
            <w:r w:rsidRPr="00512CC5">
              <w:rPr>
                <w:color w:val="000000"/>
                <w:sz w:val="18"/>
                <w:szCs w:val="18"/>
              </w:rPr>
              <w:t>36.6</w:t>
            </w:r>
          </w:p>
        </w:tc>
        <w:tc>
          <w:tcPr>
            <w:tcW w:w="1024" w:type="pct"/>
            <w:vMerge/>
            <w:shd w:val="clear" w:color="auto" w:fill="F2F2F2" w:themeFill="accent6" w:themeFillShade="F2"/>
            <w:hideMark/>
          </w:tcPr>
          <w:p w14:paraId="6D5D08A6" w14:textId="77777777" w:rsidR="009C42ED" w:rsidRPr="00512CC5" w:rsidRDefault="009C42ED" w:rsidP="00512CC5">
            <w:pPr>
              <w:spacing w:before="40" w:after="40" w:line="240" w:lineRule="auto"/>
              <w:rPr>
                <w:color w:val="000000"/>
                <w:sz w:val="18"/>
                <w:szCs w:val="18"/>
              </w:rPr>
            </w:pPr>
          </w:p>
        </w:tc>
      </w:tr>
      <w:tr w:rsidR="009C42ED" w:rsidRPr="00512CC5" w14:paraId="38D3E79F" w14:textId="77777777" w:rsidTr="00DF38DD">
        <w:trPr>
          <w:divId w:val="1036850881"/>
          <w:trHeight w:val="280"/>
        </w:trPr>
        <w:tc>
          <w:tcPr>
            <w:tcW w:w="723" w:type="pct"/>
            <w:vMerge w:val="restart"/>
            <w:noWrap/>
            <w:hideMark/>
          </w:tcPr>
          <w:p w14:paraId="1A192BF1" w14:textId="77777777" w:rsidR="009C42ED" w:rsidRPr="00512CC5" w:rsidRDefault="009C42ED" w:rsidP="00512CC5">
            <w:pPr>
              <w:spacing w:before="40" w:after="40" w:line="240" w:lineRule="auto"/>
              <w:rPr>
                <w:color w:val="000000"/>
                <w:sz w:val="18"/>
                <w:szCs w:val="18"/>
              </w:rPr>
            </w:pPr>
            <w:proofErr w:type="spellStart"/>
            <w:r w:rsidRPr="00512CC5">
              <w:rPr>
                <w:color w:val="000000"/>
                <w:sz w:val="18"/>
                <w:szCs w:val="18"/>
              </w:rPr>
              <w:t>Japic</w:t>
            </w:r>
            <w:proofErr w:type="spellEnd"/>
            <w:r w:rsidRPr="00512CC5">
              <w:rPr>
                <w:color w:val="000000"/>
                <w:sz w:val="18"/>
                <w:szCs w:val="18"/>
              </w:rPr>
              <w:t xml:space="preserve"> CTI-060298</w:t>
            </w:r>
            <w:r w:rsidR="000D7E38" w:rsidRPr="002F731A">
              <w:rPr>
                <w:szCs w:val="18"/>
              </w:rPr>
              <w:fldChar w:fldCharType="begin">
                <w:fldData xml:space="preserve">PEVuZE5vdGU+PENpdGU+PEF1dGhvcj5Lb2JheWFzaGk8L0F1dGhvcj48WWVhcj4yMDE2PC9ZZWFy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</w:fldData>
              </w:fldChar>
            </w:r>
            <w:r w:rsidR="0028608B">
              <w:rPr>
                <w:szCs w:val="18"/>
              </w:rPr>
              <w:instrText xml:space="preserve"> ADDIN EN.CITE </w:instrText>
            </w:r>
            <w:r w:rsidR="0028608B">
              <w:rPr>
                <w:szCs w:val="18"/>
              </w:rPr>
              <w:fldChar w:fldCharType="begin">
                <w:fldData xml:space="preserve">PEVuZE5vdGU+PENpdGU+PEF1dGhvcj5Lb2JheWFzaGk8L0F1dGhvcj48WWVhcj4yMDE2PC9ZZWFy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</w:fldData>
              </w:fldChar>
            </w:r>
            <w:r w:rsidR="0028608B">
              <w:rPr>
                <w:szCs w:val="18"/>
              </w:rPr>
              <w:instrText xml:space="preserve"> ADDIN EN.CITE.DATA </w:instrText>
            </w:r>
            <w:r w:rsidR="0028608B">
              <w:rPr>
                <w:szCs w:val="18"/>
              </w:rPr>
            </w:r>
            <w:r w:rsidR="0028608B">
              <w:rPr>
                <w:szCs w:val="18"/>
              </w:rPr>
              <w:fldChar w:fldCharType="end"/>
            </w:r>
            <w:r w:rsidR="000D7E38" w:rsidRPr="002F731A">
              <w:rPr>
                <w:szCs w:val="18"/>
              </w:rPr>
            </w:r>
            <w:r w:rsidR="000D7E38" w:rsidRPr="002F731A">
              <w:rPr>
                <w:szCs w:val="18"/>
              </w:rPr>
              <w:fldChar w:fldCharType="separate"/>
            </w:r>
            <w:r w:rsidR="007D20F7">
              <w:rPr>
                <w:noProof/>
                <w:szCs w:val="18"/>
              </w:rPr>
              <w:t>[14]</w:t>
            </w:r>
            <w:r w:rsidR="000D7E38" w:rsidRPr="002F731A">
              <w:rPr>
                <w:szCs w:val="18"/>
              </w:rPr>
              <w:fldChar w:fldCharType="end"/>
            </w:r>
          </w:p>
        </w:tc>
        <w:tc>
          <w:tcPr>
            <w:tcW w:w="529" w:type="pct"/>
            <w:noWrap/>
            <w:hideMark/>
          </w:tcPr>
          <w:p w14:paraId="52B77E0A" w14:textId="77777777" w:rsidR="009C42ED" w:rsidRPr="00512CC5" w:rsidRDefault="009C42ED" w:rsidP="00512CC5">
            <w:pPr>
              <w:spacing w:before="40" w:after="40" w:line="240" w:lineRule="auto"/>
              <w:rPr>
                <w:color w:val="000000"/>
                <w:sz w:val="18"/>
                <w:szCs w:val="18"/>
              </w:rPr>
            </w:pPr>
            <w:r w:rsidRPr="00512CC5">
              <w:rPr>
                <w:color w:val="000000"/>
                <w:sz w:val="18"/>
                <w:szCs w:val="18"/>
              </w:rPr>
              <w:t>IFX</w:t>
            </w:r>
          </w:p>
        </w:tc>
        <w:tc>
          <w:tcPr>
            <w:tcW w:w="528" w:type="pct"/>
            <w:noWrap/>
            <w:hideMark/>
          </w:tcPr>
          <w:p w14:paraId="646B1607" w14:textId="77777777" w:rsidR="009C42ED" w:rsidRPr="00512CC5" w:rsidRDefault="009C42ED" w:rsidP="00512CC5">
            <w:pPr>
              <w:spacing w:before="40" w:after="40" w:line="240" w:lineRule="auto"/>
              <w:rPr>
                <w:color w:val="000000"/>
                <w:sz w:val="18"/>
                <w:szCs w:val="18"/>
              </w:rPr>
            </w:pPr>
            <w:r w:rsidRPr="00512CC5">
              <w:rPr>
                <w:color w:val="000000"/>
                <w:sz w:val="18"/>
                <w:szCs w:val="18"/>
              </w:rPr>
              <w:t>104</w:t>
            </w:r>
          </w:p>
        </w:tc>
        <w:tc>
          <w:tcPr>
            <w:tcW w:w="613" w:type="pct"/>
            <w:shd w:val="clear" w:color="auto" w:fill="F2F2F2" w:themeFill="accent6" w:themeFillShade="F2"/>
            <w:noWrap/>
            <w:hideMark/>
          </w:tcPr>
          <w:p w14:paraId="7B3906EC"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55CB79A7" w14:textId="77777777" w:rsidR="009C42ED" w:rsidRPr="00512CC5" w:rsidRDefault="009C42ED" w:rsidP="00512CC5">
            <w:pPr>
              <w:spacing w:before="40" w:after="40" w:line="240" w:lineRule="auto"/>
              <w:rPr>
                <w:color w:val="000000"/>
                <w:sz w:val="18"/>
                <w:szCs w:val="18"/>
              </w:rPr>
            </w:pPr>
            <w:r w:rsidRPr="00512CC5">
              <w:rPr>
                <w:color w:val="000000"/>
                <w:sz w:val="18"/>
                <w:szCs w:val="18"/>
              </w:rPr>
              <w:t>57</w:t>
            </w:r>
          </w:p>
        </w:tc>
        <w:tc>
          <w:tcPr>
            <w:tcW w:w="528" w:type="pct"/>
            <w:shd w:val="clear" w:color="auto" w:fill="F2F2F2" w:themeFill="accent6" w:themeFillShade="F2"/>
            <w:noWrap/>
            <w:hideMark/>
          </w:tcPr>
          <w:p w14:paraId="7A06E77D" w14:textId="77777777" w:rsidR="009C42ED" w:rsidRPr="00512CC5" w:rsidRDefault="009C42ED" w:rsidP="00512CC5">
            <w:pPr>
              <w:spacing w:before="40" w:after="40" w:line="240" w:lineRule="auto"/>
              <w:rPr>
                <w:color w:val="000000"/>
                <w:sz w:val="18"/>
                <w:szCs w:val="18"/>
              </w:rPr>
            </w:pPr>
            <w:r w:rsidRPr="00512CC5">
              <w:rPr>
                <w:color w:val="000000"/>
                <w:sz w:val="18"/>
                <w:szCs w:val="18"/>
              </w:rPr>
              <w:t>104</w:t>
            </w:r>
          </w:p>
        </w:tc>
        <w:tc>
          <w:tcPr>
            <w:tcW w:w="528" w:type="pct"/>
            <w:shd w:val="clear" w:color="auto" w:fill="F2F2F2" w:themeFill="accent6" w:themeFillShade="F2"/>
            <w:noWrap/>
            <w:hideMark/>
          </w:tcPr>
          <w:p w14:paraId="75EB8EDB" w14:textId="77777777" w:rsidR="009C42ED" w:rsidRPr="00512CC5" w:rsidRDefault="009C42ED" w:rsidP="00512CC5">
            <w:pPr>
              <w:spacing w:before="40" w:after="40" w:line="240" w:lineRule="auto"/>
              <w:rPr>
                <w:color w:val="000000"/>
                <w:sz w:val="18"/>
                <w:szCs w:val="18"/>
              </w:rPr>
            </w:pPr>
            <w:r w:rsidRPr="00512CC5">
              <w:rPr>
                <w:color w:val="000000"/>
                <w:sz w:val="18"/>
                <w:szCs w:val="18"/>
              </w:rPr>
              <w:t>54.8</w:t>
            </w:r>
          </w:p>
        </w:tc>
        <w:tc>
          <w:tcPr>
            <w:tcW w:w="1024" w:type="pct"/>
            <w:vMerge w:val="restart"/>
            <w:shd w:val="clear" w:color="auto" w:fill="F2F2F2" w:themeFill="accent6" w:themeFillShade="F2"/>
            <w:noWrap/>
            <w:hideMark/>
          </w:tcPr>
          <w:p w14:paraId="68D46FDA" w14:textId="77777777" w:rsidR="009C42ED" w:rsidRPr="00512CC5" w:rsidRDefault="009C42ED" w:rsidP="00512CC5">
            <w:pPr>
              <w:spacing w:before="40" w:after="40" w:line="240" w:lineRule="auto"/>
              <w:rPr>
                <w:color w:val="000000"/>
                <w:sz w:val="18"/>
                <w:szCs w:val="18"/>
              </w:rPr>
            </w:pPr>
            <w:r w:rsidRPr="00512CC5">
              <w:rPr>
                <w:color w:val="000000"/>
                <w:sz w:val="18"/>
                <w:szCs w:val="18"/>
              </w:rPr>
              <w:t>2.2</w:t>
            </w:r>
            <w:r w:rsidR="00F27654">
              <w:rPr>
                <w:color w:val="000000"/>
                <w:sz w:val="18"/>
                <w:szCs w:val="18"/>
              </w:rPr>
              <w:t>0</w:t>
            </w:r>
            <w:r w:rsidRPr="00512CC5">
              <w:rPr>
                <w:color w:val="000000"/>
                <w:sz w:val="18"/>
                <w:szCs w:val="18"/>
              </w:rPr>
              <w:t xml:space="preserve"> (1.26, 3.83)</w:t>
            </w:r>
          </w:p>
        </w:tc>
      </w:tr>
      <w:tr w:rsidR="009C42ED" w:rsidRPr="00512CC5" w14:paraId="6D2F6902" w14:textId="77777777" w:rsidTr="00DF38DD">
        <w:trPr>
          <w:divId w:val="1036850881"/>
          <w:trHeight w:val="280"/>
        </w:trPr>
        <w:tc>
          <w:tcPr>
            <w:tcW w:w="723" w:type="pct"/>
            <w:vMerge/>
            <w:hideMark/>
          </w:tcPr>
          <w:p w14:paraId="3469880B" w14:textId="77777777" w:rsidR="009C42ED" w:rsidRPr="00512CC5" w:rsidRDefault="009C42ED" w:rsidP="00512CC5">
            <w:pPr>
              <w:spacing w:before="40" w:after="40" w:line="240" w:lineRule="auto"/>
              <w:rPr>
                <w:color w:val="000000"/>
                <w:sz w:val="18"/>
                <w:szCs w:val="18"/>
              </w:rPr>
            </w:pPr>
          </w:p>
        </w:tc>
        <w:tc>
          <w:tcPr>
            <w:tcW w:w="529" w:type="pct"/>
            <w:noWrap/>
            <w:hideMark/>
          </w:tcPr>
          <w:p w14:paraId="4F94DA33"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1C83A5F4" w14:textId="77777777" w:rsidR="009C42ED" w:rsidRPr="00512CC5" w:rsidRDefault="009C42ED" w:rsidP="00512CC5">
            <w:pPr>
              <w:spacing w:before="40" w:after="40" w:line="240" w:lineRule="auto"/>
              <w:rPr>
                <w:color w:val="000000"/>
                <w:sz w:val="18"/>
                <w:szCs w:val="18"/>
              </w:rPr>
            </w:pPr>
            <w:r w:rsidRPr="00512CC5">
              <w:rPr>
                <w:color w:val="000000"/>
                <w:sz w:val="18"/>
                <w:szCs w:val="18"/>
              </w:rPr>
              <w:t>104</w:t>
            </w:r>
          </w:p>
        </w:tc>
        <w:tc>
          <w:tcPr>
            <w:tcW w:w="613" w:type="pct"/>
            <w:shd w:val="clear" w:color="auto" w:fill="F2F2F2" w:themeFill="accent6" w:themeFillShade="F2"/>
            <w:noWrap/>
            <w:hideMark/>
          </w:tcPr>
          <w:p w14:paraId="018249CD"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7E55EDDF" w14:textId="77777777" w:rsidR="009C42ED" w:rsidRPr="00512CC5" w:rsidRDefault="009C42ED" w:rsidP="00512CC5">
            <w:pPr>
              <w:spacing w:before="40" w:after="40" w:line="240" w:lineRule="auto"/>
              <w:rPr>
                <w:color w:val="000000"/>
                <w:sz w:val="18"/>
                <w:szCs w:val="18"/>
              </w:rPr>
            </w:pPr>
            <w:r w:rsidRPr="00512CC5">
              <w:rPr>
                <w:color w:val="000000"/>
                <w:sz w:val="18"/>
                <w:szCs w:val="18"/>
              </w:rPr>
              <w:t>37</w:t>
            </w:r>
          </w:p>
        </w:tc>
        <w:tc>
          <w:tcPr>
            <w:tcW w:w="528" w:type="pct"/>
            <w:shd w:val="clear" w:color="auto" w:fill="F2F2F2" w:themeFill="accent6" w:themeFillShade="F2"/>
            <w:noWrap/>
            <w:hideMark/>
          </w:tcPr>
          <w:p w14:paraId="41939141" w14:textId="77777777" w:rsidR="009C42ED" w:rsidRPr="00512CC5" w:rsidRDefault="009C42ED" w:rsidP="00512CC5">
            <w:pPr>
              <w:spacing w:before="40" w:after="40" w:line="240" w:lineRule="auto"/>
              <w:rPr>
                <w:color w:val="000000"/>
                <w:sz w:val="18"/>
                <w:szCs w:val="18"/>
              </w:rPr>
            </w:pPr>
            <w:r w:rsidRPr="00512CC5">
              <w:rPr>
                <w:color w:val="000000"/>
                <w:sz w:val="18"/>
                <w:szCs w:val="18"/>
              </w:rPr>
              <w:t>104</w:t>
            </w:r>
          </w:p>
        </w:tc>
        <w:tc>
          <w:tcPr>
            <w:tcW w:w="528" w:type="pct"/>
            <w:shd w:val="clear" w:color="auto" w:fill="F2F2F2" w:themeFill="accent6" w:themeFillShade="F2"/>
            <w:noWrap/>
            <w:hideMark/>
          </w:tcPr>
          <w:p w14:paraId="553838C3" w14:textId="77777777" w:rsidR="009C42ED" w:rsidRPr="00512CC5" w:rsidRDefault="009C42ED" w:rsidP="00512CC5">
            <w:pPr>
              <w:spacing w:before="40" w:after="40" w:line="240" w:lineRule="auto"/>
              <w:rPr>
                <w:color w:val="000000"/>
                <w:sz w:val="18"/>
                <w:szCs w:val="18"/>
              </w:rPr>
            </w:pPr>
            <w:r w:rsidRPr="00512CC5">
              <w:rPr>
                <w:color w:val="000000"/>
                <w:sz w:val="18"/>
                <w:szCs w:val="18"/>
              </w:rPr>
              <w:t>35.6</w:t>
            </w:r>
          </w:p>
        </w:tc>
        <w:tc>
          <w:tcPr>
            <w:tcW w:w="1024" w:type="pct"/>
            <w:vMerge/>
            <w:shd w:val="clear" w:color="auto" w:fill="F2F2F2" w:themeFill="accent6" w:themeFillShade="F2"/>
            <w:hideMark/>
          </w:tcPr>
          <w:p w14:paraId="68E67BFC" w14:textId="77777777" w:rsidR="009C42ED" w:rsidRPr="00512CC5" w:rsidRDefault="009C42ED" w:rsidP="00512CC5">
            <w:pPr>
              <w:spacing w:before="40" w:after="40" w:line="240" w:lineRule="auto"/>
              <w:rPr>
                <w:color w:val="000000"/>
                <w:sz w:val="18"/>
                <w:szCs w:val="18"/>
              </w:rPr>
            </w:pPr>
          </w:p>
        </w:tc>
      </w:tr>
      <w:tr w:rsidR="009C42ED" w:rsidRPr="00512CC5" w14:paraId="4A7AE3CE" w14:textId="77777777" w:rsidTr="00DF38DD">
        <w:trPr>
          <w:divId w:val="1036850881"/>
          <w:trHeight w:val="280"/>
        </w:trPr>
        <w:tc>
          <w:tcPr>
            <w:tcW w:w="723" w:type="pct"/>
            <w:vMerge w:val="restart"/>
            <w:noWrap/>
            <w:hideMark/>
          </w:tcPr>
          <w:p w14:paraId="4EDC523C" w14:textId="77777777" w:rsidR="009C42ED" w:rsidRPr="00512CC5" w:rsidRDefault="009C42ED" w:rsidP="00512CC5">
            <w:pPr>
              <w:spacing w:before="40" w:after="40" w:line="240" w:lineRule="auto"/>
              <w:rPr>
                <w:color w:val="000000"/>
                <w:sz w:val="18"/>
                <w:szCs w:val="18"/>
              </w:rPr>
            </w:pPr>
            <w:r w:rsidRPr="00512CC5">
              <w:rPr>
                <w:color w:val="000000"/>
                <w:sz w:val="18"/>
                <w:szCs w:val="18"/>
              </w:rPr>
              <w:t>ULTRA 1</w:t>
            </w:r>
            <w:r w:rsidR="000D7E38" w:rsidRPr="002F731A">
              <w:rPr>
                <w:szCs w:val="18"/>
              </w:rPr>
              <w:fldChar w:fldCharType="begin">
                <w:fldData xml:space="preserve">PEVuZE5vdGU+PENpdGU+PEF1dGhvcj5SZWluaXNjaDwvQXV0aG9yPjxZZWFyPjIwMTE8L1llYXI+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</w:fldData>
              </w:fldChar>
            </w:r>
            <w:r w:rsidR="007D20F7">
              <w:rPr>
                <w:szCs w:val="18"/>
              </w:rPr>
              <w:instrText xml:space="preserve"> ADDIN EN.CITE </w:instrText>
            </w:r>
            <w:r w:rsidR="007D20F7">
              <w:rPr>
                <w:szCs w:val="18"/>
              </w:rPr>
              <w:fldChar w:fldCharType="begin">
                <w:fldData xml:space="preserve">PEVuZE5vdGU+PENpdGU+PEF1dGhvcj5SZWluaXNjaDwvQXV0aG9yPjxZZWFyPjIwMTE8L1llYXI+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</w:fldData>
              </w:fldChar>
            </w:r>
            <w:r w:rsidR="007D20F7">
              <w:rPr>
                <w:szCs w:val="18"/>
              </w:rPr>
              <w:instrText xml:space="preserve"> ADDIN EN.CITE.DATA </w:instrText>
            </w:r>
            <w:r w:rsidR="007D20F7">
              <w:rPr>
                <w:szCs w:val="18"/>
              </w:rPr>
            </w:r>
            <w:r w:rsidR="007D20F7">
              <w:rPr>
                <w:szCs w:val="18"/>
              </w:rPr>
              <w:fldChar w:fldCharType="end"/>
            </w:r>
            <w:r w:rsidR="000D7E38" w:rsidRPr="002F731A">
              <w:rPr>
                <w:szCs w:val="18"/>
              </w:rPr>
            </w:r>
            <w:r w:rsidR="000D7E38" w:rsidRPr="002F731A">
              <w:rPr>
                <w:szCs w:val="18"/>
              </w:rPr>
              <w:fldChar w:fldCharType="separate"/>
            </w:r>
            <w:r w:rsidR="007D20F7">
              <w:rPr>
                <w:noProof/>
                <w:szCs w:val="18"/>
              </w:rPr>
              <w:t>[10]</w:t>
            </w:r>
            <w:r w:rsidR="000D7E38" w:rsidRPr="002F731A">
              <w:rPr>
                <w:szCs w:val="18"/>
              </w:rPr>
              <w:fldChar w:fldCharType="end"/>
            </w:r>
          </w:p>
        </w:tc>
        <w:tc>
          <w:tcPr>
            <w:tcW w:w="529" w:type="pct"/>
            <w:noWrap/>
            <w:hideMark/>
          </w:tcPr>
          <w:p w14:paraId="754B9FD6" w14:textId="77777777" w:rsidR="009C42ED" w:rsidRPr="00512CC5" w:rsidRDefault="009C42ED" w:rsidP="00512CC5">
            <w:pPr>
              <w:spacing w:before="40" w:after="40" w:line="240" w:lineRule="auto"/>
              <w:rPr>
                <w:color w:val="000000"/>
                <w:sz w:val="18"/>
                <w:szCs w:val="18"/>
              </w:rPr>
            </w:pPr>
            <w:r w:rsidRPr="00512CC5">
              <w:rPr>
                <w:color w:val="000000"/>
                <w:sz w:val="18"/>
                <w:szCs w:val="18"/>
              </w:rPr>
              <w:t>ADA</w:t>
            </w:r>
          </w:p>
        </w:tc>
        <w:tc>
          <w:tcPr>
            <w:tcW w:w="528" w:type="pct"/>
            <w:noWrap/>
            <w:hideMark/>
          </w:tcPr>
          <w:p w14:paraId="713FBEFD" w14:textId="77777777" w:rsidR="009C42ED" w:rsidRPr="00512CC5" w:rsidRDefault="009C42ED" w:rsidP="00512CC5">
            <w:pPr>
              <w:spacing w:before="40" w:after="40" w:line="240" w:lineRule="auto"/>
              <w:rPr>
                <w:color w:val="000000"/>
                <w:sz w:val="18"/>
                <w:szCs w:val="18"/>
              </w:rPr>
            </w:pPr>
            <w:r w:rsidRPr="00512CC5">
              <w:rPr>
                <w:color w:val="000000"/>
                <w:sz w:val="18"/>
                <w:szCs w:val="18"/>
              </w:rPr>
              <w:t>130</w:t>
            </w:r>
          </w:p>
        </w:tc>
        <w:tc>
          <w:tcPr>
            <w:tcW w:w="613" w:type="pct"/>
            <w:shd w:val="clear" w:color="auto" w:fill="F2F2F2" w:themeFill="accent6" w:themeFillShade="F2"/>
            <w:noWrap/>
            <w:hideMark/>
          </w:tcPr>
          <w:p w14:paraId="358EDFA1"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4525F6BC" w14:textId="77777777" w:rsidR="009C42ED" w:rsidRPr="00512CC5" w:rsidRDefault="009C42ED" w:rsidP="00512CC5">
            <w:pPr>
              <w:spacing w:before="40" w:after="40" w:line="240" w:lineRule="auto"/>
              <w:rPr>
                <w:color w:val="000000"/>
                <w:sz w:val="18"/>
                <w:szCs w:val="18"/>
              </w:rPr>
            </w:pPr>
            <w:r w:rsidRPr="00512CC5">
              <w:rPr>
                <w:color w:val="000000"/>
                <w:sz w:val="18"/>
                <w:szCs w:val="18"/>
              </w:rPr>
              <w:t>71</w:t>
            </w:r>
          </w:p>
        </w:tc>
        <w:tc>
          <w:tcPr>
            <w:tcW w:w="528" w:type="pct"/>
            <w:shd w:val="clear" w:color="auto" w:fill="F2F2F2" w:themeFill="accent6" w:themeFillShade="F2"/>
            <w:noWrap/>
            <w:hideMark/>
          </w:tcPr>
          <w:p w14:paraId="5C775C91" w14:textId="77777777" w:rsidR="009C42ED" w:rsidRPr="00512CC5" w:rsidRDefault="009C42ED" w:rsidP="00512CC5">
            <w:pPr>
              <w:spacing w:before="40" w:after="40" w:line="240" w:lineRule="auto"/>
              <w:rPr>
                <w:color w:val="000000"/>
                <w:sz w:val="18"/>
                <w:szCs w:val="18"/>
              </w:rPr>
            </w:pPr>
            <w:r w:rsidRPr="00512CC5">
              <w:rPr>
                <w:color w:val="000000"/>
                <w:sz w:val="18"/>
                <w:szCs w:val="18"/>
              </w:rPr>
              <w:t>130</w:t>
            </w:r>
          </w:p>
        </w:tc>
        <w:tc>
          <w:tcPr>
            <w:tcW w:w="528" w:type="pct"/>
            <w:shd w:val="clear" w:color="auto" w:fill="F2F2F2" w:themeFill="accent6" w:themeFillShade="F2"/>
            <w:noWrap/>
            <w:hideMark/>
          </w:tcPr>
          <w:p w14:paraId="6A271172" w14:textId="77777777" w:rsidR="009C42ED" w:rsidRPr="00512CC5" w:rsidRDefault="009C42ED" w:rsidP="00512CC5">
            <w:pPr>
              <w:spacing w:before="40" w:after="40" w:line="240" w:lineRule="auto"/>
              <w:rPr>
                <w:color w:val="000000"/>
                <w:sz w:val="18"/>
                <w:szCs w:val="18"/>
              </w:rPr>
            </w:pPr>
            <w:r w:rsidRPr="00512CC5">
              <w:rPr>
                <w:color w:val="000000"/>
                <w:sz w:val="18"/>
                <w:szCs w:val="18"/>
              </w:rPr>
              <w:t>54.6</w:t>
            </w:r>
          </w:p>
        </w:tc>
        <w:tc>
          <w:tcPr>
            <w:tcW w:w="1024" w:type="pct"/>
            <w:vMerge w:val="restart"/>
            <w:shd w:val="clear" w:color="auto" w:fill="F2F2F2" w:themeFill="accent6" w:themeFillShade="F2"/>
            <w:noWrap/>
            <w:hideMark/>
          </w:tcPr>
          <w:p w14:paraId="77D53C65" w14:textId="77777777" w:rsidR="009C42ED" w:rsidRPr="00512CC5" w:rsidRDefault="009C42ED" w:rsidP="00512CC5">
            <w:pPr>
              <w:spacing w:before="40" w:after="40" w:line="240" w:lineRule="auto"/>
              <w:rPr>
                <w:color w:val="000000"/>
                <w:sz w:val="18"/>
                <w:szCs w:val="18"/>
              </w:rPr>
            </w:pPr>
            <w:r w:rsidRPr="00512CC5">
              <w:rPr>
                <w:color w:val="000000"/>
                <w:sz w:val="18"/>
                <w:szCs w:val="18"/>
              </w:rPr>
              <w:t>1.49 (0.92, 2.44)</w:t>
            </w:r>
          </w:p>
        </w:tc>
      </w:tr>
      <w:tr w:rsidR="009C42ED" w:rsidRPr="00512CC5" w14:paraId="53DEA1EE" w14:textId="77777777" w:rsidTr="00DF38DD">
        <w:trPr>
          <w:divId w:val="1036850881"/>
          <w:trHeight w:val="280"/>
        </w:trPr>
        <w:tc>
          <w:tcPr>
            <w:tcW w:w="723" w:type="pct"/>
            <w:vMerge/>
            <w:hideMark/>
          </w:tcPr>
          <w:p w14:paraId="67822C14" w14:textId="77777777" w:rsidR="009C42ED" w:rsidRPr="00512CC5" w:rsidRDefault="009C42ED" w:rsidP="00512CC5">
            <w:pPr>
              <w:spacing w:before="40" w:after="40" w:line="240" w:lineRule="auto"/>
              <w:rPr>
                <w:color w:val="000000"/>
                <w:sz w:val="18"/>
                <w:szCs w:val="18"/>
              </w:rPr>
            </w:pPr>
          </w:p>
        </w:tc>
        <w:tc>
          <w:tcPr>
            <w:tcW w:w="529" w:type="pct"/>
            <w:noWrap/>
            <w:hideMark/>
          </w:tcPr>
          <w:p w14:paraId="07E1D7BB"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7E1DD9F3" w14:textId="77777777" w:rsidR="009C42ED" w:rsidRPr="00512CC5" w:rsidRDefault="009C42ED" w:rsidP="00512CC5">
            <w:pPr>
              <w:spacing w:before="40" w:after="40" w:line="240" w:lineRule="auto"/>
              <w:rPr>
                <w:color w:val="000000"/>
                <w:sz w:val="18"/>
                <w:szCs w:val="18"/>
              </w:rPr>
            </w:pPr>
            <w:r w:rsidRPr="00512CC5">
              <w:rPr>
                <w:color w:val="000000"/>
                <w:sz w:val="18"/>
                <w:szCs w:val="18"/>
              </w:rPr>
              <w:t>130</w:t>
            </w:r>
          </w:p>
        </w:tc>
        <w:tc>
          <w:tcPr>
            <w:tcW w:w="613" w:type="pct"/>
            <w:shd w:val="clear" w:color="auto" w:fill="F2F2F2" w:themeFill="accent6" w:themeFillShade="F2"/>
            <w:noWrap/>
            <w:hideMark/>
          </w:tcPr>
          <w:p w14:paraId="5A3F483F"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48C37439" w14:textId="77777777" w:rsidR="009C42ED" w:rsidRPr="00512CC5" w:rsidRDefault="009C42ED" w:rsidP="00512CC5">
            <w:pPr>
              <w:spacing w:before="40" w:after="40" w:line="240" w:lineRule="auto"/>
              <w:rPr>
                <w:color w:val="000000"/>
                <w:sz w:val="18"/>
                <w:szCs w:val="18"/>
              </w:rPr>
            </w:pPr>
            <w:r w:rsidRPr="00512CC5">
              <w:rPr>
                <w:color w:val="000000"/>
                <w:sz w:val="18"/>
                <w:szCs w:val="18"/>
              </w:rPr>
              <w:t>58</w:t>
            </w:r>
          </w:p>
        </w:tc>
        <w:tc>
          <w:tcPr>
            <w:tcW w:w="528" w:type="pct"/>
            <w:shd w:val="clear" w:color="auto" w:fill="F2F2F2" w:themeFill="accent6" w:themeFillShade="F2"/>
            <w:noWrap/>
            <w:hideMark/>
          </w:tcPr>
          <w:p w14:paraId="0D4E98A9" w14:textId="77777777" w:rsidR="009C42ED" w:rsidRPr="00512CC5" w:rsidRDefault="009C42ED" w:rsidP="00512CC5">
            <w:pPr>
              <w:spacing w:before="40" w:after="40" w:line="240" w:lineRule="auto"/>
              <w:rPr>
                <w:color w:val="000000"/>
                <w:sz w:val="18"/>
                <w:szCs w:val="18"/>
              </w:rPr>
            </w:pPr>
            <w:r w:rsidRPr="00512CC5">
              <w:rPr>
                <w:color w:val="000000"/>
                <w:sz w:val="18"/>
                <w:szCs w:val="18"/>
              </w:rPr>
              <w:t>130</w:t>
            </w:r>
          </w:p>
        </w:tc>
        <w:tc>
          <w:tcPr>
            <w:tcW w:w="528" w:type="pct"/>
            <w:shd w:val="clear" w:color="auto" w:fill="F2F2F2" w:themeFill="accent6" w:themeFillShade="F2"/>
            <w:noWrap/>
            <w:hideMark/>
          </w:tcPr>
          <w:p w14:paraId="1B4338BB" w14:textId="77777777" w:rsidR="009C42ED" w:rsidRPr="00512CC5" w:rsidRDefault="009C42ED" w:rsidP="00512CC5">
            <w:pPr>
              <w:spacing w:before="40" w:after="40" w:line="240" w:lineRule="auto"/>
              <w:rPr>
                <w:color w:val="000000"/>
                <w:sz w:val="18"/>
                <w:szCs w:val="18"/>
              </w:rPr>
            </w:pPr>
            <w:r w:rsidRPr="00512CC5">
              <w:rPr>
                <w:color w:val="000000"/>
                <w:sz w:val="18"/>
                <w:szCs w:val="18"/>
              </w:rPr>
              <w:t>44.6</w:t>
            </w:r>
          </w:p>
        </w:tc>
        <w:tc>
          <w:tcPr>
            <w:tcW w:w="1024" w:type="pct"/>
            <w:vMerge/>
            <w:shd w:val="clear" w:color="auto" w:fill="F2F2F2" w:themeFill="accent6" w:themeFillShade="F2"/>
            <w:hideMark/>
          </w:tcPr>
          <w:p w14:paraId="7CE40D49" w14:textId="77777777" w:rsidR="009C42ED" w:rsidRPr="00512CC5" w:rsidRDefault="009C42ED" w:rsidP="00512CC5">
            <w:pPr>
              <w:spacing w:before="40" w:after="40" w:line="240" w:lineRule="auto"/>
              <w:rPr>
                <w:color w:val="000000"/>
                <w:sz w:val="18"/>
                <w:szCs w:val="18"/>
              </w:rPr>
            </w:pPr>
          </w:p>
        </w:tc>
      </w:tr>
      <w:tr w:rsidR="009C42ED" w:rsidRPr="00512CC5" w14:paraId="15F49A9C" w14:textId="77777777" w:rsidTr="00DF38DD">
        <w:trPr>
          <w:divId w:val="1036850881"/>
          <w:trHeight w:val="280"/>
        </w:trPr>
        <w:tc>
          <w:tcPr>
            <w:tcW w:w="723" w:type="pct"/>
            <w:vMerge w:val="restart"/>
            <w:noWrap/>
            <w:hideMark/>
          </w:tcPr>
          <w:p w14:paraId="1EF6FD68" w14:textId="77777777" w:rsidR="009C42ED" w:rsidRPr="00512CC5" w:rsidRDefault="009C42ED" w:rsidP="00512CC5">
            <w:pPr>
              <w:spacing w:before="40" w:after="40" w:line="240" w:lineRule="auto"/>
              <w:rPr>
                <w:color w:val="000000"/>
                <w:sz w:val="18"/>
                <w:szCs w:val="18"/>
              </w:rPr>
            </w:pPr>
            <w:r w:rsidRPr="00512CC5">
              <w:rPr>
                <w:color w:val="000000"/>
                <w:sz w:val="18"/>
                <w:szCs w:val="18"/>
              </w:rPr>
              <w:t>ULTRA 2</w:t>
            </w:r>
            <w:r w:rsidR="000D7E38" w:rsidRPr="002F731A">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 </w:instrText>
            </w:r>
            <w:r w:rsidR="0028608B">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EN.CITE.DATA </w:instrText>
            </w:r>
            <w:r w:rsidR="0028608B">
              <w:rPr>
                <w:szCs w:val="18"/>
              </w:rPr>
            </w:r>
            <w:r w:rsidR="0028608B">
              <w:rPr>
                <w:szCs w:val="18"/>
              </w:rPr>
              <w:fldChar w:fldCharType="end"/>
            </w:r>
            <w:r w:rsidR="000D7E38" w:rsidRPr="002F731A">
              <w:rPr>
                <w:szCs w:val="18"/>
              </w:rPr>
            </w:r>
            <w:r w:rsidR="000D7E38" w:rsidRPr="002F731A">
              <w:rPr>
                <w:szCs w:val="18"/>
              </w:rPr>
              <w:fldChar w:fldCharType="separate"/>
            </w:r>
            <w:r w:rsidR="0028608B">
              <w:rPr>
                <w:noProof/>
                <w:szCs w:val="18"/>
              </w:rPr>
              <w:t>[19]</w:t>
            </w:r>
            <w:r w:rsidR="000D7E38" w:rsidRPr="002F731A">
              <w:rPr>
                <w:szCs w:val="18"/>
              </w:rPr>
              <w:fldChar w:fldCharType="end"/>
            </w:r>
          </w:p>
        </w:tc>
        <w:tc>
          <w:tcPr>
            <w:tcW w:w="529" w:type="pct"/>
            <w:noWrap/>
            <w:hideMark/>
          </w:tcPr>
          <w:p w14:paraId="04643F60" w14:textId="77777777" w:rsidR="009C42ED" w:rsidRPr="00512CC5" w:rsidRDefault="009C42ED" w:rsidP="00512CC5">
            <w:pPr>
              <w:spacing w:before="40" w:after="40" w:line="240" w:lineRule="auto"/>
              <w:rPr>
                <w:color w:val="000000"/>
                <w:sz w:val="18"/>
                <w:szCs w:val="18"/>
              </w:rPr>
            </w:pPr>
            <w:r w:rsidRPr="00512CC5">
              <w:rPr>
                <w:color w:val="000000"/>
                <w:sz w:val="18"/>
                <w:szCs w:val="18"/>
              </w:rPr>
              <w:t>ADA</w:t>
            </w:r>
          </w:p>
        </w:tc>
        <w:tc>
          <w:tcPr>
            <w:tcW w:w="528" w:type="pct"/>
            <w:noWrap/>
            <w:hideMark/>
          </w:tcPr>
          <w:p w14:paraId="14DFE905" w14:textId="77777777" w:rsidR="009C42ED" w:rsidRPr="00512CC5" w:rsidRDefault="009C42ED" w:rsidP="00512CC5">
            <w:pPr>
              <w:spacing w:before="40" w:after="40" w:line="240" w:lineRule="auto"/>
              <w:rPr>
                <w:color w:val="000000"/>
                <w:sz w:val="18"/>
                <w:szCs w:val="18"/>
              </w:rPr>
            </w:pPr>
            <w:r w:rsidRPr="00512CC5">
              <w:rPr>
                <w:color w:val="000000"/>
                <w:sz w:val="18"/>
                <w:szCs w:val="18"/>
              </w:rPr>
              <w:t>150</w:t>
            </w:r>
          </w:p>
        </w:tc>
        <w:tc>
          <w:tcPr>
            <w:tcW w:w="613" w:type="pct"/>
            <w:shd w:val="clear" w:color="auto" w:fill="F2F2F2" w:themeFill="accent6" w:themeFillShade="F2"/>
            <w:noWrap/>
            <w:hideMark/>
          </w:tcPr>
          <w:p w14:paraId="6CFB1F8F"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78F69A5F" w14:textId="77777777" w:rsidR="009C42ED" w:rsidRPr="00512CC5" w:rsidRDefault="009C42ED" w:rsidP="00512CC5">
            <w:pPr>
              <w:spacing w:before="40" w:after="40" w:line="240" w:lineRule="auto"/>
              <w:rPr>
                <w:color w:val="000000"/>
                <w:sz w:val="18"/>
                <w:szCs w:val="18"/>
              </w:rPr>
            </w:pPr>
            <w:r w:rsidRPr="00512CC5">
              <w:rPr>
                <w:color w:val="000000"/>
                <w:sz w:val="18"/>
                <w:szCs w:val="18"/>
              </w:rPr>
              <w:t>89</w:t>
            </w:r>
          </w:p>
        </w:tc>
        <w:tc>
          <w:tcPr>
            <w:tcW w:w="528" w:type="pct"/>
            <w:shd w:val="clear" w:color="auto" w:fill="F2F2F2" w:themeFill="accent6" w:themeFillShade="F2"/>
            <w:noWrap/>
            <w:hideMark/>
          </w:tcPr>
          <w:p w14:paraId="278D1E3B" w14:textId="77777777" w:rsidR="009C42ED" w:rsidRPr="00512CC5" w:rsidRDefault="009C42ED" w:rsidP="00512CC5">
            <w:pPr>
              <w:spacing w:before="40" w:after="40" w:line="240" w:lineRule="auto"/>
              <w:rPr>
                <w:color w:val="000000"/>
                <w:sz w:val="18"/>
                <w:szCs w:val="18"/>
              </w:rPr>
            </w:pPr>
            <w:r w:rsidRPr="00512CC5">
              <w:rPr>
                <w:color w:val="000000"/>
                <w:sz w:val="18"/>
                <w:szCs w:val="18"/>
              </w:rPr>
              <w:t>150</w:t>
            </w:r>
          </w:p>
        </w:tc>
        <w:tc>
          <w:tcPr>
            <w:tcW w:w="528" w:type="pct"/>
            <w:shd w:val="clear" w:color="auto" w:fill="F2F2F2" w:themeFill="accent6" w:themeFillShade="F2"/>
            <w:noWrap/>
            <w:hideMark/>
          </w:tcPr>
          <w:p w14:paraId="6BCD90AD" w14:textId="77777777" w:rsidR="009C42ED" w:rsidRPr="00512CC5" w:rsidRDefault="009C42ED" w:rsidP="00512CC5">
            <w:pPr>
              <w:spacing w:before="40" w:after="40" w:line="240" w:lineRule="auto"/>
              <w:rPr>
                <w:color w:val="000000"/>
                <w:sz w:val="18"/>
                <w:szCs w:val="18"/>
              </w:rPr>
            </w:pPr>
            <w:r w:rsidRPr="00512CC5">
              <w:rPr>
                <w:color w:val="000000"/>
                <w:sz w:val="18"/>
                <w:szCs w:val="18"/>
              </w:rPr>
              <w:t>59.3</w:t>
            </w:r>
          </w:p>
        </w:tc>
        <w:tc>
          <w:tcPr>
            <w:tcW w:w="1024" w:type="pct"/>
            <w:vMerge w:val="restart"/>
            <w:shd w:val="clear" w:color="auto" w:fill="F2F2F2" w:themeFill="accent6" w:themeFillShade="F2"/>
            <w:noWrap/>
            <w:hideMark/>
          </w:tcPr>
          <w:p w14:paraId="4834357B" w14:textId="77777777" w:rsidR="009C42ED" w:rsidRPr="00512CC5" w:rsidRDefault="009C42ED" w:rsidP="00512CC5">
            <w:pPr>
              <w:spacing w:before="40" w:after="40" w:line="240" w:lineRule="auto"/>
              <w:rPr>
                <w:color w:val="000000"/>
                <w:sz w:val="18"/>
                <w:szCs w:val="18"/>
              </w:rPr>
            </w:pPr>
            <w:r w:rsidRPr="00512CC5">
              <w:rPr>
                <w:color w:val="000000"/>
                <w:sz w:val="18"/>
                <w:szCs w:val="18"/>
              </w:rPr>
              <w:t>2.32 (1.45, 3.7</w:t>
            </w:r>
            <w:r w:rsidR="00F27654">
              <w:rPr>
                <w:color w:val="000000"/>
                <w:sz w:val="18"/>
                <w:szCs w:val="18"/>
              </w:rPr>
              <w:t>0</w:t>
            </w:r>
            <w:r w:rsidRPr="00512CC5">
              <w:rPr>
                <w:color w:val="000000"/>
                <w:sz w:val="18"/>
                <w:szCs w:val="18"/>
              </w:rPr>
              <w:t>)</w:t>
            </w:r>
          </w:p>
        </w:tc>
      </w:tr>
      <w:tr w:rsidR="009C42ED" w:rsidRPr="00512CC5" w14:paraId="6B31277F" w14:textId="77777777" w:rsidTr="00DF38DD">
        <w:trPr>
          <w:divId w:val="1036850881"/>
          <w:trHeight w:val="280"/>
        </w:trPr>
        <w:tc>
          <w:tcPr>
            <w:tcW w:w="723" w:type="pct"/>
            <w:vMerge/>
            <w:hideMark/>
          </w:tcPr>
          <w:p w14:paraId="63DC0DDD" w14:textId="77777777" w:rsidR="009C42ED" w:rsidRPr="00512CC5" w:rsidRDefault="009C42ED" w:rsidP="00512CC5">
            <w:pPr>
              <w:spacing w:before="40" w:after="40" w:line="240" w:lineRule="auto"/>
              <w:rPr>
                <w:color w:val="000000"/>
                <w:sz w:val="18"/>
                <w:szCs w:val="18"/>
              </w:rPr>
            </w:pPr>
          </w:p>
        </w:tc>
        <w:tc>
          <w:tcPr>
            <w:tcW w:w="529" w:type="pct"/>
            <w:noWrap/>
            <w:hideMark/>
          </w:tcPr>
          <w:p w14:paraId="0C0CC429"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60CE0972" w14:textId="77777777" w:rsidR="009C42ED" w:rsidRPr="00512CC5" w:rsidRDefault="009C42ED" w:rsidP="00512CC5">
            <w:pPr>
              <w:spacing w:before="40" w:after="40" w:line="240" w:lineRule="auto"/>
              <w:rPr>
                <w:color w:val="000000"/>
                <w:sz w:val="18"/>
                <w:szCs w:val="18"/>
              </w:rPr>
            </w:pPr>
            <w:r w:rsidRPr="00512CC5">
              <w:rPr>
                <w:color w:val="000000"/>
                <w:sz w:val="18"/>
                <w:szCs w:val="18"/>
              </w:rPr>
              <w:t>145</w:t>
            </w:r>
          </w:p>
        </w:tc>
        <w:tc>
          <w:tcPr>
            <w:tcW w:w="613" w:type="pct"/>
            <w:shd w:val="clear" w:color="auto" w:fill="F2F2F2" w:themeFill="accent6" w:themeFillShade="F2"/>
            <w:noWrap/>
            <w:hideMark/>
          </w:tcPr>
          <w:p w14:paraId="5B4D4F3A"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3FE544BA" w14:textId="77777777" w:rsidR="009C42ED" w:rsidRPr="00512CC5" w:rsidRDefault="009C42ED" w:rsidP="00512CC5">
            <w:pPr>
              <w:spacing w:before="40" w:after="40" w:line="240" w:lineRule="auto"/>
              <w:rPr>
                <w:color w:val="000000"/>
                <w:sz w:val="18"/>
                <w:szCs w:val="18"/>
              </w:rPr>
            </w:pPr>
            <w:r w:rsidRPr="00512CC5">
              <w:rPr>
                <w:color w:val="000000"/>
                <w:sz w:val="18"/>
                <w:szCs w:val="18"/>
              </w:rPr>
              <w:t>56</w:t>
            </w:r>
          </w:p>
        </w:tc>
        <w:tc>
          <w:tcPr>
            <w:tcW w:w="528" w:type="pct"/>
            <w:shd w:val="clear" w:color="auto" w:fill="F2F2F2" w:themeFill="accent6" w:themeFillShade="F2"/>
            <w:noWrap/>
            <w:hideMark/>
          </w:tcPr>
          <w:p w14:paraId="598A798C" w14:textId="77777777" w:rsidR="009C42ED" w:rsidRPr="00512CC5" w:rsidRDefault="009C42ED" w:rsidP="00512CC5">
            <w:pPr>
              <w:spacing w:before="40" w:after="40" w:line="240" w:lineRule="auto"/>
              <w:rPr>
                <w:color w:val="000000"/>
                <w:sz w:val="18"/>
                <w:szCs w:val="18"/>
              </w:rPr>
            </w:pPr>
            <w:r w:rsidRPr="00512CC5">
              <w:rPr>
                <w:color w:val="000000"/>
                <w:sz w:val="18"/>
                <w:szCs w:val="18"/>
              </w:rPr>
              <w:t>145</w:t>
            </w:r>
          </w:p>
        </w:tc>
        <w:tc>
          <w:tcPr>
            <w:tcW w:w="528" w:type="pct"/>
            <w:shd w:val="clear" w:color="auto" w:fill="F2F2F2" w:themeFill="accent6" w:themeFillShade="F2"/>
            <w:noWrap/>
            <w:hideMark/>
          </w:tcPr>
          <w:p w14:paraId="3065D1DE" w14:textId="77777777" w:rsidR="009C42ED" w:rsidRPr="00512CC5" w:rsidRDefault="009C42ED" w:rsidP="00512CC5">
            <w:pPr>
              <w:spacing w:before="40" w:after="40" w:line="240" w:lineRule="auto"/>
              <w:rPr>
                <w:color w:val="000000"/>
                <w:sz w:val="18"/>
                <w:szCs w:val="18"/>
              </w:rPr>
            </w:pPr>
            <w:r w:rsidRPr="00512CC5">
              <w:rPr>
                <w:color w:val="000000"/>
                <w:sz w:val="18"/>
                <w:szCs w:val="18"/>
              </w:rPr>
              <w:t>38.6</w:t>
            </w:r>
          </w:p>
        </w:tc>
        <w:tc>
          <w:tcPr>
            <w:tcW w:w="1024" w:type="pct"/>
            <w:vMerge/>
            <w:shd w:val="clear" w:color="auto" w:fill="F2F2F2" w:themeFill="accent6" w:themeFillShade="F2"/>
            <w:hideMark/>
          </w:tcPr>
          <w:p w14:paraId="4D30FB9A" w14:textId="77777777" w:rsidR="009C42ED" w:rsidRPr="00512CC5" w:rsidRDefault="009C42ED" w:rsidP="00512CC5">
            <w:pPr>
              <w:spacing w:before="40" w:after="40" w:line="240" w:lineRule="auto"/>
              <w:rPr>
                <w:color w:val="000000"/>
                <w:sz w:val="18"/>
                <w:szCs w:val="18"/>
              </w:rPr>
            </w:pPr>
          </w:p>
        </w:tc>
      </w:tr>
      <w:tr w:rsidR="009C42ED" w:rsidRPr="00512CC5" w14:paraId="156A9FBB" w14:textId="77777777" w:rsidTr="00DF38DD">
        <w:trPr>
          <w:divId w:val="1036850881"/>
          <w:trHeight w:val="280"/>
        </w:trPr>
        <w:tc>
          <w:tcPr>
            <w:tcW w:w="723" w:type="pct"/>
            <w:vMerge w:val="restart"/>
            <w:noWrap/>
            <w:hideMark/>
          </w:tcPr>
          <w:p w14:paraId="57C52A32" w14:textId="77777777" w:rsidR="009C42ED" w:rsidRPr="00512CC5" w:rsidRDefault="009C42ED" w:rsidP="00512CC5">
            <w:pPr>
              <w:spacing w:before="40" w:after="40" w:line="240" w:lineRule="auto"/>
              <w:rPr>
                <w:color w:val="000000"/>
                <w:sz w:val="18"/>
                <w:szCs w:val="18"/>
              </w:rPr>
            </w:pPr>
            <w:r w:rsidRPr="00512CC5">
              <w:rPr>
                <w:color w:val="000000"/>
                <w:sz w:val="18"/>
                <w:szCs w:val="18"/>
              </w:rPr>
              <w:t>Suzuki 2014</w:t>
            </w:r>
            <w:r w:rsidR="000D7E38" w:rsidRPr="002F731A">
              <w:rPr>
                <w:color w:val="000000"/>
                <w:szCs w:val="18"/>
                <w:lang w:eastAsia="en-GB"/>
              </w:rPr>
              <w:fldChar w:fldCharType="begin">
                <w:fldData xml:space="preserve">PEVuZE5vdGU+PENpdGU+PEF1dGhvcj5TdXp1a2k8L0F1dGhvcj48WWVhcj4yMDE0PC9ZZWFyPjxS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=
</w:fldData>
              </w:fldChar>
            </w:r>
            <w:r w:rsidR="0028608B">
              <w:rPr>
                <w:color w:val="000000"/>
                <w:szCs w:val="18"/>
                <w:lang w:eastAsia="en-GB"/>
              </w:rPr>
              <w:instrText xml:space="preserve"> ADDIN EN.CITE </w:instrText>
            </w:r>
            <w:r w:rsidR="0028608B">
              <w:rPr>
                <w:color w:val="000000"/>
                <w:szCs w:val="18"/>
                <w:lang w:eastAsia="en-GB"/>
              </w:rPr>
              <w:fldChar w:fldCharType="begin">
                <w:fldData xml:space="preserve">PEVuZE5vdGU+PENpdGU+PEF1dGhvcj5TdXp1a2k8L0F1dGhvcj48WWVhcj4yMDE0PC9ZZWFyPjxS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=
</w:fldData>
              </w:fldChar>
            </w:r>
            <w:r w:rsidR="0028608B">
              <w:rPr>
                <w:color w:val="000000"/>
                <w:szCs w:val="18"/>
                <w:lang w:eastAsia="en-GB"/>
              </w:rPr>
              <w:instrText xml:space="preserve"> ADDIN EN.CITE.DATA </w:instrText>
            </w:r>
            <w:r w:rsidR="0028608B">
              <w:rPr>
                <w:color w:val="000000"/>
                <w:szCs w:val="18"/>
                <w:lang w:eastAsia="en-GB"/>
              </w:rPr>
            </w:r>
            <w:r w:rsidR="0028608B">
              <w:rPr>
                <w:color w:val="000000"/>
                <w:szCs w:val="18"/>
                <w:lang w:eastAsia="en-GB"/>
              </w:rPr>
              <w:fldChar w:fldCharType="end"/>
            </w:r>
            <w:r w:rsidR="000D7E38" w:rsidRPr="002F731A">
              <w:rPr>
                <w:color w:val="000000"/>
                <w:szCs w:val="18"/>
                <w:lang w:eastAsia="en-GB"/>
              </w:rPr>
            </w:r>
            <w:r w:rsidR="000D7E38" w:rsidRPr="002F731A">
              <w:rPr>
                <w:color w:val="000000"/>
                <w:szCs w:val="18"/>
                <w:lang w:eastAsia="en-GB"/>
              </w:rPr>
              <w:fldChar w:fldCharType="separate"/>
            </w:r>
            <w:r w:rsidR="0028608B">
              <w:rPr>
                <w:noProof/>
                <w:color w:val="000000"/>
                <w:szCs w:val="18"/>
                <w:lang w:eastAsia="en-GB"/>
              </w:rPr>
              <w:t>[18]</w:t>
            </w:r>
            <w:r w:rsidR="000D7E38" w:rsidRPr="002F731A">
              <w:rPr>
                <w:color w:val="000000"/>
                <w:szCs w:val="18"/>
                <w:lang w:eastAsia="en-GB"/>
              </w:rPr>
              <w:fldChar w:fldCharType="end"/>
            </w:r>
          </w:p>
        </w:tc>
        <w:tc>
          <w:tcPr>
            <w:tcW w:w="529" w:type="pct"/>
            <w:noWrap/>
            <w:hideMark/>
          </w:tcPr>
          <w:p w14:paraId="41F0B221" w14:textId="77777777" w:rsidR="009C42ED" w:rsidRPr="00512CC5" w:rsidRDefault="009C42ED" w:rsidP="00512CC5">
            <w:pPr>
              <w:spacing w:before="40" w:after="40" w:line="240" w:lineRule="auto"/>
              <w:rPr>
                <w:color w:val="000000"/>
                <w:sz w:val="18"/>
                <w:szCs w:val="18"/>
              </w:rPr>
            </w:pPr>
            <w:r w:rsidRPr="00512CC5">
              <w:rPr>
                <w:color w:val="000000"/>
                <w:sz w:val="18"/>
                <w:szCs w:val="18"/>
              </w:rPr>
              <w:t>ADA</w:t>
            </w:r>
          </w:p>
        </w:tc>
        <w:tc>
          <w:tcPr>
            <w:tcW w:w="528" w:type="pct"/>
            <w:noWrap/>
            <w:hideMark/>
          </w:tcPr>
          <w:p w14:paraId="49EE8064" w14:textId="77777777" w:rsidR="009C42ED" w:rsidRPr="00512CC5" w:rsidRDefault="009C42ED" w:rsidP="00512CC5">
            <w:pPr>
              <w:spacing w:before="40" w:after="40" w:line="240" w:lineRule="auto"/>
              <w:rPr>
                <w:color w:val="000000"/>
                <w:sz w:val="18"/>
                <w:szCs w:val="18"/>
              </w:rPr>
            </w:pPr>
            <w:r w:rsidRPr="00512CC5">
              <w:rPr>
                <w:color w:val="000000"/>
                <w:sz w:val="18"/>
                <w:szCs w:val="18"/>
              </w:rPr>
              <w:t>90</w:t>
            </w:r>
          </w:p>
        </w:tc>
        <w:tc>
          <w:tcPr>
            <w:tcW w:w="613" w:type="pct"/>
            <w:shd w:val="clear" w:color="auto" w:fill="F2F2F2" w:themeFill="accent6" w:themeFillShade="F2"/>
            <w:noWrap/>
            <w:hideMark/>
          </w:tcPr>
          <w:p w14:paraId="5DC06573"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3900E6E9" w14:textId="77777777" w:rsidR="009C42ED" w:rsidRPr="00512CC5" w:rsidRDefault="009C42ED" w:rsidP="00512CC5">
            <w:pPr>
              <w:spacing w:before="40" w:after="40" w:line="240" w:lineRule="auto"/>
              <w:rPr>
                <w:color w:val="000000"/>
                <w:sz w:val="18"/>
                <w:szCs w:val="18"/>
              </w:rPr>
            </w:pPr>
            <w:r w:rsidRPr="00512CC5">
              <w:rPr>
                <w:color w:val="000000"/>
                <w:sz w:val="18"/>
                <w:szCs w:val="18"/>
              </w:rPr>
              <w:t>45</w:t>
            </w:r>
          </w:p>
        </w:tc>
        <w:tc>
          <w:tcPr>
            <w:tcW w:w="528" w:type="pct"/>
            <w:shd w:val="clear" w:color="auto" w:fill="F2F2F2" w:themeFill="accent6" w:themeFillShade="F2"/>
            <w:noWrap/>
            <w:hideMark/>
          </w:tcPr>
          <w:p w14:paraId="72A75554" w14:textId="77777777" w:rsidR="009C42ED" w:rsidRPr="00512CC5" w:rsidRDefault="009C42ED" w:rsidP="00512CC5">
            <w:pPr>
              <w:spacing w:before="40" w:after="40" w:line="240" w:lineRule="auto"/>
              <w:rPr>
                <w:color w:val="000000"/>
                <w:sz w:val="18"/>
                <w:szCs w:val="18"/>
              </w:rPr>
            </w:pPr>
            <w:r w:rsidRPr="00512CC5">
              <w:rPr>
                <w:color w:val="000000"/>
                <w:sz w:val="18"/>
                <w:szCs w:val="18"/>
              </w:rPr>
              <w:t>90</w:t>
            </w:r>
          </w:p>
        </w:tc>
        <w:tc>
          <w:tcPr>
            <w:tcW w:w="528" w:type="pct"/>
            <w:shd w:val="clear" w:color="auto" w:fill="F2F2F2" w:themeFill="accent6" w:themeFillShade="F2"/>
            <w:noWrap/>
            <w:hideMark/>
          </w:tcPr>
          <w:p w14:paraId="18816BCF" w14:textId="77777777" w:rsidR="009C42ED" w:rsidRPr="00512CC5" w:rsidRDefault="009C42ED" w:rsidP="00512CC5">
            <w:pPr>
              <w:spacing w:before="40" w:after="40" w:line="240" w:lineRule="auto"/>
              <w:rPr>
                <w:color w:val="000000"/>
                <w:sz w:val="18"/>
                <w:szCs w:val="18"/>
              </w:rPr>
            </w:pPr>
            <w:r w:rsidRPr="00512CC5">
              <w:rPr>
                <w:color w:val="000000"/>
                <w:sz w:val="18"/>
                <w:szCs w:val="18"/>
              </w:rPr>
              <w:t>50</w:t>
            </w:r>
          </w:p>
        </w:tc>
        <w:tc>
          <w:tcPr>
            <w:tcW w:w="1024" w:type="pct"/>
            <w:vMerge w:val="restart"/>
            <w:shd w:val="clear" w:color="auto" w:fill="F2F2F2" w:themeFill="accent6" w:themeFillShade="F2"/>
            <w:noWrap/>
            <w:hideMark/>
          </w:tcPr>
          <w:p w14:paraId="38119414" w14:textId="77777777" w:rsidR="009C42ED" w:rsidRPr="00512CC5" w:rsidRDefault="009C42ED" w:rsidP="00512CC5">
            <w:pPr>
              <w:spacing w:before="40" w:after="40" w:line="240" w:lineRule="auto"/>
              <w:rPr>
                <w:color w:val="000000"/>
                <w:sz w:val="18"/>
                <w:szCs w:val="18"/>
              </w:rPr>
            </w:pPr>
            <w:r w:rsidRPr="00512CC5">
              <w:rPr>
                <w:color w:val="000000"/>
                <w:sz w:val="18"/>
                <w:szCs w:val="18"/>
              </w:rPr>
              <w:t>1.82 (1.01, 3.28)</w:t>
            </w:r>
          </w:p>
        </w:tc>
      </w:tr>
      <w:tr w:rsidR="009C42ED" w:rsidRPr="00512CC5" w14:paraId="6EEB077F" w14:textId="77777777" w:rsidTr="00DF38DD">
        <w:trPr>
          <w:divId w:val="1036850881"/>
          <w:trHeight w:val="280"/>
        </w:trPr>
        <w:tc>
          <w:tcPr>
            <w:tcW w:w="723" w:type="pct"/>
            <w:vMerge/>
            <w:hideMark/>
          </w:tcPr>
          <w:p w14:paraId="367E81F4" w14:textId="77777777" w:rsidR="009C42ED" w:rsidRPr="00512CC5" w:rsidRDefault="009C42ED" w:rsidP="00512CC5">
            <w:pPr>
              <w:spacing w:before="40" w:after="40" w:line="240" w:lineRule="auto"/>
              <w:rPr>
                <w:color w:val="000000"/>
                <w:sz w:val="18"/>
                <w:szCs w:val="18"/>
              </w:rPr>
            </w:pPr>
          </w:p>
        </w:tc>
        <w:tc>
          <w:tcPr>
            <w:tcW w:w="529" w:type="pct"/>
            <w:noWrap/>
            <w:hideMark/>
          </w:tcPr>
          <w:p w14:paraId="2E4C503F"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40AF5C39" w14:textId="77777777" w:rsidR="009C42ED" w:rsidRPr="00512CC5" w:rsidRDefault="009C42ED" w:rsidP="00512CC5">
            <w:pPr>
              <w:spacing w:before="40" w:after="40" w:line="240" w:lineRule="auto"/>
              <w:rPr>
                <w:color w:val="000000"/>
                <w:sz w:val="18"/>
                <w:szCs w:val="18"/>
              </w:rPr>
            </w:pPr>
            <w:r w:rsidRPr="00512CC5">
              <w:rPr>
                <w:color w:val="000000"/>
                <w:sz w:val="18"/>
                <w:szCs w:val="18"/>
              </w:rPr>
              <w:t>96</w:t>
            </w:r>
          </w:p>
        </w:tc>
        <w:tc>
          <w:tcPr>
            <w:tcW w:w="613" w:type="pct"/>
            <w:shd w:val="clear" w:color="auto" w:fill="F2F2F2" w:themeFill="accent6" w:themeFillShade="F2"/>
            <w:noWrap/>
            <w:hideMark/>
          </w:tcPr>
          <w:p w14:paraId="2271E0A8" w14:textId="77777777" w:rsidR="009C42ED" w:rsidRPr="00512CC5" w:rsidRDefault="009C42ED" w:rsidP="00512CC5">
            <w:pPr>
              <w:spacing w:before="40" w:after="40" w:line="240" w:lineRule="auto"/>
              <w:rPr>
                <w:color w:val="000000"/>
                <w:sz w:val="18"/>
                <w:szCs w:val="18"/>
              </w:rPr>
            </w:pPr>
            <w:r w:rsidRPr="00512CC5">
              <w:rPr>
                <w:color w:val="000000"/>
                <w:sz w:val="18"/>
                <w:szCs w:val="18"/>
              </w:rPr>
              <w:t>8</w:t>
            </w:r>
          </w:p>
        </w:tc>
        <w:tc>
          <w:tcPr>
            <w:tcW w:w="528" w:type="pct"/>
            <w:shd w:val="clear" w:color="auto" w:fill="F2F2F2" w:themeFill="accent6" w:themeFillShade="F2"/>
            <w:noWrap/>
            <w:hideMark/>
          </w:tcPr>
          <w:p w14:paraId="05C460BB" w14:textId="77777777" w:rsidR="009C42ED" w:rsidRPr="00512CC5" w:rsidRDefault="009C42ED" w:rsidP="00512CC5">
            <w:pPr>
              <w:spacing w:before="40" w:after="40" w:line="240" w:lineRule="auto"/>
              <w:rPr>
                <w:color w:val="000000"/>
                <w:sz w:val="18"/>
                <w:szCs w:val="18"/>
              </w:rPr>
            </w:pPr>
            <w:r w:rsidRPr="00512CC5">
              <w:rPr>
                <w:color w:val="000000"/>
                <w:sz w:val="18"/>
                <w:szCs w:val="18"/>
              </w:rPr>
              <w:t>34</w:t>
            </w:r>
          </w:p>
        </w:tc>
        <w:tc>
          <w:tcPr>
            <w:tcW w:w="528" w:type="pct"/>
            <w:shd w:val="clear" w:color="auto" w:fill="F2F2F2" w:themeFill="accent6" w:themeFillShade="F2"/>
            <w:noWrap/>
            <w:hideMark/>
          </w:tcPr>
          <w:p w14:paraId="59BF9549" w14:textId="77777777" w:rsidR="009C42ED" w:rsidRPr="00512CC5" w:rsidRDefault="009C42ED" w:rsidP="00512CC5">
            <w:pPr>
              <w:spacing w:before="40" w:after="40" w:line="240" w:lineRule="auto"/>
              <w:rPr>
                <w:color w:val="000000"/>
                <w:sz w:val="18"/>
                <w:szCs w:val="18"/>
              </w:rPr>
            </w:pPr>
            <w:r w:rsidRPr="00512CC5">
              <w:rPr>
                <w:color w:val="000000"/>
                <w:sz w:val="18"/>
                <w:szCs w:val="18"/>
              </w:rPr>
              <w:t>96</w:t>
            </w:r>
          </w:p>
        </w:tc>
        <w:tc>
          <w:tcPr>
            <w:tcW w:w="528" w:type="pct"/>
            <w:shd w:val="clear" w:color="auto" w:fill="F2F2F2" w:themeFill="accent6" w:themeFillShade="F2"/>
            <w:noWrap/>
            <w:hideMark/>
          </w:tcPr>
          <w:p w14:paraId="25CF09EE" w14:textId="77777777" w:rsidR="009C42ED" w:rsidRPr="00512CC5" w:rsidRDefault="009C42ED" w:rsidP="00512CC5">
            <w:pPr>
              <w:spacing w:before="40" w:after="40" w:line="240" w:lineRule="auto"/>
              <w:rPr>
                <w:color w:val="000000"/>
                <w:sz w:val="18"/>
                <w:szCs w:val="18"/>
              </w:rPr>
            </w:pPr>
            <w:r w:rsidRPr="00512CC5">
              <w:rPr>
                <w:color w:val="000000"/>
                <w:sz w:val="18"/>
                <w:szCs w:val="18"/>
              </w:rPr>
              <w:t>35</w:t>
            </w:r>
          </w:p>
        </w:tc>
        <w:tc>
          <w:tcPr>
            <w:tcW w:w="1024" w:type="pct"/>
            <w:vMerge/>
            <w:shd w:val="clear" w:color="auto" w:fill="F2F2F2" w:themeFill="accent6" w:themeFillShade="F2"/>
            <w:hideMark/>
          </w:tcPr>
          <w:p w14:paraId="12BCC555" w14:textId="77777777" w:rsidR="009C42ED" w:rsidRPr="00512CC5" w:rsidRDefault="009C42ED" w:rsidP="00512CC5">
            <w:pPr>
              <w:spacing w:before="40" w:after="40" w:line="240" w:lineRule="auto"/>
              <w:rPr>
                <w:color w:val="000000"/>
                <w:sz w:val="18"/>
                <w:szCs w:val="18"/>
              </w:rPr>
            </w:pPr>
          </w:p>
        </w:tc>
      </w:tr>
      <w:tr w:rsidR="009C42ED" w:rsidRPr="00512CC5" w14:paraId="323C8518" w14:textId="77777777" w:rsidTr="00DF38DD">
        <w:trPr>
          <w:divId w:val="1036850881"/>
          <w:trHeight w:val="280"/>
        </w:trPr>
        <w:tc>
          <w:tcPr>
            <w:tcW w:w="723" w:type="pct"/>
            <w:vMerge w:val="restart"/>
            <w:noWrap/>
            <w:hideMark/>
          </w:tcPr>
          <w:p w14:paraId="498B8720" w14:textId="77777777" w:rsidR="009C42ED" w:rsidRPr="00512CC5" w:rsidRDefault="009C42ED" w:rsidP="00512CC5">
            <w:pPr>
              <w:spacing w:before="40" w:after="40" w:line="240" w:lineRule="auto"/>
              <w:rPr>
                <w:color w:val="000000"/>
                <w:sz w:val="18"/>
                <w:szCs w:val="18"/>
              </w:rPr>
            </w:pPr>
            <w:r w:rsidRPr="00512CC5">
              <w:rPr>
                <w:color w:val="000000"/>
                <w:sz w:val="18"/>
                <w:szCs w:val="18"/>
              </w:rPr>
              <w:t>PURSUIT SC</w:t>
            </w:r>
            <w:r w:rsidR="000D7E38" w:rsidRPr="002F731A">
              <w:rPr>
                <w:szCs w:val="18"/>
              </w:rPr>
              <w:fldChar w:fldCharType="begin">
                <w:fldData xml:space="preserve">PEVuZE5vdGU+PENpdGU+PEF1dGhvcj5TYW5kYm9ybjwvQXV0aG9yPjxZZWFyPjIwMTQ8L1llYXI+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</w:fldData>
              </w:fldChar>
            </w:r>
            <w:r w:rsidR="007D20F7">
              <w:rPr>
                <w:szCs w:val="18"/>
              </w:rPr>
              <w:instrText xml:space="preserve"> ADDIN EN.CITE </w:instrText>
            </w:r>
            <w:r w:rsidR="007D20F7">
              <w:rPr>
                <w:szCs w:val="18"/>
              </w:rPr>
              <w:fldChar w:fldCharType="begin">
                <w:fldData xml:space="preserve">PEVuZE5vdGU+PENpdGU+PEF1dGhvcj5TYW5kYm9ybjwvQXV0aG9yPjxZZWFyPjIwMTQ8L1llYXI+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</w:fldData>
              </w:fldChar>
            </w:r>
            <w:r w:rsidR="007D20F7">
              <w:rPr>
                <w:szCs w:val="18"/>
              </w:rPr>
              <w:instrText xml:space="preserve"> ADDIN EN.CITE.DATA </w:instrText>
            </w:r>
            <w:r w:rsidR="007D20F7">
              <w:rPr>
                <w:szCs w:val="18"/>
              </w:rPr>
            </w:r>
            <w:r w:rsidR="007D20F7">
              <w:rPr>
                <w:szCs w:val="18"/>
              </w:rPr>
              <w:fldChar w:fldCharType="end"/>
            </w:r>
            <w:r w:rsidR="000D7E38" w:rsidRPr="002F731A">
              <w:rPr>
                <w:szCs w:val="18"/>
              </w:rPr>
            </w:r>
            <w:r w:rsidR="000D7E38" w:rsidRPr="002F731A">
              <w:rPr>
                <w:szCs w:val="18"/>
              </w:rPr>
              <w:fldChar w:fldCharType="separate"/>
            </w:r>
            <w:r w:rsidR="007D20F7">
              <w:rPr>
                <w:noProof/>
                <w:szCs w:val="18"/>
              </w:rPr>
              <w:t>[8]</w:t>
            </w:r>
            <w:r w:rsidR="000D7E38" w:rsidRPr="002F731A">
              <w:rPr>
                <w:szCs w:val="18"/>
              </w:rPr>
              <w:fldChar w:fldCharType="end"/>
            </w:r>
          </w:p>
        </w:tc>
        <w:tc>
          <w:tcPr>
            <w:tcW w:w="529" w:type="pct"/>
            <w:noWrap/>
            <w:hideMark/>
          </w:tcPr>
          <w:p w14:paraId="08CBB75C" w14:textId="77777777" w:rsidR="009C42ED" w:rsidRPr="00512CC5" w:rsidRDefault="009C42ED" w:rsidP="00512CC5">
            <w:pPr>
              <w:spacing w:before="40" w:after="40" w:line="240" w:lineRule="auto"/>
              <w:rPr>
                <w:color w:val="000000"/>
                <w:sz w:val="18"/>
                <w:szCs w:val="18"/>
              </w:rPr>
            </w:pPr>
            <w:r w:rsidRPr="00512CC5">
              <w:rPr>
                <w:color w:val="000000"/>
                <w:sz w:val="18"/>
                <w:szCs w:val="18"/>
              </w:rPr>
              <w:t>GOL</w:t>
            </w:r>
          </w:p>
        </w:tc>
        <w:tc>
          <w:tcPr>
            <w:tcW w:w="528" w:type="pct"/>
            <w:noWrap/>
            <w:hideMark/>
          </w:tcPr>
          <w:p w14:paraId="0A460B02" w14:textId="77777777" w:rsidR="009C42ED" w:rsidRPr="00512CC5" w:rsidRDefault="009C42ED" w:rsidP="00512CC5">
            <w:pPr>
              <w:spacing w:before="40" w:after="40" w:line="240" w:lineRule="auto"/>
              <w:rPr>
                <w:color w:val="000000"/>
                <w:sz w:val="18"/>
                <w:szCs w:val="18"/>
              </w:rPr>
            </w:pPr>
            <w:r w:rsidRPr="00512CC5">
              <w:rPr>
                <w:color w:val="000000"/>
                <w:sz w:val="18"/>
                <w:szCs w:val="18"/>
              </w:rPr>
              <w:t>258</w:t>
            </w:r>
          </w:p>
        </w:tc>
        <w:tc>
          <w:tcPr>
            <w:tcW w:w="613" w:type="pct"/>
            <w:shd w:val="clear" w:color="auto" w:fill="F2F2F2" w:themeFill="accent6" w:themeFillShade="F2"/>
            <w:noWrap/>
            <w:hideMark/>
          </w:tcPr>
          <w:p w14:paraId="3C210340" w14:textId="77777777" w:rsidR="009C42ED" w:rsidRPr="00512CC5" w:rsidRDefault="009C42ED" w:rsidP="00512CC5">
            <w:pPr>
              <w:spacing w:before="40" w:after="40" w:line="240" w:lineRule="auto"/>
              <w:rPr>
                <w:color w:val="000000"/>
                <w:sz w:val="18"/>
                <w:szCs w:val="18"/>
              </w:rPr>
            </w:pPr>
            <w:r w:rsidRPr="00512CC5">
              <w:rPr>
                <w:color w:val="000000"/>
                <w:sz w:val="18"/>
                <w:szCs w:val="18"/>
              </w:rPr>
              <w:t>6</w:t>
            </w:r>
          </w:p>
        </w:tc>
        <w:tc>
          <w:tcPr>
            <w:tcW w:w="528" w:type="pct"/>
            <w:shd w:val="clear" w:color="auto" w:fill="F2F2F2" w:themeFill="accent6" w:themeFillShade="F2"/>
            <w:noWrap/>
            <w:hideMark/>
          </w:tcPr>
          <w:p w14:paraId="59867894" w14:textId="77777777" w:rsidR="009C42ED" w:rsidRPr="00512CC5" w:rsidRDefault="009C42ED" w:rsidP="00512CC5">
            <w:pPr>
              <w:spacing w:before="40" w:after="40" w:line="240" w:lineRule="auto"/>
              <w:rPr>
                <w:color w:val="000000"/>
                <w:sz w:val="18"/>
                <w:szCs w:val="18"/>
              </w:rPr>
            </w:pPr>
            <w:r w:rsidRPr="00512CC5">
              <w:rPr>
                <w:color w:val="000000"/>
                <w:sz w:val="18"/>
                <w:szCs w:val="18"/>
              </w:rPr>
              <w:t>129</w:t>
            </w:r>
          </w:p>
        </w:tc>
        <w:tc>
          <w:tcPr>
            <w:tcW w:w="528" w:type="pct"/>
            <w:shd w:val="clear" w:color="auto" w:fill="F2F2F2" w:themeFill="accent6" w:themeFillShade="F2"/>
            <w:noWrap/>
            <w:hideMark/>
          </w:tcPr>
          <w:p w14:paraId="16CCA6CD" w14:textId="77777777" w:rsidR="009C42ED" w:rsidRPr="00512CC5" w:rsidRDefault="009C42ED" w:rsidP="00512CC5">
            <w:pPr>
              <w:spacing w:before="40" w:after="40" w:line="240" w:lineRule="auto"/>
              <w:rPr>
                <w:color w:val="000000"/>
                <w:sz w:val="18"/>
                <w:szCs w:val="18"/>
              </w:rPr>
            </w:pPr>
            <w:r w:rsidRPr="00512CC5">
              <w:rPr>
                <w:color w:val="000000"/>
                <w:sz w:val="18"/>
                <w:szCs w:val="18"/>
              </w:rPr>
              <w:t>253</w:t>
            </w:r>
          </w:p>
        </w:tc>
        <w:tc>
          <w:tcPr>
            <w:tcW w:w="528" w:type="pct"/>
            <w:shd w:val="clear" w:color="auto" w:fill="F2F2F2" w:themeFill="accent6" w:themeFillShade="F2"/>
            <w:noWrap/>
            <w:hideMark/>
          </w:tcPr>
          <w:p w14:paraId="4427C291" w14:textId="77777777" w:rsidR="009C42ED" w:rsidRPr="00512CC5" w:rsidRDefault="009C42ED" w:rsidP="00512CC5">
            <w:pPr>
              <w:spacing w:before="40" w:after="40" w:line="240" w:lineRule="auto"/>
              <w:rPr>
                <w:color w:val="000000"/>
                <w:sz w:val="18"/>
                <w:szCs w:val="18"/>
              </w:rPr>
            </w:pPr>
            <w:r w:rsidRPr="00512CC5">
              <w:rPr>
                <w:color w:val="000000"/>
                <w:sz w:val="18"/>
                <w:szCs w:val="18"/>
              </w:rPr>
              <w:t>51</w:t>
            </w:r>
          </w:p>
        </w:tc>
        <w:tc>
          <w:tcPr>
            <w:tcW w:w="1024" w:type="pct"/>
            <w:vMerge w:val="restart"/>
            <w:shd w:val="clear" w:color="auto" w:fill="F2F2F2" w:themeFill="accent6" w:themeFillShade="F2"/>
            <w:noWrap/>
            <w:hideMark/>
          </w:tcPr>
          <w:p w14:paraId="44600214" w14:textId="77777777" w:rsidR="009C42ED" w:rsidRPr="00512CC5" w:rsidRDefault="009C42ED" w:rsidP="00512CC5">
            <w:pPr>
              <w:spacing w:before="40" w:after="40" w:line="240" w:lineRule="auto"/>
              <w:rPr>
                <w:color w:val="000000"/>
                <w:sz w:val="18"/>
                <w:szCs w:val="18"/>
              </w:rPr>
            </w:pPr>
            <w:r w:rsidRPr="00512CC5">
              <w:rPr>
                <w:color w:val="000000"/>
                <w:sz w:val="18"/>
                <w:szCs w:val="18"/>
              </w:rPr>
              <w:t>2.4</w:t>
            </w:r>
            <w:r w:rsidR="00F27654">
              <w:rPr>
                <w:color w:val="000000"/>
                <w:sz w:val="18"/>
                <w:szCs w:val="18"/>
              </w:rPr>
              <w:t>0</w:t>
            </w:r>
            <w:r w:rsidRPr="00512CC5">
              <w:rPr>
                <w:color w:val="000000"/>
                <w:sz w:val="18"/>
                <w:szCs w:val="18"/>
              </w:rPr>
              <w:t xml:space="preserve"> (1.66, 3.45)</w:t>
            </w:r>
          </w:p>
        </w:tc>
      </w:tr>
      <w:tr w:rsidR="009C42ED" w:rsidRPr="00512CC5" w14:paraId="24E4D3F6" w14:textId="77777777" w:rsidTr="00DF38DD">
        <w:trPr>
          <w:divId w:val="1036850881"/>
          <w:trHeight w:val="280"/>
        </w:trPr>
        <w:tc>
          <w:tcPr>
            <w:tcW w:w="723" w:type="pct"/>
            <w:vMerge/>
            <w:hideMark/>
          </w:tcPr>
          <w:p w14:paraId="56CABCAA" w14:textId="77777777" w:rsidR="009C42ED" w:rsidRPr="00512CC5" w:rsidRDefault="009C42ED" w:rsidP="00512CC5">
            <w:pPr>
              <w:spacing w:before="40" w:after="40" w:line="240" w:lineRule="auto"/>
              <w:rPr>
                <w:color w:val="000000"/>
                <w:sz w:val="18"/>
                <w:szCs w:val="18"/>
              </w:rPr>
            </w:pPr>
          </w:p>
        </w:tc>
        <w:tc>
          <w:tcPr>
            <w:tcW w:w="529" w:type="pct"/>
            <w:noWrap/>
            <w:hideMark/>
          </w:tcPr>
          <w:p w14:paraId="3AB4A285"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3ECB9D36" w14:textId="77777777" w:rsidR="009C42ED" w:rsidRPr="00512CC5" w:rsidRDefault="009C42ED" w:rsidP="00512CC5">
            <w:pPr>
              <w:spacing w:before="40" w:after="40" w:line="240" w:lineRule="auto"/>
              <w:rPr>
                <w:color w:val="000000"/>
                <w:sz w:val="18"/>
                <w:szCs w:val="18"/>
              </w:rPr>
            </w:pPr>
            <w:r w:rsidRPr="00512CC5">
              <w:rPr>
                <w:color w:val="000000"/>
                <w:sz w:val="18"/>
                <w:szCs w:val="18"/>
              </w:rPr>
              <w:t>258</w:t>
            </w:r>
          </w:p>
        </w:tc>
        <w:tc>
          <w:tcPr>
            <w:tcW w:w="613" w:type="pct"/>
            <w:shd w:val="clear" w:color="auto" w:fill="F2F2F2" w:themeFill="accent6" w:themeFillShade="F2"/>
            <w:noWrap/>
            <w:hideMark/>
          </w:tcPr>
          <w:p w14:paraId="245AF2BE" w14:textId="77777777" w:rsidR="009C42ED" w:rsidRPr="00512CC5" w:rsidRDefault="009C42ED" w:rsidP="00512CC5">
            <w:pPr>
              <w:spacing w:before="40" w:after="40" w:line="240" w:lineRule="auto"/>
              <w:rPr>
                <w:color w:val="000000"/>
                <w:sz w:val="18"/>
                <w:szCs w:val="18"/>
              </w:rPr>
            </w:pPr>
            <w:r w:rsidRPr="00512CC5">
              <w:rPr>
                <w:color w:val="000000"/>
                <w:sz w:val="18"/>
                <w:szCs w:val="18"/>
              </w:rPr>
              <w:t>6</w:t>
            </w:r>
          </w:p>
        </w:tc>
        <w:tc>
          <w:tcPr>
            <w:tcW w:w="528" w:type="pct"/>
            <w:shd w:val="clear" w:color="auto" w:fill="F2F2F2" w:themeFill="accent6" w:themeFillShade="F2"/>
            <w:noWrap/>
            <w:hideMark/>
          </w:tcPr>
          <w:p w14:paraId="501F197F" w14:textId="77777777" w:rsidR="009C42ED" w:rsidRPr="00512CC5" w:rsidRDefault="009C42ED" w:rsidP="00512CC5">
            <w:pPr>
              <w:spacing w:before="40" w:after="40" w:line="240" w:lineRule="auto"/>
              <w:rPr>
                <w:color w:val="000000"/>
                <w:sz w:val="18"/>
                <w:szCs w:val="18"/>
              </w:rPr>
            </w:pPr>
            <w:r w:rsidRPr="00512CC5">
              <w:rPr>
                <w:color w:val="000000"/>
                <w:sz w:val="18"/>
                <w:szCs w:val="18"/>
              </w:rPr>
              <w:t>76</w:t>
            </w:r>
          </w:p>
        </w:tc>
        <w:tc>
          <w:tcPr>
            <w:tcW w:w="528" w:type="pct"/>
            <w:shd w:val="clear" w:color="auto" w:fill="F2F2F2" w:themeFill="accent6" w:themeFillShade="F2"/>
            <w:noWrap/>
            <w:hideMark/>
          </w:tcPr>
          <w:p w14:paraId="5421F8FF" w14:textId="77777777" w:rsidR="009C42ED" w:rsidRPr="00512CC5" w:rsidRDefault="009C42ED" w:rsidP="00512CC5">
            <w:pPr>
              <w:spacing w:before="40" w:after="40" w:line="240" w:lineRule="auto"/>
              <w:rPr>
                <w:color w:val="000000"/>
                <w:sz w:val="18"/>
                <w:szCs w:val="18"/>
              </w:rPr>
            </w:pPr>
            <w:r w:rsidRPr="00512CC5">
              <w:rPr>
                <w:color w:val="000000"/>
                <w:sz w:val="18"/>
                <w:szCs w:val="18"/>
              </w:rPr>
              <w:t>251</w:t>
            </w:r>
          </w:p>
        </w:tc>
        <w:tc>
          <w:tcPr>
            <w:tcW w:w="528" w:type="pct"/>
            <w:shd w:val="clear" w:color="auto" w:fill="F2F2F2" w:themeFill="accent6" w:themeFillShade="F2"/>
            <w:noWrap/>
            <w:hideMark/>
          </w:tcPr>
          <w:p w14:paraId="365A4300" w14:textId="77777777" w:rsidR="009C42ED" w:rsidRPr="00512CC5" w:rsidRDefault="009C42ED" w:rsidP="00512CC5">
            <w:pPr>
              <w:spacing w:before="40" w:after="40" w:line="240" w:lineRule="auto"/>
              <w:rPr>
                <w:color w:val="000000"/>
                <w:sz w:val="18"/>
                <w:szCs w:val="18"/>
              </w:rPr>
            </w:pPr>
            <w:r w:rsidRPr="00512CC5">
              <w:rPr>
                <w:color w:val="000000"/>
                <w:sz w:val="18"/>
                <w:szCs w:val="18"/>
              </w:rPr>
              <w:t>30.3</w:t>
            </w:r>
          </w:p>
        </w:tc>
        <w:tc>
          <w:tcPr>
            <w:tcW w:w="1024" w:type="pct"/>
            <w:vMerge/>
            <w:shd w:val="clear" w:color="auto" w:fill="F2F2F2" w:themeFill="accent6" w:themeFillShade="F2"/>
            <w:hideMark/>
          </w:tcPr>
          <w:p w14:paraId="3FC93436" w14:textId="77777777" w:rsidR="009C42ED" w:rsidRPr="00512CC5" w:rsidRDefault="009C42ED" w:rsidP="00512CC5">
            <w:pPr>
              <w:spacing w:before="40" w:after="40" w:line="240" w:lineRule="auto"/>
              <w:rPr>
                <w:color w:val="000000"/>
                <w:sz w:val="18"/>
                <w:szCs w:val="18"/>
              </w:rPr>
            </w:pPr>
          </w:p>
        </w:tc>
      </w:tr>
      <w:tr w:rsidR="009C42ED" w:rsidRPr="00512CC5" w14:paraId="0F47CD74" w14:textId="77777777" w:rsidTr="00DF38DD">
        <w:trPr>
          <w:divId w:val="1036850881"/>
          <w:trHeight w:val="280"/>
        </w:trPr>
        <w:tc>
          <w:tcPr>
            <w:tcW w:w="723" w:type="pct"/>
            <w:vMerge w:val="restart"/>
            <w:noWrap/>
            <w:hideMark/>
          </w:tcPr>
          <w:p w14:paraId="79A43DC2" w14:textId="77777777" w:rsidR="009C42ED" w:rsidRPr="00512CC5" w:rsidRDefault="009C42ED" w:rsidP="00512CC5">
            <w:pPr>
              <w:spacing w:before="40" w:after="40" w:line="240" w:lineRule="auto"/>
              <w:rPr>
                <w:color w:val="000000"/>
                <w:sz w:val="18"/>
                <w:szCs w:val="18"/>
              </w:rPr>
            </w:pPr>
            <w:r w:rsidRPr="00512CC5">
              <w:rPr>
                <w:color w:val="000000"/>
                <w:sz w:val="18"/>
                <w:szCs w:val="18"/>
              </w:rPr>
              <w:t>GEMINI 1</w:t>
            </w:r>
            <w:r w:rsidR="000D7E38" w:rsidRPr="002F731A">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 </w:instrText>
            </w:r>
            <w:r w:rsidR="007D20F7">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EN.CITE.DATA </w:instrText>
            </w:r>
            <w:r w:rsidR="007D20F7">
              <w:rPr>
                <w:szCs w:val="18"/>
              </w:rPr>
            </w:r>
            <w:r w:rsidR="007D20F7">
              <w:rPr>
                <w:szCs w:val="18"/>
              </w:rPr>
              <w:fldChar w:fldCharType="end"/>
            </w:r>
            <w:r w:rsidR="000D7E38" w:rsidRPr="002F731A">
              <w:rPr>
                <w:szCs w:val="18"/>
              </w:rPr>
            </w:r>
            <w:r w:rsidR="000D7E38" w:rsidRPr="002F731A">
              <w:rPr>
                <w:szCs w:val="18"/>
              </w:rPr>
              <w:fldChar w:fldCharType="separate"/>
            </w:r>
            <w:r w:rsidR="007D20F7">
              <w:rPr>
                <w:noProof/>
                <w:szCs w:val="18"/>
              </w:rPr>
              <w:t>[12, 13]</w:t>
            </w:r>
            <w:r w:rsidR="000D7E38" w:rsidRPr="002F731A">
              <w:rPr>
                <w:szCs w:val="18"/>
              </w:rPr>
              <w:fldChar w:fldCharType="end"/>
            </w:r>
          </w:p>
        </w:tc>
        <w:tc>
          <w:tcPr>
            <w:tcW w:w="529" w:type="pct"/>
            <w:noWrap/>
            <w:hideMark/>
          </w:tcPr>
          <w:p w14:paraId="2CE240ED" w14:textId="77777777" w:rsidR="009C42ED" w:rsidRPr="00512CC5" w:rsidRDefault="009C42ED" w:rsidP="00512CC5">
            <w:pPr>
              <w:spacing w:before="40" w:after="40" w:line="240" w:lineRule="auto"/>
              <w:rPr>
                <w:color w:val="000000"/>
                <w:sz w:val="18"/>
                <w:szCs w:val="18"/>
              </w:rPr>
            </w:pPr>
            <w:r w:rsidRPr="00512CC5">
              <w:rPr>
                <w:color w:val="000000"/>
                <w:sz w:val="18"/>
                <w:szCs w:val="18"/>
              </w:rPr>
              <w:t>VDZ</w:t>
            </w:r>
          </w:p>
        </w:tc>
        <w:tc>
          <w:tcPr>
            <w:tcW w:w="528" w:type="pct"/>
            <w:noWrap/>
            <w:hideMark/>
          </w:tcPr>
          <w:p w14:paraId="7EE18AE7" w14:textId="77777777" w:rsidR="009C42ED" w:rsidRPr="00512CC5" w:rsidRDefault="009C42ED" w:rsidP="00512CC5">
            <w:pPr>
              <w:spacing w:before="40" w:after="40" w:line="240" w:lineRule="auto"/>
              <w:rPr>
                <w:color w:val="000000"/>
                <w:sz w:val="18"/>
                <w:szCs w:val="18"/>
              </w:rPr>
            </w:pPr>
            <w:r w:rsidRPr="00512CC5">
              <w:rPr>
                <w:color w:val="000000"/>
                <w:sz w:val="18"/>
                <w:szCs w:val="18"/>
              </w:rPr>
              <w:t>130</w:t>
            </w:r>
          </w:p>
        </w:tc>
        <w:tc>
          <w:tcPr>
            <w:tcW w:w="613" w:type="pct"/>
            <w:shd w:val="clear" w:color="auto" w:fill="F2F2F2" w:themeFill="accent6" w:themeFillShade="F2"/>
            <w:noWrap/>
            <w:hideMark/>
          </w:tcPr>
          <w:p w14:paraId="2D9AB2B6" w14:textId="77777777" w:rsidR="009C42ED" w:rsidRPr="00512CC5" w:rsidRDefault="009C42ED" w:rsidP="00512CC5">
            <w:pPr>
              <w:spacing w:before="40" w:after="40" w:line="240" w:lineRule="auto"/>
              <w:rPr>
                <w:color w:val="000000"/>
                <w:sz w:val="18"/>
                <w:szCs w:val="18"/>
              </w:rPr>
            </w:pPr>
            <w:r w:rsidRPr="00512CC5">
              <w:rPr>
                <w:color w:val="000000"/>
                <w:sz w:val="18"/>
                <w:szCs w:val="18"/>
              </w:rPr>
              <w:t>6</w:t>
            </w:r>
          </w:p>
        </w:tc>
        <w:tc>
          <w:tcPr>
            <w:tcW w:w="528" w:type="pct"/>
            <w:shd w:val="clear" w:color="auto" w:fill="F2F2F2" w:themeFill="accent6" w:themeFillShade="F2"/>
            <w:noWrap/>
            <w:hideMark/>
          </w:tcPr>
          <w:p w14:paraId="22C6AE16" w14:textId="77777777" w:rsidR="009C42ED" w:rsidRPr="00512CC5" w:rsidRDefault="009C42ED" w:rsidP="00512CC5">
            <w:pPr>
              <w:spacing w:before="40" w:after="40" w:line="240" w:lineRule="auto"/>
              <w:rPr>
                <w:color w:val="000000"/>
                <w:sz w:val="18"/>
                <w:szCs w:val="18"/>
              </w:rPr>
            </w:pPr>
            <w:r w:rsidRPr="00512CC5">
              <w:rPr>
                <w:color w:val="000000"/>
                <w:sz w:val="18"/>
                <w:szCs w:val="18"/>
              </w:rPr>
              <w:t>69</w:t>
            </w:r>
          </w:p>
        </w:tc>
        <w:tc>
          <w:tcPr>
            <w:tcW w:w="528" w:type="pct"/>
            <w:shd w:val="clear" w:color="auto" w:fill="F2F2F2" w:themeFill="accent6" w:themeFillShade="F2"/>
            <w:noWrap/>
            <w:hideMark/>
          </w:tcPr>
          <w:p w14:paraId="3B113DC9" w14:textId="77777777" w:rsidR="009C42ED" w:rsidRPr="00512CC5" w:rsidRDefault="009C42ED" w:rsidP="00512CC5">
            <w:pPr>
              <w:spacing w:before="40" w:after="40" w:line="240" w:lineRule="auto"/>
              <w:rPr>
                <w:color w:val="000000"/>
                <w:sz w:val="18"/>
                <w:szCs w:val="18"/>
              </w:rPr>
            </w:pPr>
            <w:r w:rsidRPr="00512CC5">
              <w:rPr>
                <w:color w:val="000000"/>
                <w:sz w:val="18"/>
                <w:szCs w:val="18"/>
              </w:rPr>
              <w:t>130</w:t>
            </w:r>
          </w:p>
        </w:tc>
        <w:tc>
          <w:tcPr>
            <w:tcW w:w="528" w:type="pct"/>
            <w:shd w:val="clear" w:color="auto" w:fill="F2F2F2" w:themeFill="accent6" w:themeFillShade="F2"/>
            <w:noWrap/>
            <w:hideMark/>
          </w:tcPr>
          <w:p w14:paraId="1F7C1FEA" w14:textId="77777777" w:rsidR="009C42ED" w:rsidRPr="00512CC5" w:rsidRDefault="009C42ED" w:rsidP="00512CC5">
            <w:pPr>
              <w:spacing w:before="40" w:after="40" w:line="240" w:lineRule="auto"/>
              <w:rPr>
                <w:color w:val="000000"/>
                <w:sz w:val="18"/>
                <w:szCs w:val="18"/>
              </w:rPr>
            </w:pPr>
            <w:r w:rsidRPr="00512CC5">
              <w:rPr>
                <w:color w:val="000000"/>
                <w:sz w:val="18"/>
                <w:szCs w:val="18"/>
              </w:rPr>
              <w:t>53.1</w:t>
            </w:r>
          </w:p>
        </w:tc>
        <w:tc>
          <w:tcPr>
            <w:tcW w:w="1024" w:type="pct"/>
            <w:vMerge w:val="restart"/>
            <w:shd w:val="clear" w:color="auto" w:fill="F2F2F2" w:themeFill="accent6" w:themeFillShade="F2"/>
            <w:noWrap/>
            <w:hideMark/>
          </w:tcPr>
          <w:p w14:paraId="77E109F4" w14:textId="77777777" w:rsidR="009C42ED" w:rsidRPr="00512CC5" w:rsidRDefault="009C42ED" w:rsidP="00512CC5">
            <w:pPr>
              <w:spacing w:before="40" w:after="40" w:line="240" w:lineRule="auto"/>
              <w:rPr>
                <w:color w:val="000000"/>
                <w:sz w:val="18"/>
                <w:szCs w:val="18"/>
              </w:rPr>
            </w:pPr>
            <w:r w:rsidRPr="00512CC5">
              <w:rPr>
                <w:color w:val="000000"/>
                <w:sz w:val="18"/>
                <w:szCs w:val="18"/>
              </w:rPr>
              <w:t>3.17 (1.7, 5.86)</w:t>
            </w:r>
          </w:p>
        </w:tc>
      </w:tr>
      <w:tr w:rsidR="009C42ED" w:rsidRPr="00512CC5" w14:paraId="5DA56FB2" w14:textId="77777777" w:rsidTr="00DF38DD">
        <w:trPr>
          <w:divId w:val="1036850881"/>
          <w:trHeight w:val="280"/>
        </w:trPr>
        <w:tc>
          <w:tcPr>
            <w:tcW w:w="723" w:type="pct"/>
            <w:vMerge/>
            <w:hideMark/>
          </w:tcPr>
          <w:p w14:paraId="50A19FB3" w14:textId="77777777" w:rsidR="009C42ED" w:rsidRPr="00512CC5" w:rsidRDefault="009C42ED" w:rsidP="00512CC5">
            <w:pPr>
              <w:spacing w:before="40" w:after="40" w:line="240" w:lineRule="auto"/>
              <w:rPr>
                <w:color w:val="000000"/>
                <w:sz w:val="18"/>
                <w:szCs w:val="18"/>
              </w:rPr>
            </w:pPr>
          </w:p>
        </w:tc>
        <w:tc>
          <w:tcPr>
            <w:tcW w:w="529" w:type="pct"/>
            <w:noWrap/>
            <w:hideMark/>
          </w:tcPr>
          <w:p w14:paraId="63787795"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1F907C01" w14:textId="77777777" w:rsidR="009C42ED" w:rsidRPr="00512CC5" w:rsidRDefault="009C42ED" w:rsidP="00512CC5">
            <w:pPr>
              <w:spacing w:before="40" w:after="40" w:line="240" w:lineRule="auto"/>
              <w:rPr>
                <w:color w:val="000000"/>
                <w:sz w:val="18"/>
                <w:szCs w:val="18"/>
              </w:rPr>
            </w:pPr>
            <w:r w:rsidRPr="00512CC5">
              <w:rPr>
                <w:color w:val="000000"/>
                <w:sz w:val="18"/>
                <w:szCs w:val="18"/>
              </w:rPr>
              <w:t>76</w:t>
            </w:r>
          </w:p>
        </w:tc>
        <w:tc>
          <w:tcPr>
            <w:tcW w:w="613" w:type="pct"/>
            <w:shd w:val="clear" w:color="auto" w:fill="F2F2F2" w:themeFill="accent6" w:themeFillShade="F2"/>
            <w:noWrap/>
            <w:hideMark/>
          </w:tcPr>
          <w:p w14:paraId="04F1E2EC" w14:textId="77777777" w:rsidR="009C42ED" w:rsidRPr="00512CC5" w:rsidRDefault="009C42ED" w:rsidP="00512CC5">
            <w:pPr>
              <w:spacing w:before="40" w:after="40" w:line="240" w:lineRule="auto"/>
              <w:rPr>
                <w:color w:val="000000"/>
                <w:sz w:val="18"/>
                <w:szCs w:val="18"/>
              </w:rPr>
            </w:pPr>
            <w:r w:rsidRPr="00512CC5">
              <w:rPr>
                <w:color w:val="000000"/>
                <w:sz w:val="18"/>
                <w:szCs w:val="18"/>
              </w:rPr>
              <w:t>6</w:t>
            </w:r>
          </w:p>
        </w:tc>
        <w:tc>
          <w:tcPr>
            <w:tcW w:w="528" w:type="pct"/>
            <w:shd w:val="clear" w:color="auto" w:fill="F2F2F2" w:themeFill="accent6" w:themeFillShade="F2"/>
            <w:noWrap/>
            <w:hideMark/>
          </w:tcPr>
          <w:p w14:paraId="4E9B1FD2" w14:textId="77777777" w:rsidR="009C42ED" w:rsidRPr="00512CC5" w:rsidRDefault="009C42ED" w:rsidP="00512CC5">
            <w:pPr>
              <w:spacing w:before="40" w:after="40" w:line="240" w:lineRule="auto"/>
              <w:rPr>
                <w:color w:val="000000"/>
                <w:sz w:val="18"/>
                <w:szCs w:val="18"/>
              </w:rPr>
            </w:pPr>
            <w:r w:rsidRPr="00512CC5">
              <w:rPr>
                <w:color w:val="000000"/>
                <w:sz w:val="18"/>
                <w:szCs w:val="18"/>
              </w:rPr>
              <w:t>20</w:t>
            </w:r>
          </w:p>
        </w:tc>
        <w:tc>
          <w:tcPr>
            <w:tcW w:w="528" w:type="pct"/>
            <w:shd w:val="clear" w:color="auto" w:fill="F2F2F2" w:themeFill="accent6" w:themeFillShade="F2"/>
            <w:noWrap/>
            <w:hideMark/>
          </w:tcPr>
          <w:p w14:paraId="30209BF3" w14:textId="77777777" w:rsidR="009C42ED" w:rsidRPr="00512CC5" w:rsidRDefault="009C42ED" w:rsidP="00512CC5">
            <w:pPr>
              <w:spacing w:before="40" w:after="40" w:line="240" w:lineRule="auto"/>
              <w:rPr>
                <w:color w:val="000000"/>
                <w:sz w:val="18"/>
                <w:szCs w:val="18"/>
              </w:rPr>
            </w:pPr>
            <w:r w:rsidRPr="00512CC5">
              <w:rPr>
                <w:color w:val="000000"/>
                <w:sz w:val="18"/>
                <w:szCs w:val="18"/>
              </w:rPr>
              <w:t>76</w:t>
            </w:r>
          </w:p>
        </w:tc>
        <w:tc>
          <w:tcPr>
            <w:tcW w:w="528" w:type="pct"/>
            <w:shd w:val="clear" w:color="auto" w:fill="F2F2F2" w:themeFill="accent6" w:themeFillShade="F2"/>
            <w:noWrap/>
            <w:hideMark/>
          </w:tcPr>
          <w:p w14:paraId="6E0B78E4" w14:textId="77777777" w:rsidR="009C42ED" w:rsidRPr="00512CC5" w:rsidRDefault="009C42ED" w:rsidP="00512CC5">
            <w:pPr>
              <w:spacing w:before="40" w:after="40" w:line="240" w:lineRule="auto"/>
              <w:rPr>
                <w:color w:val="000000"/>
                <w:sz w:val="18"/>
                <w:szCs w:val="18"/>
              </w:rPr>
            </w:pPr>
            <w:r w:rsidRPr="00512CC5">
              <w:rPr>
                <w:color w:val="000000"/>
                <w:sz w:val="18"/>
                <w:szCs w:val="18"/>
              </w:rPr>
              <w:t>26.3</w:t>
            </w:r>
          </w:p>
        </w:tc>
        <w:tc>
          <w:tcPr>
            <w:tcW w:w="1024" w:type="pct"/>
            <w:vMerge/>
            <w:shd w:val="clear" w:color="auto" w:fill="F2F2F2" w:themeFill="accent6" w:themeFillShade="F2"/>
            <w:hideMark/>
          </w:tcPr>
          <w:p w14:paraId="4929A4D6" w14:textId="77777777" w:rsidR="009C42ED" w:rsidRPr="00512CC5" w:rsidRDefault="009C42ED" w:rsidP="00512CC5">
            <w:pPr>
              <w:spacing w:before="40" w:after="40" w:line="240" w:lineRule="auto"/>
              <w:rPr>
                <w:color w:val="000000"/>
                <w:sz w:val="18"/>
                <w:szCs w:val="18"/>
              </w:rPr>
            </w:pPr>
          </w:p>
        </w:tc>
      </w:tr>
      <w:tr w:rsidR="009C42ED" w:rsidRPr="00512CC5" w14:paraId="51CFC3A4" w14:textId="77777777" w:rsidTr="00DF38DD">
        <w:trPr>
          <w:divId w:val="1036850881"/>
          <w:trHeight w:val="280"/>
        </w:trPr>
        <w:tc>
          <w:tcPr>
            <w:tcW w:w="723" w:type="pct"/>
            <w:vMerge w:val="restart"/>
            <w:noWrap/>
            <w:hideMark/>
          </w:tcPr>
          <w:p w14:paraId="2EBAE438" w14:textId="77777777" w:rsidR="009C42ED" w:rsidRPr="00512CC5" w:rsidRDefault="003A1AC8" w:rsidP="00512CC5">
            <w:pPr>
              <w:spacing w:before="40" w:after="40" w:line="240" w:lineRule="auto"/>
              <w:rPr>
                <w:color w:val="000000"/>
                <w:sz w:val="18"/>
                <w:szCs w:val="18"/>
              </w:rPr>
            </w:pPr>
            <w:r>
              <w:rPr>
                <w:color w:val="000000"/>
                <w:sz w:val="18"/>
                <w:szCs w:val="18"/>
              </w:rPr>
              <w:t xml:space="preserve">Japanese phase III study </w:t>
            </w:r>
            <w:r w:rsidR="000D7E38">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 </w:instrText>
            </w:r>
            <w:r w:rsidR="003B25D0">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EN.CITE.DATA </w:instrText>
            </w:r>
            <w:r w:rsidR="003B25D0">
              <w:rPr>
                <w:szCs w:val="18"/>
              </w:rPr>
            </w:r>
            <w:r w:rsidR="003B25D0">
              <w:rPr>
                <w:szCs w:val="18"/>
              </w:rPr>
              <w:fldChar w:fldCharType="end"/>
            </w:r>
            <w:r w:rsidR="000D7E38">
              <w:rPr>
                <w:szCs w:val="18"/>
              </w:rPr>
            </w:r>
            <w:r w:rsidR="000D7E38">
              <w:rPr>
                <w:szCs w:val="18"/>
              </w:rPr>
              <w:fldChar w:fldCharType="separate"/>
            </w:r>
            <w:r w:rsidR="0028608B">
              <w:rPr>
                <w:noProof/>
                <w:szCs w:val="18"/>
              </w:rPr>
              <w:t>[16, 17]</w:t>
            </w:r>
            <w:r w:rsidR="000D7E38">
              <w:rPr>
                <w:szCs w:val="18"/>
              </w:rPr>
              <w:fldChar w:fldCharType="end"/>
            </w:r>
          </w:p>
        </w:tc>
        <w:tc>
          <w:tcPr>
            <w:tcW w:w="529" w:type="pct"/>
            <w:noWrap/>
            <w:hideMark/>
          </w:tcPr>
          <w:p w14:paraId="52D2090A" w14:textId="77777777" w:rsidR="009C42ED" w:rsidRPr="00512CC5" w:rsidRDefault="009C42ED" w:rsidP="00512CC5">
            <w:pPr>
              <w:spacing w:before="40" w:after="40" w:line="240" w:lineRule="auto"/>
              <w:rPr>
                <w:color w:val="000000"/>
                <w:sz w:val="18"/>
                <w:szCs w:val="18"/>
              </w:rPr>
            </w:pPr>
            <w:r w:rsidRPr="00512CC5">
              <w:rPr>
                <w:color w:val="000000"/>
                <w:sz w:val="18"/>
                <w:szCs w:val="18"/>
              </w:rPr>
              <w:t>VDZ</w:t>
            </w:r>
          </w:p>
        </w:tc>
        <w:tc>
          <w:tcPr>
            <w:tcW w:w="528" w:type="pct"/>
            <w:noWrap/>
            <w:hideMark/>
          </w:tcPr>
          <w:p w14:paraId="5EB1B686" w14:textId="77777777" w:rsidR="009C42ED" w:rsidRPr="00512CC5" w:rsidRDefault="009C42ED" w:rsidP="00512CC5">
            <w:pPr>
              <w:spacing w:before="40" w:after="40" w:line="240" w:lineRule="auto"/>
              <w:rPr>
                <w:color w:val="000000"/>
                <w:sz w:val="18"/>
                <w:szCs w:val="18"/>
              </w:rPr>
            </w:pPr>
            <w:r w:rsidRPr="00512CC5">
              <w:rPr>
                <w:color w:val="000000"/>
                <w:sz w:val="18"/>
                <w:szCs w:val="18"/>
              </w:rPr>
              <w:t>79</w:t>
            </w:r>
          </w:p>
        </w:tc>
        <w:tc>
          <w:tcPr>
            <w:tcW w:w="613" w:type="pct"/>
            <w:shd w:val="clear" w:color="auto" w:fill="F2F2F2" w:themeFill="accent6" w:themeFillShade="F2"/>
            <w:noWrap/>
            <w:hideMark/>
          </w:tcPr>
          <w:p w14:paraId="62B4101D" w14:textId="77777777" w:rsidR="009C42ED" w:rsidRPr="00512CC5" w:rsidRDefault="009C42ED" w:rsidP="00512CC5">
            <w:pPr>
              <w:spacing w:before="40" w:after="40" w:line="240" w:lineRule="auto"/>
              <w:rPr>
                <w:color w:val="000000"/>
                <w:sz w:val="18"/>
                <w:szCs w:val="18"/>
              </w:rPr>
            </w:pPr>
            <w:r w:rsidRPr="00512CC5">
              <w:rPr>
                <w:color w:val="000000"/>
                <w:sz w:val="18"/>
                <w:szCs w:val="18"/>
              </w:rPr>
              <w:t>10</w:t>
            </w:r>
          </w:p>
        </w:tc>
        <w:tc>
          <w:tcPr>
            <w:tcW w:w="528" w:type="pct"/>
            <w:shd w:val="clear" w:color="auto" w:fill="F2F2F2" w:themeFill="accent6" w:themeFillShade="F2"/>
            <w:noWrap/>
            <w:hideMark/>
          </w:tcPr>
          <w:p w14:paraId="30DB15C8" w14:textId="77777777" w:rsidR="009C42ED" w:rsidRPr="00512CC5" w:rsidRDefault="009C42ED" w:rsidP="00512CC5">
            <w:pPr>
              <w:spacing w:before="40" w:after="40" w:line="240" w:lineRule="auto"/>
              <w:rPr>
                <w:color w:val="000000"/>
                <w:sz w:val="18"/>
                <w:szCs w:val="18"/>
              </w:rPr>
            </w:pPr>
            <w:r w:rsidRPr="00512CC5">
              <w:rPr>
                <w:color w:val="000000"/>
                <w:sz w:val="18"/>
                <w:szCs w:val="18"/>
              </w:rPr>
              <w:t>42</w:t>
            </w:r>
          </w:p>
        </w:tc>
        <w:tc>
          <w:tcPr>
            <w:tcW w:w="528" w:type="pct"/>
            <w:shd w:val="clear" w:color="auto" w:fill="F2F2F2" w:themeFill="accent6" w:themeFillShade="F2"/>
            <w:noWrap/>
            <w:hideMark/>
          </w:tcPr>
          <w:p w14:paraId="5FDF6D0D" w14:textId="77777777" w:rsidR="009C42ED" w:rsidRPr="00512CC5" w:rsidRDefault="009C42ED" w:rsidP="00512CC5">
            <w:pPr>
              <w:spacing w:before="40" w:after="40" w:line="240" w:lineRule="auto"/>
              <w:rPr>
                <w:color w:val="000000"/>
                <w:sz w:val="18"/>
                <w:szCs w:val="18"/>
              </w:rPr>
            </w:pPr>
            <w:r w:rsidRPr="00512CC5">
              <w:rPr>
                <w:color w:val="000000"/>
                <w:sz w:val="18"/>
                <w:szCs w:val="18"/>
              </w:rPr>
              <w:t>79</w:t>
            </w:r>
          </w:p>
        </w:tc>
        <w:tc>
          <w:tcPr>
            <w:tcW w:w="528" w:type="pct"/>
            <w:shd w:val="clear" w:color="auto" w:fill="F2F2F2" w:themeFill="accent6" w:themeFillShade="F2"/>
            <w:noWrap/>
            <w:hideMark/>
          </w:tcPr>
          <w:p w14:paraId="19676BEF" w14:textId="77777777" w:rsidR="009C42ED" w:rsidRPr="00512CC5" w:rsidRDefault="009C42ED" w:rsidP="00512CC5">
            <w:pPr>
              <w:spacing w:before="40" w:after="40" w:line="240" w:lineRule="auto"/>
              <w:rPr>
                <w:color w:val="000000"/>
                <w:sz w:val="18"/>
                <w:szCs w:val="18"/>
              </w:rPr>
            </w:pPr>
            <w:r w:rsidRPr="00512CC5">
              <w:rPr>
                <w:color w:val="000000"/>
                <w:sz w:val="18"/>
                <w:szCs w:val="18"/>
              </w:rPr>
              <w:t>53.2</w:t>
            </w:r>
          </w:p>
        </w:tc>
        <w:tc>
          <w:tcPr>
            <w:tcW w:w="1024" w:type="pct"/>
            <w:vMerge w:val="restart"/>
            <w:shd w:val="clear" w:color="auto" w:fill="F2F2F2" w:themeFill="accent6" w:themeFillShade="F2"/>
            <w:noWrap/>
            <w:hideMark/>
          </w:tcPr>
          <w:p w14:paraId="2FA46BFE" w14:textId="77777777" w:rsidR="009C42ED" w:rsidRPr="00512CC5" w:rsidRDefault="009C42ED" w:rsidP="00512CC5">
            <w:pPr>
              <w:spacing w:before="40" w:after="40" w:line="240" w:lineRule="auto"/>
              <w:rPr>
                <w:color w:val="000000"/>
                <w:sz w:val="18"/>
                <w:szCs w:val="18"/>
              </w:rPr>
            </w:pPr>
            <w:r w:rsidRPr="00512CC5">
              <w:rPr>
                <w:color w:val="000000"/>
                <w:sz w:val="18"/>
                <w:szCs w:val="18"/>
              </w:rPr>
              <w:t>1.97 (0.91, 4.27)</w:t>
            </w:r>
          </w:p>
        </w:tc>
      </w:tr>
      <w:tr w:rsidR="009C42ED" w:rsidRPr="00512CC5" w14:paraId="4292FFBD" w14:textId="77777777" w:rsidTr="00DF38DD">
        <w:trPr>
          <w:divId w:val="1036850881"/>
          <w:trHeight w:val="280"/>
        </w:trPr>
        <w:tc>
          <w:tcPr>
            <w:tcW w:w="723" w:type="pct"/>
            <w:vMerge/>
            <w:hideMark/>
          </w:tcPr>
          <w:p w14:paraId="2A9158A6" w14:textId="77777777" w:rsidR="009C42ED" w:rsidRPr="00512CC5" w:rsidRDefault="009C42ED" w:rsidP="00512CC5">
            <w:pPr>
              <w:spacing w:before="40" w:after="40" w:line="240" w:lineRule="auto"/>
              <w:jc w:val="center"/>
              <w:rPr>
                <w:color w:val="000000"/>
                <w:sz w:val="18"/>
                <w:szCs w:val="18"/>
              </w:rPr>
            </w:pPr>
          </w:p>
        </w:tc>
        <w:tc>
          <w:tcPr>
            <w:tcW w:w="529" w:type="pct"/>
            <w:noWrap/>
            <w:hideMark/>
          </w:tcPr>
          <w:p w14:paraId="2502ABA0" w14:textId="77777777" w:rsidR="009C42ED" w:rsidRPr="00512CC5" w:rsidRDefault="00110371" w:rsidP="00512CC5">
            <w:pPr>
              <w:spacing w:before="40" w:after="40" w:line="240" w:lineRule="auto"/>
              <w:rPr>
                <w:color w:val="000000"/>
                <w:sz w:val="18"/>
                <w:szCs w:val="18"/>
              </w:rPr>
            </w:pPr>
            <w:r w:rsidRPr="00110371">
              <w:rPr>
                <w:color w:val="000000"/>
                <w:sz w:val="18"/>
                <w:szCs w:val="18"/>
              </w:rPr>
              <w:t>PBO</w:t>
            </w:r>
          </w:p>
        </w:tc>
        <w:tc>
          <w:tcPr>
            <w:tcW w:w="528" w:type="pct"/>
            <w:noWrap/>
            <w:hideMark/>
          </w:tcPr>
          <w:p w14:paraId="727EF25D" w14:textId="77777777" w:rsidR="009C42ED" w:rsidRPr="00512CC5" w:rsidRDefault="009C42ED" w:rsidP="00512CC5">
            <w:pPr>
              <w:spacing w:before="40" w:after="40" w:line="240" w:lineRule="auto"/>
              <w:rPr>
                <w:color w:val="000000"/>
                <w:sz w:val="18"/>
                <w:szCs w:val="18"/>
              </w:rPr>
            </w:pPr>
            <w:r w:rsidRPr="00512CC5">
              <w:rPr>
                <w:color w:val="000000"/>
                <w:sz w:val="18"/>
                <w:szCs w:val="18"/>
              </w:rPr>
              <w:t>41</w:t>
            </w:r>
          </w:p>
        </w:tc>
        <w:tc>
          <w:tcPr>
            <w:tcW w:w="613" w:type="pct"/>
            <w:shd w:val="clear" w:color="auto" w:fill="F2F2F2" w:themeFill="accent6" w:themeFillShade="F2"/>
            <w:noWrap/>
            <w:hideMark/>
          </w:tcPr>
          <w:p w14:paraId="0B24C071" w14:textId="77777777" w:rsidR="009C42ED" w:rsidRPr="00512CC5" w:rsidRDefault="009C42ED" w:rsidP="00512CC5">
            <w:pPr>
              <w:spacing w:before="40" w:after="40" w:line="240" w:lineRule="auto"/>
              <w:rPr>
                <w:color w:val="000000"/>
                <w:sz w:val="18"/>
                <w:szCs w:val="18"/>
              </w:rPr>
            </w:pPr>
            <w:r w:rsidRPr="00512CC5">
              <w:rPr>
                <w:color w:val="000000"/>
                <w:sz w:val="18"/>
                <w:szCs w:val="18"/>
              </w:rPr>
              <w:t>10</w:t>
            </w:r>
          </w:p>
        </w:tc>
        <w:tc>
          <w:tcPr>
            <w:tcW w:w="528" w:type="pct"/>
            <w:shd w:val="clear" w:color="auto" w:fill="F2F2F2" w:themeFill="accent6" w:themeFillShade="F2"/>
            <w:noWrap/>
            <w:hideMark/>
          </w:tcPr>
          <w:p w14:paraId="1BF75CD6" w14:textId="77777777" w:rsidR="009C42ED" w:rsidRPr="00512CC5" w:rsidRDefault="009C42ED" w:rsidP="00512CC5">
            <w:pPr>
              <w:spacing w:before="40" w:after="40" w:line="240" w:lineRule="auto"/>
              <w:rPr>
                <w:color w:val="000000"/>
                <w:sz w:val="18"/>
                <w:szCs w:val="18"/>
              </w:rPr>
            </w:pPr>
            <w:r w:rsidRPr="00512CC5">
              <w:rPr>
                <w:color w:val="000000"/>
                <w:sz w:val="18"/>
                <w:szCs w:val="18"/>
              </w:rPr>
              <w:t>15</w:t>
            </w:r>
          </w:p>
        </w:tc>
        <w:tc>
          <w:tcPr>
            <w:tcW w:w="528" w:type="pct"/>
            <w:shd w:val="clear" w:color="auto" w:fill="F2F2F2" w:themeFill="accent6" w:themeFillShade="F2"/>
            <w:noWrap/>
            <w:hideMark/>
          </w:tcPr>
          <w:p w14:paraId="7BB1308A" w14:textId="77777777" w:rsidR="009C42ED" w:rsidRPr="00512CC5" w:rsidRDefault="009C42ED" w:rsidP="00512CC5">
            <w:pPr>
              <w:spacing w:before="40" w:after="40" w:line="240" w:lineRule="auto"/>
              <w:rPr>
                <w:color w:val="000000"/>
                <w:sz w:val="18"/>
                <w:szCs w:val="18"/>
              </w:rPr>
            </w:pPr>
            <w:r w:rsidRPr="00512CC5">
              <w:rPr>
                <w:color w:val="000000"/>
                <w:sz w:val="18"/>
                <w:szCs w:val="18"/>
              </w:rPr>
              <w:t>41</w:t>
            </w:r>
          </w:p>
        </w:tc>
        <w:tc>
          <w:tcPr>
            <w:tcW w:w="528" w:type="pct"/>
            <w:shd w:val="clear" w:color="auto" w:fill="F2F2F2" w:themeFill="accent6" w:themeFillShade="F2"/>
            <w:noWrap/>
            <w:hideMark/>
          </w:tcPr>
          <w:p w14:paraId="57A0242E" w14:textId="77777777" w:rsidR="009C42ED" w:rsidRPr="00512CC5" w:rsidRDefault="009C42ED" w:rsidP="00512CC5">
            <w:pPr>
              <w:spacing w:before="40" w:after="40" w:line="240" w:lineRule="auto"/>
              <w:rPr>
                <w:color w:val="000000"/>
                <w:sz w:val="18"/>
                <w:szCs w:val="18"/>
              </w:rPr>
            </w:pPr>
            <w:r w:rsidRPr="00512CC5">
              <w:rPr>
                <w:color w:val="000000"/>
                <w:sz w:val="18"/>
                <w:szCs w:val="18"/>
              </w:rPr>
              <w:t>36.6</w:t>
            </w:r>
          </w:p>
        </w:tc>
        <w:tc>
          <w:tcPr>
            <w:tcW w:w="1024" w:type="pct"/>
            <w:vMerge/>
            <w:shd w:val="clear" w:color="auto" w:fill="F2F2F2" w:themeFill="accent6" w:themeFillShade="F2"/>
            <w:hideMark/>
          </w:tcPr>
          <w:p w14:paraId="3598D0E7" w14:textId="77777777" w:rsidR="009C42ED" w:rsidRPr="00512CC5" w:rsidRDefault="009C42ED" w:rsidP="00512CC5">
            <w:pPr>
              <w:spacing w:before="40" w:after="40" w:line="240" w:lineRule="auto"/>
              <w:rPr>
                <w:color w:val="000000"/>
                <w:sz w:val="18"/>
                <w:szCs w:val="18"/>
              </w:rPr>
            </w:pPr>
          </w:p>
        </w:tc>
      </w:tr>
    </w:tbl>
    <w:p w14:paraId="1C69DCFD" w14:textId="77777777" w:rsidR="00B47D65" w:rsidRPr="00512CC5" w:rsidRDefault="00B47D65" w:rsidP="00287C46">
      <w:pPr>
        <w:spacing w:line="360" w:lineRule="auto"/>
        <w:rPr>
          <w:sz w:val="18"/>
        </w:rPr>
      </w:pPr>
      <w:bookmarkStart w:id="62" w:name="_Ref505848564"/>
      <w:r w:rsidRPr="00512CC5">
        <w:rPr>
          <w:sz w:val="18"/>
        </w:rPr>
        <w:t xml:space="preserve">Abbreviations: ADA = adalimumab; </w:t>
      </w:r>
      <w:r w:rsidR="00A57CDE" w:rsidRPr="00512CC5">
        <w:rPr>
          <w:sz w:val="18"/>
        </w:rPr>
        <w:t xml:space="preserve">CI = </w:t>
      </w:r>
      <w:r w:rsidR="00692CCA" w:rsidRPr="00512CC5">
        <w:rPr>
          <w:sz w:val="18"/>
        </w:rPr>
        <w:t>confidence</w:t>
      </w:r>
      <w:r w:rsidR="00A57CDE" w:rsidRPr="00512CC5">
        <w:rPr>
          <w:sz w:val="18"/>
        </w:rPr>
        <w:t xml:space="preserve"> interval; </w:t>
      </w:r>
      <w:r w:rsidRPr="00512CC5">
        <w:rPr>
          <w:sz w:val="18"/>
        </w:rPr>
        <w:t xml:space="preserve">GOL = golimumab; IFX = infliximab; OR = odds ratio; </w:t>
      </w:r>
      <w:r w:rsidR="00110371">
        <w:rPr>
          <w:sz w:val="18"/>
        </w:rPr>
        <w:t xml:space="preserve">PBO = placebo; </w:t>
      </w:r>
      <w:r w:rsidRPr="00512CC5">
        <w:rPr>
          <w:sz w:val="18"/>
        </w:rPr>
        <w:t xml:space="preserve">TOF = tofacitinib; </w:t>
      </w:r>
      <w:r w:rsidR="00A57CDE" w:rsidRPr="00512CC5">
        <w:rPr>
          <w:sz w:val="18"/>
        </w:rPr>
        <w:t xml:space="preserve">Tx = treatment; </w:t>
      </w:r>
      <w:r w:rsidRPr="00512CC5">
        <w:rPr>
          <w:sz w:val="18"/>
        </w:rPr>
        <w:t>VDZ = vedolizumab</w:t>
      </w:r>
    </w:p>
    <w:p w14:paraId="244F9BE5" w14:textId="77777777" w:rsidR="00101548" w:rsidRDefault="0073174B" w:rsidP="000D7E38">
      <w:pPr>
        <w:pStyle w:val="FigureCaption"/>
      </w:pPr>
      <w:bookmarkStart w:id="63" w:name="_Ref505955042"/>
      <w:bookmarkStart w:id="64" w:name="_Toc515637540"/>
      <w:r w:rsidRPr="000D7E38">
        <w:lastRenderedPageBreak/>
        <w:t xml:space="preserve">Figure </w:t>
      </w:r>
      <w:r w:rsidR="00F83173">
        <w:rPr>
          <w:noProof/>
        </w:rPr>
        <w:fldChar w:fldCharType="begin"/>
      </w:r>
      <w:r w:rsidR="00F83173">
        <w:rPr>
          <w:noProof/>
        </w:rPr>
        <w:instrText xml:space="preserve"> SEQ Figure \* ARABIC </w:instrText>
      </w:r>
      <w:r w:rsidR="00F83173">
        <w:rPr>
          <w:noProof/>
        </w:rPr>
        <w:fldChar w:fldCharType="separate"/>
      </w:r>
      <w:r w:rsidR="0005482D">
        <w:rPr>
          <w:noProof/>
        </w:rPr>
        <w:t>5</w:t>
      </w:r>
      <w:r w:rsidR="00F83173">
        <w:rPr>
          <w:noProof/>
        </w:rPr>
        <w:fldChar w:fldCharType="end"/>
      </w:r>
      <w:bookmarkEnd w:id="62"/>
      <w:bookmarkEnd w:id="63"/>
      <w:r w:rsidRPr="000D7E38">
        <w:t xml:space="preserve">. Results of </w:t>
      </w:r>
      <w:r w:rsidR="00AF62C2" w:rsidRPr="000D7E38">
        <w:t>F</w:t>
      </w:r>
      <w:r w:rsidR="00D737E5" w:rsidRPr="000D7E38">
        <w:t xml:space="preserve">ixed </w:t>
      </w:r>
      <w:r w:rsidR="00AF62C2" w:rsidRPr="000D7E38">
        <w:t>E</w:t>
      </w:r>
      <w:r w:rsidR="00D737E5" w:rsidRPr="000D7E38">
        <w:t xml:space="preserve">ffect </w:t>
      </w:r>
      <w:r w:rsidRPr="000D7E38">
        <w:t xml:space="preserve">NMA for </w:t>
      </w:r>
      <w:r w:rsidR="00945BDB" w:rsidRPr="000D7E38">
        <w:t xml:space="preserve">Clinical </w:t>
      </w:r>
      <w:r w:rsidR="00AF62C2" w:rsidRPr="000D7E38">
        <w:t xml:space="preserve">Response </w:t>
      </w:r>
      <w:r w:rsidRPr="000D7E38">
        <w:t>(6</w:t>
      </w:r>
      <w:r w:rsidR="00AF62C2" w:rsidRPr="000D7E38">
        <w:t>–</w:t>
      </w:r>
      <w:r w:rsidRPr="000D7E38">
        <w:t>10 weeks)</w:t>
      </w:r>
      <w:r w:rsidR="00C028CA">
        <w:t>:</w:t>
      </w:r>
      <w:r w:rsidRPr="000D7E38">
        <w:t xml:space="preserve"> </w:t>
      </w:r>
      <w:r w:rsidR="00345E99" w:rsidRPr="000D7E38">
        <w:t xml:space="preserve">Induction </w:t>
      </w:r>
      <w:r w:rsidR="00AF62C2" w:rsidRPr="000D7E38">
        <w:t>Phase</w:t>
      </w:r>
      <w:bookmarkEnd w:id="64"/>
    </w:p>
    <w:p w14:paraId="1D1C6CB2" w14:textId="77777777" w:rsidR="0073174B" w:rsidRPr="000D7E38" w:rsidRDefault="00762E69" w:rsidP="00987943">
      <w:pPr>
        <w:pStyle w:val="BodyText"/>
      </w:pPr>
      <w:r w:rsidRPr="00762E69">
        <w:rPr>
          <w:noProof/>
        </w:rPr>
        <w:drawing>
          <wp:inline distT="0" distB="0" distL="0" distR="0" wp14:anchorId="4A3B3EFB" wp14:editId="5DEBF2FB">
            <wp:extent cx="5943600" cy="2414588"/>
            <wp:effectExtent l="0" t="0" r="0" b="5080"/>
            <wp:docPr id="10" name="Picture 10" descr="C:\Users\koufopom\Desktop\respon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oufopom\Desktop\response.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414588"/>
                    </a:xfrm>
                    <a:prstGeom prst="rect">
                      <a:avLst/>
                    </a:prstGeom>
                    <a:noFill/>
                    <a:ln>
                      <a:noFill/>
                    </a:ln>
                  </pic:spPr>
                </pic:pic>
              </a:graphicData>
            </a:graphic>
          </wp:inline>
        </w:drawing>
      </w:r>
    </w:p>
    <w:p w14:paraId="6682AD99" w14:textId="77777777" w:rsidR="00B479B1" w:rsidRDefault="00B47D65" w:rsidP="00287C46">
      <w:pPr>
        <w:pStyle w:val="TableFootnotesAbbreviations"/>
        <w:spacing w:line="360" w:lineRule="auto"/>
      </w:pPr>
      <w:r w:rsidRPr="000D7E38">
        <w:t xml:space="preserve">Abbreviations: ADA = adalimumab; GOL = golimumab; IFX = infliximab; </w:t>
      </w:r>
      <w:r w:rsidR="00CF084B" w:rsidRPr="000D7E38">
        <w:t xml:space="preserve">NMA = network meta-analysis; </w:t>
      </w:r>
      <w:r w:rsidR="00110371">
        <w:t xml:space="preserve">PBO = placebo; </w:t>
      </w:r>
      <w:r w:rsidR="00CF084B" w:rsidRPr="000D7E38">
        <w:t xml:space="preserve">TNF = tumor necrosis factor; </w:t>
      </w:r>
      <w:r w:rsidRPr="000D7E38">
        <w:t>TOF = tofacitinib; VDZ = vedolizumab</w:t>
      </w:r>
    </w:p>
    <w:p w14:paraId="3E4AA49E" w14:textId="77777777" w:rsidR="00287C46" w:rsidRPr="000D7E38" w:rsidRDefault="00287C46" w:rsidP="00287C46">
      <w:pPr>
        <w:pStyle w:val="TableFootnotesAbbreviations"/>
        <w:spacing w:line="360" w:lineRule="auto"/>
      </w:pPr>
    </w:p>
    <w:p w14:paraId="509A19AA" w14:textId="77777777" w:rsidR="00726541" w:rsidRPr="008F12FC" w:rsidRDefault="00726541" w:rsidP="00287C46">
      <w:pPr>
        <w:spacing w:line="360" w:lineRule="auto"/>
        <w:rPr>
          <w:b/>
        </w:rPr>
      </w:pPr>
      <w:bookmarkStart w:id="65" w:name="_Hlk514234142"/>
      <w:r w:rsidRPr="008F12FC">
        <w:rPr>
          <w:b/>
        </w:rPr>
        <w:t>Clinical Remission</w:t>
      </w:r>
    </w:p>
    <w:p w14:paraId="42D7678C" w14:textId="77777777" w:rsidR="00E56549" w:rsidRDefault="00E56549" w:rsidP="00287C46">
      <w:pPr>
        <w:spacing w:line="360" w:lineRule="auto"/>
      </w:pPr>
      <w:r>
        <w:fldChar w:fldCharType="begin"/>
      </w:r>
      <w:r>
        <w:instrText xml:space="preserve"> REF _Ref512330240 \h </w:instrText>
      </w:r>
      <w:r w:rsidR="000D7E38">
        <w:instrText xml:space="preserve"> \* MERGEFORMAT </w:instrText>
      </w:r>
      <w:r>
        <w:fldChar w:fldCharType="separate"/>
      </w:r>
      <w:r w:rsidR="0005482D" w:rsidRPr="007D4F89">
        <w:t xml:space="preserve">Table </w:t>
      </w:r>
      <w:r w:rsidR="0005482D">
        <w:rPr>
          <w:noProof/>
        </w:rPr>
        <w:t>5</w:t>
      </w:r>
      <w:r>
        <w:fldChar w:fldCharType="end"/>
      </w:r>
      <w:r w:rsidRPr="00E56549">
        <w:t xml:space="preserve"> presents the study</w:t>
      </w:r>
      <w:r w:rsidR="00C028CA">
        <w:t>-</w:t>
      </w:r>
      <w:r w:rsidRPr="00E56549">
        <w:t>level data and calculated ORs and 95% CIs (</w:t>
      </w:r>
      <w:r w:rsidR="007D4F89">
        <w:t>shaded</w:t>
      </w:r>
      <w:r w:rsidR="007D4F89" w:rsidRPr="00E56549">
        <w:t xml:space="preserve"> </w:t>
      </w:r>
      <w:r w:rsidRPr="00E56549">
        <w:t>col</w:t>
      </w:r>
      <w:r>
        <w:t xml:space="preserve">umns) for each treatment </w:t>
      </w:r>
      <w:r w:rsidR="007D4F89">
        <w:t>versus</w:t>
      </w:r>
      <w:r>
        <w:t xml:space="preserve"> </w:t>
      </w:r>
      <w:r w:rsidR="00CF0FA7">
        <w:t>PBO</w:t>
      </w:r>
      <w:r>
        <w:t>.</w:t>
      </w:r>
    </w:p>
    <w:p w14:paraId="5CAC4910" w14:textId="77777777" w:rsidR="00C24630" w:rsidRPr="00B47032" w:rsidRDefault="00726541" w:rsidP="00287C46">
      <w:pPr>
        <w:spacing w:line="360" w:lineRule="auto"/>
      </w:pPr>
      <w:r w:rsidRPr="00B47032">
        <w:t xml:space="preserve">Results from the NMA suggest that all active treatments offer a statistically significant advantage over </w:t>
      </w:r>
      <w:r w:rsidR="00CF0FA7">
        <w:t>PBO</w:t>
      </w:r>
      <w:r w:rsidR="00CF0FA7" w:rsidRPr="00B47032">
        <w:t xml:space="preserve"> </w:t>
      </w:r>
      <w:r w:rsidRPr="00B47032">
        <w:t>in terms of improved induction remission (</w:t>
      </w:r>
      <w:r w:rsidR="009C42ED">
        <w:fldChar w:fldCharType="begin"/>
      </w:r>
      <w:r w:rsidR="009C42ED">
        <w:instrText xml:space="preserve"> REF _Ref505848630 \h </w:instrText>
      </w:r>
      <w:r w:rsidR="000D7E38">
        <w:instrText xml:space="preserve"> \* MERGEFORMAT </w:instrText>
      </w:r>
      <w:r w:rsidR="009C42ED">
        <w:fldChar w:fldCharType="separate"/>
      </w:r>
      <w:r w:rsidR="0005482D" w:rsidRPr="007D4F89">
        <w:t xml:space="preserve">Figure </w:t>
      </w:r>
      <w:r w:rsidR="0005482D">
        <w:rPr>
          <w:noProof/>
        </w:rPr>
        <w:t>6</w:t>
      </w:r>
      <w:r w:rsidR="009C42ED">
        <w:fldChar w:fldCharType="end"/>
      </w:r>
      <w:r w:rsidRPr="00B47032">
        <w:t>).</w:t>
      </w:r>
      <w:bookmarkEnd w:id="65"/>
      <w:r w:rsidR="007D4F89">
        <w:t xml:space="preserve"> </w:t>
      </w:r>
      <w:r w:rsidR="00C24630" w:rsidRPr="00B47032">
        <w:t>Conclusions based on the random-effect</w:t>
      </w:r>
      <w:r w:rsidR="00F92561" w:rsidRPr="00B47032">
        <w:t>s</w:t>
      </w:r>
      <w:r w:rsidR="00C24630" w:rsidRPr="00B47032">
        <w:t xml:space="preserve"> model were consistent with the </w:t>
      </w:r>
      <w:r w:rsidR="00B10923">
        <w:t xml:space="preserve">findings with the </w:t>
      </w:r>
      <w:r w:rsidR="00C24630" w:rsidRPr="00B47032">
        <w:t>fixed</w:t>
      </w:r>
      <w:r w:rsidR="00F92561" w:rsidRPr="00B47032">
        <w:t>-</w:t>
      </w:r>
      <w:r w:rsidR="00C24630" w:rsidRPr="00B47032">
        <w:t>effect</w:t>
      </w:r>
      <w:r w:rsidR="00F92561" w:rsidRPr="00B47032">
        <w:t>s</w:t>
      </w:r>
      <w:r w:rsidR="00C24630" w:rsidRPr="00B47032">
        <w:t xml:space="preserve"> model.</w:t>
      </w:r>
    </w:p>
    <w:p w14:paraId="587BD788" w14:textId="77777777" w:rsidR="00895F07" w:rsidRPr="000D7E38" w:rsidRDefault="00895F07" w:rsidP="000D7E38">
      <w:pPr>
        <w:rPr>
          <w:highlight w:val="yellow"/>
        </w:rPr>
      </w:pPr>
      <w:bookmarkStart w:id="66" w:name="_Ref505847979"/>
      <w:r w:rsidRPr="000D7E38">
        <w:rPr>
          <w:highlight w:val="yellow"/>
        </w:rPr>
        <w:br w:type="page"/>
      </w:r>
    </w:p>
    <w:p w14:paraId="22086BC0" w14:textId="77777777" w:rsidR="00183744" w:rsidRPr="007D4F89" w:rsidRDefault="00726541" w:rsidP="007D4F89">
      <w:pPr>
        <w:pStyle w:val="Caption"/>
      </w:pPr>
      <w:bookmarkStart w:id="67" w:name="_Ref512330240"/>
      <w:bookmarkStart w:id="68" w:name="_Toc515637493"/>
      <w:r w:rsidRPr="007D4F89">
        <w:lastRenderedPageBreak/>
        <w:t xml:space="preserve">Table </w:t>
      </w:r>
      <w:r w:rsidR="00F83173">
        <w:rPr>
          <w:noProof/>
        </w:rPr>
        <w:fldChar w:fldCharType="begin"/>
      </w:r>
      <w:r w:rsidR="00F83173">
        <w:rPr>
          <w:noProof/>
        </w:rPr>
        <w:instrText xml:space="preserve"> SEQ Table \* ARABIC </w:instrText>
      </w:r>
      <w:r w:rsidR="00F83173">
        <w:rPr>
          <w:noProof/>
        </w:rPr>
        <w:fldChar w:fldCharType="separate"/>
      </w:r>
      <w:r w:rsidR="004650FD">
        <w:rPr>
          <w:noProof/>
        </w:rPr>
        <w:t>5</w:t>
      </w:r>
      <w:r w:rsidR="00F83173">
        <w:rPr>
          <w:noProof/>
        </w:rPr>
        <w:fldChar w:fldCharType="end"/>
      </w:r>
      <w:bookmarkEnd w:id="66"/>
      <w:bookmarkEnd w:id="67"/>
      <w:r w:rsidRPr="007D4F89">
        <w:t xml:space="preserve">. Study </w:t>
      </w:r>
      <w:r w:rsidR="00D96BD3" w:rsidRPr="007D4F89">
        <w:t xml:space="preserve">Data vs. </w:t>
      </w:r>
      <w:r w:rsidR="00CF0FA7">
        <w:t>PBO</w:t>
      </w:r>
      <w:r w:rsidR="00CF0FA7" w:rsidRPr="007D4F89">
        <w:t xml:space="preserve"> </w:t>
      </w:r>
      <w:r w:rsidRPr="007D4F89">
        <w:t xml:space="preserve">for </w:t>
      </w:r>
      <w:r w:rsidR="00D96BD3" w:rsidRPr="007D4F89">
        <w:t xml:space="preserve">Clinical Remission </w:t>
      </w:r>
      <w:r w:rsidR="00B2582B" w:rsidRPr="007D4F89">
        <w:t xml:space="preserve">in </w:t>
      </w:r>
      <w:r w:rsidR="00D96BD3" w:rsidRPr="007D4F89">
        <w:t>Anti</w:t>
      </w:r>
      <w:r w:rsidR="00B2582B" w:rsidRPr="007D4F89">
        <w:t>-</w:t>
      </w:r>
      <w:r w:rsidR="00D96BD3" w:rsidRPr="007D4F89">
        <w:t>TNF-</w:t>
      </w:r>
      <w:r w:rsidR="00BD4043">
        <w:t>N</w:t>
      </w:r>
      <w:r w:rsidR="00B2582B" w:rsidRPr="007D4F89">
        <w:t xml:space="preserve">aïve </w:t>
      </w:r>
      <w:r w:rsidR="00D96BD3" w:rsidRPr="007D4F89">
        <w:t>Patients</w:t>
      </w:r>
      <w:r w:rsidR="00B2582B" w:rsidRPr="007D4F89">
        <w:t>:</w:t>
      </w:r>
      <w:r w:rsidRPr="007D4F89">
        <w:t xml:space="preserve"> Induction </w:t>
      </w:r>
      <w:r w:rsidR="00D96BD3" w:rsidRPr="007D4F89">
        <w:t>P</w:t>
      </w:r>
      <w:r w:rsidRPr="007D4F89">
        <w:t>hase</w:t>
      </w:r>
      <w:bookmarkEnd w:id="68"/>
    </w:p>
    <w:tbl>
      <w:tblPr>
        <w:tblStyle w:val="TableGrid1"/>
        <w:tblW w:w="5000" w:type="pct"/>
        <w:tblLook w:val="04A0" w:firstRow="1" w:lastRow="0" w:firstColumn="1" w:lastColumn="0" w:noHBand="0" w:noVBand="1"/>
      </w:tblPr>
      <w:tblGrid>
        <w:gridCol w:w="2649"/>
        <w:gridCol w:w="960"/>
        <w:gridCol w:w="960"/>
        <w:gridCol w:w="1017"/>
        <w:gridCol w:w="815"/>
        <w:gridCol w:w="782"/>
        <w:gridCol w:w="873"/>
        <w:gridCol w:w="1520"/>
      </w:tblGrid>
      <w:tr w:rsidR="00D46D70" w:rsidRPr="00C658AA" w14:paraId="0E40A210" w14:textId="77777777" w:rsidTr="00DF38DD">
        <w:trPr>
          <w:trHeight w:val="473"/>
        </w:trPr>
        <w:tc>
          <w:tcPr>
            <w:tcW w:w="950" w:type="pct"/>
            <w:hideMark/>
          </w:tcPr>
          <w:p w14:paraId="381A7B71" w14:textId="77777777" w:rsidR="009C42ED" w:rsidRPr="00C658AA" w:rsidRDefault="009C42ED" w:rsidP="00C658AA">
            <w:pPr>
              <w:widowControl w:val="0"/>
              <w:spacing w:before="40" w:after="40" w:line="240" w:lineRule="auto"/>
              <w:rPr>
                <w:b/>
                <w:bCs/>
                <w:sz w:val="18"/>
                <w:szCs w:val="18"/>
                <w:lang w:val="en-GB" w:eastAsia="en-GB"/>
              </w:rPr>
            </w:pPr>
            <w:bookmarkStart w:id="69" w:name="_Hlk510706795"/>
            <w:r w:rsidRPr="00C658AA">
              <w:rPr>
                <w:b/>
                <w:bCs/>
                <w:sz w:val="18"/>
                <w:szCs w:val="18"/>
              </w:rPr>
              <w:t>Trial Name or Author (Year)</w:t>
            </w:r>
          </w:p>
        </w:tc>
        <w:tc>
          <w:tcPr>
            <w:tcW w:w="563" w:type="pct"/>
            <w:hideMark/>
          </w:tcPr>
          <w:p w14:paraId="6AFE7DF5" w14:textId="77777777" w:rsidR="009C42ED" w:rsidRPr="00C658AA" w:rsidRDefault="009C42ED" w:rsidP="00C658AA">
            <w:pPr>
              <w:widowControl w:val="0"/>
              <w:spacing w:before="40" w:after="40" w:line="240" w:lineRule="auto"/>
              <w:rPr>
                <w:b/>
                <w:bCs/>
                <w:sz w:val="18"/>
                <w:szCs w:val="18"/>
                <w:lang w:val="en-GB" w:eastAsia="en-GB"/>
              </w:rPr>
            </w:pPr>
            <w:r w:rsidRPr="00C658AA">
              <w:rPr>
                <w:b/>
                <w:bCs/>
                <w:sz w:val="18"/>
                <w:szCs w:val="18"/>
              </w:rPr>
              <w:t>Tx</w:t>
            </w:r>
          </w:p>
        </w:tc>
        <w:tc>
          <w:tcPr>
            <w:tcW w:w="563" w:type="pct"/>
            <w:hideMark/>
          </w:tcPr>
          <w:p w14:paraId="40330D06" w14:textId="77777777" w:rsidR="009C42ED" w:rsidRPr="00C658AA" w:rsidRDefault="009C42ED" w:rsidP="00C658AA">
            <w:pPr>
              <w:widowControl w:val="0"/>
              <w:spacing w:before="40" w:after="40" w:line="240" w:lineRule="auto"/>
              <w:rPr>
                <w:b/>
                <w:bCs/>
                <w:sz w:val="18"/>
                <w:szCs w:val="18"/>
                <w:lang w:val="en-GB" w:eastAsia="en-GB"/>
              </w:rPr>
            </w:pPr>
            <w:r w:rsidRPr="00C658AA">
              <w:rPr>
                <w:b/>
                <w:bCs/>
                <w:sz w:val="18"/>
                <w:szCs w:val="18"/>
              </w:rPr>
              <w:t xml:space="preserve">N </w:t>
            </w:r>
            <w:proofErr w:type="spellStart"/>
            <w:r w:rsidRPr="00C658AA">
              <w:rPr>
                <w:b/>
                <w:bCs/>
                <w:sz w:val="18"/>
                <w:szCs w:val="18"/>
              </w:rPr>
              <w:t>Rnd</w:t>
            </w:r>
            <w:proofErr w:type="spellEnd"/>
          </w:p>
        </w:tc>
        <w:tc>
          <w:tcPr>
            <w:tcW w:w="564" w:type="pct"/>
            <w:hideMark/>
          </w:tcPr>
          <w:p w14:paraId="0187841D" w14:textId="77777777" w:rsidR="009C42ED" w:rsidRPr="00C658AA" w:rsidRDefault="009C42ED" w:rsidP="00C658AA">
            <w:pPr>
              <w:widowControl w:val="0"/>
              <w:spacing w:before="40" w:after="40" w:line="240" w:lineRule="auto"/>
              <w:rPr>
                <w:b/>
                <w:bCs/>
                <w:sz w:val="18"/>
                <w:szCs w:val="18"/>
                <w:lang w:val="en-GB" w:eastAsia="en-GB"/>
              </w:rPr>
            </w:pPr>
            <w:r w:rsidRPr="00C658AA">
              <w:rPr>
                <w:b/>
                <w:bCs/>
                <w:sz w:val="18"/>
                <w:szCs w:val="18"/>
              </w:rPr>
              <w:t>Timepoint (weeks)</w:t>
            </w:r>
          </w:p>
        </w:tc>
        <w:tc>
          <w:tcPr>
            <w:tcW w:w="516" w:type="pct"/>
            <w:hideMark/>
          </w:tcPr>
          <w:p w14:paraId="46E3F359" w14:textId="77777777" w:rsidR="009C42ED" w:rsidRPr="00C658AA" w:rsidRDefault="009C42ED" w:rsidP="00C658AA">
            <w:pPr>
              <w:widowControl w:val="0"/>
              <w:spacing w:before="40" w:after="40" w:line="240" w:lineRule="auto"/>
              <w:rPr>
                <w:b/>
                <w:bCs/>
                <w:sz w:val="18"/>
                <w:szCs w:val="18"/>
                <w:lang w:val="en-GB" w:eastAsia="en-GB"/>
              </w:rPr>
            </w:pPr>
            <w:r w:rsidRPr="00C658AA">
              <w:rPr>
                <w:b/>
                <w:bCs/>
                <w:sz w:val="18"/>
                <w:szCs w:val="18"/>
              </w:rPr>
              <w:t>N with Event</w:t>
            </w:r>
          </w:p>
        </w:tc>
        <w:tc>
          <w:tcPr>
            <w:tcW w:w="470" w:type="pct"/>
            <w:hideMark/>
          </w:tcPr>
          <w:p w14:paraId="31FB7A9F" w14:textId="77777777" w:rsidR="009C42ED" w:rsidRPr="00C658AA" w:rsidRDefault="009C42ED" w:rsidP="00C658AA">
            <w:pPr>
              <w:widowControl w:val="0"/>
              <w:spacing w:before="40" w:after="40" w:line="240" w:lineRule="auto"/>
              <w:rPr>
                <w:b/>
                <w:bCs/>
                <w:sz w:val="18"/>
                <w:szCs w:val="18"/>
                <w:lang w:val="en-GB" w:eastAsia="en-GB"/>
              </w:rPr>
            </w:pPr>
            <w:r w:rsidRPr="00C658AA">
              <w:rPr>
                <w:b/>
                <w:bCs/>
                <w:sz w:val="18"/>
                <w:szCs w:val="18"/>
              </w:rPr>
              <w:t>N</w:t>
            </w:r>
          </w:p>
        </w:tc>
        <w:tc>
          <w:tcPr>
            <w:tcW w:w="517" w:type="pct"/>
            <w:hideMark/>
          </w:tcPr>
          <w:p w14:paraId="179BEA2D" w14:textId="77777777" w:rsidR="009C42ED" w:rsidRPr="00C658AA" w:rsidRDefault="009C42ED" w:rsidP="00C658AA">
            <w:pPr>
              <w:widowControl w:val="0"/>
              <w:spacing w:before="40" w:after="40" w:line="240" w:lineRule="auto"/>
              <w:rPr>
                <w:b/>
                <w:bCs/>
                <w:sz w:val="18"/>
                <w:szCs w:val="18"/>
                <w:lang w:val="en-GB" w:eastAsia="en-GB"/>
              </w:rPr>
            </w:pPr>
            <w:r w:rsidRPr="00C658AA">
              <w:rPr>
                <w:b/>
                <w:bCs/>
                <w:sz w:val="18"/>
                <w:szCs w:val="18"/>
              </w:rPr>
              <w:t>% of Patients</w:t>
            </w:r>
          </w:p>
        </w:tc>
        <w:tc>
          <w:tcPr>
            <w:tcW w:w="855" w:type="pct"/>
            <w:hideMark/>
          </w:tcPr>
          <w:p w14:paraId="53736D9A" w14:textId="77777777" w:rsidR="009C42ED" w:rsidRPr="00C658AA" w:rsidRDefault="009C42ED" w:rsidP="00C658AA">
            <w:pPr>
              <w:widowControl w:val="0"/>
              <w:spacing w:before="40" w:after="40" w:line="240" w:lineRule="auto"/>
              <w:rPr>
                <w:b/>
                <w:bCs/>
                <w:sz w:val="18"/>
                <w:szCs w:val="18"/>
                <w:lang w:val="en-GB" w:eastAsia="en-GB"/>
              </w:rPr>
            </w:pPr>
            <w:r w:rsidRPr="00C658AA">
              <w:rPr>
                <w:b/>
                <w:bCs/>
                <w:sz w:val="18"/>
                <w:szCs w:val="18"/>
              </w:rPr>
              <w:t>OR (95% CI)</w:t>
            </w:r>
          </w:p>
        </w:tc>
      </w:tr>
      <w:tr w:rsidR="00D46D70" w:rsidRPr="00C658AA" w14:paraId="129139DF" w14:textId="77777777" w:rsidTr="00DF38DD">
        <w:trPr>
          <w:trHeight w:val="279"/>
        </w:trPr>
        <w:tc>
          <w:tcPr>
            <w:tcW w:w="950" w:type="pct"/>
            <w:vMerge w:val="restart"/>
            <w:noWrap/>
            <w:hideMark/>
          </w:tcPr>
          <w:p w14:paraId="6095EF9D"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OCTAVE Induction 1</w:t>
            </w:r>
            <w:r w:rsidR="002E13C2">
              <w:rPr>
                <w:color w:val="000000"/>
                <w:sz w:val="18"/>
                <w:szCs w:val="18"/>
                <w:lang w:val="en-GB" w:eastAsia="en-GB"/>
              </w:rPr>
              <w:t xml:space="preserve"> </w:t>
            </w:r>
            <w:r w:rsidR="00C658AA" w:rsidRPr="002F731A">
              <w:rPr>
                <w:szCs w:val="18"/>
              </w:rPr>
              <w:fldChar w:fldCharType="begin">
                <w:fldData xml:space="preserve">PEVuZE5vdGU+PENpdGU+PEF1dGhvcj5TYW5kYm9ybjwvQXV0aG9yPjxZZWFyPjIwMTc8L1llYXI+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</w:fldData>
              </w:fldChar>
            </w:r>
            <w:r w:rsidR="0028608B">
              <w:rPr>
                <w:szCs w:val="18"/>
              </w:rPr>
              <w:instrText xml:space="preserve"> ADDIN EN.CITE </w:instrText>
            </w:r>
            <w:r w:rsidR="0028608B">
              <w:rPr>
                <w:szCs w:val="18"/>
              </w:rPr>
              <w:fldChar w:fldCharType="begin">
                <w:fldData xml:space="preserve">PEVuZE5vdGU+PENpdGU+PEF1dGhvcj5TYW5kYm9ybjwvQXV0aG9yPjxZZWFyPjIwMTc8L1llYXI+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</w:fldData>
              </w:fldChar>
            </w:r>
            <w:r w:rsidR="0028608B">
              <w:rPr>
                <w:szCs w:val="18"/>
              </w:rPr>
              <w:instrText xml:space="preserve"> ADDIN EN.CITE.DATA </w:instrText>
            </w:r>
            <w:r w:rsidR="0028608B">
              <w:rPr>
                <w:szCs w:val="18"/>
              </w:rPr>
            </w:r>
            <w:r w:rsidR="0028608B">
              <w:rPr>
                <w:szCs w:val="18"/>
              </w:rPr>
              <w:fldChar w:fldCharType="end"/>
            </w:r>
            <w:r w:rsidR="00C658AA" w:rsidRPr="002F731A">
              <w:rPr>
                <w:szCs w:val="18"/>
              </w:rPr>
            </w:r>
            <w:r w:rsidR="00C658AA" w:rsidRPr="002F731A">
              <w:rPr>
                <w:szCs w:val="18"/>
              </w:rPr>
              <w:fldChar w:fldCharType="separate"/>
            </w:r>
            <w:r w:rsidR="007D20F7">
              <w:rPr>
                <w:noProof/>
                <w:szCs w:val="18"/>
              </w:rPr>
              <w:t>[5]</w:t>
            </w:r>
            <w:r w:rsidR="00C658AA" w:rsidRPr="002F731A">
              <w:rPr>
                <w:szCs w:val="18"/>
              </w:rPr>
              <w:fldChar w:fldCharType="end"/>
            </w:r>
          </w:p>
        </w:tc>
        <w:tc>
          <w:tcPr>
            <w:tcW w:w="563" w:type="pct"/>
            <w:noWrap/>
            <w:hideMark/>
          </w:tcPr>
          <w:p w14:paraId="731655E4"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TOF</w:t>
            </w:r>
          </w:p>
        </w:tc>
        <w:tc>
          <w:tcPr>
            <w:tcW w:w="563" w:type="pct"/>
            <w:noWrap/>
            <w:hideMark/>
          </w:tcPr>
          <w:p w14:paraId="3AE9EF55"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222</w:t>
            </w:r>
          </w:p>
        </w:tc>
        <w:tc>
          <w:tcPr>
            <w:tcW w:w="564" w:type="pct"/>
            <w:noWrap/>
            <w:hideMark/>
          </w:tcPr>
          <w:p w14:paraId="3B8F721C"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09197B09"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56</w:t>
            </w:r>
          </w:p>
        </w:tc>
        <w:tc>
          <w:tcPr>
            <w:tcW w:w="470" w:type="pct"/>
            <w:noWrap/>
            <w:hideMark/>
          </w:tcPr>
          <w:p w14:paraId="3191BA19"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222</w:t>
            </w:r>
          </w:p>
        </w:tc>
        <w:tc>
          <w:tcPr>
            <w:tcW w:w="517" w:type="pct"/>
            <w:noWrap/>
            <w:hideMark/>
          </w:tcPr>
          <w:p w14:paraId="3E9D22E7"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25.2</w:t>
            </w:r>
          </w:p>
        </w:tc>
        <w:tc>
          <w:tcPr>
            <w:tcW w:w="855" w:type="pct"/>
            <w:vMerge w:val="restart"/>
            <w:noWrap/>
            <w:hideMark/>
          </w:tcPr>
          <w:p w14:paraId="2D50DF3F"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1.80 (0.83, 3.90)</w:t>
            </w:r>
          </w:p>
        </w:tc>
      </w:tr>
      <w:tr w:rsidR="00D46D70" w:rsidRPr="00C658AA" w14:paraId="732F0E82" w14:textId="77777777" w:rsidTr="00DF38DD">
        <w:trPr>
          <w:trHeight w:val="279"/>
        </w:trPr>
        <w:tc>
          <w:tcPr>
            <w:tcW w:w="950" w:type="pct"/>
            <w:vMerge/>
            <w:noWrap/>
            <w:hideMark/>
          </w:tcPr>
          <w:p w14:paraId="6865EC83" w14:textId="77777777" w:rsidR="009C42ED" w:rsidRPr="00C658AA" w:rsidRDefault="009C42ED" w:rsidP="00C658AA">
            <w:pPr>
              <w:widowControl w:val="0"/>
              <w:spacing w:before="40" w:after="40" w:line="240" w:lineRule="auto"/>
              <w:rPr>
                <w:color w:val="000000"/>
                <w:sz w:val="18"/>
                <w:szCs w:val="18"/>
                <w:lang w:val="en-GB" w:eastAsia="en-GB"/>
              </w:rPr>
            </w:pPr>
          </w:p>
        </w:tc>
        <w:tc>
          <w:tcPr>
            <w:tcW w:w="563" w:type="pct"/>
            <w:noWrap/>
            <w:hideMark/>
          </w:tcPr>
          <w:p w14:paraId="292F48E4" w14:textId="77777777" w:rsidR="009C42ED" w:rsidRPr="00C658AA" w:rsidRDefault="00CF0FA7" w:rsidP="00C658AA">
            <w:pPr>
              <w:widowControl w:val="0"/>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160C0A81"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57</w:t>
            </w:r>
          </w:p>
        </w:tc>
        <w:tc>
          <w:tcPr>
            <w:tcW w:w="564" w:type="pct"/>
            <w:noWrap/>
            <w:hideMark/>
          </w:tcPr>
          <w:p w14:paraId="66FBA8C3"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5F863FFE"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9</w:t>
            </w:r>
          </w:p>
        </w:tc>
        <w:tc>
          <w:tcPr>
            <w:tcW w:w="470" w:type="pct"/>
            <w:noWrap/>
            <w:hideMark/>
          </w:tcPr>
          <w:p w14:paraId="3C51D67B"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57</w:t>
            </w:r>
          </w:p>
        </w:tc>
        <w:tc>
          <w:tcPr>
            <w:tcW w:w="517" w:type="pct"/>
            <w:noWrap/>
            <w:hideMark/>
          </w:tcPr>
          <w:p w14:paraId="2A9DF30B"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15.8</w:t>
            </w:r>
          </w:p>
        </w:tc>
        <w:tc>
          <w:tcPr>
            <w:tcW w:w="855" w:type="pct"/>
            <w:vMerge/>
            <w:hideMark/>
          </w:tcPr>
          <w:p w14:paraId="0881B5FB" w14:textId="77777777" w:rsidR="009C42ED" w:rsidRPr="00C658AA" w:rsidRDefault="009C42ED" w:rsidP="00C658AA">
            <w:pPr>
              <w:widowControl w:val="0"/>
              <w:spacing w:before="40" w:after="40" w:line="240" w:lineRule="auto"/>
              <w:rPr>
                <w:color w:val="000000"/>
                <w:sz w:val="18"/>
                <w:szCs w:val="18"/>
                <w:lang w:val="en-GB" w:eastAsia="en-GB"/>
              </w:rPr>
            </w:pPr>
          </w:p>
        </w:tc>
      </w:tr>
      <w:tr w:rsidR="00D46D70" w:rsidRPr="00C658AA" w14:paraId="199E8089" w14:textId="77777777" w:rsidTr="00DF38DD">
        <w:trPr>
          <w:trHeight w:val="279"/>
        </w:trPr>
        <w:tc>
          <w:tcPr>
            <w:tcW w:w="950" w:type="pct"/>
            <w:vMerge w:val="restart"/>
            <w:noWrap/>
            <w:hideMark/>
          </w:tcPr>
          <w:p w14:paraId="6F4C977F"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OCTAVE Induction 2</w:t>
            </w:r>
            <w:r w:rsidR="002E13C2">
              <w:rPr>
                <w:color w:val="000000"/>
                <w:sz w:val="18"/>
                <w:szCs w:val="18"/>
                <w:lang w:val="en-GB" w:eastAsia="en-GB"/>
              </w:rPr>
              <w:t xml:space="preserve"> </w:t>
            </w:r>
            <w:r w:rsidR="00C658AA" w:rsidRPr="002F731A">
              <w:rPr>
                <w:szCs w:val="18"/>
              </w:rPr>
              <w:fldChar w:fldCharType="begin">
                <w:fldData xml:space="preserve">PEVuZE5vdGU+PENpdGU+PEF1dGhvcj5TYW5kYm9ybjwvQXV0aG9yPjxZZWFyPjIwMTc8L1llYXI+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</w:fldData>
              </w:fldChar>
            </w:r>
            <w:r w:rsidR="0028608B">
              <w:rPr>
                <w:szCs w:val="18"/>
              </w:rPr>
              <w:instrText xml:space="preserve"> ADDIN EN.CITE </w:instrText>
            </w:r>
            <w:r w:rsidR="0028608B">
              <w:rPr>
                <w:szCs w:val="18"/>
              </w:rPr>
              <w:fldChar w:fldCharType="begin">
                <w:fldData xml:space="preserve">PEVuZE5vdGU+PENpdGU+PEF1dGhvcj5TYW5kYm9ybjwvQXV0aG9yPjxZZWFyPjIwMTc8L1llYXI+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</w:fldData>
              </w:fldChar>
            </w:r>
            <w:r w:rsidR="0028608B">
              <w:rPr>
                <w:szCs w:val="18"/>
              </w:rPr>
              <w:instrText xml:space="preserve"> ADDIN EN.CITE.DATA </w:instrText>
            </w:r>
            <w:r w:rsidR="0028608B">
              <w:rPr>
                <w:szCs w:val="18"/>
              </w:rPr>
            </w:r>
            <w:r w:rsidR="0028608B">
              <w:rPr>
                <w:szCs w:val="18"/>
              </w:rPr>
              <w:fldChar w:fldCharType="end"/>
            </w:r>
            <w:r w:rsidR="00C658AA" w:rsidRPr="002F731A">
              <w:rPr>
                <w:szCs w:val="18"/>
              </w:rPr>
            </w:r>
            <w:r w:rsidR="00C658AA" w:rsidRPr="002F731A">
              <w:rPr>
                <w:szCs w:val="18"/>
              </w:rPr>
              <w:fldChar w:fldCharType="separate"/>
            </w:r>
            <w:r w:rsidR="007D20F7">
              <w:rPr>
                <w:noProof/>
                <w:szCs w:val="18"/>
              </w:rPr>
              <w:t>[5]</w:t>
            </w:r>
            <w:r w:rsidR="00C658AA" w:rsidRPr="002F731A">
              <w:rPr>
                <w:szCs w:val="18"/>
              </w:rPr>
              <w:fldChar w:fldCharType="end"/>
            </w:r>
          </w:p>
        </w:tc>
        <w:tc>
          <w:tcPr>
            <w:tcW w:w="563" w:type="pct"/>
            <w:noWrap/>
            <w:hideMark/>
          </w:tcPr>
          <w:p w14:paraId="685CD028"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TOF</w:t>
            </w:r>
          </w:p>
        </w:tc>
        <w:tc>
          <w:tcPr>
            <w:tcW w:w="563" w:type="pct"/>
            <w:noWrap/>
            <w:hideMark/>
          </w:tcPr>
          <w:p w14:paraId="4BAA7376"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195</w:t>
            </w:r>
          </w:p>
        </w:tc>
        <w:tc>
          <w:tcPr>
            <w:tcW w:w="564" w:type="pct"/>
            <w:noWrap/>
            <w:hideMark/>
          </w:tcPr>
          <w:p w14:paraId="651C430B"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0844DA49"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43</w:t>
            </w:r>
          </w:p>
        </w:tc>
        <w:tc>
          <w:tcPr>
            <w:tcW w:w="470" w:type="pct"/>
            <w:noWrap/>
            <w:hideMark/>
          </w:tcPr>
          <w:p w14:paraId="5476DB77"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195</w:t>
            </w:r>
          </w:p>
        </w:tc>
        <w:tc>
          <w:tcPr>
            <w:tcW w:w="517" w:type="pct"/>
            <w:noWrap/>
            <w:hideMark/>
          </w:tcPr>
          <w:p w14:paraId="6ECE3FDE"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22.1</w:t>
            </w:r>
          </w:p>
        </w:tc>
        <w:tc>
          <w:tcPr>
            <w:tcW w:w="855" w:type="pct"/>
            <w:vMerge w:val="restart"/>
            <w:noWrap/>
            <w:hideMark/>
          </w:tcPr>
          <w:p w14:paraId="7975071B"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3.04 (1.03, 8.95)</w:t>
            </w:r>
          </w:p>
        </w:tc>
      </w:tr>
      <w:tr w:rsidR="00D46D70" w:rsidRPr="00C658AA" w14:paraId="4D8E8092" w14:textId="77777777" w:rsidTr="00DF38DD">
        <w:trPr>
          <w:trHeight w:val="279"/>
        </w:trPr>
        <w:tc>
          <w:tcPr>
            <w:tcW w:w="950" w:type="pct"/>
            <w:vMerge/>
            <w:noWrap/>
            <w:hideMark/>
          </w:tcPr>
          <w:p w14:paraId="70B5C6A2" w14:textId="77777777" w:rsidR="009C42ED" w:rsidRPr="00C658AA" w:rsidRDefault="009C42ED" w:rsidP="00C658AA">
            <w:pPr>
              <w:widowControl w:val="0"/>
              <w:spacing w:before="40" w:after="40" w:line="240" w:lineRule="auto"/>
              <w:rPr>
                <w:color w:val="000000"/>
                <w:sz w:val="18"/>
                <w:szCs w:val="18"/>
                <w:lang w:val="en-GB" w:eastAsia="en-GB"/>
              </w:rPr>
            </w:pPr>
          </w:p>
        </w:tc>
        <w:tc>
          <w:tcPr>
            <w:tcW w:w="563" w:type="pct"/>
            <w:noWrap/>
            <w:hideMark/>
          </w:tcPr>
          <w:p w14:paraId="08921DE8" w14:textId="77777777" w:rsidR="009C42ED" w:rsidRPr="00C658AA" w:rsidRDefault="00CF0FA7" w:rsidP="00C658AA">
            <w:pPr>
              <w:widowControl w:val="0"/>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6891F3DE"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47</w:t>
            </w:r>
          </w:p>
        </w:tc>
        <w:tc>
          <w:tcPr>
            <w:tcW w:w="564" w:type="pct"/>
            <w:noWrap/>
            <w:hideMark/>
          </w:tcPr>
          <w:p w14:paraId="42457A65"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7E7539FF"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4</w:t>
            </w:r>
          </w:p>
        </w:tc>
        <w:tc>
          <w:tcPr>
            <w:tcW w:w="470" w:type="pct"/>
            <w:noWrap/>
            <w:hideMark/>
          </w:tcPr>
          <w:p w14:paraId="723EEC83"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47</w:t>
            </w:r>
          </w:p>
        </w:tc>
        <w:tc>
          <w:tcPr>
            <w:tcW w:w="517" w:type="pct"/>
            <w:noWrap/>
            <w:hideMark/>
          </w:tcPr>
          <w:p w14:paraId="7304479C"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8.5</w:t>
            </w:r>
          </w:p>
        </w:tc>
        <w:tc>
          <w:tcPr>
            <w:tcW w:w="855" w:type="pct"/>
            <w:vMerge/>
            <w:hideMark/>
          </w:tcPr>
          <w:p w14:paraId="063C2CC7" w14:textId="77777777" w:rsidR="009C42ED" w:rsidRPr="00C658AA" w:rsidRDefault="009C42ED" w:rsidP="00C658AA">
            <w:pPr>
              <w:widowControl w:val="0"/>
              <w:spacing w:before="40" w:after="40" w:line="240" w:lineRule="auto"/>
              <w:rPr>
                <w:color w:val="000000"/>
                <w:sz w:val="18"/>
                <w:szCs w:val="18"/>
                <w:lang w:val="en-GB" w:eastAsia="en-GB"/>
              </w:rPr>
            </w:pPr>
          </w:p>
        </w:tc>
      </w:tr>
      <w:tr w:rsidR="00D46D70" w:rsidRPr="00C658AA" w14:paraId="1CE25CA9" w14:textId="77777777" w:rsidTr="00DF38DD">
        <w:trPr>
          <w:trHeight w:val="279"/>
        </w:trPr>
        <w:tc>
          <w:tcPr>
            <w:tcW w:w="950" w:type="pct"/>
            <w:vMerge w:val="restart"/>
            <w:noWrap/>
            <w:hideMark/>
          </w:tcPr>
          <w:p w14:paraId="6EE7364E"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Jiang 2015</w:t>
            </w:r>
            <w:r w:rsidR="002E13C2">
              <w:rPr>
                <w:color w:val="000000"/>
                <w:sz w:val="18"/>
                <w:szCs w:val="18"/>
                <w:lang w:val="en-GB" w:eastAsia="en-GB"/>
              </w:rPr>
              <w:t xml:space="preserve"> </w:t>
            </w:r>
            <w:r w:rsidR="00C658AA" w:rsidRPr="002F731A">
              <w:rPr>
                <w:szCs w:val="18"/>
              </w:rPr>
              <w:fldChar w:fldCharType="begin">
                <w:fldData xml:space="preserve">PEVuZE5vdGU+PENpdGU+PEF1dGhvcj5KaWFuZzwvQXV0aG9yPjxZZWFyPjIwMTU8L1llYXI+PFJl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</w:fldData>
              </w:fldChar>
            </w:r>
            <w:r w:rsidR="0028608B">
              <w:rPr>
                <w:szCs w:val="18"/>
              </w:rPr>
              <w:instrText xml:space="preserve"> ADDIN EN.CITE </w:instrText>
            </w:r>
            <w:r w:rsidR="0028608B">
              <w:rPr>
                <w:szCs w:val="18"/>
              </w:rPr>
              <w:fldChar w:fldCharType="begin">
                <w:fldData xml:space="preserve">PEVuZE5vdGU+PENpdGU+PEF1dGhvcj5KaWFuZzwvQXV0aG9yPjxZZWFyPjIwMTU8L1llYXI+PFJl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</w:fldData>
              </w:fldChar>
            </w:r>
            <w:r w:rsidR="0028608B">
              <w:rPr>
                <w:szCs w:val="18"/>
              </w:rPr>
              <w:instrText xml:space="preserve"> ADDIN EN.CITE.DATA </w:instrText>
            </w:r>
            <w:r w:rsidR="0028608B">
              <w:rPr>
                <w:szCs w:val="18"/>
              </w:rPr>
            </w:r>
            <w:r w:rsidR="0028608B">
              <w:rPr>
                <w:szCs w:val="18"/>
              </w:rPr>
              <w:fldChar w:fldCharType="end"/>
            </w:r>
            <w:r w:rsidR="00C658AA" w:rsidRPr="002F731A">
              <w:rPr>
                <w:szCs w:val="18"/>
              </w:rPr>
            </w:r>
            <w:r w:rsidR="00C658AA" w:rsidRPr="002F731A">
              <w:rPr>
                <w:szCs w:val="18"/>
              </w:rPr>
              <w:fldChar w:fldCharType="separate"/>
            </w:r>
            <w:r w:rsidR="007D20F7">
              <w:rPr>
                <w:noProof/>
                <w:szCs w:val="18"/>
              </w:rPr>
              <w:t>[15]</w:t>
            </w:r>
            <w:r w:rsidR="00C658AA" w:rsidRPr="002F731A">
              <w:rPr>
                <w:szCs w:val="18"/>
              </w:rPr>
              <w:fldChar w:fldCharType="end"/>
            </w:r>
          </w:p>
        </w:tc>
        <w:tc>
          <w:tcPr>
            <w:tcW w:w="563" w:type="pct"/>
            <w:noWrap/>
            <w:hideMark/>
          </w:tcPr>
          <w:p w14:paraId="371B434D"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IFX</w:t>
            </w:r>
          </w:p>
        </w:tc>
        <w:tc>
          <w:tcPr>
            <w:tcW w:w="563" w:type="pct"/>
            <w:noWrap/>
            <w:hideMark/>
          </w:tcPr>
          <w:p w14:paraId="2BF1A948"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41</w:t>
            </w:r>
          </w:p>
        </w:tc>
        <w:tc>
          <w:tcPr>
            <w:tcW w:w="564" w:type="pct"/>
            <w:noWrap/>
            <w:hideMark/>
          </w:tcPr>
          <w:p w14:paraId="70F7ED7E"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725EFFC5"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22</w:t>
            </w:r>
          </w:p>
        </w:tc>
        <w:tc>
          <w:tcPr>
            <w:tcW w:w="470" w:type="pct"/>
            <w:noWrap/>
            <w:hideMark/>
          </w:tcPr>
          <w:p w14:paraId="4187124A"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41</w:t>
            </w:r>
          </w:p>
        </w:tc>
        <w:tc>
          <w:tcPr>
            <w:tcW w:w="517" w:type="pct"/>
            <w:noWrap/>
            <w:hideMark/>
          </w:tcPr>
          <w:p w14:paraId="75D5861C"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53.7</w:t>
            </w:r>
          </w:p>
        </w:tc>
        <w:tc>
          <w:tcPr>
            <w:tcW w:w="855" w:type="pct"/>
            <w:vMerge w:val="restart"/>
            <w:noWrap/>
            <w:hideMark/>
          </w:tcPr>
          <w:p w14:paraId="1B86C939"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4.12 (1.57, 10.76)</w:t>
            </w:r>
          </w:p>
        </w:tc>
      </w:tr>
      <w:tr w:rsidR="00D46D70" w:rsidRPr="00C658AA" w14:paraId="04463CAD" w14:textId="77777777" w:rsidTr="00DF38DD">
        <w:trPr>
          <w:trHeight w:val="279"/>
        </w:trPr>
        <w:tc>
          <w:tcPr>
            <w:tcW w:w="950" w:type="pct"/>
            <w:vMerge/>
            <w:noWrap/>
            <w:hideMark/>
          </w:tcPr>
          <w:p w14:paraId="330987C7" w14:textId="77777777" w:rsidR="009C42ED" w:rsidRPr="00C658AA" w:rsidRDefault="009C42ED" w:rsidP="00C658AA">
            <w:pPr>
              <w:widowControl w:val="0"/>
              <w:spacing w:before="40" w:after="40" w:line="240" w:lineRule="auto"/>
              <w:rPr>
                <w:color w:val="000000"/>
                <w:sz w:val="18"/>
                <w:szCs w:val="18"/>
                <w:lang w:val="en-GB" w:eastAsia="en-GB"/>
              </w:rPr>
            </w:pPr>
          </w:p>
        </w:tc>
        <w:tc>
          <w:tcPr>
            <w:tcW w:w="563" w:type="pct"/>
            <w:noWrap/>
            <w:hideMark/>
          </w:tcPr>
          <w:p w14:paraId="0FAAA29B" w14:textId="77777777" w:rsidR="009C42ED" w:rsidRPr="00C658AA" w:rsidRDefault="00CF0FA7" w:rsidP="00C658AA">
            <w:pPr>
              <w:widowControl w:val="0"/>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202CC876"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41</w:t>
            </w:r>
          </w:p>
        </w:tc>
        <w:tc>
          <w:tcPr>
            <w:tcW w:w="564" w:type="pct"/>
            <w:noWrap/>
            <w:hideMark/>
          </w:tcPr>
          <w:p w14:paraId="71131A86"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04ED87B6"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9</w:t>
            </w:r>
          </w:p>
        </w:tc>
        <w:tc>
          <w:tcPr>
            <w:tcW w:w="470" w:type="pct"/>
            <w:noWrap/>
            <w:hideMark/>
          </w:tcPr>
          <w:p w14:paraId="277BFC81"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41</w:t>
            </w:r>
          </w:p>
        </w:tc>
        <w:tc>
          <w:tcPr>
            <w:tcW w:w="517" w:type="pct"/>
            <w:noWrap/>
            <w:hideMark/>
          </w:tcPr>
          <w:p w14:paraId="5A929ADB" w14:textId="77777777" w:rsidR="009C42ED" w:rsidRPr="00C658AA" w:rsidRDefault="009C42ED" w:rsidP="00C658AA">
            <w:pPr>
              <w:widowControl w:val="0"/>
              <w:spacing w:before="40" w:after="40" w:line="240" w:lineRule="auto"/>
              <w:rPr>
                <w:color w:val="000000"/>
                <w:sz w:val="18"/>
                <w:szCs w:val="18"/>
                <w:lang w:val="en-GB" w:eastAsia="en-GB"/>
              </w:rPr>
            </w:pPr>
            <w:r w:rsidRPr="00C658AA">
              <w:rPr>
                <w:color w:val="000000"/>
                <w:sz w:val="18"/>
                <w:szCs w:val="18"/>
                <w:lang w:val="en-GB" w:eastAsia="en-GB"/>
              </w:rPr>
              <w:t>21.9</w:t>
            </w:r>
          </w:p>
        </w:tc>
        <w:tc>
          <w:tcPr>
            <w:tcW w:w="855" w:type="pct"/>
            <w:vMerge/>
            <w:hideMark/>
          </w:tcPr>
          <w:p w14:paraId="454BB407" w14:textId="77777777" w:rsidR="009C42ED" w:rsidRPr="00C658AA" w:rsidRDefault="009C42ED" w:rsidP="00C658AA">
            <w:pPr>
              <w:widowControl w:val="0"/>
              <w:spacing w:before="40" w:after="40" w:line="240" w:lineRule="auto"/>
              <w:rPr>
                <w:color w:val="000000"/>
                <w:sz w:val="18"/>
                <w:szCs w:val="18"/>
                <w:lang w:val="en-GB" w:eastAsia="en-GB"/>
              </w:rPr>
            </w:pPr>
          </w:p>
        </w:tc>
      </w:tr>
      <w:tr w:rsidR="00D46D70" w:rsidRPr="00C658AA" w14:paraId="2C348B66" w14:textId="77777777" w:rsidTr="00DF38DD">
        <w:trPr>
          <w:trHeight w:val="279"/>
        </w:trPr>
        <w:tc>
          <w:tcPr>
            <w:tcW w:w="950" w:type="pct"/>
            <w:vMerge w:val="restart"/>
            <w:noWrap/>
            <w:hideMark/>
          </w:tcPr>
          <w:p w14:paraId="15925AF1"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ACT 1</w:t>
            </w:r>
            <w:r w:rsidR="002E13C2">
              <w:rPr>
                <w:color w:val="000000"/>
                <w:sz w:val="18"/>
                <w:szCs w:val="18"/>
                <w:lang w:val="en-GB" w:eastAsia="en-GB"/>
              </w:rPr>
              <w:t xml:space="preserve"> </w:t>
            </w:r>
            <w:r w:rsidR="00C658AA" w:rsidRPr="002F731A">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 </w:instrText>
            </w:r>
            <w:r w:rsidR="007D20F7">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EN.CITE.DATA </w:instrText>
            </w:r>
            <w:r w:rsidR="007D20F7">
              <w:rPr>
                <w:szCs w:val="18"/>
              </w:rPr>
            </w:r>
            <w:r w:rsidR="007D20F7">
              <w:rPr>
                <w:szCs w:val="18"/>
              </w:rPr>
              <w:fldChar w:fldCharType="end"/>
            </w:r>
            <w:r w:rsidR="00C658AA" w:rsidRPr="002F731A">
              <w:rPr>
                <w:szCs w:val="18"/>
              </w:rPr>
            </w:r>
            <w:r w:rsidR="00C658AA" w:rsidRPr="002F731A">
              <w:rPr>
                <w:szCs w:val="18"/>
              </w:rPr>
              <w:fldChar w:fldCharType="separate"/>
            </w:r>
            <w:r w:rsidR="007D20F7">
              <w:rPr>
                <w:noProof/>
                <w:szCs w:val="18"/>
              </w:rPr>
              <w:t>[11]</w:t>
            </w:r>
            <w:r w:rsidR="00C658AA" w:rsidRPr="002F731A">
              <w:rPr>
                <w:szCs w:val="18"/>
              </w:rPr>
              <w:fldChar w:fldCharType="end"/>
            </w:r>
          </w:p>
        </w:tc>
        <w:tc>
          <w:tcPr>
            <w:tcW w:w="563" w:type="pct"/>
            <w:noWrap/>
            <w:hideMark/>
          </w:tcPr>
          <w:p w14:paraId="2AB79BD4"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IFX</w:t>
            </w:r>
          </w:p>
        </w:tc>
        <w:tc>
          <w:tcPr>
            <w:tcW w:w="563" w:type="pct"/>
            <w:noWrap/>
            <w:hideMark/>
          </w:tcPr>
          <w:p w14:paraId="60E1EA68"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121</w:t>
            </w:r>
          </w:p>
        </w:tc>
        <w:tc>
          <w:tcPr>
            <w:tcW w:w="564" w:type="pct"/>
            <w:noWrap/>
            <w:hideMark/>
          </w:tcPr>
          <w:p w14:paraId="55EA822E"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2090F5D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47</w:t>
            </w:r>
          </w:p>
        </w:tc>
        <w:tc>
          <w:tcPr>
            <w:tcW w:w="470" w:type="pct"/>
            <w:noWrap/>
            <w:hideMark/>
          </w:tcPr>
          <w:p w14:paraId="74348F8C"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121</w:t>
            </w:r>
          </w:p>
        </w:tc>
        <w:tc>
          <w:tcPr>
            <w:tcW w:w="517" w:type="pct"/>
            <w:noWrap/>
            <w:hideMark/>
          </w:tcPr>
          <w:p w14:paraId="1F73E885"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38.8</w:t>
            </w:r>
          </w:p>
        </w:tc>
        <w:tc>
          <w:tcPr>
            <w:tcW w:w="855" w:type="pct"/>
            <w:vMerge w:val="restart"/>
            <w:noWrap/>
            <w:hideMark/>
          </w:tcPr>
          <w:p w14:paraId="3CABF721"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3.63 (1.96, 6.76)</w:t>
            </w:r>
          </w:p>
        </w:tc>
      </w:tr>
      <w:tr w:rsidR="00D46D70" w:rsidRPr="00C658AA" w14:paraId="13774F0B" w14:textId="77777777" w:rsidTr="00DF38DD">
        <w:trPr>
          <w:trHeight w:val="279"/>
        </w:trPr>
        <w:tc>
          <w:tcPr>
            <w:tcW w:w="950" w:type="pct"/>
            <w:vMerge/>
            <w:noWrap/>
            <w:hideMark/>
          </w:tcPr>
          <w:p w14:paraId="76D49CCC" w14:textId="77777777" w:rsidR="009C42ED" w:rsidRPr="00C658AA" w:rsidRDefault="009C42ED" w:rsidP="00C658AA">
            <w:pPr>
              <w:spacing w:before="40" w:after="40" w:line="240" w:lineRule="auto"/>
              <w:rPr>
                <w:color w:val="000000"/>
                <w:sz w:val="18"/>
                <w:szCs w:val="18"/>
                <w:lang w:val="en-GB" w:eastAsia="en-GB"/>
              </w:rPr>
            </w:pPr>
          </w:p>
        </w:tc>
        <w:tc>
          <w:tcPr>
            <w:tcW w:w="563" w:type="pct"/>
            <w:noWrap/>
            <w:hideMark/>
          </w:tcPr>
          <w:p w14:paraId="559028A8" w14:textId="77777777" w:rsidR="009C42ED" w:rsidRPr="00C658AA" w:rsidRDefault="00CF0FA7" w:rsidP="00C658AA">
            <w:pPr>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16749A4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121</w:t>
            </w:r>
          </w:p>
        </w:tc>
        <w:tc>
          <w:tcPr>
            <w:tcW w:w="564" w:type="pct"/>
            <w:noWrap/>
            <w:hideMark/>
          </w:tcPr>
          <w:p w14:paraId="124EBF0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72033C5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18</w:t>
            </w:r>
          </w:p>
        </w:tc>
        <w:tc>
          <w:tcPr>
            <w:tcW w:w="470" w:type="pct"/>
            <w:noWrap/>
            <w:hideMark/>
          </w:tcPr>
          <w:p w14:paraId="012EDCC8"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121</w:t>
            </w:r>
          </w:p>
        </w:tc>
        <w:tc>
          <w:tcPr>
            <w:tcW w:w="517" w:type="pct"/>
            <w:noWrap/>
            <w:hideMark/>
          </w:tcPr>
          <w:p w14:paraId="7DD88BD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14.9</w:t>
            </w:r>
          </w:p>
        </w:tc>
        <w:tc>
          <w:tcPr>
            <w:tcW w:w="855" w:type="pct"/>
            <w:vMerge/>
            <w:hideMark/>
          </w:tcPr>
          <w:p w14:paraId="7779B73B" w14:textId="77777777" w:rsidR="009C42ED" w:rsidRPr="00C658AA" w:rsidRDefault="009C42ED" w:rsidP="00C658AA">
            <w:pPr>
              <w:spacing w:before="40" w:after="40" w:line="240" w:lineRule="auto"/>
              <w:rPr>
                <w:color w:val="000000"/>
                <w:sz w:val="18"/>
                <w:szCs w:val="18"/>
                <w:lang w:val="en-GB" w:eastAsia="en-GB"/>
              </w:rPr>
            </w:pPr>
          </w:p>
        </w:tc>
      </w:tr>
      <w:tr w:rsidR="00D46D70" w:rsidRPr="00C658AA" w14:paraId="33162C2D" w14:textId="77777777" w:rsidTr="00DF38DD">
        <w:trPr>
          <w:trHeight w:val="279"/>
        </w:trPr>
        <w:tc>
          <w:tcPr>
            <w:tcW w:w="950" w:type="pct"/>
            <w:vMerge w:val="restart"/>
            <w:noWrap/>
            <w:hideMark/>
          </w:tcPr>
          <w:p w14:paraId="63200F2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ACT 2</w:t>
            </w:r>
            <w:r w:rsidR="002E13C2">
              <w:rPr>
                <w:color w:val="000000"/>
                <w:sz w:val="18"/>
                <w:szCs w:val="18"/>
                <w:lang w:val="en-GB" w:eastAsia="en-GB"/>
              </w:rPr>
              <w:t xml:space="preserve"> </w:t>
            </w:r>
            <w:r w:rsidR="00C658AA" w:rsidRPr="002F731A">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 </w:instrText>
            </w:r>
            <w:r w:rsidR="007D20F7">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EN.CITE.DATA </w:instrText>
            </w:r>
            <w:r w:rsidR="007D20F7">
              <w:rPr>
                <w:szCs w:val="18"/>
              </w:rPr>
            </w:r>
            <w:r w:rsidR="007D20F7">
              <w:rPr>
                <w:szCs w:val="18"/>
              </w:rPr>
              <w:fldChar w:fldCharType="end"/>
            </w:r>
            <w:r w:rsidR="00C658AA" w:rsidRPr="002F731A">
              <w:rPr>
                <w:szCs w:val="18"/>
              </w:rPr>
            </w:r>
            <w:r w:rsidR="00C658AA" w:rsidRPr="002F731A">
              <w:rPr>
                <w:szCs w:val="18"/>
              </w:rPr>
              <w:fldChar w:fldCharType="separate"/>
            </w:r>
            <w:r w:rsidR="007D20F7">
              <w:rPr>
                <w:noProof/>
                <w:szCs w:val="18"/>
              </w:rPr>
              <w:t>[11]</w:t>
            </w:r>
            <w:r w:rsidR="00C658AA" w:rsidRPr="002F731A">
              <w:rPr>
                <w:szCs w:val="18"/>
              </w:rPr>
              <w:fldChar w:fldCharType="end"/>
            </w:r>
          </w:p>
        </w:tc>
        <w:tc>
          <w:tcPr>
            <w:tcW w:w="563" w:type="pct"/>
            <w:noWrap/>
            <w:hideMark/>
          </w:tcPr>
          <w:p w14:paraId="5FF2CAF9"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IFX</w:t>
            </w:r>
          </w:p>
        </w:tc>
        <w:tc>
          <w:tcPr>
            <w:tcW w:w="563" w:type="pct"/>
            <w:noWrap/>
            <w:hideMark/>
          </w:tcPr>
          <w:p w14:paraId="006190F2"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121</w:t>
            </w:r>
          </w:p>
        </w:tc>
        <w:tc>
          <w:tcPr>
            <w:tcW w:w="564" w:type="pct"/>
            <w:noWrap/>
            <w:hideMark/>
          </w:tcPr>
          <w:p w14:paraId="3A024944"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04C175C6"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41</w:t>
            </w:r>
          </w:p>
        </w:tc>
        <w:tc>
          <w:tcPr>
            <w:tcW w:w="470" w:type="pct"/>
            <w:noWrap/>
            <w:hideMark/>
          </w:tcPr>
          <w:p w14:paraId="0CCFD40C"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121</w:t>
            </w:r>
          </w:p>
        </w:tc>
        <w:tc>
          <w:tcPr>
            <w:tcW w:w="517" w:type="pct"/>
            <w:noWrap/>
            <w:hideMark/>
          </w:tcPr>
          <w:p w14:paraId="1C067CC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33.9</w:t>
            </w:r>
          </w:p>
        </w:tc>
        <w:tc>
          <w:tcPr>
            <w:tcW w:w="855" w:type="pct"/>
            <w:vMerge w:val="restart"/>
            <w:noWrap/>
            <w:hideMark/>
          </w:tcPr>
          <w:p w14:paraId="3FEE4692"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8.49 (3.63, 19.88)</w:t>
            </w:r>
          </w:p>
        </w:tc>
      </w:tr>
      <w:tr w:rsidR="00D46D70" w:rsidRPr="00C658AA" w14:paraId="707CC79C" w14:textId="77777777" w:rsidTr="00DF38DD">
        <w:trPr>
          <w:trHeight w:val="279"/>
        </w:trPr>
        <w:tc>
          <w:tcPr>
            <w:tcW w:w="950" w:type="pct"/>
            <w:vMerge/>
            <w:noWrap/>
            <w:hideMark/>
          </w:tcPr>
          <w:p w14:paraId="74A98BB8" w14:textId="77777777" w:rsidR="009C42ED" w:rsidRPr="00C658AA" w:rsidRDefault="009C42ED" w:rsidP="00C658AA">
            <w:pPr>
              <w:spacing w:before="40" w:after="40" w:line="240" w:lineRule="auto"/>
              <w:rPr>
                <w:color w:val="000000"/>
                <w:sz w:val="18"/>
                <w:szCs w:val="18"/>
                <w:lang w:val="en-GB" w:eastAsia="en-GB"/>
              </w:rPr>
            </w:pPr>
          </w:p>
        </w:tc>
        <w:tc>
          <w:tcPr>
            <w:tcW w:w="563" w:type="pct"/>
            <w:noWrap/>
            <w:hideMark/>
          </w:tcPr>
          <w:p w14:paraId="2761F5BA" w14:textId="77777777" w:rsidR="009C42ED" w:rsidRPr="00C658AA" w:rsidRDefault="00CF0FA7" w:rsidP="00C658AA">
            <w:pPr>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741C98FD"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123</w:t>
            </w:r>
          </w:p>
        </w:tc>
        <w:tc>
          <w:tcPr>
            <w:tcW w:w="564" w:type="pct"/>
            <w:noWrap/>
            <w:hideMark/>
          </w:tcPr>
          <w:p w14:paraId="08261980"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38ACF315"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7</w:t>
            </w:r>
          </w:p>
        </w:tc>
        <w:tc>
          <w:tcPr>
            <w:tcW w:w="470" w:type="pct"/>
            <w:noWrap/>
            <w:hideMark/>
          </w:tcPr>
          <w:p w14:paraId="5DF62D3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123</w:t>
            </w:r>
          </w:p>
        </w:tc>
        <w:tc>
          <w:tcPr>
            <w:tcW w:w="517" w:type="pct"/>
            <w:noWrap/>
            <w:hideMark/>
          </w:tcPr>
          <w:p w14:paraId="483186D9"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5.7</w:t>
            </w:r>
          </w:p>
        </w:tc>
        <w:tc>
          <w:tcPr>
            <w:tcW w:w="855" w:type="pct"/>
            <w:vMerge/>
            <w:hideMark/>
          </w:tcPr>
          <w:p w14:paraId="2F0F13F1" w14:textId="77777777" w:rsidR="009C42ED" w:rsidRPr="00C658AA" w:rsidRDefault="009C42ED" w:rsidP="00C658AA">
            <w:pPr>
              <w:spacing w:before="40" w:after="40" w:line="240" w:lineRule="auto"/>
              <w:rPr>
                <w:color w:val="000000"/>
                <w:sz w:val="18"/>
                <w:szCs w:val="18"/>
                <w:lang w:val="en-GB" w:eastAsia="en-GB"/>
              </w:rPr>
            </w:pPr>
          </w:p>
        </w:tc>
      </w:tr>
      <w:tr w:rsidR="00D46D70" w:rsidRPr="00C658AA" w14:paraId="589F94FB" w14:textId="77777777" w:rsidTr="00DF38DD">
        <w:trPr>
          <w:trHeight w:val="279"/>
        </w:trPr>
        <w:tc>
          <w:tcPr>
            <w:tcW w:w="950" w:type="pct"/>
            <w:vMerge w:val="restart"/>
            <w:noWrap/>
            <w:hideMark/>
          </w:tcPr>
          <w:p w14:paraId="7E029B50" w14:textId="77777777" w:rsidR="009C42ED" w:rsidRPr="00C658AA" w:rsidRDefault="009C42ED" w:rsidP="00C658AA">
            <w:pPr>
              <w:spacing w:before="40" w:after="40" w:line="240" w:lineRule="auto"/>
              <w:rPr>
                <w:color w:val="000000"/>
                <w:sz w:val="18"/>
                <w:szCs w:val="18"/>
                <w:lang w:val="en-GB" w:eastAsia="en-GB"/>
              </w:rPr>
            </w:pPr>
            <w:proofErr w:type="spellStart"/>
            <w:r w:rsidRPr="00C658AA">
              <w:rPr>
                <w:color w:val="000000"/>
                <w:sz w:val="18"/>
                <w:szCs w:val="18"/>
                <w:lang w:val="en-GB" w:eastAsia="en-GB"/>
              </w:rPr>
              <w:t>Japic</w:t>
            </w:r>
            <w:proofErr w:type="spellEnd"/>
            <w:r w:rsidRPr="00C658AA">
              <w:rPr>
                <w:color w:val="000000"/>
                <w:sz w:val="18"/>
                <w:szCs w:val="18"/>
                <w:lang w:val="en-GB" w:eastAsia="en-GB"/>
              </w:rPr>
              <w:t xml:space="preserve"> CTI-060298</w:t>
            </w:r>
            <w:r w:rsidR="002E13C2">
              <w:rPr>
                <w:color w:val="000000"/>
                <w:sz w:val="18"/>
                <w:szCs w:val="18"/>
                <w:lang w:val="en-GB" w:eastAsia="en-GB"/>
              </w:rPr>
              <w:t xml:space="preserve"> </w:t>
            </w:r>
            <w:r w:rsidR="00C658AA" w:rsidRPr="002F731A">
              <w:rPr>
                <w:szCs w:val="18"/>
              </w:rPr>
              <w:fldChar w:fldCharType="begin">
                <w:fldData xml:space="preserve">PEVuZE5vdGU+PENpdGU+PEF1dGhvcj5Lb2JheWFzaGk8L0F1dGhvcj48WWVhcj4yMDE2PC9ZZWFy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</w:fldData>
              </w:fldChar>
            </w:r>
            <w:r w:rsidR="0028608B">
              <w:rPr>
                <w:szCs w:val="18"/>
              </w:rPr>
              <w:instrText xml:space="preserve"> ADDIN EN.CITE </w:instrText>
            </w:r>
            <w:r w:rsidR="0028608B">
              <w:rPr>
                <w:szCs w:val="18"/>
              </w:rPr>
              <w:fldChar w:fldCharType="begin">
                <w:fldData xml:space="preserve">PEVuZE5vdGU+PENpdGU+PEF1dGhvcj5Lb2JheWFzaGk8L0F1dGhvcj48WWVhcj4yMDE2PC9ZZWFy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</w:fldData>
              </w:fldChar>
            </w:r>
            <w:r w:rsidR="0028608B">
              <w:rPr>
                <w:szCs w:val="18"/>
              </w:rPr>
              <w:instrText xml:space="preserve"> ADDIN EN.CITE.DATA </w:instrText>
            </w:r>
            <w:r w:rsidR="0028608B">
              <w:rPr>
                <w:szCs w:val="18"/>
              </w:rPr>
            </w:r>
            <w:r w:rsidR="0028608B">
              <w:rPr>
                <w:szCs w:val="18"/>
              </w:rPr>
              <w:fldChar w:fldCharType="end"/>
            </w:r>
            <w:r w:rsidR="00C658AA" w:rsidRPr="002F731A">
              <w:rPr>
                <w:szCs w:val="18"/>
              </w:rPr>
            </w:r>
            <w:r w:rsidR="00C658AA" w:rsidRPr="002F731A">
              <w:rPr>
                <w:szCs w:val="18"/>
              </w:rPr>
              <w:fldChar w:fldCharType="separate"/>
            </w:r>
            <w:r w:rsidR="007D20F7">
              <w:rPr>
                <w:noProof/>
                <w:szCs w:val="18"/>
              </w:rPr>
              <w:t>[14]</w:t>
            </w:r>
            <w:r w:rsidR="00C658AA" w:rsidRPr="002F731A">
              <w:rPr>
                <w:szCs w:val="18"/>
              </w:rPr>
              <w:fldChar w:fldCharType="end"/>
            </w:r>
          </w:p>
        </w:tc>
        <w:tc>
          <w:tcPr>
            <w:tcW w:w="563" w:type="pct"/>
            <w:noWrap/>
            <w:hideMark/>
          </w:tcPr>
          <w:p w14:paraId="450D3EC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IFX</w:t>
            </w:r>
          </w:p>
        </w:tc>
        <w:tc>
          <w:tcPr>
            <w:tcW w:w="563" w:type="pct"/>
            <w:noWrap/>
            <w:hideMark/>
          </w:tcPr>
          <w:p w14:paraId="282E35B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104</w:t>
            </w:r>
          </w:p>
        </w:tc>
        <w:tc>
          <w:tcPr>
            <w:tcW w:w="564" w:type="pct"/>
            <w:noWrap/>
            <w:hideMark/>
          </w:tcPr>
          <w:p w14:paraId="0FD00DD2"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3BAEDE52"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21</w:t>
            </w:r>
          </w:p>
        </w:tc>
        <w:tc>
          <w:tcPr>
            <w:tcW w:w="470" w:type="pct"/>
            <w:noWrap/>
            <w:hideMark/>
          </w:tcPr>
          <w:p w14:paraId="3E93CFFF"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104</w:t>
            </w:r>
          </w:p>
        </w:tc>
        <w:tc>
          <w:tcPr>
            <w:tcW w:w="517" w:type="pct"/>
            <w:noWrap/>
            <w:hideMark/>
          </w:tcPr>
          <w:p w14:paraId="479F4C2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20.2</w:t>
            </w:r>
          </w:p>
        </w:tc>
        <w:tc>
          <w:tcPr>
            <w:tcW w:w="855" w:type="pct"/>
            <w:vMerge w:val="restart"/>
            <w:noWrap/>
            <w:hideMark/>
          </w:tcPr>
          <w:p w14:paraId="4539E1FE"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2.14 (0.97, 4.70)</w:t>
            </w:r>
          </w:p>
        </w:tc>
      </w:tr>
      <w:tr w:rsidR="00D46D70" w:rsidRPr="00C658AA" w14:paraId="4D989AF1" w14:textId="77777777" w:rsidTr="00DF38DD">
        <w:trPr>
          <w:trHeight w:val="279"/>
        </w:trPr>
        <w:tc>
          <w:tcPr>
            <w:tcW w:w="950" w:type="pct"/>
            <w:vMerge/>
            <w:noWrap/>
            <w:hideMark/>
          </w:tcPr>
          <w:p w14:paraId="7D233480" w14:textId="77777777" w:rsidR="009C42ED" w:rsidRPr="00C658AA" w:rsidRDefault="009C42ED" w:rsidP="00C658AA">
            <w:pPr>
              <w:spacing w:before="40" w:after="40" w:line="240" w:lineRule="auto"/>
              <w:rPr>
                <w:color w:val="000000"/>
                <w:sz w:val="18"/>
                <w:szCs w:val="18"/>
                <w:lang w:val="en-GB" w:eastAsia="en-GB"/>
              </w:rPr>
            </w:pPr>
          </w:p>
        </w:tc>
        <w:tc>
          <w:tcPr>
            <w:tcW w:w="563" w:type="pct"/>
            <w:noWrap/>
            <w:hideMark/>
          </w:tcPr>
          <w:p w14:paraId="4AA2121A" w14:textId="77777777" w:rsidR="009C42ED" w:rsidRPr="00C658AA" w:rsidRDefault="00CF0FA7" w:rsidP="00C658AA">
            <w:pPr>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469D562C"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104</w:t>
            </w:r>
          </w:p>
        </w:tc>
        <w:tc>
          <w:tcPr>
            <w:tcW w:w="564" w:type="pct"/>
            <w:noWrap/>
            <w:hideMark/>
          </w:tcPr>
          <w:p w14:paraId="1CFFB0F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1834216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11</w:t>
            </w:r>
          </w:p>
        </w:tc>
        <w:tc>
          <w:tcPr>
            <w:tcW w:w="470" w:type="pct"/>
            <w:noWrap/>
            <w:hideMark/>
          </w:tcPr>
          <w:p w14:paraId="22F194E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104</w:t>
            </w:r>
          </w:p>
        </w:tc>
        <w:tc>
          <w:tcPr>
            <w:tcW w:w="517" w:type="pct"/>
            <w:noWrap/>
            <w:hideMark/>
          </w:tcPr>
          <w:p w14:paraId="28EA35C4"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10.6</w:t>
            </w:r>
          </w:p>
        </w:tc>
        <w:tc>
          <w:tcPr>
            <w:tcW w:w="855" w:type="pct"/>
            <w:vMerge/>
            <w:hideMark/>
          </w:tcPr>
          <w:p w14:paraId="3C1D5D7F" w14:textId="77777777" w:rsidR="009C42ED" w:rsidRPr="00C658AA" w:rsidRDefault="009C42ED" w:rsidP="00C658AA">
            <w:pPr>
              <w:spacing w:before="40" w:after="40" w:line="240" w:lineRule="auto"/>
              <w:rPr>
                <w:color w:val="000000"/>
                <w:sz w:val="18"/>
                <w:szCs w:val="18"/>
                <w:lang w:val="en-GB" w:eastAsia="en-GB"/>
              </w:rPr>
            </w:pPr>
          </w:p>
        </w:tc>
      </w:tr>
      <w:tr w:rsidR="00D46D70" w:rsidRPr="00C658AA" w14:paraId="6B4E0127" w14:textId="77777777" w:rsidTr="00DF38DD">
        <w:trPr>
          <w:trHeight w:val="279"/>
        </w:trPr>
        <w:tc>
          <w:tcPr>
            <w:tcW w:w="950" w:type="pct"/>
            <w:vMerge w:val="restart"/>
            <w:noWrap/>
            <w:hideMark/>
          </w:tcPr>
          <w:p w14:paraId="727CE62A"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ULTRA 1</w:t>
            </w:r>
            <w:r w:rsidR="002E13C2">
              <w:rPr>
                <w:color w:val="000000"/>
                <w:sz w:val="18"/>
                <w:szCs w:val="18"/>
                <w:lang w:val="en-GB" w:eastAsia="en-GB"/>
              </w:rPr>
              <w:t xml:space="preserve"> </w:t>
            </w:r>
            <w:r w:rsidR="00C658AA" w:rsidRPr="002F731A">
              <w:rPr>
                <w:szCs w:val="18"/>
              </w:rPr>
              <w:fldChar w:fldCharType="begin">
                <w:fldData xml:space="preserve">PEVuZE5vdGU+PENpdGU+PEF1dGhvcj5SZWluaXNjaDwvQXV0aG9yPjxZZWFyPjIwMTE8L1llYXI+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</w:fldData>
              </w:fldChar>
            </w:r>
            <w:r w:rsidR="007D20F7">
              <w:rPr>
                <w:szCs w:val="18"/>
              </w:rPr>
              <w:instrText xml:space="preserve"> ADDIN EN.CITE </w:instrText>
            </w:r>
            <w:r w:rsidR="007D20F7">
              <w:rPr>
                <w:szCs w:val="18"/>
              </w:rPr>
              <w:fldChar w:fldCharType="begin">
                <w:fldData xml:space="preserve">PEVuZE5vdGU+PENpdGU+PEF1dGhvcj5SZWluaXNjaDwvQXV0aG9yPjxZZWFyPjIwMTE8L1llYXI+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</w:fldData>
              </w:fldChar>
            </w:r>
            <w:r w:rsidR="007D20F7">
              <w:rPr>
                <w:szCs w:val="18"/>
              </w:rPr>
              <w:instrText xml:space="preserve"> ADDIN EN.CITE.DATA </w:instrText>
            </w:r>
            <w:r w:rsidR="007D20F7">
              <w:rPr>
                <w:szCs w:val="18"/>
              </w:rPr>
            </w:r>
            <w:r w:rsidR="007D20F7">
              <w:rPr>
                <w:szCs w:val="18"/>
              </w:rPr>
              <w:fldChar w:fldCharType="end"/>
            </w:r>
            <w:r w:rsidR="00C658AA" w:rsidRPr="002F731A">
              <w:rPr>
                <w:szCs w:val="18"/>
              </w:rPr>
            </w:r>
            <w:r w:rsidR="00C658AA" w:rsidRPr="002F731A">
              <w:rPr>
                <w:szCs w:val="18"/>
              </w:rPr>
              <w:fldChar w:fldCharType="separate"/>
            </w:r>
            <w:r w:rsidR="007D20F7">
              <w:rPr>
                <w:noProof/>
                <w:szCs w:val="18"/>
              </w:rPr>
              <w:t>[10]</w:t>
            </w:r>
            <w:r w:rsidR="00C658AA" w:rsidRPr="002F731A">
              <w:rPr>
                <w:szCs w:val="18"/>
              </w:rPr>
              <w:fldChar w:fldCharType="end"/>
            </w:r>
          </w:p>
        </w:tc>
        <w:tc>
          <w:tcPr>
            <w:tcW w:w="563" w:type="pct"/>
            <w:noWrap/>
            <w:hideMark/>
          </w:tcPr>
          <w:p w14:paraId="3C96D890"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ADA</w:t>
            </w:r>
          </w:p>
        </w:tc>
        <w:tc>
          <w:tcPr>
            <w:tcW w:w="563" w:type="pct"/>
            <w:noWrap/>
            <w:hideMark/>
          </w:tcPr>
          <w:p w14:paraId="01FED72C"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130</w:t>
            </w:r>
          </w:p>
        </w:tc>
        <w:tc>
          <w:tcPr>
            <w:tcW w:w="564" w:type="pct"/>
            <w:noWrap/>
            <w:hideMark/>
          </w:tcPr>
          <w:p w14:paraId="289151B5"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69F8525D"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24</w:t>
            </w:r>
          </w:p>
        </w:tc>
        <w:tc>
          <w:tcPr>
            <w:tcW w:w="470" w:type="pct"/>
            <w:noWrap/>
            <w:hideMark/>
          </w:tcPr>
          <w:p w14:paraId="767CA0CF"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130</w:t>
            </w:r>
          </w:p>
        </w:tc>
        <w:tc>
          <w:tcPr>
            <w:tcW w:w="517" w:type="pct"/>
            <w:noWrap/>
            <w:hideMark/>
          </w:tcPr>
          <w:p w14:paraId="26321C0A"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18.5</w:t>
            </w:r>
          </w:p>
        </w:tc>
        <w:tc>
          <w:tcPr>
            <w:tcW w:w="855" w:type="pct"/>
            <w:vMerge w:val="restart"/>
            <w:noWrap/>
            <w:hideMark/>
          </w:tcPr>
          <w:p w14:paraId="6B6A626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2.23 (1.06, 4.67)</w:t>
            </w:r>
          </w:p>
        </w:tc>
      </w:tr>
      <w:tr w:rsidR="00D46D70" w:rsidRPr="00C658AA" w14:paraId="18C8A61D" w14:textId="77777777" w:rsidTr="00DF38DD">
        <w:trPr>
          <w:trHeight w:val="279"/>
        </w:trPr>
        <w:tc>
          <w:tcPr>
            <w:tcW w:w="950" w:type="pct"/>
            <w:vMerge/>
            <w:noWrap/>
            <w:hideMark/>
          </w:tcPr>
          <w:p w14:paraId="2A8F1933" w14:textId="77777777" w:rsidR="009C42ED" w:rsidRPr="00C658AA" w:rsidRDefault="009C42ED" w:rsidP="00C658AA">
            <w:pPr>
              <w:spacing w:before="40" w:after="40" w:line="240" w:lineRule="auto"/>
              <w:rPr>
                <w:color w:val="000000"/>
                <w:sz w:val="18"/>
                <w:szCs w:val="18"/>
                <w:lang w:val="en-GB" w:eastAsia="en-GB"/>
              </w:rPr>
            </w:pPr>
          </w:p>
        </w:tc>
        <w:tc>
          <w:tcPr>
            <w:tcW w:w="563" w:type="pct"/>
            <w:noWrap/>
            <w:hideMark/>
          </w:tcPr>
          <w:p w14:paraId="4EC67FE2" w14:textId="77777777" w:rsidR="009C42ED" w:rsidRPr="00C658AA" w:rsidRDefault="00CF0FA7" w:rsidP="00C658AA">
            <w:pPr>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3024F072"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130</w:t>
            </w:r>
          </w:p>
        </w:tc>
        <w:tc>
          <w:tcPr>
            <w:tcW w:w="564" w:type="pct"/>
            <w:noWrap/>
            <w:hideMark/>
          </w:tcPr>
          <w:p w14:paraId="14291C1C"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082817B8"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12</w:t>
            </w:r>
          </w:p>
        </w:tc>
        <w:tc>
          <w:tcPr>
            <w:tcW w:w="470" w:type="pct"/>
            <w:noWrap/>
            <w:hideMark/>
          </w:tcPr>
          <w:p w14:paraId="0522B481"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130</w:t>
            </w:r>
          </w:p>
        </w:tc>
        <w:tc>
          <w:tcPr>
            <w:tcW w:w="517" w:type="pct"/>
            <w:noWrap/>
            <w:hideMark/>
          </w:tcPr>
          <w:p w14:paraId="1F73775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9.2</w:t>
            </w:r>
          </w:p>
        </w:tc>
        <w:tc>
          <w:tcPr>
            <w:tcW w:w="855" w:type="pct"/>
            <w:vMerge/>
            <w:hideMark/>
          </w:tcPr>
          <w:p w14:paraId="2BB6A445" w14:textId="77777777" w:rsidR="009C42ED" w:rsidRPr="00C658AA" w:rsidRDefault="009C42ED" w:rsidP="00C658AA">
            <w:pPr>
              <w:spacing w:before="40" w:after="40" w:line="240" w:lineRule="auto"/>
              <w:rPr>
                <w:color w:val="000000"/>
                <w:sz w:val="18"/>
                <w:szCs w:val="18"/>
                <w:lang w:val="en-GB" w:eastAsia="en-GB"/>
              </w:rPr>
            </w:pPr>
          </w:p>
        </w:tc>
      </w:tr>
      <w:tr w:rsidR="00D46D70" w:rsidRPr="00C658AA" w14:paraId="7F8D358B" w14:textId="77777777" w:rsidTr="00DF38DD">
        <w:trPr>
          <w:trHeight w:val="279"/>
        </w:trPr>
        <w:tc>
          <w:tcPr>
            <w:tcW w:w="950" w:type="pct"/>
            <w:vMerge w:val="restart"/>
            <w:noWrap/>
            <w:hideMark/>
          </w:tcPr>
          <w:p w14:paraId="64995F1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ULTRA 2</w:t>
            </w:r>
            <w:r w:rsidR="002E13C2">
              <w:rPr>
                <w:color w:val="000000"/>
                <w:sz w:val="18"/>
                <w:szCs w:val="18"/>
                <w:lang w:val="en-GB" w:eastAsia="en-GB"/>
              </w:rPr>
              <w:t xml:space="preserve"> </w:t>
            </w:r>
            <w:r w:rsidR="00C658AA" w:rsidRPr="002F731A">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 </w:instrText>
            </w:r>
            <w:r w:rsidR="0028608B">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EN.CITE.DATA </w:instrText>
            </w:r>
            <w:r w:rsidR="0028608B">
              <w:rPr>
                <w:szCs w:val="18"/>
              </w:rPr>
            </w:r>
            <w:r w:rsidR="0028608B">
              <w:rPr>
                <w:szCs w:val="18"/>
              </w:rPr>
              <w:fldChar w:fldCharType="end"/>
            </w:r>
            <w:r w:rsidR="00C658AA" w:rsidRPr="002F731A">
              <w:rPr>
                <w:szCs w:val="18"/>
              </w:rPr>
            </w:r>
            <w:r w:rsidR="00C658AA" w:rsidRPr="002F731A">
              <w:rPr>
                <w:szCs w:val="18"/>
              </w:rPr>
              <w:fldChar w:fldCharType="separate"/>
            </w:r>
            <w:r w:rsidR="0028608B">
              <w:rPr>
                <w:noProof/>
                <w:szCs w:val="18"/>
              </w:rPr>
              <w:t>[19]</w:t>
            </w:r>
            <w:r w:rsidR="00C658AA" w:rsidRPr="002F731A">
              <w:rPr>
                <w:szCs w:val="18"/>
              </w:rPr>
              <w:fldChar w:fldCharType="end"/>
            </w:r>
          </w:p>
        </w:tc>
        <w:tc>
          <w:tcPr>
            <w:tcW w:w="563" w:type="pct"/>
            <w:noWrap/>
            <w:hideMark/>
          </w:tcPr>
          <w:p w14:paraId="6AE26DF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ADA</w:t>
            </w:r>
          </w:p>
        </w:tc>
        <w:tc>
          <w:tcPr>
            <w:tcW w:w="563" w:type="pct"/>
            <w:noWrap/>
            <w:hideMark/>
          </w:tcPr>
          <w:p w14:paraId="0BA190CC"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150</w:t>
            </w:r>
          </w:p>
        </w:tc>
        <w:tc>
          <w:tcPr>
            <w:tcW w:w="564" w:type="pct"/>
            <w:noWrap/>
            <w:hideMark/>
          </w:tcPr>
          <w:p w14:paraId="503CA385"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415A151C"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32</w:t>
            </w:r>
          </w:p>
        </w:tc>
        <w:tc>
          <w:tcPr>
            <w:tcW w:w="470" w:type="pct"/>
            <w:noWrap/>
            <w:hideMark/>
          </w:tcPr>
          <w:p w14:paraId="37E8AD50"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150</w:t>
            </w:r>
          </w:p>
        </w:tc>
        <w:tc>
          <w:tcPr>
            <w:tcW w:w="517" w:type="pct"/>
            <w:noWrap/>
            <w:hideMark/>
          </w:tcPr>
          <w:p w14:paraId="744D9D3E"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21.3</w:t>
            </w:r>
          </w:p>
        </w:tc>
        <w:tc>
          <w:tcPr>
            <w:tcW w:w="855" w:type="pct"/>
            <w:vMerge w:val="restart"/>
            <w:noWrap/>
            <w:hideMark/>
          </w:tcPr>
          <w:p w14:paraId="609642CA"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2.19 (1.14, 4.19)</w:t>
            </w:r>
          </w:p>
        </w:tc>
      </w:tr>
      <w:tr w:rsidR="00D46D70" w:rsidRPr="00C658AA" w14:paraId="60BC6949" w14:textId="77777777" w:rsidTr="00DF38DD">
        <w:trPr>
          <w:trHeight w:val="279"/>
        </w:trPr>
        <w:tc>
          <w:tcPr>
            <w:tcW w:w="950" w:type="pct"/>
            <w:vMerge/>
            <w:noWrap/>
            <w:hideMark/>
          </w:tcPr>
          <w:p w14:paraId="674C007E" w14:textId="77777777" w:rsidR="009C42ED" w:rsidRPr="00C658AA" w:rsidRDefault="009C42ED" w:rsidP="00C658AA">
            <w:pPr>
              <w:spacing w:before="40" w:after="40" w:line="240" w:lineRule="auto"/>
              <w:rPr>
                <w:color w:val="000000"/>
                <w:sz w:val="18"/>
                <w:szCs w:val="18"/>
                <w:lang w:val="en-GB" w:eastAsia="en-GB"/>
              </w:rPr>
            </w:pPr>
          </w:p>
        </w:tc>
        <w:tc>
          <w:tcPr>
            <w:tcW w:w="563" w:type="pct"/>
            <w:noWrap/>
            <w:hideMark/>
          </w:tcPr>
          <w:p w14:paraId="69BBCA4C" w14:textId="77777777" w:rsidR="009C42ED" w:rsidRPr="00C658AA" w:rsidRDefault="00CF0FA7" w:rsidP="00C658AA">
            <w:pPr>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644CAE5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145</w:t>
            </w:r>
          </w:p>
        </w:tc>
        <w:tc>
          <w:tcPr>
            <w:tcW w:w="564" w:type="pct"/>
            <w:noWrap/>
            <w:hideMark/>
          </w:tcPr>
          <w:p w14:paraId="6CC9D6B6"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163EF569"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16</w:t>
            </w:r>
          </w:p>
        </w:tc>
        <w:tc>
          <w:tcPr>
            <w:tcW w:w="470" w:type="pct"/>
            <w:noWrap/>
            <w:hideMark/>
          </w:tcPr>
          <w:p w14:paraId="0859893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145</w:t>
            </w:r>
          </w:p>
        </w:tc>
        <w:tc>
          <w:tcPr>
            <w:tcW w:w="517" w:type="pct"/>
            <w:noWrap/>
            <w:hideMark/>
          </w:tcPr>
          <w:p w14:paraId="6DF12B0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11</w:t>
            </w:r>
          </w:p>
        </w:tc>
        <w:tc>
          <w:tcPr>
            <w:tcW w:w="855" w:type="pct"/>
            <w:vMerge/>
            <w:hideMark/>
          </w:tcPr>
          <w:p w14:paraId="580C08DA" w14:textId="77777777" w:rsidR="009C42ED" w:rsidRPr="00C658AA" w:rsidRDefault="009C42ED" w:rsidP="00C658AA">
            <w:pPr>
              <w:spacing w:before="40" w:after="40" w:line="240" w:lineRule="auto"/>
              <w:rPr>
                <w:color w:val="000000"/>
                <w:sz w:val="18"/>
                <w:szCs w:val="18"/>
                <w:lang w:val="en-GB" w:eastAsia="en-GB"/>
              </w:rPr>
            </w:pPr>
          </w:p>
        </w:tc>
      </w:tr>
      <w:tr w:rsidR="00D46D70" w:rsidRPr="00C658AA" w14:paraId="4117BA0B" w14:textId="77777777" w:rsidTr="00DF38DD">
        <w:trPr>
          <w:trHeight w:val="279"/>
        </w:trPr>
        <w:tc>
          <w:tcPr>
            <w:tcW w:w="950" w:type="pct"/>
            <w:vMerge w:val="restart"/>
            <w:noWrap/>
            <w:hideMark/>
          </w:tcPr>
          <w:p w14:paraId="37200A69"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Suzuki 2014</w:t>
            </w:r>
            <w:r w:rsidR="002E13C2">
              <w:rPr>
                <w:color w:val="000000"/>
                <w:sz w:val="18"/>
                <w:szCs w:val="18"/>
                <w:lang w:val="en-GB" w:eastAsia="en-GB"/>
              </w:rPr>
              <w:t xml:space="preserve"> </w:t>
            </w:r>
            <w:r w:rsidR="00C658AA" w:rsidRPr="002F731A">
              <w:rPr>
                <w:color w:val="000000"/>
                <w:szCs w:val="18"/>
                <w:lang w:eastAsia="en-GB"/>
              </w:rPr>
              <w:fldChar w:fldCharType="begin">
                <w:fldData xml:space="preserve">PEVuZE5vdGU+PENpdGU+PEF1dGhvcj5TdXp1a2k8L0F1dGhvcj48WWVhcj4yMDE0PC9ZZWFyPjxS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=
</w:fldData>
              </w:fldChar>
            </w:r>
            <w:r w:rsidR="0028608B">
              <w:rPr>
                <w:color w:val="000000"/>
                <w:szCs w:val="18"/>
                <w:lang w:eastAsia="en-GB"/>
              </w:rPr>
              <w:instrText xml:space="preserve"> ADDIN EN.CITE </w:instrText>
            </w:r>
            <w:r w:rsidR="0028608B">
              <w:rPr>
                <w:color w:val="000000"/>
                <w:szCs w:val="18"/>
                <w:lang w:eastAsia="en-GB"/>
              </w:rPr>
              <w:fldChar w:fldCharType="begin">
                <w:fldData xml:space="preserve">PEVuZE5vdGU+PENpdGU+PEF1dGhvcj5TdXp1a2k8L0F1dGhvcj48WWVhcj4yMDE0PC9ZZWFyPjxS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=
</w:fldData>
              </w:fldChar>
            </w:r>
            <w:r w:rsidR="0028608B">
              <w:rPr>
                <w:color w:val="000000"/>
                <w:szCs w:val="18"/>
                <w:lang w:eastAsia="en-GB"/>
              </w:rPr>
              <w:instrText xml:space="preserve"> ADDIN EN.CITE.DATA </w:instrText>
            </w:r>
            <w:r w:rsidR="0028608B">
              <w:rPr>
                <w:color w:val="000000"/>
                <w:szCs w:val="18"/>
                <w:lang w:eastAsia="en-GB"/>
              </w:rPr>
            </w:r>
            <w:r w:rsidR="0028608B">
              <w:rPr>
                <w:color w:val="000000"/>
                <w:szCs w:val="18"/>
                <w:lang w:eastAsia="en-GB"/>
              </w:rPr>
              <w:fldChar w:fldCharType="end"/>
            </w:r>
            <w:r w:rsidR="00C658AA" w:rsidRPr="002F731A">
              <w:rPr>
                <w:color w:val="000000"/>
                <w:szCs w:val="18"/>
                <w:lang w:eastAsia="en-GB"/>
              </w:rPr>
            </w:r>
            <w:r w:rsidR="00C658AA" w:rsidRPr="002F731A">
              <w:rPr>
                <w:color w:val="000000"/>
                <w:szCs w:val="18"/>
                <w:lang w:eastAsia="en-GB"/>
              </w:rPr>
              <w:fldChar w:fldCharType="separate"/>
            </w:r>
            <w:r w:rsidR="0028608B">
              <w:rPr>
                <w:noProof/>
                <w:color w:val="000000"/>
                <w:szCs w:val="18"/>
                <w:lang w:eastAsia="en-GB"/>
              </w:rPr>
              <w:t>[18]</w:t>
            </w:r>
            <w:r w:rsidR="00C658AA" w:rsidRPr="002F731A">
              <w:rPr>
                <w:color w:val="000000"/>
                <w:szCs w:val="18"/>
                <w:lang w:eastAsia="en-GB"/>
              </w:rPr>
              <w:fldChar w:fldCharType="end"/>
            </w:r>
          </w:p>
        </w:tc>
        <w:tc>
          <w:tcPr>
            <w:tcW w:w="563" w:type="pct"/>
            <w:noWrap/>
            <w:hideMark/>
          </w:tcPr>
          <w:p w14:paraId="633C1F68"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ADA</w:t>
            </w:r>
          </w:p>
        </w:tc>
        <w:tc>
          <w:tcPr>
            <w:tcW w:w="563" w:type="pct"/>
            <w:noWrap/>
            <w:hideMark/>
          </w:tcPr>
          <w:p w14:paraId="148DBAA4"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90</w:t>
            </w:r>
          </w:p>
        </w:tc>
        <w:tc>
          <w:tcPr>
            <w:tcW w:w="564" w:type="pct"/>
            <w:noWrap/>
            <w:hideMark/>
          </w:tcPr>
          <w:p w14:paraId="1C3DE199"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0D047105"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9</w:t>
            </w:r>
          </w:p>
        </w:tc>
        <w:tc>
          <w:tcPr>
            <w:tcW w:w="470" w:type="pct"/>
            <w:noWrap/>
            <w:hideMark/>
          </w:tcPr>
          <w:p w14:paraId="7E707666"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90</w:t>
            </w:r>
          </w:p>
        </w:tc>
        <w:tc>
          <w:tcPr>
            <w:tcW w:w="517" w:type="pct"/>
            <w:noWrap/>
            <w:hideMark/>
          </w:tcPr>
          <w:p w14:paraId="3B7B1FFD"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10</w:t>
            </w:r>
          </w:p>
        </w:tc>
        <w:tc>
          <w:tcPr>
            <w:tcW w:w="855" w:type="pct"/>
            <w:vMerge w:val="restart"/>
            <w:noWrap/>
            <w:hideMark/>
          </w:tcPr>
          <w:p w14:paraId="7D870D5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0.86 (0.34, 2.18)</w:t>
            </w:r>
          </w:p>
        </w:tc>
      </w:tr>
      <w:tr w:rsidR="00D46D70" w:rsidRPr="00C658AA" w14:paraId="3AEBC2D8" w14:textId="77777777" w:rsidTr="00DF38DD">
        <w:trPr>
          <w:trHeight w:val="279"/>
        </w:trPr>
        <w:tc>
          <w:tcPr>
            <w:tcW w:w="950" w:type="pct"/>
            <w:vMerge/>
            <w:noWrap/>
            <w:hideMark/>
          </w:tcPr>
          <w:p w14:paraId="46490027" w14:textId="77777777" w:rsidR="009C42ED" w:rsidRPr="00C658AA" w:rsidRDefault="009C42ED" w:rsidP="00C658AA">
            <w:pPr>
              <w:spacing w:before="40" w:after="40" w:line="240" w:lineRule="auto"/>
              <w:rPr>
                <w:color w:val="000000"/>
                <w:sz w:val="18"/>
                <w:szCs w:val="18"/>
                <w:lang w:val="en-GB" w:eastAsia="en-GB"/>
              </w:rPr>
            </w:pPr>
          </w:p>
        </w:tc>
        <w:tc>
          <w:tcPr>
            <w:tcW w:w="563" w:type="pct"/>
            <w:noWrap/>
            <w:hideMark/>
          </w:tcPr>
          <w:p w14:paraId="7997AEEF" w14:textId="77777777" w:rsidR="009C42ED" w:rsidRPr="00C658AA" w:rsidRDefault="00CF0FA7" w:rsidP="00C658AA">
            <w:pPr>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4B1EEDB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96</w:t>
            </w:r>
          </w:p>
        </w:tc>
        <w:tc>
          <w:tcPr>
            <w:tcW w:w="564" w:type="pct"/>
            <w:noWrap/>
            <w:hideMark/>
          </w:tcPr>
          <w:p w14:paraId="7C91D500"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8</w:t>
            </w:r>
          </w:p>
        </w:tc>
        <w:tc>
          <w:tcPr>
            <w:tcW w:w="516" w:type="pct"/>
            <w:noWrap/>
            <w:hideMark/>
          </w:tcPr>
          <w:p w14:paraId="01A54D3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11</w:t>
            </w:r>
          </w:p>
        </w:tc>
        <w:tc>
          <w:tcPr>
            <w:tcW w:w="470" w:type="pct"/>
            <w:noWrap/>
            <w:hideMark/>
          </w:tcPr>
          <w:p w14:paraId="3D8F5C18"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96</w:t>
            </w:r>
          </w:p>
        </w:tc>
        <w:tc>
          <w:tcPr>
            <w:tcW w:w="517" w:type="pct"/>
            <w:noWrap/>
            <w:hideMark/>
          </w:tcPr>
          <w:p w14:paraId="3FCCD1E5"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11</w:t>
            </w:r>
          </w:p>
        </w:tc>
        <w:tc>
          <w:tcPr>
            <w:tcW w:w="855" w:type="pct"/>
            <w:vMerge/>
            <w:hideMark/>
          </w:tcPr>
          <w:p w14:paraId="2F9D26F1" w14:textId="77777777" w:rsidR="009C42ED" w:rsidRPr="00C658AA" w:rsidRDefault="009C42ED" w:rsidP="00C658AA">
            <w:pPr>
              <w:spacing w:before="40" w:after="40" w:line="240" w:lineRule="auto"/>
              <w:rPr>
                <w:color w:val="000000"/>
                <w:sz w:val="18"/>
                <w:szCs w:val="18"/>
                <w:lang w:val="en-GB" w:eastAsia="en-GB"/>
              </w:rPr>
            </w:pPr>
          </w:p>
        </w:tc>
      </w:tr>
      <w:tr w:rsidR="00D46D70" w:rsidRPr="00C658AA" w14:paraId="41AE0771" w14:textId="77777777" w:rsidTr="00DF38DD">
        <w:trPr>
          <w:trHeight w:val="279"/>
        </w:trPr>
        <w:tc>
          <w:tcPr>
            <w:tcW w:w="950" w:type="pct"/>
            <w:vMerge w:val="restart"/>
            <w:noWrap/>
            <w:hideMark/>
          </w:tcPr>
          <w:p w14:paraId="019EA36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PURSUIT SC</w:t>
            </w:r>
            <w:r w:rsidR="002E13C2">
              <w:rPr>
                <w:color w:val="000000"/>
                <w:sz w:val="18"/>
                <w:szCs w:val="18"/>
                <w:lang w:val="en-GB" w:eastAsia="en-GB"/>
              </w:rPr>
              <w:t xml:space="preserve"> </w:t>
            </w:r>
            <w:r w:rsidR="00C658AA" w:rsidRPr="002F731A">
              <w:rPr>
                <w:szCs w:val="18"/>
              </w:rPr>
              <w:fldChar w:fldCharType="begin">
                <w:fldData xml:space="preserve">PEVuZE5vdGU+PENpdGU+PEF1dGhvcj5TYW5kYm9ybjwvQXV0aG9yPjxZZWFyPjIwMTQ8L1llYXI+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</w:fldData>
              </w:fldChar>
            </w:r>
            <w:r w:rsidR="007D20F7">
              <w:rPr>
                <w:szCs w:val="18"/>
              </w:rPr>
              <w:instrText xml:space="preserve"> ADDIN EN.CITE </w:instrText>
            </w:r>
            <w:r w:rsidR="007D20F7">
              <w:rPr>
                <w:szCs w:val="18"/>
              </w:rPr>
              <w:fldChar w:fldCharType="begin">
                <w:fldData xml:space="preserve">PEVuZE5vdGU+PENpdGU+PEF1dGhvcj5TYW5kYm9ybjwvQXV0aG9yPjxZZWFyPjIwMTQ8L1llYXI+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</w:fldData>
              </w:fldChar>
            </w:r>
            <w:r w:rsidR="007D20F7">
              <w:rPr>
                <w:szCs w:val="18"/>
              </w:rPr>
              <w:instrText xml:space="preserve"> ADDIN EN.CITE.DATA </w:instrText>
            </w:r>
            <w:r w:rsidR="007D20F7">
              <w:rPr>
                <w:szCs w:val="18"/>
              </w:rPr>
            </w:r>
            <w:r w:rsidR="007D20F7">
              <w:rPr>
                <w:szCs w:val="18"/>
              </w:rPr>
              <w:fldChar w:fldCharType="end"/>
            </w:r>
            <w:r w:rsidR="00C658AA" w:rsidRPr="002F731A">
              <w:rPr>
                <w:szCs w:val="18"/>
              </w:rPr>
            </w:r>
            <w:r w:rsidR="00C658AA" w:rsidRPr="002F731A">
              <w:rPr>
                <w:szCs w:val="18"/>
              </w:rPr>
              <w:fldChar w:fldCharType="separate"/>
            </w:r>
            <w:r w:rsidR="007D20F7">
              <w:rPr>
                <w:noProof/>
                <w:szCs w:val="18"/>
              </w:rPr>
              <w:t>[8]</w:t>
            </w:r>
            <w:r w:rsidR="00C658AA" w:rsidRPr="002F731A">
              <w:rPr>
                <w:szCs w:val="18"/>
              </w:rPr>
              <w:fldChar w:fldCharType="end"/>
            </w:r>
          </w:p>
        </w:tc>
        <w:tc>
          <w:tcPr>
            <w:tcW w:w="563" w:type="pct"/>
            <w:noWrap/>
            <w:hideMark/>
          </w:tcPr>
          <w:p w14:paraId="3DEF4C1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GOL</w:t>
            </w:r>
          </w:p>
        </w:tc>
        <w:tc>
          <w:tcPr>
            <w:tcW w:w="563" w:type="pct"/>
            <w:noWrap/>
            <w:hideMark/>
          </w:tcPr>
          <w:p w14:paraId="20478FAA"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258</w:t>
            </w:r>
          </w:p>
        </w:tc>
        <w:tc>
          <w:tcPr>
            <w:tcW w:w="564" w:type="pct"/>
            <w:noWrap/>
            <w:hideMark/>
          </w:tcPr>
          <w:p w14:paraId="745F2241"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6</w:t>
            </w:r>
          </w:p>
        </w:tc>
        <w:tc>
          <w:tcPr>
            <w:tcW w:w="516" w:type="pct"/>
            <w:noWrap/>
            <w:hideMark/>
          </w:tcPr>
          <w:p w14:paraId="00B20BF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45</w:t>
            </w:r>
          </w:p>
        </w:tc>
        <w:tc>
          <w:tcPr>
            <w:tcW w:w="470" w:type="pct"/>
            <w:noWrap/>
            <w:hideMark/>
          </w:tcPr>
          <w:p w14:paraId="4982531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253</w:t>
            </w:r>
          </w:p>
        </w:tc>
        <w:tc>
          <w:tcPr>
            <w:tcW w:w="517" w:type="pct"/>
            <w:noWrap/>
            <w:hideMark/>
          </w:tcPr>
          <w:p w14:paraId="27BB121F"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17.8</w:t>
            </w:r>
          </w:p>
        </w:tc>
        <w:tc>
          <w:tcPr>
            <w:tcW w:w="855" w:type="pct"/>
            <w:vMerge w:val="restart"/>
            <w:noWrap/>
            <w:hideMark/>
          </w:tcPr>
          <w:p w14:paraId="4EB2F000"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3.18 (1.74, 5.79)</w:t>
            </w:r>
          </w:p>
        </w:tc>
      </w:tr>
      <w:tr w:rsidR="00D46D70" w:rsidRPr="00C658AA" w14:paraId="46F43B85" w14:textId="77777777" w:rsidTr="00DF38DD">
        <w:trPr>
          <w:trHeight w:val="279"/>
        </w:trPr>
        <w:tc>
          <w:tcPr>
            <w:tcW w:w="950" w:type="pct"/>
            <w:vMerge/>
            <w:noWrap/>
            <w:hideMark/>
          </w:tcPr>
          <w:p w14:paraId="4C6052EA" w14:textId="77777777" w:rsidR="009C42ED" w:rsidRPr="00C658AA" w:rsidRDefault="009C42ED" w:rsidP="00C658AA">
            <w:pPr>
              <w:spacing w:before="40" w:after="40" w:line="240" w:lineRule="auto"/>
              <w:rPr>
                <w:color w:val="000000"/>
                <w:sz w:val="18"/>
                <w:szCs w:val="18"/>
                <w:lang w:val="en-GB" w:eastAsia="en-GB"/>
              </w:rPr>
            </w:pPr>
          </w:p>
        </w:tc>
        <w:tc>
          <w:tcPr>
            <w:tcW w:w="563" w:type="pct"/>
            <w:noWrap/>
            <w:hideMark/>
          </w:tcPr>
          <w:p w14:paraId="2659C52F" w14:textId="77777777" w:rsidR="009C42ED" w:rsidRPr="00C658AA" w:rsidRDefault="00CF0FA7" w:rsidP="00C658AA">
            <w:pPr>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5CEE5E4F"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258</w:t>
            </w:r>
          </w:p>
        </w:tc>
        <w:tc>
          <w:tcPr>
            <w:tcW w:w="564" w:type="pct"/>
            <w:noWrap/>
            <w:hideMark/>
          </w:tcPr>
          <w:p w14:paraId="3FA4EC6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6</w:t>
            </w:r>
          </w:p>
        </w:tc>
        <w:tc>
          <w:tcPr>
            <w:tcW w:w="516" w:type="pct"/>
            <w:noWrap/>
            <w:hideMark/>
          </w:tcPr>
          <w:p w14:paraId="350E980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16</w:t>
            </w:r>
          </w:p>
        </w:tc>
        <w:tc>
          <w:tcPr>
            <w:tcW w:w="470" w:type="pct"/>
            <w:noWrap/>
            <w:hideMark/>
          </w:tcPr>
          <w:p w14:paraId="0BEBA94D"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251</w:t>
            </w:r>
          </w:p>
        </w:tc>
        <w:tc>
          <w:tcPr>
            <w:tcW w:w="517" w:type="pct"/>
            <w:noWrap/>
            <w:hideMark/>
          </w:tcPr>
          <w:p w14:paraId="6ACAB780"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6.4</w:t>
            </w:r>
          </w:p>
        </w:tc>
        <w:tc>
          <w:tcPr>
            <w:tcW w:w="855" w:type="pct"/>
            <w:vMerge/>
            <w:hideMark/>
          </w:tcPr>
          <w:p w14:paraId="7DEEA31B" w14:textId="77777777" w:rsidR="009C42ED" w:rsidRPr="00C658AA" w:rsidRDefault="009C42ED" w:rsidP="00C658AA">
            <w:pPr>
              <w:spacing w:before="40" w:after="40" w:line="240" w:lineRule="auto"/>
              <w:rPr>
                <w:color w:val="000000"/>
                <w:sz w:val="18"/>
                <w:szCs w:val="18"/>
                <w:lang w:val="en-GB" w:eastAsia="en-GB"/>
              </w:rPr>
            </w:pPr>
          </w:p>
        </w:tc>
      </w:tr>
      <w:tr w:rsidR="00D46D70" w:rsidRPr="00C658AA" w14:paraId="31A4755D" w14:textId="77777777" w:rsidTr="00DF38DD">
        <w:trPr>
          <w:trHeight w:val="279"/>
        </w:trPr>
        <w:tc>
          <w:tcPr>
            <w:tcW w:w="950" w:type="pct"/>
            <w:vMerge w:val="restart"/>
            <w:noWrap/>
            <w:hideMark/>
          </w:tcPr>
          <w:p w14:paraId="229C28C5"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GEMINI 1</w:t>
            </w:r>
            <w:r w:rsidR="002E13C2">
              <w:rPr>
                <w:color w:val="000000"/>
                <w:sz w:val="18"/>
                <w:szCs w:val="18"/>
                <w:lang w:val="en-GB" w:eastAsia="en-GB"/>
              </w:rPr>
              <w:t xml:space="preserve"> </w:t>
            </w:r>
            <w:r w:rsidR="00C658AA" w:rsidRPr="002F731A">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 </w:instrText>
            </w:r>
            <w:r w:rsidR="007D20F7">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EN.CITE.DATA </w:instrText>
            </w:r>
            <w:r w:rsidR="007D20F7">
              <w:rPr>
                <w:szCs w:val="18"/>
              </w:rPr>
            </w:r>
            <w:r w:rsidR="007D20F7">
              <w:rPr>
                <w:szCs w:val="18"/>
              </w:rPr>
              <w:fldChar w:fldCharType="end"/>
            </w:r>
            <w:r w:rsidR="00C658AA" w:rsidRPr="002F731A">
              <w:rPr>
                <w:szCs w:val="18"/>
              </w:rPr>
            </w:r>
            <w:r w:rsidR="00C658AA" w:rsidRPr="002F731A">
              <w:rPr>
                <w:szCs w:val="18"/>
              </w:rPr>
              <w:fldChar w:fldCharType="separate"/>
            </w:r>
            <w:r w:rsidR="007D20F7">
              <w:rPr>
                <w:noProof/>
                <w:szCs w:val="18"/>
              </w:rPr>
              <w:t>[12, 13]</w:t>
            </w:r>
            <w:r w:rsidR="00C658AA" w:rsidRPr="002F731A">
              <w:rPr>
                <w:szCs w:val="18"/>
              </w:rPr>
              <w:fldChar w:fldCharType="end"/>
            </w:r>
          </w:p>
        </w:tc>
        <w:tc>
          <w:tcPr>
            <w:tcW w:w="563" w:type="pct"/>
            <w:noWrap/>
            <w:hideMark/>
          </w:tcPr>
          <w:p w14:paraId="5BD4E408"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VDZ</w:t>
            </w:r>
          </w:p>
        </w:tc>
        <w:tc>
          <w:tcPr>
            <w:tcW w:w="563" w:type="pct"/>
            <w:noWrap/>
            <w:hideMark/>
          </w:tcPr>
          <w:p w14:paraId="113CF84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130</w:t>
            </w:r>
          </w:p>
        </w:tc>
        <w:tc>
          <w:tcPr>
            <w:tcW w:w="564" w:type="pct"/>
            <w:noWrap/>
            <w:hideMark/>
          </w:tcPr>
          <w:p w14:paraId="6B0D687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6</w:t>
            </w:r>
          </w:p>
        </w:tc>
        <w:tc>
          <w:tcPr>
            <w:tcW w:w="516" w:type="pct"/>
            <w:noWrap/>
            <w:hideMark/>
          </w:tcPr>
          <w:p w14:paraId="7C6CE781"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30</w:t>
            </w:r>
          </w:p>
        </w:tc>
        <w:tc>
          <w:tcPr>
            <w:tcW w:w="470" w:type="pct"/>
            <w:noWrap/>
            <w:hideMark/>
          </w:tcPr>
          <w:p w14:paraId="78FA3712"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130</w:t>
            </w:r>
          </w:p>
        </w:tc>
        <w:tc>
          <w:tcPr>
            <w:tcW w:w="517" w:type="pct"/>
            <w:noWrap/>
            <w:hideMark/>
          </w:tcPr>
          <w:p w14:paraId="321FAD71"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23.1</w:t>
            </w:r>
          </w:p>
        </w:tc>
        <w:tc>
          <w:tcPr>
            <w:tcW w:w="855" w:type="pct"/>
            <w:vMerge w:val="restart"/>
            <w:noWrap/>
            <w:hideMark/>
          </w:tcPr>
          <w:p w14:paraId="044DA44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4.26 (1.58, 11.52)</w:t>
            </w:r>
          </w:p>
        </w:tc>
      </w:tr>
      <w:tr w:rsidR="00D46D70" w:rsidRPr="00C658AA" w14:paraId="52F1490D" w14:textId="77777777" w:rsidTr="00DF38DD">
        <w:trPr>
          <w:trHeight w:val="279"/>
        </w:trPr>
        <w:tc>
          <w:tcPr>
            <w:tcW w:w="950" w:type="pct"/>
            <w:vMerge/>
            <w:noWrap/>
            <w:hideMark/>
          </w:tcPr>
          <w:p w14:paraId="0D373965" w14:textId="77777777" w:rsidR="009C42ED" w:rsidRPr="00C658AA" w:rsidRDefault="009C42ED" w:rsidP="00C658AA">
            <w:pPr>
              <w:spacing w:before="40" w:after="40" w:line="240" w:lineRule="auto"/>
              <w:rPr>
                <w:color w:val="000000"/>
                <w:sz w:val="18"/>
                <w:szCs w:val="18"/>
                <w:lang w:val="en-GB" w:eastAsia="en-GB"/>
              </w:rPr>
            </w:pPr>
          </w:p>
        </w:tc>
        <w:tc>
          <w:tcPr>
            <w:tcW w:w="563" w:type="pct"/>
            <w:noWrap/>
            <w:hideMark/>
          </w:tcPr>
          <w:p w14:paraId="1AA18B8B" w14:textId="77777777" w:rsidR="009C42ED" w:rsidRPr="00C658AA" w:rsidRDefault="00CF0FA7" w:rsidP="00C658AA">
            <w:pPr>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427321A5"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76</w:t>
            </w:r>
          </w:p>
        </w:tc>
        <w:tc>
          <w:tcPr>
            <w:tcW w:w="564" w:type="pct"/>
            <w:noWrap/>
            <w:hideMark/>
          </w:tcPr>
          <w:p w14:paraId="55DEA216"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6</w:t>
            </w:r>
          </w:p>
        </w:tc>
        <w:tc>
          <w:tcPr>
            <w:tcW w:w="516" w:type="pct"/>
            <w:noWrap/>
            <w:hideMark/>
          </w:tcPr>
          <w:p w14:paraId="58FD1C74"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5</w:t>
            </w:r>
          </w:p>
        </w:tc>
        <w:tc>
          <w:tcPr>
            <w:tcW w:w="470" w:type="pct"/>
            <w:noWrap/>
            <w:hideMark/>
          </w:tcPr>
          <w:p w14:paraId="01396EA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76</w:t>
            </w:r>
          </w:p>
        </w:tc>
        <w:tc>
          <w:tcPr>
            <w:tcW w:w="517" w:type="pct"/>
            <w:noWrap/>
            <w:hideMark/>
          </w:tcPr>
          <w:p w14:paraId="1356AE59"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6.6</w:t>
            </w:r>
          </w:p>
        </w:tc>
        <w:tc>
          <w:tcPr>
            <w:tcW w:w="855" w:type="pct"/>
            <w:vMerge/>
            <w:hideMark/>
          </w:tcPr>
          <w:p w14:paraId="7F6B5037" w14:textId="77777777" w:rsidR="009C42ED" w:rsidRPr="00C658AA" w:rsidRDefault="009C42ED" w:rsidP="00C658AA">
            <w:pPr>
              <w:spacing w:before="40" w:after="40" w:line="240" w:lineRule="auto"/>
              <w:rPr>
                <w:color w:val="000000"/>
                <w:sz w:val="18"/>
                <w:szCs w:val="18"/>
                <w:lang w:val="en-GB" w:eastAsia="en-GB"/>
              </w:rPr>
            </w:pPr>
          </w:p>
        </w:tc>
      </w:tr>
      <w:tr w:rsidR="00D46D70" w:rsidRPr="00C658AA" w14:paraId="36DD8BC2" w14:textId="77777777" w:rsidTr="00DF38DD">
        <w:trPr>
          <w:trHeight w:val="279"/>
        </w:trPr>
        <w:tc>
          <w:tcPr>
            <w:tcW w:w="950" w:type="pct"/>
            <w:vMerge w:val="restart"/>
            <w:noWrap/>
            <w:hideMark/>
          </w:tcPr>
          <w:p w14:paraId="0D8C4BB8" w14:textId="77777777" w:rsidR="009C42ED" w:rsidRPr="00C658AA" w:rsidRDefault="003A1AC8" w:rsidP="00C658AA">
            <w:pPr>
              <w:spacing w:before="40" w:after="40" w:line="240" w:lineRule="auto"/>
              <w:rPr>
                <w:color w:val="000000"/>
                <w:sz w:val="18"/>
                <w:szCs w:val="18"/>
                <w:lang w:val="en-GB" w:eastAsia="en-GB"/>
              </w:rPr>
            </w:pPr>
            <w:r>
              <w:rPr>
                <w:color w:val="000000"/>
                <w:sz w:val="18"/>
                <w:szCs w:val="18"/>
                <w:lang w:val="en-GB" w:eastAsia="en-GB"/>
              </w:rPr>
              <w:t>Japanese phase III study</w:t>
            </w:r>
            <w:r w:rsidR="002E13C2">
              <w:rPr>
                <w:color w:val="000000"/>
                <w:sz w:val="18"/>
                <w:szCs w:val="18"/>
                <w:lang w:val="en-GB" w:eastAsia="en-GB"/>
              </w:rPr>
              <w:t xml:space="preserve"> </w:t>
            </w:r>
            <w:r w:rsidR="00C658AA">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 </w:instrText>
            </w:r>
            <w:r w:rsidR="003B25D0">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EN.CITE.DATA </w:instrText>
            </w:r>
            <w:r w:rsidR="003B25D0">
              <w:rPr>
                <w:szCs w:val="18"/>
              </w:rPr>
            </w:r>
            <w:r w:rsidR="003B25D0">
              <w:rPr>
                <w:szCs w:val="18"/>
              </w:rPr>
              <w:fldChar w:fldCharType="end"/>
            </w:r>
            <w:r w:rsidR="00C658AA">
              <w:rPr>
                <w:szCs w:val="18"/>
              </w:rPr>
            </w:r>
            <w:r w:rsidR="00C658AA">
              <w:rPr>
                <w:szCs w:val="18"/>
              </w:rPr>
              <w:fldChar w:fldCharType="separate"/>
            </w:r>
            <w:r w:rsidR="0028608B">
              <w:rPr>
                <w:noProof/>
                <w:szCs w:val="18"/>
              </w:rPr>
              <w:t>[16, 17]</w:t>
            </w:r>
            <w:r w:rsidR="00C658AA">
              <w:rPr>
                <w:szCs w:val="18"/>
              </w:rPr>
              <w:fldChar w:fldCharType="end"/>
            </w:r>
          </w:p>
        </w:tc>
        <w:tc>
          <w:tcPr>
            <w:tcW w:w="563" w:type="pct"/>
            <w:noWrap/>
            <w:hideMark/>
          </w:tcPr>
          <w:p w14:paraId="5A419D12"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VDZ</w:t>
            </w:r>
          </w:p>
        </w:tc>
        <w:tc>
          <w:tcPr>
            <w:tcW w:w="563" w:type="pct"/>
            <w:noWrap/>
            <w:hideMark/>
          </w:tcPr>
          <w:p w14:paraId="2233A37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79</w:t>
            </w:r>
          </w:p>
        </w:tc>
        <w:tc>
          <w:tcPr>
            <w:tcW w:w="564" w:type="pct"/>
            <w:noWrap/>
            <w:hideMark/>
          </w:tcPr>
          <w:p w14:paraId="3212E399"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10</w:t>
            </w:r>
          </w:p>
        </w:tc>
        <w:tc>
          <w:tcPr>
            <w:tcW w:w="516" w:type="pct"/>
            <w:noWrap/>
            <w:hideMark/>
          </w:tcPr>
          <w:p w14:paraId="19B2367B"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22</w:t>
            </w:r>
          </w:p>
        </w:tc>
        <w:tc>
          <w:tcPr>
            <w:tcW w:w="470" w:type="pct"/>
            <w:noWrap/>
            <w:hideMark/>
          </w:tcPr>
          <w:p w14:paraId="64E0D49D"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79</w:t>
            </w:r>
          </w:p>
        </w:tc>
        <w:tc>
          <w:tcPr>
            <w:tcW w:w="517" w:type="pct"/>
            <w:noWrap/>
            <w:hideMark/>
          </w:tcPr>
          <w:p w14:paraId="2049734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27.8</w:t>
            </w:r>
          </w:p>
        </w:tc>
        <w:tc>
          <w:tcPr>
            <w:tcW w:w="855" w:type="pct"/>
            <w:vMerge w:val="restart"/>
            <w:noWrap/>
            <w:hideMark/>
          </w:tcPr>
          <w:p w14:paraId="3CD79E37"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2.25 (0.83, 6.10)</w:t>
            </w:r>
          </w:p>
        </w:tc>
      </w:tr>
      <w:tr w:rsidR="00D46D70" w:rsidRPr="00C658AA" w14:paraId="0B46C4CD" w14:textId="77777777" w:rsidTr="00DF38DD">
        <w:trPr>
          <w:trHeight w:val="236"/>
        </w:trPr>
        <w:tc>
          <w:tcPr>
            <w:tcW w:w="950" w:type="pct"/>
            <w:vMerge/>
            <w:noWrap/>
            <w:hideMark/>
          </w:tcPr>
          <w:p w14:paraId="6C475AE7" w14:textId="77777777" w:rsidR="009C42ED" w:rsidRPr="00C658AA" w:rsidRDefault="009C42ED" w:rsidP="00C658AA">
            <w:pPr>
              <w:spacing w:before="40" w:after="40" w:line="240" w:lineRule="auto"/>
              <w:rPr>
                <w:color w:val="000000"/>
                <w:sz w:val="18"/>
                <w:szCs w:val="18"/>
                <w:lang w:val="en-GB" w:eastAsia="en-GB"/>
              </w:rPr>
            </w:pPr>
          </w:p>
        </w:tc>
        <w:tc>
          <w:tcPr>
            <w:tcW w:w="563" w:type="pct"/>
            <w:noWrap/>
            <w:hideMark/>
          </w:tcPr>
          <w:p w14:paraId="0877506C" w14:textId="77777777" w:rsidR="009C42ED" w:rsidRPr="00C658AA" w:rsidRDefault="00CF0FA7" w:rsidP="00C658AA">
            <w:pPr>
              <w:spacing w:before="40" w:after="40" w:line="240" w:lineRule="auto"/>
              <w:rPr>
                <w:color w:val="000000"/>
                <w:sz w:val="18"/>
                <w:szCs w:val="18"/>
                <w:lang w:val="en-GB" w:eastAsia="en-GB"/>
              </w:rPr>
            </w:pPr>
            <w:r>
              <w:rPr>
                <w:color w:val="000000"/>
                <w:sz w:val="18"/>
                <w:szCs w:val="18"/>
                <w:lang w:val="en-GB" w:eastAsia="en-GB"/>
              </w:rPr>
              <w:t>PBO</w:t>
            </w:r>
          </w:p>
        </w:tc>
        <w:tc>
          <w:tcPr>
            <w:tcW w:w="563" w:type="pct"/>
            <w:noWrap/>
            <w:hideMark/>
          </w:tcPr>
          <w:p w14:paraId="6455067D"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41</w:t>
            </w:r>
          </w:p>
        </w:tc>
        <w:tc>
          <w:tcPr>
            <w:tcW w:w="564" w:type="pct"/>
            <w:noWrap/>
            <w:hideMark/>
          </w:tcPr>
          <w:p w14:paraId="2CE6DFA6"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10</w:t>
            </w:r>
          </w:p>
        </w:tc>
        <w:tc>
          <w:tcPr>
            <w:tcW w:w="516" w:type="pct"/>
            <w:noWrap/>
            <w:hideMark/>
          </w:tcPr>
          <w:p w14:paraId="301EAEE9"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6</w:t>
            </w:r>
          </w:p>
        </w:tc>
        <w:tc>
          <w:tcPr>
            <w:tcW w:w="470" w:type="pct"/>
            <w:noWrap/>
            <w:hideMark/>
          </w:tcPr>
          <w:p w14:paraId="2428DEB0"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41</w:t>
            </w:r>
          </w:p>
        </w:tc>
        <w:tc>
          <w:tcPr>
            <w:tcW w:w="517" w:type="pct"/>
            <w:noWrap/>
            <w:hideMark/>
          </w:tcPr>
          <w:p w14:paraId="4EF3C8B3" w14:textId="77777777" w:rsidR="009C42ED" w:rsidRPr="00C658AA" w:rsidRDefault="009C42ED" w:rsidP="00C658AA">
            <w:pPr>
              <w:spacing w:before="40" w:after="40" w:line="240" w:lineRule="auto"/>
              <w:rPr>
                <w:color w:val="000000"/>
                <w:sz w:val="18"/>
                <w:szCs w:val="18"/>
                <w:lang w:val="en-GB" w:eastAsia="en-GB"/>
              </w:rPr>
            </w:pPr>
            <w:r w:rsidRPr="00C658AA">
              <w:rPr>
                <w:color w:val="000000"/>
                <w:sz w:val="18"/>
                <w:szCs w:val="18"/>
                <w:lang w:val="en-GB" w:eastAsia="en-GB"/>
              </w:rPr>
              <w:t>14.6</w:t>
            </w:r>
          </w:p>
        </w:tc>
        <w:tc>
          <w:tcPr>
            <w:tcW w:w="855" w:type="pct"/>
            <w:vMerge/>
            <w:hideMark/>
          </w:tcPr>
          <w:p w14:paraId="79674ECB" w14:textId="77777777" w:rsidR="009C42ED" w:rsidRPr="00C658AA" w:rsidRDefault="009C42ED" w:rsidP="00C658AA">
            <w:pPr>
              <w:spacing w:before="40" w:after="40" w:line="240" w:lineRule="auto"/>
              <w:rPr>
                <w:color w:val="000000"/>
                <w:sz w:val="18"/>
                <w:szCs w:val="18"/>
                <w:lang w:val="en-GB" w:eastAsia="en-GB"/>
              </w:rPr>
            </w:pPr>
          </w:p>
        </w:tc>
      </w:tr>
    </w:tbl>
    <w:bookmarkEnd w:id="69"/>
    <w:p w14:paraId="34F8941C" w14:textId="77777777" w:rsidR="00726541" w:rsidRPr="00C658AA" w:rsidRDefault="00726541" w:rsidP="00C658AA">
      <w:pPr>
        <w:rPr>
          <w:sz w:val="18"/>
        </w:rPr>
      </w:pPr>
      <w:r w:rsidRPr="00C658AA">
        <w:rPr>
          <w:sz w:val="18"/>
        </w:rPr>
        <w:t xml:space="preserve">Abbreviations: ADA = adalimumab; </w:t>
      </w:r>
      <w:r w:rsidR="00692CCA" w:rsidRPr="00C658AA">
        <w:rPr>
          <w:sz w:val="18"/>
        </w:rPr>
        <w:t>CI = confidence interval</w:t>
      </w:r>
      <w:r w:rsidR="00D96BD3" w:rsidRPr="00C658AA">
        <w:rPr>
          <w:sz w:val="18"/>
        </w:rPr>
        <w:t xml:space="preserve">; </w:t>
      </w:r>
      <w:r w:rsidRPr="00C658AA">
        <w:rPr>
          <w:sz w:val="18"/>
        </w:rPr>
        <w:t>GOL = golimumab; IFX = infliximab</w:t>
      </w:r>
      <w:r w:rsidR="00D96BD3" w:rsidRPr="00C658AA">
        <w:rPr>
          <w:sz w:val="18"/>
        </w:rPr>
        <w:t xml:space="preserve">; </w:t>
      </w:r>
      <w:r w:rsidRPr="00C658AA">
        <w:rPr>
          <w:sz w:val="18"/>
        </w:rPr>
        <w:t>OR = odds ratio;</w:t>
      </w:r>
      <w:r w:rsidR="00CF0FA7">
        <w:rPr>
          <w:sz w:val="18"/>
        </w:rPr>
        <w:t xml:space="preserve"> PBO = placebo;</w:t>
      </w:r>
      <w:r w:rsidRPr="00C658AA">
        <w:rPr>
          <w:sz w:val="18"/>
        </w:rPr>
        <w:t xml:space="preserve"> TNF = tumor necrosis factor; TOF = tofacitinib; </w:t>
      </w:r>
      <w:r w:rsidR="00D96BD3" w:rsidRPr="00C658AA">
        <w:rPr>
          <w:sz w:val="18"/>
        </w:rPr>
        <w:t xml:space="preserve">Tx = treatment; </w:t>
      </w:r>
      <w:r w:rsidRPr="00C658AA">
        <w:rPr>
          <w:sz w:val="18"/>
        </w:rPr>
        <w:t>VDZ = vedolizumab</w:t>
      </w:r>
    </w:p>
    <w:p w14:paraId="3F56D362" w14:textId="77777777" w:rsidR="009E63A2" w:rsidRDefault="00726541" w:rsidP="007D4F89">
      <w:pPr>
        <w:pStyle w:val="FigureCaption"/>
      </w:pPr>
      <w:bookmarkStart w:id="70" w:name="_Ref505848630"/>
      <w:bookmarkStart w:id="71" w:name="_Toc515637541"/>
      <w:r w:rsidRPr="007D4F89">
        <w:lastRenderedPageBreak/>
        <w:t xml:space="preserve">Figure </w:t>
      </w:r>
      <w:r w:rsidR="00F83173">
        <w:rPr>
          <w:noProof/>
        </w:rPr>
        <w:fldChar w:fldCharType="begin"/>
      </w:r>
      <w:r w:rsidR="00F83173">
        <w:rPr>
          <w:noProof/>
        </w:rPr>
        <w:instrText xml:space="preserve"> SEQ Figure \* ARABIC </w:instrText>
      </w:r>
      <w:r w:rsidR="00F83173">
        <w:rPr>
          <w:noProof/>
        </w:rPr>
        <w:fldChar w:fldCharType="separate"/>
      </w:r>
      <w:r w:rsidR="0005482D">
        <w:rPr>
          <w:noProof/>
        </w:rPr>
        <w:t>6</w:t>
      </w:r>
      <w:r w:rsidR="00F83173">
        <w:rPr>
          <w:noProof/>
        </w:rPr>
        <w:fldChar w:fldCharType="end"/>
      </w:r>
      <w:bookmarkEnd w:id="70"/>
      <w:r w:rsidRPr="007D4F89">
        <w:t xml:space="preserve">. Results of </w:t>
      </w:r>
      <w:r w:rsidR="00895F07" w:rsidRPr="007D4F89">
        <w:t>F</w:t>
      </w:r>
      <w:r w:rsidR="00C24630" w:rsidRPr="007D4F89">
        <w:t>ixed</w:t>
      </w:r>
      <w:r w:rsidR="00895F07" w:rsidRPr="007D4F89">
        <w:t>-</w:t>
      </w:r>
      <w:r w:rsidR="00C24630" w:rsidRPr="007D4F89">
        <w:t xml:space="preserve">effect </w:t>
      </w:r>
      <w:r w:rsidRPr="007D4F89">
        <w:t xml:space="preserve">NMA for </w:t>
      </w:r>
      <w:r w:rsidR="00895F07" w:rsidRPr="007D4F89">
        <w:t>C</w:t>
      </w:r>
      <w:r w:rsidR="00945BDB" w:rsidRPr="007D4F89">
        <w:t xml:space="preserve">linical </w:t>
      </w:r>
      <w:r w:rsidR="00895F07" w:rsidRPr="007D4F89">
        <w:t>R</w:t>
      </w:r>
      <w:r w:rsidR="004931FF" w:rsidRPr="007D4F89">
        <w:t>emission (6-10 weeks): Induction P</w:t>
      </w:r>
      <w:r w:rsidR="00345E99" w:rsidRPr="007D4F89">
        <w:t>hase</w:t>
      </w:r>
      <w:bookmarkEnd w:id="71"/>
    </w:p>
    <w:p w14:paraId="00F82EF2" w14:textId="77777777" w:rsidR="00101548" w:rsidRPr="007D4F89" w:rsidRDefault="00762E69" w:rsidP="00987943">
      <w:pPr>
        <w:pStyle w:val="BodyText"/>
      </w:pPr>
      <w:r w:rsidRPr="00762E69">
        <w:rPr>
          <w:noProof/>
        </w:rPr>
        <w:drawing>
          <wp:inline distT="0" distB="0" distL="0" distR="0" wp14:anchorId="3FD5722E" wp14:editId="7A8A373C">
            <wp:extent cx="6061538" cy="2453640"/>
            <wp:effectExtent l="0" t="0" r="0" b="3810"/>
            <wp:docPr id="12" name="Picture 12" descr="C:\Users\koufopom\Desktop\remis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oufopom\Desktop\remission.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64948" cy="2455020"/>
                    </a:xfrm>
                    <a:prstGeom prst="rect">
                      <a:avLst/>
                    </a:prstGeom>
                    <a:noFill/>
                    <a:ln>
                      <a:noFill/>
                    </a:ln>
                  </pic:spPr>
                </pic:pic>
              </a:graphicData>
            </a:graphic>
          </wp:inline>
        </w:drawing>
      </w:r>
    </w:p>
    <w:p w14:paraId="4C2DB34F" w14:textId="77777777" w:rsidR="00C658AA" w:rsidRPr="000D7E38" w:rsidRDefault="00C658AA" w:rsidP="00287C46">
      <w:pPr>
        <w:spacing w:line="360" w:lineRule="auto"/>
        <w:rPr>
          <w:sz w:val="18"/>
        </w:rPr>
      </w:pPr>
      <w:bookmarkStart w:id="72" w:name="_Toc505347941"/>
      <w:bookmarkStart w:id="73" w:name="_Toc515637465"/>
      <w:r w:rsidRPr="000D7E38">
        <w:rPr>
          <w:sz w:val="18"/>
        </w:rPr>
        <w:t xml:space="preserve">Abbreviations: ADA = adalimumab; GOL = golimumab; IFX = infliximab; NMA = network meta-analysis; </w:t>
      </w:r>
      <w:r w:rsidR="00CF0FA7">
        <w:rPr>
          <w:sz w:val="18"/>
        </w:rPr>
        <w:t xml:space="preserve">PBO = placebo; </w:t>
      </w:r>
      <w:r w:rsidRPr="000D7E38">
        <w:rPr>
          <w:sz w:val="18"/>
        </w:rPr>
        <w:t>TNF = tumor necrosis factor; TOF = tofacitinib; VDZ = vedolizumab</w:t>
      </w:r>
    </w:p>
    <w:p w14:paraId="1044BCCA" w14:textId="77777777" w:rsidR="00B63C6D" w:rsidRPr="0069266A" w:rsidRDefault="00B63C6D" w:rsidP="00287C46">
      <w:pPr>
        <w:pStyle w:val="Heading5"/>
        <w:spacing w:line="360" w:lineRule="auto"/>
      </w:pPr>
      <w:r w:rsidRPr="0069266A">
        <w:t>Maintenance Phase</w:t>
      </w:r>
      <w:bookmarkEnd w:id="72"/>
      <w:bookmarkEnd w:id="73"/>
    </w:p>
    <w:p w14:paraId="380B3D37" w14:textId="77777777" w:rsidR="00CF5656" w:rsidRDefault="001B0536" w:rsidP="00287C46">
      <w:pPr>
        <w:spacing w:line="360" w:lineRule="auto"/>
      </w:pPr>
      <w:bookmarkStart w:id="74" w:name="_Toc498605058"/>
      <w:bookmarkEnd w:id="74"/>
      <w:r>
        <w:t>T</w:t>
      </w:r>
      <w:r w:rsidRPr="00B47032">
        <w:t xml:space="preserve">he </w:t>
      </w:r>
      <w:r w:rsidR="00CF5656" w:rsidRPr="00B47032">
        <w:t xml:space="preserve">network of trials that reported outcomes of interest </w:t>
      </w:r>
      <w:r w:rsidR="009E29D6">
        <w:t xml:space="preserve">for the maintenance phase of treatment </w:t>
      </w:r>
      <w:r w:rsidR="00CF5656" w:rsidRPr="00B47032">
        <w:t xml:space="preserve">is shown </w:t>
      </w:r>
      <w:r w:rsidR="009A5EBF" w:rsidRPr="00B47032">
        <w:t xml:space="preserve">in </w:t>
      </w:r>
      <w:r w:rsidR="009A5EBF" w:rsidRPr="00B47032">
        <w:fldChar w:fldCharType="begin"/>
      </w:r>
      <w:r w:rsidR="009A5EBF" w:rsidRPr="00B47032">
        <w:instrText xml:space="preserve"> REF _Ref511040010 \h </w:instrText>
      </w:r>
      <w:r w:rsidR="00B47032">
        <w:instrText xml:space="preserve"> \* MERGEFORMAT </w:instrText>
      </w:r>
      <w:r w:rsidR="009A5EBF" w:rsidRPr="00B47032">
        <w:fldChar w:fldCharType="separate"/>
      </w:r>
      <w:r w:rsidR="0005482D" w:rsidRPr="00C658AA">
        <w:t xml:space="preserve">Figure </w:t>
      </w:r>
      <w:r w:rsidR="0005482D">
        <w:rPr>
          <w:noProof/>
        </w:rPr>
        <w:t>7</w:t>
      </w:r>
      <w:r w:rsidR="009A5EBF" w:rsidRPr="00B47032">
        <w:fldChar w:fldCharType="end"/>
      </w:r>
      <w:r w:rsidR="00AE0C5C">
        <w:t>.</w:t>
      </w:r>
    </w:p>
    <w:p w14:paraId="22384AC9" w14:textId="77777777" w:rsidR="00287C46" w:rsidRDefault="00287C46" w:rsidP="00287C46">
      <w:pPr>
        <w:spacing w:line="360" w:lineRule="auto"/>
      </w:pPr>
    </w:p>
    <w:p w14:paraId="6499D8C2" w14:textId="77777777" w:rsidR="00231705" w:rsidRDefault="00465FB3" w:rsidP="00C658AA">
      <w:pPr>
        <w:pStyle w:val="FigureCaption"/>
      </w:pPr>
      <w:bookmarkStart w:id="75" w:name="_Ref511040010"/>
      <w:bookmarkStart w:id="76" w:name="_Toc515637555"/>
      <w:r w:rsidRPr="00C658AA">
        <w:lastRenderedPageBreak/>
        <w:t xml:space="preserve">Figure </w:t>
      </w:r>
      <w:r w:rsidR="00F83173">
        <w:rPr>
          <w:noProof/>
        </w:rPr>
        <w:fldChar w:fldCharType="begin"/>
      </w:r>
      <w:r w:rsidR="00F83173">
        <w:rPr>
          <w:noProof/>
        </w:rPr>
        <w:instrText xml:space="preserve"> SEQ Figure \* ARABIC </w:instrText>
      </w:r>
      <w:r w:rsidR="00F83173">
        <w:rPr>
          <w:noProof/>
        </w:rPr>
        <w:fldChar w:fldCharType="separate"/>
      </w:r>
      <w:r w:rsidR="0005482D">
        <w:rPr>
          <w:noProof/>
        </w:rPr>
        <w:t>7</w:t>
      </w:r>
      <w:r w:rsidR="00F83173">
        <w:rPr>
          <w:noProof/>
        </w:rPr>
        <w:fldChar w:fldCharType="end"/>
      </w:r>
      <w:bookmarkEnd w:id="75"/>
      <w:r w:rsidR="00231705" w:rsidRPr="00C658AA">
        <w:t>. Network of Trials Reporting Outcomes of Interest for Anti-TNF-naïve Patients</w:t>
      </w:r>
      <w:bookmarkEnd w:id="76"/>
    </w:p>
    <w:p w14:paraId="7D1D7F36" w14:textId="77777777" w:rsidR="005D272B" w:rsidRPr="00C658AA" w:rsidRDefault="005D272B" w:rsidP="003B25D0">
      <w:pPr>
        <w:pStyle w:val="BodyText"/>
      </w:pPr>
      <w:r>
        <w:rPr>
          <w:noProof/>
        </w:rPr>
        <w:drawing>
          <wp:inline distT="0" distB="0" distL="0" distR="0" wp14:anchorId="2375E18C" wp14:editId="7C5A8F4C">
            <wp:extent cx="3634740" cy="2911892"/>
            <wp:effectExtent l="0" t="0" r="381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47852" cy="2922397"/>
                    </a:xfrm>
                    <a:prstGeom prst="rect">
                      <a:avLst/>
                    </a:prstGeom>
                    <a:noFill/>
                  </pic:spPr>
                </pic:pic>
              </a:graphicData>
            </a:graphic>
          </wp:inline>
        </w:drawing>
      </w:r>
    </w:p>
    <w:p w14:paraId="6FA63AAB" w14:textId="77777777" w:rsidR="006D3B35" w:rsidRDefault="006D3B35" w:rsidP="0069266A">
      <w:pPr>
        <w:pStyle w:val="BodyText"/>
      </w:pPr>
    </w:p>
    <w:p w14:paraId="57259C4B" w14:textId="77777777" w:rsidR="00231705" w:rsidRPr="009F43B2" w:rsidRDefault="00BD5304" w:rsidP="00287C46">
      <w:pPr>
        <w:spacing w:line="360" w:lineRule="auto"/>
        <w:rPr>
          <w:sz w:val="18"/>
        </w:rPr>
      </w:pPr>
      <w:r w:rsidRPr="009F43B2">
        <w:rPr>
          <w:sz w:val="18"/>
        </w:rPr>
        <w:t xml:space="preserve">Abbreviations: ADA = adalimumab; GOL = golimumab; </w:t>
      </w:r>
      <w:r w:rsidR="00F4529A" w:rsidRPr="009F43B2">
        <w:rPr>
          <w:sz w:val="18"/>
        </w:rPr>
        <w:t xml:space="preserve">IFX = infliximab; </w:t>
      </w:r>
      <w:r w:rsidR="00AD44C7">
        <w:rPr>
          <w:sz w:val="18"/>
        </w:rPr>
        <w:t xml:space="preserve">PBO = placebo; </w:t>
      </w:r>
      <w:r w:rsidRPr="009F43B2">
        <w:rPr>
          <w:sz w:val="18"/>
        </w:rPr>
        <w:t>VDZ = vedolizumab</w:t>
      </w:r>
    </w:p>
    <w:p w14:paraId="58E9D1EB" w14:textId="77777777" w:rsidR="008E7F71" w:rsidRPr="008F12FC" w:rsidRDefault="00311325" w:rsidP="00287C46">
      <w:pPr>
        <w:spacing w:line="360" w:lineRule="auto"/>
        <w:rPr>
          <w:b/>
        </w:rPr>
      </w:pPr>
      <w:bookmarkStart w:id="77" w:name="_Hlk514235595"/>
      <w:r w:rsidRPr="008F12FC">
        <w:rPr>
          <w:b/>
        </w:rPr>
        <w:t>Durable Clinical Response</w:t>
      </w:r>
    </w:p>
    <w:p w14:paraId="1D271B0F" w14:textId="77777777" w:rsidR="00A024A3" w:rsidRPr="00B47032" w:rsidRDefault="00A024A3" w:rsidP="00287C46">
      <w:pPr>
        <w:spacing w:line="360" w:lineRule="auto"/>
      </w:pPr>
      <w:r w:rsidRPr="00B47032">
        <w:fldChar w:fldCharType="begin"/>
      </w:r>
      <w:r w:rsidRPr="00B47032">
        <w:instrText xml:space="preserve"> REF _Ref510711337 \h </w:instrText>
      </w:r>
      <w:r w:rsidR="008922DA" w:rsidRPr="00B47032">
        <w:instrText xml:space="preserve"> \* MERGEFORMAT </w:instrText>
      </w:r>
      <w:r w:rsidRPr="00B47032">
        <w:fldChar w:fldCharType="separate"/>
      </w:r>
      <w:r w:rsidR="0005482D" w:rsidRPr="009F43B2">
        <w:t xml:space="preserve">Table </w:t>
      </w:r>
      <w:r w:rsidR="0005482D">
        <w:rPr>
          <w:noProof/>
        </w:rPr>
        <w:t>6</w:t>
      </w:r>
      <w:r w:rsidRPr="00B47032">
        <w:fldChar w:fldCharType="end"/>
      </w:r>
      <w:r w:rsidRPr="00B47032">
        <w:t xml:space="preserve"> presents the study</w:t>
      </w:r>
      <w:r w:rsidR="009F43B2">
        <w:t>-</w:t>
      </w:r>
      <w:r w:rsidRPr="00B47032">
        <w:t>level data and calculated ORs and 95% CIs (</w:t>
      </w:r>
      <w:r w:rsidR="009F43B2">
        <w:t>shaded</w:t>
      </w:r>
      <w:r w:rsidR="009F43B2" w:rsidRPr="00B47032">
        <w:t xml:space="preserve"> </w:t>
      </w:r>
      <w:r w:rsidRPr="00B47032">
        <w:t>columns)</w:t>
      </w:r>
      <w:r w:rsidR="00E56549">
        <w:t xml:space="preserve"> </w:t>
      </w:r>
      <w:r w:rsidR="00E56549" w:rsidRPr="00B47032">
        <w:t xml:space="preserve">for each treatment </w:t>
      </w:r>
      <w:r w:rsidR="009F43B2">
        <w:t>versus</w:t>
      </w:r>
      <w:r w:rsidR="00E56549" w:rsidRPr="00B47032">
        <w:t xml:space="preserve"> </w:t>
      </w:r>
      <w:r w:rsidR="00AD44C7">
        <w:t>PBO</w:t>
      </w:r>
      <w:r w:rsidRPr="00B47032">
        <w:t>.</w:t>
      </w:r>
    </w:p>
    <w:p w14:paraId="0045DD81" w14:textId="77777777" w:rsidR="007E03C9" w:rsidRPr="00B47032" w:rsidRDefault="00A024A3" w:rsidP="00287C46">
      <w:pPr>
        <w:spacing w:line="360" w:lineRule="auto"/>
      </w:pPr>
      <w:r w:rsidRPr="00B47032">
        <w:t xml:space="preserve">Results from the NMA suggest that </w:t>
      </w:r>
      <w:r w:rsidR="00787BD9" w:rsidRPr="00B47032">
        <w:t>all</w:t>
      </w:r>
      <w:r w:rsidRPr="00B47032">
        <w:t xml:space="preserve"> active treatments offer a statistically significant advantag</w:t>
      </w:r>
      <w:r w:rsidR="008922DA" w:rsidRPr="00B47032">
        <w:t xml:space="preserve">e over </w:t>
      </w:r>
      <w:r w:rsidR="00AD44C7">
        <w:t>PBO</w:t>
      </w:r>
      <w:r w:rsidR="00AD44C7" w:rsidRPr="00B47032">
        <w:t xml:space="preserve"> </w:t>
      </w:r>
      <w:r w:rsidR="008922DA" w:rsidRPr="00B47032">
        <w:t>in terms of improved durable</w:t>
      </w:r>
      <w:r w:rsidR="008F5F64" w:rsidRPr="00B47032">
        <w:t xml:space="preserve"> clinical</w:t>
      </w:r>
      <w:r w:rsidR="008922DA" w:rsidRPr="00B47032">
        <w:t xml:space="preserve"> </w:t>
      </w:r>
      <w:r w:rsidRPr="00B47032">
        <w:t>response</w:t>
      </w:r>
      <w:r w:rsidR="009C42ED">
        <w:t xml:space="preserve"> (</w:t>
      </w:r>
      <w:r w:rsidR="00E56549">
        <w:fldChar w:fldCharType="begin"/>
      </w:r>
      <w:r w:rsidR="00E56549">
        <w:instrText xml:space="preserve"> REF _Ref511723857 \h </w:instrText>
      </w:r>
      <w:r w:rsidR="009F43B2">
        <w:instrText xml:space="preserve"> \* MERGEFORMAT </w:instrText>
      </w:r>
      <w:r w:rsidR="00E56549">
        <w:fldChar w:fldCharType="separate"/>
      </w:r>
      <w:r w:rsidR="0005482D" w:rsidRPr="009F43B2">
        <w:t xml:space="preserve">Figure </w:t>
      </w:r>
      <w:r w:rsidR="0005482D">
        <w:rPr>
          <w:noProof/>
        </w:rPr>
        <w:t>8</w:t>
      </w:r>
      <w:r w:rsidR="00E56549">
        <w:fldChar w:fldCharType="end"/>
      </w:r>
      <w:r w:rsidR="009C42ED">
        <w:t>)</w:t>
      </w:r>
      <w:r w:rsidR="008F5F64" w:rsidRPr="00B47032">
        <w:t>.</w:t>
      </w:r>
      <w:r w:rsidR="009E29D6">
        <w:t xml:space="preserve"> Findings from </w:t>
      </w:r>
      <w:r w:rsidR="009E29D6" w:rsidRPr="00245BE9">
        <w:t>sensitivity analyses</w:t>
      </w:r>
      <w:r w:rsidR="009F43B2">
        <w:t>,</w:t>
      </w:r>
      <w:r w:rsidR="009E29D6" w:rsidRPr="00245BE9">
        <w:t xml:space="preserve"> wherein the lower and upper b</w:t>
      </w:r>
      <w:r w:rsidR="009E29D6">
        <w:t xml:space="preserve">ound for the imputed numerators </w:t>
      </w:r>
      <w:r w:rsidR="009E29D6" w:rsidRPr="00245BE9">
        <w:t>were used, result</w:t>
      </w:r>
      <w:r w:rsidR="009E29D6">
        <w:t>ed</w:t>
      </w:r>
      <w:r w:rsidR="009E29D6" w:rsidRPr="00245BE9">
        <w:t xml:space="preserve"> in similar conclusions, </w:t>
      </w:r>
      <w:r w:rsidR="009F43B2" w:rsidRPr="00245BE9">
        <w:t>except for</w:t>
      </w:r>
      <w:r w:rsidR="009E29D6" w:rsidRPr="00245BE9">
        <w:t xml:space="preserve"> the upper bound, which </w:t>
      </w:r>
      <w:r w:rsidR="009F43B2">
        <w:t>showed</w:t>
      </w:r>
      <w:r w:rsidR="009F43B2" w:rsidRPr="00245BE9">
        <w:t xml:space="preserve"> </w:t>
      </w:r>
      <w:r w:rsidR="009E29D6" w:rsidRPr="00245BE9">
        <w:t xml:space="preserve">a numerical but not statistically significant advantage for ADA over </w:t>
      </w:r>
      <w:r w:rsidR="00AD44C7">
        <w:t>PBO</w:t>
      </w:r>
      <w:r w:rsidR="009E29D6" w:rsidRPr="00245BE9">
        <w:t>.</w:t>
      </w:r>
    </w:p>
    <w:p w14:paraId="134F432E" w14:textId="77777777" w:rsidR="00CE09BE" w:rsidRPr="00B47032" w:rsidRDefault="005D0D0A" w:rsidP="00287C46">
      <w:pPr>
        <w:spacing w:line="360" w:lineRule="auto"/>
      </w:pPr>
      <w:bookmarkStart w:id="78" w:name="_Hlk514235552"/>
      <w:bookmarkEnd w:id="77"/>
      <w:r w:rsidRPr="00B47032">
        <w:t xml:space="preserve">Despite </w:t>
      </w:r>
      <w:r w:rsidR="00702339" w:rsidRPr="00B47032">
        <w:t xml:space="preserve">larger uncertainty </w:t>
      </w:r>
      <w:r w:rsidR="00AB4812" w:rsidRPr="00B47032">
        <w:t xml:space="preserve">observed </w:t>
      </w:r>
      <w:r w:rsidR="00702339" w:rsidRPr="00B47032">
        <w:t>(</w:t>
      </w:r>
      <w:r w:rsidRPr="00B47032">
        <w:t>wider CI</w:t>
      </w:r>
      <w:r w:rsidR="00486E94" w:rsidRPr="00B47032">
        <w:t>s</w:t>
      </w:r>
      <w:r w:rsidR="00702339" w:rsidRPr="00B47032">
        <w:t>)</w:t>
      </w:r>
      <w:r w:rsidRPr="00B47032">
        <w:t>, c</w:t>
      </w:r>
      <w:r w:rsidR="00CE09BE" w:rsidRPr="00B47032">
        <w:t xml:space="preserve">onclusions based on the random-effects model were consistent with the </w:t>
      </w:r>
      <w:r w:rsidR="00BD4043">
        <w:t xml:space="preserve">findings with the </w:t>
      </w:r>
      <w:r w:rsidR="00CE09BE" w:rsidRPr="00B47032">
        <w:t>fixed-effects model</w:t>
      </w:r>
      <w:r w:rsidRPr="00B47032">
        <w:t xml:space="preserve"> in terms of improved durable clinical response</w:t>
      </w:r>
      <w:r w:rsidR="00400DF0" w:rsidRPr="00B47032">
        <w:t xml:space="preserve">. The only </w:t>
      </w:r>
      <w:r w:rsidR="00CE09BE" w:rsidRPr="00B47032">
        <w:t>except</w:t>
      </w:r>
      <w:r w:rsidR="00400DF0" w:rsidRPr="00B47032">
        <w:t>ion was</w:t>
      </w:r>
      <w:r w:rsidRPr="00B47032">
        <w:t xml:space="preserve"> for the comparison of VDZ </w:t>
      </w:r>
      <w:r w:rsidR="009F43B2">
        <w:t>versus</w:t>
      </w:r>
      <w:r w:rsidRPr="00B47032">
        <w:t xml:space="preserve"> ADA, where VDZ showed </w:t>
      </w:r>
      <w:r w:rsidR="001778BC" w:rsidRPr="00B47032">
        <w:t xml:space="preserve">a </w:t>
      </w:r>
      <w:r w:rsidR="00400DF0" w:rsidRPr="00B47032">
        <w:t>n</w:t>
      </w:r>
      <w:r w:rsidR="00CE09BE" w:rsidRPr="00B47032">
        <w:t xml:space="preserve">umerical but not statistically significant advantage </w:t>
      </w:r>
      <w:r w:rsidRPr="00B47032">
        <w:t>o</w:t>
      </w:r>
      <w:r w:rsidR="00400DF0" w:rsidRPr="00B47032">
        <w:t>ver ADA (OR [95% CI]: 2.77 [ 0.55, 13.99])</w:t>
      </w:r>
      <w:r w:rsidR="006D0611" w:rsidRPr="00B47032">
        <w:t xml:space="preserve">. The small number of studies included in this analysis preclude any strong interpretation of the </w:t>
      </w:r>
      <w:r w:rsidR="00696A91" w:rsidRPr="00B47032">
        <w:t>random</w:t>
      </w:r>
      <w:r w:rsidR="009F43B2">
        <w:t>-</w:t>
      </w:r>
      <w:r w:rsidR="00696A91" w:rsidRPr="00B47032">
        <w:t>effects</w:t>
      </w:r>
      <w:r w:rsidR="006D0611" w:rsidRPr="00B47032">
        <w:t xml:space="preserve"> results</w:t>
      </w:r>
      <w:r w:rsidR="001778BC" w:rsidRPr="00B47032">
        <w:t>.</w:t>
      </w:r>
    </w:p>
    <w:p w14:paraId="62D100B8" w14:textId="77777777" w:rsidR="000D4253" w:rsidRPr="009F43B2" w:rsidRDefault="000D4253" w:rsidP="009F43B2">
      <w:pPr>
        <w:pStyle w:val="Caption"/>
      </w:pPr>
      <w:bookmarkStart w:id="79" w:name="_Ref510711337"/>
      <w:bookmarkStart w:id="80" w:name="_Ref510711331"/>
      <w:bookmarkStart w:id="81" w:name="_Toc515637506"/>
      <w:r w:rsidRPr="009F43B2">
        <w:lastRenderedPageBreak/>
        <w:t xml:space="preserve">Table </w:t>
      </w:r>
      <w:r w:rsidR="00F83173">
        <w:rPr>
          <w:noProof/>
        </w:rPr>
        <w:fldChar w:fldCharType="begin"/>
      </w:r>
      <w:r w:rsidR="00F83173">
        <w:rPr>
          <w:noProof/>
        </w:rPr>
        <w:instrText xml:space="preserve"> SEQ Table \* ARABIC </w:instrText>
      </w:r>
      <w:r w:rsidR="00F83173">
        <w:rPr>
          <w:noProof/>
        </w:rPr>
        <w:fldChar w:fldCharType="separate"/>
      </w:r>
      <w:r w:rsidR="004650FD">
        <w:rPr>
          <w:noProof/>
        </w:rPr>
        <w:t>6</w:t>
      </w:r>
      <w:r w:rsidR="00F83173">
        <w:rPr>
          <w:noProof/>
        </w:rPr>
        <w:fldChar w:fldCharType="end"/>
      </w:r>
      <w:bookmarkEnd w:id="79"/>
      <w:r w:rsidRPr="009F43B2">
        <w:t xml:space="preserve">. Study </w:t>
      </w:r>
      <w:r w:rsidR="00D63FCC" w:rsidRPr="009F43B2">
        <w:t xml:space="preserve">Data </w:t>
      </w:r>
      <w:r w:rsidRPr="009F43B2">
        <w:t xml:space="preserve">vs. </w:t>
      </w:r>
      <w:r w:rsidR="00AD44C7">
        <w:t>PBO</w:t>
      </w:r>
      <w:r w:rsidR="00AD44C7" w:rsidRPr="009F43B2">
        <w:t xml:space="preserve"> </w:t>
      </w:r>
      <w:r w:rsidRPr="009F43B2">
        <w:t>for Durable Clinical Response: Maintenance Phase</w:t>
      </w:r>
      <w:bookmarkEnd w:id="80"/>
      <w:r w:rsidR="004931FF" w:rsidRPr="009F43B2">
        <w:t xml:space="preserve"> with Imputation</w:t>
      </w:r>
      <w:bookmarkEnd w:id="81"/>
    </w:p>
    <w:tbl>
      <w:tblPr>
        <w:tblStyle w:val="TableGrid1"/>
        <w:tblW w:w="5000" w:type="pct"/>
        <w:tblLook w:val="04A0" w:firstRow="1" w:lastRow="0" w:firstColumn="1" w:lastColumn="0" w:noHBand="0" w:noVBand="1"/>
      </w:tblPr>
      <w:tblGrid>
        <w:gridCol w:w="1908"/>
        <w:gridCol w:w="810"/>
        <w:gridCol w:w="1080"/>
        <w:gridCol w:w="1272"/>
        <w:gridCol w:w="1076"/>
        <w:gridCol w:w="1436"/>
        <w:gridCol w:w="1994"/>
      </w:tblGrid>
      <w:tr w:rsidR="00DF38DD" w:rsidRPr="009F43B2" w14:paraId="79B3FD9E" w14:textId="77777777" w:rsidTr="00DF38DD">
        <w:trPr>
          <w:trHeight w:val="532"/>
        </w:trPr>
        <w:tc>
          <w:tcPr>
            <w:tcW w:w="996" w:type="pct"/>
            <w:hideMark/>
          </w:tcPr>
          <w:p w14:paraId="07158638" w14:textId="77777777" w:rsidR="009C42ED" w:rsidRPr="009F43B2" w:rsidRDefault="009C42ED" w:rsidP="009F43B2">
            <w:pPr>
              <w:spacing w:before="40" w:after="40" w:line="240" w:lineRule="auto"/>
              <w:rPr>
                <w:b/>
                <w:sz w:val="18"/>
                <w:szCs w:val="18"/>
                <w:lang w:val="en-GB" w:eastAsia="en-GB"/>
              </w:rPr>
            </w:pPr>
            <w:r w:rsidRPr="009F43B2">
              <w:rPr>
                <w:b/>
                <w:bCs/>
                <w:kern w:val="24"/>
                <w:sz w:val="18"/>
                <w:szCs w:val="18"/>
                <w:lang w:eastAsia="en-GB"/>
              </w:rPr>
              <w:t>Trial Name</w:t>
            </w:r>
          </w:p>
        </w:tc>
        <w:tc>
          <w:tcPr>
            <w:tcW w:w="423" w:type="pct"/>
            <w:hideMark/>
          </w:tcPr>
          <w:p w14:paraId="5FCAC332" w14:textId="77777777" w:rsidR="009C42ED" w:rsidRPr="009F43B2" w:rsidRDefault="009C42ED" w:rsidP="009F43B2">
            <w:pPr>
              <w:spacing w:before="40" w:after="40" w:line="240" w:lineRule="auto"/>
              <w:jc w:val="center"/>
              <w:rPr>
                <w:b/>
                <w:sz w:val="18"/>
                <w:szCs w:val="18"/>
                <w:lang w:val="en-GB" w:eastAsia="en-GB"/>
              </w:rPr>
            </w:pPr>
            <w:r w:rsidRPr="009F43B2">
              <w:rPr>
                <w:b/>
                <w:bCs/>
                <w:kern w:val="24"/>
                <w:sz w:val="18"/>
                <w:szCs w:val="18"/>
                <w:lang w:eastAsia="en-GB"/>
              </w:rPr>
              <w:t>Tx</w:t>
            </w:r>
          </w:p>
        </w:tc>
        <w:tc>
          <w:tcPr>
            <w:tcW w:w="564" w:type="pct"/>
            <w:shd w:val="clear" w:color="auto" w:fill="F2F2F2" w:themeFill="accent6" w:themeFillShade="F2"/>
            <w:hideMark/>
          </w:tcPr>
          <w:p w14:paraId="00AF3F7E" w14:textId="77777777" w:rsidR="009C42ED" w:rsidRPr="009F43B2" w:rsidRDefault="009C42ED" w:rsidP="009F43B2">
            <w:pPr>
              <w:spacing w:before="40" w:after="40" w:line="240" w:lineRule="auto"/>
              <w:jc w:val="center"/>
              <w:rPr>
                <w:b/>
                <w:sz w:val="18"/>
                <w:szCs w:val="18"/>
                <w:lang w:val="en-GB" w:eastAsia="en-GB"/>
              </w:rPr>
            </w:pPr>
            <w:r w:rsidRPr="009F43B2">
              <w:rPr>
                <w:b/>
                <w:bCs/>
                <w:kern w:val="24"/>
                <w:sz w:val="18"/>
                <w:szCs w:val="18"/>
                <w:lang w:eastAsia="en-GB"/>
              </w:rPr>
              <w:t>Timepoint (weeks)</w:t>
            </w:r>
          </w:p>
        </w:tc>
        <w:tc>
          <w:tcPr>
            <w:tcW w:w="664" w:type="pct"/>
            <w:shd w:val="clear" w:color="auto" w:fill="F2F2F2" w:themeFill="accent6" w:themeFillShade="F2"/>
            <w:hideMark/>
          </w:tcPr>
          <w:p w14:paraId="5E236E95" w14:textId="77777777" w:rsidR="009C42ED" w:rsidRPr="009F43B2" w:rsidRDefault="009C42ED" w:rsidP="009F43B2">
            <w:pPr>
              <w:spacing w:before="40" w:after="40" w:line="240" w:lineRule="auto"/>
              <w:jc w:val="center"/>
              <w:rPr>
                <w:b/>
                <w:sz w:val="18"/>
                <w:szCs w:val="18"/>
                <w:lang w:val="en-GB" w:eastAsia="en-GB"/>
              </w:rPr>
            </w:pPr>
            <w:r w:rsidRPr="009F43B2">
              <w:rPr>
                <w:b/>
                <w:bCs/>
                <w:kern w:val="24"/>
                <w:sz w:val="18"/>
                <w:szCs w:val="18"/>
                <w:lang w:eastAsia="en-GB"/>
              </w:rPr>
              <w:t>N with Event</w:t>
            </w:r>
          </w:p>
        </w:tc>
        <w:tc>
          <w:tcPr>
            <w:tcW w:w="562" w:type="pct"/>
            <w:shd w:val="clear" w:color="auto" w:fill="F2F2F2" w:themeFill="accent6" w:themeFillShade="F2"/>
            <w:hideMark/>
          </w:tcPr>
          <w:p w14:paraId="1056319C" w14:textId="77777777" w:rsidR="009C42ED" w:rsidRPr="009F43B2" w:rsidRDefault="009C42ED" w:rsidP="009F43B2">
            <w:pPr>
              <w:spacing w:before="40" w:after="40" w:line="240" w:lineRule="auto"/>
              <w:jc w:val="center"/>
              <w:rPr>
                <w:b/>
                <w:sz w:val="18"/>
                <w:szCs w:val="18"/>
                <w:lang w:val="en-GB" w:eastAsia="en-GB"/>
              </w:rPr>
            </w:pPr>
            <w:r w:rsidRPr="009F43B2">
              <w:rPr>
                <w:b/>
                <w:bCs/>
                <w:kern w:val="24"/>
                <w:sz w:val="18"/>
                <w:szCs w:val="18"/>
                <w:lang w:eastAsia="en-GB"/>
              </w:rPr>
              <w:t>N</w:t>
            </w:r>
          </w:p>
        </w:tc>
        <w:tc>
          <w:tcPr>
            <w:tcW w:w="750" w:type="pct"/>
            <w:shd w:val="clear" w:color="auto" w:fill="F2F2F2" w:themeFill="accent6" w:themeFillShade="F2"/>
            <w:hideMark/>
          </w:tcPr>
          <w:p w14:paraId="55B9E6B1" w14:textId="77777777" w:rsidR="009C42ED" w:rsidRPr="009F43B2" w:rsidRDefault="009C42ED" w:rsidP="009F43B2">
            <w:pPr>
              <w:spacing w:before="40" w:after="40" w:line="240" w:lineRule="auto"/>
              <w:jc w:val="center"/>
              <w:rPr>
                <w:b/>
                <w:sz w:val="18"/>
                <w:szCs w:val="18"/>
                <w:lang w:val="en-GB" w:eastAsia="en-GB"/>
              </w:rPr>
            </w:pPr>
            <w:r w:rsidRPr="009F43B2">
              <w:rPr>
                <w:b/>
                <w:bCs/>
                <w:kern w:val="24"/>
                <w:sz w:val="18"/>
                <w:szCs w:val="18"/>
                <w:lang w:eastAsia="en-GB"/>
              </w:rPr>
              <w:t>% of Patients</w:t>
            </w:r>
          </w:p>
        </w:tc>
        <w:tc>
          <w:tcPr>
            <w:tcW w:w="1041" w:type="pct"/>
            <w:shd w:val="clear" w:color="auto" w:fill="F2F2F2" w:themeFill="accent6" w:themeFillShade="F2"/>
            <w:hideMark/>
          </w:tcPr>
          <w:p w14:paraId="57D3F6E8" w14:textId="77777777" w:rsidR="009C42ED" w:rsidRPr="009F43B2" w:rsidRDefault="009C42ED" w:rsidP="009F43B2">
            <w:pPr>
              <w:spacing w:before="40" w:after="40" w:line="240" w:lineRule="auto"/>
              <w:jc w:val="center"/>
              <w:rPr>
                <w:b/>
                <w:sz w:val="18"/>
                <w:szCs w:val="18"/>
                <w:lang w:val="en-GB" w:eastAsia="en-GB"/>
              </w:rPr>
            </w:pPr>
            <w:r w:rsidRPr="009F43B2">
              <w:rPr>
                <w:b/>
                <w:bCs/>
                <w:kern w:val="24"/>
                <w:sz w:val="18"/>
                <w:szCs w:val="18"/>
                <w:lang w:eastAsia="en-GB"/>
              </w:rPr>
              <w:t>OR (95% CI)</w:t>
            </w:r>
          </w:p>
        </w:tc>
      </w:tr>
      <w:tr w:rsidR="00DF38DD" w:rsidRPr="009F43B2" w14:paraId="1A28F030" w14:textId="77777777" w:rsidTr="00DF38DD">
        <w:trPr>
          <w:trHeight w:val="333"/>
        </w:trPr>
        <w:tc>
          <w:tcPr>
            <w:tcW w:w="996" w:type="pct"/>
            <w:vMerge w:val="restart"/>
            <w:hideMark/>
          </w:tcPr>
          <w:p w14:paraId="0915805A" w14:textId="77777777" w:rsidR="009C42ED" w:rsidRPr="009F43B2" w:rsidRDefault="009C42ED" w:rsidP="009F43B2">
            <w:pPr>
              <w:spacing w:before="40" w:after="40" w:line="240" w:lineRule="auto"/>
              <w:ind w:left="72"/>
              <w:textAlignment w:val="center"/>
              <w:rPr>
                <w:sz w:val="18"/>
                <w:szCs w:val="18"/>
                <w:lang w:val="en-GB" w:eastAsia="en-GB"/>
              </w:rPr>
            </w:pPr>
            <w:r w:rsidRPr="009F43B2">
              <w:rPr>
                <w:bCs/>
                <w:kern w:val="24"/>
                <w:sz w:val="18"/>
                <w:szCs w:val="18"/>
                <w:lang w:val="en-GB" w:eastAsia="en-GB"/>
              </w:rPr>
              <w:t>ACT 1</w:t>
            </w:r>
            <w:r w:rsidR="002E13C2">
              <w:rPr>
                <w:bCs/>
                <w:kern w:val="24"/>
                <w:sz w:val="18"/>
                <w:szCs w:val="18"/>
                <w:lang w:val="en-GB" w:eastAsia="en-GB"/>
              </w:rPr>
              <w:t xml:space="preserve"> </w:t>
            </w:r>
            <w:r w:rsidR="009F43B2" w:rsidRPr="002F731A">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 </w:instrText>
            </w:r>
            <w:r w:rsidR="007D20F7">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EN.CITE.DATA </w:instrText>
            </w:r>
            <w:r w:rsidR="007D20F7">
              <w:rPr>
                <w:szCs w:val="18"/>
              </w:rPr>
            </w:r>
            <w:r w:rsidR="007D20F7">
              <w:rPr>
                <w:szCs w:val="18"/>
              </w:rPr>
              <w:fldChar w:fldCharType="end"/>
            </w:r>
            <w:r w:rsidR="009F43B2" w:rsidRPr="002F731A">
              <w:rPr>
                <w:szCs w:val="18"/>
              </w:rPr>
            </w:r>
            <w:r w:rsidR="009F43B2" w:rsidRPr="002F731A">
              <w:rPr>
                <w:szCs w:val="18"/>
              </w:rPr>
              <w:fldChar w:fldCharType="separate"/>
            </w:r>
            <w:r w:rsidR="007D20F7">
              <w:rPr>
                <w:noProof/>
                <w:szCs w:val="18"/>
              </w:rPr>
              <w:t>[11]</w:t>
            </w:r>
            <w:r w:rsidR="009F43B2" w:rsidRPr="002F731A">
              <w:rPr>
                <w:szCs w:val="18"/>
              </w:rPr>
              <w:fldChar w:fldCharType="end"/>
            </w:r>
          </w:p>
        </w:tc>
        <w:tc>
          <w:tcPr>
            <w:tcW w:w="423" w:type="pct"/>
            <w:hideMark/>
          </w:tcPr>
          <w:p w14:paraId="18E9AA2E"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IFX</w:t>
            </w:r>
          </w:p>
        </w:tc>
        <w:tc>
          <w:tcPr>
            <w:tcW w:w="564" w:type="pct"/>
            <w:vMerge w:val="restart"/>
            <w:shd w:val="clear" w:color="auto" w:fill="F2F2F2" w:themeFill="accent6" w:themeFillShade="F2"/>
            <w:hideMark/>
          </w:tcPr>
          <w:p w14:paraId="57326400"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54</w:t>
            </w:r>
          </w:p>
        </w:tc>
        <w:tc>
          <w:tcPr>
            <w:tcW w:w="664" w:type="pct"/>
            <w:shd w:val="clear" w:color="auto" w:fill="F2F2F2" w:themeFill="accent6" w:themeFillShade="F2"/>
          </w:tcPr>
          <w:p w14:paraId="4333442B" w14:textId="77777777" w:rsidR="009C42ED" w:rsidRPr="009F43B2" w:rsidRDefault="009C42ED" w:rsidP="009F43B2">
            <w:pPr>
              <w:spacing w:before="40" w:after="40" w:line="240" w:lineRule="auto"/>
              <w:jc w:val="center"/>
              <w:rPr>
                <w:sz w:val="18"/>
                <w:szCs w:val="18"/>
                <w:lang w:val="es-ES" w:eastAsia="en-GB"/>
              </w:rPr>
            </w:pPr>
            <w:r w:rsidRPr="009F43B2">
              <w:rPr>
                <w:sz w:val="18"/>
                <w:szCs w:val="18"/>
                <w:lang w:val="es-ES" w:eastAsia="en-GB"/>
              </w:rPr>
              <w:t>42.30</w:t>
            </w:r>
          </w:p>
        </w:tc>
        <w:tc>
          <w:tcPr>
            <w:tcW w:w="562" w:type="pct"/>
            <w:shd w:val="clear" w:color="auto" w:fill="F2F2F2" w:themeFill="accent6" w:themeFillShade="F2"/>
          </w:tcPr>
          <w:p w14:paraId="20CAFC3E" w14:textId="77777777" w:rsidR="009C42ED" w:rsidRPr="009F43B2" w:rsidRDefault="009C42ED" w:rsidP="009F43B2">
            <w:pPr>
              <w:spacing w:before="40" w:after="40" w:line="240" w:lineRule="auto"/>
              <w:jc w:val="center"/>
              <w:rPr>
                <w:sz w:val="18"/>
                <w:szCs w:val="18"/>
              </w:rPr>
            </w:pPr>
            <w:r w:rsidRPr="009F43B2">
              <w:rPr>
                <w:sz w:val="18"/>
                <w:szCs w:val="18"/>
              </w:rPr>
              <w:t>75.60</w:t>
            </w:r>
          </w:p>
        </w:tc>
        <w:tc>
          <w:tcPr>
            <w:tcW w:w="750" w:type="pct"/>
            <w:shd w:val="clear" w:color="auto" w:fill="F2F2F2" w:themeFill="accent6" w:themeFillShade="F2"/>
          </w:tcPr>
          <w:p w14:paraId="263B891A" w14:textId="77777777" w:rsidR="009C42ED" w:rsidRPr="009F43B2" w:rsidRDefault="009C42ED" w:rsidP="009F43B2">
            <w:pPr>
              <w:spacing w:before="40" w:after="40" w:line="240" w:lineRule="auto"/>
              <w:jc w:val="center"/>
              <w:rPr>
                <w:sz w:val="18"/>
                <w:szCs w:val="18"/>
              </w:rPr>
            </w:pPr>
            <w:r w:rsidRPr="009F43B2">
              <w:rPr>
                <w:sz w:val="18"/>
                <w:szCs w:val="18"/>
              </w:rPr>
              <w:t>55.95</w:t>
            </w:r>
          </w:p>
        </w:tc>
        <w:tc>
          <w:tcPr>
            <w:tcW w:w="1041" w:type="pct"/>
            <w:vMerge w:val="restart"/>
            <w:shd w:val="clear" w:color="auto" w:fill="F2F2F2" w:themeFill="accent6" w:themeFillShade="F2"/>
          </w:tcPr>
          <w:p w14:paraId="55077539" w14:textId="77777777" w:rsidR="009C42ED" w:rsidRPr="009F43B2" w:rsidRDefault="009C42ED" w:rsidP="009F43B2">
            <w:pPr>
              <w:spacing w:before="40" w:after="40" w:line="240" w:lineRule="auto"/>
              <w:jc w:val="center"/>
              <w:rPr>
                <w:sz w:val="18"/>
                <w:szCs w:val="18"/>
                <w:lang w:val="en-GB" w:eastAsia="en-GB"/>
              </w:rPr>
            </w:pPr>
            <w:r w:rsidRPr="009F43B2">
              <w:rPr>
                <w:color w:val="000000"/>
                <w:sz w:val="18"/>
                <w:szCs w:val="18"/>
              </w:rPr>
              <w:t>3.51 (1.77, 6.96)</w:t>
            </w:r>
          </w:p>
        </w:tc>
      </w:tr>
      <w:tr w:rsidR="00DF38DD" w:rsidRPr="009F43B2" w14:paraId="28A4B8C4" w14:textId="77777777" w:rsidTr="00DF38DD">
        <w:trPr>
          <w:trHeight w:val="359"/>
        </w:trPr>
        <w:tc>
          <w:tcPr>
            <w:tcW w:w="996" w:type="pct"/>
            <w:vMerge/>
            <w:hideMark/>
          </w:tcPr>
          <w:p w14:paraId="2F932B2B" w14:textId="77777777" w:rsidR="009C42ED" w:rsidRPr="009F43B2" w:rsidRDefault="009C42ED" w:rsidP="009F43B2">
            <w:pPr>
              <w:spacing w:before="40" w:after="40" w:line="240" w:lineRule="auto"/>
              <w:rPr>
                <w:sz w:val="18"/>
                <w:szCs w:val="18"/>
                <w:lang w:val="en-GB" w:eastAsia="en-GB"/>
              </w:rPr>
            </w:pPr>
          </w:p>
        </w:tc>
        <w:tc>
          <w:tcPr>
            <w:tcW w:w="423" w:type="pct"/>
            <w:hideMark/>
          </w:tcPr>
          <w:p w14:paraId="3BEBE045" w14:textId="77777777" w:rsidR="009C42ED"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64" w:type="pct"/>
            <w:vMerge/>
            <w:shd w:val="clear" w:color="auto" w:fill="F2F2F2" w:themeFill="accent6" w:themeFillShade="F2"/>
            <w:hideMark/>
          </w:tcPr>
          <w:p w14:paraId="63079420" w14:textId="77777777" w:rsidR="009C42ED" w:rsidRPr="009F43B2" w:rsidRDefault="009C42ED" w:rsidP="009F43B2">
            <w:pPr>
              <w:spacing w:before="40" w:after="40" w:line="240" w:lineRule="auto"/>
              <w:rPr>
                <w:sz w:val="18"/>
                <w:szCs w:val="18"/>
                <w:lang w:val="en-GB" w:eastAsia="en-GB"/>
              </w:rPr>
            </w:pPr>
          </w:p>
        </w:tc>
        <w:tc>
          <w:tcPr>
            <w:tcW w:w="664" w:type="pct"/>
            <w:shd w:val="clear" w:color="auto" w:fill="F2F2F2" w:themeFill="accent6" w:themeFillShade="F2"/>
          </w:tcPr>
          <w:p w14:paraId="34CA8065" w14:textId="77777777" w:rsidR="009C42ED" w:rsidRPr="009F43B2" w:rsidRDefault="009C42ED" w:rsidP="009F43B2">
            <w:pPr>
              <w:spacing w:before="40" w:after="40" w:line="240" w:lineRule="auto"/>
              <w:jc w:val="center"/>
              <w:rPr>
                <w:sz w:val="18"/>
                <w:szCs w:val="18"/>
                <w:lang w:val="en-GB" w:eastAsia="en-GB"/>
              </w:rPr>
            </w:pPr>
            <w:r w:rsidRPr="009F43B2">
              <w:rPr>
                <w:sz w:val="18"/>
                <w:szCs w:val="18"/>
              </w:rPr>
              <w:t>20.10</w:t>
            </w:r>
          </w:p>
        </w:tc>
        <w:tc>
          <w:tcPr>
            <w:tcW w:w="562" w:type="pct"/>
            <w:shd w:val="clear" w:color="auto" w:fill="F2F2F2" w:themeFill="accent6" w:themeFillShade="F2"/>
          </w:tcPr>
          <w:p w14:paraId="57AC6454" w14:textId="77777777" w:rsidR="009C42ED" w:rsidRPr="009F43B2" w:rsidRDefault="009C42ED" w:rsidP="009F43B2">
            <w:pPr>
              <w:spacing w:before="40" w:after="40" w:line="240" w:lineRule="auto"/>
              <w:jc w:val="center"/>
              <w:rPr>
                <w:sz w:val="18"/>
                <w:szCs w:val="18"/>
                <w:lang w:val="en-GB" w:eastAsia="en-GB"/>
              </w:rPr>
            </w:pPr>
            <w:r w:rsidRPr="009F43B2">
              <w:rPr>
                <w:sz w:val="18"/>
                <w:szCs w:val="18"/>
              </w:rPr>
              <w:t>75.60</w:t>
            </w:r>
          </w:p>
        </w:tc>
        <w:tc>
          <w:tcPr>
            <w:tcW w:w="750" w:type="pct"/>
            <w:shd w:val="clear" w:color="auto" w:fill="F2F2F2" w:themeFill="accent6" w:themeFillShade="F2"/>
          </w:tcPr>
          <w:p w14:paraId="0B91C8DB" w14:textId="77777777" w:rsidR="009C42ED" w:rsidRPr="009F43B2" w:rsidRDefault="009C42ED" w:rsidP="009F43B2">
            <w:pPr>
              <w:spacing w:before="40" w:after="40" w:line="240" w:lineRule="auto"/>
              <w:jc w:val="center"/>
              <w:rPr>
                <w:sz w:val="18"/>
                <w:szCs w:val="18"/>
                <w:lang w:val="en-GB" w:eastAsia="en-GB"/>
              </w:rPr>
            </w:pPr>
            <w:r w:rsidRPr="009F43B2">
              <w:rPr>
                <w:sz w:val="18"/>
                <w:szCs w:val="18"/>
              </w:rPr>
              <w:t>26.59</w:t>
            </w:r>
          </w:p>
        </w:tc>
        <w:tc>
          <w:tcPr>
            <w:tcW w:w="1041" w:type="pct"/>
            <w:vMerge/>
            <w:shd w:val="clear" w:color="auto" w:fill="F2F2F2" w:themeFill="accent6" w:themeFillShade="F2"/>
          </w:tcPr>
          <w:p w14:paraId="72D320F8" w14:textId="77777777" w:rsidR="009C42ED" w:rsidRPr="009F43B2" w:rsidRDefault="009C42ED" w:rsidP="009F43B2">
            <w:pPr>
              <w:spacing w:before="40" w:after="40" w:line="240" w:lineRule="auto"/>
              <w:rPr>
                <w:sz w:val="18"/>
                <w:szCs w:val="18"/>
                <w:lang w:val="en-GB" w:eastAsia="en-GB"/>
              </w:rPr>
            </w:pPr>
          </w:p>
        </w:tc>
      </w:tr>
      <w:tr w:rsidR="00DF38DD" w:rsidRPr="009F43B2" w14:paraId="16EFBE88" w14:textId="77777777" w:rsidTr="00DF38DD">
        <w:trPr>
          <w:trHeight w:val="333"/>
        </w:trPr>
        <w:tc>
          <w:tcPr>
            <w:tcW w:w="996" w:type="pct"/>
            <w:vMerge w:val="restart"/>
            <w:hideMark/>
          </w:tcPr>
          <w:p w14:paraId="5250F59E" w14:textId="77777777" w:rsidR="009C42ED" w:rsidRPr="009F43B2" w:rsidRDefault="009C42ED" w:rsidP="009F43B2">
            <w:pPr>
              <w:spacing w:before="40" w:after="40" w:line="240" w:lineRule="auto"/>
              <w:ind w:left="72"/>
              <w:textAlignment w:val="center"/>
              <w:rPr>
                <w:bCs/>
                <w:kern w:val="24"/>
                <w:sz w:val="18"/>
                <w:szCs w:val="18"/>
                <w:lang w:val="en-GB" w:eastAsia="en-GB"/>
              </w:rPr>
            </w:pPr>
            <w:r w:rsidRPr="009F43B2">
              <w:rPr>
                <w:bCs/>
                <w:kern w:val="24"/>
                <w:sz w:val="18"/>
                <w:szCs w:val="18"/>
                <w:lang w:val="en-GB" w:eastAsia="en-GB"/>
              </w:rPr>
              <w:t>ULTRA 2</w:t>
            </w:r>
            <w:r w:rsidR="002E13C2">
              <w:rPr>
                <w:bCs/>
                <w:kern w:val="24"/>
                <w:sz w:val="18"/>
                <w:szCs w:val="18"/>
                <w:lang w:val="en-GB" w:eastAsia="en-GB"/>
              </w:rPr>
              <w:t xml:space="preserve"> </w:t>
            </w:r>
            <w:r w:rsidR="009F43B2" w:rsidRPr="002F731A">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 </w:instrText>
            </w:r>
            <w:r w:rsidR="0028608B">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EN.CITE.DATA </w:instrText>
            </w:r>
            <w:r w:rsidR="0028608B">
              <w:rPr>
                <w:szCs w:val="18"/>
              </w:rPr>
            </w:r>
            <w:r w:rsidR="0028608B">
              <w:rPr>
                <w:szCs w:val="18"/>
              </w:rPr>
              <w:fldChar w:fldCharType="end"/>
            </w:r>
            <w:r w:rsidR="009F43B2" w:rsidRPr="002F731A">
              <w:rPr>
                <w:szCs w:val="18"/>
              </w:rPr>
            </w:r>
            <w:r w:rsidR="009F43B2" w:rsidRPr="002F731A">
              <w:rPr>
                <w:szCs w:val="18"/>
              </w:rPr>
              <w:fldChar w:fldCharType="separate"/>
            </w:r>
            <w:r w:rsidR="0028608B">
              <w:rPr>
                <w:noProof/>
                <w:szCs w:val="18"/>
              </w:rPr>
              <w:t>[19]</w:t>
            </w:r>
            <w:r w:rsidR="009F43B2" w:rsidRPr="002F731A">
              <w:rPr>
                <w:szCs w:val="18"/>
              </w:rPr>
              <w:fldChar w:fldCharType="end"/>
            </w:r>
          </w:p>
        </w:tc>
        <w:tc>
          <w:tcPr>
            <w:tcW w:w="423" w:type="pct"/>
            <w:hideMark/>
          </w:tcPr>
          <w:p w14:paraId="06EB9401"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ADA</w:t>
            </w:r>
          </w:p>
        </w:tc>
        <w:tc>
          <w:tcPr>
            <w:tcW w:w="564" w:type="pct"/>
            <w:vMerge w:val="restart"/>
            <w:shd w:val="clear" w:color="auto" w:fill="F2F2F2" w:themeFill="accent6" w:themeFillShade="F2"/>
            <w:hideMark/>
          </w:tcPr>
          <w:p w14:paraId="1699A988"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52</w:t>
            </w:r>
          </w:p>
        </w:tc>
        <w:tc>
          <w:tcPr>
            <w:tcW w:w="664" w:type="pct"/>
            <w:shd w:val="clear" w:color="auto" w:fill="F2F2F2" w:themeFill="accent6" w:themeFillShade="F2"/>
          </w:tcPr>
          <w:p w14:paraId="20097E9B" w14:textId="77777777" w:rsidR="009C42ED" w:rsidRPr="009F43B2" w:rsidRDefault="009C42ED" w:rsidP="009F43B2">
            <w:pPr>
              <w:spacing w:before="40" w:after="40" w:line="240" w:lineRule="auto"/>
              <w:jc w:val="center"/>
              <w:rPr>
                <w:sz w:val="18"/>
                <w:szCs w:val="18"/>
              </w:rPr>
            </w:pPr>
            <w:r w:rsidRPr="009F43B2">
              <w:rPr>
                <w:sz w:val="18"/>
                <w:szCs w:val="18"/>
              </w:rPr>
              <w:t>39.60</w:t>
            </w:r>
          </w:p>
        </w:tc>
        <w:tc>
          <w:tcPr>
            <w:tcW w:w="562" w:type="pct"/>
            <w:shd w:val="clear" w:color="auto" w:fill="F2F2F2" w:themeFill="accent6" w:themeFillShade="F2"/>
          </w:tcPr>
          <w:p w14:paraId="274ABCA1" w14:textId="77777777" w:rsidR="009C42ED" w:rsidRPr="009F43B2" w:rsidRDefault="009C42ED" w:rsidP="009F43B2">
            <w:pPr>
              <w:spacing w:before="40" w:after="40" w:line="240" w:lineRule="auto"/>
              <w:jc w:val="center"/>
              <w:rPr>
                <w:sz w:val="18"/>
                <w:szCs w:val="18"/>
              </w:rPr>
            </w:pPr>
            <w:r w:rsidRPr="009F43B2">
              <w:rPr>
                <w:sz w:val="18"/>
                <w:szCs w:val="18"/>
              </w:rPr>
              <w:t>80.10</w:t>
            </w:r>
          </w:p>
        </w:tc>
        <w:tc>
          <w:tcPr>
            <w:tcW w:w="750" w:type="pct"/>
            <w:shd w:val="clear" w:color="auto" w:fill="F2F2F2" w:themeFill="accent6" w:themeFillShade="F2"/>
          </w:tcPr>
          <w:p w14:paraId="7933286E" w14:textId="77777777" w:rsidR="009C42ED" w:rsidRPr="009F43B2" w:rsidRDefault="009C42ED" w:rsidP="009F43B2">
            <w:pPr>
              <w:spacing w:before="40" w:after="40" w:line="240" w:lineRule="auto"/>
              <w:jc w:val="center"/>
              <w:rPr>
                <w:sz w:val="18"/>
                <w:szCs w:val="18"/>
              </w:rPr>
            </w:pPr>
            <w:r w:rsidRPr="009F43B2">
              <w:rPr>
                <w:sz w:val="18"/>
                <w:szCs w:val="18"/>
              </w:rPr>
              <w:t>49.44</w:t>
            </w:r>
          </w:p>
        </w:tc>
        <w:tc>
          <w:tcPr>
            <w:tcW w:w="1041" w:type="pct"/>
            <w:vMerge w:val="restart"/>
            <w:shd w:val="clear" w:color="auto" w:fill="F2F2F2" w:themeFill="accent6" w:themeFillShade="F2"/>
          </w:tcPr>
          <w:p w14:paraId="3AA2E9CA" w14:textId="77777777" w:rsidR="009C42ED" w:rsidRPr="009F43B2" w:rsidRDefault="009C42ED" w:rsidP="009F43B2">
            <w:pPr>
              <w:spacing w:before="40" w:after="40" w:line="240" w:lineRule="auto"/>
              <w:jc w:val="center"/>
              <w:rPr>
                <w:sz w:val="18"/>
                <w:szCs w:val="18"/>
                <w:lang w:val="en-GB" w:eastAsia="en-GB"/>
              </w:rPr>
            </w:pPr>
            <w:r w:rsidRPr="009F43B2">
              <w:rPr>
                <w:color w:val="000000"/>
                <w:sz w:val="18"/>
                <w:szCs w:val="18"/>
              </w:rPr>
              <w:t>1.70 (0.90, 3.22)</w:t>
            </w:r>
          </w:p>
        </w:tc>
      </w:tr>
      <w:tr w:rsidR="00DF38DD" w:rsidRPr="009F43B2" w14:paraId="0BA20BA4" w14:textId="77777777" w:rsidTr="00DF38DD">
        <w:trPr>
          <w:trHeight w:val="341"/>
        </w:trPr>
        <w:tc>
          <w:tcPr>
            <w:tcW w:w="996" w:type="pct"/>
            <w:vMerge/>
            <w:hideMark/>
          </w:tcPr>
          <w:p w14:paraId="066D1A36" w14:textId="77777777" w:rsidR="009C42ED" w:rsidRPr="009F43B2" w:rsidRDefault="009C42ED" w:rsidP="009F43B2">
            <w:pPr>
              <w:spacing w:before="40" w:after="40" w:line="240" w:lineRule="auto"/>
              <w:ind w:left="72"/>
              <w:textAlignment w:val="center"/>
              <w:rPr>
                <w:bCs/>
                <w:kern w:val="24"/>
                <w:sz w:val="18"/>
                <w:szCs w:val="18"/>
                <w:lang w:val="en-GB" w:eastAsia="en-GB"/>
              </w:rPr>
            </w:pPr>
          </w:p>
        </w:tc>
        <w:tc>
          <w:tcPr>
            <w:tcW w:w="423" w:type="pct"/>
            <w:hideMark/>
          </w:tcPr>
          <w:p w14:paraId="229342F1" w14:textId="77777777" w:rsidR="009C42ED"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64" w:type="pct"/>
            <w:vMerge/>
            <w:shd w:val="clear" w:color="auto" w:fill="F2F2F2" w:themeFill="accent6" w:themeFillShade="F2"/>
            <w:hideMark/>
          </w:tcPr>
          <w:p w14:paraId="067BC94F" w14:textId="77777777" w:rsidR="009C42ED" w:rsidRPr="009F43B2" w:rsidRDefault="009C42ED" w:rsidP="009F43B2">
            <w:pPr>
              <w:spacing w:before="40" w:after="40" w:line="240" w:lineRule="auto"/>
              <w:rPr>
                <w:sz w:val="18"/>
                <w:szCs w:val="18"/>
                <w:lang w:val="en-GB" w:eastAsia="en-GB"/>
              </w:rPr>
            </w:pPr>
          </w:p>
        </w:tc>
        <w:tc>
          <w:tcPr>
            <w:tcW w:w="664" w:type="pct"/>
            <w:shd w:val="clear" w:color="auto" w:fill="F2F2F2" w:themeFill="accent6" w:themeFillShade="F2"/>
          </w:tcPr>
          <w:p w14:paraId="55E68030" w14:textId="77777777" w:rsidR="009C42ED" w:rsidRPr="009F43B2" w:rsidRDefault="009C42ED" w:rsidP="009F43B2">
            <w:pPr>
              <w:spacing w:before="40" w:after="40" w:line="240" w:lineRule="auto"/>
              <w:jc w:val="center"/>
              <w:rPr>
                <w:sz w:val="18"/>
                <w:szCs w:val="18"/>
                <w:lang w:val="en-GB" w:eastAsia="en-GB"/>
              </w:rPr>
            </w:pPr>
            <w:r w:rsidRPr="009F43B2">
              <w:rPr>
                <w:sz w:val="18"/>
                <w:szCs w:val="18"/>
              </w:rPr>
              <w:t>28.20</w:t>
            </w:r>
          </w:p>
        </w:tc>
        <w:tc>
          <w:tcPr>
            <w:tcW w:w="562" w:type="pct"/>
            <w:shd w:val="clear" w:color="auto" w:fill="F2F2F2" w:themeFill="accent6" w:themeFillShade="F2"/>
          </w:tcPr>
          <w:p w14:paraId="06D09CE3" w14:textId="77777777" w:rsidR="009C42ED" w:rsidRPr="009F43B2" w:rsidRDefault="009C42ED" w:rsidP="009F43B2">
            <w:pPr>
              <w:spacing w:before="40" w:after="40" w:line="240" w:lineRule="auto"/>
              <w:jc w:val="center"/>
              <w:rPr>
                <w:sz w:val="18"/>
                <w:szCs w:val="18"/>
                <w:lang w:val="en-GB" w:eastAsia="en-GB"/>
              </w:rPr>
            </w:pPr>
            <w:r w:rsidRPr="009F43B2">
              <w:rPr>
                <w:sz w:val="18"/>
                <w:szCs w:val="18"/>
              </w:rPr>
              <w:t>77.40</w:t>
            </w:r>
          </w:p>
        </w:tc>
        <w:tc>
          <w:tcPr>
            <w:tcW w:w="750" w:type="pct"/>
            <w:shd w:val="clear" w:color="auto" w:fill="F2F2F2" w:themeFill="accent6" w:themeFillShade="F2"/>
          </w:tcPr>
          <w:p w14:paraId="0C1F7614" w14:textId="77777777" w:rsidR="009C42ED" w:rsidRPr="009F43B2" w:rsidRDefault="009C42ED" w:rsidP="009F43B2">
            <w:pPr>
              <w:spacing w:before="40" w:after="40" w:line="240" w:lineRule="auto"/>
              <w:jc w:val="center"/>
              <w:rPr>
                <w:sz w:val="18"/>
                <w:szCs w:val="18"/>
                <w:lang w:val="en-GB" w:eastAsia="en-GB"/>
              </w:rPr>
            </w:pPr>
            <w:r w:rsidRPr="009F43B2">
              <w:rPr>
                <w:sz w:val="18"/>
                <w:szCs w:val="18"/>
              </w:rPr>
              <w:t>36.43</w:t>
            </w:r>
          </w:p>
        </w:tc>
        <w:tc>
          <w:tcPr>
            <w:tcW w:w="1041" w:type="pct"/>
            <w:vMerge/>
            <w:shd w:val="clear" w:color="auto" w:fill="F2F2F2" w:themeFill="accent6" w:themeFillShade="F2"/>
          </w:tcPr>
          <w:p w14:paraId="2E0186ED" w14:textId="77777777" w:rsidR="009C42ED" w:rsidRPr="009F43B2" w:rsidRDefault="009C42ED" w:rsidP="009F43B2">
            <w:pPr>
              <w:spacing w:before="40" w:after="40" w:line="240" w:lineRule="auto"/>
              <w:rPr>
                <w:sz w:val="18"/>
                <w:szCs w:val="18"/>
                <w:lang w:val="en-GB" w:eastAsia="en-GB"/>
              </w:rPr>
            </w:pPr>
          </w:p>
        </w:tc>
      </w:tr>
      <w:tr w:rsidR="00DF38DD" w:rsidRPr="009F43B2" w14:paraId="4E032F2C" w14:textId="77777777" w:rsidTr="00DF38DD">
        <w:trPr>
          <w:trHeight w:val="333"/>
        </w:trPr>
        <w:tc>
          <w:tcPr>
            <w:tcW w:w="996" w:type="pct"/>
            <w:vMerge w:val="restart"/>
            <w:hideMark/>
          </w:tcPr>
          <w:p w14:paraId="62A54860" w14:textId="77777777" w:rsidR="009C42ED" w:rsidRPr="009F43B2" w:rsidRDefault="009C42ED" w:rsidP="009F43B2">
            <w:pPr>
              <w:spacing w:before="40" w:after="40" w:line="240" w:lineRule="auto"/>
              <w:ind w:left="72"/>
              <w:textAlignment w:val="center"/>
              <w:rPr>
                <w:bCs/>
                <w:kern w:val="24"/>
                <w:sz w:val="18"/>
                <w:szCs w:val="18"/>
                <w:lang w:val="en-GB" w:eastAsia="en-GB"/>
              </w:rPr>
            </w:pPr>
            <w:r w:rsidRPr="009F43B2">
              <w:rPr>
                <w:bCs/>
                <w:kern w:val="24"/>
                <w:sz w:val="18"/>
                <w:szCs w:val="18"/>
                <w:lang w:val="en-GB" w:eastAsia="en-GB"/>
              </w:rPr>
              <w:t>PURSUIT-M</w:t>
            </w:r>
            <w:r w:rsidR="002E13C2">
              <w:rPr>
                <w:bCs/>
                <w:kern w:val="24"/>
                <w:sz w:val="18"/>
                <w:szCs w:val="18"/>
                <w:lang w:val="en-GB" w:eastAsia="en-GB"/>
              </w:rPr>
              <w:t xml:space="preserve"> </w:t>
            </w:r>
            <w:r w:rsidR="009F43B2" w:rsidRPr="002F731A">
              <w:rPr>
                <w:szCs w:val="18"/>
              </w:rPr>
              <w:fldChar w:fldCharType="begin">
                <w:fldData xml:space="preserve">PEVuZE5vdGU+PENpdGU+PEF1dGhvcj5TYW5kYm9ybjwvQXV0aG9yPjxZZWFyPjIwMTQ8L1llYXI+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</w:fldData>
              </w:fldChar>
            </w:r>
            <w:r w:rsidR="0028608B">
              <w:rPr>
                <w:szCs w:val="18"/>
              </w:rPr>
              <w:instrText xml:space="preserve"> ADDIN EN.CITE </w:instrText>
            </w:r>
            <w:r w:rsidR="0028608B">
              <w:rPr>
                <w:szCs w:val="18"/>
              </w:rPr>
              <w:fldChar w:fldCharType="begin">
                <w:fldData xml:space="preserve">PEVuZE5vdGU+PENpdGU+PEF1dGhvcj5TYW5kYm9ybjwvQXV0aG9yPjxZZWFyPjIwMTQ8L1llYXI+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</w:fldData>
              </w:fldChar>
            </w:r>
            <w:r w:rsidR="0028608B">
              <w:rPr>
                <w:szCs w:val="18"/>
              </w:rPr>
              <w:instrText xml:space="preserve"> ADDIN EN.CITE.DATA </w:instrText>
            </w:r>
            <w:r w:rsidR="0028608B">
              <w:rPr>
                <w:szCs w:val="18"/>
              </w:rPr>
            </w:r>
            <w:r w:rsidR="0028608B">
              <w:rPr>
                <w:szCs w:val="18"/>
              </w:rPr>
              <w:fldChar w:fldCharType="end"/>
            </w:r>
            <w:r w:rsidR="009F43B2" w:rsidRPr="002F731A">
              <w:rPr>
                <w:szCs w:val="18"/>
              </w:rPr>
            </w:r>
            <w:r w:rsidR="009F43B2" w:rsidRPr="002F731A">
              <w:rPr>
                <w:szCs w:val="18"/>
              </w:rPr>
              <w:fldChar w:fldCharType="separate"/>
            </w:r>
            <w:r w:rsidR="0028608B">
              <w:rPr>
                <w:noProof/>
                <w:szCs w:val="18"/>
              </w:rPr>
              <w:t>[20]</w:t>
            </w:r>
            <w:r w:rsidR="009F43B2" w:rsidRPr="002F731A">
              <w:rPr>
                <w:szCs w:val="18"/>
              </w:rPr>
              <w:fldChar w:fldCharType="end"/>
            </w:r>
          </w:p>
        </w:tc>
        <w:tc>
          <w:tcPr>
            <w:tcW w:w="423" w:type="pct"/>
            <w:hideMark/>
          </w:tcPr>
          <w:p w14:paraId="79D674BF"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GOL</w:t>
            </w:r>
          </w:p>
        </w:tc>
        <w:tc>
          <w:tcPr>
            <w:tcW w:w="564" w:type="pct"/>
            <w:vMerge w:val="restart"/>
            <w:shd w:val="clear" w:color="auto" w:fill="F2F2F2" w:themeFill="accent6" w:themeFillShade="F2"/>
            <w:hideMark/>
          </w:tcPr>
          <w:p w14:paraId="3349B67A"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54</w:t>
            </w:r>
          </w:p>
        </w:tc>
        <w:tc>
          <w:tcPr>
            <w:tcW w:w="664" w:type="pct"/>
            <w:shd w:val="clear" w:color="auto" w:fill="F2F2F2" w:themeFill="accent6" w:themeFillShade="F2"/>
          </w:tcPr>
          <w:p w14:paraId="2DEA4029" w14:textId="77777777" w:rsidR="009C42ED" w:rsidRPr="009F43B2" w:rsidRDefault="009C42ED" w:rsidP="009F43B2">
            <w:pPr>
              <w:spacing w:before="40" w:after="40" w:line="240" w:lineRule="auto"/>
              <w:jc w:val="center"/>
              <w:rPr>
                <w:sz w:val="18"/>
                <w:szCs w:val="18"/>
              </w:rPr>
            </w:pPr>
            <w:r w:rsidRPr="009F43B2">
              <w:rPr>
                <w:sz w:val="18"/>
                <w:szCs w:val="18"/>
              </w:rPr>
              <w:t>75</w:t>
            </w:r>
          </w:p>
        </w:tc>
        <w:tc>
          <w:tcPr>
            <w:tcW w:w="562" w:type="pct"/>
            <w:shd w:val="clear" w:color="auto" w:fill="F2F2F2" w:themeFill="accent6" w:themeFillShade="F2"/>
          </w:tcPr>
          <w:p w14:paraId="0EAC3692" w14:textId="77777777" w:rsidR="009C42ED" w:rsidRPr="009F43B2" w:rsidRDefault="009C42ED" w:rsidP="009F43B2">
            <w:pPr>
              <w:spacing w:before="40" w:after="40" w:line="240" w:lineRule="auto"/>
              <w:jc w:val="center"/>
              <w:rPr>
                <w:sz w:val="18"/>
                <w:szCs w:val="18"/>
              </w:rPr>
            </w:pPr>
            <w:r w:rsidRPr="009F43B2">
              <w:rPr>
                <w:sz w:val="18"/>
                <w:szCs w:val="18"/>
              </w:rPr>
              <w:t>151</w:t>
            </w:r>
          </w:p>
        </w:tc>
        <w:tc>
          <w:tcPr>
            <w:tcW w:w="750" w:type="pct"/>
            <w:shd w:val="clear" w:color="auto" w:fill="F2F2F2" w:themeFill="accent6" w:themeFillShade="F2"/>
          </w:tcPr>
          <w:p w14:paraId="7FB63210" w14:textId="77777777" w:rsidR="009C42ED" w:rsidRPr="009F43B2" w:rsidRDefault="009C42ED" w:rsidP="009F43B2">
            <w:pPr>
              <w:spacing w:before="40" w:after="40" w:line="240" w:lineRule="auto"/>
              <w:jc w:val="center"/>
              <w:rPr>
                <w:sz w:val="18"/>
                <w:szCs w:val="18"/>
              </w:rPr>
            </w:pPr>
            <w:r w:rsidRPr="009F43B2">
              <w:rPr>
                <w:sz w:val="18"/>
                <w:szCs w:val="18"/>
              </w:rPr>
              <w:t>49.67</w:t>
            </w:r>
          </w:p>
        </w:tc>
        <w:tc>
          <w:tcPr>
            <w:tcW w:w="1041" w:type="pct"/>
            <w:vMerge w:val="restart"/>
            <w:shd w:val="clear" w:color="auto" w:fill="F2F2F2" w:themeFill="accent6" w:themeFillShade="F2"/>
          </w:tcPr>
          <w:p w14:paraId="0BAB8468" w14:textId="77777777" w:rsidR="009C42ED" w:rsidRPr="009F43B2" w:rsidRDefault="009C42ED" w:rsidP="009F43B2">
            <w:pPr>
              <w:spacing w:before="40" w:after="40" w:line="240" w:lineRule="auto"/>
              <w:jc w:val="center"/>
              <w:rPr>
                <w:color w:val="000000"/>
                <w:sz w:val="18"/>
                <w:szCs w:val="18"/>
              </w:rPr>
            </w:pPr>
            <w:r w:rsidRPr="009F43B2">
              <w:rPr>
                <w:color w:val="000000"/>
                <w:sz w:val="18"/>
                <w:szCs w:val="18"/>
              </w:rPr>
              <w:t>2.18 (1.37, 3.48)</w:t>
            </w:r>
          </w:p>
        </w:tc>
      </w:tr>
      <w:tr w:rsidR="00DF38DD" w:rsidRPr="009F43B2" w14:paraId="6E845337" w14:textId="77777777" w:rsidTr="00DF38DD">
        <w:trPr>
          <w:trHeight w:val="333"/>
        </w:trPr>
        <w:tc>
          <w:tcPr>
            <w:tcW w:w="996" w:type="pct"/>
            <w:vMerge/>
            <w:hideMark/>
          </w:tcPr>
          <w:p w14:paraId="6B3576F6" w14:textId="77777777" w:rsidR="009C42ED" w:rsidRPr="009F43B2" w:rsidRDefault="009C42ED" w:rsidP="009F43B2">
            <w:pPr>
              <w:spacing w:before="40" w:after="40" w:line="240" w:lineRule="auto"/>
              <w:ind w:left="72"/>
              <w:textAlignment w:val="center"/>
              <w:rPr>
                <w:bCs/>
                <w:kern w:val="24"/>
                <w:sz w:val="18"/>
                <w:szCs w:val="18"/>
                <w:lang w:val="en-GB" w:eastAsia="en-GB"/>
              </w:rPr>
            </w:pPr>
          </w:p>
        </w:tc>
        <w:tc>
          <w:tcPr>
            <w:tcW w:w="423" w:type="pct"/>
            <w:hideMark/>
          </w:tcPr>
          <w:p w14:paraId="7D219C3F" w14:textId="77777777" w:rsidR="009C42ED"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64" w:type="pct"/>
            <w:vMerge/>
            <w:shd w:val="clear" w:color="auto" w:fill="F2F2F2" w:themeFill="accent6" w:themeFillShade="F2"/>
            <w:hideMark/>
          </w:tcPr>
          <w:p w14:paraId="0D7417D9" w14:textId="77777777" w:rsidR="009C42ED" w:rsidRPr="009F43B2" w:rsidRDefault="009C42ED" w:rsidP="009F43B2">
            <w:pPr>
              <w:spacing w:before="40" w:after="40" w:line="240" w:lineRule="auto"/>
              <w:rPr>
                <w:sz w:val="18"/>
                <w:szCs w:val="18"/>
                <w:lang w:val="en-GB" w:eastAsia="en-GB"/>
              </w:rPr>
            </w:pPr>
          </w:p>
        </w:tc>
        <w:tc>
          <w:tcPr>
            <w:tcW w:w="664" w:type="pct"/>
            <w:shd w:val="clear" w:color="auto" w:fill="F2F2F2" w:themeFill="accent6" w:themeFillShade="F2"/>
          </w:tcPr>
          <w:p w14:paraId="39C39628" w14:textId="77777777" w:rsidR="009C42ED" w:rsidRPr="009F43B2" w:rsidRDefault="009C42ED" w:rsidP="009F43B2">
            <w:pPr>
              <w:spacing w:before="40" w:after="40" w:line="240" w:lineRule="auto"/>
              <w:jc w:val="center"/>
              <w:rPr>
                <w:sz w:val="18"/>
                <w:szCs w:val="18"/>
              </w:rPr>
            </w:pPr>
            <w:r w:rsidRPr="009F43B2">
              <w:rPr>
                <w:sz w:val="18"/>
                <w:szCs w:val="18"/>
              </w:rPr>
              <w:t>48</w:t>
            </w:r>
          </w:p>
        </w:tc>
        <w:tc>
          <w:tcPr>
            <w:tcW w:w="562" w:type="pct"/>
            <w:shd w:val="clear" w:color="auto" w:fill="F2F2F2" w:themeFill="accent6" w:themeFillShade="F2"/>
          </w:tcPr>
          <w:p w14:paraId="1F644A76" w14:textId="77777777" w:rsidR="009C42ED" w:rsidRPr="009F43B2" w:rsidRDefault="009C42ED" w:rsidP="009F43B2">
            <w:pPr>
              <w:spacing w:before="40" w:after="40" w:line="240" w:lineRule="auto"/>
              <w:jc w:val="center"/>
              <w:rPr>
                <w:sz w:val="18"/>
                <w:szCs w:val="18"/>
              </w:rPr>
            </w:pPr>
            <w:r w:rsidRPr="009F43B2">
              <w:rPr>
                <w:sz w:val="18"/>
                <w:szCs w:val="18"/>
              </w:rPr>
              <w:t>154</w:t>
            </w:r>
          </w:p>
        </w:tc>
        <w:tc>
          <w:tcPr>
            <w:tcW w:w="750" w:type="pct"/>
            <w:shd w:val="clear" w:color="auto" w:fill="F2F2F2" w:themeFill="accent6" w:themeFillShade="F2"/>
          </w:tcPr>
          <w:p w14:paraId="658940BF" w14:textId="77777777" w:rsidR="009C42ED" w:rsidRPr="009F43B2" w:rsidRDefault="009C42ED" w:rsidP="009F43B2">
            <w:pPr>
              <w:spacing w:before="40" w:after="40" w:line="240" w:lineRule="auto"/>
              <w:jc w:val="center"/>
              <w:rPr>
                <w:sz w:val="18"/>
                <w:szCs w:val="18"/>
              </w:rPr>
            </w:pPr>
            <w:r w:rsidRPr="009F43B2">
              <w:rPr>
                <w:sz w:val="18"/>
                <w:szCs w:val="18"/>
              </w:rPr>
              <w:t>31.17</w:t>
            </w:r>
          </w:p>
        </w:tc>
        <w:tc>
          <w:tcPr>
            <w:tcW w:w="1041" w:type="pct"/>
            <w:vMerge/>
            <w:shd w:val="clear" w:color="auto" w:fill="F2F2F2" w:themeFill="accent6" w:themeFillShade="F2"/>
          </w:tcPr>
          <w:p w14:paraId="5D85BBD9" w14:textId="77777777" w:rsidR="009C42ED" w:rsidRPr="009F43B2" w:rsidRDefault="009C42ED" w:rsidP="009F43B2">
            <w:pPr>
              <w:spacing w:before="40" w:after="40" w:line="240" w:lineRule="auto"/>
              <w:rPr>
                <w:sz w:val="18"/>
                <w:szCs w:val="18"/>
                <w:lang w:val="en-GB" w:eastAsia="en-GB"/>
              </w:rPr>
            </w:pPr>
          </w:p>
        </w:tc>
      </w:tr>
      <w:tr w:rsidR="00DF38DD" w:rsidRPr="009F43B2" w14:paraId="7DB0D95F" w14:textId="77777777" w:rsidTr="00DF38DD">
        <w:trPr>
          <w:trHeight w:val="333"/>
        </w:trPr>
        <w:tc>
          <w:tcPr>
            <w:tcW w:w="996" w:type="pct"/>
            <w:vMerge w:val="restart"/>
            <w:hideMark/>
          </w:tcPr>
          <w:p w14:paraId="65794796" w14:textId="77777777" w:rsidR="009C42ED" w:rsidRPr="009F43B2" w:rsidRDefault="009C42ED" w:rsidP="009F43B2">
            <w:pPr>
              <w:spacing w:before="40" w:after="40" w:line="240" w:lineRule="auto"/>
              <w:ind w:left="72"/>
              <w:textAlignment w:val="center"/>
              <w:rPr>
                <w:bCs/>
                <w:kern w:val="24"/>
                <w:sz w:val="18"/>
                <w:szCs w:val="18"/>
                <w:lang w:val="en-GB" w:eastAsia="en-GB"/>
              </w:rPr>
            </w:pPr>
            <w:r w:rsidRPr="009F43B2">
              <w:rPr>
                <w:bCs/>
                <w:kern w:val="24"/>
                <w:sz w:val="18"/>
                <w:szCs w:val="18"/>
                <w:lang w:val="en-GB" w:eastAsia="en-GB"/>
              </w:rPr>
              <w:t>PURSUIT-J</w:t>
            </w:r>
            <w:r w:rsidR="002E13C2">
              <w:rPr>
                <w:bCs/>
                <w:kern w:val="24"/>
                <w:sz w:val="18"/>
                <w:szCs w:val="18"/>
                <w:lang w:val="en-GB" w:eastAsia="en-GB"/>
              </w:rPr>
              <w:t xml:space="preserve"> </w:t>
            </w:r>
            <w:r w:rsidR="009F43B2" w:rsidRPr="002F731A">
              <w:rPr>
                <w:szCs w:val="18"/>
              </w:rPr>
              <w:fldChar w:fldCharType="begin">
                <w:fldData xml:space="preserve">PEVuZE5vdGU+PENpdGU+PEF1dGhvcj5IaWJpPC9BdXRob3I+PFllYXI+MjAxNzwvWWVhcj48UmVj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</w:fldData>
              </w:fldChar>
            </w:r>
            <w:r w:rsidR="003B25D0">
              <w:rPr>
                <w:szCs w:val="18"/>
              </w:rPr>
              <w:instrText xml:space="preserve"> ADDIN EN.CITE </w:instrText>
            </w:r>
            <w:r w:rsidR="003B25D0">
              <w:rPr>
                <w:szCs w:val="18"/>
              </w:rPr>
              <w:fldChar w:fldCharType="begin">
                <w:fldData xml:space="preserve">PEVuZE5vdGU+PENpdGU+PEF1dGhvcj5IaWJpPC9BdXRob3I+PFllYXI+MjAxNzwvWWVhcj48UmVj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</w:fldData>
              </w:fldChar>
            </w:r>
            <w:r w:rsidR="003B25D0">
              <w:rPr>
                <w:szCs w:val="18"/>
              </w:rPr>
              <w:instrText xml:space="preserve"> ADDIN EN.CITE.DATA </w:instrText>
            </w:r>
            <w:r w:rsidR="003B25D0">
              <w:rPr>
                <w:szCs w:val="18"/>
              </w:rPr>
            </w:r>
            <w:r w:rsidR="003B25D0">
              <w:rPr>
                <w:szCs w:val="18"/>
              </w:rPr>
              <w:fldChar w:fldCharType="end"/>
            </w:r>
            <w:r w:rsidR="009F43B2" w:rsidRPr="002F731A">
              <w:rPr>
                <w:szCs w:val="18"/>
              </w:rPr>
            </w:r>
            <w:r w:rsidR="009F43B2" w:rsidRPr="002F731A">
              <w:rPr>
                <w:szCs w:val="18"/>
              </w:rPr>
              <w:fldChar w:fldCharType="separate"/>
            </w:r>
            <w:r w:rsidR="0028608B">
              <w:rPr>
                <w:noProof/>
                <w:szCs w:val="18"/>
              </w:rPr>
              <w:t>[21]</w:t>
            </w:r>
            <w:r w:rsidR="009F43B2" w:rsidRPr="002F731A">
              <w:rPr>
                <w:szCs w:val="18"/>
              </w:rPr>
              <w:fldChar w:fldCharType="end"/>
            </w:r>
          </w:p>
        </w:tc>
        <w:tc>
          <w:tcPr>
            <w:tcW w:w="423" w:type="pct"/>
            <w:hideMark/>
          </w:tcPr>
          <w:p w14:paraId="78BC20D4"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GOL</w:t>
            </w:r>
          </w:p>
        </w:tc>
        <w:tc>
          <w:tcPr>
            <w:tcW w:w="564" w:type="pct"/>
            <w:vMerge w:val="restart"/>
            <w:shd w:val="clear" w:color="auto" w:fill="F2F2F2" w:themeFill="accent6" w:themeFillShade="F2"/>
            <w:hideMark/>
          </w:tcPr>
          <w:p w14:paraId="64444EF6"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54</w:t>
            </w:r>
          </w:p>
        </w:tc>
        <w:tc>
          <w:tcPr>
            <w:tcW w:w="664" w:type="pct"/>
            <w:shd w:val="clear" w:color="auto" w:fill="F2F2F2" w:themeFill="accent6" w:themeFillShade="F2"/>
          </w:tcPr>
          <w:p w14:paraId="2B962D94" w14:textId="77777777" w:rsidR="009C42ED" w:rsidRPr="009F43B2" w:rsidRDefault="009C42ED" w:rsidP="009F43B2">
            <w:pPr>
              <w:spacing w:before="40" w:after="40" w:line="240" w:lineRule="auto"/>
              <w:jc w:val="center"/>
              <w:rPr>
                <w:sz w:val="18"/>
                <w:szCs w:val="18"/>
              </w:rPr>
            </w:pPr>
            <w:r w:rsidRPr="009F43B2">
              <w:rPr>
                <w:sz w:val="18"/>
                <w:szCs w:val="18"/>
              </w:rPr>
              <w:t>18</w:t>
            </w:r>
          </w:p>
        </w:tc>
        <w:tc>
          <w:tcPr>
            <w:tcW w:w="562" w:type="pct"/>
            <w:shd w:val="clear" w:color="auto" w:fill="F2F2F2" w:themeFill="accent6" w:themeFillShade="F2"/>
          </w:tcPr>
          <w:p w14:paraId="3B5F440F" w14:textId="77777777" w:rsidR="009C42ED" w:rsidRPr="009F43B2" w:rsidRDefault="009C42ED" w:rsidP="009F43B2">
            <w:pPr>
              <w:spacing w:before="40" w:after="40" w:line="240" w:lineRule="auto"/>
              <w:jc w:val="center"/>
              <w:rPr>
                <w:sz w:val="18"/>
                <w:szCs w:val="18"/>
              </w:rPr>
            </w:pPr>
            <w:r w:rsidRPr="009F43B2">
              <w:rPr>
                <w:sz w:val="18"/>
                <w:szCs w:val="18"/>
              </w:rPr>
              <w:t>32</w:t>
            </w:r>
          </w:p>
        </w:tc>
        <w:tc>
          <w:tcPr>
            <w:tcW w:w="750" w:type="pct"/>
            <w:shd w:val="clear" w:color="auto" w:fill="F2F2F2" w:themeFill="accent6" w:themeFillShade="F2"/>
          </w:tcPr>
          <w:p w14:paraId="50C2BD41" w14:textId="77777777" w:rsidR="009C42ED" w:rsidRPr="009F43B2" w:rsidRDefault="00920663" w:rsidP="009F43B2">
            <w:pPr>
              <w:spacing w:before="40" w:after="40" w:line="240" w:lineRule="auto"/>
              <w:jc w:val="center"/>
              <w:rPr>
                <w:sz w:val="18"/>
                <w:szCs w:val="18"/>
              </w:rPr>
            </w:pPr>
            <w:r>
              <w:rPr>
                <w:sz w:val="18"/>
                <w:szCs w:val="18"/>
              </w:rPr>
              <w:t>5</w:t>
            </w:r>
            <w:r w:rsidR="009C42ED" w:rsidRPr="009F43B2">
              <w:rPr>
                <w:sz w:val="18"/>
                <w:szCs w:val="18"/>
              </w:rPr>
              <w:t>6.25</w:t>
            </w:r>
          </w:p>
        </w:tc>
        <w:tc>
          <w:tcPr>
            <w:tcW w:w="1041" w:type="pct"/>
            <w:vMerge w:val="restart"/>
            <w:shd w:val="clear" w:color="auto" w:fill="F2F2F2" w:themeFill="accent6" w:themeFillShade="F2"/>
          </w:tcPr>
          <w:p w14:paraId="59E33D3B" w14:textId="77777777" w:rsidR="009C42ED" w:rsidRPr="009F43B2" w:rsidRDefault="009C42ED" w:rsidP="009F43B2">
            <w:pPr>
              <w:spacing w:before="40" w:after="40" w:line="240" w:lineRule="auto"/>
              <w:jc w:val="center"/>
              <w:rPr>
                <w:color w:val="000000"/>
                <w:sz w:val="18"/>
                <w:szCs w:val="18"/>
              </w:rPr>
            </w:pPr>
            <w:r w:rsidRPr="009F43B2">
              <w:rPr>
                <w:color w:val="000000"/>
                <w:sz w:val="18"/>
                <w:szCs w:val="18"/>
              </w:rPr>
              <w:t>5.36 (1.73, 16.62)</w:t>
            </w:r>
          </w:p>
        </w:tc>
      </w:tr>
      <w:tr w:rsidR="00DF38DD" w:rsidRPr="009F43B2" w14:paraId="52268F46" w14:textId="77777777" w:rsidTr="00DF38DD">
        <w:trPr>
          <w:trHeight w:val="333"/>
        </w:trPr>
        <w:tc>
          <w:tcPr>
            <w:tcW w:w="996" w:type="pct"/>
            <w:vMerge/>
            <w:hideMark/>
          </w:tcPr>
          <w:p w14:paraId="049002A8" w14:textId="77777777" w:rsidR="009C42ED" w:rsidRPr="009F43B2" w:rsidRDefault="009C42ED" w:rsidP="009F43B2">
            <w:pPr>
              <w:spacing w:before="40" w:after="40" w:line="240" w:lineRule="auto"/>
              <w:ind w:left="72"/>
              <w:textAlignment w:val="center"/>
              <w:rPr>
                <w:bCs/>
                <w:kern w:val="24"/>
                <w:sz w:val="18"/>
                <w:szCs w:val="18"/>
                <w:lang w:val="en-GB" w:eastAsia="en-GB"/>
              </w:rPr>
            </w:pPr>
          </w:p>
        </w:tc>
        <w:tc>
          <w:tcPr>
            <w:tcW w:w="423" w:type="pct"/>
            <w:hideMark/>
          </w:tcPr>
          <w:p w14:paraId="23C2A54C" w14:textId="77777777" w:rsidR="009C42ED"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64" w:type="pct"/>
            <w:vMerge/>
            <w:shd w:val="clear" w:color="auto" w:fill="F2F2F2" w:themeFill="accent6" w:themeFillShade="F2"/>
            <w:hideMark/>
          </w:tcPr>
          <w:p w14:paraId="7D4C2C46" w14:textId="77777777" w:rsidR="009C42ED" w:rsidRPr="009F43B2" w:rsidRDefault="009C42ED" w:rsidP="009F43B2">
            <w:pPr>
              <w:spacing w:before="40" w:after="40" w:line="240" w:lineRule="auto"/>
              <w:rPr>
                <w:sz w:val="18"/>
                <w:szCs w:val="18"/>
                <w:lang w:val="en-GB" w:eastAsia="en-GB"/>
              </w:rPr>
            </w:pPr>
          </w:p>
        </w:tc>
        <w:tc>
          <w:tcPr>
            <w:tcW w:w="664" w:type="pct"/>
            <w:shd w:val="clear" w:color="auto" w:fill="F2F2F2" w:themeFill="accent6" w:themeFillShade="F2"/>
          </w:tcPr>
          <w:p w14:paraId="6E4B6732" w14:textId="77777777" w:rsidR="009C42ED" w:rsidRPr="009F43B2" w:rsidRDefault="009C42ED" w:rsidP="009F43B2">
            <w:pPr>
              <w:spacing w:before="40" w:after="40" w:line="240" w:lineRule="auto"/>
              <w:jc w:val="center"/>
              <w:rPr>
                <w:sz w:val="18"/>
                <w:szCs w:val="18"/>
              </w:rPr>
            </w:pPr>
            <w:r w:rsidRPr="009F43B2">
              <w:rPr>
                <w:sz w:val="18"/>
                <w:szCs w:val="18"/>
              </w:rPr>
              <w:t>6</w:t>
            </w:r>
          </w:p>
        </w:tc>
        <w:tc>
          <w:tcPr>
            <w:tcW w:w="562" w:type="pct"/>
            <w:shd w:val="clear" w:color="auto" w:fill="F2F2F2" w:themeFill="accent6" w:themeFillShade="F2"/>
          </w:tcPr>
          <w:p w14:paraId="5DC2ED69" w14:textId="77777777" w:rsidR="009C42ED" w:rsidRPr="009F43B2" w:rsidRDefault="009C42ED" w:rsidP="009F43B2">
            <w:pPr>
              <w:spacing w:before="40" w:after="40" w:line="240" w:lineRule="auto"/>
              <w:jc w:val="center"/>
              <w:rPr>
                <w:sz w:val="18"/>
                <w:szCs w:val="18"/>
              </w:rPr>
            </w:pPr>
            <w:r w:rsidRPr="009F43B2">
              <w:rPr>
                <w:sz w:val="18"/>
                <w:szCs w:val="18"/>
              </w:rPr>
              <w:t>31</w:t>
            </w:r>
          </w:p>
        </w:tc>
        <w:tc>
          <w:tcPr>
            <w:tcW w:w="750" w:type="pct"/>
            <w:shd w:val="clear" w:color="auto" w:fill="F2F2F2" w:themeFill="accent6" w:themeFillShade="F2"/>
          </w:tcPr>
          <w:p w14:paraId="1A1AC5EA" w14:textId="77777777" w:rsidR="009C42ED" w:rsidRPr="009F43B2" w:rsidRDefault="009C42ED" w:rsidP="009F43B2">
            <w:pPr>
              <w:spacing w:before="40" w:after="40" w:line="240" w:lineRule="auto"/>
              <w:jc w:val="center"/>
              <w:rPr>
                <w:sz w:val="18"/>
                <w:szCs w:val="18"/>
              </w:rPr>
            </w:pPr>
            <w:r w:rsidRPr="009F43B2">
              <w:rPr>
                <w:sz w:val="18"/>
                <w:szCs w:val="18"/>
              </w:rPr>
              <w:t>19.35</w:t>
            </w:r>
          </w:p>
        </w:tc>
        <w:tc>
          <w:tcPr>
            <w:tcW w:w="1041" w:type="pct"/>
            <w:vMerge/>
            <w:shd w:val="clear" w:color="auto" w:fill="F2F2F2" w:themeFill="accent6" w:themeFillShade="F2"/>
          </w:tcPr>
          <w:p w14:paraId="102763A6" w14:textId="77777777" w:rsidR="009C42ED" w:rsidRPr="009F43B2" w:rsidRDefault="009C42ED" w:rsidP="009F43B2">
            <w:pPr>
              <w:spacing w:before="40" w:after="40" w:line="240" w:lineRule="auto"/>
              <w:rPr>
                <w:sz w:val="18"/>
                <w:szCs w:val="18"/>
                <w:lang w:val="en-GB" w:eastAsia="en-GB"/>
              </w:rPr>
            </w:pPr>
          </w:p>
        </w:tc>
      </w:tr>
      <w:tr w:rsidR="00DF38DD" w:rsidRPr="009F43B2" w14:paraId="4AAEA813" w14:textId="77777777" w:rsidTr="00DF38DD">
        <w:trPr>
          <w:trHeight w:val="333"/>
        </w:trPr>
        <w:tc>
          <w:tcPr>
            <w:tcW w:w="996" w:type="pct"/>
            <w:vMerge w:val="restart"/>
            <w:hideMark/>
          </w:tcPr>
          <w:p w14:paraId="2C536492" w14:textId="77777777" w:rsidR="009C42ED" w:rsidRPr="009F43B2" w:rsidRDefault="009C42ED" w:rsidP="009F43B2">
            <w:pPr>
              <w:spacing w:before="40" w:after="40" w:line="240" w:lineRule="auto"/>
              <w:ind w:left="72"/>
              <w:textAlignment w:val="center"/>
              <w:rPr>
                <w:bCs/>
                <w:kern w:val="24"/>
                <w:sz w:val="18"/>
                <w:szCs w:val="18"/>
                <w:lang w:val="en-GB" w:eastAsia="en-GB"/>
              </w:rPr>
            </w:pPr>
            <w:r w:rsidRPr="009F43B2">
              <w:rPr>
                <w:bCs/>
                <w:kern w:val="24"/>
                <w:sz w:val="18"/>
                <w:szCs w:val="18"/>
                <w:lang w:val="en-GB" w:eastAsia="en-GB"/>
              </w:rPr>
              <w:t>GEMINI 1</w:t>
            </w:r>
            <w:r w:rsidR="002E13C2">
              <w:rPr>
                <w:bCs/>
                <w:kern w:val="24"/>
                <w:sz w:val="18"/>
                <w:szCs w:val="18"/>
                <w:lang w:val="en-GB" w:eastAsia="en-GB"/>
              </w:rPr>
              <w:t xml:space="preserve"> </w:t>
            </w:r>
            <w:r w:rsidR="009F43B2" w:rsidRPr="002F731A">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 </w:instrText>
            </w:r>
            <w:r w:rsidR="007D20F7">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EN.CITE.DATA </w:instrText>
            </w:r>
            <w:r w:rsidR="007D20F7">
              <w:rPr>
                <w:szCs w:val="18"/>
              </w:rPr>
            </w:r>
            <w:r w:rsidR="007D20F7">
              <w:rPr>
                <w:szCs w:val="18"/>
              </w:rPr>
              <w:fldChar w:fldCharType="end"/>
            </w:r>
            <w:r w:rsidR="009F43B2" w:rsidRPr="002F731A">
              <w:rPr>
                <w:szCs w:val="18"/>
              </w:rPr>
            </w:r>
            <w:r w:rsidR="009F43B2" w:rsidRPr="002F731A">
              <w:rPr>
                <w:szCs w:val="18"/>
              </w:rPr>
              <w:fldChar w:fldCharType="separate"/>
            </w:r>
            <w:r w:rsidR="007D20F7">
              <w:rPr>
                <w:noProof/>
                <w:szCs w:val="18"/>
              </w:rPr>
              <w:t>[12, 13]</w:t>
            </w:r>
            <w:r w:rsidR="009F43B2" w:rsidRPr="002F731A">
              <w:rPr>
                <w:szCs w:val="18"/>
              </w:rPr>
              <w:fldChar w:fldCharType="end"/>
            </w:r>
          </w:p>
        </w:tc>
        <w:tc>
          <w:tcPr>
            <w:tcW w:w="423" w:type="pct"/>
            <w:hideMark/>
          </w:tcPr>
          <w:p w14:paraId="1645FD59"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VDZ</w:t>
            </w:r>
          </w:p>
        </w:tc>
        <w:tc>
          <w:tcPr>
            <w:tcW w:w="564" w:type="pct"/>
            <w:vMerge w:val="restart"/>
            <w:shd w:val="clear" w:color="auto" w:fill="F2F2F2" w:themeFill="accent6" w:themeFillShade="F2"/>
            <w:hideMark/>
          </w:tcPr>
          <w:p w14:paraId="1614FDAD"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52</w:t>
            </w:r>
          </w:p>
        </w:tc>
        <w:tc>
          <w:tcPr>
            <w:tcW w:w="664" w:type="pct"/>
            <w:shd w:val="clear" w:color="auto" w:fill="F2F2F2" w:themeFill="accent6" w:themeFillShade="F2"/>
          </w:tcPr>
          <w:p w14:paraId="3E548E1F" w14:textId="77777777" w:rsidR="009C42ED" w:rsidRPr="009F43B2" w:rsidRDefault="009C42ED" w:rsidP="009F43B2">
            <w:pPr>
              <w:spacing w:before="40" w:after="40" w:line="240" w:lineRule="auto"/>
              <w:jc w:val="center"/>
              <w:rPr>
                <w:sz w:val="18"/>
                <w:szCs w:val="18"/>
                <w:lang w:val="en-GB" w:eastAsia="en-GB"/>
              </w:rPr>
            </w:pPr>
            <w:r w:rsidRPr="009F43B2">
              <w:rPr>
                <w:sz w:val="18"/>
                <w:szCs w:val="18"/>
              </w:rPr>
              <w:t>47</w:t>
            </w:r>
          </w:p>
        </w:tc>
        <w:tc>
          <w:tcPr>
            <w:tcW w:w="562" w:type="pct"/>
            <w:shd w:val="clear" w:color="auto" w:fill="F2F2F2" w:themeFill="accent6" w:themeFillShade="F2"/>
          </w:tcPr>
          <w:p w14:paraId="4CDCFE8C" w14:textId="77777777" w:rsidR="009C42ED" w:rsidRPr="009F43B2" w:rsidRDefault="009C42ED" w:rsidP="009F43B2">
            <w:pPr>
              <w:spacing w:before="40" w:after="40" w:line="240" w:lineRule="auto"/>
              <w:jc w:val="center"/>
              <w:rPr>
                <w:sz w:val="18"/>
                <w:szCs w:val="18"/>
              </w:rPr>
            </w:pPr>
            <w:r w:rsidRPr="009F43B2">
              <w:rPr>
                <w:sz w:val="18"/>
                <w:szCs w:val="18"/>
              </w:rPr>
              <w:t>72</w:t>
            </w:r>
          </w:p>
        </w:tc>
        <w:tc>
          <w:tcPr>
            <w:tcW w:w="750" w:type="pct"/>
            <w:shd w:val="clear" w:color="auto" w:fill="F2F2F2" w:themeFill="accent6" w:themeFillShade="F2"/>
          </w:tcPr>
          <w:p w14:paraId="551E1F0B" w14:textId="77777777" w:rsidR="009C42ED" w:rsidRPr="009F43B2" w:rsidRDefault="009C42ED" w:rsidP="009F43B2">
            <w:pPr>
              <w:spacing w:before="40" w:after="40" w:line="240" w:lineRule="auto"/>
              <w:jc w:val="center"/>
              <w:rPr>
                <w:sz w:val="18"/>
                <w:szCs w:val="18"/>
              </w:rPr>
            </w:pPr>
            <w:r w:rsidRPr="009F43B2">
              <w:rPr>
                <w:sz w:val="18"/>
                <w:szCs w:val="18"/>
              </w:rPr>
              <w:t>65.28</w:t>
            </w:r>
          </w:p>
        </w:tc>
        <w:tc>
          <w:tcPr>
            <w:tcW w:w="1041" w:type="pct"/>
            <w:vMerge w:val="restart"/>
            <w:shd w:val="clear" w:color="auto" w:fill="F2F2F2" w:themeFill="accent6" w:themeFillShade="F2"/>
          </w:tcPr>
          <w:p w14:paraId="7F99CF32" w14:textId="77777777" w:rsidR="009C42ED" w:rsidRPr="009F43B2" w:rsidRDefault="009C42ED" w:rsidP="009F43B2">
            <w:pPr>
              <w:spacing w:before="40" w:after="40" w:line="240" w:lineRule="auto"/>
              <w:jc w:val="center"/>
              <w:rPr>
                <w:color w:val="000000"/>
                <w:sz w:val="18"/>
                <w:szCs w:val="18"/>
              </w:rPr>
            </w:pPr>
            <w:r w:rsidRPr="009F43B2">
              <w:rPr>
                <w:color w:val="000000"/>
                <w:sz w:val="18"/>
                <w:szCs w:val="18"/>
              </w:rPr>
              <w:t>5.19 (2.59, 10.42)</w:t>
            </w:r>
          </w:p>
        </w:tc>
      </w:tr>
      <w:tr w:rsidR="00DF38DD" w:rsidRPr="009F43B2" w14:paraId="554DFE88" w14:textId="77777777" w:rsidTr="00DF38DD">
        <w:trPr>
          <w:trHeight w:val="333"/>
        </w:trPr>
        <w:tc>
          <w:tcPr>
            <w:tcW w:w="996" w:type="pct"/>
            <w:vMerge/>
            <w:hideMark/>
          </w:tcPr>
          <w:p w14:paraId="2972C4EF" w14:textId="77777777" w:rsidR="009C42ED" w:rsidRPr="009F43B2" w:rsidRDefault="009C42ED" w:rsidP="009F43B2">
            <w:pPr>
              <w:spacing w:before="40" w:after="40" w:line="240" w:lineRule="auto"/>
              <w:ind w:left="72"/>
              <w:textAlignment w:val="center"/>
              <w:rPr>
                <w:bCs/>
                <w:kern w:val="24"/>
                <w:sz w:val="18"/>
                <w:szCs w:val="18"/>
                <w:lang w:val="en-GB" w:eastAsia="en-GB"/>
              </w:rPr>
            </w:pPr>
          </w:p>
        </w:tc>
        <w:tc>
          <w:tcPr>
            <w:tcW w:w="423" w:type="pct"/>
            <w:hideMark/>
          </w:tcPr>
          <w:p w14:paraId="32F9CB1C" w14:textId="77777777" w:rsidR="009C42ED"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64" w:type="pct"/>
            <w:vMerge/>
            <w:shd w:val="clear" w:color="auto" w:fill="F2F2F2" w:themeFill="accent6" w:themeFillShade="F2"/>
            <w:hideMark/>
          </w:tcPr>
          <w:p w14:paraId="33F1B32F" w14:textId="77777777" w:rsidR="009C42ED" w:rsidRPr="009F43B2" w:rsidRDefault="009C42ED" w:rsidP="009F43B2">
            <w:pPr>
              <w:spacing w:before="40" w:after="40" w:line="240" w:lineRule="auto"/>
              <w:rPr>
                <w:sz w:val="18"/>
                <w:szCs w:val="18"/>
                <w:lang w:val="en-GB" w:eastAsia="en-GB"/>
              </w:rPr>
            </w:pPr>
          </w:p>
        </w:tc>
        <w:tc>
          <w:tcPr>
            <w:tcW w:w="664" w:type="pct"/>
            <w:shd w:val="clear" w:color="auto" w:fill="F2F2F2" w:themeFill="accent6" w:themeFillShade="F2"/>
          </w:tcPr>
          <w:p w14:paraId="5A73ECE3" w14:textId="77777777" w:rsidR="009C42ED" w:rsidRPr="009F43B2" w:rsidRDefault="009C42ED" w:rsidP="009F43B2">
            <w:pPr>
              <w:spacing w:before="40" w:after="40" w:line="240" w:lineRule="auto"/>
              <w:jc w:val="center"/>
              <w:rPr>
                <w:sz w:val="18"/>
                <w:szCs w:val="18"/>
              </w:rPr>
            </w:pPr>
            <w:r w:rsidRPr="009F43B2">
              <w:rPr>
                <w:sz w:val="18"/>
                <w:szCs w:val="18"/>
              </w:rPr>
              <w:t>21</w:t>
            </w:r>
          </w:p>
        </w:tc>
        <w:tc>
          <w:tcPr>
            <w:tcW w:w="562" w:type="pct"/>
            <w:shd w:val="clear" w:color="auto" w:fill="F2F2F2" w:themeFill="accent6" w:themeFillShade="F2"/>
          </w:tcPr>
          <w:p w14:paraId="2C53A000" w14:textId="77777777" w:rsidR="009C42ED" w:rsidRPr="009F43B2" w:rsidRDefault="009C42ED" w:rsidP="009F43B2">
            <w:pPr>
              <w:spacing w:before="40" w:after="40" w:line="240" w:lineRule="auto"/>
              <w:jc w:val="center"/>
              <w:rPr>
                <w:sz w:val="18"/>
                <w:szCs w:val="18"/>
              </w:rPr>
            </w:pPr>
            <w:r w:rsidRPr="009F43B2">
              <w:rPr>
                <w:sz w:val="18"/>
                <w:szCs w:val="18"/>
              </w:rPr>
              <w:t>79</w:t>
            </w:r>
          </w:p>
        </w:tc>
        <w:tc>
          <w:tcPr>
            <w:tcW w:w="750" w:type="pct"/>
            <w:shd w:val="clear" w:color="auto" w:fill="F2F2F2" w:themeFill="accent6" w:themeFillShade="F2"/>
          </w:tcPr>
          <w:p w14:paraId="1F2DEA2E" w14:textId="77777777" w:rsidR="009C42ED" w:rsidRPr="009F43B2" w:rsidRDefault="009C42ED" w:rsidP="009F43B2">
            <w:pPr>
              <w:spacing w:before="40" w:after="40" w:line="240" w:lineRule="auto"/>
              <w:jc w:val="center"/>
              <w:rPr>
                <w:sz w:val="18"/>
                <w:szCs w:val="18"/>
              </w:rPr>
            </w:pPr>
            <w:r w:rsidRPr="009F43B2">
              <w:rPr>
                <w:sz w:val="18"/>
                <w:szCs w:val="18"/>
              </w:rPr>
              <w:t>26.58</w:t>
            </w:r>
          </w:p>
        </w:tc>
        <w:tc>
          <w:tcPr>
            <w:tcW w:w="1041" w:type="pct"/>
            <w:vMerge/>
            <w:shd w:val="clear" w:color="auto" w:fill="F2F2F2" w:themeFill="accent6" w:themeFillShade="F2"/>
          </w:tcPr>
          <w:p w14:paraId="3F7DB9CF" w14:textId="77777777" w:rsidR="009C42ED" w:rsidRPr="009F43B2" w:rsidRDefault="009C42ED" w:rsidP="009F43B2">
            <w:pPr>
              <w:spacing w:before="40" w:after="40" w:line="240" w:lineRule="auto"/>
              <w:rPr>
                <w:sz w:val="18"/>
                <w:szCs w:val="18"/>
                <w:lang w:val="en-GB" w:eastAsia="en-GB"/>
              </w:rPr>
            </w:pPr>
          </w:p>
        </w:tc>
      </w:tr>
      <w:tr w:rsidR="00DF38DD" w:rsidRPr="009F43B2" w14:paraId="5903061B" w14:textId="77777777" w:rsidTr="00DF38DD">
        <w:trPr>
          <w:trHeight w:val="333"/>
        </w:trPr>
        <w:tc>
          <w:tcPr>
            <w:tcW w:w="996" w:type="pct"/>
            <w:vMerge w:val="restart"/>
            <w:hideMark/>
          </w:tcPr>
          <w:p w14:paraId="2C2A9A6C" w14:textId="77777777" w:rsidR="009C42ED" w:rsidRPr="009F43B2" w:rsidRDefault="003A1AC8" w:rsidP="009F43B2">
            <w:pPr>
              <w:spacing w:before="40" w:after="40" w:line="240" w:lineRule="auto"/>
              <w:ind w:left="72"/>
              <w:textAlignment w:val="center"/>
              <w:rPr>
                <w:bCs/>
                <w:kern w:val="24"/>
                <w:sz w:val="18"/>
                <w:szCs w:val="18"/>
                <w:lang w:val="en-GB" w:eastAsia="en-GB"/>
              </w:rPr>
            </w:pPr>
            <w:r>
              <w:rPr>
                <w:bCs/>
                <w:kern w:val="24"/>
                <w:sz w:val="18"/>
                <w:szCs w:val="18"/>
                <w:lang w:val="en-GB" w:eastAsia="en-GB"/>
              </w:rPr>
              <w:t>Japanese phase III study</w:t>
            </w:r>
            <w:r w:rsidR="002E13C2">
              <w:rPr>
                <w:bCs/>
                <w:kern w:val="24"/>
                <w:sz w:val="18"/>
                <w:szCs w:val="18"/>
                <w:lang w:val="en-GB" w:eastAsia="en-GB"/>
              </w:rPr>
              <w:t xml:space="preserve"> </w:t>
            </w:r>
            <w:r w:rsidR="009F43B2">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 </w:instrText>
            </w:r>
            <w:r w:rsidR="003B25D0">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EN.CITE.DATA </w:instrText>
            </w:r>
            <w:r w:rsidR="003B25D0">
              <w:rPr>
                <w:szCs w:val="18"/>
              </w:rPr>
            </w:r>
            <w:r w:rsidR="003B25D0">
              <w:rPr>
                <w:szCs w:val="18"/>
              </w:rPr>
              <w:fldChar w:fldCharType="end"/>
            </w:r>
            <w:r w:rsidR="009F43B2">
              <w:rPr>
                <w:szCs w:val="18"/>
              </w:rPr>
            </w:r>
            <w:r w:rsidR="009F43B2">
              <w:rPr>
                <w:szCs w:val="18"/>
              </w:rPr>
              <w:fldChar w:fldCharType="separate"/>
            </w:r>
            <w:r w:rsidR="0028608B">
              <w:rPr>
                <w:noProof/>
                <w:szCs w:val="18"/>
              </w:rPr>
              <w:t>[16, 17]</w:t>
            </w:r>
            <w:r w:rsidR="009F43B2">
              <w:rPr>
                <w:szCs w:val="18"/>
              </w:rPr>
              <w:fldChar w:fldCharType="end"/>
            </w:r>
          </w:p>
        </w:tc>
        <w:tc>
          <w:tcPr>
            <w:tcW w:w="423" w:type="pct"/>
            <w:hideMark/>
          </w:tcPr>
          <w:p w14:paraId="7972F41A"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VDZ</w:t>
            </w:r>
          </w:p>
        </w:tc>
        <w:tc>
          <w:tcPr>
            <w:tcW w:w="564" w:type="pct"/>
            <w:vMerge w:val="restart"/>
            <w:shd w:val="clear" w:color="auto" w:fill="F2F2F2" w:themeFill="accent6" w:themeFillShade="F2"/>
            <w:hideMark/>
          </w:tcPr>
          <w:p w14:paraId="4A0B859A" w14:textId="77777777" w:rsidR="009C42ED" w:rsidRPr="009F43B2" w:rsidRDefault="009C42ED"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60</w:t>
            </w:r>
          </w:p>
        </w:tc>
        <w:tc>
          <w:tcPr>
            <w:tcW w:w="664" w:type="pct"/>
            <w:shd w:val="clear" w:color="auto" w:fill="F2F2F2" w:themeFill="accent6" w:themeFillShade="F2"/>
          </w:tcPr>
          <w:p w14:paraId="37113E09" w14:textId="77777777" w:rsidR="009C42ED" w:rsidRPr="009F43B2" w:rsidRDefault="009C42ED" w:rsidP="009F43B2">
            <w:pPr>
              <w:spacing w:before="40" w:after="40" w:line="240" w:lineRule="auto"/>
              <w:jc w:val="center"/>
              <w:rPr>
                <w:sz w:val="18"/>
                <w:szCs w:val="18"/>
              </w:rPr>
            </w:pPr>
            <w:r w:rsidRPr="009F43B2">
              <w:rPr>
                <w:sz w:val="18"/>
                <w:szCs w:val="18"/>
              </w:rPr>
              <w:t>16</w:t>
            </w:r>
          </w:p>
        </w:tc>
        <w:tc>
          <w:tcPr>
            <w:tcW w:w="562" w:type="pct"/>
            <w:shd w:val="clear" w:color="auto" w:fill="F2F2F2" w:themeFill="accent6" w:themeFillShade="F2"/>
          </w:tcPr>
          <w:p w14:paraId="2B85B7FC" w14:textId="77777777" w:rsidR="009C42ED" w:rsidRPr="009F43B2" w:rsidRDefault="009C42ED" w:rsidP="009F43B2">
            <w:pPr>
              <w:spacing w:before="40" w:after="40" w:line="240" w:lineRule="auto"/>
              <w:jc w:val="center"/>
              <w:rPr>
                <w:sz w:val="18"/>
                <w:szCs w:val="18"/>
              </w:rPr>
            </w:pPr>
            <w:r w:rsidRPr="009F43B2">
              <w:rPr>
                <w:sz w:val="18"/>
                <w:szCs w:val="18"/>
              </w:rPr>
              <w:t>24</w:t>
            </w:r>
          </w:p>
        </w:tc>
        <w:tc>
          <w:tcPr>
            <w:tcW w:w="750" w:type="pct"/>
            <w:shd w:val="clear" w:color="auto" w:fill="F2F2F2" w:themeFill="accent6" w:themeFillShade="F2"/>
          </w:tcPr>
          <w:p w14:paraId="43F01AC9" w14:textId="77777777" w:rsidR="009C42ED" w:rsidRPr="009F43B2" w:rsidRDefault="009C42ED" w:rsidP="009F43B2">
            <w:pPr>
              <w:spacing w:before="40" w:after="40" w:line="240" w:lineRule="auto"/>
              <w:jc w:val="center"/>
              <w:rPr>
                <w:sz w:val="18"/>
                <w:szCs w:val="18"/>
              </w:rPr>
            </w:pPr>
            <w:r w:rsidRPr="009F43B2">
              <w:rPr>
                <w:sz w:val="18"/>
                <w:szCs w:val="18"/>
              </w:rPr>
              <w:t>66.67</w:t>
            </w:r>
          </w:p>
        </w:tc>
        <w:tc>
          <w:tcPr>
            <w:tcW w:w="1041" w:type="pct"/>
            <w:vMerge w:val="restart"/>
            <w:shd w:val="clear" w:color="auto" w:fill="F2F2F2" w:themeFill="accent6" w:themeFillShade="F2"/>
          </w:tcPr>
          <w:p w14:paraId="6D405B7F" w14:textId="77777777" w:rsidR="009C42ED" w:rsidRPr="009F43B2" w:rsidRDefault="009C42ED" w:rsidP="009F43B2">
            <w:pPr>
              <w:spacing w:before="40" w:after="40" w:line="240" w:lineRule="auto"/>
              <w:jc w:val="center"/>
              <w:rPr>
                <w:color w:val="000000"/>
                <w:sz w:val="18"/>
                <w:szCs w:val="18"/>
              </w:rPr>
            </w:pPr>
            <w:r w:rsidRPr="009F43B2">
              <w:rPr>
                <w:color w:val="000000"/>
                <w:sz w:val="18"/>
                <w:szCs w:val="18"/>
              </w:rPr>
              <w:t>3.6 (1.14, 11.35)</w:t>
            </w:r>
          </w:p>
        </w:tc>
      </w:tr>
      <w:tr w:rsidR="00DF38DD" w:rsidRPr="009F43B2" w14:paraId="12861191" w14:textId="77777777" w:rsidTr="00DF38DD">
        <w:trPr>
          <w:trHeight w:val="333"/>
        </w:trPr>
        <w:tc>
          <w:tcPr>
            <w:tcW w:w="996" w:type="pct"/>
            <w:vMerge/>
            <w:hideMark/>
          </w:tcPr>
          <w:p w14:paraId="640E1418" w14:textId="77777777" w:rsidR="009C42ED" w:rsidRPr="009F43B2" w:rsidRDefault="009C42ED" w:rsidP="009F43B2">
            <w:pPr>
              <w:spacing w:before="40" w:after="40" w:line="240" w:lineRule="auto"/>
              <w:rPr>
                <w:sz w:val="18"/>
                <w:szCs w:val="18"/>
                <w:lang w:val="en-GB" w:eastAsia="en-GB"/>
              </w:rPr>
            </w:pPr>
          </w:p>
        </w:tc>
        <w:tc>
          <w:tcPr>
            <w:tcW w:w="423" w:type="pct"/>
            <w:hideMark/>
          </w:tcPr>
          <w:p w14:paraId="0B25D834" w14:textId="77777777" w:rsidR="009C42ED"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64" w:type="pct"/>
            <w:vMerge/>
            <w:hideMark/>
          </w:tcPr>
          <w:p w14:paraId="45E4038E" w14:textId="77777777" w:rsidR="009C42ED" w:rsidRPr="009F43B2" w:rsidRDefault="009C42ED" w:rsidP="009F43B2">
            <w:pPr>
              <w:spacing w:before="40" w:after="40" w:line="240" w:lineRule="auto"/>
              <w:rPr>
                <w:sz w:val="18"/>
                <w:szCs w:val="18"/>
                <w:lang w:val="en-GB" w:eastAsia="en-GB"/>
              </w:rPr>
            </w:pPr>
          </w:p>
        </w:tc>
        <w:tc>
          <w:tcPr>
            <w:tcW w:w="664" w:type="pct"/>
            <w:shd w:val="clear" w:color="auto" w:fill="F2F2F2" w:themeFill="accent6" w:themeFillShade="F2"/>
          </w:tcPr>
          <w:p w14:paraId="57692F0F" w14:textId="77777777" w:rsidR="009C42ED" w:rsidRPr="009F43B2" w:rsidRDefault="009C42ED" w:rsidP="009F43B2">
            <w:pPr>
              <w:spacing w:before="40" w:after="40" w:line="240" w:lineRule="auto"/>
              <w:jc w:val="center"/>
              <w:rPr>
                <w:sz w:val="18"/>
                <w:szCs w:val="18"/>
              </w:rPr>
            </w:pPr>
            <w:r w:rsidRPr="009F43B2">
              <w:rPr>
                <w:sz w:val="18"/>
                <w:szCs w:val="18"/>
              </w:rPr>
              <w:t>10</w:t>
            </w:r>
          </w:p>
        </w:tc>
        <w:tc>
          <w:tcPr>
            <w:tcW w:w="562" w:type="pct"/>
            <w:shd w:val="clear" w:color="auto" w:fill="F2F2F2" w:themeFill="accent6" w:themeFillShade="F2"/>
          </w:tcPr>
          <w:p w14:paraId="793F2F6F" w14:textId="77777777" w:rsidR="009C42ED" w:rsidRPr="009F43B2" w:rsidRDefault="009C42ED" w:rsidP="009F43B2">
            <w:pPr>
              <w:spacing w:before="40" w:after="40" w:line="240" w:lineRule="auto"/>
              <w:jc w:val="center"/>
              <w:rPr>
                <w:sz w:val="18"/>
                <w:szCs w:val="18"/>
              </w:rPr>
            </w:pPr>
            <w:r w:rsidRPr="009F43B2">
              <w:rPr>
                <w:sz w:val="18"/>
                <w:szCs w:val="18"/>
              </w:rPr>
              <w:t>28</w:t>
            </w:r>
          </w:p>
        </w:tc>
        <w:tc>
          <w:tcPr>
            <w:tcW w:w="750" w:type="pct"/>
            <w:shd w:val="clear" w:color="auto" w:fill="F2F2F2" w:themeFill="accent6" w:themeFillShade="F2"/>
          </w:tcPr>
          <w:p w14:paraId="080B9F20" w14:textId="77777777" w:rsidR="009C42ED" w:rsidRPr="009F43B2" w:rsidRDefault="009C42ED" w:rsidP="009F43B2">
            <w:pPr>
              <w:spacing w:before="40" w:after="40" w:line="240" w:lineRule="auto"/>
              <w:jc w:val="center"/>
              <w:rPr>
                <w:sz w:val="18"/>
                <w:szCs w:val="18"/>
              </w:rPr>
            </w:pPr>
            <w:r w:rsidRPr="009F43B2">
              <w:rPr>
                <w:sz w:val="18"/>
                <w:szCs w:val="18"/>
              </w:rPr>
              <w:t>35.71</w:t>
            </w:r>
          </w:p>
        </w:tc>
        <w:tc>
          <w:tcPr>
            <w:tcW w:w="1041" w:type="pct"/>
            <w:vMerge/>
          </w:tcPr>
          <w:p w14:paraId="40E45462" w14:textId="77777777" w:rsidR="009C42ED" w:rsidRPr="009F43B2" w:rsidRDefault="009C42ED" w:rsidP="009F43B2">
            <w:pPr>
              <w:spacing w:before="40" w:after="40" w:line="240" w:lineRule="auto"/>
              <w:rPr>
                <w:sz w:val="18"/>
                <w:szCs w:val="18"/>
                <w:lang w:val="en-GB" w:eastAsia="en-GB"/>
              </w:rPr>
            </w:pPr>
          </w:p>
        </w:tc>
      </w:tr>
    </w:tbl>
    <w:p w14:paraId="3C5C929C" w14:textId="77777777" w:rsidR="00AF3889" w:rsidRPr="009F43B2" w:rsidRDefault="00F942C3" w:rsidP="00287C46">
      <w:pPr>
        <w:spacing w:line="360" w:lineRule="auto"/>
        <w:rPr>
          <w:sz w:val="18"/>
        </w:rPr>
      </w:pPr>
      <w:r w:rsidRPr="009F43B2">
        <w:rPr>
          <w:sz w:val="18"/>
        </w:rPr>
        <w:t>Abbreviations: ADA = adalimumab;</w:t>
      </w:r>
      <w:r w:rsidR="000D0767" w:rsidRPr="009F43B2">
        <w:rPr>
          <w:sz w:val="18"/>
        </w:rPr>
        <w:t xml:space="preserve"> </w:t>
      </w:r>
      <w:r w:rsidRPr="009F43B2">
        <w:rPr>
          <w:sz w:val="18"/>
        </w:rPr>
        <w:t>CI = confidence interval; GOL = golimumab; IFX = infliximab</w:t>
      </w:r>
      <w:r w:rsidR="000D0767" w:rsidRPr="009F43B2">
        <w:rPr>
          <w:sz w:val="18"/>
        </w:rPr>
        <w:t>;</w:t>
      </w:r>
      <w:r w:rsidR="00180C9A" w:rsidRPr="009F43B2">
        <w:rPr>
          <w:sz w:val="18"/>
        </w:rPr>
        <w:t xml:space="preserve"> </w:t>
      </w:r>
      <w:r w:rsidRPr="009F43B2">
        <w:rPr>
          <w:sz w:val="18"/>
        </w:rPr>
        <w:t xml:space="preserve">OR = odds ratio; </w:t>
      </w:r>
      <w:r w:rsidR="00AD44C7">
        <w:rPr>
          <w:sz w:val="18"/>
        </w:rPr>
        <w:t xml:space="preserve">PBO = placebo; </w:t>
      </w:r>
      <w:r w:rsidRPr="009F43B2">
        <w:rPr>
          <w:sz w:val="18"/>
        </w:rPr>
        <w:t>Tx = treatment; VDZ = vedolizumab</w:t>
      </w:r>
    </w:p>
    <w:p w14:paraId="46714795" w14:textId="77777777" w:rsidR="00BB70FF" w:rsidRPr="009F43B2" w:rsidRDefault="00BB70FF" w:rsidP="009F43B2">
      <w:pPr>
        <w:pStyle w:val="FigureCaption"/>
      </w:pPr>
      <w:bookmarkStart w:id="82" w:name="_Ref511723857"/>
      <w:bookmarkStart w:id="83" w:name="_Toc515637556"/>
      <w:bookmarkStart w:id="84" w:name="_Hlk514235743"/>
      <w:bookmarkEnd w:id="78"/>
      <w:r w:rsidRPr="009F43B2">
        <w:t xml:space="preserve">Figure </w:t>
      </w:r>
      <w:r w:rsidR="00F83173">
        <w:rPr>
          <w:noProof/>
        </w:rPr>
        <w:fldChar w:fldCharType="begin"/>
      </w:r>
      <w:r w:rsidR="00F83173">
        <w:rPr>
          <w:noProof/>
        </w:rPr>
        <w:instrText xml:space="preserve"> SEQ Figure \* ARABIC </w:instrText>
      </w:r>
      <w:r w:rsidR="00F83173">
        <w:rPr>
          <w:noProof/>
        </w:rPr>
        <w:fldChar w:fldCharType="separate"/>
      </w:r>
      <w:r w:rsidR="0005482D">
        <w:rPr>
          <w:noProof/>
        </w:rPr>
        <w:t>8</w:t>
      </w:r>
      <w:r w:rsidR="00F83173">
        <w:rPr>
          <w:noProof/>
        </w:rPr>
        <w:fldChar w:fldCharType="end"/>
      </w:r>
      <w:bookmarkEnd w:id="82"/>
      <w:r w:rsidRPr="009F43B2">
        <w:t>. Results of Fixed</w:t>
      </w:r>
      <w:r w:rsidR="00180C9A" w:rsidRPr="009F43B2">
        <w:t>-e</w:t>
      </w:r>
      <w:r w:rsidRPr="009F43B2">
        <w:t>ffect NMA for Durable Clinical Response (52</w:t>
      </w:r>
      <w:r w:rsidR="00180C9A" w:rsidRPr="009F43B2">
        <w:t>–</w:t>
      </w:r>
      <w:r w:rsidRPr="009F43B2">
        <w:t>60 weeks): Maintenance Phase</w:t>
      </w:r>
      <w:r w:rsidR="009E29D6" w:rsidRPr="009F43B2">
        <w:t xml:space="preserve"> with Imputation</w:t>
      </w:r>
      <w:bookmarkEnd w:id="83"/>
    </w:p>
    <w:p w14:paraId="02D401F7" w14:textId="77777777" w:rsidR="00493E4D" w:rsidRPr="00B47032" w:rsidRDefault="00AD44C7" w:rsidP="00E56549">
      <w:pPr>
        <w:pStyle w:val="BodyText"/>
      </w:pPr>
      <w:r>
        <w:rPr>
          <w:noProof/>
          <w:lang w:eastAsia="ja-JP"/>
        </w:rPr>
        <w:drawing>
          <wp:inline distT="0" distB="0" distL="0" distR="0" wp14:anchorId="393855D7" wp14:editId="4141DD11">
            <wp:extent cx="5041127" cy="1775892"/>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aive_DurResImp90_Fixed_vsPBO_MG.tiff"/>
                    <pic:cNvPicPr/>
                  </pic:nvPicPr>
                  <pic:blipFill rotWithShape="1">
                    <a:blip r:embed="rId27" cstate="print">
                      <a:extLst>
                        <a:ext uri="{28A0092B-C50C-407E-A947-70E740481C1C}">
                          <a14:useLocalDpi xmlns:a14="http://schemas.microsoft.com/office/drawing/2010/main" val="0"/>
                        </a:ext>
                      </a:extLst>
                    </a:blip>
                    <a:srcRect l="3614" t="8350" r="5249" b="14596"/>
                    <a:stretch/>
                  </pic:blipFill>
                  <pic:spPr bwMode="auto">
                    <a:xfrm>
                      <a:off x="0" y="0"/>
                      <a:ext cx="5063893" cy="1783912"/>
                    </a:xfrm>
                    <a:prstGeom prst="rect">
                      <a:avLst/>
                    </a:prstGeom>
                    <a:ln>
                      <a:noFill/>
                    </a:ln>
                    <a:extLst>
                      <a:ext uri="{53640926-AAD7-44D8-BBD7-CCE9431645EC}">
                        <a14:shadowObscured xmlns:a14="http://schemas.microsoft.com/office/drawing/2010/main"/>
                      </a:ext>
                    </a:extLst>
                  </pic:spPr>
                </pic:pic>
              </a:graphicData>
            </a:graphic>
          </wp:inline>
        </w:drawing>
      </w:r>
    </w:p>
    <w:p w14:paraId="1A5C0440" w14:textId="77777777" w:rsidR="008D340C" w:rsidRDefault="00BB70FF" w:rsidP="00287C46">
      <w:pPr>
        <w:spacing w:line="360" w:lineRule="auto"/>
        <w:rPr>
          <w:sz w:val="18"/>
        </w:rPr>
      </w:pPr>
      <w:r w:rsidRPr="009F43B2">
        <w:rPr>
          <w:sz w:val="18"/>
        </w:rPr>
        <w:t xml:space="preserve">Abbreviations: ADA = adalimumab; GOL = golimumab; IFX = infliximab; </w:t>
      </w:r>
      <w:r w:rsidR="00AD44C7">
        <w:rPr>
          <w:sz w:val="18"/>
        </w:rPr>
        <w:t xml:space="preserve">PBO = placebo; </w:t>
      </w:r>
      <w:r w:rsidR="005223F4" w:rsidRPr="009F43B2">
        <w:rPr>
          <w:sz w:val="18"/>
        </w:rPr>
        <w:t>RR</w:t>
      </w:r>
      <w:r w:rsidRPr="009F43B2">
        <w:rPr>
          <w:sz w:val="18"/>
        </w:rPr>
        <w:t xml:space="preserve"> = re-randomized; TNF = tumor necrosis factor; TTHR = treat through; VDZ = vedolizumab</w:t>
      </w:r>
    </w:p>
    <w:p w14:paraId="571BC279" w14:textId="77777777" w:rsidR="00287C46" w:rsidRDefault="00287C46">
      <w:pPr>
        <w:spacing w:after="60" w:line="264" w:lineRule="auto"/>
        <w:rPr>
          <w:sz w:val="18"/>
        </w:rPr>
      </w:pPr>
      <w:r>
        <w:rPr>
          <w:sz w:val="18"/>
        </w:rPr>
        <w:br w:type="page"/>
      </w:r>
    </w:p>
    <w:bookmarkEnd w:id="84"/>
    <w:p w14:paraId="5F0087C7" w14:textId="77777777" w:rsidR="00E65339" w:rsidRPr="008F12FC" w:rsidRDefault="00E65339" w:rsidP="00287C46">
      <w:pPr>
        <w:spacing w:line="360" w:lineRule="auto"/>
        <w:rPr>
          <w:b/>
        </w:rPr>
      </w:pPr>
      <w:r w:rsidRPr="008F12FC">
        <w:rPr>
          <w:b/>
        </w:rPr>
        <w:lastRenderedPageBreak/>
        <w:t>Clinical Remission</w:t>
      </w:r>
    </w:p>
    <w:bookmarkStart w:id="85" w:name="_Hlk511129714"/>
    <w:p w14:paraId="3265C5BF" w14:textId="77777777" w:rsidR="00AA0F1A" w:rsidRPr="00B47032" w:rsidRDefault="00AA0F1A" w:rsidP="00287C46">
      <w:pPr>
        <w:spacing w:line="360" w:lineRule="auto"/>
      </w:pPr>
      <w:r w:rsidRPr="00B47032">
        <w:fldChar w:fldCharType="begin"/>
      </w:r>
      <w:r w:rsidRPr="00B47032">
        <w:instrText xml:space="preserve"> REF _Ref511724168 \h </w:instrText>
      </w:r>
      <w:r w:rsidR="00B47032">
        <w:instrText xml:space="preserve"> \* MERGEFORMAT </w:instrText>
      </w:r>
      <w:r w:rsidRPr="00B47032">
        <w:fldChar w:fldCharType="separate"/>
      </w:r>
      <w:r w:rsidR="0005482D" w:rsidRPr="009F43B2">
        <w:t xml:space="preserve">Table </w:t>
      </w:r>
      <w:r w:rsidR="0005482D">
        <w:rPr>
          <w:noProof/>
        </w:rPr>
        <w:t>7</w:t>
      </w:r>
      <w:r w:rsidRPr="00B47032">
        <w:fldChar w:fldCharType="end"/>
      </w:r>
      <w:r w:rsidRPr="00B47032">
        <w:t xml:space="preserve"> presents the study</w:t>
      </w:r>
      <w:r w:rsidR="009F43B2">
        <w:t>-</w:t>
      </w:r>
      <w:r w:rsidRPr="00B47032">
        <w:t>level data and calculated ORs and 95% CIs (</w:t>
      </w:r>
      <w:r w:rsidR="009F43B2">
        <w:t>shaded</w:t>
      </w:r>
      <w:r w:rsidR="009F43B2" w:rsidRPr="00B47032">
        <w:t xml:space="preserve"> </w:t>
      </w:r>
      <w:r w:rsidRPr="00B47032">
        <w:t xml:space="preserve">columns) for each treatment </w:t>
      </w:r>
      <w:r w:rsidR="009F43B2">
        <w:t>versus</w:t>
      </w:r>
      <w:r w:rsidRPr="00B47032">
        <w:t xml:space="preserve"> </w:t>
      </w:r>
      <w:r w:rsidR="00AD44C7">
        <w:t>PBO</w:t>
      </w:r>
      <w:r w:rsidRPr="00B47032">
        <w:t>.</w:t>
      </w:r>
    </w:p>
    <w:p w14:paraId="055FEBCF" w14:textId="77777777" w:rsidR="0084149C" w:rsidRPr="00B47032" w:rsidRDefault="00AA0F1A" w:rsidP="00287C46">
      <w:pPr>
        <w:spacing w:line="360" w:lineRule="auto"/>
      </w:pPr>
      <w:r w:rsidRPr="00B47032">
        <w:t xml:space="preserve">Results from the NMA suggest that all active treatments offer a statistically significant advantage over </w:t>
      </w:r>
      <w:r w:rsidR="00AD44C7">
        <w:t>PBO</w:t>
      </w:r>
      <w:r w:rsidR="00AD44C7" w:rsidRPr="00B47032">
        <w:t xml:space="preserve"> </w:t>
      </w:r>
      <w:r w:rsidRPr="00B47032">
        <w:t>in terms of improved clinical remission</w:t>
      </w:r>
      <w:r w:rsidR="00E56549">
        <w:t xml:space="preserve"> (</w:t>
      </w:r>
      <w:r w:rsidR="00E56549">
        <w:fldChar w:fldCharType="begin"/>
      </w:r>
      <w:r w:rsidR="00E56549">
        <w:instrText xml:space="preserve"> REF _Ref511744654 \h </w:instrText>
      </w:r>
      <w:r w:rsidR="009F43B2">
        <w:instrText xml:space="preserve"> \* MERGEFORMAT </w:instrText>
      </w:r>
      <w:r w:rsidR="00E56549">
        <w:fldChar w:fldCharType="separate"/>
      </w:r>
      <w:r w:rsidR="0005482D" w:rsidRPr="009F43B2">
        <w:t xml:space="preserve">Figure </w:t>
      </w:r>
      <w:r w:rsidR="0005482D">
        <w:rPr>
          <w:noProof/>
        </w:rPr>
        <w:t>9</w:t>
      </w:r>
      <w:r w:rsidR="00E56549">
        <w:fldChar w:fldCharType="end"/>
      </w:r>
      <w:r w:rsidR="00E56549">
        <w:t>)</w:t>
      </w:r>
      <w:r w:rsidRPr="00B47032">
        <w:t xml:space="preserve">. </w:t>
      </w:r>
      <w:r w:rsidR="005D0D0A" w:rsidRPr="00B47032">
        <w:t>Despite wider CI</w:t>
      </w:r>
      <w:r w:rsidR="00486E94" w:rsidRPr="00B47032">
        <w:t>s</w:t>
      </w:r>
      <w:r w:rsidR="005D0D0A" w:rsidRPr="00B47032">
        <w:t xml:space="preserve"> observed, conclusions based on the random-effects model were consistent with the fixed-effects model in terms of clinical re</w:t>
      </w:r>
      <w:r w:rsidR="00765D66" w:rsidRPr="00B47032">
        <w:t>mission</w:t>
      </w:r>
      <w:r w:rsidR="005D0D0A" w:rsidRPr="00B47032">
        <w:t>.</w:t>
      </w:r>
    </w:p>
    <w:p w14:paraId="4BE61940" w14:textId="77777777" w:rsidR="004E34C5" w:rsidRPr="00B47032" w:rsidRDefault="00A84133" w:rsidP="009F43B2">
      <w:pPr>
        <w:pStyle w:val="Caption"/>
        <w:rPr>
          <w:rFonts w:asciiTheme="minorHAnsi" w:hAnsiTheme="minorHAnsi"/>
        </w:rPr>
      </w:pPr>
      <w:bookmarkStart w:id="86" w:name="_Ref511724168"/>
      <w:bookmarkStart w:id="87" w:name="_Toc515637507"/>
      <w:r w:rsidRPr="009F43B2">
        <w:t xml:space="preserve">Table </w:t>
      </w:r>
      <w:r w:rsidR="00F83173">
        <w:rPr>
          <w:noProof/>
        </w:rPr>
        <w:fldChar w:fldCharType="begin"/>
      </w:r>
      <w:r w:rsidR="00F83173">
        <w:rPr>
          <w:noProof/>
        </w:rPr>
        <w:instrText xml:space="preserve"> SEQ Table \* ARABIC </w:instrText>
      </w:r>
      <w:r w:rsidR="00F83173">
        <w:rPr>
          <w:noProof/>
        </w:rPr>
        <w:fldChar w:fldCharType="separate"/>
      </w:r>
      <w:r w:rsidR="004650FD">
        <w:rPr>
          <w:noProof/>
        </w:rPr>
        <w:t>7</w:t>
      </w:r>
      <w:r w:rsidR="00F83173">
        <w:rPr>
          <w:noProof/>
        </w:rPr>
        <w:fldChar w:fldCharType="end"/>
      </w:r>
      <w:bookmarkEnd w:id="86"/>
      <w:r w:rsidR="009418B6" w:rsidRPr="009F43B2">
        <w:t xml:space="preserve">. Study Data vs. </w:t>
      </w:r>
      <w:r w:rsidR="00AD44C7">
        <w:t>PBO</w:t>
      </w:r>
      <w:r w:rsidR="00AD44C7" w:rsidRPr="009F43B2">
        <w:t xml:space="preserve"> </w:t>
      </w:r>
      <w:r w:rsidR="009418B6" w:rsidRPr="009F43B2">
        <w:t>for Clinical Remission</w:t>
      </w:r>
      <w:r w:rsidR="001C01D5" w:rsidRPr="009F43B2">
        <w:t xml:space="preserve"> (52–60 weeks)</w:t>
      </w:r>
      <w:r w:rsidR="009418B6" w:rsidRPr="009F43B2">
        <w:t>: Maintenance Phase with Imputation</w:t>
      </w:r>
      <w:bookmarkEnd w:id="87"/>
    </w:p>
    <w:tbl>
      <w:tblPr>
        <w:tblStyle w:val="TableGrid1"/>
        <w:tblW w:w="5000" w:type="pct"/>
        <w:tblLook w:val="04A0" w:firstRow="1" w:lastRow="0" w:firstColumn="1" w:lastColumn="0" w:noHBand="0" w:noVBand="1"/>
      </w:tblPr>
      <w:tblGrid>
        <w:gridCol w:w="1999"/>
        <w:gridCol w:w="982"/>
        <w:gridCol w:w="1017"/>
        <w:gridCol w:w="1434"/>
        <w:gridCol w:w="1076"/>
        <w:gridCol w:w="1346"/>
        <w:gridCol w:w="1722"/>
      </w:tblGrid>
      <w:tr w:rsidR="009F43B2" w:rsidRPr="009F43B2" w14:paraId="7B7D79FA" w14:textId="77777777" w:rsidTr="00DF38DD">
        <w:trPr>
          <w:trHeight w:val="408"/>
        </w:trPr>
        <w:tc>
          <w:tcPr>
            <w:tcW w:w="1043" w:type="pct"/>
            <w:hideMark/>
          </w:tcPr>
          <w:p w14:paraId="556376CD" w14:textId="77777777" w:rsidR="00E56549" w:rsidRPr="009F43B2" w:rsidRDefault="00E56549" w:rsidP="009F43B2">
            <w:pPr>
              <w:spacing w:before="40" w:after="40" w:line="240" w:lineRule="auto"/>
              <w:rPr>
                <w:b/>
                <w:sz w:val="18"/>
                <w:szCs w:val="18"/>
                <w:lang w:val="en-GB" w:eastAsia="en-GB"/>
              </w:rPr>
            </w:pPr>
            <w:r w:rsidRPr="009F43B2">
              <w:rPr>
                <w:b/>
                <w:bCs/>
                <w:kern w:val="24"/>
                <w:sz w:val="18"/>
                <w:szCs w:val="18"/>
                <w:lang w:eastAsia="en-GB"/>
              </w:rPr>
              <w:t>Trial Name</w:t>
            </w:r>
          </w:p>
        </w:tc>
        <w:tc>
          <w:tcPr>
            <w:tcW w:w="513" w:type="pct"/>
            <w:hideMark/>
          </w:tcPr>
          <w:p w14:paraId="63D18C68" w14:textId="77777777" w:rsidR="00E56549" w:rsidRPr="009F43B2" w:rsidRDefault="00E56549" w:rsidP="009F43B2">
            <w:pPr>
              <w:spacing w:before="40" w:after="40" w:line="240" w:lineRule="auto"/>
              <w:jc w:val="center"/>
              <w:rPr>
                <w:b/>
                <w:sz w:val="18"/>
                <w:szCs w:val="18"/>
                <w:lang w:val="en-GB" w:eastAsia="en-GB"/>
              </w:rPr>
            </w:pPr>
            <w:r w:rsidRPr="009F43B2">
              <w:rPr>
                <w:b/>
                <w:bCs/>
                <w:kern w:val="24"/>
                <w:sz w:val="18"/>
                <w:szCs w:val="18"/>
                <w:lang w:eastAsia="en-GB"/>
              </w:rPr>
              <w:t>Tx</w:t>
            </w:r>
          </w:p>
        </w:tc>
        <w:tc>
          <w:tcPr>
            <w:tcW w:w="531" w:type="pct"/>
            <w:shd w:val="clear" w:color="auto" w:fill="F2F2F2" w:themeFill="accent6" w:themeFillShade="F2"/>
            <w:hideMark/>
          </w:tcPr>
          <w:p w14:paraId="79046E3C" w14:textId="77777777" w:rsidR="00E56549" w:rsidRPr="009F43B2" w:rsidRDefault="00E56549" w:rsidP="009F43B2">
            <w:pPr>
              <w:spacing w:before="40" w:after="40" w:line="240" w:lineRule="auto"/>
              <w:jc w:val="center"/>
              <w:rPr>
                <w:b/>
                <w:sz w:val="18"/>
                <w:szCs w:val="18"/>
                <w:lang w:val="en-GB" w:eastAsia="en-GB"/>
              </w:rPr>
            </w:pPr>
            <w:r w:rsidRPr="009F43B2">
              <w:rPr>
                <w:b/>
                <w:bCs/>
                <w:kern w:val="24"/>
                <w:sz w:val="18"/>
                <w:szCs w:val="18"/>
                <w:lang w:eastAsia="en-GB"/>
              </w:rPr>
              <w:t>Timepoint (weeks)</w:t>
            </w:r>
          </w:p>
        </w:tc>
        <w:tc>
          <w:tcPr>
            <w:tcW w:w="749" w:type="pct"/>
            <w:shd w:val="clear" w:color="auto" w:fill="F2F2F2" w:themeFill="accent6" w:themeFillShade="F2"/>
            <w:hideMark/>
          </w:tcPr>
          <w:p w14:paraId="3A05E8B0" w14:textId="77777777" w:rsidR="00E56549" w:rsidRPr="009F43B2" w:rsidRDefault="00E56549" w:rsidP="009F43B2">
            <w:pPr>
              <w:spacing w:before="40" w:after="40" w:line="240" w:lineRule="auto"/>
              <w:jc w:val="center"/>
              <w:rPr>
                <w:b/>
                <w:sz w:val="18"/>
                <w:szCs w:val="18"/>
                <w:lang w:val="en-GB" w:eastAsia="en-GB"/>
              </w:rPr>
            </w:pPr>
            <w:r w:rsidRPr="009F43B2">
              <w:rPr>
                <w:b/>
                <w:bCs/>
                <w:kern w:val="24"/>
                <w:sz w:val="18"/>
                <w:szCs w:val="18"/>
                <w:lang w:eastAsia="en-GB"/>
              </w:rPr>
              <w:t>N with Event</w:t>
            </w:r>
          </w:p>
        </w:tc>
        <w:tc>
          <w:tcPr>
            <w:tcW w:w="562" w:type="pct"/>
            <w:shd w:val="clear" w:color="auto" w:fill="F2F2F2" w:themeFill="accent6" w:themeFillShade="F2"/>
            <w:hideMark/>
          </w:tcPr>
          <w:p w14:paraId="0FBC6934" w14:textId="77777777" w:rsidR="00E56549" w:rsidRPr="009F43B2" w:rsidRDefault="00E56549" w:rsidP="009F43B2">
            <w:pPr>
              <w:spacing w:before="40" w:after="40" w:line="240" w:lineRule="auto"/>
              <w:jc w:val="center"/>
              <w:rPr>
                <w:b/>
                <w:sz w:val="18"/>
                <w:szCs w:val="18"/>
                <w:lang w:val="en-GB" w:eastAsia="en-GB"/>
              </w:rPr>
            </w:pPr>
            <w:r w:rsidRPr="009F43B2">
              <w:rPr>
                <w:b/>
                <w:bCs/>
                <w:kern w:val="24"/>
                <w:sz w:val="18"/>
                <w:szCs w:val="18"/>
                <w:lang w:eastAsia="en-GB"/>
              </w:rPr>
              <w:t>N</w:t>
            </w:r>
          </w:p>
        </w:tc>
        <w:tc>
          <w:tcPr>
            <w:tcW w:w="703" w:type="pct"/>
            <w:shd w:val="clear" w:color="auto" w:fill="F2F2F2" w:themeFill="accent6" w:themeFillShade="F2"/>
            <w:hideMark/>
          </w:tcPr>
          <w:p w14:paraId="4A1CAB62" w14:textId="77777777" w:rsidR="00E56549" w:rsidRPr="009F43B2" w:rsidRDefault="00E56549" w:rsidP="009F43B2">
            <w:pPr>
              <w:spacing w:before="40" w:after="40" w:line="240" w:lineRule="auto"/>
              <w:jc w:val="center"/>
              <w:rPr>
                <w:b/>
                <w:sz w:val="18"/>
                <w:szCs w:val="18"/>
                <w:lang w:val="en-GB" w:eastAsia="en-GB"/>
              </w:rPr>
            </w:pPr>
            <w:r w:rsidRPr="009F43B2">
              <w:rPr>
                <w:b/>
                <w:bCs/>
                <w:kern w:val="24"/>
                <w:sz w:val="18"/>
                <w:szCs w:val="18"/>
                <w:lang w:eastAsia="en-GB"/>
              </w:rPr>
              <w:t>% of Patients</w:t>
            </w:r>
          </w:p>
        </w:tc>
        <w:tc>
          <w:tcPr>
            <w:tcW w:w="899" w:type="pct"/>
            <w:shd w:val="clear" w:color="auto" w:fill="F2F2F2" w:themeFill="accent6" w:themeFillShade="F2"/>
            <w:hideMark/>
          </w:tcPr>
          <w:p w14:paraId="48E7B0FB" w14:textId="77777777" w:rsidR="00E56549" w:rsidRPr="009F43B2" w:rsidRDefault="00E56549" w:rsidP="009F43B2">
            <w:pPr>
              <w:spacing w:before="40" w:after="40" w:line="240" w:lineRule="auto"/>
              <w:jc w:val="center"/>
              <w:rPr>
                <w:b/>
                <w:sz w:val="18"/>
                <w:szCs w:val="18"/>
                <w:lang w:val="en-GB" w:eastAsia="en-GB"/>
              </w:rPr>
            </w:pPr>
            <w:r w:rsidRPr="009F43B2">
              <w:rPr>
                <w:b/>
                <w:bCs/>
                <w:kern w:val="24"/>
                <w:sz w:val="18"/>
                <w:szCs w:val="18"/>
                <w:lang w:eastAsia="en-GB"/>
              </w:rPr>
              <w:t>OR (95% CI)</w:t>
            </w:r>
          </w:p>
        </w:tc>
      </w:tr>
      <w:tr w:rsidR="00E56549" w:rsidRPr="009F43B2" w14:paraId="00CF7A35" w14:textId="77777777" w:rsidTr="00DF38DD">
        <w:trPr>
          <w:trHeight w:val="255"/>
        </w:trPr>
        <w:tc>
          <w:tcPr>
            <w:tcW w:w="1043" w:type="pct"/>
            <w:vMerge w:val="restart"/>
            <w:hideMark/>
          </w:tcPr>
          <w:p w14:paraId="17BD6223" w14:textId="77777777" w:rsidR="00E56549" w:rsidRPr="009F43B2" w:rsidRDefault="00E56549" w:rsidP="009F43B2">
            <w:pPr>
              <w:spacing w:before="40" w:after="40" w:line="240" w:lineRule="auto"/>
              <w:ind w:left="72"/>
              <w:textAlignment w:val="center"/>
              <w:rPr>
                <w:sz w:val="18"/>
                <w:szCs w:val="18"/>
                <w:lang w:val="en-GB" w:eastAsia="en-GB"/>
              </w:rPr>
            </w:pPr>
            <w:r w:rsidRPr="009F43B2">
              <w:rPr>
                <w:bCs/>
                <w:kern w:val="24"/>
                <w:sz w:val="18"/>
                <w:szCs w:val="18"/>
                <w:lang w:val="en-GB" w:eastAsia="en-GB"/>
              </w:rPr>
              <w:t>ACT 1</w:t>
            </w:r>
            <w:r w:rsidR="002E13C2">
              <w:rPr>
                <w:bCs/>
                <w:kern w:val="24"/>
                <w:sz w:val="18"/>
                <w:szCs w:val="18"/>
                <w:lang w:val="en-GB" w:eastAsia="en-GB"/>
              </w:rPr>
              <w:t xml:space="preserve"> </w:t>
            </w:r>
            <w:r w:rsidR="009F43B2" w:rsidRPr="002F731A">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 </w:instrText>
            </w:r>
            <w:r w:rsidR="007D20F7">
              <w:rPr>
                <w:szCs w:val="18"/>
              </w:rPr>
              <w:fldChar w:fldCharType="begin">
                <w:fldData xml:space="preserve">PEVuZE5vdGU+PENpdGU+PEF1dGhvcj5SdXRnZWVydHM8L0F1dGhvcj48WWVhcj4yMDA1PC9ZZWFy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</w:fldData>
              </w:fldChar>
            </w:r>
            <w:r w:rsidR="007D20F7">
              <w:rPr>
                <w:szCs w:val="18"/>
              </w:rPr>
              <w:instrText xml:space="preserve"> ADDIN EN.CITE.DATA </w:instrText>
            </w:r>
            <w:r w:rsidR="007D20F7">
              <w:rPr>
                <w:szCs w:val="18"/>
              </w:rPr>
            </w:r>
            <w:r w:rsidR="007D20F7">
              <w:rPr>
                <w:szCs w:val="18"/>
              </w:rPr>
              <w:fldChar w:fldCharType="end"/>
            </w:r>
            <w:r w:rsidR="009F43B2" w:rsidRPr="002F731A">
              <w:rPr>
                <w:szCs w:val="18"/>
              </w:rPr>
            </w:r>
            <w:r w:rsidR="009F43B2" w:rsidRPr="002F731A">
              <w:rPr>
                <w:szCs w:val="18"/>
              </w:rPr>
              <w:fldChar w:fldCharType="separate"/>
            </w:r>
            <w:r w:rsidR="007D20F7">
              <w:rPr>
                <w:noProof/>
                <w:szCs w:val="18"/>
              </w:rPr>
              <w:t>[11]</w:t>
            </w:r>
            <w:r w:rsidR="009F43B2" w:rsidRPr="002F731A">
              <w:rPr>
                <w:szCs w:val="18"/>
              </w:rPr>
              <w:fldChar w:fldCharType="end"/>
            </w:r>
          </w:p>
        </w:tc>
        <w:tc>
          <w:tcPr>
            <w:tcW w:w="513" w:type="pct"/>
            <w:hideMark/>
          </w:tcPr>
          <w:p w14:paraId="576A84FF"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IFX</w:t>
            </w:r>
          </w:p>
        </w:tc>
        <w:tc>
          <w:tcPr>
            <w:tcW w:w="531" w:type="pct"/>
            <w:vMerge w:val="restart"/>
            <w:shd w:val="clear" w:color="auto" w:fill="F2F2F2" w:themeFill="accent6" w:themeFillShade="F2"/>
            <w:hideMark/>
          </w:tcPr>
          <w:p w14:paraId="2C7D11E4"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54</w:t>
            </w:r>
          </w:p>
        </w:tc>
        <w:tc>
          <w:tcPr>
            <w:tcW w:w="749" w:type="pct"/>
            <w:shd w:val="clear" w:color="auto" w:fill="F2F2F2" w:themeFill="accent6" w:themeFillShade="F2"/>
          </w:tcPr>
          <w:p w14:paraId="552416D8"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37.80</w:t>
            </w:r>
          </w:p>
        </w:tc>
        <w:tc>
          <w:tcPr>
            <w:tcW w:w="562" w:type="pct"/>
            <w:shd w:val="clear" w:color="auto" w:fill="F2F2F2" w:themeFill="accent6" w:themeFillShade="F2"/>
          </w:tcPr>
          <w:p w14:paraId="648D2D17" w14:textId="77777777" w:rsidR="00E56549" w:rsidRPr="009F43B2" w:rsidRDefault="00E56549" w:rsidP="009F43B2">
            <w:pPr>
              <w:spacing w:before="40" w:after="40" w:line="240" w:lineRule="auto"/>
              <w:jc w:val="center"/>
              <w:rPr>
                <w:sz w:val="18"/>
                <w:szCs w:val="18"/>
                <w:lang w:val="es-ES" w:eastAsia="en-GB"/>
              </w:rPr>
            </w:pPr>
            <w:r w:rsidRPr="009F43B2">
              <w:rPr>
                <w:color w:val="000000"/>
                <w:sz w:val="18"/>
                <w:szCs w:val="18"/>
              </w:rPr>
              <w:t>75.60</w:t>
            </w:r>
          </w:p>
        </w:tc>
        <w:tc>
          <w:tcPr>
            <w:tcW w:w="703" w:type="pct"/>
            <w:shd w:val="clear" w:color="auto" w:fill="F2F2F2" w:themeFill="accent6" w:themeFillShade="F2"/>
          </w:tcPr>
          <w:p w14:paraId="1707B648" w14:textId="77777777" w:rsidR="00E56549" w:rsidRPr="009F43B2" w:rsidRDefault="00E56549" w:rsidP="009F43B2">
            <w:pPr>
              <w:spacing w:before="40" w:after="40" w:line="240" w:lineRule="auto"/>
              <w:jc w:val="center"/>
              <w:rPr>
                <w:sz w:val="18"/>
                <w:szCs w:val="18"/>
                <w:lang w:val="es-ES" w:eastAsia="en-GB"/>
              </w:rPr>
            </w:pPr>
            <w:r w:rsidRPr="009F43B2">
              <w:rPr>
                <w:sz w:val="18"/>
                <w:szCs w:val="18"/>
                <w:lang w:val="es-ES" w:eastAsia="en-GB"/>
              </w:rPr>
              <w:t>50.00</w:t>
            </w:r>
          </w:p>
        </w:tc>
        <w:tc>
          <w:tcPr>
            <w:tcW w:w="899" w:type="pct"/>
            <w:vMerge w:val="restart"/>
            <w:shd w:val="clear" w:color="auto" w:fill="F2F2F2" w:themeFill="accent6" w:themeFillShade="F2"/>
          </w:tcPr>
          <w:p w14:paraId="1DE8A35A"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3.20 (1.60, 6.41)</w:t>
            </w:r>
          </w:p>
        </w:tc>
      </w:tr>
      <w:tr w:rsidR="00E56549" w:rsidRPr="009F43B2" w14:paraId="2246E417" w14:textId="77777777" w:rsidTr="00DF38DD">
        <w:trPr>
          <w:trHeight w:val="352"/>
        </w:trPr>
        <w:tc>
          <w:tcPr>
            <w:tcW w:w="1043" w:type="pct"/>
            <w:vMerge/>
            <w:hideMark/>
          </w:tcPr>
          <w:p w14:paraId="328FF3CF" w14:textId="77777777" w:rsidR="00E56549" w:rsidRPr="009F43B2" w:rsidRDefault="00E56549" w:rsidP="009F43B2">
            <w:pPr>
              <w:spacing w:before="40" w:after="40" w:line="240" w:lineRule="auto"/>
              <w:rPr>
                <w:sz w:val="18"/>
                <w:szCs w:val="18"/>
                <w:lang w:val="en-GB" w:eastAsia="en-GB"/>
              </w:rPr>
            </w:pPr>
          </w:p>
        </w:tc>
        <w:tc>
          <w:tcPr>
            <w:tcW w:w="513" w:type="pct"/>
            <w:hideMark/>
          </w:tcPr>
          <w:p w14:paraId="57891AA6" w14:textId="77777777" w:rsidR="00E56549"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31" w:type="pct"/>
            <w:vMerge/>
            <w:shd w:val="clear" w:color="auto" w:fill="F2F2F2" w:themeFill="accent6" w:themeFillShade="F2"/>
            <w:hideMark/>
          </w:tcPr>
          <w:p w14:paraId="41D03E77" w14:textId="77777777" w:rsidR="00E56549" w:rsidRPr="009F43B2" w:rsidRDefault="00E56549" w:rsidP="009F43B2">
            <w:pPr>
              <w:spacing w:before="40" w:after="40" w:line="240" w:lineRule="auto"/>
              <w:rPr>
                <w:sz w:val="18"/>
                <w:szCs w:val="18"/>
                <w:lang w:val="en-GB" w:eastAsia="en-GB"/>
              </w:rPr>
            </w:pPr>
          </w:p>
        </w:tc>
        <w:tc>
          <w:tcPr>
            <w:tcW w:w="749" w:type="pct"/>
            <w:shd w:val="clear" w:color="auto" w:fill="F2F2F2" w:themeFill="accent6" w:themeFillShade="F2"/>
          </w:tcPr>
          <w:p w14:paraId="6CF92974" w14:textId="77777777" w:rsidR="00E56549" w:rsidRPr="009F43B2" w:rsidRDefault="00E56549" w:rsidP="009F43B2">
            <w:pPr>
              <w:spacing w:before="40" w:after="40" w:line="240" w:lineRule="auto"/>
              <w:jc w:val="center"/>
              <w:rPr>
                <w:sz w:val="18"/>
                <w:szCs w:val="18"/>
              </w:rPr>
            </w:pPr>
            <w:r w:rsidRPr="009F43B2">
              <w:rPr>
                <w:sz w:val="18"/>
                <w:szCs w:val="18"/>
                <w:lang w:val="es-ES" w:eastAsia="en-GB"/>
              </w:rPr>
              <w:t>18</w:t>
            </w:r>
          </w:p>
        </w:tc>
        <w:tc>
          <w:tcPr>
            <w:tcW w:w="562" w:type="pct"/>
            <w:shd w:val="clear" w:color="auto" w:fill="F2F2F2" w:themeFill="accent6" w:themeFillShade="F2"/>
          </w:tcPr>
          <w:p w14:paraId="2DB83942"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75.60</w:t>
            </w:r>
          </w:p>
        </w:tc>
        <w:tc>
          <w:tcPr>
            <w:tcW w:w="703" w:type="pct"/>
            <w:shd w:val="clear" w:color="auto" w:fill="F2F2F2" w:themeFill="accent6" w:themeFillShade="F2"/>
          </w:tcPr>
          <w:p w14:paraId="0F796508"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23.81</w:t>
            </w:r>
          </w:p>
        </w:tc>
        <w:tc>
          <w:tcPr>
            <w:tcW w:w="899" w:type="pct"/>
            <w:vMerge/>
            <w:shd w:val="clear" w:color="auto" w:fill="F2F2F2" w:themeFill="accent6" w:themeFillShade="F2"/>
          </w:tcPr>
          <w:p w14:paraId="3F25A565" w14:textId="77777777" w:rsidR="00E56549" w:rsidRPr="009F43B2" w:rsidRDefault="00E56549" w:rsidP="009F43B2">
            <w:pPr>
              <w:spacing w:before="40" w:after="40" w:line="240" w:lineRule="auto"/>
              <w:rPr>
                <w:sz w:val="18"/>
                <w:szCs w:val="18"/>
                <w:lang w:val="en-GB" w:eastAsia="en-GB"/>
              </w:rPr>
            </w:pPr>
          </w:p>
        </w:tc>
      </w:tr>
      <w:tr w:rsidR="00E56549" w:rsidRPr="009F43B2" w14:paraId="66EC1CA1" w14:textId="77777777" w:rsidTr="00DF38DD">
        <w:trPr>
          <w:trHeight w:val="255"/>
        </w:trPr>
        <w:tc>
          <w:tcPr>
            <w:tcW w:w="1043" w:type="pct"/>
            <w:vMerge w:val="restart"/>
            <w:hideMark/>
          </w:tcPr>
          <w:p w14:paraId="14A91C60" w14:textId="77777777" w:rsidR="00E56549" w:rsidRPr="009F43B2" w:rsidRDefault="00E56549" w:rsidP="009F43B2">
            <w:pPr>
              <w:spacing w:before="40" w:after="40" w:line="240" w:lineRule="auto"/>
              <w:ind w:left="72"/>
              <w:textAlignment w:val="center"/>
              <w:rPr>
                <w:bCs/>
                <w:kern w:val="24"/>
                <w:sz w:val="18"/>
                <w:szCs w:val="18"/>
                <w:lang w:val="en-GB" w:eastAsia="en-GB"/>
              </w:rPr>
            </w:pPr>
            <w:r w:rsidRPr="009F43B2">
              <w:rPr>
                <w:bCs/>
                <w:kern w:val="24"/>
                <w:sz w:val="18"/>
                <w:szCs w:val="18"/>
                <w:lang w:val="en-GB" w:eastAsia="en-GB"/>
              </w:rPr>
              <w:t>ULTRA 2</w:t>
            </w:r>
            <w:r w:rsidR="002E13C2">
              <w:rPr>
                <w:bCs/>
                <w:kern w:val="24"/>
                <w:sz w:val="18"/>
                <w:szCs w:val="18"/>
                <w:lang w:val="en-GB" w:eastAsia="en-GB"/>
              </w:rPr>
              <w:t xml:space="preserve"> </w:t>
            </w:r>
            <w:r w:rsidR="009F43B2" w:rsidRPr="002F731A">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 </w:instrText>
            </w:r>
            <w:r w:rsidR="0028608B">
              <w:rPr>
                <w:szCs w:val="18"/>
              </w:rPr>
              <w:fldChar w:fldCharType="begin">
                <w:fldData xml:space="preserve">PEVuZE5vdGU+PENpdGU+PEF1dGhvcj5TYW5kYm9ybjwvQXV0aG9yPjxZZWFyPjIwMTI8L1llYXI+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==
</w:fldData>
              </w:fldChar>
            </w:r>
            <w:r w:rsidR="0028608B">
              <w:rPr>
                <w:szCs w:val="18"/>
              </w:rPr>
              <w:instrText xml:space="preserve"> ADDIN EN.CITE.DATA </w:instrText>
            </w:r>
            <w:r w:rsidR="0028608B">
              <w:rPr>
                <w:szCs w:val="18"/>
              </w:rPr>
            </w:r>
            <w:r w:rsidR="0028608B">
              <w:rPr>
                <w:szCs w:val="18"/>
              </w:rPr>
              <w:fldChar w:fldCharType="end"/>
            </w:r>
            <w:r w:rsidR="009F43B2" w:rsidRPr="002F731A">
              <w:rPr>
                <w:szCs w:val="18"/>
              </w:rPr>
            </w:r>
            <w:r w:rsidR="009F43B2" w:rsidRPr="002F731A">
              <w:rPr>
                <w:szCs w:val="18"/>
              </w:rPr>
              <w:fldChar w:fldCharType="separate"/>
            </w:r>
            <w:r w:rsidR="0028608B">
              <w:rPr>
                <w:noProof/>
                <w:szCs w:val="18"/>
              </w:rPr>
              <w:t>[19]</w:t>
            </w:r>
            <w:r w:rsidR="009F43B2" w:rsidRPr="002F731A">
              <w:rPr>
                <w:szCs w:val="18"/>
              </w:rPr>
              <w:fldChar w:fldCharType="end"/>
            </w:r>
          </w:p>
        </w:tc>
        <w:tc>
          <w:tcPr>
            <w:tcW w:w="513" w:type="pct"/>
            <w:hideMark/>
          </w:tcPr>
          <w:p w14:paraId="36B2566F"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ADA</w:t>
            </w:r>
          </w:p>
        </w:tc>
        <w:tc>
          <w:tcPr>
            <w:tcW w:w="531" w:type="pct"/>
            <w:vMerge w:val="restart"/>
            <w:shd w:val="clear" w:color="auto" w:fill="F2F2F2" w:themeFill="accent6" w:themeFillShade="F2"/>
            <w:hideMark/>
          </w:tcPr>
          <w:p w14:paraId="72AAA5B4"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52</w:t>
            </w:r>
          </w:p>
        </w:tc>
        <w:tc>
          <w:tcPr>
            <w:tcW w:w="749" w:type="pct"/>
            <w:shd w:val="clear" w:color="auto" w:fill="F2F2F2" w:themeFill="accent6" w:themeFillShade="F2"/>
          </w:tcPr>
          <w:p w14:paraId="17A3F23D"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29.70</w:t>
            </w:r>
          </w:p>
        </w:tc>
        <w:tc>
          <w:tcPr>
            <w:tcW w:w="562" w:type="pct"/>
            <w:shd w:val="clear" w:color="auto" w:fill="F2F2F2" w:themeFill="accent6" w:themeFillShade="F2"/>
          </w:tcPr>
          <w:p w14:paraId="0790CDC7"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80.10</w:t>
            </w:r>
          </w:p>
        </w:tc>
        <w:tc>
          <w:tcPr>
            <w:tcW w:w="703" w:type="pct"/>
            <w:shd w:val="clear" w:color="auto" w:fill="F2F2F2" w:themeFill="accent6" w:themeFillShade="F2"/>
          </w:tcPr>
          <w:p w14:paraId="593306EF" w14:textId="77777777" w:rsidR="00E56549" w:rsidRPr="009F43B2" w:rsidRDefault="00E56549" w:rsidP="009F43B2">
            <w:pPr>
              <w:spacing w:before="40" w:after="40" w:line="240" w:lineRule="auto"/>
              <w:jc w:val="center"/>
              <w:rPr>
                <w:sz w:val="18"/>
                <w:szCs w:val="18"/>
                <w:lang w:val="es-ES" w:eastAsia="en-GB"/>
              </w:rPr>
            </w:pPr>
            <w:r w:rsidRPr="009F43B2">
              <w:rPr>
                <w:sz w:val="18"/>
                <w:szCs w:val="18"/>
                <w:lang w:val="es-ES" w:eastAsia="en-GB"/>
              </w:rPr>
              <w:t>37.08</w:t>
            </w:r>
          </w:p>
        </w:tc>
        <w:tc>
          <w:tcPr>
            <w:tcW w:w="899" w:type="pct"/>
            <w:vMerge w:val="restart"/>
            <w:shd w:val="clear" w:color="auto" w:fill="F2F2F2" w:themeFill="accent6" w:themeFillShade="F2"/>
          </w:tcPr>
          <w:p w14:paraId="159DEF25" w14:textId="77777777" w:rsidR="00E56549" w:rsidRPr="009F43B2" w:rsidRDefault="00E56549" w:rsidP="009F43B2">
            <w:pPr>
              <w:spacing w:before="40" w:after="40" w:line="240" w:lineRule="auto"/>
              <w:jc w:val="center"/>
              <w:rPr>
                <w:kern w:val="24"/>
                <w:sz w:val="18"/>
                <w:szCs w:val="18"/>
                <w:lang w:val="en-GB" w:eastAsia="en-GB"/>
              </w:rPr>
            </w:pPr>
            <w:r w:rsidRPr="009F43B2">
              <w:rPr>
                <w:color w:val="000000"/>
                <w:sz w:val="18"/>
                <w:szCs w:val="18"/>
              </w:rPr>
              <w:t>2.23 (1.09, 4.53)</w:t>
            </w:r>
          </w:p>
        </w:tc>
      </w:tr>
      <w:tr w:rsidR="00E56549" w:rsidRPr="009F43B2" w14:paraId="29D885AD" w14:textId="77777777" w:rsidTr="00DF38DD">
        <w:trPr>
          <w:trHeight w:val="287"/>
        </w:trPr>
        <w:tc>
          <w:tcPr>
            <w:tcW w:w="1043" w:type="pct"/>
            <w:vMerge/>
            <w:hideMark/>
          </w:tcPr>
          <w:p w14:paraId="0B13438E" w14:textId="77777777" w:rsidR="00E56549" w:rsidRPr="009F43B2" w:rsidRDefault="00E56549" w:rsidP="009F43B2">
            <w:pPr>
              <w:spacing w:before="40" w:after="40" w:line="240" w:lineRule="auto"/>
              <w:ind w:left="72"/>
              <w:textAlignment w:val="center"/>
              <w:rPr>
                <w:bCs/>
                <w:kern w:val="24"/>
                <w:sz w:val="18"/>
                <w:szCs w:val="18"/>
                <w:lang w:val="en-GB" w:eastAsia="en-GB"/>
              </w:rPr>
            </w:pPr>
          </w:p>
        </w:tc>
        <w:tc>
          <w:tcPr>
            <w:tcW w:w="513" w:type="pct"/>
            <w:hideMark/>
          </w:tcPr>
          <w:p w14:paraId="7D1343BF" w14:textId="77777777" w:rsidR="00E56549"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31" w:type="pct"/>
            <w:vMerge/>
            <w:shd w:val="clear" w:color="auto" w:fill="F2F2F2" w:themeFill="accent6" w:themeFillShade="F2"/>
            <w:hideMark/>
          </w:tcPr>
          <w:p w14:paraId="671AFA2F" w14:textId="77777777" w:rsidR="00E56549" w:rsidRPr="009F43B2" w:rsidRDefault="00E56549" w:rsidP="009F43B2">
            <w:pPr>
              <w:spacing w:before="40" w:after="40" w:line="240" w:lineRule="auto"/>
              <w:rPr>
                <w:sz w:val="18"/>
                <w:szCs w:val="18"/>
                <w:lang w:val="en-GB" w:eastAsia="en-GB"/>
              </w:rPr>
            </w:pPr>
          </w:p>
        </w:tc>
        <w:tc>
          <w:tcPr>
            <w:tcW w:w="749" w:type="pct"/>
            <w:shd w:val="clear" w:color="auto" w:fill="F2F2F2" w:themeFill="accent6" w:themeFillShade="F2"/>
          </w:tcPr>
          <w:p w14:paraId="10FCCA66" w14:textId="77777777" w:rsidR="00E56549" w:rsidRPr="009F43B2" w:rsidRDefault="00E56549" w:rsidP="009F43B2">
            <w:pPr>
              <w:spacing w:before="40" w:after="40" w:line="240" w:lineRule="auto"/>
              <w:jc w:val="center"/>
              <w:rPr>
                <w:kern w:val="24"/>
                <w:sz w:val="18"/>
                <w:szCs w:val="18"/>
                <w:lang w:eastAsia="en-GB"/>
              </w:rPr>
            </w:pPr>
            <w:r w:rsidRPr="009F43B2">
              <w:rPr>
                <w:sz w:val="18"/>
                <w:szCs w:val="18"/>
                <w:lang w:val="es-ES" w:eastAsia="en-GB"/>
              </w:rPr>
              <w:t>16.20</w:t>
            </w:r>
          </w:p>
        </w:tc>
        <w:tc>
          <w:tcPr>
            <w:tcW w:w="562" w:type="pct"/>
            <w:shd w:val="clear" w:color="auto" w:fill="F2F2F2" w:themeFill="accent6" w:themeFillShade="F2"/>
          </w:tcPr>
          <w:p w14:paraId="4CED5F0E"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77.40</w:t>
            </w:r>
          </w:p>
        </w:tc>
        <w:tc>
          <w:tcPr>
            <w:tcW w:w="703" w:type="pct"/>
            <w:shd w:val="clear" w:color="auto" w:fill="F2F2F2" w:themeFill="accent6" w:themeFillShade="F2"/>
          </w:tcPr>
          <w:p w14:paraId="4964782C"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20.93</w:t>
            </w:r>
          </w:p>
        </w:tc>
        <w:tc>
          <w:tcPr>
            <w:tcW w:w="899" w:type="pct"/>
            <w:vMerge/>
            <w:shd w:val="clear" w:color="auto" w:fill="F2F2F2" w:themeFill="accent6" w:themeFillShade="F2"/>
          </w:tcPr>
          <w:p w14:paraId="2E6312E4" w14:textId="77777777" w:rsidR="00E56549" w:rsidRPr="009F43B2" w:rsidRDefault="00E56549" w:rsidP="009F43B2">
            <w:pPr>
              <w:spacing w:before="40" w:after="40" w:line="240" w:lineRule="auto"/>
              <w:rPr>
                <w:sz w:val="18"/>
                <w:szCs w:val="18"/>
                <w:lang w:val="en-GB" w:eastAsia="en-GB"/>
              </w:rPr>
            </w:pPr>
          </w:p>
        </w:tc>
      </w:tr>
      <w:tr w:rsidR="00E56549" w:rsidRPr="009F43B2" w14:paraId="265C6D6C" w14:textId="77777777" w:rsidTr="00DF38DD">
        <w:trPr>
          <w:trHeight w:val="255"/>
        </w:trPr>
        <w:tc>
          <w:tcPr>
            <w:tcW w:w="1043" w:type="pct"/>
            <w:vMerge w:val="restart"/>
            <w:hideMark/>
          </w:tcPr>
          <w:p w14:paraId="728D174F" w14:textId="77777777" w:rsidR="00E56549" w:rsidRPr="009F43B2" w:rsidRDefault="00E56549" w:rsidP="009F43B2">
            <w:pPr>
              <w:spacing w:before="40" w:after="40" w:line="240" w:lineRule="auto"/>
              <w:ind w:left="72"/>
              <w:textAlignment w:val="center"/>
              <w:rPr>
                <w:bCs/>
                <w:kern w:val="24"/>
                <w:sz w:val="18"/>
                <w:szCs w:val="18"/>
                <w:lang w:val="en-GB" w:eastAsia="en-GB"/>
              </w:rPr>
            </w:pPr>
            <w:r w:rsidRPr="009F43B2">
              <w:rPr>
                <w:bCs/>
                <w:kern w:val="24"/>
                <w:sz w:val="18"/>
                <w:szCs w:val="18"/>
                <w:lang w:val="en-GB" w:eastAsia="en-GB"/>
              </w:rPr>
              <w:t>PURSUIT-M</w:t>
            </w:r>
            <w:r w:rsidR="002E13C2">
              <w:rPr>
                <w:bCs/>
                <w:kern w:val="24"/>
                <w:sz w:val="18"/>
                <w:szCs w:val="18"/>
                <w:lang w:val="en-GB" w:eastAsia="en-GB"/>
              </w:rPr>
              <w:t xml:space="preserve"> </w:t>
            </w:r>
            <w:r w:rsidR="009F43B2" w:rsidRPr="002F731A">
              <w:rPr>
                <w:szCs w:val="18"/>
              </w:rPr>
              <w:fldChar w:fldCharType="begin">
                <w:fldData xml:space="preserve">PEVuZE5vdGU+PENpdGU+PEF1dGhvcj5TYW5kYm9ybjwvQXV0aG9yPjxZZWFyPjIwMTQ8L1llYXI+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</w:fldData>
              </w:fldChar>
            </w:r>
            <w:r w:rsidR="0028608B">
              <w:rPr>
                <w:szCs w:val="18"/>
              </w:rPr>
              <w:instrText xml:space="preserve"> ADDIN EN.CITE </w:instrText>
            </w:r>
            <w:r w:rsidR="0028608B">
              <w:rPr>
                <w:szCs w:val="18"/>
              </w:rPr>
              <w:fldChar w:fldCharType="begin">
                <w:fldData xml:space="preserve">PEVuZE5vdGU+PENpdGU+PEF1dGhvcj5TYW5kYm9ybjwvQXV0aG9yPjxZZWFyPjIwMTQ8L1llYXI+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</w:fldData>
              </w:fldChar>
            </w:r>
            <w:r w:rsidR="0028608B">
              <w:rPr>
                <w:szCs w:val="18"/>
              </w:rPr>
              <w:instrText xml:space="preserve"> ADDIN EN.CITE.DATA </w:instrText>
            </w:r>
            <w:r w:rsidR="0028608B">
              <w:rPr>
                <w:szCs w:val="18"/>
              </w:rPr>
            </w:r>
            <w:r w:rsidR="0028608B">
              <w:rPr>
                <w:szCs w:val="18"/>
              </w:rPr>
              <w:fldChar w:fldCharType="end"/>
            </w:r>
            <w:r w:rsidR="009F43B2" w:rsidRPr="002F731A">
              <w:rPr>
                <w:szCs w:val="18"/>
              </w:rPr>
            </w:r>
            <w:r w:rsidR="009F43B2" w:rsidRPr="002F731A">
              <w:rPr>
                <w:szCs w:val="18"/>
              </w:rPr>
              <w:fldChar w:fldCharType="separate"/>
            </w:r>
            <w:r w:rsidR="0028608B">
              <w:rPr>
                <w:noProof/>
                <w:szCs w:val="18"/>
              </w:rPr>
              <w:t>[20]</w:t>
            </w:r>
            <w:r w:rsidR="009F43B2" w:rsidRPr="002F731A">
              <w:rPr>
                <w:szCs w:val="18"/>
              </w:rPr>
              <w:fldChar w:fldCharType="end"/>
            </w:r>
          </w:p>
        </w:tc>
        <w:tc>
          <w:tcPr>
            <w:tcW w:w="513" w:type="pct"/>
            <w:hideMark/>
          </w:tcPr>
          <w:p w14:paraId="29C42D42"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GOL</w:t>
            </w:r>
          </w:p>
        </w:tc>
        <w:tc>
          <w:tcPr>
            <w:tcW w:w="531" w:type="pct"/>
            <w:vMerge w:val="restart"/>
            <w:shd w:val="clear" w:color="auto" w:fill="F2F2F2" w:themeFill="accent6" w:themeFillShade="F2"/>
            <w:hideMark/>
          </w:tcPr>
          <w:p w14:paraId="660904AE"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54</w:t>
            </w:r>
          </w:p>
        </w:tc>
        <w:tc>
          <w:tcPr>
            <w:tcW w:w="749" w:type="pct"/>
            <w:shd w:val="clear" w:color="auto" w:fill="F2F2F2" w:themeFill="accent6" w:themeFillShade="F2"/>
          </w:tcPr>
          <w:p w14:paraId="030580E6"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51</w:t>
            </w:r>
          </w:p>
        </w:tc>
        <w:tc>
          <w:tcPr>
            <w:tcW w:w="562" w:type="pct"/>
            <w:shd w:val="clear" w:color="auto" w:fill="F2F2F2" w:themeFill="accent6" w:themeFillShade="F2"/>
          </w:tcPr>
          <w:p w14:paraId="052EAA6F"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151</w:t>
            </w:r>
          </w:p>
        </w:tc>
        <w:tc>
          <w:tcPr>
            <w:tcW w:w="703" w:type="pct"/>
            <w:shd w:val="clear" w:color="auto" w:fill="F2F2F2" w:themeFill="accent6" w:themeFillShade="F2"/>
          </w:tcPr>
          <w:p w14:paraId="6A4D249D"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33.77</w:t>
            </w:r>
          </w:p>
        </w:tc>
        <w:tc>
          <w:tcPr>
            <w:tcW w:w="899" w:type="pct"/>
            <w:vMerge w:val="restart"/>
            <w:shd w:val="clear" w:color="auto" w:fill="F2F2F2" w:themeFill="accent6" w:themeFillShade="F2"/>
          </w:tcPr>
          <w:p w14:paraId="2C828606"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1.8 (1.08, 2.99)</w:t>
            </w:r>
          </w:p>
        </w:tc>
      </w:tr>
      <w:tr w:rsidR="00E56549" w:rsidRPr="009F43B2" w14:paraId="22D5FF30" w14:textId="77777777" w:rsidTr="00DF38DD">
        <w:trPr>
          <w:trHeight w:val="255"/>
        </w:trPr>
        <w:tc>
          <w:tcPr>
            <w:tcW w:w="1043" w:type="pct"/>
            <w:vMerge/>
            <w:hideMark/>
          </w:tcPr>
          <w:p w14:paraId="42DE8886" w14:textId="77777777" w:rsidR="00E56549" w:rsidRPr="009F43B2" w:rsidRDefault="00E56549" w:rsidP="009F43B2">
            <w:pPr>
              <w:spacing w:before="40" w:after="40" w:line="240" w:lineRule="auto"/>
              <w:ind w:left="72"/>
              <w:textAlignment w:val="center"/>
              <w:rPr>
                <w:bCs/>
                <w:kern w:val="24"/>
                <w:sz w:val="18"/>
                <w:szCs w:val="18"/>
                <w:lang w:val="en-GB" w:eastAsia="en-GB"/>
              </w:rPr>
            </w:pPr>
          </w:p>
        </w:tc>
        <w:tc>
          <w:tcPr>
            <w:tcW w:w="513" w:type="pct"/>
            <w:hideMark/>
          </w:tcPr>
          <w:p w14:paraId="6E2850AC" w14:textId="77777777" w:rsidR="00E56549"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31" w:type="pct"/>
            <w:vMerge/>
            <w:shd w:val="clear" w:color="auto" w:fill="F2F2F2" w:themeFill="accent6" w:themeFillShade="F2"/>
            <w:hideMark/>
          </w:tcPr>
          <w:p w14:paraId="1BABC814" w14:textId="77777777" w:rsidR="00E56549" w:rsidRPr="009F43B2" w:rsidRDefault="00E56549" w:rsidP="009F43B2">
            <w:pPr>
              <w:spacing w:before="40" w:after="40" w:line="240" w:lineRule="auto"/>
              <w:rPr>
                <w:sz w:val="18"/>
                <w:szCs w:val="18"/>
                <w:lang w:val="en-GB" w:eastAsia="en-GB"/>
              </w:rPr>
            </w:pPr>
          </w:p>
        </w:tc>
        <w:tc>
          <w:tcPr>
            <w:tcW w:w="749" w:type="pct"/>
            <w:shd w:val="clear" w:color="auto" w:fill="F2F2F2" w:themeFill="accent6" w:themeFillShade="F2"/>
          </w:tcPr>
          <w:p w14:paraId="282768D4"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34</w:t>
            </w:r>
          </w:p>
        </w:tc>
        <w:tc>
          <w:tcPr>
            <w:tcW w:w="562" w:type="pct"/>
            <w:shd w:val="clear" w:color="auto" w:fill="F2F2F2" w:themeFill="accent6" w:themeFillShade="F2"/>
          </w:tcPr>
          <w:p w14:paraId="0AED6463"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154</w:t>
            </w:r>
          </w:p>
        </w:tc>
        <w:tc>
          <w:tcPr>
            <w:tcW w:w="703" w:type="pct"/>
            <w:shd w:val="clear" w:color="auto" w:fill="F2F2F2" w:themeFill="accent6" w:themeFillShade="F2"/>
          </w:tcPr>
          <w:p w14:paraId="5030D57F"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22.08</w:t>
            </w:r>
          </w:p>
        </w:tc>
        <w:tc>
          <w:tcPr>
            <w:tcW w:w="899" w:type="pct"/>
            <w:vMerge/>
            <w:shd w:val="clear" w:color="auto" w:fill="F2F2F2" w:themeFill="accent6" w:themeFillShade="F2"/>
          </w:tcPr>
          <w:p w14:paraId="7C7B576E" w14:textId="77777777" w:rsidR="00E56549" w:rsidRPr="009F43B2" w:rsidRDefault="00E56549" w:rsidP="009F43B2">
            <w:pPr>
              <w:spacing w:before="40" w:after="40" w:line="240" w:lineRule="auto"/>
              <w:rPr>
                <w:sz w:val="18"/>
                <w:szCs w:val="18"/>
                <w:lang w:val="en-GB" w:eastAsia="en-GB"/>
              </w:rPr>
            </w:pPr>
          </w:p>
        </w:tc>
      </w:tr>
      <w:tr w:rsidR="00E56549" w:rsidRPr="009F43B2" w14:paraId="662A7F99" w14:textId="77777777" w:rsidTr="00DF38DD">
        <w:trPr>
          <w:trHeight w:val="255"/>
        </w:trPr>
        <w:tc>
          <w:tcPr>
            <w:tcW w:w="1043" w:type="pct"/>
            <w:vMerge w:val="restart"/>
            <w:hideMark/>
          </w:tcPr>
          <w:p w14:paraId="06ABA165" w14:textId="77777777" w:rsidR="00E56549" w:rsidRPr="009F43B2" w:rsidRDefault="00E56549" w:rsidP="009F43B2">
            <w:pPr>
              <w:spacing w:before="40" w:after="40" w:line="240" w:lineRule="auto"/>
              <w:ind w:left="72"/>
              <w:textAlignment w:val="center"/>
              <w:rPr>
                <w:bCs/>
                <w:kern w:val="24"/>
                <w:sz w:val="18"/>
                <w:szCs w:val="18"/>
                <w:lang w:val="en-GB" w:eastAsia="en-GB"/>
              </w:rPr>
            </w:pPr>
            <w:r w:rsidRPr="009F43B2">
              <w:rPr>
                <w:bCs/>
                <w:kern w:val="24"/>
                <w:sz w:val="18"/>
                <w:szCs w:val="18"/>
                <w:lang w:val="en-GB" w:eastAsia="en-GB"/>
              </w:rPr>
              <w:t>GEMINI 1</w:t>
            </w:r>
            <w:r w:rsidR="002E13C2">
              <w:rPr>
                <w:bCs/>
                <w:kern w:val="24"/>
                <w:sz w:val="18"/>
                <w:szCs w:val="18"/>
                <w:lang w:val="en-GB" w:eastAsia="en-GB"/>
              </w:rPr>
              <w:t xml:space="preserve"> </w:t>
            </w:r>
            <w:r w:rsidR="009F43B2" w:rsidRPr="002F731A">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 </w:instrText>
            </w:r>
            <w:r w:rsidR="007D20F7">
              <w:rPr>
                <w:szCs w:val="18"/>
              </w:rPr>
              <w:fldChar w:fldCharType="begin">
                <w:fldData xml:space="preserve">PEVuZE5vdGU+PENpdGU+PEF1dGhvcj5GZWFnYW48L0F1dGhvcj48WWVhcj4yMDEzPC9ZZWFyPjxS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aWNpbmU8L2FiYnItMT48L2FsdC1wZXJpb2RpY2FsPjxwYWdlcz42OTktNzEwPC9wYWdlcz48dm9s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</w:fldData>
              </w:fldChar>
            </w:r>
            <w:r w:rsidR="007D20F7">
              <w:rPr>
                <w:szCs w:val="18"/>
              </w:rPr>
              <w:instrText xml:space="preserve"> ADDIN EN.CITE.DATA </w:instrText>
            </w:r>
            <w:r w:rsidR="007D20F7">
              <w:rPr>
                <w:szCs w:val="18"/>
              </w:rPr>
            </w:r>
            <w:r w:rsidR="007D20F7">
              <w:rPr>
                <w:szCs w:val="18"/>
              </w:rPr>
              <w:fldChar w:fldCharType="end"/>
            </w:r>
            <w:r w:rsidR="009F43B2" w:rsidRPr="002F731A">
              <w:rPr>
                <w:szCs w:val="18"/>
              </w:rPr>
            </w:r>
            <w:r w:rsidR="009F43B2" w:rsidRPr="002F731A">
              <w:rPr>
                <w:szCs w:val="18"/>
              </w:rPr>
              <w:fldChar w:fldCharType="separate"/>
            </w:r>
            <w:r w:rsidR="007D20F7">
              <w:rPr>
                <w:noProof/>
                <w:szCs w:val="18"/>
              </w:rPr>
              <w:t>[12, 13]</w:t>
            </w:r>
            <w:r w:rsidR="009F43B2" w:rsidRPr="002F731A">
              <w:rPr>
                <w:szCs w:val="18"/>
              </w:rPr>
              <w:fldChar w:fldCharType="end"/>
            </w:r>
          </w:p>
        </w:tc>
        <w:tc>
          <w:tcPr>
            <w:tcW w:w="513" w:type="pct"/>
            <w:hideMark/>
          </w:tcPr>
          <w:p w14:paraId="015B41B7"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VDZ</w:t>
            </w:r>
          </w:p>
        </w:tc>
        <w:tc>
          <w:tcPr>
            <w:tcW w:w="531" w:type="pct"/>
            <w:vMerge w:val="restart"/>
            <w:shd w:val="clear" w:color="auto" w:fill="F2F2F2" w:themeFill="accent6" w:themeFillShade="F2"/>
            <w:hideMark/>
          </w:tcPr>
          <w:p w14:paraId="24F4A86E"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52</w:t>
            </w:r>
          </w:p>
        </w:tc>
        <w:tc>
          <w:tcPr>
            <w:tcW w:w="749" w:type="pct"/>
            <w:shd w:val="clear" w:color="auto" w:fill="F2F2F2" w:themeFill="accent6" w:themeFillShade="F2"/>
          </w:tcPr>
          <w:p w14:paraId="58EE381C"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33</w:t>
            </w:r>
          </w:p>
        </w:tc>
        <w:tc>
          <w:tcPr>
            <w:tcW w:w="562" w:type="pct"/>
            <w:shd w:val="clear" w:color="auto" w:fill="F2F2F2" w:themeFill="accent6" w:themeFillShade="F2"/>
          </w:tcPr>
          <w:p w14:paraId="45EB7FB2"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72</w:t>
            </w:r>
          </w:p>
        </w:tc>
        <w:tc>
          <w:tcPr>
            <w:tcW w:w="703" w:type="pct"/>
            <w:shd w:val="clear" w:color="auto" w:fill="F2F2F2" w:themeFill="accent6" w:themeFillShade="F2"/>
          </w:tcPr>
          <w:p w14:paraId="768EB903"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45.83</w:t>
            </w:r>
          </w:p>
        </w:tc>
        <w:tc>
          <w:tcPr>
            <w:tcW w:w="899" w:type="pct"/>
            <w:vMerge w:val="restart"/>
            <w:shd w:val="clear" w:color="auto" w:fill="F2F2F2" w:themeFill="accent6" w:themeFillShade="F2"/>
          </w:tcPr>
          <w:p w14:paraId="5C5C90C3"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3.61 (1.74, 7.48)</w:t>
            </w:r>
          </w:p>
        </w:tc>
      </w:tr>
      <w:tr w:rsidR="00E56549" w:rsidRPr="009F43B2" w14:paraId="0E8901B1" w14:textId="77777777" w:rsidTr="00DF38DD">
        <w:trPr>
          <w:trHeight w:val="255"/>
        </w:trPr>
        <w:tc>
          <w:tcPr>
            <w:tcW w:w="1043" w:type="pct"/>
            <w:vMerge/>
            <w:hideMark/>
          </w:tcPr>
          <w:p w14:paraId="076E0CF7" w14:textId="77777777" w:rsidR="00E56549" w:rsidRPr="009F43B2" w:rsidRDefault="00E56549" w:rsidP="009F43B2">
            <w:pPr>
              <w:spacing w:before="40" w:after="40" w:line="240" w:lineRule="auto"/>
              <w:ind w:left="72"/>
              <w:textAlignment w:val="center"/>
              <w:rPr>
                <w:bCs/>
                <w:kern w:val="24"/>
                <w:sz w:val="18"/>
                <w:szCs w:val="18"/>
                <w:lang w:val="en-GB" w:eastAsia="en-GB"/>
              </w:rPr>
            </w:pPr>
          </w:p>
        </w:tc>
        <w:tc>
          <w:tcPr>
            <w:tcW w:w="513" w:type="pct"/>
            <w:hideMark/>
          </w:tcPr>
          <w:p w14:paraId="23F4274A" w14:textId="77777777" w:rsidR="00E56549" w:rsidRPr="009F43B2" w:rsidRDefault="00AD44C7" w:rsidP="009F43B2">
            <w:pPr>
              <w:spacing w:before="40" w:after="40" w:line="240" w:lineRule="auto"/>
              <w:jc w:val="center"/>
              <w:rPr>
                <w:sz w:val="18"/>
                <w:szCs w:val="18"/>
                <w:lang w:val="en-GB" w:eastAsia="en-GB"/>
              </w:rPr>
            </w:pPr>
            <w:r>
              <w:rPr>
                <w:rFonts w:eastAsia="Calibri Light"/>
                <w:kern w:val="24"/>
                <w:sz w:val="18"/>
                <w:szCs w:val="18"/>
                <w:lang w:val="en-GB" w:eastAsia="en-GB"/>
              </w:rPr>
              <w:t>PBO</w:t>
            </w:r>
          </w:p>
        </w:tc>
        <w:tc>
          <w:tcPr>
            <w:tcW w:w="531" w:type="pct"/>
            <w:vMerge/>
            <w:shd w:val="clear" w:color="auto" w:fill="F2F2F2" w:themeFill="accent6" w:themeFillShade="F2"/>
            <w:hideMark/>
          </w:tcPr>
          <w:p w14:paraId="68940744" w14:textId="77777777" w:rsidR="00E56549" w:rsidRPr="009F43B2" w:rsidRDefault="00E56549" w:rsidP="009F43B2">
            <w:pPr>
              <w:spacing w:before="40" w:after="40" w:line="240" w:lineRule="auto"/>
              <w:rPr>
                <w:sz w:val="18"/>
                <w:szCs w:val="18"/>
                <w:lang w:val="en-GB" w:eastAsia="en-GB"/>
              </w:rPr>
            </w:pPr>
          </w:p>
        </w:tc>
        <w:tc>
          <w:tcPr>
            <w:tcW w:w="749" w:type="pct"/>
            <w:shd w:val="clear" w:color="auto" w:fill="F2F2F2" w:themeFill="accent6" w:themeFillShade="F2"/>
          </w:tcPr>
          <w:p w14:paraId="11E79D30"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15</w:t>
            </w:r>
          </w:p>
        </w:tc>
        <w:tc>
          <w:tcPr>
            <w:tcW w:w="562" w:type="pct"/>
            <w:shd w:val="clear" w:color="auto" w:fill="F2F2F2" w:themeFill="accent6" w:themeFillShade="F2"/>
          </w:tcPr>
          <w:p w14:paraId="7D85F9F9"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79</w:t>
            </w:r>
          </w:p>
        </w:tc>
        <w:tc>
          <w:tcPr>
            <w:tcW w:w="703" w:type="pct"/>
            <w:shd w:val="clear" w:color="auto" w:fill="F2F2F2" w:themeFill="accent6" w:themeFillShade="F2"/>
          </w:tcPr>
          <w:p w14:paraId="17D3C6DC"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18.99</w:t>
            </w:r>
          </w:p>
        </w:tc>
        <w:tc>
          <w:tcPr>
            <w:tcW w:w="899" w:type="pct"/>
            <w:vMerge/>
            <w:shd w:val="clear" w:color="auto" w:fill="F2F2F2" w:themeFill="accent6" w:themeFillShade="F2"/>
            <w:hideMark/>
          </w:tcPr>
          <w:p w14:paraId="3280B413" w14:textId="77777777" w:rsidR="00E56549" w:rsidRPr="009F43B2" w:rsidRDefault="00E56549" w:rsidP="009F43B2">
            <w:pPr>
              <w:spacing w:before="40" w:after="40" w:line="240" w:lineRule="auto"/>
              <w:rPr>
                <w:sz w:val="18"/>
                <w:szCs w:val="18"/>
                <w:lang w:val="en-GB" w:eastAsia="en-GB"/>
              </w:rPr>
            </w:pPr>
          </w:p>
        </w:tc>
      </w:tr>
      <w:tr w:rsidR="00E56549" w:rsidRPr="009F43B2" w14:paraId="698824B9" w14:textId="77777777" w:rsidTr="00DF38DD">
        <w:trPr>
          <w:trHeight w:val="255"/>
        </w:trPr>
        <w:tc>
          <w:tcPr>
            <w:tcW w:w="1043" w:type="pct"/>
            <w:vMerge w:val="restart"/>
            <w:hideMark/>
          </w:tcPr>
          <w:p w14:paraId="39128D09" w14:textId="77777777" w:rsidR="00E56549" w:rsidRPr="009F43B2" w:rsidRDefault="003A1AC8" w:rsidP="009F43B2">
            <w:pPr>
              <w:spacing w:before="40" w:after="40" w:line="240" w:lineRule="auto"/>
              <w:ind w:left="72"/>
              <w:textAlignment w:val="center"/>
              <w:rPr>
                <w:bCs/>
                <w:kern w:val="24"/>
                <w:sz w:val="18"/>
                <w:szCs w:val="18"/>
                <w:lang w:val="en-GB" w:eastAsia="en-GB"/>
              </w:rPr>
            </w:pPr>
            <w:r>
              <w:rPr>
                <w:bCs/>
                <w:kern w:val="24"/>
                <w:sz w:val="18"/>
                <w:szCs w:val="18"/>
                <w:lang w:val="en-GB" w:eastAsia="en-GB"/>
              </w:rPr>
              <w:t>Japanese phase III study</w:t>
            </w:r>
            <w:r w:rsidR="002E13C2">
              <w:rPr>
                <w:bCs/>
                <w:kern w:val="24"/>
                <w:sz w:val="18"/>
                <w:szCs w:val="18"/>
                <w:lang w:val="en-GB" w:eastAsia="en-GB"/>
              </w:rPr>
              <w:t xml:space="preserve"> </w:t>
            </w:r>
            <w:r w:rsidR="009F43B2">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 </w:instrText>
            </w:r>
            <w:r w:rsidR="003B25D0">
              <w:rPr>
                <w:szCs w:val="18"/>
              </w:rPr>
              <w:fldChar w:fldCharType="begin">
                <w:fldData xml:space="preserve">PEVuZE5vdGU+PENpdGUgRXhjbHVkZVllYXI9IjEiPjxZZWFyPjIwMTY8L1llYXI+PFJlY051bT4x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</w:fldData>
              </w:fldChar>
            </w:r>
            <w:r w:rsidR="003B25D0">
              <w:rPr>
                <w:szCs w:val="18"/>
              </w:rPr>
              <w:instrText xml:space="preserve"> ADDIN EN.CITE.DATA </w:instrText>
            </w:r>
            <w:r w:rsidR="003B25D0">
              <w:rPr>
                <w:szCs w:val="18"/>
              </w:rPr>
            </w:r>
            <w:r w:rsidR="003B25D0">
              <w:rPr>
                <w:szCs w:val="18"/>
              </w:rPr>
              <w:fldChar w:fldCharType="end"/>
            </w:r>
            <w:r w:rsidR="009F43B2">
              <w:rPr>
                <w:szCs w:val="18"/>
              </w:rPr>
            </w:r>
            <w:r w:rsidR="009F43B2">
              <w:rPr>
                <w:szCs w:val="18"/>
              </w:rPr>
              <w:fldChar w:fldCharType="separate"/>
            </w:r>
            <w:r w:rsidR="0028608B">
              <w:rPr>
                <w:noProof/>
                <w:szCs w:val="18"/>
              </w:rPr>
              <w:t>[16, 17]</w:t>
            </w:r>
            <w:r w:rsidR="009F43B2">
              <w:rPr>
                <w:szCs w:val="18"/>
              </w:rPr>
              <w:fldChar w:fldCharType="end"/>
            </w:r>
          </w:p>
        </w:tc>
        <w:tc>
          <w:tcPr>
            <w:tcW w:w="513" w:type="pct"/>
            <w:hideMark/>
          </w:tcPr>
          <w:p w14:paraId="17B972C8"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VDZ</w:t>
            </w:r>
          </w:p>
        </w:tc>
        <w:tc>
          <w:tcPr>
            <w:tcW w:w="531" w:type="pct"/>
            <w:shd w:val="clear" w:color="auto" w:fill="F2F2F2" w:themeFill="accent6" w:themeFillShade="F2"/>
            <w:hideMark/>
          </w:tcPr>
          <w:p w14:paraId="40751456" w14:textId="77777777" w:rsidR="00E56549" w:rsidRPr="009F43B2" w:rsidRDefault="00E56549" w:rsidP="009F43B2">
            <w:pPr>
              <w:spacing w:before="40" w:after="40" w:line="240" w:lineRule="auto"/>
              <w:jc w:val="center"/>
              <w:rPr>
                <w:sz w:val="18"/>
                <w:szCs w:val="18"/>
                <w:lang w:val="en-GB" w:eastAsia="en-GB"/>
              </w:rPr>
            </w:pPr>
            <w:r w:rsidRPr="009F43B2">
              <w:rPr>
                <w:rFonts w:eastAsia="Calibri Light"/>
                <w:kern w:val="24"/>
                <w:sz w:val="18"/>
                <w:szCs w:val="18"/>
                <w:lang w:val="en-GB" w:eastAsia="en-GB"/>
              </w:rPr>
              <w:t>60</w:t>
            </w:r>
          </w:p>
        </w:tc>
        <w:tc>
          <w:tcPr>
            <w:tcW w:w="749" w:type="pct"/>
            <w:shd w:val="clear" w:color="auto" w:fill="F2F2F2" w:themeFill="accent6" w:themeFillShade="F2"/>
          </w:tcPr>
          <w:p w14:paraId="6699EB20"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13</w:t>
            </w:r>
          </w:p>
        </w:tc>
        <w:tc>
          <w:tcPr>
            <w:tcW w:w="562" w:type="pct"/>
            <w:shd w:val="clear" w:color="auto" w:fill="F2F2F2" w:themeFill="accent6" w:themeFillShade="F2"/>
          </w:tcPr>
          <w:p w14:paraId="39DE1A32"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24</w:t>
            </w:r>
          </w:p>
        </w:tc>
        <w:tc>
          <w:tcPr>
            <w:tcW w:w="703" w:type="pct"/>
            <w:shd w:val="clear" w:color="auto" w:fill="F2F2F2" w:themeFill="accent6" w:themeFillShade="F2"/>
          </w:tcPr>
          <w:p w14:paraId="189FB567"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54.17</w:t>
            </w:r>
          </w:p>
        </w:tc>
        <w:tc>
          <w:tcPr>
            <w:tcW w:w="899" w:type="pct"/>
            <w:vMerge w:val="restart"/>
            <w:shd w:val="clear" w:color="auto" w:fill="F2F2F2" w:themeFill="accent6" w:themeFillShade="F2"/>
            <w:hideMark/>
          </w:tcPr>
          <w:p w14:paraId="41FEDD9A" w14:textId="77777777" w:rsidR="00E56549" w:rsidRPr="009F43B2" w:rsidRDefault="00E56549" w:rsidP="009F43B2">
            <w:pPr>
              <w:spacing w:before="40" w:after="40" w:line="240" w:lineRule="auto"/>
              <w:jc w:val="center"/>
              <w:rPr>
                <w:color w:val="000000"/>
                <w:sz w:val="18"/>
                <w:szCs w:val="18"/>
              </w:rPr>
            </w:pPr>
            <w:r w:rsidRPr="009F43B2">
              <w:rPr>
                <w:color w:val="000000"/>
                <w:sz w:val="18"/>
                <w:szCs w:val="18"/>
              </w:rPr>
              <w:t>2.13 (0.70, 6.48)</w:t>
            </w:r>
          </w:p>
        </w:tc>
      </w:tr>
      <w:tr w:rsidR="00E56549" w:rsidRPr="009F43B2" w14:paraId="1CA1E573" w14:textId="77777777" w:rsidTr="00DF38DD">
        <w:trPr>
          <w:trHeight w:val="255"/>
        </w:trPr>
        <w:tc>
          <w:tcPr>
            <w:tcW w:w="1043" w:type="pct"/>
            <w:vMerge/>
          </w:tcPr>
          <w:p w14:paraId="26F5CDDC" w14:textId="77777777" w:rsidR="00E56549" w:rsidRPr="009F43B2" w:rsidRDefault="00E56549" w:rsidP="009F43B2">
            <w:pPr>
              <w:spacing w:before="40" w:after="40" w:line="240" w:lineRule="auto"/>
              <w:textAlignment w:val="center"/>
              <w:rPr>
                <w:bCs/>
                <w:kern w:val="24"/>
                <w:sz w:val="18"/>
                <w:szCs w:val="18"/>
                <w:lang w:val="en-GB" w:eastAsia="en-GB"/>
              </w:rPr>
            </w:pPr>
          </w:p>
        </w:tc>
        <w:tc>
          <w:tcPr>
            <w:tcW w:w="513" w:type="pct"/>
          </w:tcPr>
          <w:p w14:paraId="3EE7460A" w14:textId="77777777" w:rsidR="00E56549" w:rsidRPr="009F43B2" w:rsidRDefault="00AD44C7" w:rsidP="009F43B2">
            <w:pPr>
              <w:spacing w:before="40" w:after="40" w:line="240" w:lineRule="auto"/>
              <w:jc w:val="center"/>
              <w:rPr>
                <w:rFonts w:eastAsia="Calibri Light"/>
                <w:kern w:val="24"/>
                <w:sz w:val="18"/>
                <w:szCs w:val="18"/>
                <w:lang w:val="en-GB" w:eastAsia="en-GB"/>
              </w:rPr>
            </w:pPr>
            <w:r>
              <w:rPr>
                <w:rFonts w:eastAsia="Calibri Light"/>
                <w:kern w:val="24"/>
                <w:sz w:val="18"/>
                <w:szCs w:val="18"/>
                <w:lang w:val="en-GB" w:eastAsia="en-GB"/>
              </w:rPr>
              <w:t>PBO</w:t>
            </w:r>
          </w:p>
        </w:tc>
        <w:tc>
          <w:tcPr>
            <w:tcW w:w="531" w:type="pct"/>
            <w:shd w:val="clear" w:color="auto" w:fill="F2F2F2" w:themeFill="accent6" w:themeFillShade="F2"/>
          </w:tcPr>
          <w:p w14:paraId="4976D4A9" w14:textId="77777777" w:rsidR="00E56549" w:rsidRPr="009F43B2" w:rsidRDefault="00E56549" w:rsidP="009F43B2">
            <w:pPr>
              <w:spacing w:before="40" w:after="40" w:line="240" w:lineRule="auto"/>
              <w:jc w:val="center"/>
              <w:rPr>
                <w:rFonts w:eastAsia="Calibri Light"/>
                <w:kern w:val="24"/>
                <w:sz w:val="18"/>
                <w:szCs w:val="18"/>
                <w:lang w:val="en-GB" w:eastAsia="en-GB"/>
              </w:rPr>
            </w:pPr>
            <w:r w:rsidRPr="009F43B2">
              <w:rPr>
                <w:rFonts w:eastAsia="Calibri Light"/>
                <w:kern w:val="24"/>
                <w:sz w:val="18"/>
                <w:szCs w:val="18"/>
                <w:lang w:val="en-GB" w:eastAsia="en-GB"/>
              </w:rPr>
              <w:t>60</w:t>
            </w:r>
          </w:p>
        </w:tc>
        <w:tc>
          <w:tcPr>
            <w:tcW w:w="749" w:type="pct"/>
            <w:shd w:val="clear" w:color="auto" w:fill="F2F2F2" w:themeFill="accent6" w:themeFillShade="F2"/>
          </w:tcPr>
          <w:p w14:paraId="6EC927DD" w14:textId="77777777" w:rsidR="00E56549" w:rsidRPr="009F43B2" w:rsidRDefault="00E56549" w:rsidP="009F43B2">
            <w:pPr>
              <w:spacing w:before="40" w:after="40" w:line="240" w:lineRule="auto"/>
              <w:jc w:val="center"/>
              <w:rPr>
                <w:sz w:val="18"/>
                <w:szCs w:val="18"/>
                <w:lang w:val="es-ES" w:eastAsia="en-GB"/>
              </w:rPr>
            </w:pPr>
            <w:r w:rsidRPr="009F43B2">
              <w:rPr>
                <w:sz w:val="18"/>
                <w:szCs w:val="18"/>
                <w:lang w:val="es-ES" w:eastAsia="en-GB"/>
              </w:rPr>
              <w:t>10</w:t>
            </w:r>
          </w:p>
        </w:tc>
        <w:tc>
          <w:tcPr>
            <w:tcW w:w="562" w:type="pct"/>
            <w:shd w:val="clear" w:color="auto" w:fill="F2F2F2" w:themeFill="accent6" w:themeFillShade="F2"/>
          </w:tcPr>
          <w:p w14:paraId="360B4CA3" w14:textId="77777777" w:rsidR="00E56549" w:rsidRPr="009F43B2" w:rsidRDefault="00E56549" w:rsidP="009F43B2">
            <w:pPr>
              <w:spacing w:before="40" w:after="40" w:line="240" w:lineRule="auto"/>
              <w:jc w:val="center"/>
              <w:rPr>
                <w:sz w:val="18"/>
                <w:szCs w:val="18"/>
                <w:lang w:val="es-ES" w:eastAsia="en-GB"/>
              </w:rPr>
            </w:pPr>
            <w:r w:rsidRPr="009F43B2">
              <w:rPr>
                <w:sz w:val="18"/>
                <w:szCs w:val="18"/>
                <w:lang w:val="es-ES" w:eastAsia="en-GB"/>
              </w:rPr>
              <w:t>28</w:t>
            </w:r>
          </w:p>
        </w:tc>
        <w:tc>
          <w:tcPr>
            <w:tcW w:w="703" w:type="pct"/>
            <w:shd w:val="clear" w:color="auto" w:fill="F2F2F2" w:themeFill="accent6" w:themeFillShade="F2"/>
          </w:tcPr>
          <w:p w14:paraId="6A87CCB9" w14:textId="77777777" w:rsidR="00E56549" w:rsidRPr="009F43B2" w:rsidRDefault="00E56549" w:rsidP="009F43B2">
            <w:pPr>
              <w:spacing w:before="40" w:after="40" w:line="240" w:lineRule="auto"/>
              <w:jc w:val="center"/>
              <w:rPr>
                <w:sz w:val="18"/>
                <w:szCs w:val="18"/>
                <w:lang w:val="es-ES" w:eastAsia="en-GB"/>
              </w:rPr>
            </w:pPr>
            <w:r w:rsidRPr="009F43B2">
              <w:rPr>
                <w:sz w:val="18"/>
                <w:szCs w:val="18"/>
                <w:lang w:val="es-ES" w:eastAsia="en-GB"/>
              </w:rPr>
              <w:t>35.71</w:t>
            </w:r>
          </w:p>
        </w:tc>
        <w:tc>
          <w:tcPr>
            <w:tcW w:w="899" w:type="pct"/>
            <w:vMerge/>
          </w:tcPr>
          <w:p w14:paraId="76C5C84B" w14:textId="77777777" w:rsidR="00E56549" w:rsidRPr="009F43B2" w:rsidRDefault="00E56549" w:rsidP="009F43B2">
            <w:pPr>
              <w:spacing w:before="40" w:after="40" w:line="240" w:lineRule="auto"/>
              <w:jc w:val="center"/>
              <w:textAlignment w:val="center"/>
              <w:rPr>
                <w:sz w:val="18"/>
                <w:szCs w:val="18"/>
                <w:lang w:val="en-GB" w:eastAsia="en-GB"/>
              </w:rPr>
            </w:pPr>
          </w:p>
        </w:tc>
      </w:tr>
    </w:tbl>
    <w:p w14:paraId="09EC3E87" w14:textId="77777777" w:rsidR="00A84133" w:rsidRPr="009F43B2" w:rsidRDefault="00E90180" w:rsidP="009F43B2">
      <w:pPr>
        <w:rPr>
          <w:sz w:val="18"/>
        </w:rPr>
      </w:pPr>
      <w:r w:rsidRPr="009F43B2">
        <w:rPr>
          <w:sz w:val="18"/>
        </w:rPr>
        <w:t xml:space="preserve">Abbreviations: ADA = adalimumab; CI = confidence interval; GOL = golimumab; IFX = infliximab; OR = odds ratio; </w:t>
      </w:r>
      <w:r w:rsidR="00AD44C7">
        <w:rPr>
          <w:sz w:val="18"/>
        </w:rPr>
        <w:t xml:space="preserve">PBO = placebo; </w:t>
      </w:r>
      <w:r w:rsidRPr="009F43B2">
        <w:rPr>
          <w:sz w:val="18"/>
        </w:rPr>
        <w:t>Tx = treatment; VDZ = vedolizumab</w:t>
      </w:r>
    </w:p>
    <w:p w14:paraId="47277B0A" w14:textId="77777777" w:rsidR="009F43B2" w:rsidRPr="009F43B2" w:rsidRDefault="009F43B2" w:rsidP="009F43B2">
      <w:pPr>
        <w:pStyle w:val="FigureCaption"/>
      </w:pPr>
      <w:bookmarkStart w:id="88" w:name="_Ref511744654"/>
      <w:bookmarkStart w:id="89" w:name="_Toc515637557"/>
      <w:r w:rsidRPr="009F43B2">
        <w:lastRenderedPageBreak/>
        <w:t xml:space="preserve">Figure </w:t>
      </w:r>
      <w:r w:rsidR="00F83173">
        <w:rPr>
          <w:noProof/>
        </w:rPr>
        <w:fldChar w:fldCharType="begin"/>
      </w:r>
      <w:r w:rsidR="00F83173">
        <w:rPr>
          <w:noProof/>
        </w:rPr>
        <w:instrText xml:space="preserve"> SEQ Figure \* ARABIC </w:instrText>
      </w:r>
      <w:r w:rsidR="00F83173">
        <w:rPr>
          <w:noProof/>
        </w:rPr>
        <w:fldChar w:fldCharType="separate"/>
      </w:r>
      <w:r w:rsidR="0005482D">
        <w:rPr>
          <w:noProof/>
        </w:rPr>
        <w:t>9</w:t>
      </w:r>
      <w:r w:rsidR="00F83173">
        <w:rPr>
          <w:noProof/>
        </w:rPr>
        <w:fldChar w:fldCharType="end"/>
      </w:r>
      <w:bookmarkEnd w:id="88"/>
      <w:r w:rsidRPr="009F43B2">
        <w:t>. Results of Fixed-effect NMA for Clinical Remission (52–60 weeks): Maintenance Phase with Imputation</w:t>
      </w:r>
      <w:bookmarkEnd w:id="89"/>
    </w:p>
    <w:p w14:paraId="50A7F8BC" w14:textId="77777777" w:rsidR="009F43B2" w:rsidRPr="00B47032" w:rsidRDefault="00AF13C4" w:rsidP="009F43B2">
      <w:pPr>
        <w:pStyle w:val="BodyText"/>
      </w:pPr>
      <w:r>
        <w:rPr>
          <w:noProof/>
          <w:lang w:eastAsia="ja-JP"/>
        </w:rPr>
        <w:drawing>
          <wp:inline distT="0" distB="0" distL="0" distR="0" wp14:anchorId="6D1B8BA9" wp14:editId="54C9BDB1">
            <wp:extent cx="5818719" cy="20832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ive_RemImp90_Fixed_vsPBO.tiff"/>
                    <pic:cNvPicPr/>
                  </pic:nvPicPr>
                  <pic:blipFill rotWithShape="1">
                    <a:blip r:embed="rId28" cstate="print">
                      <a:extLst>
                        <a:ext uri="{28A0092B-C50C-407E-A947-70E740481C1C}">
                          <a14:useLocalDpi xmlns:a14="http://schemas.microsoft.com/office/drawing/2010/main" val="0"/>
                        </a:ext>
                      </a:extLst>
                    </a:blip>
                    <a:srcRect l="2942" t="6742" r="5136" b="14273"/>
                    <a:stretch/>
                  </pic:blipFill>
                  <pic:spPr bwMode="auto">
                    <a:xfrm>
                      <a:off x="0" y="0"/>
                      <a:ext cx="5833774" cy="2088632"/>
                    </a:xfrm>
                    <a:prstGeom prst="rect">
                      <a:avLst/>
                    </a:prstGeom>
                    <a:ln>
                      <a:noFill/>
                    </a:ln>
                    <a:extLst>
                      <a:ext uri="{53640926-AAD7-44D8-BBD7-CCE9431645EC}">
                        <a14:shadowObscured xmlns:a14="http://schemas.microsoft.com/office/drawing/2010/main"/>
                      </a:ext>
                    </a:extLst>
                  </pic:spPr>
                </pic:pic>
              </a:graphicData>
            </a:graphic>
          </wp:inline>
        </w:drawing>
      </w:r>
    </w:p>
    <w:p w14:paraId="56FE36C9" w14:textId="77777777" w:rsidR="009F43B2" w:rsidRDefault="009F43B2" w:rsidP="00287C46">
      <w:pPr>
        <w:pStyle w:val="TableFootnotesAbbreviations"/>
        <w:spacing w:line="360" w:lineRule="auto"/>
      </w:pPr>
      <w:r w:rsidRPr="00B47032">
        <w:t xml:space="preserve">Abbreviations: </w:t>
      </w:r>
      <w:r w:rsidR="00AD44C7">
        <w:t xml:space="preserve">PBO = placebo; </w:t>
      </w:r>
      <w:r w:rsidRPr="00B47032">
        <w:t>RR = re-randomized; TNF = tumor necrosis factor; TTHR = treat through; VDZ = vedolizumab</w:t>
      </w:r>
    </w:p>
    <w:p w14:paraId="7188ABD6" w14:textId="77777777" w:rsidR="009F43B2" w:rsidRDefault="009F43B2">
      <w:pPr>
        <w:spacing w:after="60" w:line="264" w:lineRule="auto"/>
        <w:rPr>
          <w:rFonts w:asciiTheme="minorHAnsi" w:eastAsia="Times New Roman" w:hAnsiTheme="minorHAnsi" w:cs="Times New Roman"/>
          <w:sz w:val="18"/>
          <w:szCs w:val="20"/>
        </w:rPr>
      </w:pPr>
      <w:r>
        <w:rPr>
          <w:rFonts w:asciiTheme="minorHAnsi" w:hAnsiTheme="minorHAnsi"/>
        </w:rPr>
        <w:br w:type="page"/>
      </w:r>
    </w:p>
    <w:p w14:paraId="23352362" w14:textId="77777777" w:rsidR="00182F35" w:rsidRDefault="00182F35" w:rsidP="00622D56">
      <w:pPr>
        <w:pStyle w:val="Heading2"/>
      </w:pPr>
      <w:bookmarkStart w:id="90" w:name="_Toc345062097"/>
      <w:bookmarkStart w:id="91" w:name="_Toc360959363"/>
      <w:bookmarkStart w:id="92" w:name="_Toc419203448"/>
      <w:bookmarkStart w:id="93" w:name="_Toc505347960"/>
      <w:bookmarkStart w:id="94" w:name="_Toc515637482"/>
      <w:r w:rsidRPr="00685E4D">
        <w:lastRenderedPageBreak/>
        <w:t xml:space="preserve">Appendix </w:t>
      </w:r>
      <w:r>
        <w:t>B</w:t>
      </w:r>
      <w:r w:rsidRPr="00685E4D">
        <w:t xml:space="preserve">. </w:t>
      </w:r>
      <w:r>
        <w:t>Calculating Relative Risks from NMA Odds Ratios</w:t>
      </w:r>
    </w:p>
    <w:p w14:paraId="489B3D25" w14:textId="77777777" w:rsidR="00182F35" w:rsidRDefault="00182F35" w:rsidP="00287C46">
      <w:pPr>
        <w:spacing w:line="360" w:lineRule="auto"/>
      </w:pPr>
      <w:r>
        <w:fldChar w:fldCharType="begin"/>
      </w:r>
      <w:r>
        <w:instrText xml:space="preserve"> REF _Ref536435170 \h </w:instrText>
      </w:r>
      <w:r w:rsidR="00287C46">
        <w:instrText xml:space="preserve"> \* MERGEFORMAT </w:instrText>
      </w:r>
      <w:r>
        <w:fldChar w:fldCharType="separate"/>
      </w:r>
      <w:r>
        <w:t xml:space="preserve">Table </w:t>
      </w:r>
      <w:r>
        <w:rPr>
          <w:noProof/>
        </w:rPr>
        <w:t>8</w:t>
      </w:r>
      <w:r>
        <w:fldChar w:fldCharType="end"/>
      </w:r>
      <w:r>
        <w:t xml:space="preserve"> shows the odds ratio (ORs; and their 95% confidence intervals [CIs]) calculated from the NMA for each biologic versus placebo for the clinical efficacy outcomes response and remission at the end of the induction phase, and durable response and remission for the maintenance phase. </w:t>
      </w:r>
    </w:p>
    <w:p w14:paraId="0685866B" w14:textId="77777777" w:rsidR="00182F35" w:rsidRDefault="00182F35" w:rsidP="00287C46">
      <w:pPr>
        <w:spacing w:line="360" w:lineRule="auto"/>
      </w:pPr>
      <w:r>
        <w:t xml:space="preserve">The relative risks (RRs; and their 95% CIs) for each biologic versus placebo used in the cost-effectiveness analysis to adjust transition probabilities, were calculated using the below formula, where </w:t>
      </w:r>
      <w:r>
        <w:rPr>
          <w:i/>
          <w:iCs/>
        </w:rPr>
        <w:t xml:space="preserve">p </w:t>
      </w:r>
      <w:r>
        <w:t>is the probability of the outcome of interest observed for the placebo arm in Study CCT-101, which was used for conventional therapy (CT) in the cost-effectiveness analysis: 36.60% and 14.60% of response (including response-only and remission) and remission at the end of induction, respectively, and 35.70% for both durable response and remission in the maintenance phase</w:t>
      </w:r>
      <w:r w:rsidR="003B25D0">
        <w:t xml:space="preserve"> </w:t>
      </w:r>
      <w:r w:rsidR="003B25D0">
        <w:fldChar w:fldCharType="begin">
          <w:fldData xml:space="preserve">PEVuZE5vdGU+PENpdGU+PEF1dGhvcj5Nb3RveWE8L0F1dGhvcj48WWVhcj4yMDE5PC9ZZWFyPjxS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</w:fldData>
        </w:fldChar>
      </w:r>
      <w:r w:rsidR="003B25D0">
        <w:instrText xml:space="preserve"> ADDIN EN.CITE </w:instrText>
      </w:r>
      <w:r w:rsidR="003B25D0">
        <w:fldChar w:fldCharType="begin">
          <w:fldData xml:space="preserve">PEVuZE5vdGU+PENpdGU+PEF1dGhvcj5Nb3RveWE8L0F1dGhvcj48WWVhcj4yMDE5PC9ZZWFyPjxS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</w:fldData>
        </w:fldChar>
      </w:r>
      <w:r w:rsidR="003B25D0">
        <w:instrText xml:space="preserve"> ADDIN EN.CITE.DATA </w:instrText>
      </w:r>
      <w:r w:rsidR="003B25D0">
        <w:fldChar w:fldCharType="end"/>
      </w:r>
      <w:r w:rsidR="003B25D0">
        <w:fldChar w:fldCharType="separate"/>
      </w:r>
      <w:r w:rsidR="003B25D0">
        <w:rPr>
          <w:noProof/>
        </w:rPr>
        <w:t>[17]</w:t>
      </w:r>
      <w:r w:rsidR="003B25D0">
        <w:fldChar w:fldCharType="end"/>
      </w:r>
      <w:r>
        <w:t xml:space="preserve">. </w:t>
      </w:r>
    </w:p>
    <w:p w14:paraId="4B825F68" w14:textId="77777777" w:rsidR="00182F35" w:rsidRPr="00182F35" w:rsidRDefault="00182F35" w:rsidP="00287C46">
      <w:pPr>
        <w:spacing w:line="360" w:lineRule="auto"/>
        <w:rPr>
          <w:rFonts w:asciiTheme="minorBidi" w:hAnsiTheme="minorBidi"/>
        </w:rPr>
      </w:pPr>
      <m:oMathPara>
        <m:oMath>
          <m:r>
            <w:rPr>
              <w:rFonts w:ascii="Cambria Math" w:hAnsi="Cambria Math"/>
            </w:rPr>
            <m:t>RR=</m:t>
          </m:r>
          <m:f>
            <m:fPr>
              <m:ctrlPr>
                <w:rPr>
                  <w:rFonts w:ascii="Cambria Math" w:hAnsi="Cambria Math"/>
                  <w:i/>
                </w:rPr>
              </m:ctrlPr>
            </m:fPr>
            <m:num>
              <m:r>
                <w:rPr>
                  <w:rFonts w:ascii="Cambria Math" w:hAnsi="Cambria Math"/>
                </w:rPr>
                <m:t>OR</m:t>
              </m:r>
            </m:num>
            <m:den>
              <m:d>
                <m:dPr>
                  <m:ctrlPr>
                    <w:rPr>
                      <w:rFonts w:ascii="Cambria Math" w:hAnsi="Cambria Math"/>
                      <w:i/>
                    </w:rPr>
                  </m:ctrlPr>
                </m:dPr>
                <m:e>
                  <m:r>
                    <w:rPr>
                      <w:rFonts w:ascii="Cambria Math" w:hAnsi="Cambria Math"/>
                    </w:rPr>
                    <m:t>1-p</m:t>
                  </m:r>
                </m:e>
              </m:d>
              <m:r>
                <w:rPr>
                  <w:rFonts w:ascii="Cambria Math" w:hAnsi="Cambria Math"/>
                </w:rPr>
                <m:t>+(p x OR)</m:t>
              </m:r>
            </m:den>
          </m:f>
        </m:oMath>
      </m:oMathPara>
    </w:p>
    <w:p w14:paraId="6392FCE2" w14:textId="77777777" w:rsidR="00182F35" w:rsidRPr="00AE0C5C" w:rsidRDefault="00182F35" w:rsidP="00287C46">
      <w:pPr>
        <w:spacing w:line="360" w:lineRule="auto"/>
        <w:rPr>
          <w:rFonts w:cs="Times New Roman"/>
        </w:rPr>
      </w:pPr>
      <w:r w:rsidRPr="00AE0C5C">
        <w:rPr>
          <w:rFonts w:cs="Times New Roman"/>
        </w:rPr>
        <w:t>For example, the RR of response at the end of the induction phase for vedolizumab (VDZ) versus placebo was calculated as follows:</w:t>
      </w:r>
    </w:p>
    <w:p w14:paraId="18FC5DB8" w14:textId="77777777" w:rsidR="00182F35" w:rsidRPr="00182F35" w:rsidRDefault="00182F35" w:rsidP="00287C46">
      <w:pPr>
        <w:spacing w:line="360" w:lineRule="auto"/>
        <w:rPr>
          <w:rFonts w:asciiTheme="minorBidi" w:hAnsiTheme="minorBidi"/>
        </w:rPr>
      </w:pPr>
      <m:oMathPara>
        <m:oMath>
          <m:r>
            <w:rPr>
              <w:rFonts w:ascii="Cambria Math" w:hAnsi="Cambria Math"/>
            </w:rPr>
            <m:t>1.658=</m:t>
          </m:r>
          <m:f>
            <m:fPr>
              <m:ctrlPr>
                <w:rPr>
                  <w:rFonts w:ascii="Cambria Math" w:hAnsi="Cambria Math"/>
                  <w:i/>
                </w:rPr>
              </m:ctrlPr>
            </m:fPr>
            <m:num>
              <m:r>
                <w:rPr>
                  <w:rFonts w:ascii="Cambria Math" w:hAnsi="Cambria Math"/>
                </w:rPr>
                <m:t>2.673</m:t>
              </m:r>
            </m:num>
            <m:den>
              <m:d>
                <m:dPr>
                  <m:ctrlPr>
                    <w:rPr>
                      <w:rFonts w:ascii="Cambria Math" w:hAnsi="Cambria Math"/>
                      <w:i/>
                    </w:rPr>
                  </m:ctrlPr>
                </m:dPr>
                <m:e>
                  <m:r>
                    <w:rPr>
                      <w:rFonts w:ascii="Cambria Math" w:hAnsi="Cambria Math"/>
                    </w:rPr>
                    <m:t>1-0.366</m:t>
                  </m:r>
                </m:e>
              </m:d>
              <m:r>
                <w:rPr>
                  <w:rFonts w:ascii="Cambria Math" w:hAnsi="Cambria Math"/>
                </w:rPr>
                <m:t>+(0.366 x 2.673)</m:t>
              </m:r>
            </m:den>
          </m:f>
        </m:oMath>
      </m:oMathPara>
    </w:p>
    <w:p w14:paraId="24A419BD" w14:textId="77777777" w:rsidR="00BA2957" w:rsidRPr="00BA2957" w:rsidRDefault="00182F35" w:rsidP="00BA2957">
      <w:pPr>
        <w:pStyle w:val="Caption"/>
      </w:pPr>
      <w:bookmarkStart w:id="95" w:name="_Ref536435170"/>
      <w:r>
        <w:t xml:space="preserve">Table </w:t>
      </w:r>
      <w:r w:rsidR="00F83173">
        <w:rPr>
          <w:noProof/>
        </w:rPr>
        <w:fldChar w:fldCharType="begin"/>
      </w:r>
      <w:r w:rsidR="00F83173">
        <w:rPr>
          <w:noProof/>
        </w:rPr>
        <w:instrText xml:space="preserve"> SEQ Table \* ARABIC </w:instrText>
      </w:r>
      <w:r w:rsidR="00F83173">
        <w:rPr>
          <w:noProof/>
        </w:rPr>
        <w:fldChar w:fldCharType="separate"/>
      </w:r>
      <w:r w:rsidR="004650FD">
        <w:rPr>
          <w:noProof/>
        </w:rPr>
        <w:t>8</w:t>
      </w:r>
      <w:r w:rsidR="00F83173">
        <w:rPr>
          <w:noProof/>
        </w:rPr>
        <w:fldChar w:fldCharType="end"/>
      </w:r>
      <w:bookmarkEnd w:id="95"/>
      <w:r>
        <w:t>. Odds Ratios from NMA and Calculated RR</w:t>
      </w:r>
    </w:p>
    <w:tbl>
      <w:tblPr>
        <w:tblStyle w:val="TableGrid1"/>
        <w:tblW w:w="5000" w:type="pct"/>
        <w:tblLook w:val="04A0" w:firstRow="1" w:lastRow="0" w:firstColumn="1" w:lastColumn="0" w:noHBand="0" w:noVBand="1"/>
      </w:tblPr>
      <w:tblGrid>
        <w:gridCol w:w="1892"/>
        <w:gridCol w:w="1921"/>
        <w:gridCol w:w="1921"/>
        <w:gridCol w:w="1921"/>
        <w:gridCol w:w="1921"/>
      </w:tblGrid>
      <w:tr w:rsidR="00182F35" w:rsidRPr="00182F35" w14:paraId="6903BEEE" w14:textId="77777777" w:rsidTr="00DF38DD">
        <w:tc>
          <w:tcPr>
            <w:tcW w:w="988" w:type="pct"/>
          </w:tcPr>
          <w:p w14:paraId="467C1C7C" w14:textId="77777777" w:rsidR="00182F35" w:rsidRPr="00182F35" w:rsidRDefault="00182F35" w:rsidP="00B82F6C">
            <w:pPr>
              <w:spacing w:before="40" w:after="40" w:line="240" w:lineRule="auto"/>
              <w:rPr>
                <w:rFonts w:asciiTheme="minorBidi" w:hAnsiTheme="minorBidi" w:cstheme="minorBidi"/>
                <w:b/>
                <w:bCs/>
                <w:sz w:val="18"/>
                <w:szCs w:val="18"/>
              </w:rPr>
            </w:pPr>
            <w:bookmarkStart w:id="96" w:name="_Hlk515454456"/>
            <w:bookmarkStart w:id="97" w:name="_Hlk515882735"/>
            <w:r w:rsidRPr="00182F35">
              <w:rPr>
                <w:rFonts w:asciiTheme="minorBidi" w:hAnsiTheme="minorBidi" w:cstheme="minorBidi"/>
                <w:b/>
                <w:bCs/>
                <w:sz w:val="18"/>
                <w:szCs w:val="18"/>
              </w:rPr>
              <w:t>Induction phase</w:t>
            </w:r>
          </w:p>
        </w:tc>
        <w:tc>
          <w:tcPr>
            <w:tcW w:w="2006" w:type="pct"/>
            <w:gridSpan w:val="2"/>
          </w:tcPr>
          <w:p w14:paraId="225D9D10" w14:textId="77777777" w:rsidR="00182F35" w:rsidRPr="00182F35" w:rsidRDefault="00182F35" w:rsidP="00B82F6C">
            <w:pPr>
              <w:spacing w:before="40" w:after="40" w:line="240" w:lineRule="auto"/>
              <w:jc w:val="center"/>
              <w:rPr>
                <w:rFonts w:asciiTheme="minorBidi" w:hAnsiTheme="minorBidi" w:cstheme="minorBidi"/>
                <w:b/>
                <w:bCs/>
                <w:sz w:val="18"/>
                <w:szCs w:val="18"/>
              </w:rPr>
            </w:pPr>
            <w:r w:rsidRPr="00182F35">
              <w:rPr>
                <w:rFonts w:asciiTheme="minorBidi" w:hAnsiTheme="minorBidi" w:cstheme="minorBidi"/>
                <w:b/>
                <w:bCs/>
                <w:sz w:val="18"/>
                <w:szCs w:val="18"/>
              </w:rPr>
              <w:t>Response*</w:t>
            </w:r>
          </w:p>
        </w:tc>
        <w:tc>
          <w:tcPr>
            <w:tcW w:w="2006" w:type="pct"/>
            <w:gridSpan w:val="2"/>
          </w:tcPr>
          <w:p w14:paraId="7C5F2462" w14:textId="77777777" w:rsidR="00182F35" w:rsidRPr="00182F35" w:rsidRDefault="00182F35" w:rsidP="00B82F6C">
            <w:pPr>
              <w:spacing w:before="40" w:after="40" w:line="240" w:lineRule="auto"/>
              <w:jc w:val="center"/>
              <w:rPr>
                <w:rFonts w:asciiTheme="minorBidi" w:hAnsiTheme="minorBidi" w:cstheme="minorBidi"/>
                <w:b/>
                <w:bCs/>
                <w:sz w:val="18"/>
                <w:szCs w:val="18"/>
              </w:rPr>
            </w:pPr>
            <w:r w:rsidRPr="00182F35">
              <w:rPr>
                <w:rFonts w:asciiTheme="minorBidi" w:hAnsiTheme="minorBidi" w:cstheme="minorBidi"/>
                <w:b/>
                <w:bCs/>
                <w:sz w:val="18"/>
                <w:szCs w:val="18"/>
              </w:rPr>
              <w:t>Remission</w:t>
            </w:r>
            <w:r w:rsidRPr="00182F35">
              <w:rPr>
                <w:rFonts w:asciiTheme="minorBidi" w:hAnsiTheme="minorBidi" w:cstheme="minorBidi"/>
                <w:b/>
                <w:bCs/>
                <w:sz w:val="18"/>
                <w:szCs w:val="18"/>
                <w:vertAlign w:val="superscript"/>
              </w:rPr>
              <w:t>†</w:t>
            </w:r>
          </w:p>
        </w:tc>
      </w:tr>
      <w:bookmarkEnd w:id="96"/>
      <w:tr w:rsidR="00182F35" w:rsidRPr="00182F35" w14:paraId="2ED64323" w14:textId="77777777" w:rsidTr="00DF38DD">
        <w:tc>
          <w:tcPr>
            <w:tcW w:w="988" w:type="pct"/>
          </w:tcPr>
          <w:p w14:paraId="4FC0B010" w14:textId="77777777" w:rsidR="00182F35" w:rsidRPr="00182F35" w:rsidRDefault="00182F35" w:rsidP="00B82F6C">
            <w:pPr>
              <w:spacing w:before="40" w:after="40" w:line="240" w:lineRule="auto"/>
              <w:rPr>
                <w:rFonts w:asciiTheme="minorBidi" w:hAnsiTheme="minorBidi" w:cstheme="minorBidi"/>
                <w:b/>
                <w:sz w:val="18"/>
                <w:szCs w:val="18"/>
              </w:rPr>
            </w:pPr>
          </w:p>
        </w:tc>
        <w:tc>
          <w:tcPr>
            <w:tcW w:w="1003" w:type="pct"/>
          </w:tcPr>
          <w:p w14:paraId="2E2F3C77"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b/>
                <w:sz w:val="18"/>
                <w:szCs w:val="18"/>
              </w:rPr>
              <w:t>OR (95% CI)</w:t>
            </w:r>
          </w:p>
        </w:tc>
        <w:tc>
          <w:tcPr>
            <w:tcW w:w="1003" w:type="pct"/>
          </w:tcPr>
          <w:p w14:paraId="652F7539"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b/>
                <w:sz w:val="18"/>
                <w:szCs w:val="18"/>
              </w:rPr>
              <w:t>RR (95% CI)</w:t>
            </w:r>
          </w:p>
        </w:tc>
        <w:tc>
          <w:tcPr>
            <w:tcW w:w="1003" w:type="pct"/>
          </w:tcPr>
          <w:p w14:paraId="68B0FD4C"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b/>
                <w:sz w:val="18"/>
                <w:szCs w:val="18"/>
              </w:rPr>
              <w:t>OR (95% CI)</w:t>
            </w:r>
          </w:p>
        </w:tc>
        <w:tc>
          <w:tcPr>
            <w:tcW w:w="1003" w:type="pct"/>
          </w:tcPr>
          <w:p w14:paraId="68F23488"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b/>
                <w:sz w:val="18"/>
                <w:szCs w:val="18"/>
              </w:rPr>
              <w:t>RR (95% CI)</w:t>
            </w:r>
          </w:p>
        </w:tc>
      </w:tr>
      <w:tr w:rsidR="00182F35" w:rsidRPr="00182F35" w14:paraId="73ADCF61" w14:textId="77777777" w:rsidTr="00DF38DD">
        <w:tc>
          <w:tcPr>
            <w:tcW w:w="988" w:type="pct"/>
          </w:tcPr>
          <w:p w14:paraId="6CDA679C"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Reference (placebo)</w:t>
            </w:r>
          </w:p>
        </w:tc>
        <w:tc>
          <w:tcPr>
            <w:tcW w:w="1003" w:type="pct"/>
          </w:tcPr>
          <w:p w14:paraId="11C5B9F8"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sz w:val="18"/>
                <w:szCs w:val="18"/>
              </w:rPr>
              <w:t>1.0</w:t>
            </w:r>
          </w:p>
        </w:tc>
        <w:tc>
          <w:tcPr>
            <w:tcW w:w="1003" w:type="pct"/>
          </w:tcPr>
          <w:p w14:paraId="697C20F4"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sz w:val="18"/>
                <w:szCs w:val="18"/>
              </w:rPr>
              <w:t>1.0</w:t>
            </w:r>
          </w:p>
        </w:tc>
        <w:tc>
          <w:tcPr>
            <w:tcW w:w="1003" w:type="pct"/>
          </w:tcPr>
          <w:p w14:paraId="5A0923E1"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sz w:val="18"/>
                <w:szCs w:val="18"/>
              </w:rPr>
              <w:t>1.0</w:t>
            </w:r>
          </w:p>
        </w:tc>
        <w:tc>
          <w:tcPr>
            <w:tcW w:w="1003" w:type="pct"/>
          </w:tcPr>
          <w:p w14:paraId="2BB25684"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sz w:val="18"/>
                <w:szCs w:val="18"/>
              </w:rPr>
              <w:t>1.0</w:t>
            </w:r>
          </w:p>
        </w:tc>
      </w:tr>
      <w:tr w:rsidR="00182F35" w:rsidRPr="00182F35" w14:paraId="054698D2" w14:textId="77777777" w:rsidTr="00DF38DD">
        <w:tc>
          <w:tcPr>
            <w:tcW w:w="988" w:type="pct"/>
          </w:tcPr>
          <w:p w14:paraId="6DF9BCBD"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VDZ</w:t>
            </w:r>
          </w:p>
        </w:tc>
        <w:tc>
          <w:tcPr>
            <w:tcW w:w="1003" w:type="pct"/>
          </w:tcPr>
          <w:p w14:paraId="20CA8C48"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color w:val="000000"/>
                <w:sz w:val="18"/>
                <w:szCs w:val="18"/>
              </w:rPr>
              <w:t>2.6</w:t>
            </w:r>
            <w:r w:rsidR="00D9163B">
              <w:rPr>
                <w:rFonts w:asciiTheme="minorBidi" w:hAnsiTheme="minorBidi" w:cstheme="minorBidi"/>
                <w:color w:val="000000"/>
                <w:sz w:val="18"/>
                <w:szCs w:val="18"/>
              </w:rPr>
              <w:t>7</w:t>
            </w:r>
            <w:r w:rsidRPr="00182F35">
              <w:rPr>
                <w:rFonts w:asciiTheme="minorBidi" w:hAnsiTheme="minorBidi" w:cstheme="minorBidi"/>
                <w:color w:val="000000"/>
                <w:sz w:val="18"/>
                <w:szCs w:val="18"/>
              </w:rPr>
              <w:t>3 (1.66</w:t>
            </w:r>
            <w:r w:rsidR="00D9163B">
              <w:rPr>
                <w:rFonts w:asciiTheme="minorBidi" w:hAnsiTheme="minorBidi" w:cstheme="minorBidi"/>
                <w:color w:val="000000"/>
                <w:sz w:val="18"/>
                <w:szCs w:val="18"/>
              </w:rPr>
              <w:t>0</w:t>
            </w:r>
            <w:r w:rsidRPr="00182F35">
              <w:rPr>
                <w:rFonts w:asciiTheme="minorBidi" w:hAnsiTheme="minorBidi" w:cstheme="minorBidi"/>
                <w:color w:val="000000"/>
                <w:sz w:val="18"/>
                <w:szCs w:val="18"/>
              </w:rPr>
              <w:t>-4.3</w:t>
            </w:r>
            <w:r w:rsidR="00D9163B">
              <w:rPr>
                <w:rFonts w:asciiTheme="minorBidi" w:hAnsiTheme="minorBidi" w:cstheme="minorBidi"/>
                <w:color w:val="000000"/>
                <w:sz w:val="18"/>
                <w:szCs w:val="18"/>
              </w:rPr>
              <w:t>70</w:t>
            </w:r>
            <w:r w:rsidRPr="00182F35">
              <w:rPr>
                <w:rFonts w:asciiTheme="minorBidi" w:hAnsiTheme="minorBidi" w:cstheme="minorBidi"/>
                <w:color w:val="000000"/>
                <w:sz w:val="18"/>
                <w:szCs w:val="18"/>
              </w:rPr>
              <w:t>)</w:t>
            </w:r>
          </w:p>
        </w:tc>
        <w:tc>
          <w:tcPr>
            <w:tcW w:w="1003" w:type="pct"/>
          </w:tcPr>
          <w:p w14:paraId="1574761C"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1.65</w:t>
            </w:r>
            <w:r w:rsidR="00D9163B">
              <w:rPr>
                <w:rFonts w:asciiTheme="minorBidi" w:hAnsiTheme="minorBidi" w:cstheme="minorBidi"/>
                <w:color w:val="000000"/>
                <w:sz w:val="18"/>
                <w:szCs w:val="18"/>
              </w:rPr>
              <w:t>8</w:t>
            </w:r>
            <w:r w:rsidRPr="00182F35">
              <w:rPr>
                <w:rFonts w:asciiTheme="minorBidi" w:hAnsiTheme="minorBidi" w:cstheme="minorBidi"/>
                <w:color w:val="000000"/>
                <w:sz w:val="18"/>
                <w:szCs w:val="18"/>
              </w:rPr>
              <w:t xml:space="preserve"> (1.33</w:t>
            </w:r>
            <w:r w:rsidR="00D9163B">
              <w:rPr>
                <w:rFonts w:asciiTheme="minorBidi" w:hAnsiTheme="minorBidi" w:cstheme="minorBidi"/>
                <w:color w:val="000000"/>
                <w:sz w:val="18"/>
                <w:szCs w:val="18"/>
              </w:rPr>
              <w:t>7</w:t>
            </w:r>
            <w:r w:rsidRPr="00182F35">
              <w:rPr>
                <w:rFonts w:asciiTheme="minorBidi" w:hAnsiTheme="minorBidi" w:cstheme="minorBidi"/>
                <w:color w:val="000000"/>
                <w:sz w:val="18"/>
                <w:szCs w:val="18"/>
              </w:rPr>
              <w:t>-1.95</w:t>
            </w:r>
            <w:r w:rsidR="00D9163B">
              <w:rPr>
                <w:rFonts w:asciiTheme="minorBidi" w:hAnsiTheme="minorBidi" w:cstheme="minorBidi"/>
                <w:color w:val="000000"/>
                <w:sz w:val="18"/>
                <w:szCs w:val="18"/>
              </w:rPr>
              <w:t>7</w:t>
            </w:r>
            <w:r w:rsidRPr="00182F35">
              <w:rPr>
                <w:rFonts w:asciiTheme="minorBidi" w:hAnsiTheme="minorBidi" w:cstheme="minorBidi"/>
                <w:color w:val="000000"/>
                <w:sz w:val="18"/>
                <w:szCs w:val="18"/>
              </w:rPr>
              <w:t>)</w:t>
            </w:r>
          </w:p>
        </w:tc>
        <w:tc>
          <w:tcPr>
            <w:tcW w:w="1003" w:type="pct"/>
          </w:tcPr>
          <w:p w14:paraId="2FE3BC62"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3.2</w:t>
            </w:r>
            <w:r w:rsidR="00D9163B">
              <w:rPr>
                <w:rFonts w:asciiTheme="minorBidi" w:hAnsiTheme="minorBidi" w:cstheme="minorBidi"/>
                <w:color w:val="000000"/>
                <w:sz w:val="18"/>
                <w:szCs w:val="18"/>
              </w:rPr>
              <w:t>60</w:t>
            </w:r>
            <w:r w:rsidRPr="00182F35">
              <w:rPr>
                <w:rFonts w:asciiTheme="minorBidi" w:hAnsiTheme="minorBidi" w:cstheme="minorBidi"/>
                <w:color w:val="000000"/>
                <w:sz w:val="18"/>
                <w:szCs w:val="18"/>
              </w:rPr>
              <w:t xml:space="preserve"> (1.6</w:t>
            </w:r>
            <w:r w:rsidR="00D9163B">
              <w:rPr>
                <w:rFonts w:asciiTheme="minorBidi" w:hAnsiTheme="minorBidi" w:cstheme="minorBidi"/>
                <w:color w:val="000000"/>
                <w:sz w:val="18"/>
                <w:szCs w:val="18"/>
              </w:rPr>
              <w:t>72</w:t>
            </w:r>
            <w:r w:rsidRPr="00182F35">
              <w:rPr>
                <w:rFonts w:asciiTheme="minorBidi" w:hAnsiTheme="minorBidi" w:cstheme="minorBidi"/>
                <w:color w:val="000000"/>
                <w:sz w:val="18"/>
                <w:szCs w:val="18"/>
              </w:rPr>
              <w:t>-6.9</w:t>
            </w:r>
            <w:r w:rsidR="00D9163B">
              <w:rPr>
                <w:rFonts w:asciiTheme="minorBidi" w:hAnsiTheme="minorBidi" w:cstheme="minorBidi"/>
                <w:color w:val="000000"/>
                <w:sz w:val="18"/>
                <w:szCs w:val="18"/>
              </w:rPr>
              <w:t>37</w:t>
            </w:r>
            <w:r w:rsidRPr="00182F35">
              <w:rPr>
                <w:rFonts w:asciiTheme="minorBidi" w:hAnsiTheme="minorBidi" w:cstheme="minorBidi"/>
                <w:color w:val="000000"/>
                <w:sz w:val="18"/>
                <w:szCs w:val="18"/>
              </w:rPr>
              <w:t>)</w:t>
            </w:r>
          </w:p>
        </w:tc>
        <w:tc>
          <w:tcPr>
            <w:tcW w:w="1003" w:type="pct"/>
          </w:tcPr>
          <w:p w14:paraId="4EBEB585" w14:textId="77777777" w:rsidR="00182F35" w:rsidRPr="00182F35" w:rsidRDefault="005A5BF3" w:rsidP="00B82F6C">
            <w:pPr>
              <w:spacing w:before="40" w:after="40" w:line="240" w:lineRule="auto"/>
              <w:jc w:val="center"/>
              <w:rPr>
                <w:rFonts w:asciiTheme="minorBidi" w:hAnsiTheme="minorBidi" w:cstheme="minorBidi"/>
                <w:color w:val="000000"/>
                <w:sz w:val="18"/>
                <w:szCs w:val="18"/>
              </w:rPr>
            </w:pPr>
            <w:r>
              <w:rPr>
                <w:rFonts w:asciiTheme="minorBidi" w:hAnsiTheme="minorBidi" w:cstheme="minorBidi"/>
                <w:color w:val="000000"/>
                <w:sz w:val="18"/>
                <w:szCs w:val="18"/>
              </w:rPr>
              <w:t>2.451</w:t>
            </w:r>
            <w:r w:rsidR="00182F35" w:rsidRPr="00182F35">
              <w:rPr>
                <w:rFonts w:asciiTheme="minorBidi" w:hAnsiTheme="minorBidi" w:cstheme="minorBidi"/>
                <w:color w:val="000000"/>
                <w:sz w:val="18"/>
                <w:szCs w:val="18"/>
              </w:rPr>
              <w:t xml:space="preserve"> (1.</w:t>
            </w:r>
            <w:r w:rsidRPr="00182F35">
              <w:rPr>
                <w:rFonts w:asciiTheme="minorBidi" w:hAnsiTheme="minorBidi" w:cstheme="minorBidi"/>
                <w:color w:val="000000"/>
                <w:sz w:val="18"/>
                <w:szCs w:val="18"/>
              </w:rPr>
              <w:t>5</w:t>
            </w:r>
            <w:r>
              <w:rPr>
                <w:rFonts w:asciiTheme="minorBidi" w:hAnsiTheme="minorBidi" w:cstheme="minorBidi"/>
                <w:color w:val="000000"/>
                <w:sz w:val="18"/>
                <w:szCs w:val="18"/>
              </w:rPr>
              <w:t>23</w:t>
            </w:r>
            <w:r w:rsidR="00182F35" w:rsidRPr="00182F35">
              <w:rPr>
                <w:rFonts w:asciiTheme="minorBidi" w:hAnsiTheme="minorBidi" w:cstheme="minorBidi"/>
                <w:color w:val="000000"/>
                <w:sz w:val="18"/>
                <w:szCs w:val="18"/>
              </w:rPr>
              <w:t>-3.</w:t>
            </w:r>
            <w:r w:rsidRPr="00182F35">
              <w:rPr>
                <w:rFonts w:asciiTheme="minorBidi" w:hAnsiTheme="minorBidi" w:cstheme="minorBidi"/>
                <w:color w:val="000000"/>
                <w:sz w:val="18"/>
                <w:szCs w:val="18"/>
              </w:rPr>
              <w:t>7</w:t>
            </w:r>
            <w:r>
              <w:rPr>
                <w:rFonts w:asciiTheme="minorBidi" w:hAnsiTheme="minorBidi" w:cstheme="minorBidi"/>
                <w:color w:val="000000"/>
                <w:sz w:val="18"/>
                <w:szCs w:val="18"/>
              </w:rPr>
              <w:t>16</w:t>
            </w:r>
            <w:r w:rsidR="00182F35" w:rsidRPr="00182F35">
              <w:rPr>
                <w:rFonts w:asciiTheme="minorBidi" w:hAnsiTheme="minorBidi" w:cstheme="minorBidi"/>
                <w:color w:val="000000"/>
                <w:sz w:val="18"/>
                <w:szCs w:val="18"/>
              </w:rPr>
              <w:t>)</w:t>
            </w:r>
          </w:p>
        </w:tc>
      </w:tr>
      <w:tr w:rsidR="00182F35" w:rsidRPr="00182F35" w14:paraId="51AF3871" w14:textId="77777777" w:rsidTr="00DF38DD">
        <w:tc>
          <w:tcPr>
            <w:tcW w:w="988" w:type="pct"/>
          </w:tcPr>
          <w:p w14:paraId="00615A2E"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ADA</w:t>
            </w:r>
          </w:p>
        </w:tc>
        <w:tc>
          <w:tcPr>
            <w:tcW w:w="1003" w:type="pct"/>
          </w:tcPr>
          <w:p w14:paraId="31CD386E"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color w:val="000000"/>
                <w:sz w:val="18"/>
                <w:szCs w:val="18"/>
              </w:rPr>
              <w:t>1.</w:t>
            </w:r>
            <w:r w:rsidR="00D9163B">
              <w:rPr>
                <w:rFonts w:asciiTheme="minorBidi" w:hAnsiTheme="minorBidi" w:cstheme="minorBidi"/>
                <w:color w:val="000000"/>
                <w:sz w:val="18"/>
                <w:szCs w:val="18"/>
              </w:rPr>
              <w:t>877</w:t>
            </w:r>
            <w:r w:rsidRPr="00182F35">
              <w:rPr>
                <w:rFonts w:asciiTheme="minorBidi" w:hAnsiTheme="minorBidi" w:cstheme="minorBidi"/>
                <w:color w:val="000000"/>
                <w:sz w:val="18"/>
                <w:szCs w:val="18"/>
              </w:rPr>
              <w:t>(1.</w:t>
            </w:r>
            <w:r w:rsidR="00D9163B">
              <w:rPr>
                <w:rFonts w:asciiTheme="minorBidi" w:hAnsiTheme="minorBidi" w:cstheme="minorBidi"/>
                <w:color w:val="000000"/>
                <w:sz w:val="18"/>
                <w:szCs w:val="18"/>
              </w:rPr>
              <w:t>397</w:t>
            </w:r>
            <w:r w:rsidRPr="00182F35">
              <w:rPr>
                <w:rFonts w:asciiTheme="minorBidi" w:hAnsiTheme="minorBidi" w:cstheme="minorBidi"/>
                <w:color w:val="000000"/>
                <w:sz w:val="18"/>
                <w:szCs w:val="18"/>
              </w:rPr>
              <w:t>-2.5</w:t>
            </w:r>
            <w:r w:rsidR="00D9163B">
              <w:rPr>
                <w:rFonts w:asciiTheme="minorBidi" w:hAnsiTheme="minorBidi" w:cstheme="minorBidi"/>
                <w:color w:val="000000"/>
                <w:sz w:val="18"/>
                <w:szCs w:val="18"/>
              </w:rPr>
              <w:t>18</w:t>
            </w:r>
            <w:r w:rsidRPr="00182F35">
              <w:rPr>
                <w:rFonts w:asciiTheme="minorBidi" w:hAnsiTheme="minorBidi" w:cstheme="minorBidi"/>
                <w:color w:val="000000"/>
                <w:sz w:val="18"/>
                <w:szCs w:val="18"/>
              </w:rPr>
              <w:t>)</w:t>
            </w:r>
          </w:p>
        </w:tc>
        <w:tc>
          <w:tcPr>
            <w:tcW w:w="1003" w:type="pct"/>
          </w:tcPr>
          <w:p w14:paraId="28FAA3C3"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1.4</w:t>
            </w:r>
            <w:r w:rsidR="00D9163B">
              <w:rPr>
                <w:rFonts w:asciiTheme="minorBidi" w:hAnsiTheme="minorBidi" w:cstheme="minorBidi"/>
                <w:color w:val="000000"/>
                <w:sz w:val="18"/>
                <w:szCs w:val="18"/>
              </w:rPr>
              <w:t>21</w:t>
            </w:r>
            <w:r w:rsidRPr="00182F35">
              <w:rPr>
                <w:rFonts w:asciiTheme="minorBidi" w:hAnsiTheme="minorBidi" w:cstheme="minorBidi"/>
                <w:color w:val="000000"/>
                <w:sz w:val="18"/>
                <w:szCs w:val="18"/>
              </w:rPr>
              <w:t xml:space="preserve"> (1.2</w:t>
            </w:r>
            <w:r w:rsidR="00D9163B">
              <w:rPr>
                <w:rFonts w:asciiTheme="minorBidi" w:hAnsiTheme="minorBidi" w:cstheme="minorBidi"/>
                <w:color w:val="000000"/>
                <w:sz w:val="18"/>
                <w:szCs w:val="18"/>
              </w:rPr>
              <w:t>20</w:t>
            </w:r>
            <w:r w:rsidRPr="00182F35">
              <w:rPr>
                <w:rFonts w:asciiTheme="minorBidi" w:hAnsiTheme="minorBidi" w:cstheme="minorBidi"/>
                <w:color w:val="000000"/>
                <w:sz w:val="18"/>
                <w:szCs w:val="18"/>
              </w:rPr>
              <w:t>-1.6</w:t>
            </w:r>
            <w:r w:rsidR="00D9163B">
              <w:rPr>
                <w:rFonts w:asciiTheme="minorBidi" w:hAnsiTheme="minorBidi" w:cstheme="minorBidi"/>
                <w:color w:val="000000"/>
                <w:sz w:val="18"/>
                <w:szCs w:val="18"/>
              </w:rPr>
              <w:t>19</w:t>
            </w:r>
            <w:r w:rsidRPr="00182F35">
              <w:rPr>
                <w:rFonts w:asciiTheme="minorBidi" w:hAnsiTheme="minorBidi" w:cstheme="minorBidi"/>
                <w:color w:val="000000"/>
                <w:sz w:val="18"/>
                <w:szCs w:val="18"/>
              </w:rPr>
              <w:t>)</w:t>
            </w:r>
          </w:p>
        </w:tc>
        <w:tc>
          <w:tcPr>
            <w:tcW w:w="1003" w:type="pct"/>
          </w:tcPr>
          <w:p w14:paraId="326942DD"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w:t>
            </w:r>
            <w:r w:rsidR="00D9163B">
              <w:rPr>
                <w:rFonts w:asciiTheme="minorBidi" w:hAnsiTheme="minorBidi" w:cstheme="minorBidi"/>
                <w:color w:val="000000"/>
                <w:sz w:val="18"/>
                <w:szCs w:val="18"/>
              </w:rPr>
              <w:t>811</w:t>
            </w:r>
            <w:r w:rsidRPr="00182F35">
              <w:rPr>
                <w:rFonts w:asciiTheme="minorBidi" w:hAnsiTheme="minorBidi" w:cstheme="minorBidi"/>
                <w:color w:val="000000"/>
                <w:sz w:val="18"/>
                <w:szCs w:val="18"/>
              </w:rPr>
              <w:t xml:space="preserve"> (1.</w:t>
            </w:r>
            <w:r w:rsidR="00D9163B">
              <w:rPr>
                <w:rFonts w:asciiTheme="minorBidi" w:hAnsiTheme="minorBidi" w:cstheme="minorBidi"/>
                <w:color w:val="000000"/>
                <w:sz w:val="18"/>
                <w:szCs w:val="18"/>
              </w:rPr>
              <w:t>184</w:t>
            </w:r>
            <w:r w:rsidRPr="00182F35">
              <w:rPr>
                <w:rFonts w:asciiTheme="minorBidi" w:hAnsiTheme="minorBidi" w:cstheme="minorBidi"/>
                <w:color w:val="000000"/>
                <w:sz w:val="18"/>
                <w:szCs w:val="18"/>
              </w:rPr>
              <w:t>-2.</w:t>
            </w:r>
            <w:r w:rsidR="00D9163B">
              <w:rPr>
                <w:rFonts w:asciiTheme="minorBidi" w:hAnsiTheme="minorBidi" w:cstheme="minorBidi"/>
                <w:color w:val="000000"/>
                <w:sz w:val="18"/>
                <w:szCs w:val="18"/>
              </w:rPr>
              <w:t>784</w:t>
            </w:r>
            <w:r w:rsidRPr="00182F35">
              <w:rPr>
                <w:rFonts w:asciiTheme="minorBidi" w:hAnsiTheme="minorBidi" w:cstheme="minorBidi"/>
                <w:color w:val="000000"/>
                <w:sz w:val="18"/>
                <w:szCs w:val="18"/>
              </w:rPr>
              <w:t>)</w:t>
            </w:r>
          </w:p>
        </w:tc>
        <w:tc>
          <w:tcPr>
            <w:tcW w:w="1003" w:type="pct"/>
          </w:tcPr>
          <w:p w14:paraId="0B36D5A8"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1.6</w:t>
            </w:r>
            <w:r w:rsidR="005A5BF3">
              <w:rPr>
                <w:rFonts w:asciiTheme="minorBidi" w:hAnsiTheme="minorBidi" w:cstheme="minorBidi"/>
                <w:color w:val="000000"/>
                <w:sz w:val="18"/>
                <w:szCs w:val="18"/>
              </w:rPr>
              <w:t>19</w:t>
            </w:r>
            <w:r w:rsidRPr="00182F35">
              <w:rPr>
                <w:rFonts w:asciiTheme="minorBidi" w:hAnsiTheme="minorBidi" w:cstheme="minorBidi"/>
                <w:color w:val="000000"/>
                <w:sz w:val="18"/>
                <w:szCs w:val="18"/>
              </w:rPr>
              <w:t xml:space="preserve"> (1.</w:t>
            </w:r>
            <w:r w:rsidR="005A5BF3">
              <w:rPr>
                <w:rFonts w:asciiTheme="minorBidi" w:hAnsiTheme="minorBidi" w:cstheme="minorBidi"/>
                <w:color w:val="000000"/>
                <w:sz w:val="18"/>
                <w:szCs w:val="18"/>
              </w:rPr>
              <w:t>153</w:t>
            </w:r>
            <w:r w:rsidRPr="00182F35">
              <w:rPr>
                <w:rFonts w:asciiTheme="minorBidi" w:hAnsiTheme="minorBidi" w:cstheme="minorBidi"/>
                <w:color w:val="000000"/>
                <w:sz w:val="18"/>
                <w:szCs w:val="18"/>
              </w:rPr>
              <w:t>-2.</w:t>
            </w:r>
            <w:r w:rsidR="005A5BF3">
              <w:rPr>
                <w:rFonts w:asciiTheme="minorBidi" w:hAnsiTheme="minorBidi" w:cstheme="minorBidi"/>
                <w:color w:val="000000"/>
                <w:sz w:val="18"/>
                <w:szCs w:val="18"/>
              </w:rPr>
              <w:t>209</w:t>
            </w:r>
            <w:r w:rsidRPr="00182F35">
              <w:rPr>
                <w:rFonts w:asciiTheme="minorBidi" w:hAnsiTheme="minorBidi" w:cstheme="minorBidi"/>
                <w:color w:val="000000"/>
                <w:sz w:val="18"/>
                <w:szCs w:val="18"/>
              </w:rPr>
              <w:t>)</w:t>
            </w:r>
          </w:p>
        </w:tc>
      </w:tr>
      <w:tr w:rsidR="00182F35" w:rsidRPr="00182F35" w14:paraId="7EE53B40" w14:textId="77777777" w:rsidTr="00DF38DD">
        <w:tc>
          <w:tcPr>
            <w:tcW w:w="988" w:type="pct"/>
          </w:tcPr>
          <w:p w14:paraId="4A15198C"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GOL</w:t>
            </w:r>
          </w:p>
        </w:tc>
        <w:tc>
          <w:tcPr>
            <w:tcW w:w="1003" w:type="pct"/>
          </w:tcPr>
          <w:p w14:paraId="2681E92D"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color w:val="000000"/>
                <w:sz w:val="18"/>
                <w:szCs w:val="18"/>
              </w:rPr>
              <w:t>2.</w:t>
            </w:r>
            <w:r w:rsidR="00D9163B">
              <w:rPr>
                <w:rFonts w:asciiTheme="minorBidi" w:hAnsiTheme="minorBidi" w:cstheme="minorBidi"/>
                <w:color w:val="000000"/>
                <w:sz w:val="18"/>
                <w:szCs w:val="18"/>
              </w:rPr>
              <w:t>399</w:t>
            </w:r>
            <w:r w:rsidRPr="00182F35">
              <w:rPr>
                <w:rFonts w:asciiTheme="minorBidi" w:hAnsiTheme="minorBidi" w:cstheme="minorBidi"/>
                <w:color w:val="000000"/>
                <w:sz w:val="18"/>
                <w:szCs w:val="18"/>
              </w:rPr>
              <w:t xml:space="preserve"> (1.6</w:t>
            </w:r>
            <w:r w:rsidR="00D9163B">
              <w:rPr>
                <w:rFonts w:asciiTheme="minorBidi" w:hAnsiTheme="minorBidi" w:cstheme="minorBidi"/>
                <w:color w:val="000000"/>
                <w:sz w:val="18"/>
                <w:szCs w:val="18"/>
              </w:rPr>
              <w:t>61</w:t>
            </w:r>
            <w:r w:rsidRPr="00182F35">
              <w:rPr>
                <w:rFonts w:asciiTheme="minorBidi" w:hAnsiTheme="minorBidi" w:cstheme="minorBidi"/>
                <w:color w:val="000000"/>
                <w:sz w:val="18"/>
                <w:szCs w:val="18"/>
              </w:rPr>
              <w:t>-3.48</w:t>
            </w:r>
            <w:r w:rsidR="00D9163B">
              <w:rPr>
                <w:rFonts w:asciiTheme="minorBidi" w:hAnsiTheme="minorBidi" w:cstheme="minorBidi"/>
                <w:color w:val="000000"/>
                <w:sz w:val="18"/>
                <w:szCs w:val="18"/>
              </w:rPr>
              <w:t>0</w:t>
            </w:r>
            <w:r w:rsidRPr="00182F35">
              <w:rPr>
                <w:rFonts w:asciiTheme="minorBidi" w:hAnsiTheme="minorBidi" w:cstheme="minorBidi"/>
                <w:color w:val="000000"/>
                <w:sz w:val="18"/>
                <w:szCs w:val="18"/>
              </w:rPr>
              <w:t>)</w:t>
            </w:r>
          </w:p>
        </w:tc>
        <w:tc>
          <w:tcPr>
            <w:tcW w:w="1003" w:type="pct"/>
          </w:tcPr>
          <w:p w14:paraId="60DB2A9A"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1.58</w:t>
            </w:r>
            <w:r w:rsidR="00D9163B">
              <w:rPr>
                <w:rFonts w:asciiTheme="minorBidi" w:hAnsiTheme="minorBidi" w:cstheme="minorBidi"/>
                <w:color w:val="000000"/>
                <w:sz w:val="18"/>
                <w:szCs w:val="18"/>
              </w:rPr>
              <w:t>7</w:t>
            </w:r>
            <w:r w:rsidRPr="00182F35">
              <w:rPr>
                <w:rFonts w:asciiTheme="minorBidi" w:hAnsiTheme="minorBidi" w:cstheme="minorBidi"/>
                <w:color w:val="000000"/>
                <w:sz w:val="18"/>
                <w:szCs w:val="18"/>
              </w:rPr>
              <w:t xml:space="preserve"> (1.3</w:t>
            </w:r>
            <w:r w:rsidR="00D9163B">
              <w:rPr>
                <w:rFonts w:asciiTheme="minorBidi" w:hAnsiTheme="minorBidi" w:cstheme="minorBidi"/>
                <w:color w:val="000000"/>
                <w:sz w:val="18"/>
                <w:szCs w:val="18"/>
              </w:rPr>
              <w:t>37</w:t>
            </w:r>
            <w:r w:rsidRPr="00182F35">
              <w:rPr>
                <w:rFonts w:asciiTheme="minorBidi" w:hAnsiTheme="minorBidi" w:cstheme="minorBidi"/>
                <w:color w:val="000000"/>
                <w:sz w:val="18"/>
                <w:szCs w:val="18"/>
              </w:rPr>
              <w:t>-1.824)</w:t>
            </w:r>
          </w:p>
        </w:tc>
        <w:tc>
          <w:tcPr>
            <w:tcW w:w="1003" w:type="pct"/>
          </w:tcPr>
          <w:p w14:paraId="52FE4C2E"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3.22</w:t>
            </w:r>
            <w:r w:rsidR="00D9163B">
              <w:rPr>
                <w:rFonts w:asciiTheme="minorBidi" w:hAnsiTheme="minorBidi" w:cstheme="minorBidi"/>
                <w:color w:val="000000"/>
                <w:sz w:val="18"/>
                <w:szCs w:val="18"/>
              </w:rPr>
              <w:t>7</w:t>
            </w:r>
            <w:r w:rsidRPr="00182F35">
              <w:rPr>
                <w:rFonts w:asciiTheme="minorBidi" w:hAnsiTheme="minorBidi" w:cstheme="minorBidi"/>
                <w:color w:val="000000"/>
                <w:sz w:val="18"/>
                <w:szCs w:val="18"/>
              </w:rPr>
              <w:t xml:space="preserve"> (1.80</w:t>
            </w:r>
            <w:r w:rsidR="00D9163B">
              <w:rPr>
                <w:rFonts w:asciiTheme="minorBidi" w:hAnsiTheme="minorBidi" w:cstheme="minorBidi"/>
                <w:color w:val="000000"/>
                <w:sz w:val="18"/>
                <w:szCs w:val="18"/>
              </w:rPr>
              <w:t>2</w:t>
            </w:r>
            <w:r w:rsidRPr="00182F35">
              <w:rPr>
                <w:rFonts w:asciiTheme="minorBidi" w:hAnsiTheme="minorBidi" w:cstheme="minorBidi"/>
                <w:color w:val="000000"/>
                <w:sz w:val="18"/>
                <w:szCs w:val="18"/>
              </w:rPr>
              <w:t>-6.07</w:t>
            </w:r>
            <w:r w:rsidR="00D9163B">
              <w:rPr>
                <w:rFonts w:asciiTheme="minorBidi" w:hAnsiTheme="minorBidi" w:cstheme="minorBidi"/>
                <w:color w:val="000000"/>
                <w:sz w:val="18"/>
                <w:szCs w:val="18"/>
              </w:rPr>
              <w:t>7</w:t>
            </w:r>
            <w:r w:rsidRPr="00182F35">
              <w:rPr>
                <w:rFonts w:asciiTheme="minorBidi" w:hAnsiTheme="minorBidi" w:cstheme="minorBidi"/>
                <w:color w:val="000000"/>
                <w:sz w:val="18"/>
                <w:szCs w:val="18"/>
              </w:rPr>
              <w:t>)</w:t>
            </w:r>
          </w:p>
        </w:tc>
        <w:tc>
          <w:tcPr>
            <w:tcW w:w="1003" w:type="pct"/>
          </w:tcPr>
          <w:p w14:paraId="00BD72AE"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2.43</w:t>
            </w:r>
            <w:r w:rsidR="005A5BF3">
              <w:rPr>
                <w:rFonts w:asciiTheme="minorBidi" w:hAnsiTheme="minorBidi" w:cstheme="minorBidi"/>
                <w:color w:val="000000"/>
                <w:sz w:val="18"/>
                <w:szCs w:val="18"/>
              </w:rPr>
              <w:t>5</w:t>
            </w:r>
            <w:r w:rsidRPr="00182F35">
              <w:rPr>
                <w:rFonts w:asciiTheme="minorBidi" w:hAnsiTheme="minorBidi" w:cstheme="minorBidi"/>
                <w:color w:val="000000"/>
                <w:sz w:val="18"/>
                <w:szCs w:val="18"/>
              </w:rPr>
              <w:t xml:space="preserve"> (1.61</w:t>
            </w:r>
            <w:r w:rsidR="005A5BF3">
              <w:rPr>
                <w:rFonts w:asciiTheme="minorBidi" w:hAnsiTheme="minorBidi" w:cstheme="minorBidi"/>
                <w:color w:val="000000"/>
                <w:sz w:val="18"/>
                <w:szCs w:val="18"/>
              </w:rPr>
              <w:t>3</w:t>
            </w:r>
            <w:r w:rsidRPr="00182F35">
              <w:rPr>
                <w:rFonts w:asciiTheme="minorBidi" w:hAnsiTheme="minorBidi" w:cstheme="minorBidi"/>
                <w:color w:val="000000"/>
                <w:sz w:val="18"/>
                <w:szCs w:val="18"/>
              </w:rPr>
              <w:t>-3.4</w:t>
            </w:r>
            <w:r w:rsidR="005A5BF3">
              <w:rPr>
                <w:rFonts w:asciiTheme="minorBidi" w:hAnsiTheme="minorBidi" w:cstheme="minorBidi"/>
                <w:color w:val="000000"/>
                <w:sz w:val="18"/>
                <w:szCs w:val="18"/>
              </w:rPr>
              <w:t>90</w:t>
            </w:r>
            <w:r w:rsidRPr="00182F35">
              <w:rPr>
                <w:rFonts w:asciiTheme="minorBidi" w:hAnsiTheme="minorBidi" w:cstheme="minorBidi"/>
                <w:color w:val="000000"/>
                <w:sz w:val="18"/>
                <w:szCs w:val="18"/>
              </w:rPr>
              <w:t>)</w:t>
            </w:r>
          </w:p>
        </w:tc>
      </w:tr>
      <w:tr w:rsidR="00182F35" w:rsidRPr="00182F35" w14:paraId="21040568" w14:textId="77777777" w:rsidTr="00DF38DD">
        <w:tc>
          <w:tcPr>
            <w:tcW w:w="988" w:type="pct"/>
          </w:tcPr>
          <w:p w14:paraId="3B1EEF60"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IFX</w:t>
            </w:r>
          </w:p>
        </w:tc>
        <w:tc>
          <w:tcPr>
            <w:tcW w:w="1003" w:type="pct"/>
          </w:tcPr>
          <w:p w14:paraId="2CD21543"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color w:val="000000"/>
                <w:sz w:val="18"/>
                <w:szCs w:val="18"/>
              </w:rPr>
              <w:t>3.</w:t>
            </w:r>
            <w:r w:rsidR="00D9163B">
              <w:rPr>
                <w:rFonts w:asciiTheme="minorBidi" w:hAnsiTheme="minorBidi" w:cstheme="minorBidi"/>
                <w:color w:val="000000"/>
                <w:sz w:val="18"/>
                <w:szCs w:val="18"/>
              </w:rPr>
              <w:t>620</w:t>
            </w:r>
            <w:r w:rsidRPr="00182F35">
              <w:rPr>
                <w:rFonts w:asciiTheme="minorBidi" w:hAnsiTheme="minorBidi" w:cstheme="minorBidi"/>
                <w:color w:val="000000"/>
                <w:sz w:val="18"/>
                <w:szCs w:val="18"/>
              </w:rPr>
              <w:t xml:space="preserve"> (2.6</w:t>
            </w:r>
            <w:r w:rsidR="00D9163B">
              <w:rPr>
                <w:rFonts w:asciiTheme="minorBidi" w:hAnsiTheme="minorBidi" w:cstheme="minorBidi"/>
                <w:color w:val="000000"/>
                <w:sz w:val="18"/>
                <w:szCs w:val="18"/>
              </w:rPr>
              <w:t>93</w:t>
            </w:r>
            <w:r w:rsidRPr="00182F35">
              <w:rPr>
                <w:rFonts w:asciiTheme="minorBidi" w:hAnsiTheme="minorBidi" w:cstheme="minorBidi"/>
                <w:color w:val="000000"/>
                <w:sz w:val="18"/>
                <w:szCs w:val="18"/>
              </w:rPr>
              <w:t>-4.</w:t>
            </w:r>
            <w:r w:rsidR="00D9163B">
              <w:rPr>
                <w:rFonts w:asciiTheme="minorBidi" w:hAnsiTheme="minorBidi" w:cstheme="minorBidi"/>
                <w:color w:val="000000"/>
                <w:sz w:val="18"/>
                <w:szCs w:val="18"/>
              </w:rPr>
              <w:t>901</w:t>
            </w:r>
            <w:r w:rsidRPr="00182F35">
              <w:rPr>
                <w:rFonts w:asciiTheme="minorBidi" w:hAnsiTheme="minorBidi" w:cstheme="minorBidi"/>
                <w:color w:val="000000"/>
                <w:sz w:val="18"/>
                <w:szCs w:val="18"/>
              </w:rPr>
              <w:t>)</w:t>
            </w:r>
          </w:p>
        </w:tc>
        <w:tc>
          <w:tcPr>
            <w:tcW w:w="1003" w:type="pct"/>
          </w:tcPr>
          <w:p w14:paraId="12866796"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1.8</w:t>
            </w:r>
            <w:r w:rsidR="00D9163B">
              <w:rPr>
                <w:rFonts w:asciiTheme="minorBidi" w:hAnsiTheme="minorBidi" w:cstheme="minorBidi"/>
                <w:color w:val="000000"/>
                <w:sz w:val="18"/>
                <w:szCs w:val="18"/>
              </w:rPr>
              <w:t>48</w:t>
            </w:r>
            <w:r w:rsidRPr="00182F35">
              <w:rPr>
                <w:rFonts w:asciiTheme="minorBidi" w:hAnsiTheme="minorBidi" w:cstheme="minorBidi"/>
                <w:color w:val="000000"/>
                <w:sz w:val="18"/>
                <w:szCs w:val="18"/>
              </w:rPr>
              <w:t xml:space="preserve"> (1.6</w:t>
            </w:r>
            <w:r w:rsidR="00D9163B">
              <w:rPr>
                <w:rFonts w:asciiTheme="minorBidi" w:hAnsiTheme="minorBidi" w:cstheme="minorBidi"/>
                <w:color w:val="000000"/>
                <w:sz w:val="18"/>
                <w:szCs w:val="18"/>
              </w:rPr>
              <w:t>63</w:t>
            </w:r>
            <w:r w:rsidRPr="00182F35">
              <w:rPr>
                <w:rFonts w:asciiTheme="minorBidi" w:hAnsiTheme="minorBidi" w:cstheme="minorBidi"/>
                <w:color w:val="000000"/>
                <w:sz w:val="18"/>
                <w:szCs w:val="18"/>
              </w:rPr>
              <w:t>-</w:t>
            </w:r>
            <w:r w:rsidR="00D9163B">
              <w:rPr>
                <w:rFonts w:asciiTheme="minorBidi" w:hAnsiTheme="minorBidi" w:cstheme="minorBidi"/>
                <w:color w:val="000000"/>
                <w:sz w:val="18"/>
                <w:szCs w:val="18"/>
              </w:rPr>
              <w:t>2.019</w:t>
            </w:r>
            <w:r w:rsidRPr="00182F35">
              <w:rPr>
                <w:rFonts w:asciiTheme="minorBidi" w:hAnsiTheme="minorBidi" w:cstheme="minorBidi"/>
                <w:color w:val="000000"/>
                <w:sz w:val="18"/>
                <w:szCs w:val="18"/>
              </w:rPr>
              <w:t>)</w:t>
            </w:r>
          </w:p>
        </w:tc>
        <w:tc>
          <w:tcPr>
            <w:tcW w:w="1003" w:type="pct"/>
          </w:tcPr>
          <w:p w14:paraId="49409A77" w14:textId="77777777" w:rsidR="00182F35" w:rsidRPr="00182F35" w:rsidRDefault="00D9163B" w:rsidP="00B82F6C">
            <w:pPr>
              <w:spacing w:before="40" w:after="40" w:line="240" w:lineRule="auto"/>
              <w:jc w:val="center"/>
              <w:rPr>
                <w:rFonts w:asciiTheme="minorBidi" w:hAnsiTheme="minorBidi" w:cstheme="minorBidi"/>
                <w:color w:val="000000"/>
                <w:sz w:val="18"/>
                <w:szCs w:val="18"/>
              </w:rPr>
            </w:pPr>
            <w:r>
              <w:rPr>
                <w:rFonts w:asciiTheme="minorBidi" w:hAnsiTheme="minorBidi" w:cstheme="minorBidi"/>
                <w:color w:val="000000"/>
                <w:sz w:val="18"/>
                <w:szCs w:val="18"/>
              </w:rPr>
              <w:t>4.126</w:t>
            </w:r>
            <w:r w:rsidR="00182F35" w:rsidRPr="00182F35">
              <w:rPr>
                <w:rFonts w:asciiTheme="minorBidi" w:hAnsiTheme="minorBidi" w:cstheme="minorBidi"/>
                <w:color w:val="000000"/>
                <w:sz w:val="18"/>
                <w:szCs w:val="18"/>
              </w:rPr>
              <w:t xml:space="preserve"> (2.</w:t>
            </w:r>
            <w:r>
              <w:rPr>
                <w:rFonts w:asciiTheme="minorBidi" w:hAnsiTheme="minorBidi" w:cstheme="minorBidi"/>
                <w:color w:val="000000"/>
                <w:sz w:val="18"/>
                <w:szCs w:val="18"/>
              </w:rPr>
              <w:t>824</w:t>
            </w:r>
            <w:r w:rsidR="00182F35" w:rsidRPr="00182F35">
              <w:rPr>
                <w:rFonts w:asciiTheme="minorBidi" w:hAnsiTheme="minorBidi" w:cstheme="minorBidi"/>
                <w:color w:val="000000"/>
                <w:sz w:val="18"/>
                <w:szCs w:val="18"/>
              </w:rPr>
              <w:t>-</w:t>
            </w:r>
            <w:r>
              <w:rPr>
                <w:rFonts w:asciiTheme="minorBidi" w:hAnsiTheme="minorBidi" w:cstheme="minorBidi"/>
                <w:color w:val="000000"/>
                <w:sz w:val="18"/>
                <w:szCs w:val="18"/>
              </w:rPr>
              <w:t>6.100</w:t>
            </w:r>
            <w:r w:rsidR="00182F35" w:rsidRPr="00182F35">
              <w:rPr>
                <w:rFonts w:asciiTheme="minorBidi" w:hAnsiTheme="minorBidi" w:cstheme="minorBidi"/>
                <w:color w:val="000000"/>
                <w:sz w:val="18"/>
                <w:szCs w:val="18"/>
              </w:rPr>
              <w:t>)</w:t>
            </w:r>
          </w:p>
        </w:tc>
        <w:tc>
          <w:tcPr>
            <w:tcW w:w="1003" w:type="pct"/>
          </w:tcPr>
          <w:p w14:paraId="4E72B12E"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2.</w:t>
            </w:r>
            <w:r w:rsidR="005A5BF3">
              <w:rPr>
                <w:rFonts w:asciiTheme="minorBidi" w:hAnsiTheme="minorBidi" w:cstheme="minorBidi"/>
                <w:color w:val="000000"/>
                <w:sz w:val="18"/>
                <w:szCs w:val="18"/>
              </w:rPr>
              <w:t>833</w:t>
            </w:r>
            <w:r w:rsidRPr="00182F35">
              <w:rPr>
                <w:rFonts w:asciiTheme="minorBidi" w:hAnsiTheme="minorBidi" w:cstheme="minorBidi"/>
                <w:color w:val="000000"/>
                <w:sz w:val="18"/>
                <w:szCs w:val="18"/>
              </w:rPr>
              <w:t xml:space="preserve"> (2.</w:t>
            </w:r>
            <w:r w:rsidR="005A5BF3">
              <w:rPr>
                <w:rFonts w:asciiTheme="minorBidi" w:hAnsiTheme="minorBidi" w:cstheme="minorBidi"/>
                <w:color w:val="000000"/>
                <w:sz w:val="18"/>
                <w:szCs w:val="18"/>
              </w:rPr>
              <w:t>230</w:t>
            </w:r>
            <w:r w:rsidRPr="00182F35">
              <w:rPr>
                <w:rFonts w:asciiTheme="minorBidi" w:hAnsiTheme="minorBidi" w:cstheme="minorBidi"/>
                <w:color w:val="000000"/>
                <w:sz w:val="18"/>
                <w:szCs w:val="18"/>
              </w:rPr>
              <w:t>-3.</w:t>
            </w:r>
            <w:r w:rsidR="005A5BF3">
              <w:rPr>
                <w:rFonts w:asciiTheme="minorBidi" w:hAnsiTheme="minorBidi" w:cstheme="minorBidi"/>
                <w:color w:val="000000"/>
                <w:sz w:val="18"/>
                <w:szCs w:val="18"/>
              </w:rPr>
              <w:t>497</w:t>
            </w:r>
            <w:r w:rsidRPr="00182F35">
              <w:rPr>
                <w:rFonts w:asciiTheme="minorBidi" w:hAnsiTheme="minorBidi" w:cstheme="minorBidi"/>
                <w:color w:val="000000"/>
                <w:sz w:val="18"/>
                <w:szCs w:val="18"/>
              </w:rPr>
              <w:t>)</w:t>
            </w:r>
          </w:p>
        </w:tc>
      </w:tr>
      <w:tr w:rsidR="00182F35" w:rsidRPr="00182F35" w14:paraId="05E27B8F" w14:textId="77777777" w:rsidTr="00DF38DD">
        <w:tc>
          <w:tcPr>
            <w:tcW w:w="988" w:type="pct"/>
          </w:tcPr>
          <w:p w14:paraId="32503C80" w14:textId="77777777" w:rsidR="00182F35" w:rsidRPr="00182F35" w:rsidRDefault="00182F35" w:rsidP="00B82F6C">
            <w:pPr>
              <w:spacing w:before="40" w:after="40" w:line="240" w:lineRule="auto"/>
              <w:rPr>
                <w:rFonts w:asciiTheme="minorBidi" w:hAnsiTheme="minorBidi" w:cstheme="minorBidi"/>
                <w:b/>
                <w:bCs/>
                <w:sz w:val="18"/>
                <w:szCs w:val="18"/>
              </w:rPr>
            </w:pPr>
            <w:r w:rsidRPr="00182F35">
              <w:rPr>
                <w:rFonts w:asciiTheme="minorBidi" w:hAnsiTheme="minorBidi" w:cstheme="minorBidi"/>
                <w:b/>
                <w:bCs/>
                <w:sz w:val="18"/>
                <w:szCs w:val="18"/>
              </w:rPr>
              <w:t>Maintenance phase</w:t>
            </w:r>
          </w:p>
        </w:tc>
        <w:tc>
          <w:tcPr>
            <w:tcW w:w="2006" w:type="pct"/>
            <w:gridSpan w:val="2"/>
          </w:tcPr>
          <w:p w14:paraId="4B2DCC8C"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b/>
                <w:sz w:val="18"/>
                <w:szCs w:val="18"/>
              </w:rPr>
              <w:t>Durable response</w:t>
            </w:r>
            <w:r w:rsidRPr="00182F35">
              <w:rPr>
                <w:rFonts w:asciiTheme="minorBidi" w:hAnsiTheme="minorBidi" w:cstheme="minorBidi"/>
                <w:b/>
                <w:sz w:val="18"/>
                <w:szCs w:val="18"/>
                <w:vertAlign w:val="superscript"/>
              </w:rPr>
              <w:t>‡</w:t>
            </w:r>
          </w:p>
        </w:tc>
        <w:tc>
          <w:tcPr>
            <w:tcW w:w="2006" w:type="pct"/>
            <w:gridSpan w:val="2"/>
          </w:tcPr>
          <w:p w14:paraId="370CECBA"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b/>
                <w:sz w:val="18"/>
                <w:szCs w:val="18"/>
              </w:rPr>
              <w:t>Remission</w:t>
            </w:r>
            <w:r w:rsidRPr="00182F35">
              <w:rPr>
                <w:rFonts w:asciiTheme="minorBidi" w:hAnsiTheme="minorBidi" w:cstheme="minorBidi"/>
                <w:b/>
                <w:sz w:val="18"/>
                <w:szCs w:val="18"/>
                <w:vertAlign w:val="superscript"/>
              </w:rPr>
              <w:t>₸</w:t>
            </w:r>
          </w:p>
        </w:tc>
      </w:tr>
      <w:tr w:rsidR="00182F35" w:rsidRPr="00182F35" w14:paraId="56885C2A" w14:textId="77777777" w:rsidTr="00DF38DD">
        <w:tc>
          <w:tcPr>
            <w:tcW w:w="988" w:type="pct"/>
          </w:tcPr>
          <w:p w14:paraId="5CAAC436" w14:textId="77777777" w:rsidR="00182F35" w:rsidRPr="00182F35" w:rsidRDefault="00182F35" w:rsidP="00B82F6C">
            <w:pPr>
              <w:spacing w:before="40" w:after="40" w:line="240" w:lineRule="auto"/>
              <w:rPr>
                <w:rFonts w:asciiTheme="minorBidi" w:hAnsiTheme="minorBidi" w:cstheme="minorBidi"/>
                <w:b/>
                <w:sz w:val="18"/>
                <w:szCs w:val="18"/>
              </w:rPr>
            </w:pPr>
          </w:p>
        </w:tc>
        <w:tc>
          <w:tcPr>
            <w:tcW w:w="1003" w:type="pct"/>
          </w:tcPr>
          <w:p w14:paraId="1E362C5A"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b/>
                <w:sz w:val="18"/>
                <w:szCs w:val="18"/>
              </w:rPr>
              <w:t>OR (95% CI)</w:t>
            </w:r>
          </w:p>
        </w:tc>
        <w:tc>
          <w:tcPr>
            <w:tcW w:w="1003" w:type="pct"/>
          </w:tcPr>
          <w:p w14:paraId="1F503F48"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b/>
                <w:sz w:val="18"/>
                <w:szCs w:val="18"/>
              </w:rPr>
              <w:t>RR (95% CI)</w:t>
            </w:r>
          </w:p>
        </w:tc>
        <w:tc>
          <w:tcPr>
            <w:tcW w:w="1003" w:type="pct"/>
          </w:tcPr>
          <w:p w14:paraId="649864AD"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b/>
                <w:sz w:val="18"/>
                <w:szCs w:val="18"/>
              </w:rPr>
              <w:t>OR (95% CI)</w:t>
            </w:r>
          </w:p>
        </w:tc>
        <w:tc>
          <w:tcPr>
            <w:tcW w:w="1003" w:type="pct"/>
          </w:tcPr>
          <w:p w14:paraId="455B318A"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b/>
                <w:sz w:val="18"/>
                <w:szCs w:val="18"/>
              </w:rPr>
              <w:t>RR (95% CI)</w:t>
            </w:r>
          </w:p>
        </w:tc>
      </w:tr>
      <w:tr w:rsidR="00182F35" w:rsidRPr="00182F35" w14:paraId="1D559343" w14:textId="77777777" w:rsidTr="00DF38DD">
        <w:tc>
          <w:tcPr>
            <w:tcW w:w="988" w:type="pct"/>
          </w:tcPr>
          <w:p w14:paraId="484499B7"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Reference (placebo)</w:t>
            </w:r>
          </w:p>
        </w:tc>
        <w:tc>
          <w:tcPr>
            <w:tcW w:w="1003" w:type="pct"/>
          </w:tcPr>
          <w:p w14:paraId="0AC9CEE3"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sz w:val="18"/>
                <w:szCs w:val="18"/>
              </w:rPr>
              <w:t>1.0</w:t>
            </w:r>
          </w:p>
        </w:tc>
        <w:tc>
          <w:tcPr>
            <w:tcW w:w="1003" w:type="pct"/>
          </w:tcPr>
          <w:p w14:paraId="7B127FED"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sz w:val="18"/>
                <w:szCs w:val="18"/>
              </w:rPr>
              <w:t>1.0</w:t>
            </w:r>
          </w:p>
        </w:tc>
        <w:tc>
          <w:tcPr>
            <w:tcW w:w="1003" w:type="pct"/>
          </w:tcPr>
          <w:p w14:paraId="0FC2A069"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sz w:val="18"/>
                <w:szCs w:val="18"/>
              </w:rPr>
              <w:t>1.0</w:t>
            </w:r>
          </w:p>
        </w:tc>
        <w:tc>
          <w:tcPr>
            <w:tcW w:w="1003" w:type="pct"/>
          </w:tcPr>
          <w:p w14:paraId="3890929E" w14:textId="77777777" w:rsidR="00182F35" w:rsidRPr="00182F35" w:rsidRDefault="00182F35" w:rsidP="00B82F6C">
            <w:pPr>
              <w:spacing w:before="40" w:after="40" w:line="240" w:lineRule="auto"/>
              <w:jc w:val="center"/>
              <w:rPr>
                <w:rFonts w:asciiTheme="minorBidi" w:hAnsiTheme="minorBidi" w:cstheme="minorBidi"/>
                <w:b/>
                <w:sz w:val="18"/>
                <w:szCs w:val="18"/>
              </w:rPr>
            </w:pPr>
            <w:r w:rsidRPr="00182F35">
              <w:rPr>
                <w:rFonts w:asciiTheme="minorBidi" w:hAnsiTheme="minorBidi" w:cstheme="minorBidi"/>
                <w:sz w:val="18"/>
                <w:szCs w:val="18"/>
              </w:rPr>
              <w:t>1.0</w:t>
            </w:r>
          </w:p>
        </w:tc>
      </w:tr>
      <w:tr w:rsidR="00182F35" w:rsidRPr="00182F35" w14:paraId="1B110B60" w14:textId="77777777" w:rsidTr="00DF38DD">
        <w:tc>
          <w:tcPr>
            <w:tcW w:w="988" w:type="pct"/>
          </w:tcPr>
          <w:p w14:paraId="76FF3F56"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VDZ</w:t>
            </w:r>
          </w:p>
        </w:tc>
        <w:tc>
          <w:tcPr>
            <w:tcW w:w="1003" w:type="pct"/>
          </w:tcPr>
          <w:p w14:paraId="392DC9D1"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color w:val="000000"/>
                <w:sz w:val="18"/>
                <w:szCs w:val="18"/>
              </w:rPr>
              <w:t>4.815 (2.667-8.882)</w:t>
            </w:r>
          </w:p>
        </w:tc>
        <w:tc>
          <w:tcPr>
            <w:tcW w:w="1003" w:type="pct"/>
          </w:tcPr>
          <w:p w14:paraId="2CA42F45"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color w:val="000000"/>
                <w:sz w:val="18"/>
                <w:szCs w:val="18"/>
              </w:rPr>
              <w:t>2.039 (1.672-2.329)</w:t>
            </w:r>
          </w:p>
        </w:tc>
        <w:tc>
          <w:tcPr>
            <w:tcW w:w="1003" w:type="pct"/>
          </w:tcPr>
          <w:p w14:paraId="31B62376"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color w:val="000000"/>
                <w:sz w:val="18"/>
                <w:szCs w:val="18"/>
              </w:rPr>
              <w:t>3.153 (1.725-5.873)</w:t>
            </w:r>
          </w:p>
        </w:tc>
        <w:tc>
          <w:tcPr>
            <w:tcW w:w="1003" w:type="pct"/>
          </w:tcPr>
          <w:p w14:paraId="337B44F4" w14:textId="77777777" w:rsidR="00182F35" w:rsidRPr="00182F35" w:rsidRDefault="00182F35" w:rsidP="00B82F6C">
            <w:pPr>
              <w:spacing w:before="40" w:after="40" w:line="240" w:lineRule="auto"/>
              <w:jc w:val="center"/>
              <w:rPr>
                <w:rFonts w:asciiTheme="minorBidi" w:hAnsiTheme="minorBidi" w:cstheme="minorBidi"/>
                <w:sz w:val="18"/>
                <w:szCs w:val="18"/>
              </w:rPr>
            </w:pPr>
            <w:r w:rsidRPr="00182F35">
              <w:rPr>
                <w:rFonts w:asciiTheme="minorBidi" w:hAnsiTheme="minorBidi" w:cstheme="minorBidi"/>
                <w:color w:val="000000"/>
                <w:sz w:val="18"/>
                <w:szCs w:val="18"/>
              </w:rPr>
              <w:t>1.783 (1.370-2.144)</w:t>
            </w:r>
          </w:p>
        </w:tc>
      </w:tr>
      <w:tr w:rsidR="00182F35" w:rsidRPr="00182F35" w14:paraId="00172B48" w14:textId="77777777" w:rsidTr="00DF38DD">
        <w:tc>
          <w:tcPr>
            <w:tcW w:w="988" w:type="pct"/>
          </w:tcPr>
          <w:p w14:paraId="77EE2755"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ADA</w:t>
            </w:r>
          </w:p>
        </w:tc>
        <w:tc>
          <w:tcPr>
            <w:tcW w:w="1003" w:type="pct"/>
          </w:tcPr>
          <w:p w14:paraId="0667D055"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1.698 (0.901-3.269)</w:t>
            </w:r>
          </w:p>
        </w:tc>
        <w:tc>
          <w:tcPr>
            <w:tcW w:w="1003" w:type="pct"/>
          </w:tcPr>
          <w:p w14:paraId="57B00872"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1.359 (0.934-1.806)</w:t>
            </w:r>
          </w:p>
        </w:tc>
        <w:tc>
          <w:tcPr>
            <w:tcW w:w="1003" w:type="pct"/>
          </w:tcPr>
          <w:p w14:paraId="1740E6C4"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2.239 (1.107-4.693)</w:t>
            </w:r>
          </w:p>
        </w:tc>
        <w:tc>
          <w:tcPr>
            <w:tcW w:w="1003" w:type="pct"/>
          </w:tcPr>
          <w:p w14:paraId="2FE1AF84"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1.552 (1.066-2.024)</w:t>
            </w:r>
          </w:p>
        </w:tc>
      </w:tr>
      <w:tr w:rsidR="00182F35" w:rsidRPr="00182F35" w14:paraId="08AA4AF0" w14:textId="77777777" w:rsidTr="00DF38DD">
        <w:tc>
          <w:tcPr>
            <w:tcW w:w="988" w:type="pct"/>
          </w:tcPr>
          <w:p w14:paraId="13E411D8"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GOL</w:t>
            </w:r>
          </w:p>
        </w:tc>
        <w:tc>
          <w:tcPr>
            <w:tcW w:w="1003" w:type="pct"/>
          </w:tcPr>
          <w:p w14:paraId="2F8D5726"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2.529 (1.652-3.899)</w:t>
            </w:r>
          </w:p>
        </w:tc>
        <w:tc>
          <w:tcPr>
            <w:tcW w:w="1003" w:type="pct"/>
          </w:tcPr>
          <w:p w14:paraId="5C551F78"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1.636 (1.340-1.916)</w:t>
            </w:r>
          </w:p>
        </w:tc>
        <w:tc>
          <w:tcPr>
            <w:tcW w:w="1003" w:type="pct"/>
          </w:tcPr>
          <w:p w14:paraId="48A51DFA"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1.810 (1.087-3.039)</w:t>
            </w:r>
          </w:p>
        </w:tc>
        <w:tc>
          <w:tcPr>
            <w:tcW w:w="1003" w:type="pct"/>
          </w:tcPr>
          <w:p w14:paraId="017BE26E"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1.404 (1.054-1.759)</w:t>
            </w:r>
          </w:p>
        </w:tc>
      </w:tr>
      <w:tr w:rsidR="00182F35" w:rsidRPr="00182F35" w14:paraId="15828F5C" w14:textId="77777777" w:rsidTr="00DF38DD">
        <w:tc>
          <w:tcPr>
            <w:tcW w:w="988" w:type="pct"/>
          </w:tcPr>
          <w:p w14:paraId="08099CC7" w14:textId="77777777" w:rsidR="00182F35" w:rsidRPr="00182F35" w:rsidRDefault="00182F35" w:rsidP="00B82F6C">
            <w:pPr>
              <w:spacing w:before="40" w:after="40" w:line="240" w:lineRule="auto"/>
              <w:rPr>
                <w:rFonts w:asciiTheme="minorBidi" w:hAnsiTheme="minorBidi" w:cstheme="minorBidi"/>
                <w:b/>
                <w:sz w:val="18"/>
                <w:szCs w:val="18"/>
              </w:rPr>
            </w:pPr>
            <w:r w:rsidRPr="00182F35">
              <w:rPr>
                <w:rFonts w:asciiTheme="minorBidi" w:hAnsiTheme="minorBidi" w:cstheme="minorBidi"/>
                <w:sz w:val="18"/>
                <w:szCs w:val="18"/>
              </w:rPr>
              <w:t>IFX</w:t>
            </w:r>
          </w:p>
        </w:tc>
        <w:tc>
          <w:tcPr>
            <w:tcW w:w="1003" w:type="pct"/>
          </w:tcPr>
          <w:p w14:paraId="73D03720"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3.557 (1.796-7.248)</w:t>
            </w:r>
          </w:p>
        </w:tc>
        <w:tc>
          <w:tcPr>
            <w:tcW w:w="1003" w:type="pct"/>
          </w:tcPr>
          <w:p w14:paraId="15DFAAFF"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1.860 (1.399-2.244)</w:t>
            </w:r>
          </w:p>
        </w:tc>
        <w:tc>
          <w:tcPr>
            <w:tcW w:w="1003" w:type="pct"/>
          </w:tcPr>
          <w:p w14:paraId="40AFA4C5"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3.239 (1.635-6.57)</w:t>
            </w:r>
          </w:p>
        </w:tc>
        <w:tc>
          <w:tcPr>
            <w:tcW w:w="1003" w:type="pct"/>
          </w:tcPr>
          <w:p w14:paraId="2D50F2E2" w14:textId="77777777" w:rsidR="00182F35" w:rsidRPr="00182F35" w:rsidRDefault="00182F35" w:rsidP="00B82F6C">
            <w:pPr>
              <w:spacing w:before="40" w:after="40" w:line="240" w:lineRule="auto"/>
              <w:jc w:val="center"/>
              <w:rPr>
                <w:rFonts w:asciiTheme="minorBidi" w:hAnsiTheme="minorBidi" w:cstheme="minorBidi"/>
                <w:color w:val="000000"/>
                <w:sz w:val="18"/>
                <w:szCs w:val="18"/>
              </w:rPr>
            </w:pPr>
            <w:r w:rsidRPr="00182F35">
              <w:rPr>
                <w:rFonts w:asciiTheme="minorBidi" w:hAnsiTheme="minorBidi" w:cstheme="minorBidi"/>
                <w:color w:val="000000"/>
                <w:sz w:val="18"/>
                <w:szCs w:val="18"/>
              </w:rPr>
              <w:t>1.800 (1.333-2.198)</w:t>
            </w:r>
          </w:p>
        </w:tc>
      </w:tr>
    </w:tbl>
    <w:bookmarkEnd w:id="97"/>
    <w:p w14:paraId="4CC28C4C" w14:textId="77777777" w:rsidR="00182F35" w:rsidRPr="00987943" w:rsidRDefault="00182F35" w:rsidP="00287C46">
      <w:pPr>
        <w:spacing w:after="0" w:line="360" w:lineRule="auto"/>
        <w:rPr>
          <w:rFonts w:cs="Times New Roman"/>
          <w:sz w:val="18"/>
          <w:szCs w:val="18"/>
        </w:rPr>
      </w:pPr>
      <w:r w:rsidRPr="00987943">
        <w:rPr>
          <w:rFonts w:cs="Times New Roman"/>
          <w:sz w:val="18"/>
          <w:szCs w:val="18"/>
        </w:rPr>
        <w:lastRenderedPageBreak/>
        <w:t>* Reduction in complete Mayo score by ≥3 points and by ≥30% from baseline with an accompanying decrease in the sub-score of rectal bleeding by ≥1 point from baseline or an absolute rectal bleeding sub-score ≤1. Response includes patients who achieve remission and response-only</w:t>
      </w:r>
    </w:p>
    <w:p w14:paraId="5E8D0B36" w14:textId="77777777" w:rsidR="00182F35" w:rsidRPr="00987943" w:rsidRDefault="00182F35" w:rsidP="00287C46">
      <w:pPr>
        <w:spacing w:after="0" w:line="360" w:lineRule="auto"/>
        <w:rPr>
          <w:rFonts w:cs="Times New Roman"/>
          <w:sz w:val="18"/>
          <w:szCs w:val="18"/>
        </w:rPr>
      </w:pPr>
      <w:r w:rsidRPr="00987943">
        <w:rPr>
          <w:rFonts w:cs="Times New Roman"/>
          <w:sz w:val="18"/>
          <w:szCs w:val="18"/>
        </w:rPr>
        <w:t>† Complete Mayo score ≤2 and ≤1 in all sub-scores</w:t>
      </w:r>
    </w:p>
    <w:p w14:paraId="63F3FB05" w14:textId="77777777" w:rsidR="00182F35" w:rsidRPr="00987943" w:rsidRDefault="00182F35" w:rsidP="00287C46">
      <w:pPr>
        <w:spacing w:after="0" w:line="360" w:lineRule="auto"/>
        <w:rPr>
          <w:rFonts w:cs="Times New Roman"/>
          <w:sz w:val="18"/>
          <w:szCs w:val="18"/>
        </w:rPr>
      </w:pPr>
      <w:r w:rsidRPr="00987943">
        <w:rPr>
          <w:rFonts w:cs="Times New Roman"/>
          <w:sz w:val="18"/>
          <w:szCs w:val="18"/>
        </w:rPr>
        <w:t>‡ Response (including response-only and remission) observed at the end of induction and maintenance</w:t>
      </w:r>
    </w:p>
    <w:p w14:paraId="21F1D7F1" w14:textId="77777777" w:rsidR="00182F35" w:rsidRPr="00987943" w:rsidRDefault="00182F35" w:rsidP="00287C46">
      <w:pPr>
        <w:spacing w:after="0" w:line="360" w:lineRule="auto"/>
        <w:rPr>
          <w:rFonts w:cs="Times New Roman"/>
          <w:sz w:val="18"/>
          <w:szCs w:val="18"/>
        </w:rPr>
      </w:pPr>
      <w:r w:rsidRPr="00987943">
        <w:rPr>
          <w:rFonts w:cs="Times New Roman"/>
          <w:sz w:val="18"/>
          <w:szCs w:val="18"/>
        </w:rPr>
        <w:t>₸ Response (including response-only and remission) observed at the end of induction and remission observed at the end of maintenance</w:t>
      </w:r>
    </w:p>
    <w:p w14:paraId="55F60C52" w14:textId="77777777" w:rsidR="00182F35" w:rsidRPr="00987943" w:rsidRDefault="00182F35" w:rsidP="00287C46">
      <w:pPr>
        <w:spacing w:after="0" w:line="360" w:lineRule="auto"/>
        <w:rPr>
          <w:rFonts w:cs="Times New Roman"/>
          <w:sz w:val="18"/>
          <w:szCs w:val="18"/>
        </w:rPr>
      </w:pPr>
      <w:r w:rsidRPr="00987943">
        <w:rPr>
          <w:rFonts w:cs="Times New Roman"/>
          <w:sz w:val="18"/>
          <w:szCs w:val="18"/>
        </w:rPr>
        <w:t>Abbreviations: ADA = adalimumab; CI = confidence interval; GOL = golimumab; IFX = infliximab; OR = odds ratio; RR = relative risk; VDZ = vedolizumab</w:t>
      </w:r>
    </w:p>
    <w:p w14:paraId="5B438279" w14:textId="77777777" w:rsidR="00182F35" w:rsidRDefault="00182F35">
      <w:pPr>
        <w:spacing w:after="60" w:line="264" w:lineRule="auto"/>
        <w:rPr>
          <w:rFonts w:eastAsiaTheme="minorHAnsi" w:cs="Times New Roman"/>
          <w:b/>
          <w:sz w:val="24"/>
          <w:szCs w:val="24"/>
        </w:rPr>
      </w:pPr>
      <w:r>
        <w:rPr>
          <w:rFonts w:eastAsiaTheme="minorHAnsi"/>
        </w:rPr>
        <w:br w:type="page"/>
      </w:r>
    </w:p>
    <w:p w14:paraId="47F1503F" w14:textId="77777777" w:rsidR="009C160D" w:rsidRDefault="000C7F82" w:rsidP="00622D56">
      <w:pPr>
        <w:pStyle w:val="Heading2"/>
      </w:pPr>
      <w:r w:rsidRPr="00685E4D">
        <w:lastRenderedPageBreak/>
        <w:t xml:space="preserve">Appendix </w:t>
      </w:r>
      <w:r>
        <w:t>C</w:t>
      </w:r>
      <w:r w:rsidRPr="00685E4D">
        <w:t xml:space="preserve">. </w:t>
      </w:r>
      <w:r w:rsidR="009C160D">
        <w:t xml:space="preserve">Resource Use </w:t>
      </w:r>
    </w:p>
    <w:p w14:paraId="0FA05722" w14:textId="77777777" w:rsidR="00854C95" w:rsidRPr="000468F8" w:rsidRDefault="004650FD" w:rsidP="004650FD">
      <w:pPr>
        <w:pStyle w:val="Caption"/>
        <w:rPr>
          <w:rFonts w:asciiTheme="majorHAnsi" w:hAnsiTheme="majorHAnsi"/>
          <w:b w:val="0"/>
          <w:i/>
          <w:sz w:val="24"/>
        </w:rPr>
      </w:pPr>
      <w:r>
        <w:t xml:space="preserve">Table </w:t>
      </w:r>
      <w:r w:rsidR="0036135F">
        <w:rPr>
          <w:noProof/>
        </w:rPr>
        <w:fldChar w:fldCharType="begin"/>
      </w:r>
      <w:r w:rsidR="0036135F">
        <w:rPr>
          <w:noProof/>
        </w:rPr>
        <w:instrText xml:space="preserve"> SEQ Table \* ARABIC </w:instrText>
      </w:r>
      <w:r w:rsidR="0036135F">
        <w:rPr>
          <w:noProof/>
        </w:rPr>
        <w:fldChar w:fldCharType="separate"/>
      </w:r>
      <w:r>
        <w:rPr>
          <w:noProof/>
        </w:rPr>
        <w:t>9</w:t>
      </w:r>
      <w:r w:rsidR="0036135F">
        <w:rPr>
          <w:noProof/>
        </w:rPr>
        <w:fldChar w:fldCharType="end"/>
      </w:r>
      <w:r>
        <w:t xml:space="preserve">. </w:t>
      </w:r>
      <w:r w:rsidR="00854C95" w:rsidRPr="004650FD">
        <w:t xml:space="preserve">Treatment </w:t>
      </w:r>
      <w:r>
        <w:t>A</w:t>
      </w:r>
      <w:r w:rsidR="00854C95" w:rsidRPr="004650FD">
        <w:t xml:space="preserve">dministration – </w:t>
      </w:r>
      <w:r>
        <w:t>I</w:t>
      </w:r>
      <w:r w:rsidR="00854C95" w:rsidRPr="004650FD">
        <w:t xml:space="preserve">nduction </w:t>
      </w:r>
      <w:r>
        <w:t>P</w:t>
      </w:r>
      <w:r w:rsidR="00854C95" w:rsidRPr="004650FD">
        <w:t>hase</w:t>
      </w:r>
    </w:p>
    <w:tbl>
      <w:tblPr>
        <w:tblStyle w:val="TableGrid"/>
        <w:tblW w:w="5000" w:type="pct"/>
        <w:tblLook w:val="04A0" w:firstRow="1" w:lastRow="0" w:firstColumn="1" w:lastColumn="0" w:noHBand="0" w:noVBand="1"/>
      </w:tblPr>
      <w:tblGrid>
        <w:gridCol w:w="2605"/>
        <w:gridCol w:w="1128"/>
        <w:gridCol w:w="1457"/>
        <w:gridCol w:w="1454"/>
        <w:gridCol w:w="1459"/>
        <w:gridCol w:w="1473"/>
      </w:tblGrid>
      <w:tr w:rsidR="003B3B9D" w:rsidRPr="003B3B9D" w14:paraId="4CD6D4D6" w14:textId="77777777" w:rsidTr="003B3B9D">
        <w:trPr>
          <w:trHeight w:val="257"/>
        </w:trPr>
        <w:tc>
          <w:tcPr>
            <w:tcW w:w="1360" w:type="pct"/>
            <w:vMerge w:val="restart"/>
            <w:noWrap/>
            <w:hideMark/>
          </w:tcPr>
          <w:p w14:paraId="153B6974"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Resource</w:t>
            </w:r>
          </w:p>
        </w:tc>
        <w:tc>
          <w:tcPr>
            <w:tcW w:w="589" w:type="pct"/>
            <w:vMerge w:val="restart"/>
            <w:hideMark/>
          </w:tcPr>
          <w:p w14:paraId="2349402A"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Unit cost</w:t>
            </w:r>
            <w:r w:rsidR="00577659">
              <w:rPr>
                <w:rFonts w:asciiTheme="minorBidi" w:hAnsiTheme="minorBidi"/>
                <w:sz w:val="18"/>
                <w:szCs w:val="18"/>
              </w:rPr>
              <w:fldChar w:fldCharType="begin"/>
            </w:r>
            <w:r w:rsidR="00577659">
              <w:rPr>
                <w:rFonts w:asciiTheme="minorBidi" w:hAnsiTheme="minorBidi"/>
                <w:sz w:val="18"/>
                <w:szCs w:val="18"/>
              </w:rPr>
              <w:instrText xml:space="preserve"> ADDIN EN.CITE &lt;EndNote&gt;&lt;Cite ExcludeYear="1"&gt;&lt;Author&gt;Ministry of Health Labour and Welfare&lt;/Author&gt;&lt;RecNum&gt;28&lt;/RecNum&gt;&lt;DisplayText&gt;[27]&lt;/DisplayText&gt;&lt;record&gt;&lt;rec-number&gt;28&lt;/rec-number&gt;&lt;foreign-keys&gt;&lt;key app="EN" db-id="x5xrza5deftedkee50evfd0i2ts2ved90fp2" timestamp="1567652270"&gt;28&lt;/key&gt;&lt;/foreign-keys&gt;&lt;ref-type name="Web Page"&gt;12&lt;/ref-type&gt;&lt;contributors&gt;&lt;authors&gt;&lt;author&gt;Ministry of Health Labour and Welfare,&lt;/author&gt;&lt;/authors&gt;&lt;/contributors&gt;&lt;titles&gt;&lt;title&gt;Japan National Health Insurance Medical Fees List 2018&lt;/title&gt;&lt;/titles&gt;&lt;volume&gt;2019&lt;/volume&gt;&lt;number&gt;August 28&lt;/number&gt;&lt;dates&gt;&lt;/dates&gt;&lt;urls&gt;&lt;related-urls&gt;&lt;url&gt;https://www.mhlw.go.jp/stf/seisakunitsuite/bunya/0000188411.html&lt;/url&gt;&lt;/related-urls&gt;&lt;/urls&gt;&lt;/record&gt;&lt;/Cite&gt;&lt;/EndNote&gt;</w:instrText>
            </w:r>
            <w:r w:rsidR="00577659">
              <w:rPr>
                <w:rFonts w:asciiTheme="minorBidi" w:hAnsiTheme="minorBidi"/>
                <w:sz w:val="18"/>
                <w:szCs w:val="18"/>
              </w:rPr>
              <w:fldChar w:fldCharType="separate"/>
            </w:r>
            <w:r w:rsidR="00577659">
              <w:rPr>
                <w:rFonts w:asciiTheme="minorBidi" w:hAnsiTheme="minorBidi"/>
                <w:noProof/>
                <w:sz w:val="18"/>
                <w:szCs w:val="18"/>
              </w:rPr>
              <w:t>[27]</w:t>
            </w:r>
            <w:r w:rsidR="00577659">
              <w:rPr>
                <w:rFonts w:asciiTheme="minorBidi" w:hAnsiTheme="minorBidi"/>
                <w:sz w:val="18"/>
                <w:szCs w:val="18"/>
              </w:rPr>
              <w:fldChar w:fldCharType="end"/>
            </w:r>
          </w:p>
        </w:tc>
        <w:tc>
          <w:tcPr>
            <w:tcW w:w="3051" w:type="pct"/>
            <w:gridSpan w:val="4"/>
          </w:tcPr>
          <w:p w14:paraId="4C2F4780" w14:textId="77777777" w:rsidR="003B3B9D" w:rsidRPr="003B3B9D" w:rsidRDefault="003B3B9D" w:rsidP="008C4713">
            <w:pPr>
              <w:spacing w:before="40" w:after="40" w:line="240" w:lineRule="auto"/>
              <w:jc w:val="center"/>
              <w:rPr>
                <w:rFonts w:asciiTheme="minorBidi" w:hAnsiTheme="minorBidi"/>
                <w:b/>
                <w:bCs/>
                <w:sz w:val="18"/>
                <w:szCs w:val="18"/>
              </w:rPr>
            </w:pPr>
            <w:r w:rsidRPr="003B3B9D">
              <w:rPr>
                <w:rFonts w:asciiTheme="minorBidi" w:hAnsiTheme="minorBidi"/>
                <w:sz w:val="18"/>
                <w:szCs w:val="18"/>
              </w:rPr>
              <w:t>Resource use per eight weeks</w:t>
            </w:r>
          </w:p>
        </w:tc>
      </w:tr>
      <w:tr w:rsidR="003B3B9D" w:rsidRPr="003B3B9D" w14:paraId="6A80DF01" w14:textId="77777777" w:rsidTr="003B3B9D">
        <w:trPr>
          <w:trHeight w:val="257"/>
        </w:trPr>
        <w:tc>
          <w:tcPr>
            <w:tcW w:w="1360" w:type="pct"/>
            <w:vMerge/>
          </w:tcPr>
          <w:p w14:paraId="68AFFFB0" w14:textId="77777777" w:rsidR="003B3B9D" w:rsidRPr="003B3B9D" w:rsidRDefault="003B3B9D" w:rsidP="008C4713">
            <w:pPr>
              <w:spacing w:before="40" w:after="40" w:line="240" w:lineRule="auto"/>
              <w:rPr>
                <w:rFonts w:asciiTheme="minorBidi" w:hAnsiTheme="minorBidi"/>
                <w:sz w:val="18"/>
                <w:szCs w:val="18"/>
              </w:rPr>
            </w:pPr>
          </w:p>
        </w:tc>
        <w:tc>
          <w:tcPr>
            <w:tcW w:w="589" w:type="pct"/>
            <w:vMerge/>
          </w:tcPr>
          <w:p w14:paraId="42F0FCFF" w14:textId="77777777" w:rsidR="003B3B9D" w:rsidRPr="003B3B9D" w:rsidRDefault="003B3B9D" w:rsidP="008C4713">
            <w:pPr>
              <w:spacing w:before="40" w:after="40" w:line="240" w:lineRule="auto"/>
              <w:rPr>
                <w:rFonts w:asciiTheme="minorBidi" w:hAnsiTheme="minorBidi"/>
                <w:sz w:val="18"/>
                <w:szCs w:val="18"/>
              </w:rPr>
            </w:pPr>
          </w:p>
        </w:tc>
        <w:tc>
          <w:tcPr>
            <w:tcW w:w="761" w:type="pct"/>
            <w:hideMark/>
          </w:tcPr>
          <w:p w14:paraId="3226985B"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VDZ</w:t>
            </w:r>
          </w:p>
        </w:tc>
        <w:tc>
          <w:tcPr>
            <w:tcW w:w="759" w:type="pct"/>
            <w:hideMark/>
          </w:tcPr>
          <w:p w14:paraId="0DAFAD1C"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ADA</w:t>
            </w:r>
          </w:p>
        </w:tc>
        <w:tc>
          <w:tcPr>
            <w:tcW w:w="762" w:type="pct"/>
            <w:hideMark/>
          </w:tcPr>
          <w:p w14:paraId="2790BAAE"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GOL</w:t>
            </w:r>
          </w:p>
        </w:tc>
        <w:tc>
          <w:tcPr>
            <w:tcW w:w="769" w:type="pct"/>
            <w:hideMark/>
          </w:tcPr>
          <w:p w14:paraId="76565ED4"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IFX</w:t>
            </w:r>
          </w:p>
        </w:tc>
      </w:tr>
      <w:tr w:rsidR="003B3B9D" w:rsidRPr="003B3B9D" w14:paraId="660D3055" w14:textId="77777777" w:rsidTr="003B3B9D">
        <w:trPr>
          <w:trHeight w:val="144"/>
        </w:trPr>
        <w:tc>
          <w:tcPr>
            <w:tcW w:w="1360" w:type="pct"/>
            <w:noWrap/>
            <w:hideMark/>
          </w:tcPr>
          <w:p w14:paraId="6CF80A18" w14:textId="77777777" w:rsidR="003B3B9D" w:rsidRPr="003B3B9D" w:rsidRDefault="003B3B9D" w:rsidP="008C4713">
            <w:pPr>
              <w:spacing w:before="40" w:after="40" w:line="240" w:lineRule="auto"/>
              <w:rPr>
                <w:rFonts w:asciiTheme="minorBidi" w:hAnsiTheme="minorBidi"/>
                <w:b/>
                <w:sz w:val="18"/>
                <w:szCs w:val="18"/>
              </w:rPr>
            </w:pPr>
            <w:r w:rsidRPr="003B3B9D">
              <w:rPr>
                <w:rFonts w:asciiTheme="minorBidi" w:hAnsiTheme="minorBidi"/>
                <w:sz w:val="18"/>
                <w:szCs w:val="18"/>
              </w:rPr>
              <w:t>Outpatient visit</w:t>
            </w:r>
          </w:p>
        </w:tc>
        <w:tc>
          <w:tcPr>
            <w:tcW w:w="589" w:type="pct"/>
            <w:noWrap/>
            <w:hideMark/>
          </w:tcPr>
          <w:p w14:paraId="02A827AB" w14:textId="77777777" w:rsidR="003B3B9D" w:rsidRPr="003B3B9D" w:rsidRDefault="003B3B9D" w:rsidP="008C4713">
            <w:pPr>
              <w:spacing w:before="40" w:after="40" w:line="240" w:lineRule="auto"/>
              <w:jc w:val="right"/>
              <w:rPr>
                <w:rFonts w:asciiTheme="minorBidi" w:hAnsiTheme="minorBidi"/>
                <w:sz w:val="18"/>
                <w:szCs w:val="18"/>
              </w:rPr>
            </w:pPr>
            <w:r w:rsidRPr="003B3B9D">
              <w:rPr>
                <w:rFonts w:asciiTheme="minorBidi" w:hAnsiTheme="minorBidi"/>
                <w:sz w:val="18"/>
                <w:szCs w:val="18"/>
              </w:rPr>
              <w:t xml:space="preserve">¥730 </w:t>
            </w:r>
          </w:p>
        </w:tc>
        <w:tc>
          <w:tcPr>
            <w:tcW w:w="761" w:type="pct"/>
            <w:hideMark/>
          </w:tcPr>
          <w:p w14:paraId="080682CC"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c>
          <w:tcPr>
            <w:tcW w:w="759" w:type="pct"/>
            <w:noWrap/>
            <w:hideMark/>
          </w:tcPr>
          <w:p w14:paraId="7CD47E03"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4</w:t>
            </w:r>
          </w:p>
        </w:tc>
        <w:tc>
          <w:tcPr>
            <w:tcW w:w="762" w:type="pct"/>
            <w:noWrap/>
            <w:hideMark/>
          </w:tcPr>
          <w:p w14:paraId="7EF328DF"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c>
          <w:tcPr>
            <w:tcW w:w="769" w:type="pct"/>
            <w:noWrap/>
            <w:hideMark/>
          </w:tcPr>
          <w:p w14:paraId="5173E461"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r>
      <w:tr w:rsidR="003B3B9D" w:rsidRPr="003B3B9D" w14:paraId="2E1AB360" w14:textId="77777777" w:rsidTr="003B3B9D">
        <w:trPr>
          <w:trHeight w:val="144"/>
        </w:trPr>
        <w:tc>
          <w:tcPr>
            <w:tcW w:w="1360" w:type="pct"/>
            <w:noWrap/>
            <w:hideMark/>
          </w:tcPr>
          <w:p w14:paraId="23041794" w14:textId="77777777" w:rsidR="003B3B9D" w:rsidRPr="003B3B9D" w:rsidRDefault="003B3B9D" w:rsidP="008C4713">
            <w:pPr>
              <w:spacing w:before="40" w:after="40" w:line="240" w:lineRule="auto"/>
              <w:rPr>
                <w:rFonts w:asciiTheme="minorBidi" w:hAnsiTheme="minorBidi"/>
                <w:b/>
                <w:sz w:val="18"/>
                <w:szCs w:val="18"/>
              </w:rPr>
            </w:pPr>
            <w:r w:rsidRPr="003B3B9D">
              <w:rPr>
                <w:rFonts w:asciiTheme="minorBidi" w:hAnsiTheme="minorBidi"/>
                <w:sz w:val="18"/>
                <w:szCs w:val="18"/>
              </w:rPr>
              <w:t>UC management fee</w:t>
            </w:r>
          </w:p>
        </w:tc>
        <w:tc>
          <w:tcPr>
            <w:tcW w:w="589" w:type="pct"/>
            <w:noWrap/>
            <w:hideMark/>
          </w:tcPr>
          <w:p w14:paraId="6F09556A" w14:textId="77777777" w:rsidR="003B3B9D" w:rsidRPr="003B3B9D" w:rsidRDefault="003B3B9D" w:rsidP="008C4713">
            <w:pPr>
              <w:spacing w:before="40" w:after="40" w:line="240" w:lineRule="auto"/>
              <w:jc w:val="right"/>
              <w:rPr>
                <w:rFonts w:asciiTheme="minorBidi" w:hAnsiTheme="minorBidi"/>
                <w:sz w:val="18"/>
                <w:szCs w:val="18"/>
              </w:rPr>
            </w:pPr>
            <w:r w:rsidRPr="003B3B9D">
              <w:rPr>
                <w:rFonts w:asciiTheme="minorBidi" w:hAnsiTheme="minorBidi"/>
                <w:sz w:val="18"/>
                <w:szCs w:val="18"/>
              </w:rPr>
              <w:t>¥2,700</w:t>
            </w:r>
          </w:p>
        </w:tc>
        <w:tc>
          <w:tcPr>
            <w:tcW w:w="761" w:type="pct"/>
            <w:hideMark/>
          </w:tcPr>
          <w:p w14:paraId="541EBCBE"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2</w:t>
            </w:r>
          </w:p>
        </w:tc>
        <w:tc>
          <w:tcPr>
            <w:tcW w:w="759" w:type="pct"/>
            <w:noWrap/>
            <w:hideMark/>
          </w:tcPr>
          <w:p w14:paraId="3A3B9AF8"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2</w:t>
            </w:r>
          </w:p>
        </w:tc>
        <w:tc>
          <w:tcPr>
            <w:tcW w:w="762" w:type="pct"/>
            <w:noWrap/>
            <w:hideMark/>
          </w:tcPr>
          <w:p w14:paraId="1BB4DCAF"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2</w:t>
            </w:r>
          </w:p>
        </w:tc>
        <w:tc>
          <w:tcPr>
            <w:tcW w:w="769" w:type="pct"/>
            <w:noWrap/>
            <w:hideMark/>
          </w:tcPr>
          <w:p w14:paraId="0482EF15"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2</w:t>
            </w:r>
          </w:p>
        </w:tc>
      </w:tr>
      <w:tr w:rsidR="003B3B9D" w:rsidRPr="003B3B9D" w14:paraId="203FE042" w14:textId="77777777" w:rsidTr="003B3B9D">
        <w:trPr>
          <w:trHeight w:val="144"/>
        </w:trPr>
        <w:tc>
          <w:tcPr>
            <w:tcW w:w="1360" w:type="pct"/>
            <w:noWrap/>
            <w:hideMark/>
          </w:tcPr>
          <w:p w14:paraId="51602CEF" w14:textId="77777777" w:rsidR="003B3B9D" w:rsidRPr="003B3B9D" w:rsidRDefault="003B3B9D" w:rsidP="008C4713">
            <w:pPr>
              <w:spacing w:before="40" w:after="40" w:line="240" w:lineRule="auto"/>
              <w:rPr>
                <w:rFonts w:asciiTheme="minorBidi" w:hAnsiTheme="minorBidi"/>
                <w:b/>
                <w:sz w:val="18"/>
                <w:szCs w:val="18"/>
              </w:rPr>
            </w:pPr>
            <w:r w:rsidRPr="003B3B9D">
              <w:rPr>
                <w:rFonts w:asciiTheme="minorBidi" w:hAnsiTheme="minorBidi"/>
                <w:sz w:val="18"/>
                <w:szCs w:val="18"/>
              </w:rPr>
              <w:t>Blood test</w:t>
            </w:r>
          </w:p>
        </w:tc>
        <w:tc>
          <w:tcPr>
            <w:tcW w:w="589" w:type="pct"/>
            <w:noWrap/>
            <w:hideMark/>
          </w:tcPr>
          <w:p w14:paraId="71A8BC77" w14:textId="77777777" w:rsidR="003B3B9D" w:rsidRPr="003B3B9D" w:rsidRDefault="003B3B9D" w:rsidP="008C4713">
            <w:pPr>
              <w:spacing w:before="40" w:after="40" w:line="240" w:lineRule="auto"/>
              <w:jc w:val="right"/>
              <w:rPr>
                <w:rFonts w:asciiTheme="minorBidi" w:hAnsiTheme="minorBidi"/>
                <w:sz w:val="18"/>
                <w:szCs w:val="18"/>
              </w:rPr>
            </w:pPr>
            <w:r w:rsidRPr="003B3B9D">
              <w:rPr>
                <w:rFonts w:asciiTheme="minorBidi" w:hAnsiTheme="minorBidi"/>
                <w:sz w:val="18"/>
                <w:szCs w:val="18"/>
              </w:rPr>
              <w:t>¥1,180</w:t>
            </w:r>
          </w:p>
        </w:tc>
        <w:tc>
          <w:tcPr>
            <w:tcW w:w="761" w:type="pct"/>
            <w:hideMark/>
          </w:tcPr>
          <w:p w14:paraId="715313CB"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c>
          <w:tcPr>
            <w:tcW w:w="759" w:type="pct"/>
            <w:noWrap/>
            <w:hideMark/>
          </w:tcPr>
          <w:p w14:paraId="1B2B489C"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4</w:t>
            </w:r>
          </w:p>
        </w:tc>
        <w:tc>
          <w:tcPr>
            <w:tcW w:w="762" w:type="pct"/>
            <w:noWrap/>
            <w:hideMark/>
          </w:tcPr>
          <w:p w14:paraId="668D57DE"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c>
          <w:tcPr>
            <w:tcW w:w="769" w:type="pct"/>
            <w:noWrap/>
            <w:hideMark/>
          </w:tcPr>
          <w:p w14:paraId="5770DFA0"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r>
      <w:tr w:rsidR="003B3B9D" w:rsidRPr="003B3B9D" w14:paraId="189ACB36" w14:textId="77777777" w:rsidTr="003B3B9D">
        <w:trPr>
          <w:trHeight w:val="144"/>
        </w:trPr>
        <w:tc>
          <w:tcPr>
            <w:tcW w:w="1360" w:type="pct"/>
            <w:noWrap/>
            <w:hideMark/>
          </w:tcPr>
          <w:p w14:paraId="4D8B035E" w14:textId="77777777" w:rsidR="003B3B9D" w:rsidRPr="003B3B9D" w:rsidRDefault="003B3B9D" w:rsidP="008C4713">
            <w:pPr>
              <w:spacing w:before="40" w:after="40" w:line="240" w:lineRule="auto"/>
              <w:rPr>
                <w:rFonts w:asciiTheme="minorBidi" w:hAnsiTheme="minorBidi"/>
                <w:b/>
                <w:sz w:val="18"/>
                <w:szCs w:val="18"/>
              </w:rPr>
            </w:pPr>
            <w:r w:rsidRPr="003B3B9D">
              <w:rPr>
                <w:rFonts w:asciiTheme="minorBidi" w:hAnsiTheme="minorBidi"/>
                <w:sz w:val="18"/>
                <w:szCs w:val="18"/>
              </w:rPr>
              <w:t>Blood test physician fee</w:t>
            </w:r>
          </w:p>
        </w:tc>
        <w:tc>
          <w:tcPr>
            <w:tcW w:w="589" w:type="pct"/>
            <w:noWrap/>
            <w:hideMark/>
          </w:tcPr>
          <w:p w14:paraId="690CFA3F" w14:textId="77777777" w:rsidR="003B3B9D" w:rsidRPr="003B3B9D" w:rsidRDefault="003B3B9D" w:rsidP="008C4713">
            <w:pPr>
              <w:spacing w:before="40" w:after="40" w:line="240" w:lineRule="auto"/>
              <w:jc w:val="right"/>
              <w:rPr>
                <w:rFonts w:asciiTheme="minorBidi" w:hAnsiTheme="minorBidi"/>
                <w:sz w:val="18"/>
                <w:szCs w:val="18"/>
              </w:rPr>
            </w:pPr>
            <w:r w:rsidRPr="003B3B9D">
              <w:rPr>
                <w:rFonts w:asciiTheme="minorBidi" w:hAnsiTheme="minorBidi"/>
                <w:sz w:val="18"/>
                <w:szCs w:val="18"/>
              </w:rPr>
              <w:t>¥4,130</w:t>
            </w:r>
          </w:p>
        </w:tc>
        <w:tc>
          <w:tcPr>
            <w:tcW w:w="761" w:type="pct"/>
            <w:hideMark/>
          </w:tcPr>
          <w:p w14:paraId="31E93F92"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c>
          <w:tcPr>
            <w:tcW w:w="759" w:type="pct"/>
            <w:noWrap/>
            <w:hideMark/>
          </w:tcPr>
          <w:p w14:paraId="5C38811B"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4</w:t>
            </w:r>
          </w:p>
        </w:tc>
        <w:tc>
          <w:tcPr>
            <w:tcW w:w="762" w:type="pct"/>
            <w:noWrap/>
            <w:hideMark/>
          </w:tcPr>
          <w:p w14:paraId="7EBDC411"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c>
          <w:tcPr>
            <w:tcW w:w="769" w:type="pct"/>
            <w:noWrap/>
            <w:hideMark/>
          </w:tcPr>
          <w:p w14:paraId="5117C985"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r>
      <w:tr w:rsidR="003B3B9D" w:rsidRPr="003B3B9D" w14:paraId="005AC9B1" w14:textId="77777777" w:rsidTr="003B3B9D">
        <w:trPr>
          <w:trHeight w:val="144"/>
        </w:trPr>
        <w:tc>
          <w:tcPr>
            <w:tcW w:w="1360" w:type="pct"/>
            <w:noWrap/>
            <w:hideMark/>
          </w:tcPr>
          <w:p w14:paraId="05728C92" w14:textId="77777777" w:rsidR="003B3B9D" w:rsidRPr="003B3B9D" w:rsidRDefault="003B3B9D" w:rsidP="008C4713">
            <w:pPr>
              <w:spacing w:before="40" w:after="40" w:line="240" w:lineRule="auto"/>
              <w:rPr>
                <w:rFonts w:asciiTheme="minorBidi" w:hAnsiTheme="minorBidi"/>
                <w:b/>
                <w:sz w:val="18"/>
                <w:szCs w:val="18"/>
              </w:rPr>
            </w:pPr>
            <w:r w:rsidRPr="003B3B9D">
              <w:rPr>
                <w:rFonts w:asciiTheme="minorBidi" w:hAnsiTheme="minorBidi"/>
                <w:sz w:val="18"/>
                <w:szCs w:val="18"/>
              </w:rPr>
              <w:t>Administration fee IV</w:t>
            </w:r>
          </w:p>
        </w:tc>
        <w:tc>
          <w:tcPr>
            <w:tcW w:w="589" w:type="pct"/>
            <w:noWrap/>
            <w:hideMark/>
          </w:tcPr>
          <w:p w14:paraId="16876820" w14:textId="77777777" w:rsidR="003B3B9D" w:rsidRPr="003B3B9D" w:rsidRDefault="003B3B9D" w:rsidP="008C4713">
            <w:pPr>
              <w:spacing w:before="40" w:after="40" w:line="240" w:lineRule="auto"/>
              <w:jc w:val="right"/>
              <w:rPr>
                <w:rFonts w:asciiTheme="minorBidi" w:hAnsiTheme="minorBidi"/>
                <w:sz w:val="18"/>
                <w:szCs w:val="18"/>
              </w:rPr>
            </w:pPr>
            <w:r w:rsidRPr="003B3B9D">
              <w:rPr>
                <w:rFonts w:asciiTheme="minorBidi" w:hAnsiTheme="minorBidi"/>
                <w:sz w:val="18"/>
                <w:szCs w:val="18"/>
              </w:rPr>
              <w:t>¥4,990</w:t>
            </w:r>
          </w:p>
        </w:tc>
        <w:tc>
          <w:tcPr>
            <w:tcW w:w="761" w:type="pct"/>
            <w:hideMark/>
          </w:tcPr>
          <w:p w14:paraId="63B2581C"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c>
          <w:tcPr>
            <w:tcW w:w="759" w:type="pct"/>
            <w:noWrap/>
            <w:hideMark/>
          </w:tcPr>
          <w:p w14:paraId="4BEB04C3"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0</w:t>
            </w:r>
          </w:p>
        </w:tc>
        <w:tc>
          <w:tcPr>
            <w:tcW w:w="762" w:type="pct"/>
            <w:noWrap/>
            <w:hideMark/>
          </w:tcPr>
          <w:p w14:paraId="12227779"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0</w:t>
            </w:r>
          </w:p>
        </w:tc>
        <w:tc>
          <w:tcPr>
            <w:tcW w:w="769" w:type="pct"/>
            <w:noWrap/>
            <w:hideMark/>
          </w:tcPr>
          <w:p w14:paraId="4F4E0D23"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r>
      <w:tr w:rsidR="003B3B9D" w:rsidRPr="003B3B9D" w14:paraId="1C41C9FA" w14:textId="77777777" w:rsidTr="003B3B9D">
        <w:trPr>
          <w:trHeight w:val="144"/>
        </w:trPr>
        <w:tc>
          <w:tcPr>
            <w:tcW w:w="1360" w:type="pct"/>
            <w:noWrap/>
            <w:hideMark/>
          </w:tcPr>
          <w:p w14:paraId="35F833D7" w14:textId="77777777" w:rsidR="003B3B9D" w:rsidRPr="003B3B9D" w:rsidRDefault="003B3B9D" w:rsidP="008C4713">
            <w:pPr>
              <w:spacing w:before="40" w:after="40" w:line="240" w:lineRule="auto"/>
              <w:rPr>
                <w:rFonts w:asciiTheme="minorBidi" w:hAnsiTheme="minorBidi"/>
                <w:b/>
                <w:sz w:val="18"/>
                <w:szCs w:val="18"/>
              </w:rPr>
            </w:pPr>
            <w:r w:rsidRPr="003B3B9D">
              <w:rPr>
                <w:rFonts w:asciiTheme="minorBidi" w:hAnsiTheme="minorBidi"/>
                <w:sz w:val="18"/>
                <w:szCs w:val="18"/>
              </w:rPr>
              <w:t>Administration fee SC</w:t>
            </w:r>
          </w:p>
        </w:tc>
        <w:tc>
          <w:tcPr>
            <w:tcW w:w="589" w:type="pct"/>
            <w:noWrap/>
            <w:hideMark/>
          </w:tcPr>
          <w:p w14:paraId="0DE97CDA" w14:textId="77777777" w:rsidR="003B3B9D" w:rsidRPr="003B3B9D" w:rsidRDefault="003B3B9D" w:rsidP="008C4713">
            <w:pPr>
              <w:spacing w:before="40" w:after="40" w:line="240" w:lineRule="auto"/>
              <w:jc w:val="right"/>
              <w:rPr>
                <w:rFonts w:asciiTheme="minorBidi" w:hAnsiTheme="minorBidi"/>
                <w:sz w:val="18"/>
                <w:szCs w:val="18"/>
              </w:rPr>
            </w:pPr>
            <w:r w:rsidRPr="003B3B9D">
              <w:rPr>
                <w:rFonts w:asciiTheme="minorBidi" w:hAnsiTheme="minorBidi"/>
                <w:sz w:val="18"/>
                <w:szCs w:val="18"/>
              </w:rPr>
              <w:t>¥200</w:t>
            </w:r>
          </w:p>
        </w:tc>
        <w:tc>
          <w:tcPr>
            <w:tcW w:w="761" w:type="pct"/>
            <w:hideMark/>
          </w:tcPr>
          <w:p w14:paraId="51676C78"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0</w:t>
            </w:r>
          </w:p>
        </w:tc>
        <w:tc>
          <w:tcPr>
            <w:tcW w:w="759" w:type="pct"/>
            <w:noWrap/>
            <w:hideMark/>
          </w:tcPr>
          <w:p w14:paraId="07B9170E"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4</w:t>
            </w:r>
          </w:p>
        </w:tc>
        <w:tc>
          <w:tcPr>
            <w:tcW w:w="762" w:type="pct"/>
            <w:noWrap/>
            <w:hideMark/>
          </w:tcPr>
          <w:p w14:paraId="62B6374B"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3</w:t>
            </w:r>
          </w:p>
        </w:tc>
        <w:tc>
          <w:tcPr>
            <w:tcW w:w="769" w:type="pct"/>
            <w:noWrap/>
            <w:hideMark/>
          </w:tcPr>
          <w:p w14:paraId="037435D4" w14:textId="77777777" w:rsidR="003B3B9D" w:rsidRPr="003B3B9D" w:rsidRDefault="003B3B9D"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0</w:t>
            </w:r>
          </w:p>
        </w:tc>
      </w:tr>
      <w:tr w:rsidR="00354D96" w:rsidRPr="003B3B9D" w14:paraId="613FA787" w14:textId="77777777" w:rsidTr="00354D96">
        <w:trPr>
          <w:trHeight w:val="144"/>
        </w:trPr>
        <w:tc>
          <w:tcPr>
            <w:tcW w:w="1949" w:type="pct"/>
            <w:gridSpan w:val="2"/>
            <w:noWrap/>
          </w:tcPr>
          <w:p w14:paraId="22EE4BFF" w14:textId="77777777" w:rsidR="00354D96" w:rsidRPr="003B3B9D" w:rsidRDefault="00354D96" w:rsidP="008C4713">
            <w:pPr>
              <w:spacing w:before="40" w:after="40" w:line="240" w:lineRule="auto"/>
              <w:jc w:val="right"/>
              <w:rPr>
                <w:rFonts w:asciiTheme="minorBidi" w:hAnsiTheme="minorBidi"/>
                <w:sz w:val="18"/>
                <w:szCs w:val="18"/>
              </w:rPr>
            </w:pPr>
            <w:r>
              <w:rPr>
                <w:rFonts w:asciiTheme="minorBidi" w:hAnsiTheme="minorBidi"/>
                <w:sz w:val="18"/>
                <w:szCs w:val="18"/>
              </w:rPr>
              <w:t>Total</w:t>
            </w:r>
          </w:p>
        </w:tc>
        <w:tc>
          <w:tcPr>
            <w:tcW w:w="761" w:type="pct"/>
          </w:tcPr>
          <w:p w14:paraId="2AE636C0" w14:textId="77777777" w:rsidR="00354D96" w:rsidRPr="003B3B9D" w:rsidRDefault="00354D96"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w:t>
            </w:r>
            <w:r>
              <w:rPr>
                <w:rFonts w:asciiTheme="minorBidi" w:hAnsiTheme="minorBidi"/>
                <w:sz w:val="18"/>
                <w:szCs w:val="18"/>
              </w:rPr>
              <w:t>38,490</w:t>
            </w:r>
          </w:p>
        </w:tc>
        <w:tc>
          <w:tcPr>
            <w:tcW w:w="759" w:type="pct"/>
            <w:noWrap/>
          </w:tcPr>
          <w:p w14:paraId="5CCF37AB" w14:textId="77777777" w:rsidR="00354D96" w:rsidRPr="003B3B9D" w:rsidRDefault="00354D96"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w:t>
            </w:r>
            <w:r>
              <w:rPr>
                <w:rFonts w:asciiTheme="minorBidi" w:hAnsiTheme="minorBidi"/>
                <w:sz w:val="18"/>
                <w:szCs w:val="18"/>
              </w:rPr>
              <w:t>30,360</w:t>
            </w:r>
          </w:p>
        </w:tc>
        <w:tc>
          <w:tcPr>
            <w:tcW w:w="762" w:type="pct"/>
            <w:noWrap/>
          </w:tcPr>
          <w:p w14:paraId="149785BF" w14:textId="77777777" w:rsidR="00354D96" w:rsidRPr="003B3B9D" w:rsidRDefault="00354D96"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w:t>
            </w:r>
            <w:r>
              <w:rPr>
                <w:rFonts w:asciiTheme="minorBidi" w:hAnsiTheme="minorBidi"/>
                <w:sz w:val="18"/>
                <w:szCs w:val="18"/>
              </w:rPr>
              <w:t>24,120</w:t>
            </w:r>
          </w:p>
        </w:tc>
        <w:tc>
          <w:tcPr>
            <w:tcW w:w="769" w:type="pct"/>
            <w:noWrap/>
          </w:tcPr>
          <w:p w14:paraId="13F2B613" w14:textId="77777777" w:rsidR="00354D96" w:rsidRPr="003B3B9D" w:rsidRDefault="00354D96"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w:t>
            </w:r>
            <w:r>
              <w:rPr>
                <w:rFonts w:asciiTheme="minorBidi" w:hAnsiTheme="minorBidi"/>
                <w:sz w:val="18"/>
                <w:szCs w:val="18"/>
              </w:rPr>
              <w:t>38,490</w:t>
            </w:r>
          </w:p>
        </w:tc>
      </w:tr>
    </w:tbl>
    <w:p w14:paraId="620AE1D3" w14:textId="77777777" w:rsidR="00854C95" w:rsidRPr="00E77E9C" w:rsidRDefault="00854C95" w:rsidP="00854C95">
      <w:pPr>
        <w:pStyle w:val="TableFootnotesAbbreviations"/>
        <w:rPr>
          <w:rFonts w:asciiTheme="majorHAnsi" w:hAnsiTheme="majorHAnsi"/>
        </w:rPr>
      </w:pPr>
      <w:r w:rsidRPr="00E77E9C">
        <w:rPr>
          <w:rFonts w:asciiTheme="majorHAnsi" w:hAnsiTheme="majorHAnsi"/>
        </w:rPr>
        <w:t xml:space="preserve">Abbreviations: </w:t>
      </w:r>
      <w:r>
        <w:rPr>
          <w:rFonts w:asciiTheme="majorHAnsi" w:hAnsiTheme="majorHAnsi"/>
          <w:szCs w:val="18"/>
        </w:rPr>
        <w:t xml:space="preserve">ADA = adalimumab; GOL = golimumab; IFX = infliximab; </w:t>
      </w:r>
      <w:r w:rsidRPr="00E77E9C">
        <w:rPr>
          <w:rFonts w:asciiTheme="majorHAnsi" w:hAnsiTheme="majorHAnsi"/>
        </w:rPr>
        <w:t>IV</w:t>
      </w:r>
      <w:r>
        <w:rPr>
          <w:rFonts w:asciiTheme="majorHAnsi" w:hAnsiTheme="majorHAnsi"/>
        </w:rPr>
        <w:t xml:space="preserve"> =</w:t>
      </w:r>
      <w:r w:rsidRPr="00E77E9C">
        <w:rPr>
          <w:rFonts w:asciiTheme="majorHAnsi" w:hAnsiTheme="majorHAnsi"/>
        </w:rPr>
        <w:t xml:space="preserve"> intravenous; SC</w:t>
      </w:r>
      <w:r>
        <w:rPr>
          <w:rFonts w:asciiTheme="majorHAnsi" w:hAnsiTheme="majorHAnsi"/>
        </w:rPr>
        <w:t xml:space="preserve"> = </w:t>
      </w:r>
      <w:r w:rsidRPr="00E77E9C">
        <w:rPr>
          <w:rFonts w:asciiTheme="majorHAnsi" w:hAnsiTheme="majorHAnsi"/>
        </w:rPr>
        <w:t>subcutaneous; UC</w:t>
      </w:r>
      <w:r>
        <w:rPr>
          <w:rFonts w:asciiTheme="majorHAnsi" w:hAnsiTheme="majorHAnsi"/>
        </w:rPr>
        <w:t xml:space="preserve"> = </w:t>
      </w:r>
      <w:r w:rsidRPr="00E77E9C">
        <w:rPr>
          <w:rFonts w:asciiTheme="majorHAnsi" w:hAnsiTheme="majorHAnsi"/>
        </w:rPr>
        <w:t>ulcerative colitis</w:t>
      </w:r>
      <w:r>
        <w:rPr>
          <w:rFonts w:asciiTheme="majorHAnsi" w:hAnsiTheme="majorHAnsi"/>
        </w:rPr>
        <w:t xml:space="preserve">; </w:t>
      </w:r>
      <w:r>
        <w:rPr>
          <w:rFonts w:asciiTheme="majorHAnsi" w:hAnsiTheme="majorHAnsi"/>
          <w:szCs w:val="18"/>
        </w:rPr>
        <w:t>VDZ = vedolizumab</w:t>
      </w:r>
    </w:p>
    <w:p w14:paraId="56863830" w14:textId="77777777" w:rsidR="004650FD" w:rsidRDefault="004650FD" w:rsidP="00854C95">
      <w:pPr>
        <w:rPr>
          <w:rFonts w:asciiTheme="majorHAnsi" w:hAnsiTheme="majorHAnsi"/>
          <w:b/>
        </w:rPr>
      </w:pPr>
    </w:p>
    <w:p w14:paraId="76266FC9" w14:textId="77777777" w:rsidR="00854C95" w:rsidRPr="004650FD" w:rsidRDefault="004650FD" w:rsidP="004650FD">
      <w:pPr>
        <w:pStyle w:val="Caption"/>
      </w:pPr>
      <w:r>
        <w:t xml:space="preserve">Table </w:t>
      </w:r>
      <w:r w:rsidR="0036135F">
        <w:rPr>
          <w:noProof/>
        </w:rPr>
        <w:fldChar w:fldCharType="begin"/>
      </w:r>
      <w:r w:rsidR="0036135F">
        <w:rPr>
          <w:noProof/>
        </w:rPr>
        <w:instrText xml:space="preserve"> SEQ Table \* ARABIC </w:instrText>
      </w:r>
      <w:r w:rsidR="0036135F">
        <w:rPr>
          <w:noProof/>
        </w:rPr>
        <w:fldChar w:fldCharType="separate"/>
      </w:r>
      <w:r>
        <w:rPr>
          <w:noProof/>
        </w:rPr>
        <w:t>10</w:t>
      </w:r>
      <w:r w:rsidR="0036135F">
        <w:rPr>
          <w:noProof/>
        </w:rPr>
        <w:fldChar w:fldCharType="end"/>
      </w:r>
      <w:r>
        <w:t xml:space="preserve">. </w:t>
      </w:r>
      <w:r w:rsidR="00854C95" w:rsidRPr="004650FD">
        <w:t xml:space="preserve">Treatment </w:t>
      </w:r>
      <w:r>
        <w:t>A</w:t>
      </w:r>
      <w:r w:rsidR="00854C95" w:rsidRPr="004650FD">
        <w:t>dministration</w:t>
      </w:r>
      <w:r>
        <w:t xml:space="preserve"> </w:t>
      </w:r>
      <w:r w:rsidR="00854C95" w:rsidRPr="004650FD">
        <w:t xml:space="preserve">– </w:t>
      </w:r>
      <w:r>
        <w:t>M</w:t>
      </w:r>
      <w:r w:rsidR="00854C95" w:rsidRPr="004650FD">
        <w:t xml:space="preserve">aintenance </w:t>
      </w:r>
      <w:r>
        <w:t>P</w:t>
      </w:r>
      <w:r w:rsidR="00854C95" w:rsidRPr="004650FD">
        <w:t>hase</w:t>
      </w:r>
    </w:p>
    <w:tbl>
      <w:tblPr>
        <w:tblStyle w:val="TableGrid"/>
        <w:tblW w:w="5000" w:type="pct"/>
        <w:tblLook w:val="04A0" w:firstRow="1" w:lastRow="0" w:firstColumn="1" w:lastColumn="0" w:noHBand="0" w:noVBand="1"/>
      </w:tblPr>
      <w:tblGrid>
        <w:gridCol w:w="2628"/>
        <w:gridCol w:w="1078"/>
        <w:gridCol w:w="1442"/>
        <w:gridCol w:w="1440"/>
        <w:gridCol w:w="1588"/>
        <w:gridCol w:w="1400"/>
      </w:tblGrid>
      <w:tr w:rsidR="004650FD" w:rsidRPr="004650FD" w14:paraId="7D2FD52C" w14:textId="77777777" w:rsidTr="004650FD">
        <w:trPr>
          <w:trHeight w:val="252"/>
        </w:trPr>
        <w:tc>
          <w:tcPr>
            <w:tcW w:w="1372" w:type="pct"/>
            <w:vMerge w:val="restart"/>
            <w:noWrap/>
            <w:hideMark/>
          </w:tcPr>
          <w:p w14:paraId="3B9B76DE" w14:textId="77777777" w:rsidR="004650FD" w:rsidRPr="004650FD" w:rsidRDefault="004650FD" w:rsidP="008C4713">
            <w:pPr>
              <w:spacing w:before="40" w:after="40" w:line="240" w:lineRule="auto"/>
              <w:jc w:val="center"/>
              <w:rPr>
                <w:rFonts w:asciiTheme="minorBidi" w:hAnsiTheme="minorBidi"/>
                <w:sz w:val="18"/>
                <w:szCs w:val="18"/>
              </w:rPr>
            </w:pPr>
            <w:r w:rsidRPr="004650FD">
              <w:rPr>
                <w:rFonts w:asciiTheme="minorBidi" w:hAnsiTheme="minorBidi"/>
                <w:sz w:val="18"/>
                <w:szCs w:val="18"/>
              </w:rPr>
              <w:t>Resource</w:t>
            </w:r>
          </w:p>
        </w:tc>
        <w:tc>
          <w:tcPr>
            <w:tcW w:w="563" w:type="pct"/>
            <w:vMerge w:val="restart"/>
            <w:hideMark/>
          </w:tcPr>
          <w:p w14:paraId="562BFE6F" w14:textId="77777777" w:rsidR="004650FD" w:rsidRPr="004650FD" w:rsidRDefault="004650FD" w:rsidP="00971C43">
            <w:pPr>
              <w:spacing w:before="40" w:after="40" w:line="240" w:lineRule="auto"/>
              <w:jc w:val="center"/>
              <w:rPr>
                <w:rFonts w:asciiTheme="minorBidi" w:hAnsiTheme="minorBidi"/>
                <w:sz w:val="18"/>
                <w:szCs w:val="18"/>
              </w:rPr>
            </w:pPr>
            <w:r w:rsidRPr="004650FD">
              <w:rPr>
                <w:rFonts w:asciiTheme="minorBidi" w:hAnsiTheme="minorBidi"/>
                <w:sz w:val="18"/>
                <w:szCs w:val="18"/>
              </w:rPr>
              <w:t xml:space="preserve">Unit </w:t>
            </w:r>
            <w:r>
              <w:rPr>
                <w:rFonts w:asciiTheme="minorBidi" w:hAnsiTheme="minorBidi"/>
                <w:sz w:val="18"/>
                <w:szCs w:val="18"/>
              </w:rPr>
              <w:t>c</w:t>
            </w:r>
            <w:r w:rsidRPr="004650FD">
              <w:rPr>
                <w:rFonts w:asciiTheme="minorBidi" w:hAnsiTheme="minorBidi"/>
                <w:sz w:val="18"/>
                <w:szCs w:val="18"/>
              </w:rPr>
              <w:t>ost</w:t>
            </w:r>
            <w:r w:rsidR="00577659">
              <w:rPr>
                <w:rFonts w:asciiTheme="minorBidi" w:hAnsiTheme="minorBidi"/>
                <w:sz w:val="18"/>
                <w:szCs w:val="18"/>
              </w:rPr>
              <w:fldChar w:fldCharType="begin"/>
            </w:r>
            <w:r w:rsidR="00577659">
              <w:rPr>
                <w:rFonts w:asciiTheme="minorBidi" w:hAnsiTheme="minorBidi"/>
                <w:sz w:val="18"/>
                <w:szCs w:val="18"/>
              </w:rPr>
              <w:instrText xml:space="preserve"> ADDIN EN.CITE &lt;EndNote&gt;&lt;Cite ExcludeYear="1"&gt;&lt;Author&gt;Ministry of Health Labour and Welfare&lt;/Author&gt;&lt;RecNum&gt;28&lt;/RecNum&gt;&lt;DisplayText&gt;[27]&lt;/DisplayText&gt;&lt;record&gt;&lt;rec-number&gt;28&lt;/rec-number&gt;&lt;foreign-keys&gt;&lt;key app="EN" db-id="x5xrza5deftedkee50evfd0i2ts2ved90fp2" timestamp="1567652270"&gt;28&lt;/key&gt;&lt;/foreign-keys&gt;&lt;ref-type name="Web Page"&gt;12&lt;/ref-type&gt;&lt;contributors&gt;&lt;authors&gt;&lt;author&gt;Ministry of Health Labour and Welfare,&lt;/author&gt;&lt;/authors&gt;&lt;/contributors&gt;&lt;titles&gt;&lt;title&gt;Japan National Health Insurance Medical Fees List 2018&lt;/title&gt;&lt;/titles&gt;&lt;volume&gt;2019&lt;/volume&gt;&lt;number&gt;August 28&lt;/number&gt;&lt;dates&gt;&lt;/dates&gt;&lt;urls&gt;&lt;related-urls&gt;&lt;url&gt;https://www.mhlw.go.jp/stf/seisakunitsuite/bunya/0000188411.html&lt;/url&gt;&lt;/related-urls&gt;&lt;/urls&gt;&lt;/record&gt;&lt;/Cite&gt;&lt;/EndNote&gt;</w:instrText>
            </w:r>
            <w:r w:rsidR="00577659">
              <w:rPr>
                <w:rFonts w:asciiTheme="minorBidi" w:hAnsiTheme="minorBidi"/>
                <w:sz w:val="18"/>
                <w:szCs w:val="18"/>
              </w:rPr>
              <w:fldChar w:fldCharType="separate"/>
            </w:r>
            <w:r w:rsidR="00577659">
              <w:rPr>
                <w:rFonts w:asciiTheme="minorBidi" w:hAnsiTheme="minorBidi"/>
                <w:noProof/>
                <w:sz w:val="18"/>
                <w:szCs w:val="18"/>
              </w:rPr>
              <w:t>[27]</w:t>
            </w:r>
            <w:r w:rsidR="00577659">
              <w:rPr>
                <w:rFonts w:asciiTheme="minorBidi" w:hAnsiTheme="minorBidi"/>
                <w:sz w:val="18"/>
                <w:szCs w:val="18"/>
              </w:rPr>
              <w:fldChar w:fldCharType="end"/>
            </w:r>
          </w:p>
        </w:tc>
        <w:tc>
          <w:tcPr>
            <w:tcW w:w="3065" w:type="pct"/>
            <w:gridSpan w:val="4"/>
            <w:hideMark/>
          </w:tcPr>
          <w:p w14:paraId="70CCD5B8" w14:textId="77777777" w:rsidR="004650FD" w:rsidRPr="004650FD" w:rsidRDefault="004650FD" w:rsidP="008C4713">
            <w:pPr>
              <w:spacing w:before="40" w:after="40" w:line="240" w:lineRule="auto"/>
              <w:jc w:val="center"/>
              <w:rPr>
                <w:rFonts w:asciiTheme="minorBidi" w:hAnsiTheme="minorBidi"/>
                <w:sz w:val="18"/>
                <w:szCs w:val="18"/>
              </w:rPr>
            </w:pPr>
            <w:r w:rsidRPr="004650FD">
              <w:rPr>
                <w:rFonts w:asciiTheme="minorBidi" w:hAnsiTheme="minorBidi"/>
                <w:sz w:val="18"/>
                <w:szCs w:val="18"/>
              </w:rPr>
              <w:t xml:space="preserve">Resource </w:t>
            </w:r>
            <w:r>
              <w:rPr>
                <w:rFonts w:asciiTheme="minorBidi" w:hAnsiTheme="minorBidi"/>
                <w:sz w:val="18"/>
                <w:szCs w:val="18"/>
              </w:rPr>
              <w:t>u</w:t>
            </w:r>
            <w:r w:rsidRPr="004650FD">
              <w:rPr>
                <w:rFonts w:asciiTheme="minorBidi" w:hAnsiTheme="minorBidi"/>
                <w:sz w:val="18"/>
                <w:szCs w:val="18"/>
              </w:rPr>
              <w:t xml:space="preserve">se per </w:t>
            </w:r>
            <w:r>
              <w:rPr>
                <w:rFonts w:asciiTheme="minorBidi" w:hAnsiTheme="minorBidi"/>
                <w:sz w:val="18"/>
                <w:szCs w:val="18"/>
              </w:rPr>
              <w:t>o</w:t>
            </w:r>
            <w:r w:rsidRPr="004650FD">
              <w:rPr>
                <w:rFonts w:asciiTheme="minorBidi" w:hAnsiTheme="minorBidi"/>
                <w:sz w:val="18"/>
                <w:szCs w:val="18"/>
              </w:rPr>
              <w:t xml:space="preserve">ne-year </w:t>
            </w:r>
            <w:r>
              <w:rPr>
                <w:rFonts w:asciiTheme="minorBidi" w:hAnsiTheme="minorBidi"/>
                <w:sz w:val="18"/>
                <w:szCs w:val="18"/>
              </w:rPr>
              <w:t>c</w:t>
            </w:r>
            <w:r w:rsidRPr="004650FD">
              <w:rPr>
                <w:rFonts w:asciiTheme="minorBidi" w:hAnsiTheme="minorBidi"/>
                <w:sz w:val="18"/>
                <w:szCs w:val="18"/>
              </w:rPr>
              <w:t>ycle</w:t>
            </w:r>
          </w:p>
        </w:tc>
      </w:tr>
      <w:tr w:rsidR="004650FD" w:rsidRPr="004650FD" w14:paraId="536F9D35" w14:textId="77777777" w:rsidTr="004650FD">
        <w:trPr>
          <w:trHeight w:val="252"/>
        </w:trPr>
        <w:tc>
          <w:tcPr>
            <w:tcW w:w="1372" w:type="pct"/>
            <w:vMerge/>
            <w:hideMark/>
          </w:tcPr>
          <w:p w14:paraId="2F11F764" w14:textId="77777777" w:rsidR="004650FD" w:rsidRPr="004650FD" w:rsidRDefault="004650FD" w:rsidP="008C4713">
            <w:pPr>
              <w:spacing w:before="40" w:after="40" w:line="240" w:lineRule="auto"/>
              <w:rPr>
                <w:rFonts w:asciiTheme="minorBidi" w:hAnsiTheme="minorBidi"/>
                <w:sz w:val="18"/>
                <w:szCs w:val="18"/>
              </w:rPr>
            </w:pPr>
          </w:p>
        </w:tc>
        <w:tc>
          <w:tcPr>
            <w:tcW w:w="563" w:type="pct"/>
            <w:vMerge/>
            <w:hideMark/>
          </w:tcPr>
          <w:p w14:paraId="5F4C7B49" w14:textId="77777777" w:rsidR="004650FD" w:rsidRPr="004650FD" w:rsidRDefault="004650FD" w:rsidP="008C4713">
            <w:pPr>
              <w:spacing w:before="40" w:after="40" w:line="240" w:lineRule="auto"/>
              <w:rPr>
                <w:rFonts w:asciiTheme="minorBidi" w:hAnsiTheme="minorBidi"/>
                <w:sz w:val="18"/>
                <w:szCs w:val="18"/>
              </w:rPr>
            </w:pPr>
          </w:p>
        </w:tc>
        <w:tc>
          <w:tcPr>
            <w:tcW w:w="753" w:type="pct"/>
            <w:hideMark/>
          </w:tcPr>
          <w:p w14:paraId="1422960F" w14:textId="77777777" w:rsidR="004650FD" w:rsidRPr="004650FD" w:rsidRDefault="004650FD" w:rsidP="008C4713">
            <w:pPr>
              <w:spacing w:before="40" w:after="40" w:line="240" w:lineRule="auto"/>
              <w:jc w:val="center"/>
              <w:rPr>
                <w:rFonts w:asciiTheme="minorBidi" w:hAnsiTheme="minorBidi"/>
                <w:sz w:val="18"/>
                <w:szCs w:val="18"/>
              </w:rPr>
            </w:pPr>
            <w:r w:rsidRPr="004650FD">
              <w:rPr>
                <w:rFonts w:asciiTheme="minorBidi" w:hAnsiTheme="minorBidi"/>
                <w:sz w:val="18"/>
                <w:szCs w:val="18"/>
              </w:rPr>
              <w:t>VDZ</w:t>
            </w:r>
          </w:p>
        </w:tc>
        <w:tc>
          <w:tcPr>
            <w:tcW w:w="752" w:type="pct"/>
            <w:hideMark/>
          </w:tcPr>
          <w:p w14:paraId="0DE37E91" w14:textId="77777777" w:rsidR="004650FD" w:rsidRPr="004650FD" w:rsidRDefault="004650FD" w:rsidP="004650FD">
            <w:pPr>
              <w:spacing w:before="40" w:after="40" w:line="240" w:lineRule="auto"/>
              <w:jc w:val="center"/>
              <w:rPr>
                <w:rFonts w:asciiTheme="minorBidi" w:hAnsiTheme="minorBidi"/>
                <w:sz w:val="18"/>
                <w:szCs w:val="18"/>
              </w:rPr>
            </w:pPr>
            <w:r w:rsidRPr="004650FD">
              <w:rPr>
                <w:rFonts w:asciiTheme="minorBidi" w:hAnsiTheme="minorBidi"/>
                <w:sz w:val="18"/>
                <w:szCs w:val="18"/>
              </w:rPr>
              <w:t>ADA</w:t>
            </w:r>
            <w:r w:rsidR="00570048">
              <w:rPr>
                <w:rFonts w:asciiTheme="minorBidi" w:hAnsiTheme="minorBidi"/>
                <w:sz w:val="18"/>
                <w:szCs w:val="18"/>
              </w:rPr>
              <w:t>†</w:t>
            </w:r>
          </w:p>
        </w:tc>
        <w:tc>
          <w:tcPr>
            <w:tcW w:w="829" w:type="pct"/>
          </w:tcPr>
          <w:p w14:paraId="6B7B2E3B" w14:textId="77777777" w:rsidR="004650FD" w:rsidRPr="004650FD" w:rsidRDefault="004650FD" w:rsidP="008C4713">
            <w:pPr>
              <w:spacing w:before="40" w:after="40" w:line="240" w:lineRule="auto"/>
              <w:jc w:val="center"/>
              <w:rPr>
                <w:rFonts w:asciiTheme="minorBidi" w:hAnsiTheme="minorBidi"/>
                <w:sz w:val="18"/>
                <w:szCs w:val="18"/>
              </w:rPr>
            </w:pPr>
            <w:r w:rsidRPr="004650FD">
              <w:rPr>
                <w:rFonts w:asciiTheme="minorBidi" w:hAnsiTheme="minorBidi"/>
                <w:sz w:val="18"/>
                <w:szCs w:val="18"/>
              </w:rPr>
              <w:t>GOL</w:t>
            </w:r>
          </w:p>
        </w:tc>
        <w:tc>
          <w:tcPr>
            <w:tcW w:w="731" w:type="pct"/>
          </w:tcPr>
          <w:p w14:paraId="6FA9780E" w14:textId="77777777" w:rsidR="004650FD" w:rsidRPr="004650FD" w:rsidRDefault="004650FD" w:rsidP="008C4713">
            <w:pPr>
              <w:spacing w:before="40" w:after="40" w:line="240" w:lineRule="auto"/>
              <w:jc w:val="center"/>
              <w:rPr>
                <w:rFonts w:asciiTheme="minorBidi" w:hAnsiTheme="minorBidi"/>
                <w:sz w:val="18"/>
                <w:szCs w:val="18"/>
              </w:rPr>
            </w:pPr>
            <w:r w:rsidRPr="004650FD">
              <w:rPr>
                <w:rFonts w:asciiTheme="minorBidi" w:hAnsiTheme="minorBidi"/>
                <w:sz w:val="18"/>
                <w:szCs w:val="18"/>
              </w:rPr>
              <w:t>IFX</w:t>
            </w:r>
          </w:p>
        </w:tc>
      </w:tr>
      <w:tr w:rsidR="001D76FC" w:rsidRPr="004650FD" w14:paraId="1CBD03A3" w14:textId="77777777" w:rsidTr="004650FD">
        <w:trPr>
          <w:trHeight w:val="20"/>
        </w:trPr>
        <w:tc>
          <w:tcPr>
            <w:tcW w:w="1372" w:type="pct"/>
            <w:noWrap/>
            <w:hideMark/>
          </w:tcPr>
          <w:p w14:paraId="7BEED849" w14:textId="77777777" w:rsidR="001D76FC" w:rsidRPr="004650FD" w:rsidRDefault="001D76FC" w:rsidP="001D76FC">
            <w:pPr>
              <w:spacing w:before="40" w:after="40" w:line="240" w:lineRule="auto"/>
              <w:rPr>
                <w:rFonts w:asciiTheme="minorBidi" w:hAnsiTheme="minorBidi"/>
                <w:b/>
                <w:sz w:val="18"/>
                <w:szCs w:val="18"/>
              </w:rPr>
            </w:pPr>
            <w:r w:rsidRPr="004650FD">
              <w:rPr>
                <w:rFonts w:asciiTheme="minorBidi" w:hAnsiTheme="minorBidi"/>
                <w:sz w:val="18"/>
                <w:szCs w:val="18"/>
              </w:rPr>
              <w:t>Outpatient visit</w:t>
            </w:r>
          </w:p>
        </w:tc>
        <w:tc>
          <w:tcPr>
            <w:tcW w:w="563" w:type="pct"/>
            <w:noWrap/>
            <w:hideMark/>
          </w:tcPr>
          <w:p w14:paraId="14EC6727" w14:textId="77777777" w:rsidR="001D76FC" w:rsidRPr="004650FD" w:rsidRDefault="001D76FC" w:rsidP="001D76FC">
            <w:pPr>
              <w:spacing w:before="40" w:after="40" w:line="240" w:lineRule="auto"/>
              <w:jc w:val="right"/>
              <w:rPr>
                <w:rFonts w:asciiTheme="minorBidi" w:hAnsiTheme="minorBidi"/>
                <w:sz w:val="18"/>
                <w:szCs w:val="18"/>
              </w:rPr>
            </w:pPr>
            <w:r w:rsidRPr="004650FD">
              <w:rPr>
                <w:rFonts w:asciiTheme="minorBidi" w:hAnsiTheme="minorBidi"/>
                <w:sz w:val="18"/>
                <w:szCs w:val="18"/>
              </w:rPr>
              <w:t>¥730</w:t>
            </w:r>
          </w:p>
        </w:tc>
        <w:tc>
          <w:tcPr>
            <w:tcW w:w="753" w:type="pct"/>
            <w:hideMark/>
          </w:tcPr>
          <w:p w14:paraId="4C3DF5BF" w14:textId="5916BF29"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c>
          <w:tcPr>
            <w:tcW w:w="752" w:type="pct"/>
          </w:tcPr>
          <w:p w14:paraId="00096B2B" w14:textId="7E56DEF2" w:rsidR="001D76FC" w:rsidRPr="004650FD" w:rsidRDefault="001D76FC" w:rsidP="001D76FC">
            <w:pPr>
              <w:spacing w:before="40" w:after="40" w:line="240" w:lineRule="auto"/>
              <w:jc w:val="center"/>
              <w:rPr>
                <w:rFonts w:asciiTheme="minorBidi" w:hAnsiTheme="minorBidi"/>
                <w:sz w:val="18"/>
                <w:szCs w:val="18"/>
              </w:rPr>
            </w:pPr>
            <w:r>
              <w:rPr>
                <w:rFonts w:asciiTheme="minorBidi" w:hAnsiTheme="minorBidi"/>
                <w:sz w:val="18"/>
                <w:szCs w:val="18"/>
              </w:rPr>
              <w:t>16.3058</w:t>
            </w:r>
          </w:p>
        </w:tc>
        <w:tc>
          <w:tcPr>
            <w:tcW w:w="829" w:type="pct"/>
            <w:noWrap/>
          </w:tcPr>
          <w:p w14:paraId="04610EBE" w14:textId="7AE555D9"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13.0</w:t>
            </w:r>
            <w:r>
              <w:rPr>
                <w:rFonts w:asciiTheme="minorBidi" w:hAnsiTheme="minorBidi"/>
                <w:sz w:val="18"/>
                <w:szCs w:val="18"/>
              </w:rPr>
              <w:t>446</w:t>
            </w:r>
          </w:p>
        </w:tc>
        <w:tc>
          <w:tcPr>
            <w:tcW w:w="731" w:type="pct"/>
            <w:noWrap/>
          </w:tcPr>
          <w:p w14:paraId="1A7F3265" w14:textId="15E30F50"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r>
      <w:tr w:rsidR="001D76FC" w:rsidRPr="004650FD" w14:paraId="0CC04CCC" w14:textId="77777777" w:rsidTr="004650FD">
        <w:trPr>
          <w:trHeight w:val="20"/>
        </w:trPr>
        <w:tc>
          <w:tcPr>
            <w:tcW w:w="1372" w:type="pct"/>
            <w:noWrap/>
            <w:hideMark/>
          </w:tcPr>
          <w:p w14:paraId="1A413550" w14:textId="77777777" w:rsidR="001D76FC" w:rsidRPr="004650FD" w:rsidRDefault="001D76FC" w:rsidP="001D76FC">
            <w:pPr>
              <w:spacing w:before="40" w:after="40" w:line="240" w:lineRule="auto"/>
              <w:rPr>
                <w:rFonts w:asciiTheme="minorBidi" w:hAnsiTheme="minorBidi"/>
                <w:b/>
                <w:sz w:val="18"/>
                <w:szCs w:val="18"/>
              </w:rPr>
            </w:pPr>
            <w:r w:rsidRPr="004650FD">
              <w:rPr>
                <w:rFonts w:asciiTheme="minorBidi" w:hAnsiTheme="minorBidi"/>
                <w:sz w:val="18"/>
                <w:szCs w:val="18"/>
              </w:rPr>
              <w:t>UC management fee</w:t>
            </w:r>
          </w:p>
        </w:tc>
        <w:tc>
          <w:tcPr>
            <w:tcW w:w="563" w:type="pct"/>
            <w:noWrap/>
            <w:hideMark/>
          </w:tcPr>
          <w:p w14:paraId="52A70F0F" w14:textId="77777777" w:rsidR="001D76FC" w:rsidRPr="004650FD" w:rsidRDefault="001D76FC" w:rsidP="001D76FC">
            <w:pPr>
              <w:spacing w:before="40" w:after="40" w:line="240" w:lineRule="auto"/>
              <w:jc w:val="right"/>
              <w:rPr>
                <w:rFonts w:asciiTheme="minorBidi" w:hAnsiTheme="minorBidi"/>
                <w:sz w:val="18"/>
                <w:szCs w:val="18"/>
              </w:rPr>
            </w:pPr>
            <w:r w:rsidRPr="004650FD">
              <w:rPr>
                <w:rFonts w:asciiTheme="minorBidi" w:hAnsiTheme="minorBidi"/>
                <w:sz w:val="18"/>
                <w:szCs w:val="18"/>
              </w:rPr>
              <w:t>¥2,700</w:t>
            </w:r>
          </w:p>
        </w:tc>
        <w:tc>
          <w:tcPr>
            <w:tcW w:w="753" w:type="pct"/>
            <w:hideMark/>
          </w:tcPr>
          <w:p w14:paraId="6DF999D9" w14:textId="00940721"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c>
          <w:tcPr>
            <w:tcW w:w="752" w:type="pct"/>
          </w:tcPr>
          <w:p w14:paraId="1B900D26" w14:textId="464B95C9" w:rsidR="001D76FC" w:rsidRPr="004650FD" w:rsidRDefault="001D76FC" w:rsidP="001D76FC">
            <w:pPr>
              <w:spacing w:before="40" w:after="40" w:line="240" w:lineRule="auto"/>
              <w:jc w:val="center"/>
              <w:rPr>
                <w:rFonts w:asciiTheme="minorBidi" w:hAnsiTheme="minorBidi"/>
                <w:sz w:val="18"/>
                <w:szCs w:val="18"/>
              </w:rPr>
            </w:pPr>
            <w:r>
              <w:rPr>
                <w:rFonts w:asciiTheme="minorBidi" w:hAnsiTheme="minorBidi"/>
                <w:sz w:val="18"/>
                <w:szCs w:val="18"/>
              </w:rPr>
              <w:t>9.7835</w:t>
            </w:r>
          </w:p>
        </w:tc>
        <w:tc>
          <w:tcPr>
            <w:tcW w:w="829" w:type="pct"/>
            <w:noWrap/>
          </w:tcPr>
          <w:p w14:paraId="00553344" w14:textId="722F5B28"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13.0</w:t>
            </w:r>
            <w:r>
              <w:rPr>
                <w:rFonts w:asciiTheme="minorBidi" w:hAnsiTheme="minorBidi"/>
                <w:sz w:val="18"/>
                <w:szCs w:val="18"/>
              </w:rPr>
              <w:t>446</w:t>
            </w:r>
          </w:p>
        </w:tc>
        <w:tc>
          <w:tcPr>
            <w:tcW w:w="731" w:type="pct"/>
            <w:noWrap/>
          </w:tcPr>
          <w:p w14:paraId="5F9C5D9E" w14:textId="2292B447"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r>
      <w:tr w:rsidR="001D76FC" w:rsidRPr="004650FD" w14:paraId="62FF0A7E" w14:textId="77777777" w:rsidTr="004650FD">
        <w:trPr>
          <w:trHeight w:val="20"/>
        </w:trPr>
        <w:tc>
          <w:tcPr>
            <w:tcW w:w="1372" w:type="pct"/>
            <w:noWrap/>
            <w:hideMark/>
          </w:tcPr>
          <w:p w14:paraId="484EDA2B" w14:textId="77777777" w:rsidR="001D76FC" w:rsidRPr="004650FD" w:rsidRDefault="001D76FC" w:rsidP="001D76FC">
            <w:pPr>
              <w:spacing w:before="40" w:after="40" w:line="240" w:lineRule="auto"/>
              <w:rPr>
                <w:rFonts w:asciiTheme="minorBidi" w:hAnsiTheme="minorBidi"/>
                <w:b/>
                <w:sz w:val="18"/>
                <w:szCs w:val="18"/>
              </w:rPr>
            </w:pPr>
            <w:r w:rsidRPr="004650FD">
              <w:rPr>
                <w:rFonts w:asciiTheme="minorBidi" w:hAnsiTheme="minorBidi"/>
                <w:sz w:val="18"/>
                <w:szCs w:val="18"/>
              </w:rPr>
              <w:t>Self-injection management fee</w:t>
            </w:r>
          </w:p>
        </w:tc>
        <w:tc>
          <w:tcPr>
            <w:tcW w:w="563" w:type="pct"/>
            <w:noWrap/>
            <w:hideMark/>
          </w:tcPr>
          <w:p w14:paraId="141475F8" w14:textId="77777777" w:rsidR="001D76FC" w:rsidRPr="004650FD" w:rsidRDefault="001D76FC" w:rsidP="001D76FC">
            <w:pPr>
              <w:spacing w:before="40" w:after="40" w:line="240" w:lineRule="auto"/>
              <w:jc w:val="right"/>
              <w:rPr>
                <w:rFonts w:asciiTheme="minorBidi" w:hAnsiTheme="minorBidi"/>
                <w:sz w:val="18"/>
                <w:szCs w:val="18"/>
              </w:rPr>
            </w:pPr>
            <w:r w:rsidRPr="004650FD">
              <w:rPr>
                <w:rFonts w:asciiTheme="minorBidi" w:hAnsiTheme="minorBidi"/>
                <w:sz w:val="18"/>
                <w:szCs w:val="18"/>
              </w:rPr>
              <w:t>¥6,500</w:t>
            </w:r>
          </w:p>
        </w:tc>
        <w:tc>
          <w:tcPr>
            <w:tcW w:w="753" w:type="pct"/>
            <w:hideMark/>
          </w:tcPr>
          <w:p w14:paraId="6FFE7678" w14:textId="165FBB10"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0</w:t>
            </w:r>
            <w:r>
              <w:rPr>
                <w:rFonts w:asciiTheme="minorBidi" w:hAnsiTheme="minorBidi"/>
                <w:sz w:val="18"/>
                <w:szCs w:val="18"/>
              </w:rPr>
              <w:t>.0000</w:t>
            </w:r>
          </w:p>
        </w:tc>
        <w:tc>
          <w:tcPr>
            <w:tcW w:w="752" w:type="pct"/>
          </w:tcPr>
          <w:p w14:paraId="1013CF76" w14:textId="4F867DDC" w:rsidR="001D76FC" w:rsidRPr="004650FD" w:rsidRDefault="001D76FC" w:rsidP="001D76FC">
            <w:pPr>
              <w:spacing w:before="40" w:after="40" w:line="240" w:lineRule="auto"/>
              <w:jc w:val="center"/>
              <w:rPr>
                <w:rFonts w:asciiTheme="minorBidi" w:hAnsiTheme="minorBidi"/>
                <w:sz w:val="18"/>
                <w:szCs w:val="18"/>
              </w:rPr>
            </w:pPr>
            <w:r>
              <w:rPr>
                <w:rFonts w:asciiTheme="minorBidi" w:hAnsiTheme="minorBidi"/>
                <w:sz w:val="18"/>
                <w:szCs w:val="18"/>
              </w:rPr>
              <w:t>3.2612</w:t>
            </w:r>
          </w:p>
        </w:tc>
        <w:tc>
          <w:tcPr>
            <w:tcW w:w="829" w:type="pct"/>
            <w:noWrap/>
          </w:tcPr>
          <w:p w14:paraId="630A8AB4" w14:textId="4853F67F"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0</w:t>
            </w:r>
            <w:r>
              <w:rPr>
                <w:rFonts w:asciiTheme="minorBidi" w:hAnsiTheme="minorBidi"/>
                <w:sz w:val="18"/>
                <w:szCs w:val="18"/>
              </w:rPr>
              <w:t>.0000</w:t>
            </w:r>
          </w:p>
        </w:tc>
        <w:tc>
          <w:tcPr>
            <w:tcW w:w="731" w:type="pct"/>
            <w:noWrap/>
          </w:tcPr>
          <w:p w14:paraId="2677F502" w14:textId="2B526370"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0</w:t>
            </w:r>
            <w:r>
              <w:rPr>
                <w:rFonts w:asciiTheme="minorBidi" w:hAnsiTheme="minorBidi"/>
                <w:sz w:val="18"/>
                <w:szCs w:val="18"/>
              </w:rPr>
              <w:t>.0000</w:t>
            </w:r>
          </w:p>
        </w:tc>
      </w:tr>
      <w:tr w:rsidR="001D76FC" w:rsidRPr="004650FD" w14:paraId="7A72EC81" w14:textId="77777777" w:rsidTr="004650FD">
        <w:trPr>
          <w:trHeight w:val="20"/>
        </w:trPr>
        <w:tc>
          <w:tcPr>
            <w:tcW w:w="1372" w:type="pct"/>
            <w:noWrap/>
            <w:hideMark/>
          </w:tcPr>
          <w:p w14:paraId="6D426986" w14:textId="77777777" w:rsidR="001D76FC" w:rsidRPr="004650FD" w:rsidRDefault="001D76FC" w:rsidP="001D76FC">
            <w:pPr>
              <w:spacing w:before="40" w:after="40" w:line="240" w:lineRule="auto"/>
              <w:rPr>
                <w:rFonts w:asciiTheme="minorBidi" w:hAnsiTheme="minorBidi"/>
                <w:b/>
                <w:sz w:val="18"/>
                <w:szCs w:val="18"/>
              </w:rPr>
            </w:pPr>
            <w:r w:rsidRPr="004650FD">
              <w:rPr>
                <w:rFonts w:asciiTheme="minorBidi" w:hAnsiTheme="minorBidi"/>
                <w:sz w:val="18"/>
                <w:szCs w:val="18"/>
              </w:rPr>
              <w:t>Blood test</w:t>
            </w:r>
          </w:p>
        </w:tc>
        <w:tc>
          <w:tcPr>
            <w:tcW w:w="563" w:type="pct"/>
            <w:noWrap/>
            <w:hideMark/>
          </w:tcPr>
          <w:p w14:paraId="27D72D25" w14:textId="77777777" w:rsidR="001D76FC" w:rsidRPr="004650FD" w:rsidRDefault="001D76FC" w:rsidP="001D76FC">
            <w:pPr>
              <w:spacing w:before="40" w:after="40" w:line="240" w:lineRule="auto"/>
              <w:jc w:val="right"/>
              <w:rPr>
                <w:rFonts w:asciiTheme="minorBidi" w:hAnsiTheme="minorBidi"/>
                <w:sz w:val="18"/>
                <w:szCs w:val="18"/>
              </w:rPr>
            </w:pPr>
            <w:r w:rsidRPr="004650FD">
              <w:rPr>
                <w:rFonts w:asciiTheme="minorBidi" w:hAnsiTheme="minorBidi"/>
                <w:sz w:val="18"/>
                <w:szCs w:val="18"/>
              </w:rPr>
              <w:t>¥1,180</w:t>
            </w:r>
          </w:p>
        </w:tc>
        <w:tc>
          <w:tcPr>
            <w:tcW w:w="753" w:type="pct"/>
            <w:hideMark/>
          </w:tcPr>
          <w:p w14:paraId="04EBBAD6" w14:textId="05E89138"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c>
          <w:tcPr>
            <w:tcW w:w="752" w:type="pct"/>
          </w:tcPr>
          <w:p w14:paraId="626B67C6" w14:textId="50CFCF33" w:rsidR="001D76FC" w:rsidRPr="004650FD" w:rsidRDefault="001D76FC" w:rsidP="001D76FC">
            <w:pPr>
              <w:spacing w:before="40" w:after="40" w:line="240" w:lineRule="auto"/>
              <w:jc w:val="center"/>
              <w:rPr>
                <w:rFonts w:asciiTheme="minorBidi" w:hAnsiTheme="minorBidi"/>
                <w:sz w:val="18"/>
                <w:szCs w:val="18"/>
              </w:rPr>
            </w:pPr>
            <w:r>
              <w:rPr>
                <w:rFonts w:asciiTheme="minorBidi" w:hAnsiTheme="minorBidi"/>
                <w:sz w:val="18"/>
                <w:szCs w:val="18"/>
              </w:rPr>
              <w:t>16.3058</w:t>
            </w:r>
          </w:p>
        </w:tc>
        <w:tc>
          <w:tcPr>
            <w:tcW w:w="829" w:type="pct"/>
            <w:noWrap/>
          </w:tcPr>
          <w:p w14:paraId="4D79146F" w14:textId="426BF649"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13.0</w:t>
            </w:r>
            <w:r>
              <w:rPr>
                <w:rFonts w:asciiTheme="minorBidi" w:hAnsiTheme="minorBidi"/>
                <w:sz w:val="18"/>
                <w:szCs w:val="18"/>
              </w:rPr>
              <w:t>446</w:t>
            </w:r>
          </w:p>
        </w:tc>
        <w:tc>
          <w:tcPr>
            <w:tcW w:w="731" w:type="pct"/>
            <w:noWrap/>
          </w:tcPr>
          <w:p w14:paraId="3911C9AE" w14:textId="09AFDBA8"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r>
      <w:tr w:rsidR="001D76FC" w:rsidRPr="004650FD" w14:paraId="47080F2A" w14:textId="77777777" w:rsidTr="004650FD">
        <w:trPr>
          <w:trHeight w:val="20"/>
        </w:trPr>
        <w:tc>
          <w:tcPr>
            <w:tcW w:w="1372" w:type="pct"/>
            <w:noWrap/>
            <w:hideMark/>
          </w:tcPr>
          <w:p w14:paraId="25E7F7F7" w14:textId="77777777" w:rsidR="001D76FC" w:rsidRPr="004650FD" w:rsidRDefault="001D76FC" w:rsidP="001D76FC">
            <w:pPr>
              <w:spacing w:before="40" w:after="40" w:line="240" w:lineRule="auto"/>
              <w:rPr>
                <w:rFonts w:asciiTheme="minorBidi" w:hAnsiTheme="minorBidi"/>
                <w:b/>
                <w:sz w:val="18"/>
                <w:szCs w:val="18"/>
              </w:rPr>
            </w:pPr>
            <w:r w:rsidRPr="004650FD">
              <w:rPr>
                <w:rFonts w:asciiTheme="minorBidi" w:hAnsiTheme="minorBidi"/>
                <w:sz w:val="18"/>
                <w:szCs w:val="18"/>
              </w:rPr>
              <w:t>Blood test physician fee</w:t>
            </w:r>
          </w:p>
        </w:tc>
        <w:tc>
          <w:tcPr>
            <w:tcW w:w="563" w:type="pct"/>
            <w:noWrap/>
            <w:hideMark/>
          </w:tcPr>
          <w:p w14:paraId="4F20962C" w14:textId="77777777" w:rsidR="001D76FC" w:rsidRPr="004650FD" w:rsidRDefault="001D76FC" w:rsidP="001D76FC">
            <w:pPr>
              <w:spacing w:before="40" w:after="40" w:line="240" w:lineRule="auto"/>
              <w:jc w:val="right"/>
              <w:rPr>
                <w:rFonts w:asciiTheme="minorBidi" w:hAnsiTheme="minorBidi"/>
                <w:sz w:val="18"/>
                <w:szCs w:val="18"/>
              </w:rPr>
            </w:pPr>
            <w:r w:rsidRPr="004650FD">
              <w:rPr>
                <w:rFonts w:asciiTheme="minorBidi" w:hAnsiTheme="minorBidi"/>
                <w:sz w:val="18"/>
                <w:szCs w:val="18"/>
              </w:rPr>
              <w:t>¥4,130</w:t>
            </w:r>
          </w:p>
        </w:tc>
        <w:tc>
          <w:tcPr>
            <w:tcW w:w="753" w:type="pct"/>
            <w:hideMark/>
          </w:tcPr>
          <w:p w14:paraId="302DEEDA" w14:textId="716BA614"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c>
          <w:tcPr>
            <w:tcW w:w="752" w:type="pct"/>
          </w:tcPr>
          <w:p w14:paraId="6D30E501" w14:textId="0E8C54B0" w:rsidR="001D76FC" w:rsidRPr="004650FD" w:rsidRDefault="001D76FC" w:rsidP="001D76FC">
            <w:pPr>
              <w:spacing w:before="40" w:after="40" w:line="240" w:lineRule="auto"/>
              <w:jc w:val="center"/>
              <w:rPr>
                <w:rFonts w:asciiTheme="minorBidi" w:hAnsiTheme="minorBidi"/>
                <w:sz w:val="18"/>
                <w:szCs w:val="18"/>
              </w:rPr>
            </w:pPr>
            <w:r>
              <w:rPr>
                <w:rFonts w:asciiTheme="minorBidi" w:hAnsiTheme="minorBidi"/>
                <w:sz w:val="18"/>
                <w:szCs w:val="18"/>
              </w:rPr>
              <w:t>16.3058</w:t>
            </w:r>
          </w:p>
        </w:tc>
        <w:tc>
          <w:tcPr>
            <w:tcW w:w="829" w:type="pct"/>
            <w:noWrap/>
          </w:tcPr>
          <w:p w14:paraId="07CE3FF8" w14:textId="617EB32F"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13.0</w:t>
            </w:r>
            <w:r>
              <w:rPr>
                <w:rFonts w:asciiTheme="minorBidi" w:hAnsiTheme="minorBidi"/>
                <w:sz w:val="18"/>
                <w:szCs w:val="18"/>
              </w:rPr>
              <w:t>446</w:t>
            </w:r>
          </w:p>
        </w:tc>
        <w:tc>
          <w:tcPr>
            <w:tcW w:w="731" w:type="pct"/>
            <w:noWrap/>
          </w:tcPr>
          <w:p w14:paraId="0E78B017" w14:textId="6C8B5865"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r>
      <w:tr w:rsidR="001D76FC" w:rsidRPr="004650FD" w14:paraId="1B6394BA" w14:textId="77777777" w:rsidTr="004650FD">
        <w:trPr>
          <w:trHeight w:val="20"/>
        </w:trPr>
        <w:tc>
          <w:tcPr>
            <w:tcW w:w="1372" w:type="pct"/>
            <w:noWrap/>
            <w:hideMark/>
          </w:tcPr>
          <w:p w14:paraId="1B3A8990" w14:textId="77777777" w:rsidR="001D76FC" w:rsidRPr="004650FD" w:rsidRDefault="001D76FC" w:rsidP="001D76FC">
            <w:pPr>
              <w:spacing w:before="40" w:after="40" w:line="240" w:lineRule="auto"/>
              <w:rPr>
                <w:rFonts w:asciiTheme="minorBidi" w:hAnsiTheme="minorBidi"/>
                <w:b/>
                <w:sz w:val="18"/>
                <w:szCs w:val="18"/>
              </w:rPr>
            </w:pPr>
            <w:r w:rsidRPr="004650FD">
              <w:rPr>
                <w:rFonts w:asciiTheme="minorBidi" w:hAnsiTheme="minorBidi"/>
                <w:sz w:val="18"/>
                <w:szCs w:val="18"/>
              </w:rPr>
              <w:t>Administration fee IV</w:t>
            </w:r>
          </w:p>
        </w:tc>
        <w:tc>
          <w:tcPr>
            <w:tcW w:w="563" w:type="pct"/>
            <w:noWrap/>
            <w:hideMark/>
          </w:tcPr>
          <w:p w14:paraId="2FBC21D8" w14:textId="77777777" w:rsidR="001D76FC" w:rsidRPr="004650FD" w:rsidRDefault="001D76FC" w:rsidP="001D76FC">
            <w:pPr>
              <w:spacing w:before="40" w:after="40" w:line="240" w:lineRule="auto"/>
              <w:jc w:val="right"/>
              <w:rPr>
                <w:rFonts w:asciiTheme="minorBidi" w:hAnsiTheme="minorBidi"/>
                <w:sz w:val="18"/>
                <w:szCs w:val="18"/>
              </w:rPr>
            </w:pPr>
            <w:r w:rsidRPr="004650FD">
              <w:rPr>
                <w:rFonts w:asciiTheme="minorBidi" w:hAnsiTheme="minorBidi"/>
                <w:sz w:val="18"/>
                <w:szCs w:val="18"/>
              </w:rPr>
              <w:t>¥4,990</w:t>
            </w:r>
          </w:p>
        </w:tc>
        <w:tc>
          <w:tcPr>
            <w:tcW w:w="753" w:type="pct"/>
            <w:hideMark/>
          </w:tcPr>
          <w:p w14:paraId="5F6B2EB6" w14:textId="2CC5756B"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c>
          <w:tcPr>
            <w:tcW w:w="752" w:type="pct"/>
          </w:tcPr>
          <w:p w14:paraId="2DEBF4C1" w14:textId="0CF70C41" w:rsidR="001D76FC" w:rsidRPr="004650FD" w:rsidRDefault="001D76FC" w:rsidP="001D76FC">
            <w:pPr>
              <w:spacing w:before="40" w:after="40" w:line="240" w:lineRule="auto"/>
              <w:jc w:val="center"/>
              <w:rPr>
                <w:rFonts w:asciiTheme="minorBidi" w:hAnsiTheme="minorBidi"/>
                <w:sz w:val="18"/>
                <w:szCs w:val="18"/>
              </w:rPr>
            </w:pPr>
            <w:r>
              <w:rPr>
                <w:rFonts w:asciiTheme="minorBidi" w:hAnsiTheme="minorBidi"/>
                <w:sz w:val="18"/>
                <w:szCs w:val="18"/>
              </w:rPr>
              <w:t>0.0000</w:t>
            </w:r>
          </w:p>
        </w:tc>
        <w:tc>
          <w:tcPr>
            <w:tcW w:w="829" w:type="pct"/>
            <w:noWrap/>
          </w:tcPr>
          <w:p w14:paraId="50195486" w14:textId="1D1307AC"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0</w:t>
            </w:r>
            <w:r>
              <w:rPr>
                <w:rFonts w:asciiTheme="minorBidi" w:hAnsiTheme="minorBidi"/>
                <w:sz w:val="18"/>
                <w:szCs w:val="18"/>
              </w:rPr>
              <w:t>.0000</w:t>
            </w:r>
          </w:p>
        </w:tc>
        <w:tc>
          <w:tcPr>
            <w:tcW w:w="731" w:type="pct"/>
            <w:noWrap/>
          </w:tcPr>
          <w:p w14:paraId="76CC6C4C" w14:textId="616F24F9"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6.5</w:t>
            </w:r>
            <w:r>
              <w:rPr>
                <w:rFonts w:asciiTheme="minorBidi" w:hAnsiTheme="minorBidi"/>
                <w:sz w:val="18"/>
                <w:szCs w:val="18"/>
              </w:rPr>
              <w:t>223</w:t>
            </w:r>
          </w:p>
        </w:tc>
      </w:tr>
      <w:tr w:rsidR="001D76FC" w:rsidRPr="004650FD" w14:paraId="28BE9148" w14:textId="77777777" w:rsidTr="004650FD">
        <w:trPr>
          <w:trHeight w:val="20"/>
        </w:trPr>
        <w:tc>
          <w:tcPr>
            <w:tcW w:w="1372" w:type="pct"/>
            <w:noWrap/>
            <w:hideMark/>
          </w:tcPr>
          <w:p w14:paraId="564D5373" w14:textId="77777777" w:rsidR="001D76FC" w:rsidRPr="004650FD" w:rsidRDefault="001D76FC" w:rsidP="001D76FC">
            <w:pPr>
              <w:spacing w:before="40" w:after="40" w:line="240" w:lineRule="auto"/>
              <w:rPr>
                <w:rFonts w:asciiTheme="minorBidi" w:hAnsiTheme="minorBidi"/>
                <w:b/>
                <w:sz w:val="18"/>
                <w:szCs w:val="18"/>
              </w:rPr>
            </w:pPr>
            <w:r w:rsidRPr="004650FD">
              <w:rPr>
                <w:rFonts w:asciiTheme="minorBidi" w:hAnsiTheme="minorBidi"/>
                <w:sz w:val="18"/>
                <w:szCs w:val="18"/>
              </w:rPr>
              <w:t>Administration fee SC</w:t>
            </w:r>
          </w:p>
        </w:tc>
        <w:tc>
          <w:tcPr>
            <w:tcW w:w="563" w:type="pct"/>
            <w:noWrap/>
            <w:hideMark/>
          </w:tcPr>
          <w:p w14:paraId="6F873F3C" w14:textId="77777777" w:rsidR="001D76FC" w:rsidRPr="004650FD" w:rsidRDefault="001D76FC" w:rsidP="001D76FC">
            <w:pPr>
              <w:spacing w:before="40" w:after="40" w:line="240" w:lineRule="auto"/>
              <w:jc w:val="right"/>
              <w:rPr>
                <w:rFonts w:asciiTheme="minorBidi" w:hAnsiTheme="minorBidi"/>
                <w:sz w:val="18"/>
                <w:szCs w:val="18"/>
              </w:rPr>
            </w:pPr>
            <w:r w:rsidRPr="004650FD">
              <w:rPr>
                <w:rFonts w:asciiTheme="minorBidi" w:hAnsiTheme="minorBidi"/>
                <w:sz w:val="18"/>
                <w:szCs w:val="18"/>
              </w:rPr>
              <w:t>¥200</w:t>
            </w:r>
          </w:p>
        </w:tc>
        <w:tc>
          <w:tcPr>
            <w:tcW w:w="753" w:type="pct"/>
            <w:hideMark/>
          </w:tcPr>
          <w:p w14:paraId="3291E68C" w14:textId="736BDF06"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0</w:t>
            </w:r>
            <w:r>
              <w:rPr>
                <w:rFonts w:asciiTheme="minorBidi" w:hAnsiTheme="minorBidi"/>
                <w:sz w:val="18"/>
                <w:szCs w:val="18"/>
              </w:rPr>
              <w:t>.0000</w:t>
            </w:r>
          </w:p>
        </w:tc>
        <w:tc>
          <w:tcPr>
            <w:tcW w:w="752" w:type="pct"/>
          </w:tcPr>
          <w:p w14:paraId="2246452E" w14:textId="26798746" w:rsidR="001D76FC" w:rsidRPr="004650FD" w:rsidRDefault="001D76FC" w:rsidP="001D76FC">
            <w:pPr>
              <w:spacing w:before="40" w:after="40" w:line="240" w:lineRule="auto"/>
              <w:jc w:val="center"/>
              <w:rPr>
                <w:rFonts w:asciiTheme="minorBidi" w:hAnsiTheme="minorBidi"/>
                <w:sz w:val="18"/>
                <w:szCs w:val="18"/>
              </w:rPr>
            </w:pPr>
            <w:r>
              <w:rPr>
                <w:rFonts w:asciiTheme="minorBidi" w:hAnsiTheme="minorBidi"/>
                <w:sz w:val="18"/>
                <w:szCs w:val="18"/>
              </w:rPr>
              <w:t>16.3058</w:t>
            </w:r>
          </w:p>
        </w:tc>
        <w:tc>
          <w:tcPr>
            <w:tcW w:w="829" w:type="pct"/>
            <w:noWrap/>
          </w:tcPr>
          <w:p w14:paraId="7CD8B1A6" w14:textId="0D586E57"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13.0</w:t>
            </w:r>
            <w:r>
              <w:rPr>
                <w:rFonts w:asciiTheme="minorBidi" w:hAnsiTheme="minorBidi"/>
                <w:sz w:val="18"/>
                <w:szCs w:val="18"/>
              </w:rPr>
              <w:t>446</w:t>
            </w:r>
          </w:p>
        </w:tc>
        <w:tc>
          <w:tcPr>
            <w:tcW w:w="731" w:type="pct"/>
            <w:noWrap/>
          </w:tcPr>
          <w:p w14:paraId="2024397F" w14:textId="5B363AD2" w:rsidR="001D76FC" w:rsidRPr="004650FD" w:rsidRDefault="001D76FC" w:rsidP="001D76FC">
            <w:pPr>
              <w:spacing w:before="40" w:after="40" w:line="240" w:lineRule="auto"/>
              <w:jc w:val="center"/>
              <w:rPr>
                <w:rFonts w:asciiTheme="minorBidi" w:hAnsiTheme="minorBidi"/>
                <w:sz w:val="18"/>
                <w:szCs w:val="18"/>
              </w:rPr>
            </w:pPr>
            <w:r w:rsidRPr="004650FD">
              <w:rPr>
                <w:rFonts w:asciiTheme="minorBidi" w:hAnsiTheme="minorBidi"/>
                <w:sz w:val="18"/>
                <w:szCs w:val="18"/>
              </w:rPr>
              <w:t>0</w:t>
            </w:r>
            <w:r>
              <w:rPr>
                <w:rFonts w:asciiTheme="minorBidi" w:hAnsiTheme="minorBidi"/>
                <w:sz w:val="18"/>
                <w:szCs w:val="18"/>
              </w:rPr>
              <w:t>.0000</w:t>
            </w:r>
          </w:p>
        </w:tc>
      </w:tr>
      <w:tr w:rsidR="00354D96" w:rsidRPr="004650FD" w14:paraId="1ED3DAEC" w14:textId="77777777" w:rsidTr="00354D96">
        <w:trPr>
          <w:trHeight w:val="20"/>
        </w:trPr>
        <w:tc>
          <w:tcPr>
            <w:tcW w:w="1935" w:type="pct"/>
            <w:gridSpan w:val="2"/>
            <w:noWrap/>
          </w:tcPr>
          <w:p w14:paraId="31D85052" w14:textId="77777777" w:rsidR="00354D96" w:rsidRPr="004650FD" w:rsidRDefault="00354D96" w:rsidP="004650FD">
            <w:pPr>
              <w:spacing w:before="40" w:after="40" w:line="240" w:lineRule="auto"/>
              <w:jc w:val="right"/>
              <w:rPr>
                <w:rFonts w:asciiTheme="minorBidi" w:hAnsiTheme="minorBidi"/>
                <w:sz w:val="18"/>
                <w:szCs w:val="18"/>
              </w:rPr>
            </w:pPr>
            <w:r>
              <w:rPr>
                <w:rFonts w:asciiTheme="minorBidi" w:hAnsiTheme="minorBidi"/>
                <w:sz w:val="18"/>
                <w:szCs w:val="18"/>
              </w:rPr>
              <w:t>Total*</w:t>
            </w:r>
          </w:p>
        </w:tc>
        <w:tc>
          <w:tcPr>
            <w:tcW w:w="753" w:type="pct"/>
          </w:tcPr>
          <w:p w14:paraId="528E3979" w14:textId="77777777" w:rsidR="00354D96" w:rsidRPr="004650FD" w:rsidRDefault="00354D96"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w:t>
            </w:r>
            <w:r>
              <w:rPr>
                <w:rFonts w:asciiTheme="minorBidi" w:hAnsiTheme="minorBidi"/>
                <w:sz w:val="18"/>
                <w:szCs w:val="18"/>
              </w:rPr>
              <w:t>89,551</w:t>
            </w:r>
          </w:p>
        </w:tc>
        <w:tc>
          <w:tcPr>
            <w:tcW w:w="752" w:type="pct"/>
          </w:tcPr>
          <w:p w14:paraId="353FAF13" w14:textId="77777777" w:rsidR="00354D96" w:rsidRDefault="00354D96"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w:t>
            </w:r>
            <w:r>
              <w:rPr>
                <w:rFonts w:asciiTheme="minorBidi" w:hAnsiTheme="minorBidi"/>
                <w:sz w:val="18"/>
                <w:szCs w:val="18"/>
              </w:rPr>
              <w:t>149,361</w:t>
            </w:r>
          </w:p>
        </w:tc>
        <w:tc>
          <w:tcPr>
            <w:tcW w:w="829" w:type="pct"/>
            <w:noWrap/>
          </w:tcPr>
          <w:p w14:paraId="672C36C1" w14:textId="77777777" w:rsidR="00354D96" w:rsidRPr="004650FD" w:rsidRDefault="00354D96"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w:t>
            </w:r>
            <w:r>
              <w:rPr>
                <w:rFonts w:asciiTheme="minorBidi" w:hAnsiTheme="minorBidi"/>
                <w:sz w:val="18"/>
                <w:szCs w:val="18"/>
              </w:rPr>
              <w:t>116,619</w:t>
            </w:r>
          </w:p>
        </w:tc>
        <w:tc>
          <w:tcPr>
            <w:tcW w:w="731" w:type="pct"/>
            <w:noWrap/>
          </w:tcPr>
          <w:p w14:paraId="263D7590" w14:textId="77777777" w:rsidR="00354D96" w:rsidRPr="004650FD" w:rsidRDefault="00354D96" w:rsidP="008C4713">
            <w:pPr>
              <w:spacing w:before="40" w:after="40" w:line="240" w:lineRule="auto"/>
              <w:jc w:val="center"/>
              <w:rPr>
                <w:rFonts w:asciiTheme="minorBidi" w:hAnsiTheme="minorBidi"/>
                <w:sz w:val="18"/>
                <w:szCs w:val="18"/>
              </w:rPr>
            </w:pPr>
            <w:r w:rsidRPr="003B3B9D">
              <w:rPr>
                <w:rFonts w:asciiTheme="minorBidi" w:hAnsiTheme="minorBidi"/>
                <w:sz w:val="18"/>
                <w:szCs w:val="18"/>
              </w:rPr>
              <w:t>¥</w:t>
            </w:r>
            <w:r>
              <w:rPr>
                <w:rFonts w:asciiTheme="minorBidi" w:hAnsiTheme="minorBidi"/>
                <w:sz w:val="18"/>
                <w:szCs w:val="18"/>
              </w:rPr>
              <w:t>89,551</w:t>
            </w:r>
          </w:p>
        </w:tc>
      </w:tr>
    </w:tbl>
    <w:p w14:paraId="40825FC2" w14:textId="77777777" w:rsidR="00354D96" w:rsidRDefault="00354D96" w:rsidP="00762C56">
      <w:pPr>
        <w:pStyle w:val="TableFootnotesAbbreviations"/>
        <w:spacing w:before="0"/>
        <w:rPr>
          <w:rFonts w:asciiTheme="majorHAnsi" w:hAnsiTheme="majorHAnsi"/>
        </w:rPr>
      </w:pPr>
      <w:r>
        <w:rPr>
          <w:rFonts w:asciiTheme="majorHAnsi" w:hAnsiTheme="majorHAnsi"/>
        </w:rPr>
        <w:t>*</w:t>
      </w:r>
      <w:r w:rsidR="00762C56">
        <w:rPr>
          <w:rFonts w:asciiTheme="majorHAnsi" w:hAnsiTheme="majorHAnsi"/>
        </w:rPr>
        <w:t xml:space="preserve"> </w:t>
      </w:r>
      <w:r w:rsidRPr="00113B6D">
        <w:rPr>
          <w:rFonts w:asciiTheme="majorHAnsi" w:hAnsiTheme="majorHAnsi"/>
        </w:rPr>
        <w:t xml:space="preserve">Totals presented might not exactly match manual calculations due to rounding </w:t>
      </w:r>
    </w:p>
    <w:p w14:paraId="64A06F04" w14:textId="0B38A9C1" w:rsidR="00F57732" w:rsidRDefault="00F57732" w:rsidP="00762C56">
      <w:pPr>
        <w:pStyle w:val="TableFootnotesAbbreviations"/>
        <w:spacing w:before="0"/>
        <w:rPr>
          <w:rFonts w:asciiTheme="majorHAnsi" w:hAnsiTheme="majorHAnsi"/>
        </w:rPr>
      </w:pPr>
      <w:r>
        <w:rPr>
          <w:rFonts w:asciiTheme="majorHAnsi" w:hAnsiTheme="majorHAnsi" w:cstheme="majorHAnsi"/>
        </w:rPr>
        <w:t>†</w:t>
      </w:r>
      <w:r w:rsidR="00762C56">
        <w:rPr>
          <w:rFonts w:asciiTheme="majorHAnsi" w:hAnsiTheme="majorHAnsi" w:cstheme="majorHAnsi"/>
        </w:rPr>
        <w:t xml:space="preserve"> </w:t>
      </w:r>
      <w:r>
        <w:rPr>
          <w:rFonts w:asciiTheme="majorHAnsi" w:hAnsiTheme="majorHAnsi"/>
        </w:rPr>
        <w:t xml:space="preserve">It was assumed that half of the patients on ADA used these resources every </w:t>
      </w:r>
      <w:r w:rsidR="00762C56">
        <w:rPr>
          <w:rFonts w:asciiTheme="majorHAnsi" w:hAnsiTheme="majorHAnsi"/>
        </w:rPr>
        <w:t>two weeks (when ADA is administered during the maintenance phase) and the other half every eight weeks</w:t>
      </w:r>
    </w:p>
    <w:p w14:paraId="79CFC89D" w14:textId="77777777" w:rsidR="00854C95" w:rsidRPr="00E77E9C" w:rsidRDefault="00854C95" w:rsidP="00762C56">
      <w:pPr>
        <w:pStyle w:val="TableFootnotesAbbreviations"/>
        <w:spacing w:before="0"/>
        <w:rPr>
          <w:rFonts w:asciiTheme="majorHAnsi" w:hAnsiTheme="majorHAnsi"/>
        </w:rPr>
      </w:pPr>
      <w:r w:rsidRPr="00E77E9C">
        <w:rPr>
          <w:rFonts w:asciiTheme="majorHAnsi" w:hAnsiTheme="majorHAnsi"/>
        </w:rPr>
        <w:t xml:space="preserve">Abbreviations: </w:t>
      </w:r>
      <w:r>
        <w:rPr>
          <w:rFonts w:asciiTheme="majorHAnsi" w:hAnsiTheme="majorHAnsi"/>
          <w:szCs w:val="18"/>
        </w:rPr>
        <w:t xml:space="preserve">ADA = adalimumab; GOL = golimumab; IFX = infliximab; </w:t>
      </w:r>
      <w:r w:rsidRPr="00E77E9C">
        <w:rPr>
          <w:rFonts w:asciiTheme="majorHAnsi" w:hAnsiTheme="majorHAnsi"/>
        </w:rPr>
        <w:t>IV</w:t>
      </w:r>
      <w:r>
        <w:rPr>
          <w:rFonts w:asciiTheme="majorHAnsi" w:hAnsiTheme="majorHAnsi"/>
        </w:rPr>
        <w:t xml:space="preserve"> = </w:t>
      </w:r>
      <w:r w:rsidRPr="00E77E9C">
        <w:rPr>
          <w:rFonts w:asciiTheme="majorHAnsi" w:hAnsiTheme="majorHAnsi"/>
        </w:rPr>
        <w:t>intravenous; SC</w:t>
      </w:r>
      <w:r>
        <w:rPr>
          <w:rFonts w:asciiTheme="majorHAnsi" w:hAnsiTheme="majorHAnsi"/>
        </w:rPr>
        <w:t xml:space="preserve"> = </w:t>
      </w:r>
      <w:r w:rsidRPr="00E77E9C">
        <w:rPr>
          <w:rFonts w:asciiTheme="majorHAnsi" w:hAnsiTheme="majorHAnsi"/>
        </w:rPr>
        <w:t>subcutaneous; U</w:t>
      </w:r>
      <w:r>
        <w:rPr>
          <w:rFonts w:asciiTheme="majorHAnsi" w:hAnsiTheme="majorHAnsi"/>
        </w:rPr>
        <w:t xml:space="preserve">C = </w:t>
      </w:r>
      <w:r w:rsidRPr="00E77E9C">
        <w:rPr>
          <w:rFonts w:asciiTheme="majorHAnsi" w:hAnsiTheme="majorHAnsi"/>
        </w:rPr>
        <w:t>ulcerative colitis</w:t>
      </w:r>
      <w:r>
        <w:rPr>
          <w:rFonts w:asciiTheme="majorHAnsi" w:hAnsiTheme="majorHAnsi"/>
        </w:rPr>
        <w:t>;</w:t>
      </w:r>
      <w:r w:rsidRPr="00143770">
        <w:rPr>
          <w:rFonts w:asciiTheme="majorHAnsi" w:hAnsiTheme="majorHAnsi"/>
          <w:szCs w:val="18"/>
        </w:rPr>
        <w:t xml:space="preserve"> </w:t>
      </w:r>
      <w:r>
        <w:rPr>
          <w:rFonts w:asciiTheme="majorHAnsi" w:hAnsiTheme="majorHAnsi"/>
          <w:szCs w:val="18"/>
        </w:rPr>
        <w:t>VDZ = vedolizumab</w:t>
      </w:r>
    </w:p>
    <w:p w14:paraId="335018E9" w14:textId="77777777" w:rsidR="009C160D" w:rsidRPr="009C160D" w:rsidRDefault="009C160D" w:rsidP="009C160D">
      <w:pPr>
        <w:pStyle w:val="BodyText"/>
      </w:pPr>
    </w:p>
    <w:p w14:paraId="22D86F73" w14:textId="77777777" w:rsidR="00D522C3" w:rsidRDefault="00D522C3" w:rsidP="00D522C3">
      <w:pPr>
        <w:spacing w:after="60" w:line="264" w:lineRule="auto"/>
      </w:pPr>
    </w:p>
    <w:p w14:paraId="64384938" w14:textId="77777777" w:rsidR="00D522C3" w:rsidRDefault="00D522C3" w:rsidP="00D522C3">
      <w:pPr>
        <w:pStyle w:val="Caption"/>
        <w:rPr>
          <w:rFonts w:asciiTheme="majorHAnsi" w:hAnsiTheme="majorHAnsi"/>
          <w:sz w:val="24"/>
        </w:rPr>
        <w:sectPr w:rsidR="00D522C3" w:rsidSect="008A2C65">
          <w:footerReference w:type="default" r:id="rId29"/>
          <w:pgSz w:w="12240" w:h="15840" w:code="1"/>
          <w:pgMar w:top="1440" w:right="1440" w:bottom="1728" w:left="1440" w:header="720" w:footer="0" w:gutter="0"/>
          <w:cols w:space="720"/>
          <w:docGrid w:linePitch="360"/>
        </w:sectPr>
      </w:pPr>
    </w:p>
    <w:p w14:paraId="5E5DDD42" w14:textId="77777777" w:rsidR="00D522C3" w:rsidRPr="000468F8" w:rsidRDefault="004650FD" w:rsidP="004650FD">
      <w:pPr>
        <w:pStyle w:val="Caption"/>
        <w:rPr>
          <w:rFonts w:asciiTheme="majorHAnsi" w:hAnsiTheme="majorHAnsi"/>
          <w:b w:val="0"/>
          <w:i/>
          <w:sz w:val="40"/>
        </w:rPr>
      </w:pPr>
      <w:r>
        <w:lastRenderedPageBreak/>
        <w:t xml:space="preserve">Table </w:t>
      </w:r>
      <w:r w:rsidR="0036135F">
        <w:rPr>
          <w:noProof/>
        </w:rPr>
        <w:fldChar w:fldCharType="begin"/>
      </w:r>
      <w:r w:rsidR="0036135F">
        <w:rPr>
          <w:noProof/>
        </w:rPr>
        <w:instrText xml:space="preserve"> SEQ Table \* ARABIC </w:instrText>
      </w:r>
      <w:r w:rsidR="0036135F">
        <w:rPr>
          <w:noProof/>
        </w:rPr>
        <w:fldChar w:fldCharType="separate"/>
      </w:r>
      <w:r>
        <w:rPr>
          <w:noProof/>
        </w:rPr>
        <w:t>11</w:t>
      </w:r>
      <w:r w:rsidR="0036135F">
        <w:rPr>
          <w:noProof/>
        </w:rPr>
        <w:fldChar w:fldCharType="end"/>
      </w:r>
      <w:r>
        <w:t xml:space="preserve">. </w:t>
      </w:r>
      <w:r w:rsidR="00D522C3" w:rsidRPr="004650FD">
        <w:t xml:space="preserve">Disease </w:t>
      </w:r>
      <w:r>
        <w:t>M</w:t>
      </w:r>
      <w:r w:rsidR="00D522C3" w:rsidRPr="004650FD">
        <w:t>anagement</w:t>
      </w:r>
      <w:r w:rsidR="00E51CBE">
        <w:t xml:space="preserve"> – Costs Associated with Health States</w:t>
      </w:r>
    </w:p>
    <w:tbl>
      <w:tblPr>
        <w:tblStyle w:val="TableGrid"/>
        <w:tblW w:w="5000" w:type="pct"/>
        <w:tblLook w:val="04A0" w:firstRow="1" w:lastRow="0" w:firstColumn="1" w:lastColumn="0" w:noHBand="0" w:noVBand="1"/>
      </w:tblPr>
      <w:tblGrid>
        <w:gridCol w:w="3112"/>
        <w:gridCol w:w="1011"/>
        <w:gridCol w:w="1262"/>
        <w:gridCol w:w="1203"/>
        <w:gridCol w:w="1494"/>
        <w:gridCol w:w="1494"/>
      </w:tblGrid>
      <w:tr w:rsidR="000A657B" w:rsidRPr="00E51CBE" w14:paraId="4C6D557B" w14:textId="77777777" w:rsidTr="000A657B">
        <w:trPr>
          <w:trHeight w:val="298"/>
        </w:trPr>
        <w:tc>
          <w:tcPr>
            <w:tcW w:w="1625" w:type="pct"/>
            <w:vMerge w:val="restart"/>
            <w:noWrap/>
            <w:hideMark/>
          </w:tcPr>
          <w:p w14:paraId="51FE06BD" w14:textId="77777777"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Resource</w:t>
            </w:r>
          </w:p>
        </w:tc>
        <w:tc>
          <w:tcPr>
            <w:tcW w:w="528" w:type="pct"/>
            <w:vMerge w:val="restart"/>
            <w:hideMark/>
          </w:tcPr>
          <w:p w14:paraId="195571BB" w14:textId="77777777" w:rsidR="000A657B" w:rsidRPr="00E51CBE" w:rsidRDefault="000A657B" w:rsidP="00577659">
            <w:pPr>
              <w:spacing w:before="40" w:after="40" w:line="240" w:lineRule="auto"/>
              <w:jc w:val="center"/>
              <w:rPr>
                <w:rFonts w:asciiTheme="minorBidi" w:hAnsiTheme="minorBidi"/>
                <w:sz w:val="18"/>
                <w:szCs w:val="18"/>
              </w:rPr>
            </w:pPr>
            <w:r w:rsidRPr="00E51CBE">
              <w:rPr>
                <w:rFonts w:asciiTheme="minorBidi" w:hAnsiTheme="minorBidi"/>
                <w:sz w:val="18"/>
                <w:szCs w:val="18"/>
              </w:rPr>
              <w:t xml:space="preserve">Unit </w:t>
            </w:r>
            <w:r>
              <w:rPr>
                <w:rFonts w:asciiTheme="minorBidi" w:hAnsiTheme="minorBidi"/>
                <w:sz w:val="18"/>
                <w:szCs w:val="18"/>
              </w:rPr>
              <w:t>c</w:t>
            </w:r>
            <w:r w:rsidRPr="00E51CBE">
              <w:rPr>
                <w:rFonts w:asciiTheme="minorBidi" w:hAnsiTheme="minorBidi"/>
                <w:sz w:val="18"/>
                <w:szCs w:val="18"/>
              </w:rPr>
              <w:t>ost</w:t>
            </w:r>
            <w:r>
              <w:rPr>
                <w:rFonts w:asciiTheme="minorBidi" w:hAnsiTheme="minorBidi"/>
                <w:sz w:val="18"/>
                <w:szCs w:val="18"/>
              </w:rPr>
              <w:fldChar w:fldCharType="begin"/>
            </w:r>
            <w:r>
              <w:rPr>
                <w:rFonts w:asciiTheme="minorBidi" w:hAnsiTheme="minorBidi"/>
                <w:sz w:val="18"/>
                <w:szCs w:val="18"/>
              </w:rPr>
              <w:instrText xml:space="preserve"> ADDIN EN.CITE &lt;EndNote&gt;&lt;Cite ExcludeYear="1"&gt;&lt;Author&gt;Ministry of Health Labour and Welfare&lt;/Author&gt;&lt;RecNum&gt;28&lt;/RecNum&gt;&lt;DisplayText&gt;[27]&lt;/DisplayText&gt;&lt;record&gt;&lt;rec-number&gt;28&lt;/rec-number&gt;&lt;foreign-keys&gt;&lt;key app="EN" db-id="x5xrza5deftedkee50evfd0i2ts2ved90fp2" timestamp="1567652270"&gt;28&lt;/key&gt;&lt;/foreign-keys&gt;&lt;ref-type name="Web Page"&gt;12&lt;/ref-type&gt;&lt;contributors&gt;&lt;authors&gt;&lt;author&gt;Ministry of Health Labour and Welfare,&lt;/author&gt;&lt;/authors&gt;&lt;/contributors&gt;&lt;titles&gt;&lt;title&gt;Japan National Health Insurance Medical Fees List 2018&lt;/title&gt;&lt;/titles&gt;&lt;volume&gt;2019&lt;/volume&gt;&lt;number&gt;August 28&lt;/number&gt;&lt;dates&gt;&lt;/dates&gt;&lt;urls&gt;&lt;related-urls&gt;&lt;url&gt;https://www.mhlw.go.jp/stf/seisakunitsuite/bunya/0000188411.html&lt;/url&gt;&lt;/related-urls&gt;&lt;/urls&gt;&lt;/record&gt;&lt;/Cite&gt;&lt;/EndNote&gt;</w:instrText>
            </w:r>
            <w:r>
              <w:rPr>
                <w:rFonts w:asciiTheme="minorBidi" w:hAnsiTheme="minorBidi"/>
                <w:sz w:val="18"/>
                <w:szCs w:val="18"/>
              </w:rPr>
              <w:fldChar w:fldCharType="separate"/>
            </w:r>
            <w:r>
              <w:rPr>
                <w:rFonts w:asciiTheme="minorBidi" w:hAnsiTheme="minorBidi"/>
                <w:noProof/>
                <w:sz w:val="18"/>
                <w:szCs w:val="18"/>
              </w:rPr>
              <w:t>[27]</w:t>
            </w:r>
            <w:r>
              <w:rPr>
                <w:rFonts w:asciiTheme="minorBidi" w:hAnsiTheme="minorBidi"/>
                <w:sz w:val="18"/>
                <w:szCs w:val="18"/>
              </w:rPr>
              <w:fldChar w:fldCharType="end"/>
            </w:r>
          </w:p>
        </w:tc>
        <w:tc>
          <w:tcPr>
            <w:tcW w:w="2067" w:type="pct"/>
            <w:gridSpan w:val="3"/>
          </w:tcPr>
          <w:p w14:paraId="258D5467" w14:textId="4E47184F" w:rsidR="000A657B" w:rsidRPr="00E51CBE" w:rsidRDefault="000A657B" w:rsidP="008C4713">
            <w:pPr>
              <w:spacing w:before="40" w:after="40" w:line="240" w:lineRule="auto"/>
              <w:jc w:val="center"/>
              <w:rPr>
                <w:rFonts w:asciiTheme="minorBidi" w:hAnsiTheme="minorBidi"/>
                <w:b/>
                <w:sz w:val="18"/>
                <w:szCs w:val="18"/>
              </w:rPr>
            </w:pPr>
            <w:r w:rsidRPr="00E51CBE">
              <w:rPr>
                <w:rFonts w:asciiTheme="minorBidi" w:hAnsiTheme="minorBidi"/>
                <w:sz w:val="18"/>
                <w:szCs w:val="18"/>
              </w:rPr>
              <w:t>Resource use frequency per eight weeks</w:t>
            </w:r>
          </w:p>
        </w:tc>
        <w:tc>
          <w:tcPr>
            <w:tcW w:w="780" w:type="pct"/>
            <w:vMerge w:val="restart"/>
            <w:vAlign w:val="center"/>
          </w:tcPr>
          <w:p w14:paraId="5B2BF011" w14:textId="11267FF6" w:rsidR="000A657B" w:rsidRPr="00E51CBE" w:rsidRDefault="000A657B" w:rsidP="000A657B">
            <w:pPr>
              <w:spacing w:before="40" w:after="40" w:line="240" w:lineRule="auto"/>
              <w:jc w:val="center"/>
              <w:rPr>
                <w:rFonts w:asciiTheme="minorBidi" w:hAnsiTheme="minorBidi"/>
                <w:b/>
                <w:sz w:val="18"/>
                <w:szCs w:val="18"/>
              </w:rPr>
            </w:pPr>
            <w:r w:rsidRPr="00E51CBE">
              <w:rPr>
                <w:rFonts w:asciiTheme="minorBidi" w:hAnsiTheme="minorBidi"/>
                <w:sz w:val="18"/>
                <w:szCs w:val="18"/>
              </w:rPr>
              <w:t>Post-surgery complication</w:t>
            </w:r>
            <w:r w:rsidRPr="000A657B">
              <w:rPr>
                <w:rFonts w:ascii="Calibri" w:hAnsi="Calibri" w:cs="Calibri"/>
                <w:sz w:val="18"/>
                <w:szCs w:val="18"/>
                <w:vertAlign w:val="superscript"/>
              </w:rPr>
              <w:t>₸</w:t>
            </w:r>
          </w:p>
        </w:tc>
      </w:tr>
      <w:tr w:rsidR="000A657B" w:rsidRPr="00E51CBE" w14:paraId="6545E0DB" w14:textId="77777777" w:rsidTr="000A657B">
        <w:trPr>
          <w:trHeight w:val="298"/>
        </w:trPr>
        <w:tc>
          <w:tcPr>
            <w:tcW w:w="1625" w:type="pct"/>
            <w:vMerge/>
            <w:hideMark/>
          </w:tcPr>
          <w:p w14:paraId="19751F09" w14:textId="77777777" w:rsidR="000A657B" w:rsidRPr="00E51CBE" w:rsidRDefault="000A657B" w:rsidP="008C4713">
            <w:pPr>
              <w:spacing w:before="40" w:after="40" w:line="240" w:lineRule="auto"/>
              <w:rPr>
                <w:rFonts w:asciiTheme="minorBidi" w:hAnsiTheme="minorBidi"/>
                <w:sz w:val="18"/>
                <w:szCs w:val="18"/>
              </w:rPr>
            </w:pPr>
          </w:p>
        </w:tc>
        <w:tc>
          <w:tcPr>
            <w:tcW w:w="528" w:type="pct"/>
            <w:vMerge/>
            <w:hideMark/>
          </w:tcPr>
          <w:p w14:paraId="3D345D75" w14:textId="77777777" w:rsidR="000A657B" w:rsidRPr="00E51CBE" w:rsidRDefault="000A657B" w:rsidP="008C4713">
            <w:pPr>
              <w:spacing w:before="40" w:after="40" w:line="240" w:lineRule="auto"/>
              <w:rPr>
                <w:rFonts w:asciiTheme="minorBidi" w:hAnsiTheme="minorBidi"/>
                <w:sz w:val="18"/>
                <w:szCs w:val="18"/>
              </w:rPr>
            </w:pPr>
          </w:p>
        </w:tc>
        <w:tc>
          <w:tcPr>
            <w:tcW w:w="659" w:type="pct"/>
            <w:hideMark/>
          </w:tcPr>
          <w:p w14:paraId="1CF22C65" w14:textId="77777777" w:rsidR="000A657B" w:rsidRPr="00E51CBE" w:rsidRDefault="000A657B" w:rsidP="008C4713">
            <w:pPr>
              <w:spacing w:before="40" w:after="40" w:line="240" w:lineRule="auto"/>
              <w:jc w:val="center"/>
              <w:rPr>
                <w:rFonts w:asciiTheme="minorBidi" w:hAnsiTheme="minorBidi"/>
                <w:b/>
                <w:sz w:val="18"/>
                <w:szCs w:val="18"/>
              </w:rPr>
            </w:pPr>
            <w:r w:rsidRPr="00E51CBE">
              <w:rPr>
                <w:rFonts w:asciiTheme="minorBidi" w:hAnsiTheme="minorBidi"/>
                <w:sz w:val="18"/>
                <w:szCs w:val="18"/>
              </w:rPr>
              <w:t>Response-only</w:t>
            </w:r>
          </w:p>
        </w:tc>
        <w:tc>
          <w:tcPr>
            <w:tcW w:w="628" w:type="pct"/>
            <w:hideMark/>
          </w:tcPr>
          <w:p w14:paraId="119DDED5" w14:textId="77777777" w:rsidR="000A657B" w:rsidRPr="00E51CBE" w:rsidRDefault="000A657B" w:rsidP="008C4713">
            <w:pPr>
              <w:spacing w:before="40" w:after="40" w:line="240" w:lineRule="auto"/>
              <w:jc w:val="center"/>
              <w:rPr>
                <w:rFonts w:asciiTheme="minorBidi" w:hAnsiTheme="minorBidi"/>
                <w:b/>
                <w:sz w:val="18"/>
                <w:szCs w:val="18"/>
              </w:rPr>
            </w:pPr>
            <w:r w:rsidRPr="00E51CBE">
              <w:rPr>
                <w:rFonts w:asciiTheme="minorBidi" w:hAnsiTheme="minorBidi"/>
                <w:sz w:val="18"/>
                <w:szCs w:val="18"/>
              </w:rPr>
              <w:t>Active UC</w:t>
            </w:r>
          </w:p>
        </w:tc>
        <w:tc>
          <w:tcPr>
            <w:tcW w:w="780" w:type="pct"/>
          </w:tcPr>
          <w:p w14:paraId="21B6221F" w14:textId="13538B42" w:rsidR="000A657B" w:rsidRPr="00E51CBE" w:rsidRDefault="000A657B" w:rsidP="008C4713">
            <w:pPr>
              <w:spacing w:before="40" w:after="40" w:line="240" w:lineRule="auto"/>
              <w:jc w:val="center"/>
              <w:rPr>
                <w:rFonts w:asciiTheme="minorBidi" w:hAnsiTheme="minorBidi"/>
                <w:sz w:val="18"/>
                <w:szCs w:val="18"/>
              </w:rPr>
            </w:pPr>
            <w:r>
              <w:rPr>
                <w:rFonts w:asciiTheme="minorBidi" w:hAnsiTheme="minorBidi"/>
                <w:sz w:val="18"/>
                <w:szCs w:val="18"/>
              </w:rPr>
              <w:t>Post-surgery remission</w:t>
            </w:r>
          </w:p>
        </w:tc>
        <w:tc>
          <w:tcPr>
            <w:tcW w:w="780" w:type="pct"/>
            <w:vMerge/>
            <w:hideMark/>
          </w:tcPr>
          <w:p w14:paraId="707A576F" w14:textId="6B607EA7" w:rsidR="000A657B" w:rsidRPr="00E51CBE" w:rsidRDefault="000A657B" w:rsidP="008C4713">
            <w:pPr>
              <w:spacing w:before="40" w:after="40" w:line="240" w:lineRule="auto"/>
              <w:jc w:val="center"/>
              <w:rPr>
                <w:rFonts w:asciiTheme="minorBidi" w:hAnsiTheme="minorBidi"/>
                <w:sz w:val="18"/>
                <w:szCs w:val="18"/>
              </w:rPr>
            </w:pPr>
          </w:p>
        </w:tc>
      </w:tr>
      <w:tr w:rsidR="000A657B" w:rsidRPr="00E51CBE" w14:paraId="626A6B5B" w14:textId="77777777" w:rsidTr="000A657B">
        <w:trPr>
          <w:trHeight w:val="286"/>
        </w:trPr>
        <w:tc>
          <w:tcPr>
            <w:tcW w:w="1625" w:type="pct"/>
            <w:noWrap/>
            <w:hideMark/>
          </w:tcPr>
          <w:p w14:paraId="44D01DE8" w14:textId="77777777" w:rsidR="000A657B" w:rsidRPr="00E51CBE" w:rsidRDefault="000A657B" w:rsidP="008C4713">
            <w:pPr>
              <w:spacing w:before="40" w:after="40" w:line="240" w:lineRule="auto"/>
              <w:rPr>
                <w:rFonts w:asciiTheme="minorBidi" w:hAnsiTheme="minorBidi"/>
                <w:b/>
                <w:sz w:val="18"/>
                <w:szCs w:val="18"/>
              </w:rPr>
            </w:pPr>
            <w:r w:rsidRPr="00E51CBE">
              <w:rPr>
                <w:rFonts w:asciiTheme="minorBidi" w:hAnsiTheme="minorBidi"/>
                <w:sz w:val="18"/>
                <w:szCs w:val="18"/>
              </w:rPr>
              <w:t>Outpatient visit</w:t>
            </w:r>
          </w:p>
        </w:tc>
        <w:tc>
          <w:tcPr>
            <w:tcW w:w="528" w:type="pct"/>
            <w:noWrap/>
            <w:hideMark/>
          </w:tcPr>
          <w:p w14:paraId="7F1819C8" w14:textId="77777777" w:rsidR="000A657B" w:rsidRPr="00E51CBE" w:rsidRDefault="000A657B" w:rsidP="00E51CBE">
            <w:pPr>
              <w:spacing w:before="40" w:after="40" w:line="240" w:lineRule="auto"/>
              <w:jc w:val="right"/>
              <w:rPr>
                <w:rFonts w:asciiTheme="minorBidi" w:hAnsiTheme="minorBidi"/>
                <w:sz w:val="18"/>
                <w:szCs w:val="18"/>
              </w:rPr>
            </w:pPr>
            <w:r w:rsidRPr="00E51CBE">
              <w:rPr>
                <w:rFonts w:asciiTheme="minorBidi" w:hAnsiTheme="minorBidi"/>
                <w:sz w:val="18"/>
                <w:szCs w:val="18"/>
              </w:rPr>
              <w:t>¥730</w:t>
            </w:r>
          </w:p>
        </w:tc>
        <w:tc>
          <w:tcPr>
            <w:tcW w:w="659" w:type="pct"/>
            <w:noWrap/>
            <w:hideMark/>
          </w:tcPr>
          <w:p w14:paraId="5AA1F8F4" w14:textId="17D5184C"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0.3</w:t>
            </w:r>
            <w:r>
              <w:rPr>
                <w:rFonts w:asciiTheme="minorBidi" w:hAnsiTheme="minorBidi"/>
                <w:sz w:val="18"/>
                <w:szCs w:val="18"/>
              </w:rPr>
              <w:t>0</w:t>
            </w:r>
          </w:p>
        </w:tc>
        <w:tc>
          <w:tcPr>
            <w:tcW w:w="628" w:type="pct"/>
            <w:noWrap/>
            <w:hideMark/>
          </w:tcPr>
          <w:p w14:paraId="12D886AE" w14:textId="77777777"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1</w:t>
            </w:r>
            <w:r>
              <w:rPr>
                <w:rFonts w:asciiTheme="minorBidi" w:hAnsiTheme="minorBidi"/>
                <w:sz w:val="18"/>
                <w:szCs w:val="18"/>
              </w:rPr>
              <w:t>.00</w:t>
            </w:r>
          </w:p>
        </w:tc>
        <w:tc>
          <w:tcPr>
            <w:tcW w:w="780" w:type="pct"/>
          </w:tcPr>
          <w:p w14:paraId="54E51D30" w14:textId="051F023B" w:rsidR="000A657B" w:rsidRPr="00E51CBE" w:rsidRDefault="000A657B" w:rsidP="008C4713">
            <w:pPr>
              <w:spacing w:before="40" w:after="40" w:line="240" w:lineRule="auto"/>
              <w:jc w:val="center"/>
              <w:rPr>
                <w:rFonts w:asciiTheme="minorBidi" w:hAnsiTheme="minorBidi"/>
                <w:sz w:val="18"/>
                <w:szCs w:val="18"/>
              </w:rPr>
            </w:pPr>
            <w:r>
              <w:rPr>
                <w:rFonts w:asciiTheme="minorBidi" w:hAnsiTheme="minorBidi"/>
                <w:sz w:val="18"/>
                <w:szCs w:val="18"/>
              </w:rPr>
              <w:t>0.25</w:t>
            </w:r>
          </w:p>
        </w:tc>
        <w:tc>
          <w:tcPr>
            <w:tcW w:w="780" w:type="pct"/>
            <w:noWrap/>
            <w:hideMark/>
          </w:tcPr>
          <w:p w14:paraId="17B3731E" w14:textId="6347CF35"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2</w:t>
            </w:r>
            <w:r>
              <w:rPr>
                <w:rFonts w:asciiTheme="minorBidi" w:hAnsiTheme="minorBidi"/>
                <w:sz w:val="18"/>
                <w:szCs w:val="18"/>
              </w:rPr>
              <w:t>.00</w:t>
            </w:r>
          </w:p>
        </w:tc>
      </w:tr>
      <w:tr w:rsidR="000A657B" w:rsidRPr="00E51CBE" w14:paraId="148F08A2" w14:textId="77777777" w:rsidTr="000A657B">
        <w:trPr>
          <w:trHeight w:val="286"/>
        </w:trPr>
        <w:tc>
          <w:tcPr>
            <w:tcW w:w="1625" w:type="pct"/>
            <w:noWrap/>
            <w:hideMark/>
          </w:tcPr>
          <w:p w14:paraId="27A56EC8" w14:textId="77777777" w:rsidR="000A657B" w:rsidRPr="00E51CBE" w:rsidRDefault="000A657B" w:rsidP="008C4713">
            <w:pPr>
              <w:spacing w:before="40" w:after="40" w:line="240" w:lineRule="auto"/>
              <w:rPr>
                <w:rFonts w:asciiTheme="minorBidi" w:hAnsiTheme="minorBidi"/>
                <w:b/>
                <w:sz w:val="18"/>
                <w:szCs w:val="18"/>
              </w:rPr>
            </w:pPr>
            <w:r w:rsidRPr="00E51CBE">
              <w:rPr>
                <w:rFonts w:asciiTheme="minorBidi" w:hAnsiTheme="minorBidi"/>
                <w:sz w:val="18"/>
                <w:szCs w:val="18"/>
              </w:rPr>
              <w:t xml:space="preserve">Blood test </w:t>
            </w:r>
          </w:p>
        </w:tc>
        <w:tc>
          <w:tcPr>
            <w:tcW w:w="528" w:type="pct"/>
            <w:noWrap/>
            <w:hideMark/>
          </w:tcPr>
          <w:p w14:paraId="1097B7A4" w14:textId="77777777" w:rsidR="000A657B" w:rsidRPr="00E51CBE" w:rsidRDefault="000A657B" w:rsidP="00E51CBE">
            <w:pPr>
              <w:spacing w:before="40" w:after="40" w:line="240" w:lineRule="auto"/>
              <w:jc w:val="right"/>
              <w:rPr>
                <w:rFonts w:asciiTheme="minorBidi" w:hAnsiTheme="minorBidi"/>
                <w:sz w:val="18"/>
                <w:szCs w:val="18"/>
              </w:rPr>
            </w:pPr>
            <w:r w:rsidRPr="00E51CBE">
              <w:rPr>
                <w:rFonts w:asciiTheme="minorBidi" w:hAnsiTheme="minorBidi"/>
                <w:sz w:val="18"/>
                <w:szCs w:val="18"/>
              </w:rPr>
              <w:t>¥1,180</w:t>
            </w:r>
          </w:p>
        </w:tc>
        <w:tc>
          <w:tcPr>
            <w:tcW w:w="659" w:type="pct"/>
            <w:noWrap/>
            <w:hideMark/>
          </w:tcPr>
          <w:p w14:paraId="276CBEE9" w14:textId="6511E483"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0.3</w:t>
            </w:r>
            <w:r>
              <w:rPr>
                <w:rFonts w:asciiTheme="minorBidi" w:hAnsiTheme="minorBidi"/>
                <w:sz w:val="18"/>
                <w:szCs w:val="18"/>
              </w:rPr>
              <w:t>0</w:t>
            </w:r>
          </w:p>
        </w:tc>
        <w:tc>
          <w:tcPr>
            <w:tcW w:w="628" w:type="pct"/>
            <w:noWrap/>
            <w:hideMark/>
          </w:tcPr>
          <w:p w14:paraId="11E4AA31" w14:textId="77777777"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1</w:t>
            </w:r>
            <w:r>
              <w:rPr>
                <w:rFonts w:asciiTheme="minorBidi" w:hAnsiTheme="minorBidi"/>
                <w:sz w:val="18"/>
                <w:szCs w:val="18"/>
              </w:rPr>
              <w:t>.00</w:t>
            </w:r>
          </w:p>
        </w:tc>
        <w:tc>
          <w:tcPr>
            <w:tcW w:w="780" w:type="pct"/>
          </w:tcPr>
          <w:p w14:paraId="5D456E57" w14:textId="0F99353E" w:rsidR="000A657B" w:rsidRPr="00E51CBE" w:rsidRDefault="000A657B" w:rsidP="008C4713">
            <w:pPr>
              <w:spacing w:before="40" w:after="40" w:line="240" w:lineRule="auto"/>
              <w:jc w:val="center"/>
              <w:rPr>
                <w:rFonts w:asciiTheme="minorBidi" w:hAnsiTheme="minorBidi"/>
                <w:sz w:val="18"/>
                <w:szCs w:val="18"/>
              </w:rPr>
            </w:pPr>
            <w:r>
              <w:rPr>
                <w:rFonts w:asciiTheme="minorBidi" w:hAnsiTheme="minorBidi"/>
                <w:sz w:val="18"/>
                <w:szCs w:val="18"/>
              </w:rPr>
              <w:t>0.25</w:t>
            </w:r>
          </w:p>
        </w:tc>
        <w:tc>
          <w:tcPr>
            <w:tcW w:w="780" w:type="pct"/>
            <w:noWrap/>
            <w:hideMark/>
          </w:tcPr>
          <w:p w14:paraId="0C61E076" w14:textId="749D9AB8"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2</w:t>
            </w:r>
            <w:r>
              <w:rPr>
                <w:rFonts w:asciiTheme="minorBidi" w:hAnsiTheme="minorBidi"/>
                <w:sz w:val="18"/>
                <w:szCs w:val="18"/>
              </w:rPr>
              <w:t>.00</w:t>
            </w:r>
          </w:p>
        </w:tc>
      </w:tr>
      <w:tr w:rsidR="000A657B" w:rsidRPr="00E51CBE" w14:paraId="3DDB320D" w14:textId="77777777" w:rsidTr="000A657B">
        <w:trPr>
          <w:trHeight w:val="286"/>
        </w:trPr>
        <w:tc>
          <w:tcPr>
            <w:tcW w:w="1625" w:type="pct"/>
            <w:noWrap/>
            <w:hideMark/>
          </w:tcPr>
          <w:p w14:paraId="4E4AE9E5" w14:textId="77777777" w:rsidR="000A657B" w:rsidRPr="00E51CBE" w:rsidRDefault="000A657B" w:rsidP="008C4713">
            <w:pPr>
              <w:spacing w:before="40" w:after="40" w:line="240" w:lineRule="auto"/>
              <w:rPr>
                <w:rFonts w:asciiTheme="minorBidi" w:hAnsiTheme="minorBidi"/>
                <w:b/>
                <w:sz w:val="18"/>
                <w:szCs w:val="18"/>
              </w:rPr>
            </w:pPr>
            <w:r w:rsidRPr="00E51CBE">
              <w:rPr>
                <w:rFonts w:asciiTheme="minorBidi" w:hAnsiTheme="minorBidi"/>
                <w:sz w:val="18"/>
                <w:szCs w:val="18"/>
              </w:rPr>
              <w:t>Blood test physician fee</w:t>
            </w:r>
          </w:p>
        </w:tc>
        <w:tc>
          <w:tcPr>
            <w:tcW w:w="528" w:type="pct"/>
            <w:noWrap/>
            <w:hideMark/>
          </w:tcPr>
          <w:p w14:paraId="2AFBD521" w14:textId="77777777" w:rsidR="000A657B" w:rsidRPr="00E51CBE" w:rsidRDefault="000A657B" w:rsidP="00E51CBE">
            <w:pPr>
              <w:spacing w:before="40" w:after="40" w:line="240" w:lineRule="auto"/>
              <w:jc w:val="right"/>
              <w:rPr>
                <w:rFonts w:asciiTheme="minorBidi" w:hAnsiTheme="minorBidi"/>
                <w:sz w:val="18"/>
                <w:szCs w:val="18"/>
              </w:rPr>
            </w:pPr>
            <w:r w:rsidRPr="00E51CBE">
              <w:rPr>
                <w:rFonts w:asciiTheme="minorBidi" w:hAnsiTheme="minorBidi"/>
                <w:sz w:val="18"/>
                <w:szCs w:val="18"/>
              </w:rPr>
              <w:t>¥4,130</w:t>
            </w:r>
          </w:p>
        </w:tc>
        <w:tc>
          <w:tcPr>
            <w:tcW w:w="659" w:type="pct"/>
            <w:noWrap/>
            <w:hideMark/>
          </w:tcPr>
          <w:p w14:paraId="1A2C0BC9" w14:textId="7A786BAC"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0.3</w:t>
            </w:r>
            <w:r>
              <w:rPr>
                <w:rFonts w:asciiTheme="minorBidi" w:hAnsiTheme="minorBidi"/>
                <w:sz w:val="18"/>
                <w:szCs w:val="18"/>
              </w:rPr>
              <w:t>0</w:t>
            </w:r>
          </w:p>
        </w:tc>
        <w:tc>
          <w:tcPr>
            <w:tcW w:w="628" w:type="pct"/>
            <w:noWrap/>
            <w:hideMark/>
          </w:tcPr>
          <w:p w14:paraId="26CCEBB9" w14:textId="77777777"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1</w:t>
            </w:r>
            <w:r>
              <w:rPr>
                <w:rFonts w:asciiTheme="minorBidi" w:hAnsiTheme="minorBidi"/>
                <w:sz w:val="18"/>
                <w:szCs w:val="18"/>
              </w:rPr>
              <w:t>.00</w:t>
            </w:r>
          </w:p>
        </w:tc>
        <w:tc>
          <w:tcPr>
            <w:tcW w:w="780" w:type="pct"/>
          </w:tcPr>
          <w:p w14:paraId="5F408A6C" w14:textId="73A3B769" w:rsidR="000A657B" w:rsidRPr="00E51CBE" w:rsidRDefault="000A657B" w:rsidP="008C4713">
            <w:pPr>
              <w:spacing w:before="40" w:after="40" w:line="240" w:lineRule="auto"/>
              <w:jc w:val="center"/>
              <w:rPr>
                <w:rFonts w:asciiTheme="minorBidi" w:hAnsiTheme="minorBidi"/>
                <w:sz w:val="18"/>
                <w:szCs w:val="18"/>
              </w:rPr>
            </w:pPr>
            <w:r>
              <w:rPr>
                <w:rFonts w:asciiTheme="minorBidi" w:hAnsiTheme="minorBidi"/>
                <w:sz w:val="18"/>
                <w:szCs w:val="18"/>
              </w:rPr>
              <w:t>0.25</w:t>
            </w:r>
          </w:p>
        </w:tc>
        <w:tc>
          <w:tcPr>
            <w:tcW w:w="780" w:type="pct"/>
            <w:noWrap/>
            <w:hideMark/>
          </w:tcPr>
          <w:p w14:paraId="1E7BD98C" w14:textId="4BA6F637"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2</w:t>
            </w:r>
            <w:r>
              <w:rPr>
                <w:rFonts w:asciiTheme="minorBidi" w:hAnsiTheme="minorBidi"/>
                <w:sz w:val="18"/>
                <w:szCs w:val="18"/>
              </w:rPr>
              <w:t>.00</w:t>
            </w:r>
          </w:p>
        </w:tc>
      </w:tr>
      <w:tr w:rsidR="000A657B" w:rsidRPr="00E51CBE" w14:paraId="761F54F2" w14:textId="77777777" w:rsidTr="000A657B">
        <w:trPr>
          <w:trHeight w:val="58"/>
        </w:trPr>
        <w:tc>
          <w:tcPr>
            <w:tcW w:w="1625" w:type="pct"/>
            <w:noWrap/>
            <w:hideMark/>
          </w:tcPr>
          <w:p w14:paraId="1D1BE388" w14:textId="77777777" w:rsidR="000A657B" w:rsidRPr="00E51CBE" w:rsidRDefault="000A657B" w:rsidP="008C4713">
            <w:pPr>
              <w:spacing w:before="40" w:after="40" w:line="240" w:lineRule="auto"/>
              <w:rPr>
                <w:rFonts w:asciiTheme="minorBidi" w:hAnsiTheme="minorBidi"/>
                <w:b/>
                <w:sz w:val="18"/>
                <w:szCs w:val="18"/>
              </w:rPr>
            </w:pPr>
            <w:r w:rsidRPr="00E51CBE">
              <w:rPr>
                <w:rFonts w:asciiTheme="minorBidi" w:hAnsiTheme="minorBidi"/>
                <w:sz w:val="18"/>
                <w:szCs w:val="18"/>
              </w:rPr>
              <w:t>Endoscopy</w:t>
            </w:r>
          </w:p>
        </w:tc>
        <w:tc>
          <w:tcPr>
            <w:tcW w:w="528" w:type="pct"/>
            <w:noWrap/>
            <w:hideMark/>
          </w:tcPr>
          <w:p w14:paraId="51F4A4D5" w14:textId="77777777" w:rsidR="000A657B" w:rsidRPr="00E51CBE" w:rsidRDefault="000A657B" w:rsidP="00E51CBE">
            <w:pPr>
              <w:spacing w:before="40" w:after="40" w:line="240" w:lineRule="auto"/>
              <w:jc w:val="right"/>
              <w:rPr>
                <w:rFonts w:asciiTheme="minorBidi" w:hAnsiTheme="minorBidi"/>
                <w:sz w:val="18"/>
                <w:szCs w:val="18"/>
              </w:rPr>
            </w:pPr>
            <w:r w:rsidRPr="00E51CBE">
              <w:rPr>
                <w:rFonts w:asciiTheme="minorBidi" w:hAnsiTheme="minorBidi"/>
                <w:sz w:val="18"/>
                <w:szCs w:val="18"/>
              </w:rPr>
              <w:t>¥15,500</w:t>
            </w:r>
          </w:p>
        </w:tc>
        <w:tc>
          <w:tcPr>
            <w:tcW w:w="659" w:type="pct"/>
            <w:noWrap/>
            <w:hideMark/>
          </w:tcPr>
          <w:p w14:paraId="316463B6" w14:textId="77777777"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0</w:t>
            </w:r>
            <w:r>
              <w:rPr>
                <w:rFonts w:asciiTheme="minorBidi" w:hAnsiTheme="minorBidi"/>
                <w:sz w:val="18"/>
                <w:szCs w:val="18"/>
              </w:rPr>
              <w:t>.00</w:t>
            </w:r>
          </w:p>
        </w:tc>
        <w:tc>
          <w:tcPr>
            <w:tcW w:w="628" w:type="pct"/>
            <w:noWrap/>
            <w:hideMark/>
          </w:tcPr>
          <w:p w14:paraId="7351F8E8" w14:textId="77777777"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0.8</w:t>
            </w:r>
            <w:r>
              <w:rPr>
                <w:rFonts w:asciiTheme="minorBidi" w:hAnsiTheme="minorBidi"/>
                <w:sz w:val="18"/>
                <w:szCs w:val="18"/>
              </w:rPr>
              <w:t>0</w:t>
            </w:r>
          </w:p>
        </w:tc>
        <w:tc>
          <w:tcPr>
            <w:tcW w:w="780" w:type="pct"/>
          </w:tcPr>
          <w:p w14:paraId="2DBED8B1" w14:textId="10F4A60D" w:rsidR="000A657B" w:rsidRPr="00E51CBE" w:rsidRDefault="000A657B" w:rsidP="008C471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780" w:type="pct"/>
            <w:noWrap/>
            <w:hideMark/>
          </w:tcPr>
          <w:p w14:paraId="2AC6DA89" w14:textId="4A0B4765" w:rsidR="000A657B" w:rsidRPr="00E51CBE" w:rsidRDefault="000A657B" w:rsidP="008C4713">
            <w:pPr>
              <w:spacing w:before="40" w:after="40" w:line="240" w:lineRule="auto"/>
              <w:jc w:val="center"/>
              <w:rPr>
                <w:rFonts w:asciiTheme="minorBidi" w:hAnsiTheme="minorBidi"/>
                <w:sz w:val="18"/>
                <w:szCs w:val="18"/>
              </w:rPr>
            </w:pPr>
            <w:r w:rsidRPr="00E51CBE">
              <w:rPr>
                <w:rFonts w:asciiTheme="minorBidi" w:hAnsiTheme="minorBidi"/>
                <w:sz w:val="18"/>
                <w:szCs w:val="18"/>
              </w:rPr>
              <w:t>1</w:t>
            </w:r>
            <w:r>
              <w:rPr>
                <w:rFonts w:asciiTheme="minorBidi" w:hAnsiTheme="minorBidi"/>
                <w:sz w:val="18"/>
                <w:szCs w:val="18"/>
              </w:rPr>
              <w:t>.00</w:t>
            </w:r>
          </w:p>
        </w:tc>
      </w:tr>
      <w:tr w:rsidR="000A657B" w:rsidRPr="00E51CBE" w14:paraId="52E60191" w14:textId="77777777" w:rsidTr="000A657B">
        <w:trPr>
          <w:trHeight w:val="286"/>
        </w:trPr>
        <w:tc>
          <w:tcPr>
            <w:tcW w:w="1625" w:type="pct"/>
            <w:noWrap/>
            <w:hideMark/>
          </w:tcPr>
          <w:p w14:paraId="2B0AAEA4" w14:textId="77777777" w:rsidR="000A657B" w:rsidRPr="00E51CBE" w:rsidRDefault="000A657B" w:rsidP="008C4713">
            <w:pPr>
              <w:spacing w:before="40" w:after="40" w:line="240" w:lineRule="auto"/>
              <w:rPr>
                <w:rFonts w:asciiTheme="minorBidi" w:hAnsiTheme="minorBidi"/>
                <w:b/>
                <w:sz w:val="18"/>
                <w:szCs w:val="18"/>
              </w:rPr>
            </w:pPr>
            <w:r w:rsidRPr="00E51CBE">
              <w:rPr>
                <w:rFonts w:asciiTheme="minorBidi" w:hAnsiTheme="minorBidi"/>
                <w:sz w:val="18"/>
                <w:szCs w:val="18"/>
              </w:rPr>
              <w:t>Endoscopic biopsy</w:t>
            </w:r>
          </w:p>
        </w:tc>
        <w:tc>
          <w:tcPr>
            <w:tcW w:w="528" w:type="pct"/>
            <w:noWrap/>
            <w:hideMark/>
          </w:tcPr>
          <w:p w14:paraId="53DAA49D" w14:textId="77777777" w:rsidR="000A657B" w:rsidRPr="00E51CBE" w:rsidRDefault="000A657B" w:rsidP="00E51CBE">
            <w:pPr>
              <w:pStyle w:val="TableText"/>
              <w:jc w:val="right"/>
              <w:rPr>
                <w:rFonts w:asciiTheme="minorBidi" w:hAnsiTheme="minorBidi"/>
                <w:szCs w:val="18"/>
              </w:rPr>
            </w:pPr>
            <w:r w:rsidRPr="00E51CBE">
              <w:rPr>
                <w:rFonts w:asciiTheme="minorBidi" w:hAnsiTheme="minorBidi"/>
                <w:szCs w:val="18"/>
              </w:rPr>
              <w:t>¥16,200</w:t>
            </w:r>
          </w:p>
        </w:tc>
        <w:tc>
          <w:tcPr>
            <w:tcW w:w="659" w:type="pct"/>
            <w:noWrap/>
            <w:hideMark/>
          </w:tcPr>
          <w:p w14:paraId="05EA0F7A"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c>
          <w:tcPr>
            <w:tcW w:w="628" w:type="pct"/>
            <w:noWrap/>
            <w:hideMark/>
          </w:tcPr>
          <w:p w14:paraId="7F607922"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0.4</w:t>
            </w:r>
            <w:r>
              <w:rPr>
                <w:rFonts w:asciiTheme="minorBidi" w:hAnsiTheme="minorBidi"/>
                <w:szCs w:val="18"/>
              </w:rPr>
              <w:t>0</w:t>
            </w:r>
          </w:p>
        </w:tc>
        <w:tc>
          <w:tcPr>
            <w:tcW w:w="780" w:type="pct"/>
          </w:tcPr>
          <w:p w14:paraId="4563579E" w14:textId="64DD1821" w:rsidR="000A657B" w:rsidRPr="00E51CBE" w:rsidRDefault="000A657B" w:rsidP="008C4713">
            <w:pPr>
              <w:pStyle w:val="TableText"/>
              <w:jc w:val="center"/>
              <w:rPr>
                <w:rFonts w:asciiTheme="minorBidi" w:hAnsiTheme="minorBidi"/>
                <w:szCs w:val="18"/>
              </w:rPr>
            </w:pPr>
            <w:r>
              <w:rPr>
                <w:rFonts w:asciiTheme="minorBidi" w:hAnsiTheme="minorBidi"/>
                <w:szCs w:val="18"/>
              </w:rPr>
              <w:t>0.00</w:t>
            </w:r>
          </w:p>
        </w:tc>
        <w:tc>
          <w:tcPr>
            <w:tcW w:w="780" w:type="pct"/>
            <w:noWrap/>
            <w:hideMark/>
          </w:tcPr>
          <w:p w14:paraId="331407EF" w14:textId="0D8BC0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r>
      <w:tr w:rsidR="000A657B" w:rsidRPr="00E51CBE" w14:paraId="3FB72F23" w14:textId="77777777" w:rsidTr="000A657B">
        <w:trPr>
          <w:trHeight w:val="286"/>
        </w:trPr>
        <w:tc>
          <w:tcPr>
            <w:tcW w:w="1625" w:type="pct"/>
            <w:noWrap/>
            <w:hideMark/>
          </w:tcPr>
          <w:p w14:paraId="5CD6F02A" w14:textId="77777777" w:rsidR="000A657B" w:rsidRPr="00E51CBE" w:rsidRDefault="000A657B" w:rsidP="008C4713">
            <w:pPr>
              <w:spacing w:before="40" w:after="40" w:line="240" w:lineRule="auto"/>
              <w:rPr>
                <w:rFonts w:asciiTheme="minorBidi" w:hAnsiTheme="minorBidi"/>
                <w:b/>
                <w:sz w:val="18"/>
                <w:szCs w:val="18"/>
              </w:rPr>
            </w:pPr>
            <w:r w:rsidRPr="00E51CBE">
              <w:rPr>
                <w:rFonts w:asciiTheme="minorBidi" w:hAnsiTheme="minorBidi"/>
                <w:sz w:val="18"/>
                <w:szCs w:val="18"/>
              </w:rPr>
              <w:t>X-ray</w:t>
            </w:r>
          </w:p>
        </w:tc>
        <w:tc>
          <w:tcPr>
            <w:tcW w:w="528" w:type="pct"/>
            <w:noWrap/>
            <w:hideMark/>
          </w:tcPr>
          <w:p w14:paraId="3CC868F4" w14:textId="77777777" w:rsidR="000A657B" w:rsidRPr="00E51CBE" w:rsidRDefault="000A657B" w:rsidP="00E51CBE">
            <w:pPr>
              <w:pStyle w:val="TableText"/>
              <w:jc w:val="right"/>
              <w:rPr>
                <w:rFonts w:asciiTheme="minorBidi" w:hAnsiTheme="minorBidi"/>
                <w:szCs w:val="18"/>
              </w:rPr>
            </w:pPr>
            <w:r w:rsidRPr="00E51CBE">
              <w:rPr>
                <w:rFonts w:asciiTheme="minorBidi" w:hAnsiTheme="minorBidi"/>
                <w:szCs w:val="18"/>
              </w:rPr>
              <w:t>¥1,530</w:t>
            </w:r>
          </w:p>
        </w:tc>
        <w:tc>
          <w:tcPr>
            <w:tcW w:w="659" w:type="pct"/>
            <w:noWrap/>
            <w:hideMark/>
          </w:tcPr>
          <w:p w14:paraId="6F6F2F7B"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c>
          <w:tcPr>
            <w:tcW w:w="628" w:type="pct"/>
            <w:noWrap/>
            <w:hideMark/>
          </w:tcPr>
          <w:p w14:paraId="177D6F88"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0.4</w:t>
            </w:r>
            <w:r>
              <w:rPr>
                <w:rFonts w:asciiTheme="minorBidi" w:hAnsiTheme="minorBidi"/>
                <w:szCs w:val="18"/>
              </w:rPr>
              <w:t>0</w:t>
            </w:r>
          </w:p>
        </w:tc>
        <w:tc>
          <w:tcPr>
            <w:tcW w:w="780" w:type="pct"/>
          </w:tcPr>
          <w:p w14:paraId="1E3D943B" w14:textId="10F38E2C" w:rsidR="000A657B" w:rsidRPr="00E51CBE" w:rsidRDefault="000A657B" w:rsidP="008C4713">
            <w:pPr>
              <w:pStyle w:val="TableText"/>
              <w:jc w:val="center"/>
              <w:rPr>
                <w:rFonts w:asciiTheme="minorBidi" w:hAnsiTheme="minorBidi"/>
                <w:szCs w:val="18"/>
              </w:rPr>
            </w:pPr>
            <w:r>
              <w:rPr>
                <w:rFonts w:asciiTheme="minorBidi" w:hAnsiTheme="minorBidi"/>
                <w:szCs w:val="18"/>
              </w:rPr>
              <w:t>0.00</w:t>
            </w:r>
          </w:p>
        </w:tc>
        <w:tc>
          <w:tcPr>
            <w:tcW w:w="780" w:type="pct"/>
            <w:noWrap/>
            <w:hideMark/>
          </w:tcPr>
          <w:p w14:paraId="422C72F9" w14:textId="0F251FB1"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r>
      <w:tr w:rsidR="000A657B" w:rsidRPr="00E51CBE" w14:paraId="52B65BC6" w14:textId="77777777" w:rsidTr="000A657B">
        <w:trPr>
          <w:trHeight w:val="286"/>
        </w:trPr>
        <w:tc>
          <w:tcPr>
            <w:tcW w:w="1625" w:type="pct"/>
            <w:noWrap/>
            <w:hideMark/>
          </w:tcPr>
          <w:p w14:paraId="71983105" w14:textId="77777777" w:rsidR="000A657B" w:rsidRPr="00E51CBE" w:rsidRDefault="000A657B" w:rsidP="008C4713">
            <w:pPr>
              <w:spacing w:before="40" w:after="40" w:line="240" w:lineRule="auto"/>
              <w:rPr>
                <w:rFonts w:asciiTheme="minorBidi" w:hAnsiTheme="minorBidi"/>
                <w:b/>
                <w:sz w:val="18"/>
                <w:szCs w:val="18"/>
              </w:rPr>
            </w:pPr>
            <w:r w:rsidRPr="00E51CBE">
              <w:rPr>
                <w:rFonts w:asciiTheme="minorBidi" w:hAnsiTheme="minorBidi"/>
                <w:sz w:val="18"/>
                <w:szCs w:val="18"/>
              </w:rPr>
              <w:t>Computed tomography scan</w:t>
            </w:r>
          </w:p>
        </w:tc>
        <w:tc>
          <w:tcPr>
            <w:tcW w:w="528" w:type="pct"/>
            <w:noWrap/>
            <w:hideMark/>
          </w:tcPr>
          <w:p w14:paraId="769D8ED0" w14:textId="77777777" w:rsidR="000A657B" w:rsidRPr="00E51CBE" w:rsidRDefault="000A657B" w:rsidP="00E51CBE">
            <w:pPr>
              <w:pStyle w:val="TableText"/>
              <w:jc w:val="right"/>
              <w:rPr>
                <w:rFonts w:asciiTheme="minorBidi" w:hAnsiTheme="minorBidi"/>
                <w:szCs w:val="18"/>
              </w:rPr>
            </w:pPr>
            <w:r w:rsidRPr="00E51CBE">
              <w:rPr>
                <w:rFonts w:asciiTheme="minorBidi" w:hAnsiTheme="minorBidi"/>
                <w:szCs w:val="18"/>
              </w:rPr>
              <w:t>¥14,500</w:t>
            </w:r>
          </w:p>
        </w:tc>
        <w:tc>
          <w:tcPr>
            <w:tcW w:w="659" w:type="pct"/>
            <w:noWrap/>
            <w:hideMark/>
          </w:tcPr>
          <w:p w14:paraId="157CC776"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c>
          <w:tcPr>
            <w:tcW w:w="628" w:type="pct"/>
            <w:noWrap/>
            <w:hideMark/>
          </w:tcPr>
          <w:p w14:paraId="6EFCC41E"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0.4</w:t>
            </w:r>
            <w:r>
              <w:rPr>
                <w:rFonts w:asciiTheme="minorBidi" w:hAnsiTheme="minorBidi"/>
                <w:szCs w:val="18"/>
              </w:rPr>
              <w:t>0</w:t>
            </w:r>
          </w:p>
        </w:tc>
        <w:tc>
          <w:tcPr>
            <w:tcW w:w="780" w:type="pct"/>
          </w:tcPr>
          <w:p w14:paraId="48CAE7E6" w14:textId="6AA1DBD7" w:rsidR="000A657B" w:rsidRPr="00E51CBE" w:rsidRDefault="000A657B" w:rsidP="008C4713">
            <w:pPr>
              <w:pStyle w:val="TableText"/>
              <w:jc w:val="center"/>
              <w:rPr>
                <w:rFonts w:asciiTheme="minorBidi" w:hAnsiTheme="minorBidi"/>
                <w:szCs w:val="18"/>
              </w:rPr>
            </w:pPr>
            <w:r>
              <w:rPr>
                <w:rFonts w:asciiTheme="minorBidi" w:hAnsiTheme="minorBidi"/>
                <w:szCs w:val="18"/>
              </w:rPr>
              <w:t>0.00</w:t>
            </w:r>
          </w:p>
        </w:tc>
        <w:tc>
          <w:tcPr>
            <w:tcW w:w="780" w:type="pct"/>
            <w:noWrap/>
            <w:hideMark/>
          </w:tcPr>
          <w:p w14:paraId="71FCB353" w14:textId="3B6C677D"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r>
      <w:tr w:rsidR="000A657B" w:rsidRPr="00E51CBE" w14:paraId="17D9D60F" w14:textId="77777777" w:rsidTr="000A657B">
        <w:trPr>
          <w:trHeight w:val="286"/>
        </w:trPr>
        <w:tc>
          <w:tcPr>
            <w:tcW w:w="1625" w:type="pct"/>
            <w:noWrap/>
            <w:hideMark/>
          </w:tcPr>
          <w:p w14:paraId="38EBAF5E" w14:textId="52EA2297" w:rsidR="000A657B" w:rsidRPr="00E51CBE" w:rsidRDefault="000A657B" w:rsidP="008C4713">
            <w:pPr>
              <w:spacing w:before="40" w:after="40" w:line="240" w:lineRule="auto"/>
              <w:rPr>
                <w:rFonts w:asciiTheme="minorBidi" w:hAnsiTheme="minorBidi"/>
                <w:b/>
                <w:sz w:val="18"/>
                <w:szCs w:val="18"/>
              </w:rPr>
            </w:pPr>
            <w:r w:rsidRPr="00E51CBE">
              <w:rPr>
                <w:rFonts w:asciiTheme="minorBidi" w:hAnsiTheme="minorBidi"/>
                <w:sz w:val="18"/>
                <w:szCs w:val="18"/>
              </w:rPr>
              <w:t>Hospitalization</w:t>
            </w:r>
            <w:r>
              <w:rPr>
                <w:rFonts w:asciiTheme="minorBidi" w:hAnsiTheme="minorBidi"/>
                <w:sz w:val="18"/>
                <w:szCs w:val="18"/>
              </w:rPr>
              <w:t xml:space="preserve"> during Active UC*</w:t>
            </w:r>
          </w:p>
        </w:tc>
        <w:tc>
          <w:tcPr>
            <w:tcW w:w="528" w:type="pct"/>
            <w:noWrap/>
            <w:hideMark/>
          </w:tcPr>
          <w:p w14:paraId="44B38D54" w14:textId="25629B3C" w:rsidR="000A657B" w:rsidRPr="00E51CBE" w:rsidRDefault="000A657B" w:rsidP="00E51CBE">
            <w:pPr>
              <w:pStyle w:val="TableText"/>
              <w:jc w:val="right"/>
              <w:rPr>
                <w:rFonts w:asciiTheme="minorBidi" w:hAnsiTheme="minorBidi"/>
                <w:szCs w:val="18"/>
              </w:rPr>
            </w:pPr>
            <w:r w:rsidRPr="00E51CBE">
              <w:rPr>
                <w:rFonts w:asciiTheme="minorBidi" w:hAnsiTheme="minorBidi"/>
                <w:szCs w:val="18"/>
              </w:rPr>
              <w:t>¥359,730</w:t>
            </w:r>
          </w:p>
        </w:tc>
        <w:tc>
          <w:tcPr>
            <w:tcW w:w="659" w:type="pct"/>
            <w:noWrap/>
            <w:hideMark/>
          </w:tcPr>
          <w:p w14:paraId="3741A3BC"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c>
          <w:tcPr>
            <w:tcW w:w="628" w:type="pct"/>
            <w:noWrap/>
            <w:hideMark/>
          </w:tcPr>
          <w:p w14:paraId="6C33436D"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0.2</w:t>
            </w:r>
            <w:r>
              <w:rPr>
                <w:rFonts w:asciiTheme="minorBidi" w:hAnsiTheme="minorBidi"/>
                <w:szCs w:val="18"/>
              </w:rPr>
              <w:t>0</w:t>
            </w:r>
          </w:p>
        </w:tc>
        <w:tc>
          <w:tcPr>
            <w:tcW w:w="780" w:type="pct"/>
          </w:tcPr>
          <w:p w14:paraId="4CC290A8" w14:textId="5E7BA73D" w:rsidR="000A657B" w:rsidRPr="00E51CBE" w:rsidRDefault="000A657B" w:rsidP="008C4713">
            <w:pPr>
              <w:pStyle w:val="TableText"/>
              <w:jc w:val="center"/>
              <w:rPr>
                <w:rFonts w:asciiTheme="minorBidi" w:hAnsiTheme="minorBidi"/>
                <w:szCs w:val="18"/>
              </w:rPr>
            </w:pPr>
            <w:r>
              <w:rPr>
                <w:rFonts w:asciiTheme="minorBidi" w:hAnsiTheme="minorBidi"/>
                <w:szCs w:val="18"/>
              </w:rPr>
              <w:t>0.00</w:t>
            </w:r>
          </w:p>
        </w:tc>
        <w:tc>
          <w:tcPr>
            <w:tcW w:w="780" w:type="pct"/>
            <w:noWrap/>
            <w:hideMark/>
          </w:tcPr>
          <w:p w14:paraId="05AEAE87" w14:textId="2B2F32F4"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r>
      <w:tr w:rsidR="000A657B" w:rsidRPr="00E51CBE" w14:paraId="1C976B16" w14:textId="77777777" w:rsidTr="000A657B">
        <w:trPr>
          <w:trHeight w:val="286"/>
        </w:trPr>
        <w:tc>
          <w:tcPr>
            <w:tcW w:w="1625" w:type="pct"/>
            <w:hideMark/>
          </w:tcPr>
          <w:p w14:paraId="1AF5CC0D" w14:textId="28006922" w:rsidR="000A657B" w:rsidRPr="000A657B" w:rsidRDefault="000A657B" w:rsidP="008C4713">
            <w:pPr>
              <w:spacing w:before="40" w:after="40" w:line="240" w:lineRule="auto"/>
              <w:rPr>
                <w:rFonts w:asciiTheme="minorBidi" w:hAnsiTheme="minorBidi"/>
                <w:bCs/>
                <w:sz w:val="18"/>
                <w:szCs w:val="18"/>
              </w:rPr>
            </w:pPr>
            <w:r w:rsidRPr="000A657B">
              <w:rPr>
                <w:rFonts w:asciiTheme="minorBidi" w:hAnsiTheme="minorBidi"/>
                <w:bCs/>
                <w:sz w:val="18"/>
                <w:szCs w:val="18"/>
              </w:rPr>
              <w:t>Hospitalization post-surgery</w:t>
            </w:r>
            <w:r>
              <w:rPr>
                <w:rFonts w:asciiTheme="minorBidi" w:hAnsiTheme="minorBidi"/>
                <w:szCs w:val="18"/>
              </w:rPr>
              <w:t>†</w:t>
            </w:r>
          </w:p>
        </w:tc>
        <w:tc>
          <w:tcPr>
            <w:tcW w:w="528" w:type="pct"/>
            <w:noWrap/>
            <w:hideMark/>
          </w:tcPr>
          <w:p w14:paraId="62A1D6F4" w14:textId="32CE0A01" w:rsidR="000A657B" w:rsidRPr="00E51CBE" w:rsidRDefault="000A657B" w:rsidP="00E51CBE">
            <w:pPr>
              <w:pStyle w:val="TableText"/>
              <w:jc w:val="right"/>
              <w:rPr>
                <w:rFonts w:asciiTheme="minorBidi" w:hAnsiTheme="minorBidi"/>
                <w:szCs w:val="18"/>
              </w:rPr>
            </w:pPr>
            <w:r w:rsidRPr="00E51CBE">
              <w:rPr>
                <w:rFonts w:asciiTheme="minorBidi" w:hAnsiTheme="minorBidi"/>
                <w:szCs w:val="18"/>
              </w:rPr>
              <w:t>¥284,570</w:t>
            </w:r>
          </w:p>
        </w:tc>
        <w:tc>
          <w:tcPr>
            <w:tcW w:w="659" w:type="pct"/>
            <w:noWrap/>
            <w:hideMark/>
          </w:tcPr>
          <w:p w14:paraId="75C02C5F" w14:textId="77777777" w:rsidR="000A657B" w:rsidRPr="00E51CBE" w:rsidRDefault="000A657B" w:rsidP="008C4713">
            <w:pPr>
              <w:pStyle w:val="TableText"/>
              <w:jc w:val="center"/>
              <w:rPr>
                <w:rFonts w:asciiTheme="minorBidi" w:hAnsiTheme="minorBidi"/>
                <w:szCs w:val="18"/>
              </w:rPr>
            </w:pPr>
            <w:r>
              <w:rPr>
                <w:rFonts w:asciiTheme="minorBidi" w:hAnsiTheme="minorBidi"/>
                <w:szCs w:val="18"/>
              </w:rPr>
              <w:t>0.00</w:t>
            </w:r>
          </w:p>
        </w:tc>
        <w:tc>
          <w:tcPr>
            <w:tcW w:w="628" w:type="pct"/>
            <w:noWrap/>
            <w:hideMark/>
          </w:tcPr>
          <w:p w14:paraId="687341A1" w14:textId="77777777" w:rsidR="000A657B" w:rsidRPr="00E51CBE" w:rsidRDefault="000A657B" w:rsidP="008C4713">
            <w:pPr>
              <w:pStyle w:val="TableText"/>
              <w:jc w:val="center"/>
              <w:rPr>
                <w:rFonts w:asciiTheme="minorBidi" w:hAnsiTheme="minorBidi"/>
                <w:szCs w:val="18"/>
              </w:rPr>
            </w:pPr>
            <w:r>
              <w:rPr>
                <w:rFonts w:asciiTheme="minorBidi" w:hAnsiTheme="minorBidi"/>
                <w:szCs w:val="18"/>
              </w:rPr>
              <w:t>0.00</w:t>
            </w:r>
          </w:p>
        </w:tc>
        <w:tc>
          <w:tcPr>
            <w:tcW w:w="780" w:type="pct"/>
          </w:tcPr>
          <w:p w14:paraId="78F7D805" w14:textId="750ABD43" w:rsidR="000A657B" w:rsidRPr="00E51CBE" w:rsidRDefault="000A657B" w:rsidP="008C4713">
            <w:pPr>
              <w:pStyle w:val="TableText"/>
              <w:jc w:val="center"/>
              <w:rPr>
                <w:rFonts w:asciiTheme="minorBidi" w:hAnsiTheme="minorBidi"/>
                <w:szCs w:val="18"/>
              </w:rPr>
            </w:pPr>
            <w:r>
              <w:rPr>
                <w:rFonts w:asciiTheme="minorBidi" w:hAnsiTheme="minorBidi"/>
                <w:szCs w:val="18"/>
              </w:rPr>
              <w:t>0.10</w:t>
            </w:r>
          </w:p>
        </w:tc>
        <w:tc>
          <w:tcPr>
            <w:tcW w:w="780" w:type="pct"/>
            <w:noWrap/>
            <w:hideMark/>
          </w:tcPr>
          <w:p w14:paraId="28A9A6EA" w14:textId="5F346AF3"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0.1</w:t>
            </w:r>
            <w:r>
              <w:rPr>
                <w:rFonts w:asciiTheme="minorBidi" w:hAnsiTheme="minorBidi"/>
                <w:szCs w:val="18"/>
              </w:rPr>
              <w:t>0</w:t>
            </w:r>
          </w:p>
        </w:tc>
      </w:tr>
      <w:tr w:rsidR="000A657B" w:rsidRPr="00E51CBE" w14:paraId="179CF2D2" w14:textId="77777777" w:rsidTr="000A657B">
        <w:trPr>
          <w:trHeight w:val="286"/>
        </w:trPr>
        <w:tc>
          <w:tcPr>
            <w:tcW w:w="1625" w:type="pct"/>
            <w:noWrap/>
            <w:hideMark/>
          </w:tcPr>
          <w:p w14:paraId="77F3FA6A" w14:textId="77777777" w:rsidR="000A657B" w:rsidRPr="00E51CBE" w:rsidRDefault="000A657B" w:rsidP="008C4713">
            <w:pPr>
              <w:spacing w:before="40" w:after="40" w:line="240" w:lineRule="auto"/>
              <w:rPr>
                <w:rFonts w:asciiTheme="minorBidi" w:hAnsiTheme="minorBidi"/>
                <w:b/>
                <w:sz w:val="18"/>
                <w:szCs w:val="18"/>
              </w:rPr>
            </w:pPr>
            <w:proofErr w:type="spellStart"/>
            <w:r w:rsidRPr="00E51CBE">
              <w:rPr>
                <w:rFonts w:asciiTheme="minorBidi" w:hAnsiTheme="minorBidi"/>
                <w:sz w:val="18"/>
                <w:szCs w:val="18"/>
              </w:rPr>
              <w:t>Pouchitis</w:t>
            </w:r>
            <w:proofErr w:type="spellEnd"/>
            <w:r w:rsidRPr="00E51CBE">
              <w:rPr>
                <w:rFonts w:asciiTheme="minorBidi" w:hAnsiTheme="minorBidi"/>
                <w:sz w:val="18"/>
                <w:szCs w:val="18"/>
              </w:rPr>
              <w:t xml:space="preserve"> treatment</w:t>
            </w:r>
            <w:r>
              <w:rPr>
                <w:rFonts w:asciiTheme="minorBidi" w:hAnsiTheme="minorBidi"/>
                <w:sz w:val="18"/>
                <w:szCs w:val="18"/>
              </w:rPr>
              <w:t>‡</w:t>
            </w:r>
          </w:p>
        </w:tc>
        <w:tc>
          <w:tcPr>
            <w:tcW w:w="528" w:type="pct"/>
            <w:noWrap/>
            <w:hideMark/>
          </w:tcPr>
          <w:p w14:paraId="65DAA306" w14:textId="77777777" w:rsidR="000A657B" w:rsidRPr="00E51CBE" w:rsidRDefault="000A657B" w:rsidP="00E51CBE">
            <w:pPr>
              <w:pStyle w:val="TableText"/>
              <w:jc w:val="right"/>
              <w:rPr>
                <w:rFonts w:asciiTheme="minorBidi" w:hAnsiTheme="minorBidi"/>
                <w:szCs w:val="18"/>
              </w:rPr>
            </w:pPr>
            <w:r w:rsidRPr="00E51CBE">
              <w:rPr>
                <w:rFonts w:asciiTheme="minorBidi" w:hAnsiTheme="minorBidi"/>
                <w:szCs w:val="18"/>
              </w:rPr>
              <w:t>¥6,384</w:t>
            </w:r>
          </w:p>
        </w:tc>
        <w:tc>
          <w:tcPr>
            <w:tcW w:w="659" w:type="pct"/>
            <w:noWrap/>
            <w:hideMark/>
          </w:tcPr>
          <w:p w14:paraId="0FAD1A63"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c>
          <w:tcPr>
            <w:tcW w:w="628" w:type="pct"/>
            <w:noWrap/>
            <w:hideMark/>
          </w:tcPr>
          <w:p w14:paraId="7EDA0F71"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0</w:t>
            </w:r>
            <w:r>
              <w:rPr>
                <w:rFonts w:asciiTheme="minorBidi" w:hAnsiTheme="minorBidi"/>
                <w:szCs w:val="18"/>
              </w:rPr>
              <w:t>.00</w:t>
            </w:r>
          </w:p>
        </w:tc>
        <w:tc>
          <w:tcPr>
            <w:tcW w:w="780" w:type="pct"/>
          </w:tcPr>
          <w:p w14:paraId="17C21C60" w14:textId="380BA12F" w:rsidR="000A657B" w:rsidRPr="00E51CBE" w:rsidRDefault="000A657B" w:rsidP="008C4713">
            <w:pPr>
              <w:pStyle w:val="TableText"/>
              <w:jc w:val="center"/>
              <w:rPr>
                <w:rFonts w:asciiTheme="minorBidi" w:hAnsiTheme="minorBidi"/>
                <w:szCs w:val="18"/>
              </w:rPr>
            </w:pPr>
            <w:r>
              <w:rPr>
                <w:rFonts w:asciiTheme="minorBidi" w:hAnsiTheme="minorBidi"/>
                <w:szCs w:val="18"/>
              </w:rPr>
              <w:t>0.00</w:t>
            </w:r>
          </w:p>
        </w:tc>
        <w:tc>
          <w:tcPr>
            <w:tcW w:w="780" w:type="pct"/>
            <w:noWrap/>
            <w:hideMark/>
          </w:tcPr>
          <w:p w14:paraId="0E8F6D32" w14:textId="57273FA9"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1</w:t>
            </w:r>
            <w:r>
              <w:rPr>
                <w:rFonts w:asciiTheme="minorBidi" w:hAnsiTheme="minorBidi"/>
                <w:szCs w:val="18"/>
              </w:rPr>
              <w:t>.00</w:t>
            </w:r>
          </w:p>
        </w:tc>
      </w:tr>
      <w:tr w:rsidR="000A657B" w:rsidRPr="00E51CBE" w14:paraId="3DA12D02" w14:textId="77777777" w:rsidTr="000A657B">
        <w:trPr>
          <w:trHeight w:val="286"/>
        </w:trPr>
        <w:tc>
          <w:tcPr>
            <w:tcW w:w="2153" w:type="pct"/>
            <w:gridSpan w:val="2"/>
            <w:noWrap/>
          </w:tcPr>
          <w:p w14:paraId="7B1C165C" w14:textId="77777777" w:rsidR="000A657B" w:rsidRPr="00E51CBE" w:rsidRDefault="000A657B" w:rsidP="00E51CBE">
            <w:pPr>
              <w:pStyle w:val="TableText"/>
              <w:jc w:val="right"/>
              <w:rPr>
                <w:rFonts w:asciiTheme="minorBidi" w:hAnsiTheme="minorBidi"/>
                <w:szCs w:val="18"/>
              </w:rPr>
            </w:pPr>
            <w:r>
              <w:rPr>
                <w:rFonts w:asciiTheme="minorBidi" w:hAnsiTheme="minorBidi"/>
                <w:szCs w:val="18"/>
              </w:rPr>
              <w:t>Total</w:t>
            </w:r>
          </w:p>
        </w:tc>
        <w:tc>
          <w:tcPr>
            <w:tcW w:w="659" w:type="pct"/>
            <w:noWrap/>
          </w:tcPr>
          <w:p w14:paraId="7F92D0D6"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w:t>
            </w:r>
            <w:r>
              <w:rPr>
                <w:rFonts w:asciiTheme="minorBidi" w:hAnsiTheme="minorBidi"/>
                <w:szCs w:val="18"/>
              </w:rPr>
              <w:t>1,812</w:t>
            </w:r>
          </w:p>
        </w:tc>
        <w:tc>
          <w:tcPr>
            <w:tcW w:w="628" w:type="pct"/>
            <w:noWrap/>
          </w:tcPr>
          <w:p w14:paraId="3E62A70A" w14:textId="77777777"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w:t>
            </w:r>
            <w:r>
              <w:rPr>
                <w:rFonts w:asciiTheme="minorBidi" w:hAnsiTheme="minorBidi"/>
                <w:szCs w:val="18"/>
              </w:rPr>
              <w:t>103,278</w:t>
            </w:r>
          </w:p>
        </w:tc>
        <w:tc>
          <w:tcPr>
            <w:tcW w:w="780" w:type="pct"/>
          </w:tcPr>
          <w:p w14:paraId="54829A45" w14:textId="46C1676B"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w:t>
            </w:r>
            <w:r>
              <w:rPr>
                <w:rFonts w:asciiTheme="minorBidi" w:hAnsiTheme="minorBidi"/>
                <w:szCs w:val="18"/>
              </w:rPr>
              <w:t>29,967</w:t>
            </w:r>
          </w:p>
        </w:tc>
        <w:tc>
          <w:tcPr>
            <w:tcW w:w="780" w:type="pct"/>
            <w:noWrap/>
          </w:tcPr>
          <w:p w14:paraId="69AF09DD" w14:textId="0CC74A85" w:rsidR="000A657B" w:rsidRPr="00E51CBE" w:rsidRDefault="000A657B" w:rsidP="008C4713">
            <w:pPr>
              <w:pStyle w:val="TableText"/>
              <w:jc w:val="center"/>
              <w:rPr>
                <w:rFonts w:asciiTheme="minorBidi" w:hAnsiTheme="minorBidi"/>
                <w:szCs w:val="18"/>
              </w:rPr>
            </w:pPr>
            <w:r w:rsidRPr="00E51CBE">
              <w:rPr>
                <w:rFonts w:asciiTheme="minorBidi" w:hAnsiTheme="minorBidi"/>
                <w:szCs w:val="18"/>
              </w:rPr>
              <w:t>¥</w:t>
            </w:r>
            <w:r>
              <w:rPr>
                <w:rFonts w:asciiTheme="minorBidi" w:hAnsiTheme="minorBidi"/>
                <w:szCs w:val="18"/>
              </w:rPr>
              <w:t>62,421</w:t>
            </w:r>
          </w:p>
        </w:tc>
      </w:tr>
    </w:tbl>
    <w:p w14:paraId="6B4868A3" w14:textId="3D434682" w:rsidR="00E51CBE" w:rsidRDefault="00E51CBE" w:rsidP="00762C56">
      <w:pPr>
        <w:pStyle w:val="TableFootnotesAbbreviations"/>
        <w:spacing w:before="0"/>
        <w:rPr>
          <w:rFonts w:asciiTheme="majorHAnsi" w:hAnsiTheme="majorHAnsi"/>
        </w:rPr>
      </w:pPr>
      <w:r>
        <w:rPr>
          <w:rFonts w:asciiTheme="majorHAnsi" w:hAnsiTheme="majorHAnsi"/>
        </w:rPr>
        <w:t>*</w:t>
      </w:r>
      <w:r w:rsidR="00570048">
        <w:rPr>
          <w:rFonts w:asciiTheme="majorHAnsi" w:hAnsiTheme="majorHAnsi"/>
        </w:rPr>
        <w:t xml:space="preserve"> </w:t>
      </w:r>
      <w:r w:rsidR="0009284A">
        <w:rPr>
          <w:rFonts w:asciiTheme="majorHAnsi" w:hAnsiTheme="majorHAnsi"/>
        </w:rPr>
        <w:t>Cost of h</w:t>
      </w:r>
      <w:r w:rsidR="00570048">
        <w:rPr>
          <w:rFonts w:asciiTheme="majorHAnsi" w:hAnsiTheme="majorHAnsi"/>
        </w:rPr>
        <w:t xml:space="preserve">ospitalization during </w:t>
      </w:r>
      <w:r w:rsidR="0009284A">
        <w:rPr>
          <w:rFonts w:asciiTheme="majorHAnsi" w:hAnsiTheme="majorHAnsi"/>
        </w:rPr>
        <w:t>a</w:t>
      </w:r>
      <w:r w:rsidR="00570048">
        <w:rPr>
          <w:rFonts w:asciiTheme="majorHAnsi" w:hAnsiTheme="majorHAnsi"/>
        </w:rPr>
        <w:t>ctive UC was e</w:t>
      </w:r>
      <w:r w:rsidR="00577659">
        <w:rPr>
          <w:rFonts w:asciiTheme="majorHAnsi" w:hAnsiTheme="majorHAnsi"/>
        </w:rPr>
        <w:t>stimated based on a</w:t>
      </w:r>
      <w:r w:rsidR="0009284A">
        <w:rPr>
          <w:rFonts w:asciiTheme="majorHAnsi" w:hAnsiTheme="majorHAnsi"/>
        </w:rPr>
        <w:t>n unpublished multi-center cross-sectional obser</w:t>
      </w:r>
      <w:r w:rsidR="00577659">
        <w:rPr>
          <w:rFonts w:asciiTheme="majorHAnsi" w:hAnsiTheme="majorHAnsi"/>
        </w:rPr>
        <w:t xml:space="preserve">vational study </w:t>
      </w:r>
      <w:r w:rsidR="0009284A">
        <w:rPr>
          <w:rFonts w:asciiTheme="majorHAnsi" w:hAnsiTheme="majorHAnsi"/>
        </w:rPr>
        <w:t xml:space="preserve">in Japanese patients with active UC, studying the relationship between disease severity and healthcare resource utilization </w:t>
      </w:r>
      <w:r w:rsidR="00577659">
        <w:rPr>
          <w:rFonts w:asciiTheme="majorHAnsi" w:hAnsiTheme="majorHAnsi"/>
        </w:rPr>
        <w:t>(data on file)</w:t>
      </w:r>
    </w:p>
    <w:p w14:paraId="53E316EC" w14:textId="0BA997B4" w:rsidR="00577659" w:rsidRDefault="00577659" w:rsidP="00762C56">
      <w:pPr>
        <w:pStyle w:val="TableFootnotesAbbreviations"/>
        <w:spacing w:before="0"/>
        <w:rPr>
          <w:rFonts w:asciiTheme="majorHAnsi" w:hAnsiTheme="majorHAnsi"/>
        </w:rPr>
      </w:pPr>
      <w:r>
        <w:rPr>
          <w:rFonts w:asciiTheme="majorHAnsi" w:hAnsiTheme="majorHAnsi" w:cstheme="majorHAnsi"/>
        </w:rPr>
        <w:t>†</w:t>
      </w:r>
      <w:r w:rsidR="00570048">
        <w:rPr>
          <w:rFonts w:asciiTheme="majorHAnsi" w:hAnsiTheme="majorHAnsi" w:cstheme="majorHAnsi"/>
        </w:rPr>
        <w:t xml:space="preserve"> </w:t>
      </w:r>
      <w:r w:rsidR="0009284A">
        <w:rPr>
          <w:rFonts w:asciiTheme="majorHAnsi" w:hAnsiTheme="majorHAnsi" w:cstheme="majorHAnsi"/>
        </w:rPr>
        <w:t>Cost of h</w:t>
      </w:r>
      <w:r w:rsidR="00570048">
        <w:rPr>
          <w:rFonts w:asciiTheme="majorHAnsi" w:hAnsiTheme="majorHAnsi" w:cstheme="majorHAnsi"/>
        </w:rPr>
        <w:t>ospitalization post-surgery was e</w:t>
      </w:r>
      <w:r>
        <w:rPr>
          <w:rFonts w:asciiTheme="majorHAnsi" w:hAnsiTheme="majorHAnsi"/>
        </w:rPr>
        <w:t>stimated based on the Japanese Inpatient Payment Scheme, Diagnos</w:t>
      </w:r>
      <w:r w:rsidR="000A657B">
        <w:rPr>
          <w:rFonts w:asciiTheme="majorHAnsi" w:hAnsiTheme="majorHAnsi"/>
        </w:rPr>
        <w:t>is</w:t>
      </w:r>
      <w:r>
        <w:rPr>
          <w:rFonts w:asciiTheme="majorHAnsi" w:hAnsiTheme="majorHAnsi"/>
        </w:rPr>
        <w:t xml:space="preserve"> Procedure Combination/Per-Diem Payment System</w:t>
      </w:r>
      <w:r w:rsidR="002B0E4C">
        <w:rPr>
          <w:rFonts w:asciiTheme="majorHAnsi" w:hAnsiTheme="majorHAnsi"/>
        </w:rPr>
        <w:t xml:space="preserve"> </w:t>
      </w:r>
      <w:r w:rsidR="002B0E4C">
        <w:rPr>
          <w:rFonts w:asciiTheme="majorHAnsi" w:hAnsiTheme="majorHAnsi"/>
        </w:rPr>
        <w:fldChar w:fldCharType="begin"/>
      </w:r>
      <w:r w:rsidR="002B0E4C">
        <w:rPr>
          <w:rFonts w:asciiTheme="majorHAnsi" w:hAnsiTheme="majorHAnsi"/>
        </w:rPr>
        <w:instrText xml:space="preserve"> ADDIN EN.CITE &lt;EndNote&gt;&lt;Cite&gt;&lt;Author&gt;Ministry of Health Labour and Welfare&lt;/Author&gt;&lt;RecNum&gt;30&lt;/RecNum&gt;&lt;DisplayText&gt;[28]&lt;/DisplayText&gt;&lt;record&gt;&lt;rec-number&gt;30&lt;/rec-number&gt;&lt;foreign-keys&gt;&lt;key app="EN" db-id="x5xrza5deftedkee50evfd0i2ts2ved90fp2" timestamp="1567710102"&gt;30&lt;/key&gt;&lt;/foreign-keys&gt;&lt;ref-type name="Web Page"&gt;12&lt;/ref-type&gt;&lt;contributors&gt;&lt;authors&gt;&lt;author&gt;Ministry of Health Labour and Welfare,&lt;/author&gt;&lt;/authors&gt;&lt;/contributors&gt;&lt;titles&gt;&lt;title&gt;Japanese Inpatient Payment Scheme, DiagnosisDiagnostic Procedure Combination/Per-Diem Payment System&lt;/title&gt;&lt;/titles&gt;&lt;volume&gt;2018&lt;/volume&gt;&lt;number&gt;August 28&lt;/number&gt;&lt;dates&gt;&lt;/dates&gt;&lt;urls&gt;&lt;related-urls&gt;&lt;url&gt;https://www.mhlw.go.jp/stf/seisakunitsuite/bunya/0000198757.html&lt;/url&gt;&lt;/related-urls&gt;&lt;/urls&gt;&lt;/record&gt;&lt;/Cite&gt;&lt;/EndNote&gt;</w:instrText>
      </w:r>
      <w:r w:rsidR="002B0E4C">
        <w:rPr>
          <w:rFonts w:asciiTheme="majorHAnsi" w:hAnsiTheme="majorHAnsi"/>
        </w:rPr>
        <w:fldChar w:fldCharType="separate"/>
      </w:r>
      <w:r w:rsidR="002B0E4C">
        <w:rPr>
          <w:rFonts w:asciiTheme="majorHAnsi" w:hAnsiTheme="majorHAnsi"/>
          <w:noProof/>
        </w:rPr>
        <w:t>[28]</w:t>
      </w:r>
      <w:r w:rsidR="002B0E4C">
        <w:rPr>
          <w:rFonts w:asciiTheme="majorHAnsi" w:hAnsiTheme="majorHAnsi"/>
        </w:rPr>
        <w:fldChar w:fldCharType="end"/>
      </w:r>
    </w:p>
    <w:p w14:paraId="49F3302E" w14:textId="7A1867D2" w:rsidR="00D522C3" w:rsidRDefault="00577659" w:rsidP="00762C56">
      <w:pPr>
        <w:pStyle w:val="TableFootnotesAbbreviations"/>
        <w:spacing w:before="0"/>
        <w:rPr>
          <w:rFonts w:asciiTheme="majorHAnsi" w:hAnsiTheme="majorHAnsi"/>
        </w:rPr>
      </w:pPr>
      <w:r>
        <w:rPr>
          <w:rFonts w:asciiTheme="majorHAnsi" w:hAnsiTheme="majorHAnsi" w:cstheme="majorHAnsi"/>
        </w:rPr>
        <w:t>‡</w:t>
      </w:r>
      <w:r w:rsidR="00570048">
        <w:rPr>
          <w:rFonts w:asciiTheme="majorHAnsi" w:hAnsiTheme="majorHAnsi" w:cstheme="majorHAnsi"/>
        </w:rPr>
        <w:t xml:space="preserve"> </w:t>
      </w:r>
      <w:r w:rsidR="00D522C3" w:rsidRPr="00E77E9C">
        <w:rPr>
          <w:rFonts w:asciiTheme="majorHAnsi" w:hAnsiTheme="majorHAnsi"/>
        </w:rPr>
        <w:t>Includes 28-day treatment with metronidazole 500 mg daily and ciprofloxacin 500 mg daily</w:t>
      </w:r>
    </w:p>
    <w:p w14:paraId="1553DD93" w14:textId="50F0F04D" w:rsidR="000A657B" w:rsidRPr="00E77E9C" w:rsidRDefault="000A657B" w:rsidP="00762C56">
      <w:pPr>
        <w:pStyle w:val="TableFootnotesAbbreviations"/>
        <w:spacing w:before="0"/>
        <w:rPr>
          <w:rFonts w:asciiTheme="majorHAnsi" w:hAnsiTheme="majorHAnsi"/>
        </w:rPr>
      </w:pPr>
      <w:r>
        <w:rPr>
          <w:rFonts w:asciiTheme="majorHAnsi" w:hAnsiTheme="majorHAnsi" w:cstheme="majorHAnsi"/>
        </w:rPr>
        <w:t>₸</w:t>
      </w:r>
      <w:r>
        <w:rPr>
          <w:rFonts w:asciiTheme="majorHAnsi" w:hAnsiTheme="majorHAnsi"/>
        </w:rPr>
        <w:t xml:space="preserve"> Cost of post-surgery complications was applied as a one-time cost</w:t>
      </w:r>
    </w:p>
    <w:p w14:paraId="118C2364" w14:textId="77777777" w:rsidR="00D522C3" w:rsidRPr="00E77E9C" w:rsidRDefault="00D522C3" w:rsidP="00762C56">
      <w:pPr>
        <w:pStyle w:val="TableFootnotesAbbreviations"/>
        <w:spacing w:before="0"/>
        <w:rPr>
          <w:rFonts w:asciiTheme="majorHAnsi" w:hAnsiTheme="majorHAnsi"/>
        </w:rPr>
      </w:pPr>
      <w:r w:rsidRPr="00E77E9C">
        <w:rPr>
          <w:rFonts w:asciiTheme="majorHAnsi" w:hAnsiTheme="majorHAnsi"/>
        </w:rPr>
        <w:t>Abbreviation: UC = ulcerative colitis</w:t>
      </w:r>
    </w:p>
    <w:p w14:paraId="48365C2A" w14:textId="77777777" w:rsidR="00D522C3" w:rsidRPr="00D522C3" w:rsidRDefault="00D522C3" w:rsidP="00D522C3">
      <w:pPr>
        <w:spacing w:after="60" w:line="264" w:lineRule="auto"/>
        <w:rPr>
          <w:rFonts w:eastAsiaTheme="minorHAnsi" w:cs="Times New Roman"/>
          <w:b/>
          <w:sz w:val="24"/>
          <w:szCs w:val="24"/>
        </w:rPr>
        <w:sectPr w:rsidR="00D522C3" w:rsidRPr="00D522C3" w:rsidSect="00113B6D">
          <w:pgSz w:w="12240" w:h="15840" w:code="1"/>
          <w:pgMar w:top="1440" w:right="1440" w:bottom="1728" w:left="1440" w:header="720" w:footer="0" w:gutter="0"/>
          <w:cols w:space="720"/>
          <w:docGrid w:linePitch="360"/>
        </w:sectPr>
      </w:pPr>
    </w:p>
    <w:p w14:paraId="687A90DF" w14:textId="743DF6DF" w:rsidR="009C160D" w:rsidRDefault="009C160D" w:rsidP="00622D56">
      <w:pPr>
        <w:pStyle w:val="Heading2"/>
      </w:pPr>
      <w:r>
        <w:lastRenderedPageBreak/>
        <w:t xml:space="preserve">Appendix D. </w:t>
      </w:r>
      <w:r w:rsidR="00AD1251">
        <w:t>Distributions Used for P</w:t>
      </w:r>
      <w:r w:rsidR="00306047">
        <w:t>robabilistic Sensitivity Analysis</w:t>
      </w:r>
    </w:p>
    <w:tbl>
      <w:tblPr>
        <w:tblStyle w:val="TableGrid1"/>
        <w:tblW w:w="5000" w:type="pct"/>
        <w:tblLook w:val="04A0" w:firstRow="1" w:lastRow="0" w:firstColumn="1" w:lastColumn="0" w:noHBand="0" w:noVBand="1"/>
      </w:tblPr>
      <w:tblGrid>
        <w:gridCol w:w="1617"/>
        <w:gridCol w:w="1441"/>
        <w:gridCol w:w="1639"/>
        <w:gridCol w:w="1639"/>
        <w:gridCol w:w="1639"/>
        <w:gridCol w:w="1639"/>
        <w:gridCol w:w="1637"/>
        <w:gridCol w:w="1637"/>
      </w:tblGrid>
      <w:tr w:rsidR="005968BB" w:rsidRPr="00182F35" w14:paraId="3D276BC1" w14:textId="77777777" w:rsidTr="00F416B6">
        <w:trPr>
          <w:tblHeader/>
        </w:trPr>
        <w:tc>
          <w:tcPr>
            <w:tcW w:w="627" w:type="pct"/>
          </w:tcPr>
          <w:p w14:paraId="41149E24" w14:textId="77777777" w:rsidR="005968BB" w:rsidRPr="00182F35" w:rsidRDefault="005968BB" w:rsidP="000D0A18">
            <w:pPr>
              <w:spacing w:before="40" w:after="40" w:line="240" w:lineRule="auto"/>
              <w:rPr>
                <w:rFonts w:asciiTheme="minorBidi" w:hAnsiTheme="minorBidi" w:cstheme="minorBidi"/>
                <w:b/>
                <w:sz w:val="18"/>
                <w:szCs w:val="18"/>
              </w:rPr>
            </w:pPr>
            <w:r>
              <w:rPr>
                <w:rFonts w:asciiTheme="minorBidi" w:hAnsiTheme="minorBidi" w:cstheme="minorBidi"/>
                <w:b/>
                <w:sz w:val="18"/>
                <w:szCs w:val="18"/>
              </w:rPr>
              <w:t>Parameter</w:t>
            </w:r>
          </w:p>
        </w:tc>
        <w:tc>
          <w:tcPr>
            <w:tcW w:w="559" w:type="pct"/>
          </w:tcPr>
          <w:p w14:paraId="4F03B0D5" w14:textId="63D4969D" w:rsidR="005968BB" w:rsidRPr="00182F35" w:rsidRDefault="005968BB" w:rsidP="000D0A18">
            <w:pPr>
              <w:spacing w:before="40" w:after="40" w:line="240" w:lineRule="auto"/>
              <w:jc w:val="center"/>
              <w:rPr>
                <w:rFonts w:asciiTheme="minorBidi" w:hAnsiTheme="minorBidi" w:cstheme="minorBidi"/>
                <w:b/>
                <w:sz w:val="18"/>
                <w:szCs w:val="18"/>
              </w:rPr>
            </w:pPr>
            <w:r>
              <w:rPr>
                <w:rFonts w:asciiTheme="minorBidi" w:hAnsiTheme="minorBidi" w:cstheme="minorBidi"/>
                <w:b/>
                <w:sz w:val="18"/>
                <w:szCs w:val="18"/>
              </w:rPr>
              <w:t xml:space="preserve">Base Case Value </w:t>
            </w:r>
          </w:p>
        </w:tc>
        <w:tc>
          <w:tcPr>
            <w:tcW w:w="636" w:type="pct"/>
          </w:tcPr>
          <w:p w14:paraId="364C91EE" w14:textId="57E9A2C0" w:rsidR="005968BB" w:rsidRDefault="005968BB" w:rsidP="000D0A18">
            <w:pPr>
              <w:spacing w:before="40" w:after="40" w:line="240" w:lineRule="auto"/>
              <w:jc w:val="center"/>
              <w:rPr>
                <w:rFonts w:asciiTheme="minorBidi" w:hAnsiTheme="minorBidi"/>
                <w:b/>
                <w:sz w:val="18"/>
                <w:szCs w:val="18"/>
              </w:rPr>
            </w:pPr>
            <w:r>
              <w:rPr>
                <w:rFonts w:asciiTheme="minorBidi" w:hAnsiTheme="minorBidi"/>
                <w:b/>
                <w:sz w:val="18"/>
                <w:szCs w:val="18"/>
              </w:rPr>
              <w:t>Range of variation</w:t>
            </w:r>
            <w:r w:rsidR="00862D08">
              <w:rPr>
                <w:rFonts w:asciiTheme="minorBidi" w:hAnsiTheme="minorBidi"/>
                <w:b/>
                <w:sz w:val="18"/>
                <w:szCs w:val="18"/>
              </w:rPr>
              <w:t>*</w:t>
            </w:r>
          </w:p>
        </w:tc>
        <w:tc>
          <w:tcPr>
            <w:tcW w:w="636" w:type="pct"/>
          </w:tcPr>
          <w:p w14:paraId="5BA3A87B" w14:textId="6C5C91A7" w:rsidR="005968BB" w:rsidRPr="00182F35" w:rsidRDefault="005968BB" w:rsidP="000D0A18">
            <w:pPr>
              <w:spacing w:before="40" w:after="40" w:line="240" w:lineRule="auto"/>
              <w:jc w:val="center"/>
              <w:rPr>
                <w:rFonts w:asciiTheme="minorBidi" w:hAnsiTheme="minorBidi" w:cstheme="minorBidi"/>
                <w:b/>
                <w:sz w:val="18"/>
                <w:szCs w:val="18"/>
              </w:rPr>
            </w:pPr>
            <w:r>
              <w:rPr>
                <w:rFonts w:asciiTheme="minorBidi" w:hAnsiTheme="minorBidi" w:cstheme="minorBidi"/>
                <w:b/>
                <w:sz w:val="18"/>
                <w:szCs w:val="18"/>
              </w:rPr>
              <w:t>Distribution</w:t>
            </w:r>
          </w:p>
        </w:tc>
        <w:tc>
          <w:tcPr>
            <w:tcW w:w="636" w:type="pct"/>
          </w:tcPr>
          <w:p w14:paraId="30834D01" w14:textId="39159288" w:rsidR="005968BB" w:rsidRPr="00182F35" w:rsidRDefault="005968BB" w:rsidP="000D0A18">
            <w:pPr>
              <w:spacing w:before="40" w:after="40" w:line="240" w:lineRule="auto"/>
              <w:jc w:val="center"/>
              <w:rPr>
                <w:rFonts w:asciiTheme="minorBidi" w:hAnsiTheme="minorBidi" w:cstheme="minorBidi"/>
                <w:b/>
                <w:sz w:val="18"/>
                <w:szCs w:val="18"/>
              </w:rPr>
            </w:pPr>
            <w:r>
              <w:rPr>
                <w:rFonts w:asciiTheme="minorBidi" w:hAnsiTheme="minorBidi" w:cstheme="minorBidi"/>
                <w:b/>
                <w:sz w:val="18"/>
                <w:szCs w:val="18"/>
              </w:rPr>
              <w:t>SE</w:t>
            </w:r>
            <w:r w:rsidR="00862D08">
              <w:rPr>
                <w:rFonts w:asciiTheme="minorBidi" w:hAnsiTheme="minorBidi" w:cstheme="minorBidi"/>
                <w:b/>
                <w:sz w:val="18"/>
                <w:szCs w:val="18"/>
              </w:rPr>
              <w:t>†</w:t>
            </w:r>
          </w:p>
        </w:tc>
        <w:tc>
          <w:tcPr>
            <w:tcW w:w="636" w:type="pct"/>
          </w:tcPr>
          <w:p w14:paraId="382DDC6E" w14:textId="449F7FD3" w:rsidR="005968BB" w:rsidRPr="00182F35" w:rsidRDefault="00352D23" w:rsidP="000D0A18">
            <w:pPr>
              <w:spacing w:before="40" w:after="40" w:line="240" w:lineRule="auto"/>
              <w:jc w:val="center"/>
              <w:rPr>
                <w:rFonts w:asciiTheme="minorBidi" w:hAnsiTheme="minorBidi" w:cstheme="minorBidi"/>
                <w:b/>
                <w:sz w:val="18"/>
                <w:szCs w:val="18"/>
              </w:rPr>
            </w:pPr>
            <w:r>
              <w:rPr>
                <w:rFonts w:asciiTheme="minorBidi" w:hAnsiTheme="minorBidi" w:cstheme="minorBidi"/>
                <w:b/>
                <w:sz w:val="18"/>
                <w:szCs w:val="18"/>
              </w:rPr>
              <w:t>Alpha</w:t>
            </w:r>
          </w:p>
        </w:tc>
        <w:tc>
          <w:tcPr>
            <w:tcW w:w="635" w:type="pct"/>
          </w:tcPr>
          <w:p w14:paraId="526E4339" w14:textId="0B3A723D" w:rsidR="005968BB" w:rsidRPr="00182F35" w:rsidRDefault="00352D23" w:rsidP="000D0A18">
            <w:pPr>
              <w:spacing w:before="40" w:after="40" w:line="240" w:lineRule="auto"/>
              <w:jc w:val="center"/>
              <w:rPr>
                <w:rFonts w:asciiTheme="minorBidi" w:hAnsiTheme="minorBidi"/>
                <w:b/>
                <w:sz w:val="18"/>
                <w:szCs w:val="18"/>
              </w:rPr>
            </w:pPr>
            <w:r>
              <w:rPr>
                <w:rFonts w:asciiTheme="minorBidi" w:hAnsiTheme="minorBidi"/>
                <w:b/>
                <w:sz w:val="18"/>
                <w:szCs w:val="18"/>
              </w:rPr>
              <w:t>Beta</w:t>
            </w:r>
          </w:p>
        </w:tc>
        <w:tc>
          <w:tcPr>
            <w:tcW w:w="635" w:type="pct"/>
          </w:tcPr>
          <w:p w14:paraId="6B15C4AF" w14:textId="45A29212" w:rsidR="005968BB" w:rsidRPr="00182F35" w:rsidRDefault="005968BB" w:rsidP="000D0A18">
            <w:pPr>
              <w:spacing w:before="40" w:after="40" w:line="240" w:lineRule="auto"/>
              <w:jc w:val="center"/>
              <w:rPr>
                <w:rFonts w:asciiTheme="minorBidi" w:hAnsiTheme="minorBidi"/>
                <w:b/>
                <w:sz w:val="18"/>
                <w:szCs w:val="18"/>
              </w:rPr>
            </w:pPr>
            <w:r>
              <w:rPr>
                <w:rFonts w:asciiTheme="minorBidi" w:hAnsiTheme="minorBidi"/>
                <w:b/>
                <w:sz w:val="18"/>
                <w:szCs w:val="18"/>
              </w:rPr>
              <w:t>Source</w:t>
            </w:r>
            <w:r w:rsidR="00352D23">
              <w:rPr>
                <w:rFonts w:asciiTheme="minorBidi" w:hAnsiTheme="minorBidi"/>
                <w:b/>
                <w:sz w:val="18"/>
                <w:szCs w:val="18"/>
              </w:rPr>
              <w:t xml:space="preserve"> of variation</w:t>
            </w:r>
          </w:p>
        </w:tc>
      </w:tr>
      <w:tr w:rsidR="00367257" w:rsidRPr="00182F35" w14:paraId="4822C3CC" w14:textId="77777777" w:rsidTr="00F416B6">
        <w:tc>
          <w:tcPr>
            <w:tcW w:w="627" w:type="pct"/>
          </w:tcPr>
          <w:p w14:paraId="2C5DA075" w14:textId="5FBC2972" w:rsidR="00367257" w:rsidRPr="005968BB" w:rsidRDefault="00367257" w:rsidP="000D0A18">
            <w:pPr>
              <w:spacing w:before="40" w:after="40" w:line="240" w:lineRule="auto"/>
              <w:rPr>
                <w:rFonts w:asciiTheme="minorBidi" w:hAnsiTheme="minorBidi" w:cstheme="minorBidi"/>
                <w:bCs/>
                <w:sz w:val="18"/>
                <w:szCs w:val="18"/>
              </w:rPr>
            </w:pPr>
            <w:r w:rsidRPr="005968BB">
              <w:rPr>
                <w:rFonts w:asciiTheme="minorBidi" w:hAnsiTheme="minorBidi" w:cstheme="minorBidi"/>
                <w:bCs/>
                <w:sz w:val="18"/>
                <w:szCs w:val="18"/>
              </w:rPr>
              <w:t>Mean baseline age, years</w:t>
            </w:r>
          </w:p>
        </w:tc>
        <w:tc>
          <w:tcPr>
            <w:tcW w:w="559" w:type="pct"/>
            <w:vAlign w:val="center"/>
          </w:tcPr>
          <w:p w14:paraId="1EE17E13" w14:textId="6CD2DFAA" w:rsidR="00367257" w:rsidRPr="00182F35" w:rsidRDefault="00367257" w:rsidP="00D50FA9">
            <w:pPr>
              <w:spacing w:before="40" w:after="40" w:line="240" w:lineRule="auto"/>
              <w:jc w:val="center"/>
              <w:rPr>
                <w:rFonts w:asciiTheme="minorBidi" w:hAnsiTheme="minorBidi" w:cstheme="minorBidi"/>
                <w:sz w:val="18"/>
                <w:szCs w:val="18"/>
              </w:rPr>
            </w:pPr>
            <w:r>
              <w:rPr>
                <w:rFonts w:asciiTheme="minorBidi" w:hAnsiTheme="minorBidi" w:cstheme="minorBidi"/>
                <w:sz w:val="18"/>
                <w:szCs w:val="18"/>
              </w:rPr>
              <w:t>42.8</w:t>
            </w:r>
          </w:p>
        </w:tc>
        <w:tc>
          <w:tcPr>
            <w:tcW w:w="636" w:type="pct"/>
            <w:vAlign w:val="center"/>
          </w:tcPr>
          <w:p w14:paraId="04A6C93D" w14:textId="58A65884" w:rsidR="00367257" w:rsidRDefault="00367257" w:rsidP="00D50FA9">
            <w:pPr>
              <w:spacing w:before="40" w:after="40" w:line="240" w:lineRule="auto"/>
              <w:jc w:val="center"/>
              <w:rPr>
                <w:rFonts w:asciiTheme="minorBidi" w:hAnsiTheme="minorBidi"/>
                <w:sz w:val="18"/>
                <w:szCs w:val="18"/>
              </w:rPr>
            </w:pPr>
            <w:r>
              <w:rPr>
                <w:rFonts w:asciiTheme="minorBidi" w:hAnsiTheme="minorBidi"/>
                <w:sz w:val="18"/>
                <w:szCs w:val="18"/>
              </w:rPr>
              <w:t xml:space="preserve">16 </w:t>
            </w:r>
            <w:r w:rsidR="004346F3">
              <w:rPr>
                <w:rFonts w:asciiTheme="minorBidi" w:hAnsiTheme="minorBidi"/>
                <w:sz w:val="18"/>
                <w:szCs w:val="18"/>
              </w:rPr>
              <w:t>–</w:t>
            </w:r>
            <w:r>
              <w:rPr>
                <w:rFonts w:asciiTheme="minorBidi" w:hAnsiTheme="minorBidi"/>
                <w:sz w:val="18"/>
                <w:szCs w:val="18"/>
              </w:rPr>
              <w:t xml:space="preserve"> 77</w:t>
            </w:r>
            <w:r w:rsidR="00862D08">
              <w:rPr>
                <w:rFonts w:asciiTheme="minorBidi" w:hAnsiTheme="minorBidi" w:cstheme="minorBidi"/>
                <w:sz w:val="18"/>
                <w:szCs w:val="18"/>
              </w:rPr>
              <w:t>‡</w:t>
            </w:r>
          </w:p>
        </w:tc>
        <w:tc>
          <w:tcPr>
            <w:tcW w:w="636" w:type="pct"/>
            <w:vAlign w:val="center"/>
          </w:tcPr>
          <w:p w14:paraId="4BAE6303" w14:textId="32871E6B" w:rsidR="00367257" w:rsidRPr="00182F35" w:rsidRDefault="00367257" w:rsidP="00D50FA9">
            <w:pPr>
              <w:spacing w:before="40" w:after="40" w:line="240" w:lineRule="auto"/>
              <w:jc w:val="center"/>
              <w:rPr>
                <w:rFonts w:asciiTheme="minorBidi" w:hAnsiTheme="minorBidi" w:cstheme="minorBidi"/>
                <w:sz w:val="18"/>
                <w:szCs w:val="18"/>
              </w:rPr>
            </w:pPr>
            <w:r>
              <w:rPr>
                <w:rFonts w:asciiTheme="minorBidi" w:hAnsiTheme="minorBidi" w:cstheme="minorBidi"/>
                <w:sz w:val="18"/>
                <w:szCs w:val="18"/>
              </w:rPr>
              <w:t>Normal</w:t>
            </w:r>
          </w:p>
        </w:tc>
        <w:tc>
          <w:tcPr>
            <w:tcW w:w="636" w:type="pct"/>
            <w:vAlign w:val="center"/>
          </w:tcPr>
          <w:p w14:paraId="7C194832" w14:textId="36768A43" w:rsidR="00367257" w:rsidRPr="00182F35" w:rsidRDefault="00367257" w:rsidP="00D50FA9">
            <w:pPr>
              <w:spacing w:before="40" w:after="40" w:line="240" w:lineRule="auto"/>
              <w:jc w:val="center"/>
              <w:rPr>
                <w:rFonts w:asciiTheme="minorBidi" w:hAnsiTheme="minorBidi" w:cstheme="minorBidi"/>
                <w:sz w:val="18"/>
                <w:szCs w:val="18"/>
              </w:rPr>
            </w:pPr>
            <w:r>
              <w:rPr>
                <w:rFonts w:asciiTheme="minorBidi" w:hAnsiTheme="minorBidi" w:cstheme="minorBidi"/>
                <w:sz w:val="18"/>
                <w:szCs w:val="18"/>
              </w:rPr>
              <w:t>0.4400</w:t>
            </w:r>
          </w:p>
        </w:tc>
        <w:tc>
          <w:tcPr>
            <w:tcW w:w="636" w:type="pct"/>
            <w:vAlign w:val="center"/>
          </w:tcPr>
          <w:p w14:paraId="70F3ABC2" w14:textId="77777777" w:rsidR="00367257" w:rsidRPr="00182F35" w:rsidRDefault="00367257" w:rsidP="00D50FA9">
            <w:pPr>
              <w:spacing w:before="40" w:after="40" w:line="240" w:lineRule="auto"/>
              <w:jc w:val="center"/>
              <w:rPr>
                <w:rFonts w:asciiTheme="minorBidi" w:hAnsiTheme="minorBidi" w:cstheme="minorBidi"/>
                <w:sz w:val="18"/>
                <w:szCs w:val="18"/>
              </w:rPr>
            </w:pPr>
          </w:p>
        </w:tc>
        <w:tc>
          <w:tcPr>
            <w:tcW w:w="635" w:type="pct"/>
            <w:vAlign w:val="center"/>
          </w:tcPr>
          <w:p w14:paraId="4F112C95" w14:textId="77777777" w:rsidR="00367257" w:rsidRPr="00182F35" w:rsidRDefault="00367257" w:rsidP="00D50FA9">
            <w:pPr>
              <w:spacing w:before="40" w:after="40" w:line="240" w:lineRule="auto"/>
              <w:jc w:val="center"/>
              <w:rPr>
                <w:rFonts w:asciiTheme="minorBidi" w:hAnsiTheme="minorBidi"/>
                <w:sz w:val="18"/>
                <w:szCs w:val="18"/>
              </w:rPr>
            </w:pPr>
          </w:p>
        </w:tc>
        <w:tc>
          <w:tcPr>
            <w:tcW w:w="635" w:type="pct"/>
            <w:vAlign w:val="center"/>
          </w:tcPr>
          <w:p w14:paraId="60E83AC0" w14:textId="2EBDC7EA" w:rsidR="00367257" w:rsidRPr="00182F35" w:rsidRDefault="00367257" w:rsidP="00D50FA9">
            <w:pPr>
              <w:spacing w:before="40" w:after="40" w:line="240" w:lineRule="auto"/>
              <w:jc w:val="center"/>
              <w:rPr>
                <w:rFonts w:asciiTheme="minorBidi" w:hAnsiTheme="minorBidi"/>
                <w:sz w:val="18"/>
                <w:szCs w:val="18"/>
              </w:rPr>
            </w:pPr>
            <w:r>
              <w:rPr>
                <w:rFonts w:asciiTheme="minorBidi" w:hAnsiTheme="minorBidi"/>
                <w:sz w:val="18"/>
                <w:szCs w:val="18"/>
              </w:rPr>
              <w:t>Japanese phase III VDZ study</w:t>
            </w:r>
            <w:r>
              <w:rPr>
                <w:rFonts w:asciiTheme="minorBidi" w:hAnsiTheme="minorBidi"/>
                <w:sz w:val="18"/>
                <w:szCs w:val="18"/>
              </w:rPr>
              <w:fldChar w:fldCharType="begin">
                <w:fldData xml:space="preserve">PEVuZE5vdGU+PENpdGU+PEF1dGhvcj5UYWtlZGE8L0F1dGhvcj48WWVhcj4yMDEyPC9ZZWFyPjxS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MT5QbG9TIG9uZTwvYWJici0xPjwvYWx0LXBlcmlvZGljYWw+PHBhZ2VzPmUwMjEyOTg5PC9wYWdl
cz48dm9sdW1lPjE0PC92b2x1bWU+PG51bWJlcj4yPC9udW1iZXI+PGRhdGVzPjx5ZWFyPjIwMTk8
L3llYXI+PC9kYXRlcz48aXNibj4xOTMyLTYyMDMgKEVsZWN0cm9uaWMpJiN4RDsxOTMyLTYyMDMg
KExpbmtpbmcpPC9pc2JuPjxhY2Nlc3Npb24tbnVtPjMwODA3NjEzPC9hY2Nlc3Npb24tbnVtPjx1
cmxzPjxyZWxhdGVkLXVybHM+PHVybD5odHRwOi8vd3d3Lm5jYmkubmxtLm5paC5nb3YvcHVibWVk
LzMwODA3NjEzPC91cmw+PC9yZWxhdGVkLXVybHM+PC91cmxzPjxlbGVjdHJvbmljLXJlc291cmNl
LW51bT4xMC4xMzcxL2pvdXJuYWwucG9uZS4wMjEyOTg5PC9lbGVjdHJvbmljLXJlc291cmNlLW51
bT48L3JlY29yZD48L0NpdGU+PC9FbmROb3RlPn==
</w:fldData>
              </w:fldChar>
            </w:r>
            <w:r>
              <w:rPr>
                <w:rFonts w:asciiTheme="minorBidi" w:hAnsiTheme="minorBidi"/>
                <w:sz w:val="18"/>
                <w:szCs w:val="18"/>
              </w:rPr>
              <w:instrText xml:space="preserve"> ADDIN EN.CITE </w:instrText>
            </w:r>
            <w:r>
              <w:rPr>
                <w:rFonts w:asciiTheme="minorBidi" w:hAnsiTheme="minorBidi"/>
                <w:sz w:val="18"/>
                <w:szCs w:val="18"/>
              </w:rPr>
              <w:fldChar w:fldCharType="begin">
                <w:fldData xml:space="preserve">PEVuZE5vdGU+PENpdGU+PEF1dGhvcj5UYWtlZGE8L0F1dGhvcj48WWVhcj4yMDEyPC9ZZWFyPjxS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MT5QbG9TIG9uZTwvYWJici0xPjwvYWx0LXBlcmlvZGljYWw+PHBhZ2VzPmUwMjEyOTg5PC9wYWdl
cz48dm9sdW1lPjE0PC92b2x1bWU+PG51bWJlcj4yPC9udW1iZXI+PGRhdGVzPjx5ZWFyPjIwMTk8
L3llYXI+PC9kYXRlcz48aXNibj4xOTMyLTYyMDMgKEVsZWN0cm9uaWMpJiN4RDsxOTMyLTYyMDMg
KExpbmtpbmcpPC9pc2JuPjxhY2Nlc3Npb24tbnVtPjMwODA3NjEzPC9hY2Nlc3Npb24tbnVtPjx1
cmxzPjxyZWxhdGVkLXVybHM+PHVybD5odHRwOi8vd3d3Lm5jYmkubmxtLm5paC5nb3YvcHVibWVk
LzMwODA3NjEzPC91cmw+PC9yZWxhdGVkLXVybHM+PC91cmxzPjxlbGVjdHJvbmljLXJlc291cmNl
LW51bT4xMC4xMzcxL2pvdXJuYWwucG9uZS4wMjEyOTg5PC9lbGVjdHJvbmljLXJlc291cmNlLW51
bT48L3JlY29yZD48L0NpdGU+PC9FbmROb3RlPn==
</w:fldData>
              </w:fldChar>
            </w:r>
            <w:r>
              <w:rPr>
                <w:rFonts w:asciiTheme="minorBidi" w:hAnsiTheme="minorBidi"/>
                <w:sz w:val="18"/>
                <w:szCs w:val="18"/>
              </w:rPr>
              <w:instrText xml:space="preserve"> ADDIN EN.CITE.DATA </w:instrText>
            </w:r>
            <w:r>
              <w:rPr>
                <w:rFonts w:asciiTheme="minorBidi" w:hAnsiTheme="minorBidi"/>
                <w:sz w:val="18"/>
                <w:szCs w:val="18"/>
              </w:rPr>
            </w:r>
            <w:r>
              <w:rPr>
                <w:rFonts w:asciiTheme="minorBidi" w:hAnsiTheme="minorBidi"/>
                <w:sz w:val="18"/>
                <w:szCs w:val="18"/>
              </w:rPr>
              <w:fldChar w:fldCharType="end"/>
            </w:r>
            <w:r>
              <w:rPr>
                <w:rFonts w:asciiTheme="minorBidi" w:hAnsiTheme="minorBidi"/>
                <w:sz w:val="18"/>
                <w:szCs w:val="18"/>
              </w:rPr>
            </w:r>
            <w:r>
              <w:rPr>
                <w:rFonts w:asciiTheme="minorBidi" w:hAnsiTheme="minorBidi"/>
                <w:sz w:val="18"/>
                <w:szCs w:val="18"/>
              </w:rPr>
              <w:fldChar w:fldCharType="separate"/>
            </w:r>
            <w:r>
              <w:rPr>
                <w:rFonts w:asciiTheme="minorBidi" w:hAnsiTheme="minorBidi"/>
                <w:noProof/>
                <w:sz w:val="18"/>
                <w:szCs w:val="18"/>
              </w:rPr>
              <w:t>[13, 17]</w:t>
            </w:r>
            <w:r>
              <w:rPr>
                <w:rFonts w:asciiTheme="minorBidi" w:hAnsiTheme="minorBidi"/>
                <w:sz w:val="18"/>
                <w:szCs w:val="18"/>
              </w:rPr>
              <w:fldChar w:fldCharType="end"/>
            </w:r>
          </w:p>
        </w:tc>
      </w:tr>
      <w:tr w:rsidR="004346F3" w:rsidRPr="00182F35" w14:paraId="43242CF1" w14:textId="77777777" w:rsidTr="00F416B6">
        <w:tc>
          <w:tcPr>
            <w:tcW w:w="627" w:type="pct"/>
          </w:tcPr>
          <w:p w14:paraId="0AA5E35A" w14:textId="5507D670" w:rsidR="004346F3" w:rsidRPr="005968BB" w:rsidRDefault="004346F3" w:rsidP="000D0A18">
            <w:pPr>
              <w:spacing w:before="40" w:after="40" w:line="240" w:lineRule="auto"/>
              <w:rPr>
                <w:rFonts w:asciiTheme="minorBidi" w:hAnsiTheme="minorBidi"/>
                <w:bCs/>
                <w:sz w:val="18"/>
                <w:szCs w:val="18"/>
              </w:rPr>
            </w:pPr>
            <w:r>
              <w:rPr>
                <w:rFonts w:asciiTheme="minorBidi" w:hAnsiTheme="minorBidi"/>
                <w:bCs/>
                <w:sz w:val="18"/>
                <w:szCs w:val="18"/>
              </w:rPr>
              <w:t>Proportion of males, %</w:t>
            </w:r>
          </w:p>
        </w:tc>
        <w:tc>
          <w:tcPr>
            <w:tcW w:w="559" w:type="pct"/>
            <w:vAlign w:val="center"/>
          </w:tcPr>
          <w:p w14:paraId="190FAE5E" w14:textId="0FD6CC90"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61.6</w:t>
            </w:r>
          </w:p>
        </w:tc>
        <w:tc>
          <w:tcPr>
            <w:tcW w:w="636" w:type="pct"/>
            <w:vAlign w:val="center"/>
          </w:tcPr>
          <w:p w14:paraId="09A1083F" w14:textId="009E9A52"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38.4 – 80.8</w:t>
            </w:r>
            <w:r w:rsidR="00862D08">
              <w:rPr>
                <w:rFonts w:ascii="Calibri" w:hAnsi="Calibri"/>
                <w:sz w:val="18"/>
                <w:szCs w:val="18"/>
              </w:rPr>
              <w:t>₸</w:t>
            </w:r>
          </w:p>
        </w:tc>
        <w:tc>
          <w:tcPr>
            <w:tcW w:w="636" w:type="pct"/>
            <w:vAlign w:val="center"/>
          </w:tcPr>
          <w:p w14:paraId="01C5FFEE" w14:textId="471E02BE" w:rsidR="004346F3" w:rsidRDefault="004346F3" w:rsidP="00C2526D">
            <w:pPr>
              <w:spacing w:before="40" w:after="40" w:line="240" w:lineRule="auto"/>
              <w:jc w:val="center"/>
              <w:rPr>
                <w:rFonts w:asciiTheme="minorBidi" w:hAnsiTheme="minorBidi"/>
                <w:sz w:val="18"/>
                <w:szCs w:val="18"/>
              </w:rPr>
            </w:pPr>
            <w:r>
              <w:rPr>
                <w:rFonts w:asciiTheme="minorBidi" w:hAnsiTheme="minorBidi"/>
                <w:sz w:val="18"/>
                <w:szCs w:val="18"/>
              </w:rPr>
              <w:t>Beta</w:t>
            </w:r>
          </w:p>
        </w:tc>
        <w:tc>
          <w:tcPr>
            <w:tcW w:w="636" w:type="pct"/>
            <w:vAlign w:val="center"/>
          </w:tcPr>
          <w:p w14:paraId="23F7F2ED" w14:textId="06BA1A89"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0.1232</w:t>
            </w:r>
            <w:r w:rsidR="00D126AA" w:rsidRPr="00D126AA">
              <w:rPr>
                <w:sz w:val="18"/>
                <w:szCs w:val="18"/>
                <w:vertAlign w:val="superscript"/>
              </w:rPr>
              <w:t>§</w:t>
            </w:r>
          </w:p>
        </w:tc>
        <w:tc>
          <w:tcPr>
            <w:tcW w:w="636" w:type="pct"/>
            <w:vAlign w:val="center"/>
          </w:tcPr>
          <w:p w14:paraId="7A2F410B" w14:textId="7730D856" w:rsidR="004346F3" w:rsidRPr="00182F35"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8.98</w:t>
            </w:r>
          </w:p>
        </w:tc>
        <w:tc>
          <w:tcPr>
            <w:tcW w:w="635" w:type="pct"/>
            <w:vAlign w:val="center"/>
          </w:tcPr>
          <w:p w14:paraId="01DF36C4" w14:textId="216513CF" w:rsidR="004346F3" w:rsidRPr="00182F35"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5.60</w:t>
            </w:r>
          </w:p>
        </w:tc>
        <w:tc>
          <w:tcPr>
            <w:tcW w:w="635" w:type="pct"/>
            <w:vAlign w:val="center"/>
          </w:tcPr>
          <w:p w14:paraId="6B44A2BD" w14:textId="59279BC5" w:rsidR="004346F3" w:rsidRPr="00182F35"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Japanese phase III VDZ study</w:t>
            </w:r>
            <w:r>
              <w:rPr>
                <w:rFonts w:asciiTheme="minorBidi" w:hAnsiTheme="minorBidi"/>
                <w:sz w:val="18"/>
                <w:szCs w:val="18"/>
              </w:rPr>
              <w:fldChar w:fldCharType="begin">
                <w:fldData xml:space="preserve">PEVuZE5vdGU+PENpdGU+PEF1dGhvcj5UYWtlZGE8L0F1dGhvcj48WWVhcj4yMDEyPC9ZZWFyPjxS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MT5QbG9TIG9uZTwvYWJici0xPjwvYWx0LXBlcmlvZGljYWw+PHBhZ2VzPmUwMjEyOTg5PC9wYWdl
cz48dm9sdW1lPjE0PC92b2x1bWU+PG51bWJlcj4yPC9udW1iZXI+PGRhdGVzPjx5ZWFyPjIwMTk8
L3llYXI+PC9kYXRlcz48aXNibj4xOTMyLTYyMDMgKEVsZWN0cm9uaWMpJiN4RDsxOTMyLTYyMDMg
KExpbmtpbmcpPC9pc2JuPjxhY2Nlc3Npb24tbnVtPjMwODA3NjEzPC9hY2Nlc3Npb24tbnVtPjx1
cmxzPjxyZWxhdGVkLXVybHM+PHVybD5odHRwOi8vd3d3Lm5jYmkubmxtLm5paC5nb3YvcHVibWVk
LzMwODA3NjEzPC91cmw+PC9yZWxhdGVkLXVybHM+PC91cmxzPjxlbGVjdHJvbmljLXJlc291cmNl
LW51bT4xMC4xMzcxL2pvdXJuYWwucG9uZS4wMjEyOTg5PC9lbGVjdHJvbmljLXJlc291cmNlLW51
bT48L3JlY29yZD48L0NpdGU+PC9FbmROb3RlPn==
</w:fldData>
              </w:fldChar>
            </w:r>
            <w:r>
              <w:rPr>
                <w:rFonts w:asciiTheme="minorBidi" w:hAnsiTheme="minorBidi"/>
                <w:sz w:val="18"/>
                <w:szCs w:val="18"/>
              </w:rPr>
              <w:instrText xml:space="preserve"> ADDIN EN.CITE </w:instrText>
            </w:r>
            <w:r>
              <w:rPr>
                <w:rFonts w:asciiTheme="minorBidi" w:hAnsiTheme="minorBidi"/>
                <w:sz w:val="18"/>
                <w:szCs w:val="18"/>
              </w:rPr>
              <w:fldChar w:fldCharType="begin">
                <w:fldData xml:space="preserve">PEVuZE5vdGU+PENpdGU+PEF1dGhvcj5UYWtlZGE8L0F1dGhvcj48WWVhcj4yMDEyPC9ZZWFyPjxS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MT5QbG9TIG9uZTwvYWJici0xPjwvYWx0LXBlcmlvZGljYWw+PHBhZ2VzPmUwMjEyOTg5PC9wYWdl
cz48dm9sdW1lPjE0PC92b2x1bWU+PG51bWJlcj4yPC9udW1iZXI+PGRhdGVzPjx5ZWFyPjIwMTk8
L3llYXI+PC9kYXRlcz48aXNibj4xOTMyLTYyMDMgKEVsZWN0cm9uaWMpJiN4RDsxOTMyLTYyMDMg
KExpbmtpbmcpPC9pc2JuPjxhY2Nlc3Npb24tbnVtPjMwODA3NjEzPC9hY2Nlc3Npb24tbnVtPjx1
cmxzPjxyZWxhdGVkLXVybHM+PHVybD5odHRwOi8vd3d3Lm5jYmkubmxtLm5paC5nb3YvcHVibWVk
LzMwODA3NjEzPC91cmw+PC9yZWxhdGVkLXVybHM+PC91cmxzPjxlbGVjdHJvbmljLXJlc291cmNl
LW51bT4xMC4xMzcxL2pvdXJuYWwucG9uZS4wMjEyOTg5PC9lbGVjdHJvbmljLXJlc291cmNlLW51
bT48L3JlY29yZD48L0NpdGU+PC9FbmROb3RlPn==
</w:fldData>
              </w:fldChar>
            </w:r>
            <w:r>
              <w:rPr>
                <w:rFonts w:asciiTheme="minorBidi" w:hAnsiTheme="minorBidi"/>
                <w:sz w:val="18"/>
                <w:szCs w:val="18"/>
              </w:rPr>
              <w:instrText xml:space="preserve"> ADDIN EN.CITE.DATA </w:instrText>
            </w:r>
            <w:r>
              <w:rPr>
                <w:rFonts w:asciiTheme="minorBidi" w:hAnsiTheme="minorBidi"/>
                <w:sz w:val="18"/>
                <w:szCs w:val="18"/>
              </w:rPr>
            </w:r>
            <w:r>
              <w:rPr>
                <w:rFonts w:asciiTheme="minorBidi" w:hAnsiTheme="minorBidi"/>
                <w:sz w:val="18"/>
                <w:szCs w:val="18"/>
              </w:rPr>
              <w:fldChar w:fldCharType="end"/>
            </w:r>
            <w:r>
              <w:rPr>
                <w:rFonts w:asciiTheme="minorBidi" w:hAnsiTheme="minorBidi"/>
                <w:sz w:val="18"/>
                <w:szCs w:val="18"/>
              </w:rPr>
            </w:r>
            <w:r>
              <w:rPr>
                <w:rFonts w:asciiTheme="minorBidi" w:hAnsiTheme="minorBidi"/>
                <w:sz w:val="18"/>
                <w:szCs w:val="18"/>
              </w:rPr>
              <w:fldChar w:fldCharType="separate"/>
            </w:r>
            <w:r>
              <w:rPr>
                <w:rFonts w:asciiTheme="minorBidi" w:hAnsiTheme="minorBidi"/>
                <w:noProof/>
                <w:sz w:val="18"/>
                <w:szCs w:val="18"/>
              </w:rPr>
              <w:t>[13, 17]</w:t>
            </w:r>
            <w:r>
              <w:rPr>
                <w:rFonts w:asciiTheme="minorBidi" w:hAnsiTheme="minorBidi"/>
                <w:sz w:val="18"/>
                <w:szCs w:val="18"/>
              </w:rPr>
              <w:fldChar w:fldCharType="end"/>
            </w:r>
          </w:p>
        </w:tc>
      </w:tr>
      <w:tr w:rsidR="004346F3" w:rsidRPr="00182F35" w14:paraId="4CE41E89" w14:textId="77777777" w:rsidTr="00F416B6">
        <w:tc>
          <w:tcPr>
            <w:tcW w:w="5000" w:type="pct"/>
            <w:gridSpan w:val="8"/>
          </w:tcPr>
          <w:p w14:paraId="675BEEC6" w14:textId="18914F34" w:rsidR="004346F3" w:rsidRPr="00182F35" w:rsidRDefault="004346F3" w:rsidP="004346F3">
            <w:pPr>
              <w:spacing w:before="40" w:after="40" w:line="240" w:lineRule="auto"/>
              <w:rPr>
                <w:rFonts w:asciiTheme="minorBidi" w:hAnsiTheme="minorBidi"/>
                <w:sz w:val="18"/>
                <w:szCs w:val="18"/>
              </w:rPr>
            </w:pPr>
            <w:r>
              <w:rPr>
                <w:rFonts w:asciiTheme="minorBidi" w:hAnsiTheme="minorBidi"/>
                <w:bCs/>
                <w:sz w:val="18"/>
                <w:szCs w:val="18"/>
              </w:rPr>
              <w:t>Clinical efficacy – placebo</w:t>
            </w:r>
          </w:p>
        </w:tc>
      </w:tr>
      <w:tr w:rsidR="004346F3" w:rsidRPr="00182F35" w14:paraId="16F740AD" w14:textId="77777777" w:rsidTr="00F416B6">
        <w:tc>
          <w:tcPr>
            <w:tcW w:w="627" w:type="pct"/>
          </w:tcPr>
          <w:p w14:paraId="7D3D6656" w14:textId="13576331" w:rsidR="004346F3" w:rsidRDefault="004346F3" w:rsidP="00367257">
            <w:pPr>
              <w:spacing w:before="40" w:after="40" w:line="240" w:lineRule="auto"/>
              <w:ind w:left="180"/>
              <w:rPr>
                <w:rFonts w:asciiTheme="minorBidi" w:hAnsiTheme="minorBidi"/>
                <w:bCs/>
                <w:sz w:val="18"/>
                <w:szCs w:val="18"/>
              </w:rPr>
            </w:pPr>
            <w:r>
              <w:rPr>
                <w:rFonts w:asciiTheme="minorBidi" w:hAnsiTheme="minorBidi"/>
                <w:bCs/>
                <w:sz w:val="18"/>
                <w:szCs w:val="18"/>
              </w:rPr>
              <w:t>Probability of response at the end of induction phase</w:t>
            </w:r>
          </w:p>
        </w:tc>
        <w:tc>
          <w:tcPr>
            <w:tcW w:w="559" w:type="pct"/>
            <w:vAlign w:val="center"/>
          </w:tcPr>
          <w:p w14:paraId="378BE408" w14:textId="42E9F9C1"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0.366</w:t>
            </w:r>
          </w:p>
        </w:tc>
        <w:tc>
          <w:tcPr>
            <w:tcW w:w="636" w:type="pct"/>
            <w:vAlign w:val="center"/>
          </w:tcPr>
          <w:p w14:paraId="0CB7EB3D" w14:textId="3974E44A"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0.221 – 0.530</w:t>
            </w:r>
          </w:p>
        </w:tc>
        <w:tc>
          <w:tcPr>
            <w:tcW w:w="636" w:type="pct"/>
            <w:vMerge w:val="restart"/>
            <w:vAlign w:val="center"/>
          </w:tcPr>
          <w:p w14:paraId="06C83EF5" w14:textId="1659E9A7"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Beta</w:t>
            </w:r>
          </w:p>
        </w:tc>
        <w:tc>
          <w:tcPr>
            <w:tcW w:w="636" w:type="pct"/>
            <w:vAlign w:val="center"/>
          </w:tcPr>
          <w:p w14:paraId="4B23EE88" w14:textId="26A6EA2D"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0.1579</w:t>
            </w:r>
          </w:p>
        </w:tc>
        <w:tc>
          <w:tcPr>
            <w:tcW w:w="636" w:type="pct"/>
            <w:vAlign w:val="center"/>
          </w:tcPr>
          <w:p w14:paraId="3C82B3B8" w14:textId="0EE64AB0"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3.04</w:t>
            </w:r>
          </w:p>
        </w:tc>
        <w:tc>
          <w:tcPr>
            <w:tcW w:w="635" w:type="pct"/>
            <w:vAlign w:val="center"/>
          </w:tcPr>
          <w:p w14:paraId="7D356B4A" w14:textId="254749BC"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5.27</w:t>
            </w:r>
          </w:p>
        </w:tc>
        <w:tc>
          <w:tcPr>
            <w:tcW w:w="635" w:type="pct"/>
            <w:vMerge w:val="restart"/>
            <w:vAlign w:val="center"/>
          </w:tcPr>
          <w:p w14:paraId="0561E0BC" w14:textId="59074E43" w:rsidR="004346F3" w:rsidRPr="00182F35"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Japanese phase III VDZ study</w:t>
            </w:r>
            <w:r>
              <w:rPr>
                <w:rFonts w:asciiTheme="minorBidi" w:hAnsiTheme="minorBidi"/>
                <w:sz w:val="18"/>
                <w:szCs w:val="18"/>
              </w:rPr>
              <w:fldChar w:fldCharType="begin">
                <w:fldData xml:space="preserve">PEVuZE5vdGU+PENpdGU+PEF1dGhvcj5UYWtlZGE8L0F1dGhvcj48WWVhcj4yMDEyPC9ZZWFyPjxS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MT5QbG9TIG9uZTwvYWJici0xPjwvYWx0LXBlcmlvZGljYWw+PHBhZ2VzPmUwMjEyOTg5PC9wYWdl
cz48dm9sdW1lPjE0PC92b2x1bWU+PG51bWJlcj4yPC9udW1iZXI+PGRhdGVzPjx5ZWFyPjIwMTk8
L3llYXI+PC9kYXRlcz48aXNibj4xOTMyLTYyMDMgKEVsZWN0cm9uaWMpJiN4RDsxOTMyLTYyMDMg
KExpbmtpbmcpPC9pc2JuPjxhY2Nlc3Npb24tbnVtPjMwODA3NjEzPC9hY2Nlc3Npb24tbnVtPjx1
cmxzPjxyZWxhdGVkLXVybHM+PHVybD5odHRwOi8vd3d3Lm5jYmkubmxtLm5paC5nb3YvcHVibWVk
LzMwODA3NjEzPC91cmw+PC9yZWxhdGVkLXVybHM+PC91cmxzPjxlbGVjdHJvbmljLXJlc291cmNl
LW51bT4xMC4xMzcxL2pvdXJuYWwucG9uZS4wMjEyOTg5PC9lbGVjdHJvbmljLXJlc291cmNlLW51
bT48L3JlY29yZD48L0NpdGU+PC9FbmROb3RlPn==
</w:fldData>
              </w:fldChar>
            </w:r>
            <w:r>
              <w:rPr>
                <w:rFonts w:asciiTheme="minorBidi" w:hAnsiTheme="minorBidi"/>
                <w:sz w:val="18"/>
                <w:szCs w:val="18"/>
              </w:rPr>
              <w:instrText xml:space="preserve"> ADDIN EN.CITE </w:instrText>
            </w:r>
            <w:r>
              <w:rPr>
                <w:rFonts w:asciiTheme="minorBidi" w:hAnsiTheme="minorBidi"/>
                <w:sz w:val="18"/>
                <w:szCs w:val="18"/>
              </w:rPr>
              <w:fldChar w:fldCharType="begin">
                <w:fldData xml:space="preserve">PEVuZE5vdGU+PENpdGU+PEF1dGhvcj5UYWtlZGE8L0F1dGhvcj48WWVhcj4yMDEyPC9ZZWFyPjxS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MT5QbG9TIG9uZTwvYWJici0xPjwvYWx0LXBlcmlvZGljYWw+PHBhZ2VzPmUwMjEyOTg5PC9wYWdl
cz48dm9sdW1lPjE0PC92b2x1bWU+PG51bWJlcj4yPC9udW1iZXI+PGRhdGVzPjx5ZWFyPjIwMTk8
L3llYXI+PC9kYXRlcz48aXNibj4xOTMyLTYyMDMgKEVsZWN0cm9uaWMpJiN4RDsxOTMyLTYyMDMg
KExpbmtpbmcpPC9pc2JuPjxhY2Nlc3Npb24tbnVtPjMwODA3NjEzPC9hY2Nlc3Npb24tbnVtPjx1
cmxzPjxyZWxhdGVkLXVybHM+PHVybD5odHRwOi8vd3d3Lm5jYmkubmxtLm5paC5nb3YvcHVibWVk
LzMwODA3NjEzPC91cmw+PC9yZWxhdGVkLXVybHM+PC91cmxzPjxlbGVjdHJvbmljLXJlc291cmNl
LW51bT4xMC4xMzcxL2pvdXJuYWwucG9uZS4wMjEyOTg5PC9lbGVjdHJvbmljLXJlc291cmNlLW51
bT48L3JlY29yZD48L0NpdGU+PC9FbmROb3RlPn==
</w:fldData>
              </w:fldChar>
            </w:r>
            <w:r>
              <w:rPr>
                <w:rFonts w:asciiTheme="minorBidi" w:hAnsiTheme="minorBidi"/>
                <w:sz w:val="18"/>
                <w:szCs w:val="18"/>
              </w:rPr>
              <w:instrText xml:space="preserve"> ADDIN EN.CITE.DATA </w:instrText>
            </w:r>
            <w:r>
              <w:rPr>
                <w:rFonts w:asciiTheme="minorBidi" w:hAnsiTheme="minorBidi"/>
                <w:sz w:val="18"/>
                <w:szCs w:val="18"/>
              </w:rPr>
            </w:r>
            <w:r>
              <w:rPr>
                <w:rFonts w:asciiTheme="minorBidi" w:hAnsiTheme="minorBidi"/>
                <w:sz w:val="18"/>
                <w:szCs w:val="18"/>
              </w:rPr>
              <w:fldChar w:fldCharType="end"/>
            </w:r>
            <w:r>
              <w:rPr>
                <w:rFonts w:asciiTheme="minorBidi" w:hAnsiTheme="minorBidi"/>
                <w:sz w:val="18"/>
                <w:szCs w:val="18"/>
              </w:rPr>
            </w:r>
            <w:r>
              <w:rPr>
                <w:rFonts w:asciiTheme="minorBidi" w:hAnsiTheme="minorBidi"/>
                <w:sz w:val="18"/>
                <w:szCs w:val="18"/>
              </w:rPr>
              <w:fldChar w:fldCharType="separate"/>
            </w:r>
            <w:r>
              <w:rPr>
                <w:rFonts w:asciiTheme="minorBidi" w:hAnsiTheme="minorBidi"/>
                <w:noProof/>
                <w:sz w:val="18"/>
                <w:szCs w:val="18"/>
              </w:rPr>
              <w:t>[13, 17]</w:t>
            </w:r>
            <w:r>
              <w:rPr>
                <w:rFonts w:asciiTheme="minorBidi" w:hAnsiTheme="minorBidi"/>
                <w:sz w:val="18"/>
                <w:szCs w:val="18"/>
              </w:rPr>
              <w:fldChar w:fldCharType="end"/>
            </w:r>
          </w:p>
        </w:tc>
      </w:tr>
      <w:tr w:rsidR="004346F3" w:rsidRPr="00182F35" w14:paraId="756D4951" w14:textId="77777777" w:rsidTr="00F416B6">
        <w:tc>
          <w:tcPr>
            <w:tcW w:w="627" w:type="pct"/>
          </w:tcPr>
          <w:p w14:paraId="73E33B3A" w14:textId="48F65B42" w:rsidR="004346F3" w:rsidRDefault="004346F3" w:rsidP="00367257">
            <w:pPr>
              <w:spacing w:before="40" w:after="40" w:line="240" w:lineRule="auto"/>
              <w:ind w:left="180"/>
              <w:rPr>
                <w:rFonts w:asciiTheme="minorBidi" w:hAnsiTheme="minorBidi"/>
                <w:bCs/>
                <w:sz w:val="18"/>
                <w:szCs w:val="18"/>
              </w:rPr>
            </w:pPr>
            <w:r>
              <w:rPr>
                <w:rFonts w:asciiTheme="minorBidi" w:hAnsiTheme="minorBidi"/>
                <w:bCs/>
                <w:sz w:val="18"/>
                <w:szCs w:val="18"/>
              </w:rPr>
              <w:t>Probability of remission at the end of induction phase</w:t>
            </w:r>
          </w:p>
        </w:tc>
        <w:tc>
          <w:tcPr>
            <w:tcW w:w="559" w:type="pct"/>
            <w:vAlign w:val="center"/>
          </w:tcPr>
          <w:p w14:paraId="6F64251A" w14:textId="7F31AF59"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0.146</w:t>
            </w:r>
          </w:p>
        </w:tc>
        <w:tc>
          <w:tcPr>
            <w:tcW w:w="636" w:type="pct"/>
            <w:vAlign w:val="center"/>
          </w:tcPr>
          <w:p w14:paraId="6FF056CB" w14:textId="5466B13D"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0.055 – 0.291</w:t>
            </w:r>
          </w:p>
        </w:tc>
        <w:tc>
          <w:tcPr>
            <w:tcW w:w="636" w:type="pct"/>
            <w:vMerge/>
            <w:vAlign w:val="center"/>
          </w:tcPr>
          <w:p w14:paraId="723EAFCA" w14:textId="7F7A449B" w:rsidR="004346F3" w:rsidRDefault="004346F3" w:rsidP="00D50FA9">
            <w:pPr>
              <w:spacing w:before="40" w:after="40" w:line="240" w:lineRule="auto"/>
              <w:jc w:val="center"/>
              <w:rPr>
                <w:rFonts w:asciiTheme="minorBidi" w:hAnsiTheme="minorBidi"/>
                <w:sz w:val="18"/>
                <w:szCs w:val="18"/>
              </w:rPr>
            </w:pPr>
          </w:p>
        </w:tc>
        <w:tc>
          <w:tcPr>
            <w:tcW w:w="636" w:type="pct"/>
            <w:vAlign w:val="center"/>
          </w:tcPr>
          <w:p w14:paraId="69EAD6EF" w14:textId="6C7289B3"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0.1205</w:t>
            </w:r>
          </w:p>
        </w:tc>
        <w:tc>
          <w:tcPr>
            <w:tcW w:w="636" w:type="pct"/>
            <w:vAlign w:val="center"/>
          </w:tcPr>
          <w:p w14:paraId="71448715" w14:textId="492883DF"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1.11</w:t>
            </w:r>
          </w:p>
        </w:tc>
        <w:tc>
          <w:tcPr>
            <w:tcW w:w="635" w:type="pct"/>
            <w:vAlign w:val="center"/>
          </w:tcPr>
          <w:p w14:paraId="6CFF1EEC" w14:textId="58E4E591"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6.48</w:t>
            </w:r>
          </w:p>
        </w:tc>
        <w:tc>
          <w:tcPr>
            <w:tcW w:w="635" w:type="pct"/>
            <w:vMerge/>
            <w:vAlign w:val="center"/>
          </w:tcPr>
          <w:p w14:paraId="12522BF6" w14:textId="77777777" w:rsidR="004346F3" w:rsidRPr="00182F35" w:rsidRDefault="004346F3" w:rsidP="00D50FA9">
            <w:pPr>
              <w:spacing w:before="40" w:after="40" w:line="240" w:lineRule="auto"/>
              <w:jc w:val="center"/>
              <w:rPr>
                <w:rFonts w:asciiTheme="minorBidi" w:hAnsiTheme="minorBidi"/>
                <w:sz w:val="18"/>
                <w:szCs w:val="18"/>
              </w:rPr>
            </w:pPr>
          </w:p>
        </w:tc>
      </w:tr>
      <w:tr w:rsidR="004346F3" w:rsidRPr="00182F35" w14:paraId="79E220AB" w14:textId="77777777" w:rsidTr="00F416B6">
        <w:tc>
          <w:tcPr>
            <w:tcW w:w="627" w:type="pct"/>
          </w:tcPr>
          <w:p w14:paraId="3009C385" w14:textId="61B2F0E6" w:rsidR="004346F3" w:rsidRDefault="004346F3" w:rsidP="00367257">
            <w:pPr>
              <w:spacing w:before="40" w:after="40" w:line="240" w:lineRule="auto"/>
              <w:ind w:left="180"/>
              <w:rPr>
                <w:rFonts w:asciiTheme="minorBidi" w:hAnsiTheme="minorBidi"/>
                <w:bCs/>
                <w:sz w:val="18"/>
                <w:szCs w:val="18"/>
              </w:rPr>
            </w:pPr>
            <w:r>
              <w:rPr>
                <w:rFonts w:asciiTheme="minorBidi" w:hAnsiTheme="minorBidi"/>
                <w:bCs/>
                <w:sz w:val="18"/>
                <w:szCs w:val="18"/>
              </w:rPr>
              <w:t>Probability of durable response during maintenance, annual probability</w:t>
            </w:r>
          </w:p>
        </w:tc>
        <w:tc>
          <w:tcPr>
            <w:tcW w:w="559" w:type="pct"/>
            <w:vAlign w:val="center"/>
          </w:tcPr>
          <w:p w14:paraId="019E816A" w14:textId="083AAE54"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0.357</w:t>
            </w:r>
          </w:p>
        </w:tc>
        <w:tc>
          <w:tcPr>
            <w:tcW w:w="636" w:type="pct"/>
            <w:vAlign w:val="center"/>
          </w:tcPr>
          <w:p w14:paraId="38D7668C" w14:textId="02AA6082"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0.186 – 0.559</w:t>
            </w:r>
          </w:p>
        </w:tc>
        <w:tc>
          <w:tcPr>
            <w:tcW w:w="636" w:type="pct"/>
            <w:vMerge/>
            <w:vAlign w:val="center"/>
          </w:tcPr>
          <w:p w14:paraId="3A85D4B0" w14:textId="50BE2EBB" w:rsidR="004346F3" w:rsidRDefault="004346F3" w:rsidP="00D50FA9">
            <w:pPr>
              <w:spacing w:before="40" w:after="40" w:line="240" w:lineRule="auto"/>
              <w:jc w:val="center"/>
              <w:rPr>
                <w:rFonts w:asciiTheme="minorBidi" w:hAnsiTheme="minorBidi"/>
                <w:sz w:val="18"/>
                <w:szCs w:val="18"/>
              </w:rPr>
            </w:pPr>
          </w:p>
        </w:tc>
        <w:tc>
          <w:tcPr>
            <w:tcW w:w="636" w:type="pct"/>
            <w:vAlign w:val="center"/>
          </w:tcPr>
          <w:p w14:paraId="3B3D4259" w14:textId="01199191"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w:t>
            </w:r>
            <w:r w:rsidR="00F416B6">
              <w:rPr>
                <w:rFonts w:asciiTheme="minorBidi" w:hAnsiTheme="minorBidi"/>
                <w:sz w:val="18"/>
                <w:szCs w:val="18"/>
              </w:rPr>
              <w:t>0951</w:t>
            </w:r>
          </w:p>
        </w:tc>
        <w:tc>
          <w:tcPr>
            <w:tcW w:w="636" w:type="pct"/>
            <w:vAlign w:val="center"/>
          </w:tcPr>
          <w:p w14:paraId="38272514" w14:textId="4A2D6D7E" w:rsidR="004346F3" w:rsidRDefault="00F416B6" w:rsidP="00D50FA9">
            <w:pPr>
              <w:spacing w:before="40" w:after="40" w:line="240" w:lineRule="auto"/>
              <w:jc w:val="center"/>
              <w:rPr>
                <w:rFonts w:asciiTheme="minorBidi" w:hAnsiTheme="minorBidi"/>
                <w:sz w:val="18"/>
                <w:szCs w:val="18"/>
              </w:rPr>
            </w:pPr>
            <w:r>
              <w:rPr>
                <w:rFonts w:asciiTheme="minorBidi" w:hAnsiTheme="minorBidi"/>
                <w:sz w:val="18"/>
                <w:szCs w:val="18"/>
              </w:rPr>
              <w:t>8.70</w:t>
            </w:r>
          </w:p>
        </w:tc>
        <w:tc>
          <w:tcPr>
            <w:tcW w:w="635" w:type="pct"/>
            <w:vAlign w:val="center"/>
          </w:tcPr>
          <w:p w14:paraId="50C63473" w14:textId="62A0DEA7" w:rsidR="004346F3" w:rsidRDefault="00F416B6" w:rsidP="00D50FA9">
            <w:pPr>
              <w:spacing w:before="40" w:after="40" w:line="240" w:lineRule="auto"/>
              <w:jc w:val="center"/>
              <w:rPr>
                <w:rFonts w:asciiTheme="minorBidi" w:hAnsiTheme="minorBidi"/>
                <w:sz w:val="18"/>
                <w:szCs w:val="18"/>
              </w:rPr>
            </w:pPr>
            <w:r>
              <w:rPr>
                <w:rFonts w:asciiTheme="minorBidi" w:hAnsiTheme="minorBidi"/>
                <w:sz w:val="18"/>
                <w:szCs w:val="18"/>
              </w:rPr>
              <w:t>15.68</w:t>
            </w:r>
          </w:p>
        </w:tc>
        <w:tc>
          <w:tcPr>
            <w:tcW w:w="635" w:type="pct"/>
            <w:vMerge/>
            <w:vAlign w:val="center"/>
          </w:tcPr>
          <w:p w14:paraId="5ED704DB" w14:textId="77777777" w:rsidR="004346F3" w:rsidRPr="00182F35" w:rsidRDefault="004346F3" w:rsidP="00D50FA9">
            <w:pPr>
              <w:spacing w:before="40" w:after="40" w:line="240" w:lineRule="auto"/>
              <w:jc w:val="center"/>
              <w:rPr>
                <w:rFonts w:asciiTheme="minorBidi" w:hAnsiTheme="minorBidi"/>
                <w:sz w:val="18"/>
                <w:szCs w:val="18"/>
              </w:rPr>
            </w:pPr>
          </w:p>
        </w:tc>
      </w:tr>
      <w:tr w:rsidR="004346F3" w:rsidRPr="00182F35" w14:paraId="1CE36886" w14:textId="77777777" w:rsidTr="00F416B6">
        <w:tc>
          <w:tcPr>
            <w:tcW w:w="627" w:type="pct"/>
          </w:tcPr>
          <w:p w14:paraId="1AAF71B8" w14:textId="772533C0" w:rsidR="004346F3" w:rsidRDefault="004346F3" w:rsidP="00367257">
            <w:pPr>
              <w:spacing w:before="40" w:after="40" w:line="240" w:lineRule="auto"/>
              <w:ind w:left="180"/>
              <w:rPr>
                <w:rFonts w:asciiTheme="minorBidi" w:hAnsiTheme="minorBidi"/>
                <w:bCs/>
                <w:sz w:val="18"/>
                <w:szCs w:val="18"/>
              </w:rPr>
            </w:pPr>
            <w:r>
              <w:rPr>
                <w:rFonts w:asciiTheme="minorBidi" w:hAnsiTheme="minorBidi"/>
                <w:bCs/>
                <w:sz w:val="18"/>
                <w:szCs w:val="18"/>
              </w:rPr>
              <w:t>Probability of remission during maintenance, annual probability</w:t>
            </w:r>
          </w:p>
        </w:tc>
        <w:tc>
          <w:tcPr>
            <w:tcW w:w="559" w:type="pct"/>
            <w:vAlign w:val="center"/>
          </w:tcPr>
          <w:p w14:paraId="57AA59C3" w14:textId="39F26CD2"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0.357</w:t>
            </w:r>
          </w:p>
        </w:tc>
        <w:tc>
          <w:tcPr>
            <w:tcW w:w="636" w:type="pct"/>
            <w:vAlign w:val="center"/>
          </w:tcPr>
          <w:p w14:paraId="3D427757" w14:textId="5D450B8E"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0.186 – 0.559</w:t>
            </w:r>
          </w:p>
        </w:tc>
        <w:tc>
          <w:tcPr>
            <w:tcW w:w="636" w:type="pct"/>
            <w:vMerge/>
            <w:vAlign w:val="center"/>
          </w:tcPr>
          <w:p w14:paraId="39E914DB" w14:textId="77777777" w:rsidR="004346F3" w:rsidRDefault="004346F3" w:rsidP="00D50FA9">
            <w:pPr>
              <w:spacing w:before="40" w:after="40" w:line="240" w:lineRule="auto"/>
              <w:jc w:val="center"/>
              <w:rPr>
                <w:rFonts w:asciiTheme="minorBidi" w:hAnsiTheme="minorBidi"/>
                <w:sz w:val="18"/>
                <w:szCs w:val="18"/>
              </w:rPr>
            </w:pPr>
          </w:p>
        </w:tc>
        <w:tc>
          <w:tcPr>
            <w:tcW w:w="636" w:type="pct"/>
            <w:vAlign w:val="center"/>
          </w:tcPr>
          <w:p w14:paraId="3DD1DDA4" w14:textId="4CF20CC4" w:rsidR="004346F3" w:rsidRDefault="004346F3" w:rsidP="00D50FA9">
            <w:pPr>
              <w:spacing w:before="40" w:after="40" w:line="240" w:lineRule="auto"/>
              <w:jc w:val="center"/>
              <w:rPr>
                <w:rFonts w:asciiTheme="minorBidi" w:hAnsiTheme="minorBidi"/>
                <w:sz w:val="18"/>
                <w:szCs w:val="18"/>
              </w:rPr>
            </w:pPr>
            <w:r>
              <w:rPr>
                <w:rFonts w:asciiTheme="minorBidi" w:hAnsiTheme="minorBidi"/>
                <w:sz w:val="18"/>
                <w:szCs w:val="18"/>
              </w:rPr>
              <w:t>0.</w:t>
            </w:r>
            <w:r w:rsidR="00F416B6">
              <w:rPr>
                <w:rFonts w:asciiTheme="minorBidi" w:hAnsiTheme="minorBidi"/>
                <w:sz w:val="18"/>
                <w:szCs w:val="18"/>
              </w:rPr>
              <w:t>0951</w:t>
            </w:r>
          </w:p>
        </w:tc>
        <w:tc>
          <w:tcPr>
            <w:tcW w:w="636" w:type="pct"/>
            <w:vAlign w:val="center"/>
          </w:tcPr>
          <w:p w14:paraId="3730AC61" w14:textId="7C3067E1" w:rsidR="004346F3" w:rsidRDefault="00F416B6" w:rsidP="00D50FA9">
            <w:pPr>
              <w:spacing w:before="40" w:after="40" w:line="240" w:lineRule="auto"/>
              <w:jc w:val="center"/>
              <w:rPr>
                <w:rFonts w:asciiTheme="minorBidi" w:hAnsiTheme="minorBidi"/>
                <w:sz w:val="18"/>
                <w:szCs w:val="18"/>
              </w:rPr>
            </w:pPr>
            <w:r>
              <w:rPr>
                <w:rFonts w:asciiTheme="minorBidi" w:hAnsiTheme="minorBidi"/>
                <w:sz w:val="18"/>
                <w:szCs w:val="18"/>
              </w:rPr>
              <w:t>8.70</w:t>
            </w:r>
          </w:p>
        </w:tc>
        <w:tc>
          <w:tcPr>
            <w:tcW w:w="635" w:type="pct"/>
            <w:vAlign w:val="center"/>
          </w:tcPr>
          <w:p w14:paraId="6151C9DF" w14:textId="6EFDB65C" w:rsidR="004346F3" w:rsidRDefault="00F416B6" w:rsidP="00D50FA9">
            <w:pPr>
              <w:spacing w:before="40" w:after="40" w:line="240" w:lineRule="auto"/>
              <w:jc w:val="center"/>
              <w:rPr>
                <w:rFonts w:asciiTheme="minorBidi" w:hAnsiTheme="minorBidi"/>
                <w:sz w:val="18"/>
                <w:szCs w:val="18"/>
              </w:rPr>
            </w:pPr>
            <w:r>
              <w:rPr>
                <w:rFonts w:asciiTheme="minorBidi" w:hAnsiTheme="minorBidi"/>
                <w:sz w:val="18"/>
                <w:szCs w:val="18"/>
              </w:rPr>
              <w:t>15.68</w:t>
            </w:r>
          </w:p>
        </w:tc>
        <w:tc>
          <w:tcPr>
            <w:tcW w:w="635" w:type="pct"/>
            <w:vMerge/>
            <w:vAlign w:val="center"/>
          </w:tcPr>
          <w:p w14:paraId="19BA588A" w14:textId="77777777" w:rsidR="004346F3" w:rsidRPr="00182F35" w:rsidRDefault="004346F3" w:rsidP="00D50FA9">
            <w:pPr>
              <w:spacing w:before="40" w:after="40" w:line="240" w:lineRule="auto"/>
              <w:jc w:val="center"/>
              <w:rPr>
                <w:rFonts w:asciiTheme="minorBidi" w:hAnsiTheme="minorBidi"/>
                <w:sz w:val="18"/>
                <w:szCs w:val="18"/>
              </w:rPr>
            </w:pPr>
          </w:p>
        </w:tc>
      </w:tr>
      <w:tr w:rsidR="004346F3" w:rsidRPr="00182F35" w14:paraId="1301F68B" w14:textId="77777777" w:rsidTr="00F416B6">
        <w:tc>
          <w:tcPr>
            <w:tcW w:w="5000" w:type="pct"/>
            <w:gridSpan w:val="8"/>
          </w:tcPr>
          <w:p w14:paraId="23E493AC" w14:textId="517DB990" w:rsidR="004346F3" w:rsidRPr="00182F35" w:rsidRDefault="004346F3" w:rsidP="004346F3">
            <w:pPr>
              <w:spacing w:before="40" w:after="40" w:line="240" w:lineRule="auto"/>
              <w:rPr>
                <w:rFonts w:asciiTheme="minorBidi" w:hAnsiTheme="minorBidi"/>
                <w:sz w:val="18"/>
                <w:szCs w:val="18"/>
              </w:rPr>
            </w:pPr>
            <w:r>
              <w:rPr>
                <w:rFonts w:asciiTheme="minorBidi" w:hAnsiTheme="minorBidi"/>
                <w:bCs/>
                <w:sz w:val="18"/>
                <w:szCs w:val="18"/>
              </w:rPr>
              <w:t>Clinical efficacy – CT after first-line biologic discontinuation</w:t>
            </w:r>
          </w:p>
        </w:tc>
      </w:tr>
      <w:tr w:rsidR="004346F3" w:rsidRPr="00182F35" w14:paraId="47052FAD" w14:textId="77777777" w:rsidTr="00F416B6">
        <w:tc>
          <w:tcPr>
            <w:tcW w:w="627" w:type="pct"/>
          </w:tcPr>
          <w:p w14:paraId="4A4F5D04" w14:textId="74F8FDA8" w:rsidR="004346F3" w:rsidRDefault="004346F3" w:rsidP="004346F3">
            <w:pPr>
              <w:spacing w:before="40" w:after="40" w:line="240" w:lineRule="auto"/>
              <w:ind w:left="180"/>
              <w:rPr>
                <w:rFonts w:asciiTheme="minorBidi" w:hAnsiTheme="minorBidi"/>
                <w:bCs/>
                <w:sz w:val="18"/>
                <w:szCs w:val="18"/>
              </w:rPr>
            </w:pPr>
            <w:r>
              <w:rPr>
                <w:rFonts w:asciiTheme="minorBidi" w:hAnsiTheme="minorBidi"/>
                <w:bCs/>
                <w:sz w:val="18"/>
                <w:szCs w:val="18"/>
              </w:rPr>
              <w:t>Probability of response at the end of induction phase</w:t>
            </w:r>
          </w:p>
        </w:tc>
        <w:tc>
          <w:tcPr>
            <w:tcW w:w="559" w:type="pct"/>
            <w:vAlign w:val="center"/>
          </w:tcPr>
          <w:p w14:paraId="61B0353F" w14:textId="67407A8D"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0.293</w:t>
            </w:r>
          </w:p>
        </w:tc>
        <w:tc>
          <w:tcPr>
            <w:tcW w:w="636" w:type="pct"/>
            <w:vAlign w:val="center"/>
          </w:tcPr>
          <w:p w14:paraId="3FF7A713" w14:textId="3CD9267F"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0.178 – 0.408</w:t>
            </w:r>
          </w:p>
        </w:tc>
        <w:tc>
          <w:tcPr>
            <w:tcW w:w="636" w:type="pct"/>
            <w:vMerge w:val="restart"/>
            <w:vAlign w:val="center"/>
          </w:tcPr>
          <w:p w14:paraId="1AD1610A" w14:textId="1D215239"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Beta</w:t>
            </w:r>
          </w:p>
        </w:tc>
        <w:tc>
          <w:tcPr>
            <w:tcW w:w="636" w:type="pct"/>
            <w:vAlign w:val="center"/>
          </w:tcPr>
          <w:p w14:paraId="6D848E01" w14:textId="4E4149F3"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0.0586</w:t>
            </w:r>
            <w:r w:rsidR="00D126AA" w:rsidRPr="00D126AA">
              <w:rPr>
                <w:sz w:val="18"/>
                <w:szCs w:val="18"/>
                <w:vertAlign w:val="superscript"/>
              </w:rPr>
              <w:t>§</w:t>
            </w:r>
          </w:p>
        </w:tc>
        <w:tc>
          <w:tcPr>
            <w:tcW w:w="636" w:type="pct"/>
            <w:vAlign w:val="center"/>
          </w:tcPr>
          <w:p w14:paraId="1148A03F" w14:textId="6B3F284C" w:rsidR="004346F3" w:rsidRDefault="004346F3" w:rsidP="004346F3">
            <w:pPr>
              <w:spacing w:before="40" w:after="40" w:line="240" w:lineRule="auto"/>
              <w:jc w:val="center"/>
              <w:rPr>
                <w:rFonts w:asciiTheme="minorBidi" w:hAnsiTheme="minorBidi"/>
                <w:sz w:val="18"/>
                <w:szCs w:val="18"/>
              </w:rPr>
            </w:pPr>
            <w:r w:rsidRPr="004346F3">
              <w:rPr>
                <w:rFonts w:asciiTheme="minorBidi" w:hAnsiTheme="minorBidi"/>
                <w:sz w:val="18"/>
                <w:szCs w:val="18"/>
              </w:rPr>
              <w:t>17.38</w:t>
            </w:r>
          </w:p>
        </w:tc>
        <w:tc>
          <w:tcPr>
            <w:tcW w:w="635" w:type="pct"/>
            <w:vAlign w:val="center"/>
          </w:tcPr>
          <w:p w14:paraId="2A38494F" w14:textId="70F9CFA3" w:rsidR="004346F3" w:rsidRDefault="004346F3" w:rsidP="004346F3">
            <w:pPr>
              <w:spacing w:before="40" w:after="40" w:line="240" w:lineRule="auto"/>
              <w:jc w:val="center"/>
              <w:rPr>
                <w:rFonts w:asciiTheme="minorBidi" w:hAnsiTheme="minorBidi"/>
                <w:sz w:val="18"/>
                <w:szCs w:val="18"/>
              </w:rPr>
            </w:pPr>
            <w:r w:rsidRPr="004346F3">
              <w:rPr>
                <w:rFonts w:asciiTheme="minorBidi" w:hAnsiTheme="minorBidi"/>
                <w:sz w:val="18"/>
                <w:szCs w:val="18"/>
              </w:rPr>
              <w:t>41.94</w:t>
            </w:r>
          </w:p>
        </w:tc>
        <w:tc>
          <w:tcPr>
            <w:tcW w:w="635" w:type="pct"/>
            <w:vMerge w:val="restart"/>
            <w:vAlign w:val="center"/>
          </w:tcPr>
          <w:p w14:paraId="4C612CEC" w14:textId="2D2D84DA" w:rsidR="004346F3" w:rsidRPr="00182F35"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Japanese phase III VDZ study</w:t>
            </w:r>
            <w:r>
              <w:rPr>
                <w:rFonts w:asciiTheme="minorBidi" w:hAnsiTheme="minorBidi"/>
                <w:sz w:val="18"/>
                <w:szCs w:val="18"/>
              </w:rPr>
              <w:fldChar w:fldCharType="begin">
                <w:fldData xml:space="preserve">PEVuZE5vdGU+PENpdGU+PEF1dGhvcj5UYWtlZGE8L0F1dGhvcj48WWVhcj4yMDEyPC9ZZWFyPjxS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MT5QbG9TIG9uZTwvYWJici0xPjwvYWx0LXBlcmlvZGljYWw+PHBhZ2VzPmUwMjEyOTg5PC9wYWdl
cz48dm9sdW1lPjE0PC92b2x1bWU+PG51bWJlcj4yPC9udW1iZXI+PGRhdGVzPjx5ZWFyPjIwMTk8
L3llYXI+PC9kYXRlcz48aXNibj4xOTMyLTYyMDMgKEVsZWN0cm9uaWMpJiN4RDsxOTMyLTYyMDMg
KExpbmtpbmcpPC9pc2JuPjxhY2Nlc3Npb24tbnVtPjMwODA3NjEzPC9hY2Nlc3Npb24tbnVtPjx1
cmxzPjxyZWxhdGVkLXVybHM+PHVybD5odHRwOi8vd3d3Lm5jYmkubmxtLm5paC5nb3YvcHVibWVk
LzMwODA3NjEzPC91cmw+PC9yZWxhdGVkLXVybHM+PC91cmxzPjxlbGVjdHJvbmljLXJlc291cmNl
LW51bT4xMC4xMzcxL2pvdXJuYWwucG9uZS4wMjEyOTg5PC9lbGVjdHJvbmljLXJlc291cmNlLW51
bT48L3JlY29yZD48L0NpdGU+PC9FbmROb3RlPn==
</w:fldData>
              </w:fldChar>
            </w:r>
            <w:r>
              <w:rPr>
                <w:rFonts w:asciiTheme="minorBidi" w:hAnsiTheme="minorBidi"/>
                <w:sz w:val="18"/>
                <w:szCs w:val="18"/>
              </w:rPr>
              <w:instrText xml:space="preserve"> ADDIN EN.CITE </w:instrText>
            </w:r>
            <w:r>
              <w:rPr>
                <w:rFonts w:asciiTheme="minorBidi" w:hAnsiTheme="minorBidi"/>
                <w:sz w:val="18"/>
                <w:szCs w:val="18"/>
              </w:rPr>
              <w:fldChar w:fldCharType="begin">
                <w:fldData xml:space="preserve">PEVuZE5vdGU+PENpdGU+PEF1dGhvcj5UYWtlZGE8L0F1dGhvcj48WWVhcj4yMDEyPC9ZZWFyPjxS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MT5QbG9TIG9uZTwvYWJici0xPjwvYWx0LXBlcmlvZGljYWw+PHBhZ2VzPmUwMjEyOTg5PC9wYWdl
cz48dm9sdW1lPjE0PC92b2x1bWU+PG51bWJlcj4yPC9udW1iZXI+PGRhdGVzPjx5ZWFyPjIwMTk8
L3llYXI+PC9kYXRlcz48aXNibj4xOTMyLTYyMDMgKEVsZWN0cm9uaWMpJiN4RDsxOTMyLTYyMDMg
KExpbmtpbmcpPC9pc2JuPjxhY2Nlc3Npb24tbnVtPjMwODA3NjEzPC9hY2Nlc3Npb24tbnVtPjx1
cmxzPjxyZWxhdGVkLXVybHM+PHVybD5odHRwOi8vd3d3Lm5jYmkubmxtLm5paC5nb3YvcHVibWVk
LzMwODA3NjEzPC91cmw+PC9yZWxhdGVkLXVybHM+PC91cmxzPjxlbGVjdHJvbmljLXJlc291cmNl
LW51bT4xMC4xMzcxL2pvdXJuYWwucG9uZS4wMjEyOTg5PC9lbGVjdHJvbmljLXJlc291cmNlLW51
bT48L3JlY29yZD48L0NpdGU+PC9FbmROb3RlPn==
</w:fldData>
              </w:fldChar>
            </w:r>
            <w:r>
              <w:rPr>
                <w:rFonts w:asciiTheme="minorBidi" w:hAnsiTheme="minorBidi"/>
                <w:sz w:val="18"/>
                <w:szCs w:val="18"/>
              </w:rPr>
              <w:instrText xml:space="preserve"> ADDIN EN.CITE.DATA </w:instrText>
            </w:r>
            <w:r>
              <w:rPr>
                <w:rFonts w:asciiTheme="minorBidi" w:hAnsiTheme="minorBidi"/>
                <w:sz w:val="18"/>
                <w:szCs w:val="18"/>
              </w:rPr>
            </w:r>
            <w:r>
              <w:rPr>
                <w:rFonts w:asciiTheme="minorBidi" w:hAnsiTheme="minorBidi"/>
                <w:sz w:val="18"/>
                <w:szCs w:val="18"/>
              </w:rPr>
              <w:fldChar w:fldCharType="end"/>
            </w:r>
            <w:r>
              <w:rPr>
                <w:rFonts w:asciiTheme="minorBidi" w:hAnsiTheme="minorBidi"/>
                <w:sz w:val="18"/>
                <w:szCs w:val="18"/>
              </w:rPr>
            </w:r>
            <w:r>
              <w:rPr>
                <w:rFonts w:asciiTheme="minorBidi" w:hAnsiTheme="minorBidi"/>
                <w:sz w:val="18"/>
                <w:szCs w:val="18"/>
              </w:rPr>
              <w:fldChar w:fldCharType="separate"/>
            </w:r>
            <w:r>
              <w:rPr>
                <w:rFonts w:asciiTheme="minorBidi" w:hAnsiTheme="minorBidi"/>
                <w:noProof/>
                <w:sz w:val="18"/>
                <w:szCs w:val="18"/>
              </w:rPr>
              <w:t>[13, 17]</w:t>
            </w:r>
            <w:r>
              <w:rPr>
                <w:rFonts w:asciiTheme="minorBidi" w:hAnsiTheme="minorBidi"/>
                <w:sz w:val="18"/>
                <w:szCs w:val="18"/>
              </w:rPr>
              <w:fldChar w:fldCharType="end"/>
            </w:r>
          </w:p>
        </w:tc>
      </w:tr>
      <w:tr w:rsidR="004346F3" w:rsidRPr="00182F35" w14:paraId="3E32C002" w14:textId="77777777" w:rsidTr="00F416B6">
        <w:tc>
          <w:tcPr>
            <w:tcW w:w="627" w:type="pct"/>
          </w:tcPr>
          <w:p w14:paraId="450DB96E" w14:textId="0F2816FC" w:rsidR="004346F3" w:rsidRDefault="004346F3" w:rsidP="004346F3">
            <w:pPr>
              <w:spacing w:before="40" w:after="40" w:line="240" w:lineRule="auto"/>
              <w:ind w:left="180"/>
              <w:rPr>
                <w:rFonts w:asciiTheme="minorBidi" w:hAnsiTheme="minorBidi"/>
                <w:bCs/>
                <w:sz w:val="18"/>
                <w:szCs w:val="18"/>
              </w:rPr>
            </w:pPr>
            <w:r>
              <w:rPr>
                <w:rFonts w:asciiTheme="minorBidi" w:hAnsiTheme="minorBidi"/>
                <w:bCs/>
                <w:sz w:val="18"/>
                <w:szCs w:val="18"/>
              </w:rPr>
              <w:t>Probability of remission at the end of induction phase</w:t>
            </w:r>
          </w:p>
        </w:tc>
        <w:tc>
          <w:tcPr>
            <w:tcW w:w="559" w:type="pct"/>
            <w:vAlign w:val="center"/>
          </w:tcPr>
          <w:p w14:paraId="3A8F7765" w14:textId="573B06BE"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0.098</w:t>
            </w:r>
          </w:p>
        </w:tc>
        <w:tc>
          <w:tcPr>
            <w:tcW w:w="636" w:type="pct"/>
            <w:vAlign w:val="center"/>
          </w:tcPr>
          <w:p w14:paraId="2CE42DA4" w14:textId="71A6B3CB"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0.255 – 0.331</w:t>
            </w:r>
          </w:p>
        </w:tc>
        <w:tc>
          <w:tcPr>
            <w:tcW w:w="636" w:type="pct"/>
            <w:vMerge/>
            <w:vAlign w:val="center"/>
          </w:tcPr>
          <w:p w14:paraId="48B7BF26" w14:textId="77777777" w:rsidR="004346F3" w:rsidRDefault="004346F3" w:rsidP="004346F3">
            <w:pPr>
              <w:spacing w:before="40" w:after="40" w:line="240" w:lineRule="auto"/>
              <w:jc w:val="center"/>
              <w:rPr>
                <w:rFonts w:asciiTheme="minorBidi" w:hAnsiTheme="minorBidi"/>
                <w:sz w:val="18"/>
                <w:szCs w:val="18"/>
              </w:rPr>
            </w:pPr>
          </w:p>
        </w:tc>
        <w:tc>
          <w:tcPr>
            <w:tcW w:w="636" w:type="pct"/>
            <w:vAlign w:val="center"/>
          </w:tcPr>
          <w:p w14:paraId="4C2CF516" w14:textId="6AC2ACB3"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0.0196</w:t>
            </w:r>
            <w:r w:rsidR="00D126AA" w:rsidRPr="00D126AA">
              <w:rPr>
                <w:sz w:val="18"/>
                <w:szCs w:val="18"/>
                <w:vertAlign w:val="superscript"/>
              </w:rPr>
              <w:t>§</w:t>
            </w:r>
          </w:p>
        </w:tc>
        <w:tc>
          <w:tcPr>
            <w:tcW w:w="636" w:type="pct"/>
            <w:vAlign w:val="center"/>
          </w:tcPr>
          <w:p w14:paraId="73C3367D" w14:textId="3A9F8CF0" w:rsidR="004346F3" w:rsidRDefault="004346F3" w:rsidP="004346F3">
            <w:pPr>
              <w:spacing w:before="40" w:after="40" w:line="240" w:lineRule="auto"/>
              <w:jc w:val="center"/>
              <w:rPr>
                <w:rFonts w:asciiTheme="minorBidi" w:hAnsiTheme="minorBidi"/>
                <w:sz w:val="18"/>
                <w:szCs w:val="18"/>
              </w:rPr>
            </w:pPr>
            <w:r w:rsidRPr="004346F3">
              <w:rPr>
                <w:rFonts w:asciiTheme="minorBidi" w:hAnsiTheme="minorBidi"/>
                <w:sz w:val="18"/>
                <w:szCs w:val="18"/>
              </w:rPr>
              <w:t>22.45</w:t>
            </w:r>
          </w:p>
        </w:tc>
        <w:tc>
          <w:tcPr>
            <w:tcW w:w="635" w:type="pct"/>
            <w:vAlign w:val="center"/>
          </w:tcPr>
          <w:p w14:paraId="230E5006" w14:textId="15EE9C3F" w:rsidR="004346F3" w:rsidRDefault="004346F3" w:rsidP="004346F3">
            <w:pPr>
              <w:spacing w:before="40" w:after="40" w:line="240" w:lineRule="auto"/>
              <w:jc w:val="center"/>
              <w:rPr>
                <w:rFonts w:asciiTheme="minorBidi" w:hAnsiTheme="minorBidi"/>
                <w:sz w:val="18"/>
                <w:szCs w:val="18"/>
              </w:rPr>
            </w:pPr>
            <w:r w:rsidRPr="004346F3">
              <w:rPr>
                <w:rFonts w:asciiTheme="minorBidi" w:hAnsiTheme="minorBidi"/>
                <w:sz w:val="18"/>
                <w:szCs w:val="18"/>
              </w:rPr>
              <w:t>206.65</w:t>
            </w:r>
          </w:p>
        </w:tc>
        <w:tc>
          <w:tcPr>
            <w:tcW w:w="635" w:type="pct"/>
            <w:vMerge/>
            <w:vAlign w:val="center"/>
          </w:tcPr>
          <w:p w14:paraId="7720BE55" w14:textId="77777777" w:rsidR="004346F3" w:rsidRPr="00182F35" w:rsidRDefault="004346F3" w:rsidP="004346F3">
            <w:pPr>
              <w:spacing w:before="40" w:after="40" w:line="240" w:lineRule="auto"/>
              <w:jc w:val="center"/>
              <w:rPr>
                <w:rFonts w:asciiTheme="minorBidi" w:hAnsiTheme="minorBidi"/>
                <w:sz w:val="18"/>
                <w:szCs w:val="18"/>
              </w:rPr>
            </w:pPr>
          </w:p>
        </w:tc>
      </w:tr>
      <w:tr w:rsidR="004346F3" w:rsidRPr="00182F35" w14:paraId="259B6A0E" w14:textId="77777777" w:rsidTr="00F416B6">
        <w:tc>
          <w:tcPr>
            <w:tcW w:w="627" w:type="pct"/>
          </w:tcPr>
          <w:p w14:paraId="09779D63" w14:textId="10068C41" w:rsidR="004346F3" w:rsidRDefault="004346F3" w:rsidP="004346F3">
            <w:pPr>
              <w:spacing w:before="40" w:after="40" w:line="240" w:lineRule="auto"/>
              <w:ind w:left="180"/>
              <w:rPr>
                <w:rFonts w:asciiTheme="minorBidi" w:hAnsiTheme="minorBidi"/>
                <w:bCs/>
                <w:sz w:val="18"/>
                <w:szCs w:val="18"/>
              </w:rPr>
            </w:pPr>
            <w:r>
              <w:rPr>
                <w:rFonts w:asciiTheme="minorBidi" w:hAnsiTheme="minorBidi"/>
                <w:bCs/>
                <w:sz w:val="18"/>
                <w:szCs w:val="18"/>
              </w:rPr>
              <w:lastRenderedPageBreak/>
              <w:t>Probability of durable response during maintenance, annual probability</w:t>
            </w:r>
          </w:p>
        </w:tc>
        <w:tc>
          <w:tcPr>
            <w:tcW w:w="559" w:type="pct"/>
            <w:vAlign w:val="center"/>
          </w:tcPr>
          <w:p w14:paraId="4CDD979C" w14:textId="4A7F0E23"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0.357</w:t>
            </w:r>
          </w:p>
        </w:tc>
        <w:tc>
          <w:tcPr>
            <w:tcW w:w="636" w:type="pct"/>
            <w:vAlign w:val="center"/>
          </w:tcPr>
          <w:p w14:paraId="6C0E21CC" w14:textId="7DB23A56"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0.153 – 0.433</w:t>
            </w:r>
          </w:p>
        </w:tc>
        <w:tc>
          <w:tcPr>
            <w:tcW w:w="636" w:type="pct"/>
            <w:vMerge/>
            <w:vAlign w:val="center"/>
          </w:tcPr>
          <w:p w14:paraId="75337F0D" w14:textId="77777777" w:rsidR="004346F3" w:rsidRDefault="004346F3" w:rsidP="004346F3">
            <w:pPr>
              <w:spacing w:before="40" w:after="40" w:line="240" w:lineRule="auto"/>
              <w:jc w:val="center"/>
              <w:rPr>
                <w:rFonts w:asciiTheme="minorBidi" w:hAnsiTheme="minorBidi"/>
                <w:sz w:val="18"/>
                <w:szCs w:val="18"/>
              </w:rPr>
            </w:pPr>
          </w:p>
        </w:tc>
        <w:tc>
          <w:tcPr>
            <w:tcW w:w="636" w:type="pct"/>
            <w:vAlign w:val="center"/>
          </w:tcPr>
          <w:p w14:paraId="539DFDF2" w14:textId="496850E1"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0.0714</w:t>
            </w:r>
            <w:r w:rsidR="00D126AA" w:rsidRPr="00D126AA">
              <w:rPr>
                <w:sz w:val="18"/>
                <w:szCs w:val="18"/>
                <w:vertAlign w:val="superscript"/>
              </w:rPr>
              <w:t>§</w:t>
            </w:r>
          </w:p>
        </w:tc>
        <w:tc>
          <w:tcPr>
            <w:tcW w:w="636" w:type="pct"/>
            <w:vAlign w:val="center"/>
          </w:tcPr>
          <w:p w14:paraId="6F24203A" w14:textId="7DECD42E" w:rsidR="004346F3" w:rsidRDefault="004346F3" w:rsidP="004346F3">
            <w:pPr>
              <w:spacing w:before="40" w:after="40" w:line="240" w:lineRule="auto"/>
              <w:jc w:val="center"/>
              <w:rPr>
                <w:rFonts w:asciiTheme="minorBidi" w:hAnsiTheme="minorBidi"/>
                <w:sz w:val="18"/>
                <w:szCs w:val="18"/>
              </w:rPr>
            </w:pPr>
            <w:r w:rsidRPr="004346F3">
              <w:rPr>
                <w:rFonts w:asciiTheme="minorBidi" w:hAnsiTheme="minorBidi"/>
                <w:sz w:val="18"/>
                <w:szCs w:val="18"/>
              </w:rPr>
              <w:t>15.72</w:t>
            </w:r>
          </w:p>
        </w:tc>
        <w:tc>
          <w:tcPr>
            <w:tcW w:w="635" w:type="pct"/>
            <w:vAlign w:val="center"/>
          </w:tcPr>
          <w:p w14:paraId="57F53FD0" w14:textId="0194EADE" w:rsidR="004346F3" w:rsidRDefault="004346F3" w:rsidP="004346F3">
            <w:pPr>
              <w:spacing w:before="40" w:after="40" w:line="240" w:lineRule="auto"/>
              <w:jc w:val="center"/>
              <w:rPr>
                <w:rFonts w:asciiTheme="minorBidi" w:hAnsiTheme="minorBidi"/>
                <w:sz w:val="18"/>
                <w:szCs w:val="18"/>
              </w:rPr>
            </w:pPr>
            <w:r w:rsidRPr="004346F3">
              <w:rPr>
                <w:rFonts w:asciiTheme="minorBidi" w:hAnsiTheme="minorBidi"/>
                <w:sz w:val="18"/>
                <w:szCs w:val="18"/>
              </w:rPr>
              <w:t>28.31</w:t>
            </w:r>
          </w:p>
        </w:tc>
        <w:tc>
          <w:tcPr>
            <w:tcW w:w="635" w:type="pct"/>
            <w:vMerge/>
            <w:vAlign w:val="center"/>
          </w:tcPr>
          <w:p w14:paraId="769DFA62" w14:textId="77777777" w:rsidR="004346F3" w:rsidRPr="00182F35" w:rsidRDefault="004346F3" w:rsidP="004346F3">
            <w:pPr>
              <w:spacing w:before="40" w:after="40" w:line="240" w:lineRule="auto"/>
              <w:jc w:val="center"/>
              <w:rPr>
                <w:rFonts w:asciiTheme="minorBidi" w:hAnsiTheme="minorBidi"/>
                <w:sz w:val="18"/>
                <w:szCs w:val="18"/>
              </w:rPr>
            </w:pPr>
          </w:p>
        </w:tc>
      </w:tr>
      <w:tr w:rsidR="004346F3" w:rsidRPr="00182F35" w14:paraId="07E56728" w14:textId="77777777" w:rsidTr="00F416B6">
        <w:tc>
          <w:tcPr>
            <w:tcW w:w="627" w:type="pct"/>
          </w:tcPr>
          <w:p w14:paraId="52641D6A" w14:textId="663F50C2" w:rsidR="004346F3" w:rsidRDefault="004346F3" w:rsidP="004346F3">
            <w:pPr>
              <w:spacing w:before="40" w:after="40" w:line="240" w:lineRule="auto"/>
              <w:ind w:left="180"/>
              <w:rPr>
                <w:rFonts w:asciiTheme="minorBidi" w:hAnsiTheme="minorBidi"/>
                <w:bCs/>
                <w:sz w:val="18"/>
                <w:szCs w:val="18"/>
              </w:rPr>
            </w:pPr>
            <w:r>
              <w:rPr>
                <w:rFonts w:asciiTheme="minorBidi" w:hAnsiTheme="minorBidi"/>
                <w:bCs/>
                <w:sz w:val="18"/>
                <w:szCs w:val="18"/>
              </w:rPr>
              <w:t>Probability of remission during maintenance, annual probability</w:t>
            </w:r>
          </w:p>
        </w:tc>
        <w:tc>
          <w:tcPr>
            <w:tcW w:w="559" w:type="pct"/>
            <w:vAlign w:val="center"/>
          </w:tcPr>
          <w:p w14:paraId="65C94A24" w14:textId="4F125F6C"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0.214</w:t>
            </w:r>
          </w:p>
        </w:tc>
        <w:tc>
          <w:tcPr>
            <w:tcW w:w="636" w:type="pct"/>
            <w:vAlign w:val="center"/>
          </w:tcPr>
          <w:p w14:paraId="762E30B9" w14:textId="016AEA7C"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0.209 – 0.377</w:t>
            </w:r>
          </w:p>
        </w:tc>
        <w:tc>
          <w:tcPr>
            <w:tcW w:w="636" w:type="pct"/>
            <w:vMerge/>
            <w:vAlign w:val="center"/>
          </w:tcPr>
          <w:p w14:paraId="65102DC1" w14:textId="77777777" w:rsidR="004346F3" w:rsidRDefault="004346F3" w:rsidP="004346F3">
            <w:pPr>
              <w:spacing w:before="40" w:after="40" w:line="240" w:lineRule="auto"/>
              <w:jc w:val="center"/>
              <w:rPr>
                <w:rFonts w:asciiTheme="minorBidi" w:hAnsiTheme="minorBidi"/>
                <w:sz w:val="18"/>
                <w:szCs w:val="18"/>
              </w:rPr>
            </w:pPr>
          </w:p>
        </w:tc>
        <w:tc>
          <w:tcPr>
            <w:tcW w:w="636" w:type="pct"/>
            <w:vAlign w:val="center"/>
          </w:tcPr>
          <w:p w14:paraId="38B82B64" w14:textId="41F39943" w:rsidR="004346F3" w:rsidRDefault="004346F3" w:rsidP="004346F3">
            <w:pPr>
              <w:spacing w:before="40" w:after="40" w:line="240" w:lineRule="auto"/>
              <w:jc w:val="center"/>
              <w:rPr>
                <w:rFonts w:asciiTheme="minorBidi" w:hAnsiTheme="minorBidi"/>
                <w:sz w:val="18"/>
                <w:szCs w:val="18"/>
              </w:rPr>
            </w:pPr>
            <w:r>
              <w:rPr>
                <w:rFonts w:asciiTheme="minorBidi" w:hAnsiTheme="minorBidi"/>
                <w:sz w:val="18"/>
                <w:szCs w:val="18"/>
              </w:rPr>
              <w:t>0.0428</w:t>
            </w:r>
            <w:r w:rsidR="00D126AA" w:rsidRPr="00D126AA">
              <w:rPr>
                <w:sz w:val="18"/>
                <w:szCs w:val="18"/>
                <w:vertAlign w:val="superscript"/>
              </w:rPr>
              <w:t>§</w:t>
            </w:r>
          </w:p>
        </w:tc>
        <w:tc>
          <w:tcPr>
            <w:tcW w:w="636" w:type="pct"/>
            <w:vAlign w:val="center"/>
          </w:tcPr>
          <w:p w14:paraId="0C6572D9" w14:textId="4902E764" w:rsidR="004346F3" w:rsidRDefault="004346F3" w:rsidP="004346F3">
            <w:pPr>
              <w:spacing w:before="40" w:after="40" w:line="240" w:lineRule="auto"/>
              <w:jc w:val="center"/>
              <w:rPr>
                <w:rFonts w:asciiTheme="minorBidi" w:hAnsiTheme="minorBidi"/>
                <w:sz w:val="18"/>
                <w:szCs w:val="18"/>
              </w:rPr>
            </w:pPr>
            <w:r w:rsidRPr="004346F3">
              <w:rPr>
                <w:rFonts w:asciiTheme="minorBidi" w:hAnsiTheme="minorBidi"/>
                <w:sz w:val="18"/>
                <w:szCs w:val="18"/>
              </w:rPr>
              <w:t>19.44</w:t>
            </w:r>
          </w:p>
        </w:tc>
        <w:tc>
          <w:tcPr>
            <w:tcW w:w="635" w:type="pct"/>
            <w:vAlign w:val="center"/>
          </w:tcPr>
          <w:p w14:paraId="2AF3A84E" w14:textId="0F73CFA2" w:rsidR="004346F3" w:rsidRDefault="004346F3" w:rsidP="004346F3">
            <w:pPr>
              <w:spacing w:before="40" w:after="40" w:line="240" w:lineRule="auto"/>
              <w:jc w:val="center"/>
              <w:rPr>
                <w:rFonts w:asciiTheme="minorBidi" w:hAnsiTheme="minorBidi"/>
                <w:sz w:val="18"/>
                <w:szCs w:val="18"/>
              </w:rPr>
            </w:pPr>
            <w:r w:rsidRPr="004346F3">
              <w:rPr>
                <w:rFonts w:asciiTheme="minorBidi" w:hAnsiTheme="minorBidi"/>
                <w:sz w:val="18"/>
                <w:szCs w:val="18"/>
              </w:rPr>
              <w:t>71.39</w:t>
            </w:r>
          </w:p>
        </w:tc>
        <w:tc>
          <w:tcPr>
            <w:tcW w:w="635" w:type="pct"/>
            <w:vMerge/>
            <w:vAlign w:val="center"/>
          </w:tcPr>
          <w:p w14:paraId="608C7806" w14:textId="77777777" w:rsidR="004346F3" w:rsidRPr="00182F35" w:rsidRDefault="004346F3" w:rsidP="004346F3">
            <w:pPr>
              <w:spacing w:before="40" w:after="40" w:line="240" w:lineRule="auto"/>
              <w:jc w:val="center"/>
              <w:rPr>
                <w:rFonts w:asciiTheme="minorBidi" w:hAnsiTheme="minorBidi"/>
                <w:sz w:val="18"/>
                <w:szCs w:val="18"/>
              </w:rPr>
            </w:pPr>
          </w:p>
        </w:tc>
      </w:tr>
      <w:tr w:rsidR="004346F3" w:rsidRPr="00182F35" w14:paraId="0EE1AE86" w14:textId="77777777" w:rsidTr="00F416B6">
        <w:tc>
          <w:tcPr>
            <w:tcW w:w="5000" w:type="pct"/>
            <w:gridSpan w:val="8"/>
          </w:tcPr>
          <w:p w14:paraId="5ADDED33" w14:textId="3C12BCF9" w:rsidR="004346F3" w:rsidRPr="00182F35" w:rsidRDefault="004346F3" w:rsidP="004346F3">
            <w:pPr>
              <w:spacing w:before="40" w:after="40" w:line="240" w:lineRule="auto"/>
              <w:rPr>
                <w:rFonts w:asciiTheme="minorBidi" w:hAnsiTheme="minorBidi"/>
                <w:sz w:val="18"/>
                <w:szCs w:val="18"/>
              </w:rPr>
            </w:pPr>
            <w:r>
              <w:rPr>
                <w:rFonts w:asciiTheme="minorBidi" w:hAnsiTheme="minorBidi"/>
                <w:sz w:val="18"/>
                <w:szCs w:val="18"/>
              </w:rPr>
              <w:t>RR vs. placebo – Response at the end of induction phase</w:t>
            </w:r>
          </w:p>
        </w:tc>
      </w:tr>
      <w:tr w:rsidR="00F416B6" w:rsidRPr="00182F35" w14:paraId="78E8E1D0" w14:textId="77777777" w:rsidTr="00F416B6">
        <w:tc>
          <w:tcPr>
            <w:tcW w:w="627" w:type="pct"/>
          </w:tcPr>
          <w:p w14:paraId="042F29BD" w14:textId="6DE74C2B" w:rsidR="00F416B6" w:rsidRDefault="00F416B6" w:rsidP="00F416B6">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2060ED89" w14:textId="50CA286A"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1.658</w:t>
            </w:r>
          </w:p>
        </w:tc>
        <w:tc>
          <w:tcPr>
            <w:tcW w:w="636" w:type="pct"/>
            <w:vAlign w:val="center"/>
          </w:tcPr>
          <w:p w14:paraId="41856B40" w14:textId="7FABEB32" w:rsidR="00F416B6" w:rsidRDefault="00F416B6" w:rsidP="00F416B6">
            <w:pPr>
              <w:spacing w:before="40" w:after="40" w:line="240" w:lineRule="auto"/>
              <w:jc w:val="center"/>
              <w:rPr>
                <w:rFonts w:asciiTheme="minorBidi" w:hAnsiTheme="minorBidi"/>
                <w:sz w:val="18"/>
                <w:szCs w:val="18"/>
              </w:rPr>
            </w:pPr>
            <w:r>
              <w:rPr>
                <w:sz w:val="18"/>
                <w:szCs w:val="18"/>
              </w:rPr>
              <w:t>1.337 – 1.957</w:t>
            </w:r>
          </w:p>
        </w:tc>
        <w:tc>
          <w:tcPr>
            <w:tcW w:w="636" w:type="pct"/>
            <w:vMerge w:val="restart"/>
            <w:vAlign w:val="center"/>
          </w:tcPr>
          <w:p w14:paraId="36703EDB" w14:textId="1367B21E"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0B2831C7" w14:textId="58BA52B0" w:rsidR="00F416B6" w:rsidRDefault="00F416B6" w:rsidP="00F416B6">
            <w:pPr>
              <w:spacing w:before="40" w:after="40" w:line="240" w:lineRule="auto"/>
              <w:jc w:val="center"/>
              <w:rPr>
                <w:rFonts w:asciiTheme="minorBidi" w:hAnsiTheme="minorBidi"/>
                <w:sz w:val="18"/>
                <w:szCs w:val="18"/>
              </w:rPr>
            </w:pPr>
            <w:r w:rsidRPr="00F416B6">
              <w:rPr>
                <w:rFonts w:asciiTheme="minorBidi" w:hAnsiTheme="minorBidi"/>
                <w:sz w:val="18"/>
                <w:szCs w:val="18"/>
              </w:rPr>
              <w:t>0.0972</w:t>
            </w:r>
          </w:p>
        </w:tc>
        <w:tc>
          <w:tcPr>
            <w:tcW w:w="636" w:type="pct"/>
            <w:vAlign w:val="center"/>
          </w:tcPr>
          <w:p w14:paraId="200A4715"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Align w:val="center"/>
          </w:tcPr>
          <w:p w14:paraId="4555B56A"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Merge w:val="restart"/>
            <w:vAlign w:val="center"/>
          </w:tcPr>
          <w:p w14:paraId="041D739C" w14:textId="6BE945E7" w:rsidR="00F416B6" w:rsidRPr="00182F35"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NMA</w:t>
            </w:r>
          </w:p>
        </w:tc>
      </w:tr>
      <w:tr w:rsidR="00F416B6" w:rsidRPr="00182F35" w14:paraId="66B66560" w14:textId="77777777" w:rsidTr="00F416B6">
        <w:tc>
          <w:tcPr>
            <w:tcW w:w="627" w:type="pct"/>
          </w:tcPr>
          <w:p w14:paraId="1ADC5F84" w14:textId="19F4005F" w:rsidR="00F416B6" w:rsidRDefault="00F416B6" w:rsidP="00F416B6">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134912E3" w14:textId="6C8C890C"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1.421</w:t>
            </w:r>
          </w:p>
        </w:tc>
        <w:tc>
          <w:tcPr>
            <w:tcW w:w="636" w:type="pct"/>
            <w:vAlign w:val="center"/>
          </w:tcPr>
          <w:p w14:paraId="75665053" w14:textId="369B522A"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1.220 – 1.619</w:t>
            </w:r>
          </w:p>
        </w:tc>
        <w:tc>
          <w:tcPr>
            <w:tcW w:w="636" w:type="pct"/>
            <w:vMerge/>
            <w:vAlign w:val="center"/>
          </w:tcPr>
          <w:p w14:paraId="71247364" w14:textId="77777777" w:rsidR="00F416B6" w:rsidRDefault="00F416B6" w:rsidP="00F416B6">
            <w:pPr>
              <w:spacing w:before="40" w:after="40" w:line="240" w:lineRule="auto"/>
              <w:jc w:val="center"/>
              <w:rPr>
                <w:rFonts w:asciiTheme="minorBidi" w:hAnsiTheme="minorBidi"/>
                <w:sz w:val="18"/>
                <w:szCs w:val="18"/>
              </w:rPr>
            </w:pPr>
          </w:p>
        </w:tc>
        <w:tc>
          <w:tcPr>
            <w:tcW w:w="636" w:type="pct"/>
            <w:vAlign w:val="bottom"/>
          </w:tcPr>
          <w:p w14:paraId="1E6BAB42" w14:textId="7F030186" w:rsidR="00F416B6" w:rsidRDefault="00F416B6" w:rsidP="00F416B6">
            <w:pPr>
              <w:spacing w:before="40" w:after="40" w:line="240" w:lineRule="auto"/>
              <w:jc w:val="center"/>
              <w:rPr>
                <w:rFonts w:asciiTheme="minorBidi" w:hAnsiTheme="minorBidi"/>
                <w:sz w:val="18"/>
                <w:szCs w:val="18"/>
              </w:rPr>
            </w:pPr>
            <w:r w:rsidRPr="00F416B6">
              <w:rPr>
                <w:rFonts w:asciiTheme="minorBidi" w:hAnsiTheme="minorBidi"/>
                <w:sz w:val="18"/>
                <w:szCs w:val="18"/>
              </w:rPr>
              <w:t>0.0722</w:t>
            </w:r>
          </w:p>
        </w:tc>
        <w:tc>
          <w:tcPr>
            <w:tcW w:w="636" w:type="pct"/>
            <w:vAlign w:val="center"/>
          </w:tcPr>
          <w:p w14:paraId="2395B40F"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Align w:val="center"/>
          </w:tcPr>
          <w:p w14:paraId="412955F3"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Merge/>
            <w:vAlign w:val="center"/>
          </w:tcPr>
          <w:p w14:paraId="69D33573" w14:textId="77777777" w:rsidR="00F416B6" w:rsidRPr="00182F35" w:rsidRDefault="00F416B6" w:rsidP="00F416B6">
            <w:pPr>
              <w:spacing w:before="40" w:after="40" w:line="240" w:lineRule="auto"/>
              <w:jc w:val="center"/>
              <w:rPr>
                <w:rFonts w:asciiTheme="minorBidi" w:hAnsiTheme="minorBidi"/>
                <w:sz w:val="18"/>
                <w:szCs w:val="18"/>
              </w:rPr>
            </w:pPr>
          </w:p>
        </w:tc>
      </w:tr>
      <w:tr w:rsidR="00F416B6" w:rsidRPr="00182F35" w14:paraId="016D1D3F" w14:textId="77777777" w:rsidTr="00F416B6">
        <w:tc>
          <w:tcPr>
            <w:tcW w:w="627" w:type="pct"/>
          </w:tcPr>
          <w:p w14:paraId="697E2332" w14:textId="6819A787" w:rsidR="00F416B6" w:rsidRDefault="00F416B6" w:rsidP="00F416B6">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27193764" w14:textId="7D2D95A6"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1.587</w:t>
            </w:r>
          </w:p>
        </w:tc>
        <w:tc>
          <w:tcPr>
            <w:tcW w:w="636" w:type="pct"/>
            <w:vAlign w:val="center"/>
          </w:tcPr>
          <w:p w14:paraId="0D6EC555" w14:textId="5B8273A4"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1.337 – 1.824</w:t>
            </w:r>
          </w:p>
        </w:tc>
        <w:tc>
          <w:tcPr>
            <w:tcW w:w="636" w:type="pct"/>
            <w:vMerge/>
            <w:vAlign w:val="center"/>
          </w:tcPr>
          <w:p w14:paraId="6D9504B9" w14:textId="77777777" w:rsidR="00F416B6" w:rsidRDefault="00F416B6" w:rsidP="00F416B6">
            <w:pPr>
              <w:spacing w:before="40" w:after="40" w:line="240" w:lineRule="auto"/>
              <w:jc w:val="center"/>
              <w:rPr>
                <w:rFonts w:asciiTheme="minorBidi" w:hAnsiTheme="minorBidi"/>
                <w:sz w:val="18"/>
                <w:szCs w:val="18"/>
              </w:rPr>
            </w:pPr>
          </w:p>
        </w:tc>
        <w:tc>
          <w:tcPr>
            <w:tcW w:w="636" w:type="pct"/>
            <w:vAlign w:val="bottom"/>
          </w:tcPr>
          <w:p w14:paraId="08E32BEA" w14:textId="315E7ED9" w:rsidR="00F416B6" w:rsidRDefault="00F416B6" w:rsidP="00F416B6">
            <w:pPr>
              <w:spacing w:before="40" w:after="40" w:line="240" w:lineRule="auto"/>
              <w:jc w:val="center"/>
              <w:rPr>
                <w:rFonts w:asciiTheme="minorBidi" w:hAnsiTheme="minorBidi"/>
                <w:sz w:val="18"/>
                <w:szCs w:val="18"/>
              </w:rPr>
            </w:pPr>
            <w:r w:rsidRPr="00F416B6">
              <w:rPr>
                <w:rFonts w:asciiTheme="minorBidi" w:hAnsiTheme="minorBidi"/>
                <w:sz w:val="18"/>
                <w:szCs w:val="18"/>
              </w:rPr>
              <w:t>0.0792</w:t>
            </w:r>
          </w:p>
        </w:tc>
        <w:tc>
          <w:tcPr>
            <w:tcW w:w="636" w:type="pct"/>
            <w:vAlign w:val="center"/>
          </w:tcPr>
          <w:p w14:paraId="0E18697B"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Align w:val="center"/>
          </w:tcPr>
          <w:p w14:paraId="5993535F"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Merge/>
            <w:vAlign w:val="center"/>
          </w:tcPr>
          <w:p w14:paraId="03F24C7E" w14:textId="77777777" w:rsidR="00F416B6" w:rsidRPr="00182F35" w:rsidRDefault="00F416B6" w:rsidP="00F416B6">
            <w:pPr>
              <w:spacing w:before="40" w:after="40" w:line="240" w:lineRule="auto"/>
              <w:jc w:val="center"/>
              <w:rPr>
                <w:rFonts w:asciiTheme="minorBidi" w:hAnsiTheme="minorBidi"/>
                <w:sz w:val="18"/>
                <w:szCs w:val="18"/>
              </w:rPr>
            </w:pPr>
          </w:p>
        </w:tc>
      </w:tr>
      <w:tr w:rsidR="00F416B6" w:rsidRPr="00182F35" w14:paraId="6BCD623B" w14:textId="77777777" w:rsidTr="00F416B6">
        <w:tc>
          <w:tcPr>
            <w:tcW w:w="627" w:type="pct"/>
          </w:tcPr>
          <w:p w14:paraId="0B2989AE" w14:textId="35DD402B" w:rsidR="00F416B6" w:rsidRDefault="00F416B6" w:rsidP="00F416B6">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5393950D" w14:textId="0A398CFF"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1.848</w:t>
            </w:r>
          </w:p>
        </w:tc>
        <w:tc>
          <w:tcPr>
            <w:tcW w:w="636" w:type="pct"/>
            <w:vAlign w:val="center"/>
          </w:tcPr>
          <w:p w14:paraId="5FCA0071" w14:textId="5B65628C"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1.663 – 2.019</w:t>
            </w:r>
          </w:p>
        </w:tc>
        <w:tc>
          <w:tcPr>
            <w:tcW w:w="636" w:type="pct"/>
            <w:vMerge/>
            <w:vAlign w:val="center"/>
          </w:tcPr>
          <w:p w14:paraId="637FDE64" w14:textId="77777777" w:rsidR="00F416B6" w:rsidRDefault="00F416B6" w:rsidP="00F416B6">
            <w:pPr>
              <w:spacing w:before="40" w:after="40" w:line="240" w:lineRule="auto"/>
              <w:jc w:val="center"/>
              <w:rPr>
                <w:rFonts w:asciiTheme="minorBidi" w:hAnsiTheme="minorBidi"/>
                <w:sz w:val="18"/>
                <w:szCs w:val="18"/>
              </w:rPr>
            </w:pPr>
          </w:p>
        </w:tc>
        <w:tc>
          <w:tcPr>
            <w:tcW w:w="636" w:type="pct"/>
            <w:vAlign w:val="bottom"/>
          </w:tcPr>
          <w:p w14:paraId="3B839F62" w14:textId="11350667" w:rsidR="00F416B6" w:rsidRDefault="00F416B6" w:rsidP="00F416B6">
            <w:pPr>
              <w:spacing w:before="40" w:after="40" w:line="240" w:lineRule="auto"/>
              <w:jc w:val="center"/>
              <w:rPr>
                <w:rFonts w:asciiTheme="minorBidi" w:hAnsiTheme="minorBidi"/>
                <w:sz w:val="18"/>
                <w:szCs w:val="18"/>
              </w:rPr>
            </w:pPr>
            <w:r w:rsidRPr="00F416B6">
              <w:rPr>
                <w:rFonts w:asciiTheme="minorBidi" w:hAnsiTheme="minorBidi"/>
                <w:sz w:val="18"/>
                <w:szCs w:val="18"/>
              </w:rPr>
              <w:t>0.0495</w:t>
            </w:r>
          </w:p>
        </w:tc>
        <w:tc>
          <w:tcPr>
            <w:tcW w:w="636" w:type="pct"/>
            <w:vAlign w:val="center"/>
          </w:tcPr>
          <w:p w14:paraId="43865283"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Align w:val="center"/>
          </w:tcPr>
          <w:p w14:paraId="13183240"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Merge/>
            <w:vAlign w:val="center"/>
          </w:tcPr>
          <w:p w14:paraId="224C7FBE" w14:textId="77777777" w:rsidR="00F416B6" w:rsidRPr="00182F35" w:rsidRDefault="00F416B6" w:rsidP="00F416B6">
            <w:pPr>
              <w:spacing w:before="40" w:after="40" w:line="240" w:lineRule="auto"/>
              <w:jc w:val="center"/>
              <w:rPr>
                <w:rFonts w:asciiTheme="minorBidi" w:hAnsiTheme="minorBidi"/>
                <w:sz w:val="18"/>
                <w:szCs w:val="18"/>
              </w:rPr>
            </w:pPr>
          </w:p>
        </w:tc>
      </w:tr>
      <w:tr w:rsidR="00F416B6" w:rsidRPr="00182F35" w14:paraId="27B62767" w14:textId="77777777" w:rsidTr="00F416B6">
        <w:tc>
          <w:tcPr>
            <w:tcW w:w="5000" w:type="pct"/>
            <w:gridSpan w:val="8"/>
          </w:tcPr>
          <w:p w14:paraId="08545E66" w14:textId="2A39CB10" w:rsidR="00F416B6" w:rsidRPr="00182F35" w:rsidRDefault="00F416B6" w:rsidP="000C2F75">
            <w:pPr>
              <w:spacing w:before="40" w:after="40" w:line="240" w:lineRule="auto"/>
              <w:rPr>
                <w:rFonts w:asciiTheme="minorBidi" w:hAnsiTheme="minorBidi"/>
                <w:sz w:val="18"/>
                <w:szCs w:val="18"/>
              </w:rPr>
            </w:pPr>
            <w:r>
              <w:rPr>
                <w:rFonts w:asciiTheme="minorBidi" w:hAnsiTheme="minorBidi"/>
                <w:sz w:val="18"/>
                <w:szCs w:val="18"/>
              </w:rPr>
              <w:t>RR vs. placebo – Remission at the end of induction phase</w:t>
            </w:r>
          </w:p>
        </w:tc>
      </w:tr>
      <w:tr w:rsidR="00F416B6" w:rsidRPr="00182F35" w14:paraId="5BEE8B77" w14:textId="77777777" w:rsidTr="00F416B6">
        <w:tc>
          <w:tcPr>
            <w:tcW w:w="627" w:type="pct"/>
          </w:tcPr>
          <w:p w14:paraId="7437C70A" w14:textId="6A38BDA4" w:rsidR="00F416B6" w:rsidRDefault="00F416B6" w:rsidP="00F416B6">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1ADBADD7" w14:textId="6472887E"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2.451</w:t>
            </w:r>
          </w:p>
        </w:tc>
        <w:tc>
          <w:tcPr>
            <w:tcW w:w="636" w:type="pct"/>
            <w:vAlign w:val="center"/>
          </w:tcPr>
          <w:p w14:paraId="78A8D776" w14:textId="23EDEAD9"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1.523 – 3.716</w:t>
            </w:r>
          </w:p>
        </w:tc>
        <w:tc>
          <w:tcPr>
            <w:tcW w:w="636" w:type="pct"/>
            <w:vMerge w:val="restart"/>
            <w:vAlign w:val="center"/>
          </w:tcPr>
          <w:p w14:paraId="005EB937" w14:textId="43725FEC"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4CF42375" w14:textId="3A436068" w:rsidR="00F416B6" w:rsidRPr="00F416B6" w:rsidRDefault="00F416B6" w:rsidP="00F416B6">
            <w:pPr>
              <w:spacing w:before="40" w:after="40" w:line="240" w:lineRule="auto"/>
              <w:jc w:val="center"/>
              <w:rPr>
                <w:rFonts w:asciiTheme="minorBidi" w:hAnsiTheme="minorBidi"/>
                <w:sz w:val="18"/>
                <w:szCs w:val="18"/>
              </w:rPr>
            </w:pPr>
            <w:r w:rsidRPr="00F416B6">
              <w:rPr>
                <w:rFonts w:asciiTheme="minorBidi" w:hAnsiTheme="minorBidi"/>
                <w:sz w:val="18"/>
                <w:szCs w:val="18"/>
              </w:rPr>
              <w:t>0.2275</w:t>
            </w:r>
          </w:p>
        </w:tc>
        <w:tc>
          <w:tcPr>
            <w:tcW w:w="636" w:type="pct"/>
            <w:vAlign w:val="center"/>
          </w:tcPr>
          <w:p w14:paraId="4D012D5A"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Align w:val="center"/>
          </w:tcPr>
          <w:p w14:paraId="4135A27F"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Merge w:val="restart"/>
            <w:vAlign w:val="center"/>
          </w:tcPr>
          <w:p w14:paraId="41A7C2F2" w14:textId="62C8A4A6" w:rsidR="00F416B6" w:rsidRPr="00182F35"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NMA</w:t>
            </w:r>
          </w:p>
        </w:tc>
      </w:tr>
      <w:tr w:rsidR="00F416B6" w:rsidRPr="00182F35" w14:paraId="7D3B0FD8" w14:textId="77777777" w:rsidTr="00F416B6">
        <w:tc>
          <w:tcPr>
            <w:tcW w:w="627" w:type="pct"/>
          </w:tcPr>
          <w:p w14:paraId="6BF7F501" w14:textId="1DD032BE" w:rsidR="00F416B6" w:rsidRDefault="00F416B6" w:rsidP="00F416B6">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227F1AD4" w14:textId="6ED05109"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1.619</w:t>
            </w:r>
          </w:p>
        </w:tc>
        <w:tc>
          <w:tcPr>
            <w:tcW w:w="636" w:type="pct"/>
            <w:vAlign w:val="center"/>
          </w:tcPr>
          <w:p w14:paraId="01350D69" w14:textId="7895EA38"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1.153 – 2.209</w:t>
            </w:r>
          </w:p>
        </w:tc>
        <w:tc>
          <w:tcPr>
            <w:tcW w:w="636" w:type="pct"/>
            <w:vMerge/>
            <w:vAlign w:val="center"/>
          </w:tcPr>
          <w:p w14:paraId="6B50392D" w14:textId="77777777" w:rsidR="00F416B6" w:rsidRDefault="00F416B6" w:rsidP="00F416B6">
            <w:pPr>
              <w:spacing w:before="40" w:after="40" w:line="240" w:lineRule="auto"/>
              <w:jc w:val="center"/>
              <w:rPr>
                <w:rFonts w:asciiTheme="minorBidi" w:hAnsiTheme="minorBidi"/>
                <w:sz w:val="18"/>
                <w:szCs w:val="18"/>
              </w:rPr>
            </w:pPr>
          </w:p>
        </w:tc>
        <w:tc>
          <w:tcPr>
            <w:tcW w:w="636" w:type="pct"/>
            <w:vAlign w:val="bottom"/>
          </w:tcPr>
          <w:p w14:paraId="7FAE70DA" w14:textId="45D63818" w:rsidR="00F416B6" w:rsidRPr="00F416B6" w:rsidRDefault="00F416B6" w:rsidP="00F416B6">
            <w:pPr>
              <w:spacing w:before="40" w:after="40" w:line="240" w:lineRule="auto"/>
              <w:jc w:val="center"/>
              <w:rPr>
                <w:rFonts w:asciiTheme="minorBidi" w:hAnsiTheme="minorBidi"/>
                <w:sz w:val="18"/>
                <w:szCs w:val="18"/>
              </w:rPr>
            </w:pPr>
            <w:r w:rsidRPr="00F416B6">
              <w:rPr>
                <w:rFonts w:asciiTheme="minorBidi" w:hAnsiTheme="minorBidi"/>
                <w:sz w:val="18"/>
                <w:szCs w:val="18"/>
              </w:rPr>
              <w:t>0.1659</w:t>
            </w:r>
          </w:p>
        </w:tc>
        <w:tc>
          <w:tcPr>
            <w:tcW w:w="636" w:type="pct"/>
            <w:vAlign w:val="center"/>
          </w:tcPr>
          <w:p w14:paraId="622C4A2A"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Align w:val="center"/>
          </w:tcPr>
          <w:p w14:paraId="5826078C"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Merge/>
            <w:vAlign w:val="center"/>
          </w:tcPr>
          <w:p w14:paraId="45FC5AFA" w14:textId="77777777" w:rsidR="00F416B6" w:rsidRPr="00182F35" w:rsidRDefault="00F416B6" w:rsidP="00F416B6">
            <w:pPr>
              <w:spacing w:before="40" w:after="40" w:line="240" w:lineRule="auto"/>
              <w:jc w:val="center"/>
              <w:rPr>
                <w:rFonts w:asciiTheme="minorBidi" w:hAnsiTheme="minorBidi"/>
                <w:sz w:val="18"/>
                <w:szCs w:val="18"/>
              </w:rPr>
            </w:pPr>
          </w:p>
        </w:tc>
      </w:tr>
      <w:tr w:rsidR="00F416B6" w:rsidRPr="00182F35" w14:paraId="3E87F4EC" w14:textId="77777777" w:rsidTr="00F416B6">
        <w:tc>
          <w:tcPr>
            <w:tcW w:w="627" w:type="pct"/>
          </w:tcPr>
          <w:p w14:paraId="5FF65E02" w14:textId="573767A8" w:rsidR="00F416B6" w:rsidRDefault="00F416B6" w:rsidP="00F416B6">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098158A2" w14:textId="1791E41C"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2.435</w:t>
            </w:r>
          </w:p>
        </w:tc>
        <w:tc>
          <w:tcPr>
            <w:tcW w:w="636" w:type="pct"/>
            <w:vAlign w:val="center"/>
          </w:tcPr>
          <w:p w14:paraId="4231F387" w14:textId="0C2DF1D6"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1.613 – 3.490</w:t>
            </w:r>
          </w:p>
        </w:tc>
        <w:tc>
          <w:tcPr>
            <w:tcW w:w="636" w:type="pct"/>
            <w:vMerge/>
            <w:vAlign w:val="center"/>
          </w:tcPr>
          <w:p w14:paraId="1158501F" w14:textId="77777777" w:rsidR="00F416B6" w:rsidRDefault="00F416B6" w:rsidP="00F416B6">
            <w:pPr>
              <w:spacing w:before="40" w:after="40" w:line="240" w:lineRule="auto"/>
              <w:jc w:val="center"/>
              <w:rPr>
                <w:rFonts w:asciiTheme="minorBidi" w:hAnsiTheme="minorBidi"/>
                <w:sz w:val="18"/>
                <w:szCs w:val="18"/>
              </w:rPr>
            </w:pPr>
          </w:p>
        </w:tc>
        <w:tc>
          <w:tcPr>
            <w:tcW w:w="636" w:type="pct"/>
            <w:vAlign w:val="bottom"/>
          </w:tcPr>
          <w:p w14:paraId="04067315" w14:textId="4632C10B" w:rsidR="00F416B6" w:rsidRPr="00F416B6" w:rsidRDefault="00F416B6" w:rsidP="00F416B6">
            <w:pPr>
              <w:spacing w:before="40" w:after="40" w:line="240" w:lineRule="auto"/>
              <w:jc w:val="center"/>
              <w:rPr>
                <w:rFonts w:asciiTheme="minorBidi" w:hAnsiTheme="minorBidi"/>
                <w:sz w:val="18"/>
                <w:szCs w:val="18"/>
              </w:rPr>
            </w:pPr>
            <w:r w:rsidRPr="00F416B6">
              <w:rPr>
                <w:rFonts w:asciiTheme="minorBidi" w:hAnsiTheme="minorBidi"/>
                <w:sz w:val="18"/>
                <w:szCs w:val="18"/>
              </w:rPr>
              <w:t>0.1969</w:t>
            </w:r>
          </w:p>
        </w:tc>
        <w:tc>
          <w:tcPr>
            <w:tcW w:w="636" w:type="pct"/>
            <w:vAlign w:val="center"/>
          </w:tcPr>
          <w:p w14:paraId="06799A7D"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Align w:val="center"/>
          </w:tcPr>
          <w:p w14:paraId="0228672F"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Merge/>
            <w:vAlign w:val="center"/>
          </w:tcPr>
          <w:p w14:paraId="630B2B46" w14:textId="77777777" w:rsidR="00F416B6" w:rsidRPr="00182F35" w:rsidRDefault="00F416B6" w:rsidP="00F416B6">
            <w:pPr>
              <w:spacing w:before="40" w:after="40" w:line="240" w:lineRule="auto"/>
              <w:jc w:val="center"/>
              <w:rPr>
                <w:rFonts w:asciiTheme="minorBidi" w:hAnsiTheme="minorBidi"/>
                <w:sz w:val="18"/>
                <w:szCs w:val="18"/>
              </w:rPr>
            </w:pPr>
          </w:p>
        </w:tc>
      </w:tr>
      <w:tr w:rsidR="00F416B6" w:rsidRPr="00182F35" w14:paraId="2F105794" w14:textId="77777777" w:rsidTr="00F416B6">
        <w:tc>
          <w:tcPr>
            <w:tcW w:w="627" w:type="pct"/>
          </w:tcPr>
          <w:p w14:paraId="657FEB5B" w14:textId="0390808F" w:rsidR="00F416B6" w:rsidRDefault="00F416B6" w:rsidP="00F416B6">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7774DFA4" w14:textId="1C982B7E"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2.833</w:t>
            </w:r>
          </w:p>
        </w:tc>
        <w:tc>
          <w:tcPr>
            <w:tcW w:w="636" w:type="pct"/>
            <w:vAlign w:val="center"/>
          </w:tcPr>
          <w:p w14:paraId="59B491C2" w14:textId="5D7E27B1" w:rsidR="00F416B6" w:rsidRDefault="00F416B6" w:rsidP="00F416B6">
            <w:pPr>
              <w:spacing w:before="40" w:after="40" w:line="240" w:lineRule="auto"/>
              <w:jc w:val="center"/>
              <w:rPr>
                <w:rFonts w:asciiTheme="minorBidi" w:hAnsiTheme="minorBidi"/>
                <w:sz w:val="18"/>
                <w:szCs w:val="18"/>
              </w:rPr>
            </w:pPr>
            <w:r>
              <w:rPr>
                <w:rFonts w:asciiTheme="minorBidi" w:hAnsiTheme="minorBidi"/>
                <w:sz w:val="18"/>
                <w:szCs w:val="18"/>
              </w:rPr>
              <w:t>2.230 – 3.497</w:t>
            </w:r>
          </w:p>
        </w:tc>
        <w:tc>
          <w:tcPr>
            <w:tcW w:w="636" w:type="pct"/>
            <w:vMerge/>
            <w:vAlign w:val="center"/>
          </w:tcPr>
          <w:p w14:paraId="7F48B0FD" w14:textId="77777777" w:rsidR="00F416B6" w:rsidRDefault="00F416B6" w:rsidP="00F416B6">
            <w:pPr>
              <w:spacing w:before="40" w:after="40" w:line="240" w:lineRule="auto"/>
              <w:jc w:val="center"/>
              <w:rPr>
                <w:rFonts w:asciiTheme="minorBidi" w:hAnsiTheme="minorBidi"/>
                <w:sz w:val="18"/>
                <w:szCs w:val="18"/>
              </w:rPr>
            </w:pPr>
          </w:p>
        </w:tc>
        <w:tc>
          <w:tcPr>
            <w:tcW w:w="636" w:type="pct"/>
            <w:vAlign w:val="bottom"/>
          </w:tcPr>
          <w:p w14:paraId="22BAE13C" w14:textId="2424920C" w:rsidR="00F416B6" w:rsidRPr="00F416B6" w:rsidRDefault="00F416B6" w:rsidP="00F416B6">
            <w:pPr>
              <w:spacing w:before="40" w:after="40" w:line="240" w:lineRule="auto"/>
              <w:jc w:val="center"/>
              <w:rPr>
                <w:rFonts w:asciiTheme="minorBidi" w:hAnsiTheme="minorBidi"/>
                <w:sz w:val="18"/>
                <w:szCs w:val="18"/>
              </w:rPr>
            </w:pPr>
            <w:r w:rsidRPr="00F416B6">
              <w:rPr>
                <w:rFonts w:asciiTheme="minorBidi" w:hAnsiTheme="minorBidi"/>
                <w:sz w:val="18"/>
                <w:szCs w:val="18"/>
              </w:rPr>
              <w:t>0.1148</w:t>
            </w:r>
          </w:p>
        </w:tc>
        <w:tc>
          <w:tcPr>
            <w:tcW w:w="636" w:type="pct"/>
            <w:vAlign w:val="center"/>
          </w:tcPr>
          <w:p w14:paraId="765F7011"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Align w:val="center"/>
          </w:tcPr>
          <w:p w14:paraId="465B41FF" w14:textId="77777777" w:rsidR="00F416B6" w:rsidRPr="004346F3" w:rsidRDefault="00F416B6" w:rsidP="00F416B6">
            <w:pPr>
              <w:spacing w:before="40" w:after="40" w:line="240" w:lineRule="auto"/>
              <w:jc w:val="center"/>
              <w:rPr>
                <w:rFonts w:asciiTheme="minorBidi" w:hAnsiTheme="minorBidi"/>
                <w:sz w:val="18"/>
                <w:szCs w:val="18"/>
              </w:rPr>
            </w:pPr>
          </w:p>
        </w:tc>
        <w:tc>
          <w:tcPr>
            <w:tcW w:w="635" w:type="pct"/>
            <w:vMerge/>
            <w:vAlign w:val="center"/>
          </w:tcPr>
          <w:p w14:paraId="35FFBD5D" w14:textId="77777777" w:rsidR="00F416B6" w:rsidRPr="00182F35" w:rsidRDefault="00F416B6" w:rsidP="00F416B6">
            <w:pPr>
              <w:spacing w:before="40" w:after="40" w:line="240" w:lineRule="auto"/>
              <w:jc w:val="center"/>
              <w:rPr>
                <w:rFonts w:asciiTheme="minorBidi" w:hAnsiTheme="minorBidi"/>
                <w:sz w:val="18"/>
                <w:szCs w:val="18"/>
              </w:rPr>
            </w:pPr>
          </w:p>
        </w:tc>
      </w:tr>
      <w:tr w:rsidR="00D126AA" w:rsidRPr="00182F35" w14:paraId="2B731F82" w14:textId="77777777" w:rsidTr="00D126AA">
        <w:tc>
          <w:tcPr>
            <w:tcW w:w="5000" w:type="pct"/>
            <w:gridSpan w:val="8"/>
          </w:tcPr>
          <w:p w14:paraId="2E486C65" w14:textId="22573C39" w:rsidR="00D126AA" w:rsidRPr="00182F35" w:rsidRDefault="00D126AA" w:rsidP="00D126AA">
            <w:pPr>
              <w:spacing w:before="40" w:after="40" w:line="240" w:lineRule="auto"/>
              <w:rPr>
                <w:rFonts w:asciiTheme="minorBidi" w:hAnsiTheme="minorBidi"/>
                <w:sz w:val="18"/>
                <w:szCs w:val="18"/>
              </w:rPr>
            </w:pPr>
            <w:r>
              <w:rPr>
                <w:rFonts w:asciiTheme="minorBidi" w:hAnsiTheme="minorBidi"/>
                <w:sz w:val="18"/>
                <w:szCs w:val="18"/>
              </w:rPr>
              <w:t>RR vs. placebo – Durable response during maintenance phase</w:t>
            </w:r>
          </w:p>
        </w:tc>
      </w:tr>
      <w:tr w:rsidR="00D126AA" w:rsidRPr="00182F35" w14:paraId="33C24447" w14:textId="77777777" w:rsidTr="00F416B6">
        <w:tc>
          <w:tcPr>
            <w:tcW w:w="627" w:type="pct"/>
          </w:tcPr>
          <w:p w14:paraId="32C6953B" w14:textId="32AF8699" w:rsidR="00D126AA" w:rsidRDefault="00D126AA" w:rsidP="00D126AA">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0757DA25" w14:textId="58D23867"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2.039</w:t>
            </w:r>
          </w:p>
        </w:tc>
        <w:tc>
          <w:tcPr>
            <w:tcW w:w="636" w:type="pct"/>
            <w:vAlign w:val="center"/>
          </w:tcPr>
          <w:p w14:paraId="50586B86" w14:textId="1C95B22D"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1.672 – 2.329</w:t>
            </w:r>
          </w:p>
        </w:tc>
        <w:tc>
          <w:tcPr>
            <w:tcW w:w="636" w:type="pct"/>
            <w:vMerge w:val="restart"/>
            <w:vAlign w:val="center"/>
          </w:tcPr>
          <w:p w14:paraId="6B21C25A" w14:textId="54C3BA22"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0929EC43" w14:textId="3C8C84EC" w:rsidR="00D126AA" w:rsidRPr="00F416B6" w:rsidRDefault="00D126AA" w:rsidP="00D126AA">
            <w:pPr>
              <w:spacing w:before="40" w:after="40" w:line="240" w:lineRule="auto"/>
              <w:jc w:val="center"/>
              <w:rPr>
                <w:rFonts w:asciiTheme="minorBidi" w:hAnsiTheme="minorBidi"/>
                <w:sz w:val="18"/>
                <w:szCs w:val="18"/>
              </w:rPr>
            </w:pPr>
            <w:r w:rsidRPr="00D126AA">
              <w:rPr>
                <w:rFonts w:asciiTheme="minorBidi" w:hAnsiTheme="minorBidi"/>
                <w:sz w:val="18"/>
                <w:szCs w:val="18"/>
              </w:rPr>
              <w:t>0.0845</w:t>
            </w:r>
          </w:p>
        </w:tc>
        <w:tc>
          <w:tcPr>
            <w:tcW w:w="636" w:type="pct"/>
            <w:vAlign w:val="center"/>
          </w:tcPr>
          <w:p w14:paraId="285979AB"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Align w:val="center"/>
          </w:tcPr>
          <w:p w14:paraId="0B9D58DC"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Merge w:val="restart"/>
            <w:vAlign w:val="center"/>
          </w:tcPr>
          <w:p w14:paraId="2E66AB31" w14:textId="777CD447" w:rsidR="00D126AA" w:rsidRPr="00182F35"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NMA</w:t>
            </w:r>
          </w:p>
        </w:tc>
      </w:tr>
      <w:tr w:rsidR="00D126AA" w:rsidRPr="00182F35" w14:paraId="74C00CCE" w14:textId="77777777" w:rsidTr="00F416B6">
        <w:tc>
          <w:tcPr>
            <w:tcW w:w="627" w:type="pct"/>
          </w:tcPr>
          <w:p w14:paraId="66965F65" w14:textId="12CB5761" w:rsidR="00D126AA" w:rsidRDefault="00D126AA" w:rsidP="00D126AA">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31D6A54C" w14:textId="6F2D4C39"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1.359</w:t>
            </w:r>
          </w:p>
        </w:tc>
        <w:tc>
          <w:tcPr>
            <w:tcW w:w="636" w:type="pct"/>
            <w:vAlign w:val="center"/>
          </w:tcPr>
          <w:p w14:paraId="129014E7" w14:textId="46A74011"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0.934 – 1806</w:t>
            </w:r>
          </w:p>
        </w:tc>
        <w:tc>
          <w:tcPr>
            <w:tcW w:w="636" w:type="pct"/>
            <w:vMerge/>
            <w:vAlign w:val="center"/>
          </w:tcPr>
          <w:p w14:paraId="3C7E8F8D" w14:textId="77777777" w:rsidR="00D126AA" w:rsidRDefault="00D126AA" w:rsidP="00D126AA">
            <w:pPr>
              <w:spacing w:before="40" w:after="40" w:line="240" w:lineRule="auto"/>
              <w:jc w:val="center"/>
              <w:rPr>
                <w:rFonts w:asciiTheme="minorBidi" w:hAnsiTheme="minorBidi"/>
                <w:sz w:val="18"/>
                <w:szCs w:val="18"/>
              </w:rPr>
            </w:pPr>
          </w:p>
        </w:tc>
        <w:tc>
          <w:tcPr>
            <w:tcW w:w="636" w:type="pct"/>
            <w:vAlign w:val="bottom"/>
          </w:tcPr>
          <w:p w14:paraId="5E55DF73" w14:textId="69926150" w:rsidR="00D126AA" w:rsidRPr="00F416B6" w:rsidRDefault="00D126AA" w:rsidP="00D126AA">
            <w:pPr>
              <w:spacing w:before="40" w:after="40" w:line="240" w:lineRule="auto"/>
              <w:jc w:val="center"/>
              <w:rPr>
                <w:rFonts w:asciiTheme="minorBidi" w:hAnsiTheme="minorBidi"/>
                <w:sz w:val="18"/>
                <w:szCs w:val="18"/>
              </w:rPr>
            </w:pPr>
            <w:r w:rsidRPr="00D126AA">
              <w:rPr>
                <w:rFonts w:asciiTheme="minorBidi" w:hAnsiTheme="minorBidi"/>
                <w:sz w:val="18"/>
                <w:szCs w:val="18"/>
              </w:rPr>
              <w:t>0.1682</w:t>
            </w:r>
          </w:p>
        </w:tc>
        <w:tc>
          <w:tcPr>
            <w:tcW w:w="636" w:type="pct"/>
            <w:vAlign w:val="center"/>
          </w:tcPr>
          <w:p w14:paraId="1F6A26B5"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Align w:val="center"/>
          </w:tcPr>
          <w:p w14:paraId="465B9EC2"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Merge/>
            <w:vAlign w:val="center"/>
          </w:tcPr>
          <w:p w14:paraId="43E64A60" w14:textId="77777777" w:rsidR="00D126AA" w:rsidRPr="00182F35" w:rsidRDefault="00D126AA" w:rsidP="00D126AA">
            <w:pPr>
              <w:spacing w:before="40" w:after="40" w:line="240" w:lineRule="auto"/>
              <w:jc w:val="center"/>
              <w:rPr>
                <w:rFonts w:asciiTheme="minorBidi" w:hAnsiTheme="minorBidi"/>
                <w:sz w:val="18"/>
                <w:szCs w:val="18"/>
              </w:rPr>
            </w:pPr>
          </w:p>
        </w:tc>
      </w:tr>
      <w:tr w:rsidR="00D126AA" w:rsidRPr="00182F35" w14:paraId="75267AEA" w14:textId="77777777" w:rsidTr="00F416B6">
        <w:tc>
          <w:tcPr>
            <w:tcW w:w="627" w:type="pct"/>
          </w:tcPr>
          <w:p w14:paraId="5C3EE88E" w14:textId="1DE3D5C5" w:rsidR="00D126AA" w:rsidRDefault="00D126AA" w:rsidP="00D126AA">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746C71D0" w14:textId="284DFCAC"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1.636</w:t>
            </w:r>
          </w:p>
        </w:tc>
        <w:tc>
          <w:tcPr>
            <w:tcW w:w="636" w:type="pct"/>
            <w:vAlign w:val="center"/>
          </w:tcPr>
          <w:p w14:paraId="7F573DC8" w14:textId="449D8F96"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1.340 – 1.916</w:t>
            </w:r>
          </w:p>
        </w:tc>
        <w:tc>
          <w:tcPr>
            <w:tcW w:w="636" w:type="pct"/>
            <w:vMerge/>
            <w:vAlign w:val="center"/>
          </w:tcPr>
          <w:p w14:paraId="50EA205C" w14:textId="77777777" w:rsidR="00D126AA" w:rsidRDefault="00D126AA" w:rsidP="00D126AA">
            <w:pPr>
              <w:spacing w:before="40" w:after="40" w:line="240" w:lineRule="auto"/>
              <w:jc w:val="center"/>
              <w:rPr>
                <w:rFonts w:asciiTheme="minorBidi" w:hAnsiTheme="minorBidi"/>
                <w:sz w:val="18"/>
                <w:szCs w:val="18"/>
              </w:rPr>
            </w:pPr>
          </w:p>
        </w:tc>
        <w:tc>
          <w:tcPr>
            <w:tcW w:w="636" w:type="pct"/>
            <w:vAlign w:val="bottom"/>
          </w:tcPr>
          <w:p w14:paraId="40E84941" w14:textId="0F88974F" w:rsidR="00D126AA" w:rsidRPr="00F416B6" w:rsidRDefault="00D126AA" w:rsidP="00D126AA">
            <w:pPr>
              <w:spacing w:before="40" w:after="40" w:line="240" w:lineRule="auto"/>
              <w:jc w:val="center"/>
              <w:rPr>
                <w:rFonts w:asciiTheme="minorBidi" w:hAnsiTheme="minorBidi"/>
                <w:sz w:val="18"/>
                <w:szCs w:val="18"/>
              </w:rPr>
            </w:pPr>
            <w:r w:rsidRPr="00D126AA">
              <w:rPr>
                <w:rFonts w:asciiTheme="minorBidi" w:hAnsiTheme="minorBidi"/>
                <w:sz w:val="18"/>
                <w:szCs w:val="18"/>
              </w:rPr>
              <w:t>0.0912</w:t>
            </w:r>
          </w:p>
        </w:tc>
        <w:tc>
          <w:tcPr>
            <w:tcW w:w="636" w:type="pct"/>
            <w:vAlign w:val="center"/>
          </w:tcPr>
          <w:p w14:paraId="2A4F28AB"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Align w:val="center"/>
          </w:tcPr>
          <w:p w14:paraId="39D7EABC"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Merge/>
            <w:vAlign w:val="center"/>
          </w:tcPr>
          <w:p w14:paraId="2B54F422" w14:textId="77777777" w:rsidR="00D126AA" w:rsidRPr="00182F35" w:rsidRDefault="00D126AA" w:rsidP="00D126AA">
            <w:pPr>
              <w:spacing w:before="40" w:after="40" w:line="240" w:lineRule="auto"/>
              <w:jc w:val="center"/>
              <w:rPr>
                <w:rFonts w:asciiTheme="minorBidi" w:hAnsiTheme="minorBidi"/>
                <w:sz w:val="18"/>
                <w:szCs w:val="18"/>
              </w:rPr>
            </w:pPr>
          </w:p>
        </w:tc>
      </w:tr>
      <w:tr w:rsidR="00D126AA" w:rsidRPr="00182F35" w14:paraId="264D8DD6" w14:textId="77777777" w:rsidTr="00F416B6">
        <w:tc>
          <w:tcPr>
            <w:tcW w:w="627" w:type="pct"/>
          </w:tcPr>
          <w:p w14:paraId="5F010353" w14:textId="488C9C84" w:rsidR="00D126AA" w:rsidRDefault="00D126AA" w:rsidP="00D126AA">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44E96EC7" w14:textId="38AFE242"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1.860</w:t>
            </w:r>
          </w:p>
        </w:tc>
        <w:tc>
          <w:tcPr>
            <w:tcW w:w="636" w:type="pct"/>
            <w:vAlign w:val="center"/>
          </w:tcPr>
          <w:p w14:paraId="4A4BAA26" w14:textId="0B01BE15"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1.399 – 2.244</w:t>
            </w:r>
          </w:p>
        </w:tc>
        <w:tc>
          <w:tcPr>
            <w:tcW w:w="636" w:type="pct"/>
            <w:vMerge/>
            <w:vAlign w:val="center"/>
          </w:tcPr>
          <w:p w14:paraId="53CB562F" w14:textId="77777777" w:rsidR="00D126AA" w:rsidRDefault="00D126AA" w:rsidP="00D126AA">
            <w:pPr>
              <w:spacing w:before="40" w:after="40" w:line="240" w:lineRule="auto"/>
              <w:jc w:val="center"/>
              <w:rPr>
                <w:rFonts w:asciiTheme="minorBidi" w:hAnsiTheme="minorBidi"/>
                <w:sz w:val="18"/>
                <w:szCs w:val="18"/>
              </w:rPr>
            </w:pPr>
          </w:p>
        </w:tc>
        <w:tc>
          <w:tcPr>
            <w:tcW w:w="636" w:type="pct"/>
            <w:vAlign w:val="bottom"/>
          </w:tcPr>
          <w:p w14:paraId="3AB635DF" w14:textId="4C2A4A63" w:rsidR="00D126AA" w:rsidRPr="00F416B6" w:rsidRDefault="00D126AA" w:rsidP="00D126AA">
            <w:pPr>
              <w:spacing w:before="40" w:after="40" w:line="240" w:lineRule="auto"/>
              <w:jc w:val="center"/>
              <w:rPr>
                <w:rFonts w:asciiTheme="minorBidi" w:hAnsiTheme="minorBidi"/>
                <w:sz w:val="18"/>
                <w:szCs w:val="18"/>
              </w:rPr>
            </w:pPr>
            <w:r w:rsidRPr="00D126AA">
              <w:rPr>
                <w:rFonts w:asciiTheme="minorBidi" w:hAnsiTheme="minorBidi"/>
                <w:sz w:val="18"/>
                <w:szCs w:val="18"/>
              </w:rPr>
              <w:t>0.1205</w:t>
            </w:r>
          </w:p>
        </w:tc>
        <w:tc>
          <w:tcPr>
            <w:tcW w:w="636" w:type="pct"/>
            <w:vAlign w:val="center"/>
          </w:tcPr>
          <w:p w14:paraId="7B3D7BF5"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Align w:val="center"/>
          </w:tcPr>
          <w:p w14:paraId="00C95EF1"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Merge/>
            <w:vAlign w:val="center"/>
          </w:tcPr>
          <w:p w14:paraId="484BFD9F" w14:textId="77777777" w:rsidR="00D126AA" w:rsidRPr="00182F35" w:rsidRDefault="00D126AA" w:rsidP="00D126AA">
            <w:pPr>
              <w:spacing w:before="40" w:after="40" w:line="240" w:lineRule="auto"/>
              <w:jc w:val="center"/>
              <w:rPr>
                <w:rFonts w:asciiTheme="minorBidi" w:hAnsiTheme="minorBidi"/>
                <w:sz w:val="18"/>
                <w:szCs w:val="18"/>
              </w:rPr>
            </w:pPr>
          </w:p>
        </w:tc>
      </w:tr>
      <w:tr w:rsidR="00D126AA" w:rsidRPr="00182F35" w14:paraId="2767747E" w14:textId="77777777" w:rsidTr="000C2F75">
        <w:tc>
          <w:tcPr>
            <w:tcW w:w="5000" w:type="pct"/>
            <w:gridSpan w:val="8"/>
          </w:tcPr>
          <w:p w14:paraId="7CFD95C4" w14:textId="77777777" w:rsidR="00D126AA" w:rsidRPr="00182F35" w:rsidRDefault="00D126AA" w:rsidP="000C2F75">
            <w:pPr>
              <w:spacing w:before="40" w:after="40" w:line="240" w:lineRule="auto"/>
              <w:rPr>
                <w:rFonts w:asciiTheme="minorBidi" w:hAnsiTheme="minorBidi"/>
                <w:sz w:val="18"/>
                <w:szCs w:val="18"/>
              </w:rPr>
            </w:pPr>
            <w:r>
              <w:rPr>
                <w:rFonts w:asciiTheme="minorBidi" w:hAnsiTheme="minorBidi"/>
                <w:sz w:val="18"/>
                <w:szCs w:val="18"/>
              </w:rPr>
              <w:t>RR vs. placebo – Durable response during maintenance phase</w:t>
            </w:r>
          </w:p>
        </w:tc>
      </w:tr>
      <w:tr w:rsidR="00D126AA" w:rsidRPr="00182F35" w14:paraId="7A81AC5A" w14:textId="77777777" w:rsidTr="00F416B6">
        <w:tc>
          <w:tcPr>
            <w:tcW w:w="627" w:type="pct"/>
          </w:tcPr>
          <w:p w14:paraId="27788CE4" w14:textId="0EC3B864" w:rsidR="00D126AA" w:rsidRDefault="00D126AA" w:rsidP="00D126AA">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56C1C8FE" w14:textId="0E63514C"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1.783</w:t>
            </w:r>
          </w:p>
        </w:tc>
        <w:tc>
          <w:tcPr>
            <w:tcW w:w="636" w:type="pct"/>
            <w:vAlign w:val="center"/>
          </w:tcPr>
          <w:p w14:paraId="634891A9" w14:textId="07A69F30"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1.370 – 2.144</w:t>
            </w:r>
          </w:p>
        </w:tc>
        <w:tc>
          <w:tcPr>
            <w:tcW w:w="636" w:type="pct"/>
            <w:vMerge w:val="restart"/>
            <w:vAlign w:val="center"/>
          </w:tcPr>
          <w:p w14:paraId="7208F4FB" w14:textId="7B661D24"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5CAB334C" w14:textId="13DFEB32" w:rsidR="00D126AA" w:rsidRPr="00F416B6" w:rsidRDefault="00D126AA" w:rsidP="00D126AA">
            <w:pPr>
              <w:spacing w:before="40" w:after="40" w:line="240" w:lineRule="auto"/>
              <w:jc w:val="center"/>
              <w:rPr>
                <w:rFonts w:asciiTheme="minorBidi" w:hAnsiTheme="minorBidi"/>
                <w:sz w:val="18"/>
                <w:szCs w:val="18"/>
              </w:rPr>
            </w:pPr>
            <w:r w:rsidRPr="00D126AA">
              <w:rPr>
                <w:rFonts w:asciiTheme="minorBidi" w:hAnsiTheme="minorBidi"/>
                <w:sz w:val="18"/>
                <w:szCs w:val="18"/>
              </w:rPr>
              <w:t>0.1143</w:t>
            </w:r>
          </w:p>
        </w:tc>
        <w:tc>
          <w:tcPr>
            <w:tcW w:w="636" w:type="pct"/>
            <w:vAlign w:val="center"/>
          </w:tcPr>
          <w:p w14:paraId="2EDBDD07"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Align w:val="center"/>
          </w:tcPr>
          <w:p w14:paraId="43BB1708"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Merge w:val="restart"/>
            <w:vAlign w:val="center"/>
          </w:tcPr>
          <w:p w14:paraId="7B6F5E4D" w14:textId="35A7044F" w:rsidR="00D126AA" w:rsidRPr="00182F35"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NMA</w:t>
            </w:r>
          </w:p>
        </w:tc>
      </w:tr>
      <w:tr w:rsidR="00D126AA" w:rsidRPr="00182F35" w14:paraId="11027DDF" w14:textId="77777777" w:rsidTr="00F416B6">
        <w:tc>
          <w:tcPr>
            <w:tcW w:w="627" w:type="pct"/>
          </w:tcPr>
          <w:p w14:paraId="78474ED0" w14:textId="05857FF1" w:rsidR="00D126AA" w:rsidRDefault="00D126AA" w:rsidP="00D126AA">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62A78356" w14:textId="2CD2E9BA"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1.552</w:t>
            </w:r>
          </w:p>
        </w:tc>
        <w:tc>
          <w:tcPr>
            <w:tcW w:w="636" w:type="pct"/>
            <w:vAlign w:val="center"/>
          </w:tcPr>
          <w:p w14:paraId="4F666B29" w14:textId="1A422388"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1.066 – 2.024</w:t>
            </w:r>
          </w:p>
        </w:tc>
        <w:tc>
          <w:tcPr>
            <w:tcW w:w="636" w:type="pct"/>
            <w:vMerge/>
            <w:vAlign w:val="center"/>
          </w:tcPr>
          <w:p w14:paraId="2729D378" w14:textId="77777777" w:rsidR="00D126AA" w:rsidRDefault="00D126AA" w:rsidP="00D126AA">
            <w:pPr>
              <w:spacing w:before="40" w:after="40" w:line="240" w:lineRule="auto"/>
              <w:jc w:val="center"/>
              <w:rPr>
                <w:rFonts w:asciiTheme="minorBidi" w:hAnsiTheme="minorBidi"/>
                <w:sz w:val="18"/>
                <w:szCs w:val="18"/>
              </w:rPr>
            </w:pPr>
          </w:p>
        </w:tc>
        <w:tc>
          <w:tcPr>
            <w:tcW w:w="636" w:type="pct"/>
            <w:vAlign w:val="bottom"/>
          </w:tcPr>
          <w:p w14:paraId="0AA278B1" w14:textId="104E9E34" w:rsidR="00D126AA" w:rsidRPr="00F416B6" w:rsidRDefault="00D126AA" w:rsidP="00D126AA">
            <w:pPr>
              <w:spacing w:before="40" w:after="40" w:line="240" w:lineRule="auto"/>
              <w:jc w:val="center"/>
              <w:rPr>
                <w:rFonts w:asciiTheme="minorBidi" w:hAnsiTheme="minorBidi"/>
                <w:sz w:val="18"/>
                <w:szCs w:val="18"/>
              </w:rPr>
            </w:pPr>
            <w:r w:rsidRPr="00D126AA">
              <w:rPr>
                <w:rFonts w:asciiTheme="minorBidi" w:hAnsiTheme="minorBidi"/>
                <w:sz w:val="18"/>
                <w:szCs w:val="18"/>
              </w:rPr>
              <w:t>0.1636</w:t>
            </w:r>
          </w:p>
        </w:tc>
        <w:tc>
          <w:tcPr>
            <w:tcW w:w="636" w:type="pct"/>
            <w:vAlign w:val="center"/>
          </w:tcPr>
          <w:p w14:paraId="15FCC677"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Align w:val="center"/>
          </w:tcPr>
          <w:p w14:paraId="1D56847F"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Merge/>
            <w:vAlign w:val="center"/>
          </w:tcPr>
          <w:p w14:paraId="1B25B7A2" w14:textId="77777777" w:rsidR="00D126AA" w:rsidRPr="00182F35" w:rsidRDefault="00D126AA" w:rsidP="00D126AA">
            <w:pPr>
              <w:spacing w:before="40" w:after="40" w:line="240" w:lineRule="auto"/>
              <w:jc w:val="center"/>
              <w:rPr>
                <w:rFonts w:asciiTheme="minorBidi" w:hAnsiTheme="minorBidi"/>
                <w:sz w:val="18"/>
                <w:szCs w:val="18"/>
              </w:rPr>
            </w:pPr>
          </w:p>
        </w:tc>
      </w:tr>
      <w:tr w:rsidR="00D126AA" w:rsidRPr="00182F35" w14:paraId="7CD16930" w14:textId="77777777" w:rsidTr="00F416B6">
        <w:tc>
          <w:tcPr>
            <w:tcW w:w="627" w:type="pct"/>
          </w:tcPr>
          <w:p w14:paraId="2D22C355" w14:textId="6D89E916" w:rsidR="00D126AA" w:rsidRDefault="00D126AA" w:rsidP="00D126AA">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29AC663A" w14:textId="31DB7CC8"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1.404</w:t>
            </w:r>
          </w:p>
        </w:tc>
        <w:tc>
          <w:tcPr>
            <w:tcW w:w="636" w:type="pct"/>
            <w:vAlign w:val="center"/>
          </w:tcPr>
          <w:p w14:paraId="55DA8A72" w14:textId="0E1C4C83"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1.054 – 1.759</w:t>
            </w:r>
          </w:p>
        </w:tc>
        <w:tc>
          <w:tcPr>
            <w:tcW w:w="636" w:type="pct"/>
            <w:vMerge/>
            <w:vAlign w:val="center"/>
          </w:tcPr>
          <w:p w14:paraId="3BFE2D47" w14:textId="77777777" w:rsidR="00D126AA" w:rsidRDefault="00D126AA" w:rsidP="00D126AA">
            <w:pPr>
              <w:spacing w:before="40" w:after="40" w:line="240" w:lineRule="auto"/>
              <w:jc w:val="center"/>
              <w:rPr>
                <w:rFonts w:asciiTheme="minorBidi" w:hAnsiTheme="minorBidi"/>
                <w:sz w:val="18"/>
                <w:szCs w:val="18"/>
              </w:rPr>
            </w:pPr>
          </w:p>
        </w:tc>
        <w:tc>
          <w:tcPr>
            <w:tcW w:w="636" w:type="pct"/>
            <w:vAlign w:val="bottom"/>
          </w:tcPr>
          <w:p w14:paraId="211BCBEB" w14:textId="3317FDD8" w:rsidR="00D126AA" w:rsidRPr="00F416B6" w:rsidRDefault="00D126AA" w:rsidP="00D126AA">
            <w:pPr>
              <w:spacing w:before="40" w:after="40" w:line="240" w:lineRule="auto"/>
              <w:jc w:val="center"/>
              <w:rPr>
                <w:rFonts w:asciiTheme="minorBidi" w:hAnsiTheme="minorBidi"/>
                <w:sz w:val="18"/>
                <w:szCs w:val="18"/>
              </w:rPr>
            </w:pPr>
            <w:r w:rsidRPr="00D126AA">
              <w:rPr>
                <w:rFonts w:asciiTheme="minorBidi" w:hAnsiTheme="minorBidi"/>
                <w:sz w:val="18"/>
                <w:szCs w:val="18"/>
              </w:rPr>
              <w:t>0.1307</w:t>
            </w:r>
          </w:p>
        </w:tc>
        <w:tc>
          <w:tcPr>
            <w:tcW w:w="636" w:type="pct"/>
            <w:vAlign w:val="center"/>
          </w:tcPr>
          <w:p w14:paraId="426AC904"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Align w:val="center"/>
          </w:tcPr>
          <w:p w14:paraId="15AE85B5"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Merge/>
            <w:vAlign w:val="center"/>
          </w:tcPr>
          <w:p w14:paraId="634C2FC4" w14:textId="77777777" w:rsidR="00D126AA" w:rsidRPr="00182F35" w:rsidRDefault="00D126AA" w:rsidP="00D126AA">
            <w:pPr>
              <w:spacing w:before="40" w:after="40" w:line="240" w:lineRule="auto"/>
              <w:jc w:val="center"/>
              <w:rPr>
                <w:rFonts w:asciiTheme="minorBidi" w:hAnsiTheme="minorBidi"/>
                <w:sz w:val="18"/>
                <w:szCs w:val="18"/>
              </w:rPr>
            </w:pPr>
          </w:p>
        </w:tc>
      </w:tr>
      <w:tr w:rsidR="00D126AA" w:rsidRPr="00182F35" w14:paraId="73DE3745" w14:textId="77777777" w:rsidTr="00F416B6">
        <w:tc>
          <w:tcPr>
            <w:tcW w:w="627" w:type="pct"/>
          </w:tcPr>
          <w:p w14:paraId="08BD415D" w14:textId="5EBFD518" w:rsidR="00D126AA" w:rsidRDefault="00D126AA" w:rsidP="00D126AA">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5F81480D" w14:textId="6E926563"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1.800</w:t>
            </w:r>
          </w:p>
        </w:tc>
        <w:tc>
          <w:tcPr>
            <w:tcW w:w="636" w:type="pct"/>
            <w:vAlign w:val="center"/>
          </w:tcPr>
          <w:p w14:paraId="7DB60E8F" w14:textId="598B10B5" w:rsidR="00D126AA" w:rsidRDefault="00D126AA" w:rsidP="00D126AA">
            <w:pPr>
              <w:spacing w:before="40" w:after="40" w:line="240" w:lineRule="auto"/>
              <w:jc w:val="center"/>
              <w:rPr>
                <w:rFonts w:asciiTheme="minorBidi" w:hAnsiTheme="minorBidi"/>
                <w:sz w:val="18"/>
                <w:szCs w:val="18"/>
              </w:rPr>
            </w:pPr>
            <w:r>
              <w:rPr>
                <w:rFonts w:asciiTheme="minorBidi" w:hAnsiTheme="minorBidi"/>
                <w:sz w:val="18"/>
                <w:szCs w:val="18"/>
              </w:rPr>
              <w:t>1.333 – 2.198</w:t>
            </w:r>
          </w:p>
        </w:tc>
        <w:tc>
          <w:tcPr>
            <w:tcW w:w="636" w:type="pct"/>
            <w:vMerge/>
            <w:vAlign w:val="center"/>
          </w:tcPr>
          <w:p w14:paraId="4C597D1C" w14:textId="77777777" w:rsidR="00D126AA" w:rsidRDefault="00D126AA" w:rsidP="00D126AA">
            <w:pPr>
              <w:spacing w:before="40" w:after="40" w:line="240" w:lineRule="auto"/>
              <w:jc w:val="center"/>
              <w:rPr>
                <w:rFonts w:asciiTheme="minorBidi" w:hAnsiTheme="minorBidi"/>
                <w:sz w:val="18"/>
                <w:szCs w:val="18"/>
              </w:rPr>
            </w:pPr>
          </w:p>
        </w:tc>
        <w:tc>
          <w:tcPr>
            <w:tcW w:w="636" w:type="pct"/>
            <w:vAlign w:val="bottom"/>
          </w:tcPr>
          <w:p w14:paraId="20216A13" w14:textId="3A720FDA" w:rsidR="00D126AA" w:rsidRPr="00F416B6" w:rsidRDefault="00D126AA" w:rsidP="00D126AA">
            <w:pPr>
              <w:spacing w:before="40" w:after="40" w:line="240" w:lineRule="auto"/>
              <w:jc w:val="center"/>
              <w:rPr>
                <w:rFonts w:asciiTheme="minorBidi" w:hAnsiTheme="minorBidi"/>
                <w:sz w:val="18"/>
                <w:szCs w:val="18"/>
              </w:rPr>
            </w:pPr>
            <w:r w:rsidRPr="00D126AA">
              <w:rPr>
                <w:rFonts w:asciiTheme="minorBidi" w:hAnsiTheme="minorBidi"/>
                <w:sz w:val="18"/>
                <w:szCs w:val="18"/>
              </w:rPr>
              <w:t>0.1276</w:t>
            </w:r>
          </w:p>
        </w:tc>
        <w:tc>
          <w:tcPr>
            <w:tcW w:w="636" w:type="pct"/>
            <w:vAlign w:val="center"/>
          </w:tcPr>
          <w:p w14:paraId="3CEF18A5"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Align w:val="center"/>
          </w:tcPr>
          <w:p w14:paraId="3B913F31" w14:textId="77777777" w:rsidR="00D126AA" w:rsidRPr="004346F3" w:rsidRDefault="00D126AA" w:rsidP="00D126AA">
            <w:pPr>
              <w:spacing w:before="40" w:after="40" w:line="240" w:lineRule="auto"/>
              <w:jc w:val="center"/>
              <w:rPr>
                <w:rFonts w:asciiTheme="minorBidi" w:hAnsiTheme="minorBidi"/>
                <w:sz w:val="18"/>
                <w:szCs w:val="18"/>
              </w:rPr>
            </w:pPr>
          </w:p>
        </w:tc>
        <w:tc>
          <w:tcPr>
            <w:tcW w:w="635" w:type="pct"/>
            <w:vMerge/>
            <w:vAlign w:val="center"/>
          </w:tcPr>
          <w:p w14:paraId="4E321F0E" w14:textId="77777777" w:rsidR="00D126AA" w:rsidRPr="00182F35" w:rsidRDefault="00D126AA" w:rsidP="00D126AA">
            <w:pPr>
              <w:spacing w:before="40" w:after="40" w:line="240" w:lineRule="auto"/>
              <w:jc w:val="center"/>
              <w:rPr>
                <w:rFonts w:asciiTheme="minorBidi" w:hAnsiTheme="minorBidi"/>
                <w:sz w:val="18"/>
                <w:szCs w:val="18"/>
              </w:rPr>
            </w:pPr>
          </w:p>
        </w:tc>
      </w:tr>
      <w:tr w:rsidR="00D126AA" w:rsidRPr="00182F35" w14:paraId="5676FF02" w14:textId="77777777" w:rsidTr="00D126AA">
        <w:tc>
          <w:tcPr>
            <w:tcW w:w="5000" w:type="pct"/>
            <w:gridSpan w:val="8"/>
          </w:tcPr>
          <w:p w14:paraId="03C5CDDB" w14:textId="5909ABBC" w:rsidR="00D126AA" w:rsidRPr="00182F35" w:rsidRDefault="00D126AA" w:rsidP="00D126AA">
            <w:pPr>
              <w:spacing w:before="40" w:after="40" w:line="240" w:lineRule="auto"/>
              <w:rPr>
                <w:rFonts w:asciiTheme="minorBidi" w:hAnsiTheme="minorBidi"/>
                <w:sz w:val="18"/>
                <w:szCs w:val="18"/>
              </w:rPr>
            </w:pPr>
            <w:r>
              <w:rPr>
                <w:rFonts w:asciiTheme="minorBidi" w:hAnsiTheme="minorBidi"/>
                <w:bCs/>
                <w:sz w:val="18"/>
                <w:szCs w:val="18"/>
              </w:rPr>
              <w:lastRenderedPageBreak/>
              <w:t>Discontinuation due to AEs during induction, eight-week probability</w:t>
            </w:r>
          </w:p>
        </w:tc>
      </w:tr>
      <w:tr w:rsidR="00352D23" w:rsidRPr="00182F35" w14:paraId="2DE6ED2F" w14:textId="77777777" w:rsidTr="000C2F75">
        <w:tc>
          <w:tcPr>
            <w:tcW w:w="627" w:type="pct"/>
          </w:tcPr>
          <w:p w14:paraId="2E21CF43" w14:textId="37F60662" w:rsidR="00352D23" w:rsidRDefault="00352D23" w:rsidP="00352D23">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62190784" w14:textId="4184C5C1"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5.23%</w:t>
            </w:r>
          </w:p>
        </w:tc>
        <w:tc>
          <w:tcPr>
            <w:tcW w:w="636" w:type="pct"/>
            <w:vMerge w:val="restart"/>
            <w:vAlign w:val="center"/>
          </w:tcPr>
          <w:p w14:paraId="75424C69" w14:textId="5F9CFF51" w:rsidR="00352D23" w:rsidRDefault="00352D23" w:rsidP="00352D23">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0B7A42D9" w14:textId="51FB8763"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Beta</w:t>
            </w:r>
          </w:p>
        </w:tc>
        <w:tc>
          <w:tcPr>
            <w:tcW w:w="636" w:type="pct"/>
            <w:vAlign w:val="bottom"/>
          </w:tcPr>
          <w:p w14:paraId="6C63251E" w14:textId="5458F64C" w:rsidR="00352D23" w:rsidRPr="00F416B6"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0.0105</w:t>
            </w:r>
            <w:r w:rsidR="000C2F75" w:rsidRPr="000C2F75">
              <w:rPr>
                <w:rFonts w:asciiTheme="minorBidi" w:hAnsiTheme="minorBidi" w:cstheme="minorBidi"/>
                <w:sz w:val="18"/>
                <w:szCs w:val="18"/>
                <w:vertAlign w:val="superscript"/>
              </w:rPr>
              <w:t>§</w:t>
            </w:r>
          </w:p>
        </w:tc>
        <w:tc>
          <w:tcPr>
            <w:tcW w:w="636" w:type="pct"/>
            <w:vAlign w:val="bottom"/>
          </w:tcPr>
          <w:p w14:paraId="3293E922" w14:textId="62AF63AB"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23.64</w:t>
            </w:r>
          </w:p>
        </w:tc>
        <w:tc>
          <w:tcPr>
            <w:tcW w:w="635" w:type="pct"/>
            <w:vAlign w:val="bottom"/>
          </w:tcPr>
          <w:p w14:paraId="6F63934B" w14:textId="7D8F76E0"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428.37</w:t>
            </w:r>
          </w:p>
        </w:tc>
        <w:tc>
          <w:tcPr>
            <w:tcW w:w="635" w:type="pct"/>
            <w:vMerge w:val="restart"/>
            <w:vAlign w:val="center"/>
          </w:tcPr>
          <w:p w14:paraId="5A168B32" w14:textId="3DD72004" w:rsidR="00352D23" w:rsidRPr="00182F35"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352D23" w:rsidRPr="00182F35" w14:paraId="42B3BEC7" w14:textId="77777777" w:rsidTr="000C2F75">
        <w:tc>
          <w:tcPr>
            <w:tcW w:w="627" w:type="pct"/>
          </w:tcPr>
          <w:p w14:paraId="0F25ECC2" w14:textId="4EC249CE" w:rsidR="00352D23" w:rsidRDefault="00352D23" w:rsidP="00352D23">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3CF8894C" w14:textId="2416470C"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5.75%</w:t>
            </w:r>
          </w:p>
        </w:tc>
        <w:tc>
          <w:tcPr>
            <w:tcW w:w="636" w:type="pct"/>
            <w:vMerge/>
            <w:vAlign w:val="center"/>
          </w:tcPr>
          <w:p w14:paraId="25B7F2A4" w14:textId="77777777" w:rsidR="00352D23" w:rsidRDefault="00352D23" w:rsidP="00352D23">
            <w:pPr>
              <w:spacing w:before="40" w:after="40" w:line="240" w:lineRule="auto"/>
              <w:jc w:val="center"/>
              <w:rPr>
                <w:rFonts w:asciiTheme="minorBidi" w:hAnsiTheme="minorBidi"/>
                <w:sz w:val="18"/>
                <w:szCs w:val="18"/>
              </w:rPr>
            </w:pPr>
          </w:p>
        </w:tc>
        <w:tc>
          <w:tcPr>
            <w:tcW w:w="636" w:type="pct"/>
            <w:vMerge/>
            <w:vAlign w:val="center"/>
          </w:tcPr>
          <w:p w14:paraId="1CE442BD" w14:textId="77777777" w:rsidR="00352D23" w:rsidRDefault="00352D23" w:rsidP="00352D23">
            <w:pPr>
              <w:spacing w:before="40" w:after="40" w:line="240" w:lineRule="auto"/>
              <w:jc w:val="center"/>
              <w:rPr>
                <w:rFonts w:asciiTheme="minorBidi" w:hAnsiTheme="minorBidi"/>
                <w:sz w:val="18"/>
                <w:szCs w:val="18"/>
              </w:rPr>
            </w:pPr>
          </w:p>
        </w:tc>
        <w:tc>
          <w:tcPr>
            <w:tcW w:w="636" w:type="pct"/>
            <w:vAlign w:val="bottom"/>
          </w:tcPr>
          <w:p w14:paraId="7BE1193C" w14:textId="7CC20456" w:rsidR="00352D23" w:rsidRPr="00F416B6"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0.0115</w:t>
            </w:r>
            <w:r w:rsidR="000C2F75" w:rsidRPr="000C2F75">
              <w:rPr>
                <w:rFonts w:asciiTheme="minorBidi" w:hAnsiTheme="minorBidi" w:cstheme="minorBidi"/>
                <w:sz w:val="18"/>
                <w:szCs w:val="18"/>
                <w:vertAlign w:val="superscript"/>
              </w:rPr>
              <w:t>§</w:t>
            </w:r>
          </w:p>
        </w:tc>
        <w:tc>
          <w:tcPr>
            <w:tcW w:w="636" w:type="pct"/>
            <w:vAlign w:val="bottom"/>
          </w:tcPr>
          <w:p w14:paraId="05920511" w14:textId="03D074D4"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23.51</w:t>
            </w:r>
          </w:p>
        </w:tc>
        <w:tc>
          <w:tcPr>
            <w:tcW w:w="635" w:type="pct"/>
            <w:vAlign w:val="bottom"/>
          </w:tcPr>
          <w:p w14:paraId="4DD910CD" w14:textId="6F1E8975"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385.28</w:t>
            </w:r>
          </w:p>
        </w:tc>
        <w:tc>
          <w:tcPr>
            <w:tcW w:w="635" w:type="pct"/>
            <w:vMerge/>
            <w:vAlign w:val="center"/>
          </w:tcPr>
          <w:p w14:paraId="1B666815" w14:textId="77777777" w:rsidR="00352D23" w:rsidRPr="00182F35" w:rsidRDefault="00352D23" w:rsidP="00352D23">
            <w:pPr>
              <w:spacing w:before="40" w:after="40" w:line="240" w:lineRule="auto"/>
              <w:jc w:val="center"/>
              <w:rPr>
                <w:rFonts w:asciiTheme="minorBidi" w:hAnsiTheme="minorBidi"/>
                <w:sz w:val="18"/>
                <w:szCs w:val="18"/>
              </w:rPr>
            </w:pPr>
          </w:p>
        </w:tc>
      </w:tr>
      <w:tr w:rsidR="00352D23" w:rsidRPr="00182F35" w14:paraId="22E55320" w14:textId="77777777" w:rsidTr="000C2F75">
        <w:tc>
          <w:tcPr>
            <w:tcW w:w="627" w:type="pct"/>
          </w:tcPr>
          <w:p w14:paraId="04AAA745" w14:textId="4D6E56C1" w:rsidR="00352D23" w:rsidRDefault="00352D23" w:rsidP="00352D23">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21DFC6C7" w14:textId="0D617E69"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0.40%</w:t>
            </w:r>
          </w:p>
        </w:tc>
        <w:tc>
          <w:tcPr>
            <w:tcW w:w="636" w:type="pct"/>
            <w:vMerge/>
            <w:vAlign w:val="center"/>
          </w:tcPr>
          <w:p w14:paraId="20D9896D" w14:textId="77777777" w:rsidR="00352D23" w:rsidRDefault="00352D23" w:rsidP="00352D23">
            <w:pPr>
              <w:spacing w:before="40" w:after="40" w:line="240" w:lineRule="auto"/>
              <w:jc w:val="center"/>
              <w:rPr>
                <w:rFonts w:asciiTheme="minorBidi" w:hAnsiTheme="minorBidi"/>
                <w:sz w:val="18"/>
                <w:szCs w:val="18"/>
              </w:rPr>
            </w:pPr>
          </w:p>
        </w:tc>
        <w:tc>
          <w:tcPr>
            <w:tcW w:w="636" w:type="pct"/>
            <w:vMerge/>
            <w:vAlign w:val="center"/>
          </w:tcPr>
          <w:p w14:paraId="5479D8DD" w14:textId="77777777" w:rsidR="00352D23" w:rsidRDefault="00352D23" w:rsidP="00352D23">
            <w:pPr>
              <w:spacing w:before="40" w:after="40" w:line="240" w:lineRule="auto"/>
              <w:jc w:val="center"/>
              <w:rPr>
                <w:rFonts w:asciiTheme="minorBidi" w:hAnsiTheme="minorBidi"/>
                <w:sz w:val="18"/>
                <w:szCs w:val="18"/>
              </w:rPr>
            </w:pPr>
          </w:p>
        </w:tc>
        <w:tc>
          <w:tcPr>
            <w:tcW w:w="636" w:type="pct"/>
            <w:vAlign w:val="bottom"/>
          </w:tcPr>
          <w:p w14:paraId="61816DF3" w14:textId="4A8C30E0" w:rsidR="00352D23" w:rsidRPr="00F416B6"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0.0</w:t>
            </w:r>
            <w:r w:rsidR="000C2F75">
              <w:rPr>
                <w:rFonts w:asciiTheme="minorBidi" w:hAnsiTheme="minorBidi"/>
                <w:sz w:val="18"/>
                <w:szCs w:val="18"/>
              </w:rPr>
              <w:t>008</w:t>
            </w:r>
            <w:r w:rsidR="000C2F75" w:rsidRPr="000C2F75">
              <w:rPr>
                <w:rFonts w:asciiTheme="minorBidi" w:hAnsiTheme="minorBidi" w:cstheme="minorBidi"/>
                <w:sz w:val="18"/>
                <w:szCs w:val="18"/>
                <w:vertAlign w:val="superscript"/>
              </w:rPr>
              <w:t>§</w:t>
            </w:r>
          </w:p>
        </w:tc>
        <w:tc>
          <w:tcPr>
            <w:tcW w:w="636" w:type="pct"/>
            <w:vAlign w:val="bottom"/>
          </w:tcPr>
          <w:p w14:paraId="3D63F10C" w14:textId="1A79DC01"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24.90</w:t>
            </w:r>
          </w:p>
        </w:tc>
        <w:tc>
          <w:tcPr>
            <w:tcW w:w="635" w:type="pct"/>
            <w:vAlign w:val="bottom"/>
          </w:tcPr>
          <w:p w14:paraId="3E23372C" w14:textId="4FF9CC0F"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6199.10</w:t>
            </w:r>
          </w:p>
        </w:tc>
        <w:tc>
          <w:tcPr>
            <w:tcW w:w="635" w:type="pct"/>
            <w:vMerge/>
            <w:vAlign w:val="center"/>
          </w:tcPr>
          <w:p w14:paraId="68085658" w14:textId="77777777" w:rsidR="00352D23" w:rsidRPr="00182F35" w:rsidRDefault="00352D23" w:rsidP="00352D23">
            <w:pPr>
              <w:spacing w:before="40" w:after="40" w:line="240" w:lineRule="auto"/>
              <w:jc w:val="center"/>
              <w:rPr>
                <w:rFonts w:asciiTheme="minorBidi" w:hAnsiTheme="minorBidi"/>
                <w:sz w:val="18"/>
                <w:szCs w:val="18"/>
              </w:rPr>
            </w:pPr>
          </w:p>
        </w:tc>
      </w:tr>
      <w:tr w:rsidR="00352D23" w:rsidRPr="00182F35" w14:paraId="16C19747" w14:textId="77777777" w:rsidTr="000C2F75">
        <w:tc>
          <w:tcPr>
            <w:tcW w:w="627" w:type="pct"/>
          </w:tcPr>
          <w:p w14:paraId="52B2AE58" w14:textId="48ADE2A7" w:rsidR="00352D23" w:rsidRDefault="00352D23" w:rsidP="00352D23">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2BD736E5" w14:textId="15016402"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2.69%</w:t>
            </w:r>
          </w:p>
        </w:tc>
        <w:tc>
          <w:tcPr>
            <w:tcW w:w="636" w:type="pct"/>
            <w:vMerge/>
            <w:vAlign w:val="center"/>
          </w:tcPr>
          <w:p w14:paraId="7A61A942" w14:textId="77777777" w:rsidR="00352D23" w:rsidRDefault="00352D23" w:rsidP="00352D23">
            <w:pPr>
              <w:spacing w:before="40" w:after="40" w:line="240" w:lineRule="auto"/>
              <w:jc w:val="center"/>
              <w:rPr>
                <w:rFonts w:asciiTheme="minorBidi" w:hAnsiTheme="minorBidi"/>
                <w:sz w:val="18"/>
                <w:szCs w:val="18"/>
              </w:rPr>
            </w:pPr>
          </w:p>
        </w:tc>
        <w:tc>
          <w:tcPr>
            <w:tcW w:w="636" w:type="pct"/>
            <w:vMerge/>
            <w:vAlign w:val="center"/>
          </w:tcPr>
          <w:p w14:paraId="0FA7406A" w14:textId="77777777" w:rsidR="00352D23" w:rsidRDefault="00352D23" w:rsidP="00352D23">
            <w:pPr>
              <w:spacing w:before="40" w:after="40" w:line="240" w:lineRule="auto"/>
              <w:jc w:val="center"/>
              <w:rPr>
                <w:rFonts w:asciiTheme="minorBidi" w:hAnsiTheme="minorBidi"/>
                <w:sz w:val="18"/>
                <w:szCs w:val="18"/>
              </w:rPr>
            </w:pPr>
          </w:p>
        </w:tc>
        <w:tc>
          <w:tcPr>
            <w:tcW w:w="636" w:type="pct"/>
            <w:vAlign w:val="bottom"/>
          </w:tcPr>
          <w:p w14:paraId="1E5EEAAB" w14:textId="58B667DF" w:rsidR="00352D23" w:rsidRPr="00F416B6"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0.0</w:t>
            </w:r>
            <w:r w:rsidR="000C2F75">
              <w:rPr>
                <w:rFonts w:asciiTheme="minorBidi" w:hAnsiTheme="minorBidi"/>
                <w:sz w:val="18"/>
                <w:szCs w:val="18"/>
              </w:rPr>
              <w:t>054</w:t>
            </w:r>
            <w:r w:rsidR="000C2F75" w:rsidRPr="000C2F75">
              <w:rPr>
                <w:rFonts w:asciiTheme="minorBidi" w:hAnsiTheme="minorBidi" w:cstheme="minorBidi"/>
                <w:sz w:val="18"/>
                <w:szCs w:val="18"/>
                <w:vertAlign w:val="superscript"/>
              </w:rPr>
              <w:t>§</w:t>
            </w:r>
          </w:p>
        </w:tc>
        <w:tc>
          <w:tcPr>
            <w:tcW w:w="636" w:type="pct"/>
            <w:vAlign w:val="bottom"/>
          </w:tcPr>
          <w:p w14:paraId="3A5D5287" w14:textId="3D16300B"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24.30</w:t>
            </w:r>
          </w:p>
        </w:tc>
        <w:tc>
          <w:tcPr>
            <w:tcW w:w="635" w:type="pct"/>
            <w:vAlign w:val="bottom"/>
          </w:tcPr>
          <w:p w14:paraId="2933C58F" w14:textId="173DF29C"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879.07</w:t>
            </w:r>
          </w:p>
        </w:tc>
        <w:tc>
          <w:tcPr>
            <w:tcW w:w="635" w:type="pct"/>
            <w:vMerge/>
            <w:vAlign w:val="center"/>
          </w:tcPr>
          <w:p w14:paraId="422EC17C" w14:textId="77777777" w:rsidR="00352D23" w:rsidRPr="00182F35" w:rsidRDefault="00352D23" w:rsidP="00352D23">
            <w:pPr>
              <w:spacing w:before="40" w:after="40" w:line="240" w:lineRule="auto"/>
              <w:jc w:val="center"/>
              <w:rPr>
                <w:rFonts w:asciiTheme="minorBidi" w:hAnsiTheme="minorBidi"/>
                <w:sz w:val="18"/>
                <w:szCs w:val="18"/>
              </w:rPr>
            </w:pPr>
          </w:p>
        </w:tc>
      </w:tr>
      <w:tr w:rsidR="00D126AA" w:rsidRPr="00182F35" w14:paraId="6CD20E61" w14:textId="77777777" w:rsidTr="00D126AA">
        <w:tc>
          <w:tcPr>
            <w:tcW w:w="5000" w:type="pct"/>
            <w:gridSpan w:val="8"/>
          </w:tcPr>
          <w:p w14:paraId="40FAB3D7" w14:textId="76B6843F" w:rsidR="00D126AA" w:rsidRPr="00182F35" w:rsidRDefault="00D126AA" w:rsidP="000C2F75">
            <w:pPr>
              <w:spacing w:before="40" w:after="40" w:line="240" w:lineRule="auto"/>
              <w:rPr>
                <w:rFonts w:asciiTheme="minorBidi" w:hAnsiTheme="minorBidi"/>
                <w:sz w:val="18"/>
                <w:szCs w:val="18"/>
              </w:rPr>
            </w:pPr>
            <w:r w:rsidRPr="000C2F75">
              <w:rPr>
                <w:rFonts w:asciiTheme="minorBidi" w:hAnsiTheme="minorBidi"/>
                <w:sz w:val="18"/>
                <w:szCs w:val="18"/>
              </w:rPr>
              <w:t>Discontinuation due to AEs during induction, annual probability</w:t>
            </w:r>
          </w:p>
        </w:tc>
      </w:tr>
      <w:tr w:rsidR="00352D23" w:rsidRPr="00182F35" w14:paraId="32B0AA9F" w14:textId="77777777" w:rsidTr="000C2F75">
        <w:tc>
          <w:tcPr>
            <w:tcW w:w="627" w:type="pct"/>
          </w:tcPr>
          <w:p w14:paraId="517E7FD2" w14:textId="6BBC35D3" w:rsidR="00352D23" w:rsidRDefault="00352D23" w:rsidP="00352D23">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7CFA7A5F" w14:textId="77A62E84"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4.17%</w:t>
            </w:r>
          </w:p>
        </w:tc>
        <w:tc>
          <w:tcPr>
            <w:tcW w:w="636" w:type="pct"/>
            <w:vMerge w:val="restart"/>
            <w:vAlign w:val="center"/>
          </w:tcPr>
          <w:p w14:paraId="30357B9C" w14:textId="44742938" w:rsidR="00352D23" w:rsidRDefault="00352D23" w:rsidP="00352D23">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0ED3D522" w14:textId="7341A846"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Beta</w:t>
            </w:r>
          </w:p>
        </w:tc>
        <w:tc>
          <w:tcPr>
            <w:tcW w:w="636" w:type="pct"/>
            <w:vAlign w:val="bottom"/>
          </w:tcPr>
          <w:p w14:paraId="6FA43B70" w14:textId="28B174D7" w:rsidR="00352D23" w:rsidRPr="00F416B6"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0.0083</w:t>
            </w:r>
            <w:r w:rsidR="000C2F75" w:rsidRPr="000C2F75">
              <w:rPr>
                <w:rFonts w:asciiTheme="minorBidi" w:hAnsiTheme="minorBidi" w:cstheme="minorBidi"/>
                <w:sz w:val="18"/>
                <w:szCs w:val="18"/>
                <w:vertAlign w:val="superscript"/>
              </w:rPr>
              <w:t>§</w:t>
            </w:r>
          </w:p>
        </w:tc>
        <w:tc>
          <w:tcPr>
            <w:tcW w:w="636" w:type="pct"/>
            <w:vAlign w:val="bottom"/>
          </w:tcPr>
          <w:p w14:paraId="0A891979" w14:textId="76096D49"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23.92</w:t>
            </w:r>
          </w:p>
        </w:tc>
        <w:tc>
          <w:tcPr>
            <w:tcW w:w="635" w:type="pct"/>
            <w:vAlign w:val="bottom"/>
          </w:tcPr>
          <w:p w14:paraId="48A2EC15" w14:textId="74046ADA"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549.60</w:t>
            </w:r>
          </w:p>
        </w:tc>
        <w:tc>
          <w:tcPr>
            <w:tcW w:w="635" w:type="pct"/>
            <w:vMerge w:val="restart"/>
            <w:vAlign w:val="center"/>
          </w:tcPr>
          <w:p w14:paraId="2D47B327" w14:textId="1DD64CEB" w:rsidR="00352D23" w:rsidRPr="00182F35"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352D23" w:rsidRPr="00182F35" w14:paraId="27EBA6F3" w14:textId="77777777" w:rsidTr="000C2F75">
        <w:tc>
          <w:tcPr>
            <w:tcW w:w="627" w:type="pct"/>
          </w:tcPr>
          <w:p w14:paraId="3E8E6C3B" w14:textId="30FA4C19" w:rsidR="00352D23" w:rsidRDefault="00352D23" w:rsidP="00352D23">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78DADE6F" w14:textId="08C0EE65"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8.95%</w:t>
            </w:r>
          </w:p>
        </w:tc>
        <w:tc>
          <w:tcPr>
            <w:tcW w:w="636" w:type="pct"/>
            <w:vMerge/>
            <w:vAlign w:val="center"/>
          </w:tcPr>
          <w:p w14:paraId="7F9441B4" w14:textId="77777777" w:rsidR="00352D23" w:rsidRDefault="00352D23" w:rsidP="00352D23">
            <w:pPr>
              <w:spacing w:before="40" w:after="40" w:line="240" w:lineRule="auto"/>
              <w:jc w:val="center"/>
              <w:rPr>
                <w:rFonts w:asciiTheme="minorBidi" w:hAnsiTheme="minorBidi"/>
                <w:sz w:val="18"/>
                <w:szCs w:val="18"/>
              </w:rPr>
            </w:pPr>
          </w:p>
        </w:tc>
        <w:tc>
          <w:tcPr>
            <w:tcW w:w="636" w:type="pct"/>
            <w:vMerge/>
            <w:vAlign w:val="center"/>
          </w:tcPr>
          <w:p w14:paraId="75A9A07B" w14:textId="77777777" w:rsidR="00352D23" w:rsidRDefault="00352D23" w:rsidP="00352D23">
            <w:pPr>
              <w:spacing w:before="40" w:after="40" w:line="240" w:lineRule="auto"/>
              <w:jc w:val="center"/>
              <w:rPr>
                <w:rFonts w:asciiTheme="minorBidi" w:hAnsiTheme="minorBidi"/>
                <w:sz w:val="18"/>
                <w:szCs w:val="18"/>
              </w:rPr>
            </w:pPr>
          </w:p>
        </w:tc>
        <w:tc>
          <w:tcPr>
            <w:tcW w:w="636" w:type="pct"/>
            <w:vAlign w:val="bottom"/>
          </w:tcPr>
          <w:p w14:paraId="077E85E6" w14:textId="3ADC1B45" w:rsidR="00352D23" w:rsidRPr="00F416B6"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0.0179</w:t>
            </w:r>
            <w:r w:rsidR="000C2F75" w:rsidRPr="000C2F75">
              <w:rPr>
                <w:rFonts w:asciiTheme="minorBidi" w:hAnsiTheme="minorBidi" w:cstheme="minorBidi"/>
                <w:sz w:val="18"/>
                <w:szCs w:val="18"/>
                <w:vertAlign w:val="superscript"/>
              </w:rPr>
              <w:t>§</w:t>
            </w:r>
          </w:p>
        </w:tc>
        <w:tc>
          <w:tcPr>
            <w:tcW w:w="636" w:type="pct"/>
            <w:vAlign w:val="bottom"/>
          </w:tcPr>
          <w:p w14:paraId="1BE37BBC" w14:textId="68841ABD"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22.67</w:t>
            </w:r>
          </w:p>
        </w:tc>
        <w:tc>
          <w:tcPr>
            <w:tcW w:w="635" w:type="pct"/>
            <w:vAlign w:val="bottom"/>
          </w:tcPr>
          <w:p w14:paraId="010E9119" w14:textId="2F02B414"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230.66</w:t>
            </w:r>
          </w:p>
        </w:tc>
        <w:tc>
          <w:tcPr>
            <w:tcW w:w="635" w:type="pct"/>
            <w:vMerge/>
            <w:vAlign w:val="center"/>
          </w:tcPr>
          <w:p w14:paraId="26E12F98" w14:textId="77777777" w:rsidR="00352D23" w:rsidRPr="00182F35" w:rsidRDefault="00352D23" w:rsidP="00352D23">
            <w:pPr>
              <w:spacing w:before="40" w:after="40" w:line="240" w:lineRule="auto"/>
              <w:jc w:val="center"/>
              <w:rPr>
                <w:rFonts w:asciiTheme="minorBidi" w:hAnsiTheme="minorBidi"/>
                <w:sz w:val="18"/>
                <w:szCs w:val="18"/>
              </w:rPr>
            </w:pPr>
          </w:p>
        </w:tc>
      </w:tr>
      <w:tr w:rsidR="00352D23" w:rsidRPr="00182F35" w14:paraId="43154EDF" w14:textId="77777777" w:rsidTr="000C2F75">
        <w:tc>
          <w:tcPr>
            <w:tcW w:w="627" w:type="pct"/>
          </w:tcPr>
          <w:p w14:paraId="16707742" w14:textId="0BE5642B" w:rsidR="00352D23" w:rsidRDefault="00352D23" w:rsidP="00352D23">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739BD8EE" w14:textId="2B446692"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8.77%</w:t>
            </w:r>
          </w:p>
        </w:tc>
        <w:tc>
          <w:tcPr>
            <w:tcW w:w="636" w:type="pct"/>
            <w:vMerge/>
            <w:vAlign w:val="center"/>
          </w:tcPr>
          <w:p w14:paraId="3CDE22A0" w14:textId="77777777" w:rsidR="00352D23" w:rsidRDefault="00352D23" w:rsidP="00352D23">
            <w:pPr>
              <w:spacing w:before="40" w:after="40" w:line="240" w:lineRule="auto"/>
              <w:jc w:val="center"/>
              <w:rPr>
                <w:rFonts w:asciiTheme="minorBidi" w:hAnsiTheme="minorBidi"/>
                <w:sz w:val="18"/>
                <w:szCs w:val="18"/>
              </w:rPr>
            </w:pPr>
          </w:p>
        </w:tc>
        <w:tc>
          <w:tcPr>
            <w:tcW w:w="636" w:type="pct"/>
            <w:vMerge/>
            <w:vAlign w:val="center"/>
          </w:tcPr>
          <w:p w14:paraId="30E3359C" w14:textId="77777777" w:rsidR="00352D23" w:rsidRDefault="00352D23" w:rsidP="00352D23">
            <w:pPr>
              <w:spacing w:before="40" w:after="40" w:line="240" w:lineRule="auto"/>
              <w:jc w:val="center"/>
              <w:rPr>
                <w:rFonts w:asciiTheme="minorBidi" w:hAnsiTheme="minorBidi"/>
                <w:sz w:val="18"/>
                <w:szCs w:val="18"/>
              </w:rPr>
            </w:pPr>
          </w:p>
        </w:tc>
        <w:tc>
          <w:tcPr>
            <w:tcW w:w="636" w:type="pct"/>
            <w:vAlign w:val="bottom"/>
          </w:tcPr>
          <w:p w14:paraId="178C6137" w14:textId="290F04A1" w:rsidR="00352D23" w:rsidRPr="00F416B6"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0.0175</w:t>
            </w:r>
            <w:r w:rsidR="000C2F75" w:rsidRPr="000C2F75">
              <w:rPr>
                <w:rFonts w:asciiTheme="minorBidi" w:hAnsiTheme="minorBidi" w:cstheme="minorBidi"/>
                <w:sz w:val="18"/>
                <w:szCs w:val="18"/>
                <w:vertAlign w:val="superscript"/>
              </w:rPr>
              <w:t>§</w:t>
            </w:r>
          </w:p>
        </w:tc>
        <w:tc>
          <w:tcPr>
            <w:tcW w:w="636" w:type="pct"/>
            <w:vAlign w:val="bottom"/>
          </w:tcPr>
          <w:p w14:paraId="7F7A2FA7" w14:textId="3BFBCF07"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22.72</w:t>
            </w:r>
          </w:p>
        </w:tc>
        <w:tc>
          <w:tcPr>
            <w:tcW w:w="635" w:type="pct"/>
            <w:vAlign w:val="bottom"/>
          </w:tcPr>
          <w:p w14:paraId="0D830E1C" w14:textId="46421C9B"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236.34</w:t>
            </w:r>
          </w:p>
        </w:tc>
        <w:tc>
          <w:tcPr>
            <w:tcW w:w="635" w:type="pct"/>
            <w:vMerge/>
            <w:vAlign w:val="center"/>
          </w:tcPr>
          <w:p w14:paraId="77C10622" w14:textId="77777777" w:rsidR="00352D23" w:rsidRPr="00182F35" w:rsidRDefault="00352D23" w:rsidP="00352D23">
            <w:pPr>
              <w:spacing w:before="40" w:after="40" w:line="240" w:lineRule="auto"/>
              <w:jc w:val="center"/>
              <w:rPr>
                <w:rFonts w:asciiTheme="minorBidi" w:hAnsiTheme="minorBidi"/>
                <w:sz w:val="18"/>
                <w:szCs w:val="18"/>
              </w:rPr>
            </w:pPr>
          </w:p>
        </w:tc>
      </w:tr>
      <w:tr w:rsidR="00352D23" w:rsidRPr="00182F35" w14:paraId="276DCF5C" w14:textId="77777777" w:rsidTr="000C2F75">
        <w:tc>
          <w:tcPr>
            <w:tcW w:w="627" w:type="pct"/>
          </w:tcPr>
          <w:p w14:paraId="237F990E" w14:textId="677ECF8A" w:rsidR="00352D23" w:rsidRDefault="00352D23" w:rsidP="00352D23">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711F71F8" w14:textId="3643AB6F" w:rsidR="00352D23" w:rsidRDefault="00352D23" w:rsidP="00352D23">
            <w:pPr>
              <w:spacing w:before="40" w:after="40" w:line="240" w:lineRule="auto"/>
              <w:jc w:val="center"/>
              <w:rPr>
                <w:rFonts w:asciiTheme="minorBidi" w:hAnsiTheme="minorBidi"/>
                <w:sz w:val="18"/>
                <w:szCs w:val="18"/>
              </w:rPr>
            </w:pPr>
            <w:r>
              <w:rPr>
                <w:rFonts w:asciiTheme="minorBidi" w:hAnsiTheme="minorBidi"/>
                <w:sz w:val="18"/>
                <w:szCs w:val="18"/>
              </w:rPr>
              <w:t>6.31%</w:t>
            </w:r>
          </w:p>
        </w:tc>
        <w:tc>
          <w:tcPr>
            <w:tcW w:w="636" w:type="pct"/>
            <w:vMerge/>
            <w:vAlign w:val="center"/>
          </w:tcPr>
          <w:p w14:paraId="5E6426A9" w14:textId="77777777" w:rsidR="00352D23" w:rsidRDefault="00352D23" w:rsidP="00352D23">
            <w:pPr>
              <w:spacing w:before="40" w:after="40" w:line="240" w:lineRule="auto"/>
              <w:jc w:val="center"/>
              <w:rPr>
                <w:rFonts w:asciiTheme="minorBidi" w:hAnsiTheme="minorBidi"/>
                <w:sz w:val="18"/>
                <w:szCs w:val="18"/>
              </w:rPr>
            </w:pPr>
          </w:p>
        </w:tc>
        <w:tc>
          <w:tcPr>
            <w:tcW w:w="636" w:type="pct"/>
            <w:vMerge/>
            <w:vAlign w:val="center"/>
          </w:tcPr>
          <w:p w14:paraId="432C0D11" w14:textId="77777777" w:rsidR="00352D23" w:rsidRDefault="00352D23" w:rsidP="00352D23">
            <w:pPr>
              <w:spacing w:before="40" w:after="40" w:line="240" w:lineRule="auto"/>
              <w:jc w:val="center"/>
              <w:rPr>
                <w:rFonts w:asciiTheme="minorBidi" w:hAnsiTheme="minorBidi"/>
                <w:sz w:val="18"/>
                <w:szCs w:val="18"/>
              </w:rPr>
            </w:pPr>
          </w:p>
        </w:tc>
        <w:tc>
          <w:tcPr>
            <w:tcW w:w="636" w:type="pct"/>
            <w:vAlign w:val="bottom"/>
          </w:tcPr>
          <w:p w14:paraId="0BFE1FB1" w14:textId="403150CE" w:rsidR="00352D23" w:rsidRPr="00F416B6"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0.0126</w:t>
            </w:r>
            <w:r w:rsidR="000C2F75" w:rsidRPr="000C2F75">
              <w:rPr>
                <w:rFonts w:asciiTheme="minorBidi" w:hAnsiTheme="minorBidi" w:cstheme="minorBidi"/>
                <w:sz w:val="18"/>
                <w:szCs w:val="18"/>
                <w:vertAlign w:val="superscript"/>
              </w:rPr>
              <w:t>§</w:t>
            </w:r>
          </w:p>
        </w:tc>
        <w:tc>
          <w:tcPr>
            <w:tcW w:w="636" w:type="pct"/>
            <w:vAlign w:val="bottom"/>
          </w:tcPr>
          <w:p w14:paraId="2F128CF6" w14:textId="715030B6"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23.36</w:t>
            </w:r>
          </w:p>
        </w:tc>
        <w:tc>
          <w:tcPr>
            <w:tcW w:w="635" w:type="pct"/>
            <w:vAlign w:val="bottom"/>
          </w:tcPr>
          <w:p w14:paraId="75B69407" w14:textId="2C699E1F" w:rsidR="00352D23" w:rsidRPr="004346F3" w:rsidRDefault="00352D23" w:rsidP="00352D23">
            <w:pPr>
              <w:spacing w:before="40" w:after="40" w:line="240" w:lineRule="auto"/>
              <w:jc w:val="center"/>
              <w:rPr>
                <w:rFonts w:asciiTheme="minorBidi" w:hAnsiTheme="minorBidi"/>
                <w:sz w:val="18"/>
                <w:szCs w:val="18"/>
              </w:rPr>
            </w:pPr>
            <w:r w:rsidRPr="000C2F75">
              <w:rPr>
                <w:rFonts w:asciiTheme="minorBidi" w:hAnsiTheme="minorBidi"/>
                <w:sz w:val="18"/>
                <w:szCs w:val="18"/>
              </w:rPr>
              <w:t>346.84</w:t>
            </w:r>
          </w:p>
        </w:tc>
        <w:tc>
          <w:tcPr>
            <w:tcW w:w="635" w:type="pct"/>
            <w:vMerge/>
            <w:vAlign w:val="center"/>
          </w:tcPr>
          <w:p w14:paraId="7859C880" w14:textId="77777777" w:rsidR="00352D23" w:rsidRPr="00182F35" w:rsidRDefault="00352D23" w:rsidP="00352D23">
            <w:pPr>
              <w:spacing w:before="40" w:after="40" w:line="240" w:lineRule="auto"/>
              <w:jc w:val="center"/>
              <w:rPr>
                <w:rFonts w:asciiTheme="minorBidi" w:hAnsiTheme="minorBidi"/>
                <w:sz w:val="18"/>
                <w:szCs w:val="18"/>
              </w:rPr>
            </w:pPr>
          </w:p>
        </w:tc>
      </w:tr>
      <w:tr w:rsidR="000C2F75" w:rsidRPr="00182F35" w14:paraId="5403A171" w14:textId="77777777" w:rsidTr="000C2F75">
        <w:tc>
          <w:tcPr>
            <w:tcW w:w="5000" w:type="pct"/>
            <w:gridSpan w:val="8"/>
          </w:tcPr>
          <w:p w14:paraId="67C38CF6" w14:textId="7F3AA495"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erythema during induction, weekly rate</w:t>
            </w:r>
          </w:p>
        </w:tc>
      </w:tr>
      <w:tr w:rsidR="000C2F75" w:rsidRPr="00182F35" w14:paraId="23D2A9BA" w14:textId="77777777" w:rsidTr="00F416B6">
        <w:tc>
          <w:tcPr>
            <w:tcW w:w="627" w:type="pct"/>
          </w:tcPr>
          <w:p w14:paraId="4643AA48" w14:textId="1B227A8F"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2CE87761" w14:textId="1BC246CF"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0.12%</w:t>
            </w:r>
          </w:p>
        </w:tc>
        <w:tc>
          <w:tcPr>
            <w:tcW w:w="636" w:type="pct"/>
            <w:vMerge w:val="restart"/>
            <w:vAlign w:val="center"/>
          </w:tcPr>
          <w:p w14:paraId="6D389B4D" w14:textId="50F830BA" w:rsidR="000C2F75" w:rsidRDefault="000C2F75" w:rsidP="00352D23">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2FAADBB9" w14:textId="261031FC"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48BC20B2" w14:textId="730BE79C"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0.0002</w:t>
            </w:r>
            <w:r w:rsidRPr="000C2F75">
              <w:rPr>
                <w:rFonts w:asciiTheme="minorBidi" w:hAnsiTheme="minorBidi" w:cstheme="minorBidi"/>
                <w:sz w:val="18"/>
                <w:szCs w:val="18"/>
                <w:vertAlign w:val="superscript"/>
              </w:rPr>
              <w:t>§</w:t>
            </w:r>
          </w:p>
        </w:tc>
        <w:tc>
          <w:tcPr>
            <w:tcW w:w="636" w:type="pct"/>
            <w:vAlign w:val="center"/>
          </w:tcPr>
          <w:p w14:paraId="743F3A5B"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38AEB244"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restart"/>
            <w:vAlign w:val="center"/>
          </w:tcPr>
          <w:p w14:paraId="20F9A243" w14:textId="57FD2D9E" w:rsidR="000C2F75" w:rsidRPr="00182F3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0C2F75" w:rsidRPr="00182F35" w14:paraId="2C8043EB" w14:textId="77777777" w:rsidTr="00F416B6">
        <w:tc>
          <w:tcPr>
            <w:tcW w:w="627" w:type="pct"/>
          </w:tcPr>
          <w:p w14:paraId="795BBC96" w14:textId="14C47E72"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4F5EB53C" w14:textId="7CB67CEF"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7F5BAA9D"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7AAD57D8"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671001C3" w14:textId="5CB6EC2F"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6C207F43"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35BF1CFC"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7FC7BBE5"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786D6FE1" w14:textId="77777777" w:rsidTr="00F416B6">
        <w:tc>
          <w:tcPr>
            <w:tcW w:w="627" w:type="pct"/>
          </w:tcPr>
          <w:p w14:paraId="2A55515B" w14:textId="513389A5"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261ED9B7" w14:textId="428B066F"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08930A2A"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0BF9A814"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03B1D14C" w14:textId="708FB24B"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57B715C4"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25CAF325"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75DE9E57"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25014E27" w14:textId="77777777" w:rsidTr="00F416B6">
        <w:tc>
          <w:tcPr>
            <w:tcW w:w="627" w:type="pct"/>
          </w:tcPr>
          <w:p w14:paraId="196A09BF" w14:textId="41345B8E"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1404935F" w14:textId="6A82A930"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0E9652B8"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37F020F4"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122D0EC1" w14:textId="53B7E4AD"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659BBAFB"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22612A38"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049D6390"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54C25E6B" w14:textId="77777777" w:rsidTr="000C2F75">
        <w:tc>
          <w:tcPr>
            <w:tcW w:w="5000" w:type="pct"/>
            <w:gridSpan w:val="8"/>
          </w:tcPr>
          <w:p w14:paraId="0D7175D7" w14:textId="5C4918DA"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infusion-associated reaction during induction, weekly rate</w:t>
            </w:r>
          </w:p>
        </w:tc>
      </w:tr>
      <w:tr w:rsidR="000C2F75" w:rsidRPr="00182F35" w14:paraId="21BA4622" w14:textId="77777777" w:rsidTr="00F416B6">
        <w:tc>
          <w:tcPr>
            <w:tcW w:w="627" w:type="pct"/>
          </w:tcPr>
          <w:p w14:paraId="3FAD1A3E" w14:textId="2968506B"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6ED4A186" w14:textId="5C9C0456"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restart"/>
            <w:vAlign w:val="center"/>
          </w:tcPr>
          <w:p w14:paraId="6E458C2F" w14:textId="296C0F6D" w:rsidR="000C2F75" w:rsidRDefault="000C2F75"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7D1FE6AC" w14:textId="31989E77"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4BE16193" w14:textId="50CC9D62"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20691F71"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7BE8001F"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restart"/>
            <w:vAlign w:val="center"/>
          </w:tcPr>
          <w:p w14:paraId="0E59AFCF" w14:textId="780CE2D1" w:rsidR="000C2F75" w:rsidRPr="00182F3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0C2F75" w:rsidRPr="00182F35" w14:paraId="3F4C213F" w14:textId="77777777" w:rsidTr="00F416B6">
        <w:tc>
          <w:tcPr>
            <w:tcW w:w="627" w:type="pct"/>
          </w:tcPr>
          <w:p w14:paraId="02214718" w14:textId="21E1D3D8"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51B114CC" w14:textId="685F50D9"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1177AEFB"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378087A2"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58E03162" w14:textId="54BE9EF4"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2BD36D25"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690EF789"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7E3B2D77"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4C2B1AF2" w14:textId="77777777" w:rsidTr="00F416B6">
        <w:tc>
          <w:tcPr>
            <w:tcW w:w="627" w:type="pct"/>
          </w:tcPr>
          <w:p w14:paraId="66A440D5" w14:textId="6F88B712"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46580824" w14:textId="2BAD8D78"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3A3D21F9"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564D1F94"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67C14D9A" w14:textId="2FE4D520"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7DCAE8CE"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6C521B32"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24EA50D1"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39130B26" w14:textId="77777777" w:rsidTr="00F416B6">
        <w:tc>
          <w:tcPr>
            <w:tcW w:w="627" w:type="pct"/>
          </w:tcPr>
          <w:p w14:paraId="2CB59885" w14:textId="6AE410D1"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4DA901A7" w14:textId="12A4F01B"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0.80%</w:t>
            </w:r>
          </w:p>
        </w:tc>
        <w:tc>
          <w:tcPr>
            <w:tcW w:w="636" w:type="pct"/>
            <w:vMerge/>
            <w:vAlign w:val="center"/>
          </w:tcPr>
          <w:p w14:paraId="67B14D9D"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17FB7A19"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2587C070" w14:textId="78D10856"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0.0016</w:t>
            </w:r>
            <w:r w:rsidRPr="000C2F75">
              <w:rPr>
                <w:rFonts w:asciiTheme="minorBidi" w:hAnsiTheme="minorBidi" w:cstheme="minorBidi"/>
                <w:sz w:val="18"/>
                <w:szCs w:val="18"/>
                <w:vertAlign w:val="superscript"/>
              </w:rPr>
              <w:t>§</w:t>
            </w:r>
          </w:p>
        </w:tc>
        <w:tc>
          <w:tcPr>
            <w:tcW w:w="636" w:type="pct"/>
            <w:vAlign w:val="center"/>
          </w:tcPr>
          <w:p w14:paraId="63EE5ABB"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4A1BB42A"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23DB8F3E"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685441CF" w14:textId="77777777" w:rsidTr="000C2F75">
        <w:tc>
          <w:tcPr>
            <w:tcW w:w="5000" w:type="pct"/>
            <w:gridSpan w:val="8"/>
          </w:tcPr>
          <w:p w14:paraId="4FAAD904" w14:textId="565A22DB"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injection site reactions during induction, weekly rate</w:t>
            </w:r>
          </w:p>
        </w:tc>
      </w:tr>
      <w:tr w:rsidR="000C2F75" w:rsidRPr="00182F35" w14:paraId="65ADA57A" w14:textId="77777777" w:rsidTr="00F416B6">
        <w:tc>
          <w:tcPr>
            <w:tcW w:w="627" w:type="pct"/>
          </w:tcPr>
          <w:p w14:paraId="036D9225" w14:textId="70D5E8B9"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1D8C5728" w14:textId="035B1688"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0.06%</w:t>
            </w:r>
          </w:p>
        </w:tc>
        <w:tc>
          <w:tcPr>
            <w:tcW w:w="636" w:type="pct"/>
            <w:vMerge w:val="restart"/>
            <w:vAlign w:val="center"/>
          </w:tcPr>
          <w:p w14:paraId="2BF85879" w14:textId="39E8BCA7" w:rsidR="000C2F75" w:rsidRDefault="000C2F75"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7166E39C" w14:textId="309A2880"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1336C6B8" w14:textId="16D0F488"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0.0001</w:t>
            </w:r>
            <w:r w:rsidRPr="000C2F75">
              <w:rPr>
                <w:rFonts w:asciiTheme="minorBidi" w:hAnsiTheme="minorBidi" w:cstheme="minorBidi"/>
                <w:sz w:val="18"/>
                <w:szCs w:val="18"/>
                <w:vertAlign w:val="superscript"/>
              </w:rPr>
              <w:t>§</w:t>
            </w:r>
          </w:p>
        </w:tc>
        <w:tc>
          <w:tcPr>
            <w:tcW w:w="636" w:type="pct"/>
            <w:vAlign w:val="center"/>
          </w:tcPr>
          <w:p w14:paraId="37723BD0"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346D7288"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restart"/>
            <w:vAlign w:val="center"/>
          </w:tcPr>
          <w:p w14:paraId="65CF8852" w14:textId="216673B3" w:rsidR="000C2F75" w:rsidRPr="00182F3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0C2F75" w:rsidRPr="00182F35" w14:paraId="60BE0688" w14:textId="77777777" w:rsidTr="00F416B6">
        <w:tc>
          <w:tcPr>
            <w:tcW w:w="627" w:type="pct"/>
          </w:tcPr>
          <w:p w14:paraId="43A4AA4F" w14:textId="594DF51F"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1F26617F" w14:textId="63C9AA74"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1.16%</w:t>
            </w:r>
          </w:p>
        </w:tc>
        <w:tc>
          <w:tcPr>
            <w:tcW w:w="636" w:type="pct"/>
            <w:vMerge/>
            <w:vAlign w:val="center"/>
          </w:tcPr>
          <w:p w14:paraId="1E76F731"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54F5D32A"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75B2CD38" w14:textId="6941C458"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0.0023</w:t>
            </w:r>
            <w:r w:rsidRPr="000C2F75">
              <w:rPr>
                <w:rFonts w:asciiTheme="minorBidi" w:hAnsiTheme="minorBidi" w:cstheme="minorBidi"/>
                <w:sz w:val="18"/>
                <w:szCs w:val="18"/>
                <w:vertAlign w:val="superscript"/>
              </w:rPr>
              <w:t>§</w:t>
            </w:r>
          </w:p>
        </w:tc>
        <w:tc>
          <w:tcPr>
            <w:tcW w:w="636" w:type="pct"/>
            <w:vAlign w:val="center"/>
          </w:tcPr>
          <w:p w14:paraId="6777CAD0"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79AC75EF"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68355300"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6536D9F1" w14:textId="77777777" w:rsidTr="00F416B6">
        <w:tc>
          <w:tcPr>
            <w:tcW w:w="627" w:type="pct"/>
          </w:tcPr>
          <w:p w14:paraId="750D7FF2" w14:textId="1EC1801A"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21F26060" w14:textId="3D2A7183"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6A680748"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33EC4F24"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0BA4E6D5" w14:textId="278CE14B"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5038292F"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1590C592"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6DF82F2E"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7EA6996F" w14:textId="77777777" w:rsidTr="00F416B6">
        <w:tc>
          <w:tcPr>
            <w:tcW w:w="627" w:type="pct"/>
          </w:tcPr>
          <w:p w14:paraId="0453D17D" w14:textId="005C371F"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1E986135" w14:textId="3C18F901"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56D5FBF4"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6A2FA757"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41339D6E" w14:textId="62ABC9E5"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742B6338"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3F8A4884"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370CBC75"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5A91EC1E" w14:textId="77777777" w:rsidTr="000C2F75">
        <w:tc>
          <w:tcPr>
            <w:tcW w:w="5000" w:type="pct"/>
            <w:gridSpan w:val="8"/>
          </w:tcPr>
          <w:p w14:paraId="7B1B1F6F" w14:textId="7EBD98FE"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rash during induction, weekly rate</w:t>
            </w:r>
          </w:p>
        </w:tc>
      </w:tr>
      <w:tr w:rsidR="000C2F75" w:rsidRPr="00182F35" w14:paraId="4D020235" w14:textId="77777777" w:rsidTr="00F416B6">
        <w:tc>
          <w:tcPr>
            <w:tcW w:w="627" w:type="pct"/>
          </w:tcPr>
          <w:p w14:paraId="2B1C3269" w14:textId="2A72D856"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73C6B51E" w14:textId="629757B5"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0.09%</w:t>
            </w:r>
          </w:p>
        </w:tc>
        <w:tc>
          <w:tcPr>
            <w:tcW w:w="636" w:type="pct"/>
            <w:vMerge w:val="restart"/>
            <w:vAlign w:val="center"/>
          </w:tcPr>
          <w:p w14:paraId="291F2AF9" w14:textId="32733A2E" w:rsidR="000C2F75" w:rsidRDefault="000C2F75"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2BC05BAA" w14:textId="098BB73A"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0D894DFF" w14:textId="1ABF4498"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0.0002</w:t>
            </w:r>
            <w:r w:rsidRPr="000C2F75">
              <w:rPr>
                <w:rFonts w:asciiTheme="minorBidi" w:hAnsiTheme="minorBidi" w:cstheme="minorBidi"/>
                <w:sz w:val="18"/>
                <w:szCs w:val="18"/>
                <w:vertAlign w:val="superscript"/>
              </w:rPr>
              <w:t>§</w:t>
            </w:r>
          </w:p>
        </w:tc>
        <w:tc>
          <w:tcPr>
            <w:tcW w:w="636" w:type="pct"/>
            <w:vAlign w:val="center"/>
          </w:tcPr>
          <w:p w14:paraId="6781DCD1"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7C012C11"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restart"/>
            <w:vAlign w:val="center"/>
          </w:tcPr>
          <w:p w14:paraId="540488D4" w14:textId="72715298" w:rsidR="000C2F75" w:rsidRPr="00182F3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0C2F75" w:rsidRPr="00182F35" w14:paraId="7091BFDB" w14:textId="77777777" w:rsidTr="00F416B6">
        <w:tc>
          <w:tcPr>
            <w:tcW w:w="627" w:type="pct"/>
          </w:tcPr>
          <w:p w14:paraId="1C05735A" w14:textId="12E2207B"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18270B1B" w14:textId="630CB0EA"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2CE1C242"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6BE62156"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7699C564" w14:textId="0CF744AF"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043695ED"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3D225DAB"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6A704847"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162FAA6A" w14:textId="77777777" w:rsidTr="00F416B6">
        <w:tc>
          <w:tcPr>
            <w:tcW w:w="627" w:type="pct"/>
          </w:tcPr>
          <w:p w14:paraId="227A1C43" w14:textId="0804BBDE"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419AF8CD" w14:textId="78EBEC01"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7147AEBB"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6607291A"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3BC0BD50" w14:textId="0512B788"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6C2B6AFF"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58B496AC"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23051CD4"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690C3E7E" w14:textId="77777777" w:rsidTr="00F416B6">
        <w:tc>
          <w:tcPr>
            <w:tcW w:w="627" w:type="pct"/>
          </w:tcPr>
          <w:p w14:paraId="3DA95D3B" w14:textId="38A7FB6E" w:rsidR="000C2F75" w:rsidRDefault="000C2F75" w:rsidP="00352D23">
            <w:pPr>
              <w:spacing w:before="40" w:after="40" w:line="240" w:lineRule="auto"/>
              <w:ind w:left="180"/>
              <w:rPr>
                <w:rFonts w:asciiTheme="minorBidi" w:hAnsiTheme="minorBidi"/>
                <w:bCs/>
                <w:sz w:val="18"/>
                <w:szCs w:val="18"/>
              </w:rPr>
            </w:pPr>
            <w:r>
              <w:rPr>
                <w:rFonts w:asciiTheme="minorBidi" w:hAnsiTheme="minorBidi"/>
                <w:bCs/>
                <w:sz w:val="18"/>
                <w:szCs w:val="18"/>
              </w:rPr>
              <w:lastRenderedPageBreak/>
              <w:t>IFX</w:t>
            </w:r>
          </w:p>
        </w:tc>
        <w:tc>
          <w:tcPr>
            <w:tcW w:w="559" w:type="pct"/>
            <w:vAlign w:val="center"/>
          </w:tcPr>
          <w:p w14:paraId="256A672B" w14:textId="0DC9CAE4" w:rsidR="000C2F75" w:rsidRDefault="000C2F75"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7E04A213" w14:textId="77777777" w:rsidR="000C2F75" w:rsidRDefault="000C2F75" w:rsidP="00352D23">
            <w:pPr>
              <w:spacing w:before="40" w:after="40" w:line="240" w:lineRule="auto"/>
              <w:jc w:val="center"/>
              <w:rPr>
                <w:rFonts w:asciiTheme="minorBidi" w:hAnsiTheme="minorBidi"/>
                <w:sz w:val="18"/>
                <w:szCs w:val="18"/>
              </w:rPr>
            </w:pPr>
          </w:p>
        </w:tc>
        <w:tc>
          <w:tcPr>
            <w:tcW w:w="636" w:type="pct"/>
            <w:vMerge/>
            <w:vAlign w:val="center"/>
          </w:tcPr>
          <w:p w14:paraId="12CAC1B8" w14:textId="77777777" w:rsidR="000C2F75" w:rsidRDefault="000C2F75" w:rsidP="00352D23">
            <w:pPr>
              <w:spacing w:before="40" w:after="40" w:line="240" w:lineRule="auto"/>
              <w:jc w:val="center"/>
              <w:rPr>
                <w:rFonts w:asciiTheme="minorBidi" w:hAnsiTheme="minorBidi"/>
                <w:sz w:val="18"/>
                <w:szCs w:val="18"/>
              </w:rPr>
            </w:pPr>
          </w:p>
        </w:tc>
        <w:tc>
          <w:tcPr>
            <w:tcW w:w="636" w:type="pct"/>
            <w:vAlign w:val="bottom"/>
          </w:tcPr>
          <w:p w14:paraId="07766B6A" w14:textId="3A179A99" w:rsidR="000C2F75"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6503847E"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Align w:val="center"/>
          </w:tcPr>
          <w:p w14:paraId="52FEBE73" w14:textId="77777777" w:rsidR="000C2F75" w:rsidRPr="004346F3" w:rsidRDefault="000C2F75" w:rsidP="00352D23">
            <w:pPr>
              <w:spacing w:before="40" w:after="40" w:line="240" w:lineRule="auto"/>
              <w:jc w:val="center"/>
              <w:rPr>
                <w:rFonts w:asciiTheme="minorBidi" w:hAnsiTheme="minorBidi"/>
                <w:sz w:val="18"/>
                <w:szCs w:val="18"/>
              </w:rPr>
            </w:pPr>
          </w:p>
        </w:tc>
        <w:tc>
          <w:tcPr>
            <w:tcW w:w="635" w:type="pct"/>
            <w:vMerge/>
            <w:vAlign w:val="center"/>
          </w:tcPr>
          <w:p w14:paraId="11DD121B" w14:textId="77777777" w:rsidR="000C2F75" w:rsidRPr="00182F35" w:rsidRDefault="000C2F75" w:rsidP="00352D23">
            <w:pPr>
              <w:spacing w:before="40" w:after="40" w:line="240" w:lineRule="auto"/>
              <w:jc w:val="center"/>
              <w:rPr>
                <w:rFonts w:asciiTheme="minorBidi" w:hAnsiTheme="minorBidi"/>
                <w:sz w:val="18"/>
                <w:szCs w:val="18"/>
              </w:rPr>
            </w:pPr>
          </w:p>
        </w:tc>
      </w:tr>
      <w:tr w:rsidR="000C2F75" w:rsidRPr="00182F35" w14:paraId="7D852819" w14:textId="77777777" w:rsidTr="000C2F75">
        <w:tc>
          <w:tcPr>
            <w:tcW w:w="5000" w:type="pct"/>
            <w:gridSpan w:val="8"/>
          </w:tcPr>
          <w:p w14:paraId="7D0680B9" w14:textId="23BE544E"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skin and subcutaneous disorders during induction, weekly rate</w:t>
            </w:r>
          </w:p>
        </w:tc>
      </w:tr>
      <w:tr w:rsidR="00637F0C" w:rsidRPr="00182F35" w14:paraId="6453A034" w14:textId="77777777" w:rsidTr="00F416B6">
        <w:tc>
          <w:tcPr>
            <w:tcW w:w="627" w:type="pct"/>
          </w:tcPr>
          <w:p w14:paraId="786040B0" w14:textId="14B5BD5F" w:rsidR="00637F0C" w:rsidRDefault="00637F0C" w:rsidP="000C2F75">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1F9E98A6" w14:textId="5B9C520C" w:rsidR="00637F0C"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0.84%</w:t>
            </w:r>
          </w:p>
        </w:tc>
        <w:tc>
          <w:tcPr>
            <w:tcW w:w="636" w:type="pct"/>
            <w:vMerge w:val="restart"/>
            <w:vAlign w:val="center"/>
          </w:tcPr>
          <w:p w14:paraId="2252E3C2" w14:textId="56C53D29" w:rsidR="00637F0C" w:rsidRDefault="00637F0C"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60F85FF1" w14:textId="67C841CE" w:rsidR="00637F0C"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338591EB" w14:textId="09B17F2E" w:rsidR="00637F0C"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0.0017</w:t>
            </w:r>
            <w:r w:rsidRPr="000C2F75">
              <w:rPr>
                <w:rFonts w:asciiTheme="minorBidi" w:hAnsiTheme="minorBidi" w:cstheme="minorBidi"/>
                <w:sz w:val="18"/>
                <w:szCs w:val="18"/>
                <w:vertAlign w:val="superscript"/>
              </w:rPr>
              <w:t>§</w:t>
            </w:r>
          </w:p>
        </w:tc>
        <w:tc>
          <w:tcPr>
            <w:tcW w:w="636" w:type="pct"/>
            <w:vAlign w:val="center"/>
          </w:tcPr>
          <w:p w14:paraId="263BB765" w14:textId="77777777" w:rsidR="00637F0C" w:rsidRPr="004346F3" w:rsidRDefault="00637F0C" w:rsidP="000C2F75">
            <w:pPr>
              <w:spacing w:before="40" w:after="40" w:line="240" w:lineRule="auto"/>
              <w:jc w:val="center"/>
              <w:rPr>
                <w:rFonts w:asciiTheme="minorBidi" w:hAnsiTheme="minorBidi"/>
                <w:sz w:val="18"/>
                <w:szCs w:val="18"/>
              </w:rPr>
            </w:pPr>
          </w:p>
        </w:tc>
        <w:tc>
          <w:tcPr>
            <w:tcW w:w="635" w:type="pct"/>
            <w:vAlign w:val="center"/>
          </w:tcPr>
          <w:p w14:paraId="5BF75B0E" w14:textId="77777777" w:rsidR="00637F0C" w:rsidRPr="004346F3" w:rsidRDefault="00637F0C" w:rsidP="000C2F75">
            <w:pPr>
              <w:spacing w:before="40" w:after="40" w:line="240" w:lineRule="auto"/>
              <w:jc w:val="center"/>
              <w:rPr>
                <w:rFonts w:asciiTheme="minorBidi" w:hAnsiTheme="minorBidi"/>
                <w:sz w:val="18"/>
                <w:szCs w:val="18"/>
              </w:rPr>
            </w:pPr>
          </w:p>
        </w:tc>
        <w:tc>
          <w:tcPr>
            <w:tcW w:w="635" w:type="pct"/>
            <w:vMerge w:val="restart"/>
            <w:vAlign w:val="center"/>
          </w:tcPr>
          <w:p w14:paraId="3B6D1F39" w14:textId="007A96BF" w:rsidR="00637F0C" w:rsidRPr="00182F35"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637F0C" w:rsidRPr="00182F35" w14:paraId="22B30DCE" w14:textId="77777777" w:rsidTr="00F416B6">
        <w:tc>
          <w:tcPr>
            <w:tcW w:w="627" w:type="pct"/>
          </w:tcPr>
          <w:p w14:paraId="7735C434" w14:textId="1B2EA62D" w:rsidR="00637F0C" w:rsidRDefault="00637F0C" w:rsidP="00352D23">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64B4EC82" w14:textId="17047466" w:rsidR="00637F0C"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0BE22D8B" w14:textId="77777777" w:rsidR="00637F0C" w:rsidRDefault="00637F0C" w:rsidP="00352D23">
            <w:pPr>
              <w:spacing w:before="40" w:after="40" w:line="240" w:lineRule="auto"/>
              <w:jc w:val="center"/>
              <w:rPr>
                <w:rFonts w:asciiTheme="minorBidi" w:hAnsiTheme="minorBidi"/>
                <w:sz w:val="18"/>
                <w:szCs w:val="18"/>
              </w:rPr>
            </w:pPr>
          </w:p>
        </w:tc>
        <w:tc>
          <w:tcPr>
            <w:tcW w:w="636" w:type="pct"/>
            <w:vMerge/>
            <w:vAlign w:val="center"/>
          </w:tcPr>
          <w:p w14:paraId="7EF9D9B3" w14:textId="77777777" w:rsidR="00637F0C" w:rsidRDefault="00637F0C" w:rsidP="00352D23">
            <w:pPr>
              <w:spacing w:before="40" w:after="40" w:line="240" w:lineRule="auto"/>
              <w:jc w:val="center"/>
              <w:rPr>
                <w:rFonts w:asciiTheme="minorBidi" w:hAnsiTheme="minorBidi"/>
                <w:sz w:val="18"/>
                <w:szCs w:val="18"/>
              </w:rPr>
            </w:pPr>
          </w:p>
        </w:tc>
        <w:tc>
          <w:tcPr>
            <w:tcW w:w="636" w:type="pct"/>
            <w:vAlign w:val="bottom"/>
          </w:tcPr>
          <w:p w14:paraId="5221AEAC" w14:textId="71126340" w:rsidR="00637F0C"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7136E60E" w14:textId="77777777" w:rsidR="00637F0C" w:rsidRPr="004346F3" w:rsidRDefault="00637F0C" w:rsidP="00352D23">
            <w:pPr>
              <w:spacing w:before="40" w:after="40" w:line="240" w:lineRule="auto"/>
              <w:jc w:val="center"/>
              <w:rPr>
                <w:rFonts w:asciiTheme="minorBidi" w:hAnsiTheme="minorBidi"/>
                <w:sz w:val="18"/>
                <w:szCs w:val="18"/>
              </w:rPr>
            </w:pPr>
          </w:p>
        </w:tc>
        <w:tc>
          <w:tcPr>
            <w:tcW w:w="635" w:type="pct"/>
            <w:vAlign w:val="center"/>
          </w:tcPr>
          <w:p w14:paraId="6224A4AA" w14:textId="77777777" w:rsidR="00637F0C" w:rsidRPr="004346F3" w:rsidRDefault="00637F0C" w:rsidP="00352D23">
            <w:pPr>
              <w:spacing w:before="40" w:after="40" w:line="240" w:lineRule="auto"/>
              <w:jc w:val="center"/>
              <w:rPr>
                <w:rFonts w:asciiTheme="minorBidi" w:hAnsiTheme="minorBidi"/>
                <w:sz w:val="18"/>
                <w:szCs w:val="18"/>
              </w:rPr>
            </w:pPr>
          </w:p>
        </w:tc>
        <w:tc>
          <w:tcPr>
            <w:tcW w:w="635" w:type="pct"/>
            <w:vMerge/>
            <w:vAlign w:val="center"/>
          </w:tcPr>
          <w:p w14:paraId="32CDF815" w14:textId="77777777" w:rsidR="00637F0C" w:rsidRPr="00182F35" w:rsidRDefault="00637F0C" w:rsidP="00352D23">
            <w:pPr>
              <w:spacing w:before="40" w:after="40" w:line="240" w:lineRule="auto"/>
              <w:jc w:val="center"/>
              <w:rPr>
                <w:rFonts w:asciiTheme="minorBidi" w:hAnsiTheme="minorBidi"/>
                <w:sz w:val="18"/>
                <w:szCs w:val="18"/>
              </w:rPr>
            </w:pPr>
          </w:p>
        </w:tc>
      </w:tr>
      <w:tr w:rsidR="00637F0C" w:rsidRPr="00182F35" w14:paraId="37E600F1" w14:textId="77777777" w:rsidTr="00F416B6">
        <w:tc>
          <w:tcPr>
            <w:tcW w:w="627" w:type="pct"/>
          </w:tcPr>
          <w:p w14:paraId="4A2558F3" w14:textId="67A9DCD2" w:rsidR="00637F0C" w:rsidRDefault="00637F0C" w:rsidP="00352D23">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15D23633" w14:textId="20F21EF6" w:rsidR="00637F0C"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3C7606CA" w14:textId="77777777" w:rsidR="00637F0C" w:rsidRDefault="00637F0C" w:rsidP="00352D23">
            <w:pPr>
              <w:spacing w:before="40" w:after="40" w:line="240" w:lineRule="auto"/>
              <w:jc w:val="center"/>
              <w:rPr>
                <w:rFonts w:asciiTheme="minorBidi" w:hAnsiTheme="minorBidi"/>
                <w:sz w:val="18"/>
                <w:szCs w:val="18"/>
              </w:rPr>
            </w:pPr>
          </w:p>
        </w:tc>
        <w:tc>
          <w:tcPr>
            <w:tcW w:w="636" w:type="pct"/>
            <w:vMerge/>
            <w:vAlign w:val="center"/>
          </w:tcPr>
          <w:p w14:paraId="16EF3912" w14:textId="77777777" w:rsidR="00637F0C" w:rsidRDefault="00637F0C" w:rsidP="00352D23">
            <w:pPr>
              <w:spacing w:before="40" w:after="40" w:line="240" w:lineRule="auto"/>
              <w:jc w:val="center"/>
              <w:rPr>
                <w:rFonts w:asciiTheme="minorBidi" w:hAnsiTheme="minorBidi"/>
                <w:sz w:val="18"/>
                <w:szCs w:val="18"/>
              </w:rPr>
            </w:pPr>
          </w:p>
        </w:tc>
        <w:tc>
          <w:tcPr>
            <w:tcW w:w="636" w:type="pct"/>
            <w:vAlign w:val="bottom"/>
          </w:tcPr>
          <w:p w14:paraId="726D182A" w14:textId="69768D8D" w:rsidR="00637F0C"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5E44FF0A" w14:textId="77777777" w:rsidR="00637F0C" w:rsidRPr="004346F3" w:rsidRDefault="00637F0C" w:rsidP="00352D23">
            <w:pPr>
              <w:spacing w:before="40" w:after="40" w:line="240" w:lineRule="auto"/>
              <w:jc w:val="center"/>
              <w:rPr>
                <w:rFonts w:asciiTheme="minorBidi" w:hAnsiTheme="minorBidi"/>
                <w:sz w:val="18"/>
                <w:szCs w:val="18"/>
              </w:rPr>
            </w:pPr>
          </w:p>
        </w:tc>
        <w:tc>
          <w:tcPr>
            <w:tcW w:w="635" w:type="pct"/>
            <w:vAlign w:val="center"/>
          </w:tcPr>
          <w:p w14:paraId="17F8FF2C" w14:textId="77777777" w:rsidR="00637F0C" w:rsidRPr="004346F3" w:rsidRDefault="00637F0C" w:rsidP="00352D23">
            <w:pPr>
              <w:spacing w:before="40" w:after="40" w:line="240" w:lineRule="auto"/>
              <w:jc w:val="center"/>
              <w:rPr>
                <w:rFonts w:asciiTheme="minorBidi" w:hAnsiTheme="minorBidi"/>
                <w:sz w:val="18"/>
                <w:szCs w:val="18"/>
              </w:rPr>
            </w:pPr>
          </w:p>
        </w:tc>
        <w:tc>
          <w:tcPr>
            <w:tcW w:w="635" w:type="pct"/>
            <w:vMerge/>
            <w:vAlign w:val="center"/>
          </w:tcPr>
          <w:p w14:paraId="4661FAF9" w14:textId="77777777" w:rsidR="00637F0C" w:rsidRPr="00182F35" w:rsidRDefault="00637F0C" w:rsidP="00352D23">
            <w:pPr>
              <w:spacing w:before="40" w:after="40" w:line="240" w:lineRule="auto"/>
              <w:jc w:val="center"/>
              <w:rPr>
                <w:rFonts w:asciiTheme="minorBidi" w:hAnsiTheme="minorBidi"/>
                <w:sz w:val="18"/>
                <w:szCs w:val="18"/>
              </w:rPr>
            </w:pPr>
          </w:p>
        </w:tc>
      </w:tr>
      <w:tr w:rsidR="00637F0C" w:rsidRPr="00182F35" w14:paraId="4383B126" w14:textId="77777777" w:rsidTr="00F416B6">
        <w:tc>
          <w:tcPr>
            <w:tcW w:w="627" w:type="pct"/>
          </w:tcPr>
          <w:p w14:paraId="0DBEF944" w14:textId="7A894146" w:rsidR="00637F0C" w:rsidRDefault="00637F0C" w:rsidP="00352D23">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726D65C4" w14:textId="039A75CC" w:rsidR="00637F0C"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69E5F5A7" w14:textId="77777777" w:rsidR="00637F0C" w:rsidRDefault="00637F0C" w:rsidP="00352D23">
            <w:pPr>
              <w:spacing w:before="40" w:after="40" w:line="240" w:lineRule="auto"/>
              <w:jc w:val="center"/>
              <w:rPr>
                <w:rFonts w:asciiTheme="minorBidi" w:hAnsiTheme="minorBidi"/>
                <w:sz w:val="18"/>
                <w:szCs w:val="18"/>
              </w:rPr>
            </w:pPr>
          </w:p>
        </w:tc>
        <w:tc>
          <w:tcPr>
            <w:tcW w:w="636" w:type="pct"/>
            <w:vMerge/>
            <w:vAlign w:val="center"/>
          </w:tcPr>
          <w:p w14:paraId="360E05C6" w14:textId="77777777" w:rsidR="00637F0C" w:rsidRDefault="00637F0C" w:rsidP="00352D23">
            <w:pPr>
              <w:spacing w:before="40" w:after="40" w:line="240" w:lineRule="auto"/>
              <w:jc w:val="center"/>
              <w:rPr>
                <w:rFonts w:asciiTheme="minorBidi" w:hAnsiTheme="minorBidi"/>
                <w:sz w:val="18"/>
                <w:szCs w:val="18"/>
              </w:rPr>
            </w:pPr>
          </w:p>
        </w:tc>
        <w:tc>
          <w:tcPr>
            <w:tcW w:w="636" w:type="pct"/>
            <w:vAlign w:val="bottom"/>
          </w:tcPr>
          <w:p w14:paraId="53004B4E" w14:textId="04214B71" w:rsidR="00637F0C" w:rsidRPr="00F416B6" w:rsidRDefault="00637F0C" w:rsidP="00352D23">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4D55C906" w14:textId="77777777" w:rsidR="00637F0C" w:rsidRPr="004346F3" w:rsidRDefault="00637F0C" w:rsidP="00352D23">
            <w:pPr>
              <w:spacing w:before="40" w:after="40" w:line="240" w:lineRule="auto"/>
              <w:jc w:val="center"/>
              <w:rPr>
                <w:rFonts w:asciiTheme="minorBidi" w:hAnsiTheme="minorBidi"/>
                <w:sz w:val="18"/>
                <w:szCs w:val="18"/>
              </w:rPr>
            </w:pPr>
          </w:p>
        </w:tc>
        <w:tc>
          <w:tcPr>
            <w:tcW w:w="635" w:type="pct"/>
            <w:vAlign w:val="center"/>
          </w:tcPr>
          <w:p w14:paraId="6F0DD547" w14:textId="77777777" w:rsidR="00637F0C" w:rsidRPr="004346F3" w:rsidRDefault="00637F0C" w:rsidP="00352D23">
            <w:pPr>
              <w:spacing w:before="40" w:after="40" w:line="240" w:lineRule="auto"/>
              <w:jc w:val="center"/>
              <w:rPr>
                <w:rFonts w:asciiTheme="minorBidi" w:hAnsiTheme="minorBidi"/>
                <w:sz w:val="18"/>
                <w:szCs w:val="18"/>
              </w:rPr>
            </w:pPr>
          </w:p>
        </w:tc>
        <w:tc>
          <w:tcPr>
            <w:tcW w:w="635" w:type="pct"/>
            <w:vMerge/>
            <w:vAlign w:val="center"/>
          </w:tcPr>
          <w:p w14:paraId="00BBE66E" w14:textId="77777777" w:rsidR="00637F0C" w:rsidRPr="00182F35" w:rsidRDefault="00637F0C" w:rsidP="00352D23">
            <w:pPr>
              <w:spacing w:before="40" w:after="40" w:line="240" w:lineRule="auto"/>
              <w:jc w:val="center"/>
              <w:rPr>
                <w:rFonts w:asciiTheme="minorBidi" w:hAnsiTheme="minorBidi"/>
                <w:sz w:val="18"/>
                <w:szCs w:val="18"/>
              </w:rPr>
            </w:pPr>
          </w:p>
        </w:tc>
      </w:tr>
      <w:tr w:rsidR="000C2F75" w:rsidRPr="00182F35" w14:paraId="31B1F28A" w14:textId="77777777" w:rsidTr="000C2F75">
        <w:tc>
          <w:tcPr>
            <w:tcW w:w="5000" w:type="pct"/>
            <w:gridSpan w:val="8"/>
          </w:tcPr>
          <w:p w14:paraId="722FE004" w14:textId="3BE9755C"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erythema during maintenance, annual rate</w:t>
            </w:r>
          </w:p>
        </w:tc>
      </w:tr>
      <w:tr w:rsidR="000C2F75" w:rsidRPr="00182F35" w14:paraId="2FE81A8B" w14:textId="77777777" w:rsidTr="00F416B6">
        <w:tc>
          <w:tcPr>
            <w:tcW w:w="627" w:type="pct"/>
          </w:tcPr>
          <w:p w14:paraId="12B25FFE" w14:textId="324E8573"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60194E2A" w14:textId="4BDAF25C"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2.14%</w:t>
            </w:r>
          </w:p>
        </w:tc>
        <w:tc>
          <w:tcPr>
            <w:tcW w:w="636" w:type="pct"/>
            <w:vMerge w:val="restart"/>
            <w:vAlign w:val="center"/>
          </w:tcPr>
          <w:p w14:paraId="45D8989E" w14:textId="17A1C17F" w:rsidR="000C2F75" w:rsidRDefault="000C2F75"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2163CCCD" w14:textId="3388DF5B"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0CB4A16D" w14:textId="0639B1AC"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0.0043</w:t>
            </w:r>
            <w:r w:rsidRPr="000C2F75">
              <w:rPr>
                <w:rFonts w:asciiTheme="minorBidi" w:hAnsiTheme="minorBidi" w:cstheme="minorBidi"/>
                <w:sz w:val="18"/>
                <w:szCs w:val="18"/>
                <w:vertAlign w:val="superscript"/>
              </w:rPr>
              <w:t>§</w:t>
            </w:r>
          </w:p>
        </w:tc>
        <w:tc>
          <w:tcPr>
            <w:tcW w:w="636" w:type="pct"/>
            <w:vAlign w:val="center"/>
          </w:tcPr>
          <w:p w14:paraId="08A19AFB"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3AC3547E"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restart"/>
            <w:vAlign w:val="center"/>
          </w:tcPr>
          <w:p w14:paraId="728D4049" w14:textId="79F5C4DF" w:rsidR="000C2F75" w:rsidRPr="00182F3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0C2F75" w:rsidRPr="00182F35" w14:paraId="5B80F064" w14:textId="77777777" w:rsidTr="00F416B6">
        <w:tc>
          <w:tcPr>
            <w:tcW w:w="627" w:type="pct"/>
          </w:tcPr>
          <w:p w14:paraId="764F213B" w14:textId="096266C5"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54BAD35C" w14:textId="2990810D"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1E4B653D"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4D778F74"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7EC73B1D" w14:textId="6E61D2A5"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3C33CFE8"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2ABBC13D"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7FF0FF59"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5281F85E" w14:textId="77777777" w:rsidTr="00F416B6">
        <w:tc>
          <w:tcPr>
            <w:tcW w:w="627" w:type="pct"/>
          </w:tcPr>
          <w:p w14:paraId="7C931E4A" w14:textId="1F0D4CD0"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32FE07A7" w14:textId="174FEA9D"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16.36%</w:t>
            </w:r>
          </w:p>
        </w:tc>
        <w:tc>
          <w:tcPr>
            <w:tcW w:w="636" w:type="pct"/>
            <w:vMerge/>
            <w:vAlign w:val="center"/>
          </w:tcPr>
          <w:p w14:paraId="5678546E"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614BD3BB"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3506899F" w14:textId="39DB08DD"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0.0327</w:t>
            </w:r>
            <w:r w:rsidRPr="000C2F75">
              <w:rPr>
                <w:rFonts w:asciiTheme="minorBidi" w:hAnsiTheme="minorBidi" w:cstheme="minorBidi"/>
                <w:sz w:val="18"/>
                <w:szCs w:val="18"/>
                <w:vertAlign w:val="superscript"/>
              </w:rPr>
              <w:t>§</w:t>
            </w:r>
          </w:p>
        </w:tc>
        <w:tc>
          <w:tcPr>
            <w:tcW w:w="636" w:type="pct"/>
            <w:vAlign w:val="center"/>
          </w:tcPr>
          <w:p w14:paraId="56DA66B0"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13A2442F"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531E752C"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0C3A2042" w14:textId="77777777" w:rsidTr="00F416B6">
        <w:tc>
          <w:tcPr>
            <w:tcW w:w="627" w:type="pct"/>
          </w:tcPr>
          <w:p w14:paraId="5F2210C1" w14:textId="5C4898B5"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38E99774" w14:textId="6FE85695"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746400B9"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3B7CB344"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39F60D7F" w14:textId="22EFE91E"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2F709A27"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0DD69BEB"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7D28405D"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43B4338F" w14:textId="77777777" w:rsidTr="000C2F75">
        <w:tc>
          <w:tcPr>
            <w:tcW w:w="5000" w:type="pct"/>
            <w:gridSpan w:val="8"/>
          </w:tcPr>
          <w:p w14:paraId="57F095EB" w14:textId="54B1DE44"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infusion-associated reaction during maintenance, annual rate</w:t>
            </w:r>
          </w:p>
        </w:tc>
      </w:tr>
      <w:tr w:rsidR="000C2F75" w:rsidRPr="00182F35" w14:paraId="1248E9A1" w14:textId="77777777" w:rsidTr="00F416B6">
        <w:tc>
          <w:tcPr>
            <w:tcW w:w="627" w:type="pct"/>
          </w:tcPr>
          <w:p w14:paraId="732AD0F5" w14:textId="60F5566D"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4C9F494E" w14:textId="3F4E9242"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restart"/>
            <w:vAlign w:val="center"/>
          </w:tcPr>
          <w:p w14:paraId="15CC0A62" w14:textId="1DC94FEF" w:rsidR="000C2F75" w:rsidRDefault="000C2F75"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4FB70B4C" w14:textId="4F0C4D7A"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3C393734" w14:textId="52B99D59"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7A07A280"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11F1F5D3"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restart"/>
            <w:vAlign w:val="center"/>
          </w:tcPr>
          <w:p w14:paraId="0A7053BB" w14:textId="648E94A6" w:rsidR="000C2F75" w:rsidRPr="00182F3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0C2F75" w:rsidRPr="00182F35" w14:paraId="3836C167" w14:textId="77777777" w:rsidTr="00F416B6">
        <w:tc>
          <w:tcPr>
            <w:tcW w:w="627" w:type="pct"/>
          </w:tcPr>
          <w:p w14:paraId="12377DEA" w14:textId="3F018317"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75E624DD" w14:textId="444DB8D4"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19212E98"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29053DE2"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4923D793" w14:textId="35D650B4"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7F11FF63"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707F62C3"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61FCBEF6"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51731966" w14:textId="77777777" w:rsidTr="00F416B6">
        <w:tc>
          <w:tcPr>
            <w:tcW w:w="627" w:type="pct"/>
          </w:tcPr>
          <w:p w14:paraId="27A664AF" w14:textId="380EEDFC"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3571665D" w14:textId="74B88876"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5A70E0FD"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377436A2"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0060ADD6" w14:textId="79E2CD0C"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17F99B13"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5DBEE172"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7EDBCDCC"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1067B5F3" w14:textId="77777777" w:rsidTr="00F416B6">
        <w:tc>
          <w:tcPr>
            <w:tcW w:w="627" w:type="pct"/>
          </w:tcPr>
          <w:p w14:paraId="611B993F" w14:textId="2FCCB437"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7AD2F899" w14:textId="38DFAF3F"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17.35%</w:t>
            </w:r>
          </w:p>
        </w:tc>
        <w:tc>
          <w:tcPr>
            <w:tcW w:w="636" w:type="pct"/>
            <w:vMerge/>
            <w:vAlign w:val="center"/>
          </w:tcPr>
          <w:p w14:paraId="0A98094F"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05A9DBC4"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6060AD4B" w14:textId="368BC77A"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0.0347</w:t>
            </w:r>
            <w:r w:rsidRPr="000C2F75">
              <w:rPr>
                <w:rFonts w:asciiTheme="minorBidi" w:hAnsiTheme="minorBidi" w:cstheme="minorBidi"/>
                <w:sz w:val="18"/>
                <w:szCs w:val="18"/>
                <w:vertAlign w:val="superscript"/>
              </w:rPr>
              <w:t>§</w:t>
            </w:r>
          </w:p>
        </w:tc>
        <w:tc>
          <w:tcPr>
            <w:tcW w:w="636" w:type="pct"/>
            <w:vAlign w:val="center"/>
          </w:tcPr>
          <w:p w14:paraId="77E4EDD6"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2485118C"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1FFEE36E"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25176FC6" w14:textId="77777777" w:rsidTr="000C2F75">
        <w:tc>
          <w:tcPr>
            <w:tcW w:w="5000" w:type="pct"/>
            <w:gridSpan w:val="8"/>
          </w:tcPr>
          <w:p w14:paraId="53B6C103" w14:textId="08D6962F"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injection site reactions during maintenance, annual rate</w:t>
            </w:r>
          </w:p>
        </w:tc>
      </w:tr>
      <w:tr w:rsidR="000C2F75" w:rsidRPr="00182F35" w14:paraId="1C24C1F9" w14:textId="77777777" w:rsidTr="00F416B6">
        <w:tc>
          <w:tcPr>
            <w:tcW w:w="627" w:type="pct"/>
          </w:tcPr>
          <w:p w14:paraId="0F27D70C" w14:textId="0519D8C7"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0671B237" w14:textId="02D030FE"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2.14%</w:t>
            </w:r>
          </w:p>
        </w:tc>
        <w:tc>
          <w:tcPr>
            <w:tcW w:w="636" w:type="pct"/>
            <w:vMerge w:val="restart"/>
            <w:vAlign w:val="center"/>
          </w:tcPr>
          <w:p w14:paraId="52CEAD10" w14:textId="5DDB0FAB" w:rsidR="000C2F75" w:rsidRDefault="000C2F75"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5DD22AC8" w14:textId="37F50C5B"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62C0310B" w14:textId="4F6FE8D3"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0.0043</w:t>
            </w:r>
            <w:r w:rsidRPr="000C2F75">
              <w:rPr>
                <w:rFonts w:asciiTheme="minorBidi" w:hAnsiTheme="minorBidi" w:cstheme="minorBidi"/>
                <w:sz w:val="18"/>
                <w:szCs w:val="18"/>
                <w:vertAlign w:val="superscript"/>
              </w:rPr>
              <w:t>§</w:t>
            </w:r>
          </w:p>
        </w:tc>
        <w:tc>
          <w:tcPr>
            <w:tcW w:w="636" w:type="pct"/>
            <w:vAlign w:val="center"/>
          </w:tcPr>
          <w:p w14:paraId="02264C8A"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1252FFEF"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restart"/>
            <w:vAlign w:val="center"/>
          </w:tcPr>
          <w:p w14:paraId="15313757" w14:textId="4CE9906D" w:rsidR="000C2F75" w:rsidRPr="00182F3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0C2F75" w:rsidRPr="00182F35" w14:paraId="62F5F50D" w14:textId="77777777" w:rsidTr="00F416B6">
        <w:tc>
          <w:tcPr>
            <w:tcW w:w="627" w:type="pct"/>
          </w:tcPr>
          <w:p w14:paraId="49323E3B" w14:textId="4B9E0DA7"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278A2FEE" w14:textId="0343388A"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12.85%</w:t>
            </w:r>
          </w:p>
        </w:tc>
        <w:tc>
          <w:tcPr>
            <w:tcW w:w="636" w:type="pct"/>
            <w:vMerge/>
            <w:vAlign w:val="center"/>
          </w:tcPr>
          <w:p w14:paraId="7B5D96C6"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506E178D"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2A8A4C2C" w14:textId="006F788A"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0.0257</w:t>
            </w:r>
            <w:r w:rsidRPr="000C2F75">
              <w:rPr>
                <w:rFonts w:asciiTheme="minorBidi" w:hAnsiTheme="minorBidi" w:cstheme="minorBidi"/>
                <w:sz w:val="18"/>
                <w:szCs w:val="18"/>
                <w:vertAlign w:val="superscript"/>
              </w:rPr>
              <w:t>§</w:t>
            </w:r>
          </w:p>
        </w:tc>
        <w:tc>
          <w:tcPr>
            <w:tcW w:w="636" w:type="pct"/>
            <w:vAlign w:val="center"/>
          </w:tcPr>
          <w:p w14:paraId="1699068F"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079D55DF"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39F40F26"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52021DA1" w14:textId="77777777" w:rsidTr="00F416B6">
        <w:tc>
          <w:tcPr>
            <w:tcW w:w="627" w:type="pct"/>
          </w:tcPr>
          <w:p w14:paraId="10C6E22C" w14:textId="097EA4D3"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38DF5B6C" w14:textId="7B374B08"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9.35%</w:t>
            </w:r>
          </w:p>
        </w:tc>
        <w:tc>
          <w:tcPr>
            <w:tcW w:w="636" w:type="pct"/>
            <w:vMerge/>
            <w:vAlign w:val="center"/>
          </w:tcPr>
          <w:p w14:paraId="6BC302DE"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3351E72D"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681E6BCF" w14:textId="6BD25E10"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0.0187</w:t>
            </w:r>
            <w:r w:rsidRPr="000C2F75">
              <w:rPr>
                <w:rFonts w:asciiTheme="minorBidi" w:hAnsiTheme="minorBidi" w:cstheme="minorBidi"/>
                <w:sz w:val="18"/>
                <w:szCs w:val="18"/>
                <w:vertAlign w:val="superscript"/>
              </w:rPr>
              <w:t>§</w:t>
            </w:r>
          </w:p>
        </w:tc>
        <w:tc>
          <w:tcPr>
            <w:tcW w:w="636" w:type="pct"/>
            <w:vAlign w:val="center"/>
          </w:tcPr>
          <w:p w14:paraId="721AC275"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07A2EFAE"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10D18C5A"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064980EF" w14:textId="77777777" w:rsidTr="00F416B6">
        <w:tc>
          <w:tcPr>
            <w:tcW w:w="627" w:type="pct"/>
          </w:tcPr>
          <w:p w14:paraId="36378786" w14:textId="5A85EE5E"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0B56F7F3" w14:textId="13465C75"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2272D7B5"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2AC9F799"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212C6EF1" w14:textId="468BC745"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40A8DC88"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2921241A"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7772B2FD"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0F4C8772" w14:textId="77777777" w:rsidTr="000C2F75">
        <w:tc>
          <w:tcPr>
            <w:tcW w:w="5000" w:type="pct"/>
            <w:gridSpan w:val="8"/>
          </w:tcPr>
          <w:p w14:paraId="172F5E97" w14:textId="278DED08"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rash during maintenance, annual rate</w:t>
            </w:r>
          </w:p>
        </w:tc>
      </w:tr>
      <w:tr w:rsidR="000C2F75" w:rsidRPr="00182F35" w14:paraId="0E01FE1E" w14:textId="77777777" w:rsidTr="00F416B6">
        <w:tc>
          <w:tcPr>
            <w:tcW w:w="627" w:type="pct"/>
          </w:tcPr>
          <w:p w14:paraId="05F4E9EC" w14:textId="7DBD19C1"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1FBEBD7B" w14:textId="6E384FB3"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0.54%</w:t>
            </w:r>
          </w:p>
        </w:tc>
        <w:tc>
          <w:tcPr>
            <w:tcW w:w="636" w:type="pct"/>
            <w:vMerge w:val="restart"/>
            <w:vAlign w:val="center"/>
          </w:tcPr>
          <w:p w14:paraId="7377DABE" w14:textId="0DB37E8D" w:rsidR="000C2F75" w:rsidRDefault="000C2F75"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580F9AAA" w14:textId="3A0A8CFD"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69AD5E79" w14:textId="5B254385"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0.0011</w:t>
            </w:r>
            <w:r w:rsidRPr="000C2F75">
              <w:rPr>
                <w:rFonts w:asciiTheme="minorBidi" w:hAnsiTheme="minorBidi" w:cstheme="minorBidi"/>
                <w:sz w:val="18"/>
                <w:szCs w:val="18"/>
                <w:vertAlign w:val="superscript"/>
              </w:rPr>
              <w:t>§</w:t>
            </w:r>
          </w:p>
        </w:tc>
        <w:tc>
          <w:tcPr>
            <w:tcW w:w="636" w:type="pct"/>
            <w:vAlign w:val="center"/>
          </w:tcPr>
          <w:p w14:paraId="3B0E2551"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28BA7AB4"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restart"/>
            <w:vAlign w:val="center"/>
          </w:tcPr>
          <w:p w14:paraId="150222E9" w14:textId="3756838F" w:rsidR="000C2F75" w:rsidRPr="00182F3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0C2F75" w:rsidRPr="00182F35" w14:paraId="5026CCE8" w14:textId="77777777" w:rsidTr="00F416B6">
        <w:tc>
          <w:tcPr>
            <w:tcW w:w="627" w:type="pct"/>
          </w:tcPr>
          <w:p w14:paraId="7D7E8496" w14:textId="5A91F88C"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79B15777" w14:textId="01568629"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23755C81"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686A8678"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59B59FFB" w14:textId="1DD28D38"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27C739BA"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20FE4A5F"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5677E205"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3E37FCC0" w14:textId="77777777" w:rsidTr="00F416B6">
        <w:tc>
          <w:tcPr>
            <w:tcW w:w="627" w:type="pct"/>
          </w:tcPr>
          <w:p w14:paraId="7B8FBA1E" w14:textId="2CF90161"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GOL</w:t>
            </w:r>
          </w:p>
        </w:tc>
        <w:tc>
          <w:tcPr>
            <w:tcW w:w="559" w:type="pct"/>
            <w:vAlign w:val="center"/>
          </w:tcPr>
          <w:p w14:paraId="53E408EF" w14:textId="775AAC9E"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4.48%</w:t>
            </w:r>
          </w:p>
        </w:tc>
        <w:tc>
          <w:tcPr>
            <w:tcW w:w="636" w:type="pct"/>
            <w:vMerge/>
            <w:vAlign w:val="center"/>
          </w:tcPr>
          <w:p w14:paraId="6E37925C"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64F6D5F2"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6C7A8EEF" w14:textId="3F9C2A52"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0.0090</w:t>
            </w:r>
            <w:r w:rsidRPr="000C2F75">
              <w:rPr>
                <w:rFonts w:asciiTheme="minorBidi" w:hAnsiTheme="minorBidi" w:cstheme="minorBidi"/>
                <w:sz w:val="18"/>
                <w:szCs w:val="18"/>
                <w:vertAlign w:val="superscript"/>
              </w:rPr>
              <w:t>§</w:t>
            </w:r>
          </w:p>
        </w:tc>
        <w:tc>
          <w:tcPr>
            <w:tcW w:w="636" w:type="pct"/>
            <w:vAlign w:val="center"/>
          </w:tcPr>
          <w:p w14:paraId="34CA67DA"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53FEE7F1"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7514E8E8"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0A958764" w14:textId="77777777" w:rsidTr="00F416B6">
        <w:tc>
          <w:tcPr>
            <w:tcW w:w="627" w:type="pct"/>
          </w:tcPr>
          <w:p w14:paraId="04E81DF5" w14:textId="67B6BD01"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57D1E910" w14:textId="2AB8319A"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7.36%</w:t>
            </w:r>
          </w:p>
        </w:tc>
        <w:tc>
          <w:tcPr>
            <w:tcW w:w="636" w:type="pct"/>
            <w:vMerge/>
            <w:vAlign w:val="center"/>
          </w:tcPr>
          <w:p w14:paraId="2AE6F955"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79F808A5"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3B7088D2" w14:textId="65105FEE"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0.0147</w:t>
            </w:r>
            <w:r w:rsidRPr="000C2F75">
              <w:rPr>
                <w:rFonts w:asciiTheme="minorBidi" w:hAnsiTheme="minorBidi" w:cstheme="minorBidi"/>
                <w:sz w:val="18"/>
                <w:szCs w:val="18"/>
                <w:vertAlign w:val="superscript"/>
              </w:rPr>
              <w:t>§</w:t>
            </w:r>
          </w:p>
        </w:tc>
        <w:tc>
          <w:tcPr>
            <w:tcW w:w="636" w:type="pct"/>
            <w:vAlign w:val="center"/>
          </w:tcPr>
          <w:p w14:paraId="673DA2E6"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429F3DC0"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7210D3AD"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4164692E" w14:textId="77777777" w:rsidTr="000C2F75">
        <w:tc>
          <w:tcPr>
            <w:tcW w:w="5000" w:type="pct"/>
            <w:gridSpan w:val="8"/>
          </w:tcPr>
          <w:p w14:paraId="5DF955FB" w14:textId="1FF247A4" w:rsidR="000C2F75" w:rsidRPr="00182F35" w:rsidRDefault="000C2F75" w:rsidP="000C2F75">
            <w:pPr>
              <w:spacing w:before="40" w:after="40" w:line="240" w:lineRule="auto"/>
              <w:rPr>
                <w:rFonts w:asciiTheme="minorBidi" w:hAnsiTheme="minorBidi"/>
                <w:sz w:val="18"/>
                <w:szCs w:val="18"/>
              </w:rPr>
            </w:pPr>
            <w:r>
              <w:rPr>
                <w:rFonts w:asciiTheme="minorBidi" w:hAnsiTheme="minorBidi"/>
                <w:bCs/>
                <w:sz w:val="18"/>
                <w:szCs w:val="18"/>
              </w:rPr>
              <w:t>Incidence of skin and subcutaneous disorders during maintenance, annual rate</w:t>
            </w:r>
          </w:p>
        </w:tc>
      </w:tr>
      <w:tr w:rsidR="000C2F75" w:rsidRPr="00182F35" w14:paraId="66C0C879" w14:textId="77777777" w:rsidTr="00F416B6">
        <w:tc>
          <w:tcPr>
            <w:tcW w:w="627" w:type="pct"/>
          </w:tcPr>
          <w:p w14:paraId="4423F23C" w14:textId="39C52B0F"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VDZ</w:t>
            </w:r>
          </w:p>
        </w:tc>
        <w:tc>
          <w:tcPr>
            <w:tcW w:w="559" w:type="pct"/>
            <w:vAlign w:val="center"/>
          </w:tcPr>
          <w:p w14:paraId="3210D08C" w14:textId="1F3C08BD"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12.93%</w:t>
            </w:r>
          </w:p>
        </w:tc>
        <w:tc>
          <w:tcPr>
            <w:tcW w:w="636" w:type="pct"/>
            <w:vMerge w:val="restart"/>
            <w:vAlign w:val="center"/>
          </w:tcPr>
          <w:p w14:paraId="4A1D6227" w14:textId="3A58CCD7" w:rsidR="000C2F75" w:rsidRDefault="000C2F75"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644B3D18" w14:textId="7BB73776"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Lognormal</w:t>
            </w:r>
          </w:p>
        </w:tc>
        <w:tc>
          <w:tcPr>
            <w:tcW w:w="636" w:type="pct"/>
            <w:vAlign w:val="bottom"/>
          </w:tcPr>
          <w:p w14:paraId="3573B423" w14:textId="4F20CD63"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0.0259</w:t>
            </w:r>
            <w:r w:rsidRPr="000C2F75">
              <w:rPr>
                <w:rFonts w:asciiTheme="minorBidi" w:hAnsiTheme="minorBidi" w:cstheme="minorBidi"/>
                <w:sz w:val="18"/>
                <w:szCs w:val="18"/>
                <w:vertAlign w:val="superscript"/>
              </w:rPr>
              <w:t>§</w:t>
            </w:r>
          </w:p>
        </w:tc>
        <w:tc>
          <w:tcPr>
            <w:tcW w:w="636" w:type="pct"/>
            <w:vAlign w:val="center"/>
          </w:tcPr>
          <w:p w14:paraId="32D26434"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4C5AEF4A"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restart"/>
            <w:vAlign w:val="center"/>
          </w:tcPr>
          <w:p w14:paraId="579ABFE6" w14:textId="0D01D640" w:rsidR="000C2F75" w:rsidRPr="00182F3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0C2F75" w:rsidRPr="00182F35" w14:paraId="58837167" w14:textId="77777777" w:rsidTr="00F416B6">
        <w:tc>
          <w:tcPr>
            <w:tcW w:w="627" w:type="pct"/>
          </w:tcPr>
          <w:p w14:paraId="0CD7B5B5" w14:textId="5C11C3AD"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ADA</w:t>
            </w:r>
          </w:p>
        </w:tc>
        <w:tc>
          <w:tcPr>
            <w:tcW w:w="559" w:type="pct"/>
            <w:vAlign w:val="center"/>
          </w:tcPr>
          <w:p w14:paraId="4A629BDF" w14:textId="5D27F1E1"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44029FEA"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33BDAF0C"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0EF12D70" w14:textId="780C42CC"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5568DF81"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33532C15"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18CF01C4"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3399D8C6" w14:textId="77777777" w:rsidTr="00F416B6">
        <w:tc>
          <w:tcPr>
            <w:tcW w:w="627" w:type="pct"/>
          </w:tcPr>
          <w:p w14:paraId="45A254E9" w14:textId="308CACE6"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lastRenderedPageBreak/>
              <w:t>GOL</w:t>
            </w:r>
          </w:p>
        </w:tc>
        <w:tc>
          <w:tcPr>
            <w:tcW w:w="559" w:type="pct"/>
            <w:vAlign w:val="center"/>
          </w:tcPr>
          <w:p w14:paraId="7FA035F9" w14:textId="60773FEB"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40438EAA"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7AC4D750"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6C8503CF" w14:textId="096B80C7"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45EFFDD5"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22E9A1EF"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77F60139" w14:textId="77777777" w:rsidR="000C2F75" w:rsidRPr="00182F35" w:rsidRDefault="000C2F75" w:rsidP="000C2F75">
            <w:pPr>
              <w:spacing w:before="40" w:after="40" w:line="240" w:lineRule="auto"/>
              <w:jc w:val="center"/>
              <w:rPr>
                <w:rFonts w:asciiTheme="minorBidi" w:hAnsiTheme="minorBidi"/>
                <w:sz w:val="18"/>
                <w:szCs w:val="18"/>
              </w:rPr>
            </w:pPr>
          </w:p>
        </w:tc>
      </w:tr>
      <w:tr w:rsidR="000C2F75" w:rsidRPr="00182F35" w14:paraId="229EB9F5" w14:textId="77777777" w:rsidTr="00F416B6">
        <w:tc>
          <w:tcPr>
            <w:tcW w:w="627" w:type="pct"/>
          </w:tcPr>
          <w:p w14:paraId="49BE3FBF" w14:textId="1FD1C05C" w:rsidR="000C2F75" w:rsidRDefault="000C2F75" w:rsidP="000C2F75">
            <w:pPr>
              <w:spacing w:before="40" w:after="40" w:line="240" w:lineRule="auto"/>
              <w:ind w:left="180"/>
              <w:rPr>
                <w:rFonts w:asciiTheme="minorBidi" w:hAnsiTheme="minorBidi"/>
                <w:bCs/>
                <w:sz w:val="18"/>
                <w:szCs w:val="18"/>
              </w:rPr>
            </w:pPr>
            <w:r>
              <w:rPr>
                <w:rFonts w:asciiTheme="minorBidi" w:hAnsiTheme="minorBidi"/>
                <w:bCs/>
                <w:sz w:val="18"/>
                <w:szCs w:val="18"/>
              </w:rPr>
              <w:t>IFX</w:t>
            </w:r>
          </w:p>
        </w:tc>
        <w:tc>
          <w:tcPr>
            <w:tcW w:w="559" w:type="pct"/>
            <w:vAlign w:val="center"/>
          </w:tcPr>
          <w:p w14:paraId="22A06DFC" w14:textId="59DC0BE3" w:rsidR="000C2F75" w:rsidRDefault="000C2F75" w:rsidP="000C2F75">
            <w:pPr>
              <w:spacing w:before="40" w:after="40" w:line="240" w:lineRule="auto"/>
              <w:jc w:val="center"/>
              <w:rPr>
                <w:rFonts w:asciiTheme="minorBidi" w:hAnsiTheme="minorBidi"/>
                <w:sz w:val="18"/>
                <w:szCs w:val="18"/>
              </w:rPr>
            </w:pPr>
            <w:r>
              <w:rPr>
                <w:rFonts w:asciiTheme="minorBidi" w:hAnsiTheme="minorBidi"/>
                <w:sz w:val="18"/>
                <w:szCs w:val="18"/>
              </w:rPr>
              <w:t>0.00%</w:t>
            </w:r>
          </w:p>
        </w:tc>
        <w:tc>
          <w:tcPr>
            <w:tcW w:w="636" w:type="pct"/>
            <w:vMerge/>
            <w:vAlign w:val="center"/>
          </w:tcPr>
          <w:p w14:paraId="7FA83017" w14:textId="77777777" w:rsidR="000C2F75" w:rsidRDefault="000C2F75" w:rsidP="000C2F75">
            <w:pPr>
              <w:spacing w:before="40" w:after="40" w:line="240" w:lineRule="auto"/>
              <w:jc w:val="center"/>
              <w:rPr>
                <w:rFonts w:asciiTheme="minorBidi" w:hAnsiTheme="minorBidi"/>
                <w:sz w:val="18"/>
                <w:szCs w:val="18"/>
              </w:rPr>
            </w:pPr>
          </w:p>
        </w:tc>
        <w:tc>
          <w:tcPr>
            <w:tcW w:w="636" w:type="pct"/>
            <w:vMerge/>
            <w:vAlign w:val="center"/>
          </w:tcPr>
          <w:p w14:paraId="7249D07F" w14:textId="77777777" w:rsidR="000C2F75" w:rsidRDefault="000C2F75" w:rsidP="000C2F75">
            <w:pPr>
              <w:spacing w:before="40" w:after="40" w:line="240" w:lineRule="auto"/>
              <w:jc w:val="center"/>
              <w:rPr>
                <w:rFonts w:asciiTheme="minorBidi" w:hAnsiTheme="minorBidi"/>
                <w:sz w:val="18"/>
                <w:szCs w:val="18"/>
              </w:rPr>
            </w:pPr>
          </w:p>
        </w:tc>
        <w:tc>
          <w:tcPr>
            <w:tcW w:w="636" w:type="pct"/>
            <w:vAlign w:val="bottom"/>
          </w:tcPr>
          <w:p w14:paraId="14D098F1" w14:textId="7C37FEB9" w:rsidR="000C2F75" w:rsidRPr="00F416B6" w:rsidRDefault="00637F0C" w:rsidP="000C2F75">
            <w:pPr>
              <w:spacing w:before="40" w:after="40" w:line="240" w:lineRule="auto"/>
              <w:jc w:val="center"/>
              <w:rPr>
                <w:rFonts w:asciiTheme="minorBidi" w:hAnsiTheme="minorBidi"/>
                <w:sz w:val="18"/>
                <w:szCs w:val="18"/>
              </w:rPr>
            </w:pPr>
            <w:r>
              <w:rPr>
                <w:rFonts w:asciiTheme="minorBidi" w:hAnsiTheme="minorBidi"/>
                <w:sz w:val="18"/>
                <w:szCs w:val="18"/>
              </w:rPr>
              <w:t>0.0000</w:t>
            </w:r>
            <w:r w:rsidRPr="000C2F75">
              <w:rPr>
                <w:rFonts w:asciiTheme="minorBidi" w:hAnsiTheme="minorBidi" w:cstheme="minorBidi"/>
                <w:sz w:val="18"/>
                <w:szCs w:val="18"/>
                <w:vertAlign w:val="superscript"/>
              </w:rPr>
              <w:t>§</w:t>
            </w:r>
          </w:p>
        </w:tc>
        <w:tc>
          <w:tcPr>
            <w:tcW w:w="636" w:type="pct"/>
            <w:vAlign w:val="center"/>
          </w:tcPr>
          <w:p w14:paraId="21881252"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Align w:val="center"/>
          </w:tcPr>
          <w:p w14:paraId="7C33932D" w14:textId="77777777" w:rsidR="000C2F75" w:rsidRPr="004346F3" w:rsidRDefault="000C2F75" w:rsidP="000C2F75">
            <w:pPr>
              <w:spacing w:before="40" w:after="40" w:line="240" w:lineRule="auto"/>
              <w:jc w:val="center"/>
              <w:rPr>
                <w:rFonts w:asciiTheme="minorBidi" w:hAnsiTheme="minorBidi"/>
                <w:sz w:val="18"/>
                <w:szCs w:val="18"/>
              </w:rPr>
            </w:pPr>
          </w:p>
        </w:tc>
        <w:tc>
          <w:tcPr>
            <w:tcW w:w="635" w:type="pct"/>
            <w:vMerge/>
            <w:vAlign w:val="center"/>
          </w:tcPr>
          <w:p w14:paraId="61A218CF" w14:textId="77777777" w:rsidR="000C2F75" w:rsidRPr="00182F35" w:rsidRDefault="000C2F75" w:rsidP="000C2F75">
            <w:pPr>
              <w:spacing w:before="40" w:after="40" w:line="240" w:lineRule="auto"/>
              <w:jc w:val="center"/>
              <w:rPr>
                <w:rFonts w:asciiTheme="minorBidi" w:hAnsiTheme="minorBidi"/>
                <w:sz w:val="18"/>
                <w:szCs w:val="18"/>
              </w:rPr>
            </w:pPr>
          </w:p>
        </w:tc>
      </w:tr>
      <w:tr w:rsidR="00B5340E" w:rsidRPr="00182F35" w14:paraId="04443A1B" w14:textId="77777777" w:rsidTr="00B5340E">
        <w:tc>
          <w:tcPr>
            <w:tcW w:w="5000" w:type="pct"/>
            <w:gridSpan w:val="8"/>
          </w:tcPr>
          <w:p w14:paraId="14CC7F81" w14:textId="0435CD0E" w:rsidR="00B5340E" w:rsidRPr="00182F35" w:rsidRDefault="00B5340E" w:rsidP="00B5340E">
            <w:pPr>
              <w:spacing w:before="40" w:after="40" w:line="240" w:lineRule="auto"/>
              <w:rPr>
                <w:rFonts w:asciiTheme="minorBidi" w:hAnsiTheme="minorBidi"/>
                <w:sz w:val="18"/>
                <w:szCs w:val="18"/>
              </w:rPr>
            </w:pPr>
            <w:r>
              <w:rPr>
                <w:rFonts w:asciiTheme="minorBidi" w:hAnsiTheme="minorBidi"/>
                <w:bCs/>
                <w:sz w:val="18"/>
                <w:szCs w:val="18"/>
              </w:rPr>
              <w:t>Health-state utilities</w:t>
            </w:r>
          </w:p>
        </w:tc>
      </w:tr>
      <w:tr w:rsidR="00EF57D1" w:rsidRPr="00182F35" w14:paraId="12447FD1" w14:textId="77777777" w:rsidTr="00EF57D1">
        <w:tc>
          <w:tcPr>
            <w:tcW w:w="627" w:type="pct"/>
          </w:tcPr>
          <w:p w14:paraId="4875C0CD" w14:textId="53D55A4F" w:rsidR="00EF57D1" w:rsidRDefault="00EF57D1" w:rsidP="00EF57D1">
            <w:pPr>
              <w:spacing w:before="40" w:after="40" w:line="240" w:lineRule="auto"/>
              <w:ind w:left="180"/>
              <w:rPr>
                <w:rFonts w:asciiTheme="minorBidi" w:hAnsiTheme="minorBidi"/>
                <w:bCs/>
                <w:sz w:val="18"/>
                <w:szCs w:val="18"/>
              </w:rPr>
            </w:pPr>
            <w:r>
              <w:rPr>
                <w:rFonts w:asciiTheme="minorBidi" w:hAnsiTheme="minorBidi"/>
                <w:bCs/>
                <w:sz w:val="18"/>
                <w:szCs w:val="18"/>
              </w:rPr>
              <w:t>Remission</w:t>
            </w:r>
          </w:p>
        </w:tc>
        <w:tc>
          <w:tcPr>
            <w:tcW w:w="559" w:type="pct"/>
            <w:vAlign w:val="center"/>
          </w:tcPr>
          <w:p w14:paraId="68724BA4" w14:textId="5D9080FF"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0.87</w:t>
            </w:r>
          </w:p>
        </w:tc>
        <w:tc>
          <w:tcPr>
            <w:tcW w:w="636" w:type="pct"/>
            <w:vMerge w:val="restart"/>
            <w:vAlign w:val="center"/>
          </w:tcPr>
          <w:p w14:paraId="03CCC440" w14:textId="4B3955BA" w:rsidR="00EF57D1" w:rsidRDefault="00EF57D1" w:rsidP="00EF57D1">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61916D6A" w14:textId="6EC22E1F"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Beta</w:t>
            </w:r>
          </w:p>
        </w:tc>
        <w:tc>
          <w:tcPr>
            <w:tcW w:w="636" w:type="pct"/>
            <w:vAlign w:val="center"/>
          </w:tcPr>
          <w:p w14:paraId="231F751E" w14:textId="55FAF82C" w:rsidR="00EF57D1" w:rsidRPr="00F416B6"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0.1740</w:t>
            </w:r>
            <w:r w:rsidR="00173CBF" w:rsidRPr="000C2F75">
              <w:rPr>
                <w:rFonts w:asciiTheme="minorBidi" w:hAnsiTheme="minorBidi" w:cstheme="minorBidi"/>
                <w:sz w:val="18"/>
                <w:szCs w:val="18"/>
                <w:vertAlign w:val="superscript"/>
              </w:rPr>
              <w:t>§</w:t>
            </w:r>
          </w:p>
        </w:tc>
        <w:tc>
          <w:tcPr>
            <w:tcW w:w="636" w:type="pct"/>
            <w:vAlign w:val="center"/>
          </w:tcPr>
          <w:p w14:paraId="08DCD22C" w14:textId="08FAB79E"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2.38</w:t>
            </w:r>
          </w:p>
        </w:tc>
        <w:tc>
          <w:tcPr>
            <w:tcW w:w="635" w:type="pct"/>
            <w:vAlign w:val="center"/>
          </w:tcPr>
          <w:p w14:paraId="1A77A666" w14:textId="0B2CE27A"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0.36</w:t>
            </w:r>
          </w:p>
        </w:tc>
        <w:tc>
          <w:tcPr>
            <w:tcW w:w="635" w:type="pct"/>
            <w:vMerge w:val="restart"/>
            <w:vAlign w:val="center"/>
          </w:tcPr>
          <w:p w14:paraId="7B37444F" w14:textId="416182DA" w:rsidR="00EF57D1" w:rsidRPr="00182F35"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EF57D1" w:rsidRPr="00182F35" w14:paraId="3D86FEE8" w14:textId="77777777" w:rsidTr="00EF57D1">
        <w:tc>
          <w:tcPr>
            <w:tcW w:w="627" w:type="pct"/>
          </w:tcPr>
          <w:p w14:paraId="68E824CE" w14:textId="25C6106B" w:rsidR="00EF57D1" w:rsidRDefault="00EF57D1" w:rsidP="00EF57D1">
            <w:pPr>
              <w:spacing w:before="40" w:after="40" w:line="240" w:lineRule="auto"/>
              <w:ind w:left="180"/>
              <w:rPr>
                <w:rFonts w:asciiTheme="minorBidi" w:hAnsiTheme="minorBidi"/>
                <w:bCs/>
                <w:sz w:val="18"/>
                <w:szCs w:val="18"/>
              </w:rPr>
            </w:pPr>
            <w:r>
              <w:rPr>
                <w:rFonts w:asciiTheme="minorBidi" w:hAnsiTheme="minorBidi"/>
                <w:bCs/>
                <w:sz w:val="18"/>
                <w:szCs w:val="18"/>
              </w:rPr>
              <w:t>Response-only</w:t>
            </w:r>
          </w:p>
        </w:tc>
        <w:tc>
          <w:tcPr>
            <w:tcW w:w="559" w:type="pct"/>
            <w:vAlign w:val="center"/>
          </w:tcPr>
          <w:p w14:paraId="2CD8CF4D" w14:textId="2EDDFE77"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0.76</w:t>
            </w:r>
          </w:p>
        </w:tc>
        <w:tc>
          <w:tcPr>
            <w:tcW w:w="636" w:type="pct"/>
            <w:vMerge/>
            <w:vAlign w:val="center"/>
          </w:tcPr>
          <w:p w14:paraId="149575FF" w14:textId="77777777" w:rsidR="00EF57D1" w:rsidRDefault="00EF57D1" w:rsidP="00EF57D1">
            <w:pPr>
              <w:spacing w:before="40" w:after="40" w:line="240" w:lineRule="auto"/>
              <w:jc w:val="center"/>
              <w:rPr>
                <w:rFonts w:asciiTheme="minorBidi" w:hAnsiTheme="minorBidi"/>
                <w:sz w:val="18"/>
                <w:szCs w:val="18"/>
              </w:rPr>
            </w:pPr>
          </w:p>
        </w:tc>
        <w:tc>
          <w:tcPr>
            <w:tcW w:w="636" w:type="pct"/>
            <w:vMerge/>
            <w:vAlign w:val="center"/>
          </w:tcPr>
          <w:p w14:paraId="44DC73E1" w14:textId="77777777" w:rsidR="00EF57D1" w:rsidRDefault="00EF57D1" w:rsidP="00EF57D1">
            <w:pPr>
              <w:spacing w:before="40" w:after="40" w:line="240" w:lineRule="auto"/>
              <w:jc w:val="center"/>
              <w:rPr>
                <w:rFonts w:asciiTheme="minorBidi" w:hAnsiTheme="minorBidi"/>
                <w:sz w:val="18"/>
                <w:szCs w:val="18"/>
              </w:rPr>
            </w:pPr>
          </w:p>
        </w:tc>
        <w:tc>
          <w:tcPr>
            <w:tcW w:w="636" w:type="pct"/>
            <w:vAlign w:val="center"/>
          </w:tcPr>
          <w:p w14:paraId="58565A13" w14:textId="180F96A4" w:rsidR="00EF57D1" w:rsidRPr="00F416B6"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0.1520</w:t>
            </w:r>
            <w:r w:rsidR="00173CBF" w:rsidRPr="000C2F75">
              <w:rPr>
                <w:rFonts w:asciiTheme="minorBidi" w:hAnsiTheme="minorBidi" w:cstheme="minorBidi"/>
                <w:sz w:val="18"/>
                <w:szCs w:val="18"/>
                <w:vertAlign w:val="superscript"/>
              </w:rPr>
              <w:t>§</w:t>
            </w:r>
          </w:p>
        </w:tc>
        <w:tc>
          <w:tcPr>
            <w:tcW w:w="636" w:type="pct"/>
            <w:vAlign w:val="center"/>
          </w:tcPr>
          <w:p w14:paraId="03CA74DB" w14:textId="13A6BD3A"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5.24</w:t>
            </w:r>
          </w:p>
        </w:tc>
        <w:tc>
          <w:tcPr>
            <w:tcW w:w="635" w:type="pct"/>
            <w:vAlign w:val="center"/>
          </w:tcPr>
          <w:p w14:paraId="08F1A2E5" w14:textId="2ADED243"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1.65</w:t>
            </w:r>
          </w:p>
        </w:tc>
        <w:tc>
          <w:tcPr>
            <w:tcW w:w="635" w:type="pct"/>
            <w:vMerge/>
            <w:vAlign w:val="center"/>
          </w:tcPr>
          <w:p w14:paraId="3902DA8C" w14:textId="77777777" w:rsidR="00EF57D1" w:rsidRPr="00182F35" w:rsidRDefault="00EF57D1" w:rsidP="00EF57D1">
            <w:pPr>
              <w:spacing w:before="40" w:after="40" w:line="240" w:lineRule="auto"/>
              <w:jc w:val="center"/>
              <w:rPr>
                <w:rFonts w:asciiTheme="minorBidi" w:hAnsiTheme="minorBidi"/>
                <w:sz w:val="18"/>
                <w:szCs w:val="18"/>
              </w:rPr>
            </w:pPr>
          </w:p>
        </w:tc>
      </w:tr>
      <w:tr w:rsidR="00EF57D1" w:rsidRPr="00182F35" w14:paraId="007FFD52" w14:textId="77777777" w:rsidTr="00EF57D1">
        <w:tc>
          <w:tcPr>
            <w:tcW w:w="627" w:type="pct"/>
          </w:tcPr>
          <w:p w14:paraId="7EEDE025" w14:textId="6C62DCD6" w:rsidR="00EF57D1" w:rsidRDefault="00EF57D1" w:rsidP="00EF57D1">
            <w:pPr>
              <w:spacing w:before="40" w:after="40" w:line="240" w:lineRule="auto"/>
              <w:ind w:left="180"/>
              <w:rPr>
                <w:rFonts w:asciiTheme="minorBidi" w:hAnsiTheme="minorBidi"/>
                <w:bCs/>
                <w:sz w:val="18"/>
                <w:szCs w:val="18"/>
              </w:rPr>
            </w:pPr>
            <w:r>
              <w:rPr>
                <w:rFonts w:asciiTheme="minorBidi" w:hAnsiTheme="minorBidi"/>
                <w:bCs/>
                <w:sz w:val="18"/>
                <w:szCs w:val="18"/>
              </w:rPr>
              <w:t>Active UC</w:t>
            </w:r>
          </w:p>
        </w:tc>
        <w:tc>
          <w:tcPr>
            <w:tcW w:w="559" w:type="pct"/>
            <w:vAlign w:val="center"/>
          </w:tcPr>
          <w:p w14:paraId="06BCF1CB" w14:textId="1F8F7AF6"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0.41</w:t>
            </w:r>
          </w:p>
        </w:tc>
        <w:tc>
          <w:tcPr>
            <w:tcW w:w="636" w:type="pct"/>
            <w:vMerge/>
            <w:vAlign w:val="center"/>
          </w:tcPr>
          <w:p w14:paraId="1994A016" w14:textId="77777777" w:rsidR="00EF57D1" w:rsidRDefault="00EF57D1" w:rsidP="00EF57D1">
            <w:pPr>
              <w:spacing w:before="40" w:after="40" w:line="240" w:lineRule="auto"/>
              <w:jc w:val="center"/>
              <w:rPr>
                <w:rFonts w:asciiTheme="minorBidi" w:hAnsiTheme="minorBidi"/>
                <w:sz w:val="18"/>
                <w:szCs w:val="18"/>
              </w:rPr>
            </w:pPr>
          </w:p>
        </w:tc>
        <w:tc>
          <w:tcPr>
            <w:tcW w:w="636" w:type="pct"/>
            <w:vMerge/>
            <w:vAlign w:val="center"/>
          </w:tcPr>
          <w:p w14:paraId="75CE2D54" w14:textId="77777777" w:rsidR="00EF57D1" w:rsidRDefault="00EF57D1" w:rsidP="00EF57D1">
            <w:pPr>
              <w:spacing w:before="40" w:after="40" w:line="240" w:lineRule="auto"/>
              <w:jc w:val="center"/>
              <w:rPr>
                <w:rFonts w:asciiTheme="minorBidi" w:hAnsiTheme="minorBidi"/>
                <w:sz w:val="18"/>
                <w:szCs w:val="18"/>
              </w:rPr>
            </w:pPr>
          </w:p>
        </w:tc>
        <w:tc>
          <w:tcPr>
            <w:tcW w:w="636" w:type="pct"/>
            <w:vAlign w:val="center"/>
          </w:tcPr>
          <w:p w14:paraId="01ADD858" w14:textId="2912BF36" w:rsidR="00EF57D1" w:rsidRPr="00F416B6"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0.0820</w:t>
            </w:r>
            <w:r w:rsidR="00173CBF" w:rsidRPr="000C2F75">
              <w:rPr>
                <w:rFonts w:asciiTheme="minorBidi" w:hAnsiTheme="minorBidi" w:cstheme="minorBidi"/>
                <w:sz w:val="18"/>
                <w:szCs w:val="18"/>
                <w:vertAlign w:val="superscript"/>
              </w:rPr>
              <w:t>§</w:t>
            </w:r>
          </w:p>
        </w:tc>
        <w:tc>
          <w:tcPr>
            <w:tcW w:w="636" w:type="pct"/>
            <w:vAlign w:val="center"/>
          </w:tcPr>
          <w:p w14:paraId="05515FF2" w14:textId="30226D6B"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14.34</w:t>
            </w:r>
          </w:p>
        </w:tc>
        <w:tc>
          <w:tcPr>
            <w:tcW w:w="635" w:type="pct"/>
            <w:vAlign w:val="center"/>
          </w:tcPr>
          <w:p w14:paraId="1DDA6E55" w14:textId="45D290E0"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20.64</w:t>
            </w:r>
          </w:p>
        </w:tc>
        <w:tc>
          <w:tcPr>
            <w:tcW w:w="635" w:type="pct"/>
            <w:vMerge/>
            <w:vAlign w:val="center"/>
          </w:tcPr>
          <w:p w14:paraId="5FC76BD0" w14:textId="77777777" w:rsidR="00EF57D1" w:rsidRPr="00182F35" w:rsidRDefault="00EF57D1" w:rsidP="00EF57D1">
            <w:pPr>
              <w:spacing w:before="40" w:after="40" w:line="240" w:lineRule="auto"/>
              <w:jc w:val="center"/>
              <w:rPr>
                <w:rFonts w:asciiTheme="minorBidi" w:hAnsiTheme="minorBidi"/>
                <w:sz w:val="18"/>
                <w:szCs w:val="18"/>
              </w:rPr>
            </w:pPr>
          </w:p>
        </w:tc>
      </w:tr>
      <w:tr w:rsidR="00EF57D1" w:rsidRPr="00182F35" w14:paraId="3F0E7BC7" w14:textId="77777777" w:rsidTr="00EF57D1">
        <w:tc>
          <w:tcPr>
            <w:tcW w:w="627" w:type="pct"/>
          </w:tcPr>
          <w:p w14:paraId="4925DA0D" w14:textId="7C3ABA41" w:rsidR="00EF57D1" w:rsidRDefault="00EF57D1" w:rsidP="00EF57D1">
            <w:pPr>
              <w:spacing w:before="40" w:after="40" w:line="240" w:lineRule="auto"/>
              <w:ind w:left="180"/>
              <w:rPr>
                <w:rFonts w:asciiTheme="minorBidi" w:hAnsiTheme="minorBidi"/>
                <w:bCs/>
                <w:sz w:val="18"/>
                <w:szCs w:val="18"/>
              </w:rPr>
            </w:pPr>
            <w:r>
              <w:rPr>
                <w:rFonts w:asciiTheme="minorBidi" w:hAnsiTheme="minorBidi"/>
                <w:bCs/>
                <w:sz w:val="18"/>
                <w:szCs w:val="18"/>
              </w:rPr>
              <w:t>Surgery</w:t>
            </w:r>
          </w:p>
        </w:tc>
        <w:tc>
          <w:tcPr>
            <w:tcW w:w="559" w:type="pct"/>
            <w:vAlign w:val="center"/>
          </w:tcPr>
          <w:p w14:paraId="4C2B0575" w14:textId="30E4A5E0"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0.66</w:t>
            </w:r>
          </w:p>
        </w:tc>
        <w:tc>
          <w:tcPr>
            <w:tcW w:w="636" w:type="pct"/>
            <w:vMerge/>
            <w:vAlign w:val="center"/>
          </w:tcPr>
          <w:p w14:paraId="297D2B8D" w14:textId="77777777" w:rsidR="00EF57D1" w:rsidRDefault="00EF57D1" w:rsidP="00EF57D1">
            <w:pPr>
              <w:spacing w:before="40" w:after="40" w:line="240" w:lineRule="auto"/>
              <w:jc w:val="center"/>
              <w:rPr>
                <w:rFonts w:asciiTheme="minorBidi" w:hAnsiTheme="minorBidi"/>
                <w:sz w:val="18"/>
                <w:szCs w:val="18"/>
              </w:rPr>
            </w:pPr>
          </w:p>
        </w:tc>
        <w:tc>
          <w:tcPr>
            <w:tcW w:w="636" w:type="pct"/>
            <w:vMerge/>
            <w:vAlign w:val="center"/>
          </w:tcPr>
          <w:p w14:paraId="41FC9617" w14:textId="77777777" w:rsidR="00EF57D1" w:rsidRDefault="00EF57D1" w:rsidP="00EF57D1">
            <w:pPr>
              <w:spacing w:before="40" w:after="40" w:line="240" w:lineRule="auto"/>
              <w:jc w:val="center"/>
              <w:rPr>
                <w:rFonts w:asciiTheme="minorBidi" w:hAnsiTheme="minorBidi"/>
                <w:sz w:val="18"/>
                <w:szCs w:val="18"/>
              </w:rPr>
            </w:pPr>
          </w:p>
        </w:tc>
        <w:tc>
          <w:tcPr>
            <w:tcW w:w="636" w:type="pct"/>
            <w:vAlign w:val="center"/>
          </w:tcPr>
          <w:p w14:paraId="1216D057" w14:textId="4F3E45D8" w:rsidR="00EF57D1" w:rsidRPr="00F416B6"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0.1320</w:t>
            </w:r>
            <w:r w:rsidR="00173CBF" w:rsidRPr="000C2F75">
              <w:rPr>
                <w:rFonts w:asciiTheme="minorBidi" w:hAnsiTheme="minorBidi" w:cstheme="minorBidi"/>
                <w:sz w:val="18"/>
                <w:szCs w:val="18"/>
                <w:vertAlign w:val="superscript"/>
              </w:rPr>
              <w:t>§</w:t>
            </w:r>
          </w:p>
        </w:tc>
        <w:tc>
          <w:tcPr>
            <w:tcW w:w="636" w:type="pct"/>
            <w:vAlign w:val="center"/>
          </w:tcPr>
          <w:p w14:paraId="1043673C" w14:textId="17936658"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7.84</w:t>
            </w:r>
          </w:p>
        </w:tc>
        <w:tc>
          <w:tcPr>
            <w:tcW w:w="635" w:type="pct"/>
            <w:vAlign w:val="center"/>
          </w:tcPr>
          <w:p w14:paraId="04DC232C" w14:textId="390FC1CC"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4.04</w:t>
            </w:r>
          </w:p>
        </w:tc>
        <w:tc>
          <w:tcPr>
            <w:tcW w:w="635" w:type="pct"/>
            <w:vMerge/>
            <w:vAlign w:val="center"/>
          </w:tcPr>
          <w:p w14:paraId="0C3DEF35" w14:textId="77777777" w:rsidR="00EF57D1" w:rsidRPr="00182F35" w:rsidRDefault="00EF57D1" w:rsidP="00EF57D1">
            <w:pPr>
              <w:spacing w:before="40" w:after="40" w:line="240" w:lineRule="auto"/>
              <w:jc w:val="center"/>
              <w:rPr>
                <w:rFonts w:asciiTheme="minorBidi" w:hAnsiTheme="minorBidi"/>
                <w:sz w:val="18"/>
                <w:szCs w:val="18"/>
              </w:rPr>
            </w:pPr>
          </w:p>
        </w:tc>
      </w:tr>
      <w:tr w:rsidR="00EF57D1" w:rsidRPr="00182F35" w14:paraId="22325E8D" w14:textId="77777777" w:rsidTr="00EF57D1">
        <w:tc>
          <w:tcPr>
            <w:tcW w:w="627" w:type="pct"/>
          </w:tcPr>
          <w:p w14:paraId="29AF4BA0" w14:textId="2A7284B7" w:rsidR="00EF57D1" w:rsidRDefault="00EF57D1" w:rsidP="00EF57D1">
            <w:pPr>
              <w:spacing w:before="40" w:after="40" w:line="240" w:lineRule="auto"/>
              <w:ind w:left="180"/>
              <w:rPr>
                <w:rFonts w:asciiTheme="minorBidi" w:hAnsiTheme="minorBidi"/>
                <w:bCs/>
                <w:sz w:val="18"/>
                <w:szCs w:val="18"/>
              </w:rPr>
            </w:pPr>
            <w:r>
              <w:rPr>
                <w:rFonts w:asciiTheme="minorBidi" w:hAnsiTheme="minorBidi"/>
                <w:bCs/>
                <w:sz w:val="18"/>
                <w:szCs w:val="18"/>
              </w:rPr>
              <w:t>Post-surgery remission</w:t>
            </w:r>
          </w:p>
        </w:tc>
        <w:tc>
          <w:tcPr>
            <w:tcW w:w="559" w:type="pct"/>
            <w:vAlign w:val="center"/>
          </w:tcPr>
          <w:p w14:paraId="44F4F3CB" w14:textId="54AC1C36"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0.71</w:t>
            </w:r>
          </w:p>
        </w:tc>
        <w:tc>
          <w:tcPr>
            <w:tcW w:w="636" w:type="pct"/>
            <w:vMerge/>
            <w:vAlign w:val="center"/>
          </w:tcPr>
          <w:p w14:paraId="04399535" w14:textId="77777777" w:rsidR="00EF57D1" w:rsidRDefault="00EF57D1" w:rsidP="00EF57D1">
            <w:pPr>
              <w:spacing w:before="40" w:after="40" w:line="240" w:lineRule="auto"/>
              <w:jc w:val="center"/>
              <w:rPr>
                <w:rFonts w:asciiTheme="minorBidi" w:hAnsiTheme="minorBidi"/>
                <w:sz w:val="18"/>
                <w:szCs w:val="18"/>
              </w:rPr>
            </w:pPr>
          </w:p>
        </w:tc>
        <w:tc>
          <w:tcPr>
            <w:tcW w:w="636" w:type="pct"/>
            <w:vMerge/>
            <w:vAlign w:val="center"/>
          </w:tcPr>
          <w:p w14:paraId="301DB94B" w14:textId="77777777" w:rsidR="00EF57D1" w:rsidRDefault="00EF57D1" w:rsidP="00EF57D1">
            <w:pPr>
              <w:spacing w:before="40" w:after="40" w:line="240" w:lineRule="auto"/>
              <w:jc w:val="center"/>
              <w:rPr>
                <w:rFonts w:asciiTheme="minorBidi" w:hAnsiTheme="minorBidi"/>
                <w:sz w:val="18"/>
                <w:szCs w:val="18"/>
              </w:rPr>
            </w:pPr>
          </w:p>
        </w:tc>
        <w:tc>
          <w:tcPr>
            <w:tcW w:w="636" w:type="pct"/>
            <w:vAlign w:val="center"/>
          </w:tcPr>
          <w:p w14:paraId="7F5A3E12" w14:textId="230A5765" w:rsidR="00EF57D1" w:rsidRPr="00F416B6"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0.1420</w:t>
            </w:r>
            <w:r w:rsidR="00173CBF" w:rsidRPr="000C2F75">
              <w:rPr>
                <w:rFonts w:asciiTheme="minorBidi" w:hAnsiTheme="minorBidi" w:cstheme="minorBidi"/>
                <w:sz w:val="18"/>
                <w:szCs w:val="18"/>
                <w:vertAlign w:val="superscript"/>
              </w:rPr>
              <w:t>§</w:t>
            </w:r>
          </w:p>
        </w:tc>
        <w:tc>
          <w:tcPr>
            <w:tcW w:w="636" w:type="pct"/>
            <w:vAlign w:val="center"/>
          </w:tcPr>
          <w:p w14:paraId="440C31D9" w14:textId="561CCD55"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6.54</w:t>
            </w:r>
          </w:p>
        </w:tc>
        <w:tc>
          <w:tcPr>
            <w:tcW w:w="635" w:type="pct"/>
            <w:vAlign w:val="center"/>
          </w:tcPr>
          <w:p w14:paraId="22E12EAC" w14:textId="14C47F77"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2.67</w:t>
            </w:r>
          </w:p>
        </w:tc>
        <w:tc>
          <w:tcPr>
            <w:tcW w:w="635" w:type="pct"/>
            <w:vMerge/>
            <w:vAlign w:val="center"/>
          </w:tcPr>
          <w:p w14:paraId="33C831FC" w14:textId="77777777" w:rsidR="00EF57D1" w:rsidRPr="00182F35" w:rsidRDefault="00EF57D1" w:rsidP="00EF57D1">
            <w:pPr>
              <w:spacing w:before="40" w:after="40" w:line="240" w:lineRule="auto"/>
              <w:jc w:val="center"/>
              <w:rPr>
                <w:rFonts w:asciiTheme="minorBidi" w:hAnsiTheme="minorBidi"/>
                <w:sz w:val="18"/>
                <w:szCs w:val="18"/>
              </w:rPr>
            </w:pPr>
          </w:p>
        </w:tc>
      </w:tr>
      <w:tr w:rsidR="00EF57D1" w:rsidRPr="00182F35" w14:paraId="065EC188" w14:textId="77777777" w:rsidTr="00EF57D1">
        <w:tc>
          <w:tcPr>
            <w:tcW w:w="627" w:type="pct"/>
          </w:tcPr>
          <w:p w14:paraId="0161FE13" w14:textId="2562DB21" w:rsidR="00EF57D1" w:rsidRDefault="00EF57D1" w:rsidP="00EF57D1">
            <w:pPr>
              <w:spacing w:before="40" w:after="40" w:line="240" w:lineRule="auto"/>
              <w:ind w:left="180"/>
              <w:rPr>
                <w:rFonts w:asciiTheme="minorBidi" w:hAnsiTheme="minorBidi"/>
                <w:bCs/>
                <w:sz w:val="18"/>
                <w:szCs w:val="18"/>
              </w:rPr>
            </w:pPr>
            <w:r>
              <w:rPr>
                <w:rFonts w:asciiTheme="minorBidi" w:hAnsiTheme="minorBidi"/>
                <w:bCs/>
                <w:sz w:val="18"/>
                <w:szCs w:val="18"/>
              </w:rPr>
              <w:t>Post-surgery complications</w:t>
            </w:r>
          </w:p>
        </w:tc>
        <w:tc>
          <w:tcPr>
            <w:tcW w:w="559" w:type="pct"/>
            <w:vAlign w:val="center"/>
          </w:tcPr>
          <w:p w14:paraId="275CD0E2" w14:textId="66FFDA9C"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0.66</w:t>
            </w:r>
          </w:p>
        </w:tc>
        <w:tc>
          <w:tcPr>
            <w:tcW w:w="636" w:type="pct"/>
            <w:vMerge/>
            <w:vAlign w:val="center"/>
          </w:tcPr>
          <w:p w14:paraId="2EC62780" w14:textId="77777777" w:rsidR="00EF57D1" w:rsidRDefault="00EF57D1" w:rsidP="00EF57D1">
            <w:pPr>
              <w:spacing w:before="40" w:after="40" w:line="240" w:lineRule="auto"/>
              <w:jc w:val="center"/>
              <w:rPr>
                <w:rFonts w:asciiTheme="minorBidi" w:hAnsiTheme="minorBidi"/>
                <w:sz w:val="18"/>
                <w:szCs w:val="18"/>
              </w:rPr>
            </w:pPr>
          </w:p>
        </w:tc>
        <w:tc>
          <w:tcPr>
            <w:tcW w:w="636" w:type="pct"/>
            <w:vMerge/>
            <w:vAlign w:val="center"/>
          </w:tcPr>
          <w:p w14:paraId="02E61DBA" w14:textId="77777777" w:rsidR="00EF57D1" w:rsidRDefault="00EF57D1" w:rsidP="00EF57D1">
            <w:pPr>
              <w:spacing w:before="40" w:after="40" w:line="240" w:lineRule="auto"/>
              <w:jc w:val="center"/>
              <w:rPr>
                <w:rFonts w:asciiTheme="minorBidi" w:hAnsiTheme="minorBidi"/>
                <w:sz w:val="18"/>
                <w:szCs w:val="18"/>
              </w:rPr>
            </w:pPr>
          </w:p>
        </w:tc>
        <w:tc>
          <w:tcPr>
            <w:tcW w:w="636" w:type="pct"/>
            <w:vAlign w:val="center"/>
          </w:tcPr>
          <w:p w14:paraId="510F1796" w14:textId="5EC7950E" w:rsidR="00EF57D1" w:rsidRPr="00F416B6"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0.1320</w:t>
            </w:r>
            <w:r w:rsidR="00173CBF" w:rsidRPr="000C2F75">
              <w:rPr>
                <w:rFonts w:asciiTheme="minorBidi" w:hAnsiTheme="minorBidi" w:cstheme="minorBidi"/>
                <w:sz w:val="18"/>
                <w:szCs w:val="18"/>
                <w:vertAlign w:val="superscript"/>
              </w:rPr>
              <w:t>§</w:t>
            </w:r>
          </w:p>
        </w:tc>
        <w:tc>
          <w:tcPr>
            <w:tcW w:w="636" w:type="pct"/>
            <w:vAlign w:val="center"/>
          </w:tcPr>
          <w:p w14:paraId="4B08C1BA" w14:textId="1E858FE9"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7.84</w:t>
            </w:r>
          </w:p>
        </w:tc>
        <w:tc>
          <w:tcPr>
            <w:tcW w:w="635" w:type="pct"/>
            <w:vAlign w:val="center"/>
          </w:tcPr>
          <w:p w14:paraId="29FCE8C5" w14:textId="52783EF2" w:rsidR="00EF57D1" w:rsidRPr="004346F3" w:rsidRDefault="00EF57D1" w:rsidP="00EF57D1">
            <w:pPr>
              <w:spacing w:before="40" w:after="40" w:line="240" w:lineRule="auto"/>
              <w:jc w:val="center"/>
              <w:rPr>
                <w:rFonts w:asciiTheme="minorBidi" w:hAnsiTheme="minorBidi"/>
                <w:sz w:val="18"/>
                <w:szCs w:val="18"/>
              </w:rPr>
            </w:pPr>
            <w:r w:rsidRPr="00EF57D1">
              <w:rPr>
                <w:rFonts w:asciiTheme="minorBidi" w:hAnsiTheme="minorBidi"/>
                <w:sz w:val="18"/>
                <w:szCs w:val="18"/>
              </w:rPr>
              <w:t>4.04</w:t>
            </w:r>
          </w:p>
        </w:tc>
        <w:tc>
          <w:tcPr>
            <w:tcW w:w="635" w:type="pct"/>
            <w:vMerge/>
            <w:vAlign w:val="center"/>
          </w:tcPr>
          <w:p w14:paraId="667A8C21" w14:textId="77777777" w:rsidR="00EF57D1" w:rsidRPr="00182F35" w:rsidRDefault="00EF57D1" w:rsidP="00EF57D1">
            <w:pPr>
              <w:spacing w:before="40" w:after="40" w:line="240" w:lineRule="auto"/>
              <w:jc w:val="center"/>
              <w:rPr>
                <w:rFonts w:asciiTheme="minorBidi" w:hAnsiTheme="minorBidi"/>
                <w:sz w:val="18"/>
                <w:szCs w:val="18"/>
              </w:rPr>
            </w:pPr>
          </w:p>
        </w:tc>
      </w:tr>
      <w:tr w:rsidR="00EF57D1" w:rsidRPr="00182F35" w14:paraId="52971E42" w14:textId="77777777" w:rsidTr="00EF57D1">
        <w:tc>
          <w:tcPr>
            <w:tcW w:w="5000" w:type="pct"/>
            <w:gridSpan w:val="8"/>
            <w:vAlign w:val="center"/>
          </w:tcPr>
          <w:p w14:paraId="76591568" w14:textId="22E75B89" w:rsidR="00EF57D1" w:rsidRPr="00182F35" w:rsidRDefault="00EF57D1" w:rsidP="00EF57D1">
            <w:pPr>
              <w:spacing w:before="40" w:after="40" w:line="240" w:lineRule="auto"/>
              <w:rPr>
                <w:rFonts w:asciiTheme="minorBidi" w:hAnsiTheme="minorBidi"/>
                <w:sz w:val="18"/>
                <w:szCs w:val="18"/>
              </w:rPr>
            </w:pPr>
            <w:r>
              <w:rPr>
                <w:rFonts w:asciiTheme="minorBidi" w:hAnsiTheme="minorBidi"/>
                <w:bCs/>
                <w:sz w:val="18"/>
                <w:szCs w:val="18"/>
              </w:rPr>
              <w:t>AE disutility</w:t>
            </w:r>
          </w:p>
        </w:tc>
      </w:tr>
      <w:tr w:rsidR="00EF57D1" w:rsidRPr="00182F35" w14:paraId="5F751EA2" w14:textId="77777777" w:rsidTr="00EF57D1">
        <w:tc>
          <w:tcPr>
            <w:tcW w:w="627" w:type="pct"/>
          </w:tcPr>
          <w:p w14:paraId="0A709DFA" w14:textId="48A3936D" w:rsidR="00EF57D1" w:rsidRDefault="00EF57D1" w:rsidP="000C2F75">
            <w:pPr>
              <w:spacing w:before="40" w:after="40" w:line="240" w:lineRule="auto"/>
              <w:ind w:left="180"/>
              <w:rPr>
                <w:rFonts w:asciiTheme="minorBidi" w:hAnsiTheme="minorBidi"/>
                <w:bCs/>
                <w:sz w:val="18"/>
                <w:szCs w:val="18"/>
              </w:rPr>
            </w:pPr>
            <w:r>
              <w:rPr>
                <w:rFonts w:asciiTheme="minorBidi" w:hAnsiTheme="minorBidi"/>
                <w:bCs/>
                <w:sz w:val="18"/>
                <w:szCs w:val="18"/>
              </w:rPr>
              <w:t>Erythema</w:t>
            </w:r>
          </w:p>
        </w:tc>
        <w:tc>
          <w:tcPr>
            <w:tcW w:w="559" w:type="pct"/>
            <w:vAlign w:val="center"/>
          </w:tcPr>
          <w:p w14:paraId="1D6924B0" w14:textId="4FC24D80" w:rsidR="00EF57D1" w:rsidRDefault="00EF57D1" w:rsidP="000C2F75">
            <w:pPr>
              <w:spacing w:before="40" w:after="40" w:line="240" w:lineRule="auto"/>
              <w:jc w:val="center"/>
              <w:rPr>
                <w:rFonts w:asciiTheme="minorBidi" w:hAnsiTheme="minorBidi"/>
                <w:sz w:val="18"/>
                <w:szCs w:val="18"/>
              </w:rPr>
            </w:pPr>
            <w:r>
              <w:rPr>
                <w:rFonts w:asciiTheme="minorBidi" w:hAnsiTheme="minorBidi"/>
                <w:sz w:val="18"/>
                <w:szCs w:val="18"/>
              </w:rPr>
              <w:t>-0.11</w:t>
            </w:r>
          </w:p>
        </w:tc>
        <w:tc>
          <w:tcPr>
            <w:tcW w:w="636" w:type="pct"/>
            <w:vMerge w:val="restart"/>
            <w:vAlign w:val="center"/>
          </w:tcPr>
          <w:p w14:paraId="65B1357F" w14:textId="78B6A8DD" w:rsidR="00EF57D1" w:rsidRDefault="00EF57D1" w:rsidP="000C2F75">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5A5E46DD" w14:textId="3481842A" w:rsidR="00EF57D1" w:rsidRDefault="00EF57D1" w:rsidP="000C2F75">
            <w:pPr>
              <w:spacing w:before="40" w:after="40" w:line="240" w:lineRule="auto"/>
              <w:jc w:val="center"/>
              <w:rPr>
                <w:rFonts w:asciiTheme="minorBidi" w:hAnsiTheme="minorBidi"/>
                <w:sz w:val="18"/>
                <w:szCs w:val="18"/>
              </w:rPr>
            </w:pPr>
            <w:r>
              <w:rPr>
                <w:rFonts w:asciiTheme="minorBidi" w:hAnsiTheme="minorBidi"/>
                <w:sz w:val="18"/>
                <w:szCs w:val="18"/>
              </w:rPr>
              <w:t>Beta</w:t>
            </w:r>
          </w:p>
        </w:tc>
        <w:tc>
          <w:tcPr>
            <w:tcW w:w="636" w:type="pct"/>
            <w:vAlign w:val="center"/>
          </w:tcPr>
          <w:p w14:paraId="6DD1848B" w14:textId="29AE3259" w:rsidR="00EF57D1" w:rsidRPr="00F416B6"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0.0220</w:t>
            </w:r>
            <w:r w:rsidR="00173CBF" w:rsidRPr="000C2F75">
              <w:rPr>
                <w:rFonts w:asciiTheme="minorBidi" w:hAnsiTheme="minorBidi" w:cstheme="minorBidi"/>
                <w:sz w:val="18"/>
                <w:szCs w:val="18"/>
                <w:vertAlign w:val="superscript"/>
              </w:rPr>
              <w:t>§</w:t>
            </w:r>
          </w:p>
        </w:tc>
        <w:tc>
          <w:tcPr>
            <w:tcW w:w="636" w:type="pct"/>
            <w:vAlign w:val="center"/>
          </w:tcPr>
          <w:p w14:paraId="19D6B6CB" w14:textId="01E619E2"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22.14</w:t>
            </w:r>
          </w:p>
        </w:tc>
        <w:tc>
          <w:tcPr>
            <w:tcW w:w="635" w:type="pct"/>
            <w:vAlign w:val="center"/>
          </w:tcPr>
          <w:p w14:paraId="5D2F4B9B" w14:textId="3D2B373B"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179.13</w:t>
            </w:r>
          </w:p>
        </w:tc>
        <w:tc>
          <w:tcPr>
            <w:tcW w:w="635" w:type="pct"/>
            <w:vMerge w:val="restart"/>
            <w:vAlign w:val="center"/>
          </w:tcPr>
          <w:p w14:paraId="7A746C8C" w14:textId="3C66C374" w:rsidR="00EF57D1" w:rsidRPr="00182F35" w:rsidRDefault="00EF57D1" w:rsidP="000C2F75">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EF57D1" w:rsidRPr="00182F35" w14:paraId="0B323A4E" w14:textId="77777777" w:rsidTr="00EF57D1">
        <w:tc>
          <w:tcPr>
            <w:tcW w:w="627" w:type="pct"/>
          </w:tcPr>
          <w:p w14:paraId="2B251CB9" w14:textId="0406B601" w:rsidR="00EF57D1" w:rsidRDefault="00EF57D1" w:rsidP="000C2F75">
            <w:pPr>
              <w:spacing w:before="40" w:after="40" w:line="240" w:lineRule="auto"/>
              <w:ind w:left="180"/>
              <w:rPr>
                <w:rFonts w:asciiTheme="minorBidi" w:hAnsiTheme="minorBidi"/>
                <w:bCs/>
                <w:sz w:val="18"/>
                <w:szCs w:val="18"/>
              </w:rPr>
            </w:pPr>
            <w:r>
              <w:rPr>
                <w:rFonts w:asciiTheme="minorBidi" w:hAnsiTheme="minorBidi"/>
                <w:bCs/>
                <w:sz w:val="18"/>
                <w:szCs w:val="18"/>
              </w:rPr>
              <w:t>Infusion-associated reaction</w:t>
            </w:r>
          </w:p>
        </w:tc>
        <w:tc>
          <w:tcPr>
            <w:tcW w:w="559" w:type="pct"/>
            <w:vAlign w:val="center"/>
          </w:tcPr>
          <w:p w14:paraId="49CB9FF3" w14:textId="1E6CCE14" w:rsidR="00EF57D1" w:rsidRDefault="00EF57D1" w:rsidP="000C2F75">
            <w:pPr>
              <w:spacing w:before="40" w:after="40" w:line="240" w:lineRule="auto"/>
              <w:jc w:val="center"/>
              <w:rPr>
                <w:rFonts w:asciiTheme="minorBidi" w:hAnsiTheme="minorBidi"/>
                <w:sz w:val="18"/>
                <w:szCs w:val="18"/>
              </w:rPr>
            </w:pPr>
            <w:r>
              <w:rPr>
                <w:rFonts w:asciiTheme="minorBidi" w:hAnsiTheme="minorBidi"/>
                <w:sz w:val="18"/>
                <w:szCs w:val="18"/>
              </w:rPr>
              <w:t>-0.03</w:t>
            </w:r>
          </w:p>
        </w:tc>
        <w:tc>
          <w:tcPr>
            <w:tcW w:w="636" w:type="pct"/>
            <w:vMerge/>
            <w:vAlign w:val="center"/>
          </w:tcPr>
          <w:p w14:paraId="23C416B4" w14:textId="77777777" w:rsidR="00EF57D1" w:rsidRDefault="00EF57D1" w:rsidP="000C2F75">
            <w:pPr>
              <w:spacing w:before="40" w:after="40" w:line="240" w:lineRule="auto"/>
              <w:jc w:val="center"/>
              <w:rPr>
                <w:rFonts w:asciiTheme="minorBidi" w:hAnsiTheme="minorBidi"/>
                <w:sz w:val="18"/>
                <w:szCs w:val="18"/>
              </w:rPr>
            </w:pPr>
          </w:p>
        </w:tc>
        <w:tc>
          <w:tcPr>
            <w:tcW w:w="636" w:type="pct"/>
            <w:vMerge/>
            <w:vAlign w:val="center"/>
          </w:tcPr>
          <w:p w14:paraId="34A7C0AC" w14:textId="77777777" w:rsidR="00EF57D1" w:rsidRDefault="00EF57D1" w:rsidP="000C2F75">
            <w:pPr>
              <w:spacing w:before="40" w:after="40" w:line="240" w:lineRule="auto"/>
              <w:jc w:val="center"/>
              <w:rPr>
                <w:rFonts w:asciiTheme="minorBidi" w:hAnsiTheme="minorBidi"/>
                <w:sz w:val="18"/>
                <w:szCs w:val="18"/>
              </w:rPr>
            </w:pPr>
          </w:p>
        </w:tc>
        <w:tc>
          <w:tcPr>
            <w:tcW w:w="636" w:type="pct"/>
            <w:vAlign w:val="center"/>
          </w:tcPr>
          <w:p w14:paraId="229752B0" w14:textId="1ACE4844" w:rsidR="00EF57D1" w:rsidRPr="00F416B6"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0.0060</w:t>
            </w:r>
            <w:r w:rsidR="00173CBF" w:rsidRPr="000C2F75">
              <w:rPr>
                <w:rFonts w:asciiTheme="minorBidi" w:hAnsiTheme="minorBidi" w:cstheme="minorBidi"/>
                <w:sz w:val="18"/>
                <w:szCs w:val="18"/>
                <w:vertAlign w:val="superscript"/>
              </w:rPr>
              <w:t>§</w:t>
            </w:r>
          </w:p>
        </w:tc>
        <w:tc>
          <w:tcPr>
            <w:tcW w:w="636" w:type="pct"/>
            <w:vAlign w:val="center"/>
          </w:tcPr>
          <w:p w14:paraId="224BF95D" w14:textId="5648FDC1"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24.22</w:t>
            </w:r>
          </w:p>
        </w:tc>
        <w:tc>
          <w:tcPr>
            <w:tcW w:w="635" w:type="pct"/>
            <w:vAlign w:val="center"/>
          </w:tcPr>
          <w:p w14:paraId="57AA2CF1" w14:textId="787A9D87"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783.11</w:t>
            </w:r>
          </w:p>
        </w:tc>
        <w:tc>
          <w:tcPr>
            <w:tcW w:w="635" w:type="pct"/>
            <w:vMerge/>
            <w:vAlign w:val="center"/>
          </w:tcPr>
          <w:p w14:paraId="368AF052" w14:textId="77777777" w:rsidR="00EF57D1" w:rsidRPr="00182F35" w:rsidRDefault="00EF57D1" w:rsidP="000C2F75">
            <w:pPr>
              <w:spacing w:before="40" w:after="40" w:line="240" w:lineRule="auto"/>
              <w:jc w:val="center"/>
              <w:rPr>
                <w:rFonts w:asciiTheme="minorBidi" w:hAnsiTheme="minorBidi"/>
                <w:sz w:val="18"/>
                <w:szCs w:val="18"/>
              </w:rPr>
            </w:pPr>
          </w:p>
        </w:tc>
      </w:tr>
      <w:tr w:rsidR="00EF57D1" w:rsidRPr="00182F35" w14:paraId="5F70A0F8" w14:textId="77777777" w:rsidTr="00EF57D1">
        <w:tc>
          <w:tcPr>
            <w:tcW w:w="627" w:type="pct"/>
          </w:tcPr>
          <w:p w14:paraId="20F384E0" w14:textId="7F15EE1E" w:rsidR="00EF57D1" w:rsidRDefault="00EF57D1" w:rsidP="00EF57D1">
            <w:pPr>
              <w:spacing w:before="40" w:after="40" w:line="240" w:lineRule="auto"/>
              <w:ind w:left="180"/>
              <w:rPr>
                <w:rFonts w:asciiTheme="minorBidi" w:hAnsiTheme="minorBidi"/>
                <w:bCs/>
                <w:sz w:val="18"/>
                <w:szCs w:val="18"/>
              </w:rPr>
            </w:pPr>
            <w:r>
              <w:rPr>
                <w:rFonts w:asciiTheme="minorBidi" w:hAnsiTheme="minorBidi"/>
                <w:bCs/>
                <w:sz w:val="18"/>
                <w:szCs w:val="18"/>
              </w:rPr>
              <w:t>Injection site reaction</w:t>
            </w:r>
          </w:p>
        </w:tc>
        <w:tc>
          <w:tcPr>
            <w:tcW w:w="559" w:type="pct"/>
            <w:vAlign w:val="center"/>
          </w:tcPr>
          <w:p w14:paraId="393D443E" w14:textId="5CA4347F"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-0.03</w:t>
            </w:r>
          </w:p>
        </w:tc>
        <w:tc>
          <w:tcPr>
            <w:tcW w:w="636" w:type="pct"/>
            <w:vMerge/>
            <w:vAlign w:val="center"/>
          </w:tcPr>
          <w:p w14:paraId="7E6FC135" w14:textId="77777777" w:rsidR="00EF57D1" w:rsidRDefault="00EF57D1" w:rsidP="00EF57D1">
            <w:pPr>
              <w:spacing w:before="40" w:after="40" w:line="240" w:lineRule="auto"/>
              <w:jc w:val="center"/>
              <w:rPr>
                <w:rFonts w:asciiTheme="minorBidi" w:hAnsiTheme="minorBidi"/>
                <w:sz w:val="18"/>
                <w:szCs w:val="18"/>
              </w:rPr>
            </w:pPr>
          </w:p>
        </w:tc>
        <w:tc>
          <w:tcPr>
            <w:tcW w:w="636" w:type="pct"/>
            <w:vMerge/>
            <w:vAlign w:val="center"/>
          </w:tcPr>
          <w:p w14:paraId="2054016C" w14:textId="77777777" w:rsidR="00EF57D1" w:rsidRDefault="00EF57D1" w:rsidP="00EF57D1">
            <w:pPr>
              <w:spacing w:before="40" w:after="40" w:line="240" w:lineRule="auto"/>
              <w:jc w:val="center"/>
              <w:rPr>
                <w:rFonts w:asciiTheme="minorBidi" w:hAnsiTheme="minorBidi"/>
                <w:sz w:val="18"/>
                <w:szCs w:val="18"/>
              </w:rPr>
            </w:pPr>
          </w:p>
        </w:tc>
        <w:tc>
          <w:tcPr>
            <w:tcW w:w="636" w:type="pct"/>
            <w:vAlign w:val="center"/>
          </w:tcPr>
          <w:p w14:paraId="51C746C1" w14:textId="76B71A90" w:rsidR="00EF57D1" w:rsidRPr="00F416B6"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0.0060</w:t>
            </w:r>
            <w:r w:rsidR="00173CBF" w:rsidRPr="000C2F75">
              <w:rPr>
                <w:rFonts w:asciiTheme="minorBidi" w:hAnsiTheme="minorBidi" w:cstheme="minorBidi"/>
                <w:sz w:val="18"/>
                <w:szCs w:val="18"/>
                <w:vertAlign w:val="superscript"/>
              </w:rPr>
              <w:t>§</w:t>
            </w:r>
          </w:p>
        </w:tc>
        <w:tc>
          <w:tcPr>
            <w:tcW w:w="636" w:type="pct"/>
            <w:vAlign w:val="center"/>
          </w:tcPr>
          <w:p w14:paraId="64F22EA1" w14:textId="41D23E4D"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24.22</w:t>
            </w:r>
          </w:p>
        </w:tc>
        <w:tc>
          <w:tcPr>
            <w:tcW w:w="635" w:type="pct"/>
            <w:vAlign w:val="center"/>
          </w:tcPr>
          <w:p w14:paraId="39F3D27F" w14:textId="39ACF19B"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783.11</w:t>
            </w:r>
          </w:p>
        </w:tc>
        <w:tc>
          <w:tcPr>
            <w:tcW w:w="635" w:type="pct"/>
            <w:vMerge/>
            <w:vAlign w:val="center"/>
          </w:tcPr>
          <w:p w14:paraId="59DF1D37" w14:textId="77777777" w:rsidR="00EF57D1" w:rsidRPr="00182F35" w:rsidRDefault="00EF57D1" w:rsidP="00EF57D1">
            <w:pPr>
              <w:spacing w:before="40" w:after="40" w:line="240" w:lineRule="auto"/>
              <w:jc w:val="center"/>
              <w:rPr>
                <w:rFonts w:asciiTheme="minorBidi" w:hAnsiTheme="minorBidi"/>
                <w:sz w:val="18"/>
                <w:szCs w:val="18"/>
              </w:rPr>
            </w:pPr>
          </w:p>
        </w:tc>
      </w:tr>
      <w:tr w:rsidR="00EF57D1" w:rsidRPr="00182F35" w14:paraId="32EBE452" w14:textId="77777777" w:rsidTr="00EF57D1">
        <w:tc>
          <w:tcPr>
            <w:tcW w:w="627" w:type="pct"/>
          </w:tcPr>
          <w:p w14:paraId="7EDC29B3" w14:textId="42530352" w:rsidR="00EF57D1" w:rsidRDefault="00EF57D1" w:rsidP="00EF57D1">
            <w:pPr>
              <w:spacing w:before="40" w:after="40" w:line="240" w:lineRule="auto"/>
              <w:ind w:left="180"/>
              <w:rPr>
                <w:rFonts w:asciiTheme="minorBidi" w:hAnsiTheme="minorBidi"/>
                <w:bCs/>
                <w:sz w:val="18"/>
                <w:szCs w:val="18"/>
              </w:rPr>
            </w:pPr>
            <w:r>
              <w:rPr>
                <w:rFonts w:asciiTheme="minorBidi" w:hAnsiTheme="minorBidi"/>
                <w:bCs/>
                <w:sz w:val="18"/>
                <w:szCs w:val="18"/>
              </w:rPr>
              <w:t>Rash</w:t>
            </w:r>
          </w:p>
        </w:tc>
        <w:tc>
          <w:tcPr>
            <w:tcW w:w="559" w:type="pct"/>
            <w:vAlign w:val="center"/>
          </w:tcPr>
          <w:p w14:paraId="5F38AF89" w14:textId="5C07A253"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-0.11</w:t>
            </w:r>
          </w:p>
        </w:tc>
        <w:tc>
          <w:tcPr>
            <w:tcW w:w="636" w:type="pct"/>
            <w:vMerge/>
            <w:vAlign w:val="center"/>
          </w:tcPr>
          <w:p w14:paraId="1CB3102F" w14:textId="77777777" w:rsidR="00EF57D1" w:rsidRDefault="00EF57D1" w:rsidP="00EF57D1">
            <w:pPr>
              <w:spacing w:before="40" w:after="40" w:line="240" w:lineRule="auto"/>
              <w:jc w:val="center"/>
              <w:rPr>
                <w:rFonts w:asciiTheme="minorBidi" w:hAnsiTheme="minorBidi"/>
                <w:sz w:val="18"/>
                <w:szCs w:val="18"/>
              </w:rPr>
            </w:pPr>
          </w:p>
        </w:tc>
        <w:tc>
          <w:tcPr>
            <w:tcW w:w="636" w:type="pct"/>
            <w:vMerge/>
            <w:vAlign w:val="center"/>
          </w:tcPr>
          <w:p w14:paraId="1C80A6C1" w14:textId="77777777" w:rsidR="00EF57D1" w:rsidRDefault="00EF57D1" w:rsidP="00EF57D1">
            <w:pPr>
              <w:spacing w:before="40" w:after="40" w:line="240" w:lineRule="auto"/>
              <w:jc w:val="center"/>
              <w:rPr>
                <w:rFonts w:asciiTheme="minorBidi" w:hAnsiTheme="minorBidi"/>
                <w:sz w:val="18"/>
                <w:szCs w:val="18"/>
              </w:rPr>
            </w:pPr>
          </w:p>
        </w:tc>
        <w:tc>
          <w:tcPr>
            <w:tcW w:w="636" w:type="pct"/>
            <w:vAlign w:val="center"/>
          </w:tcPr>
          <w:p w14:paraId="0E89FF20" w14:textId="6982F98D" w:rsidR="00EF57D1" w:rsidRPr="00F416B6"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0.0220</w:t>
            </w:r>
            <w:r w:rsidR="00173CBF" w:rsidRPr="000C2F75">
              <w:rPr>
                <w:rFonts w:asciiTheme="minorBidi" w:hAnsiTheme="minorBidi" w:cstheme="minorBidi"/>
                <w:sz w:val="18"/>
                <w:szCs w:val="18"/>
                <w:vertAlign w:val="superscript"/>
              </w:rPr>
              <w:t>§</w:t>
            </w:r>
          </w:p>
        </w:tc>
        <w:tc>
          <w:tcPr>
            <w:tcW w:w="636" w:type="pct"/>
            <w:vAlign w:val="center"/>
          </w:tcPr>
          <w:p w14:paraId="5F0D2D43" w14:textId="4B9B10AE"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22.14</w:t>
            </w:r>
          </w:p>
        </w:tc>
        <w:tc>
          <w:tcPr>
            <w:tcW w:w="635" w:type="pct"/>
            <w:vAlign w:val="center"/>
          </w:tcPr>
          <w:p w14:paraId="178E5DDA" w14:textId="16DBC9F1"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179.13</w:t>
            </w:r>
          </w:p>
        </w:tc>
        <w:tc>
          <w:tcPr>
            <w:tcW w:w="635" w:type="pct"/>
            <w:vMerge/>
            <w:vAlign w:val="center"/>
          </w:tcPr>
          <w:p w14:paraId="4BB326FF" w14:textId="77777777" w:rsidR="00EF57D1" w:rsidRPr="00182F35" w:rsidRDefault="00EF57D1" w:rsidP="00EF57D1">
            <w:pPr>
              <w:spacing w:before="40" w:after="40" w:line="240" w:lineRule="auto"/>
              <w:jc w:val="center"/>
              <w:rPr>
                <w:rFonts w:asciiTheme="minorBidi" w:hAnsiTheme="minorBidi"/>
                <w:sz w:val="18"/>
                <w:szCs w:val="18"/>
              </w:rPr>
            </w:pPr>
          </w:p>
        </w:tc>
      </w:tr>
      <w:tr w:rsidR="00EF57D1" w:rsidRPr="00182F35" w14:paraId="182E82FB" w14:textId="77777777" w:rsidTr="00EF57D1">
        <w:tc>
          <w:tcPr>
            <w:tcW w:w="627" w:type="pct"/>
          </w:tcPr>
          <w:p w14:paraId="1EA2F5E8" w14:textId="07D88292" w:rsidR="00EF57D1" w:rsidRDefault="00EF57D1" w:rsidP="00EF57D1">
            <w:pPr>
              <w:spacing w:before="40" w:after="40" w:line="240" w:lineRule="auto"/>
              <w:ind w:left="180"/>
              <w:rPr>
                <w:rFonts w:asciiTheme="minorBidi" w:hAnsiTheme="minorBidi"/>
                <w:bCs/>
                <w:sz w:val="18"/>
                <w:szCs w:val="18"/>
              </w:rPr>
            </w:pPr>
            <w:r>
              <w:rPr>
                <w:rFonts w:asciiTheme="minorBidi" w:hAnsiTheme="minorBidi"/>
                <w:bCs/>
                <w:sz w:val="18"/>
                <w:szCs w:val="18"/>
              </w:rPr>
              <w:t>Skin and subcutaneous disorders</w:t>
            </w:r>
          </w:p>
        </w:tc>
        <w:tc>
          <w:tcPr>
            <w:tcW w:w="559" w:type="pct"/>
            <w:vAlign w:val="center"/>
          </w:tcPr>
          <w:p w14:paraId="6CC09022" w14:textId="1600AA83" w:rsidR="00EF57D1"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-0.11</w:t>
            </w:r>
          </w:p>
        </w:tc>
        <w:tc>
          <w:tcPr>
            <w:tcW w:w="636" w:type="pct"/>
            <w:vMerge/>
            <w:vAlign w:val="center"/>
          </w:tcPr>
          <w:p w14:paraId="326653CD" w14:textId="77777777" w:rsidR="00EF57D1" w:rsidRDefault="00EF57D1" w:rsidP="00EF57D1">
            <w:pPr>
              <w:spacing w:before="40" w:after="40" w:line="240" w:lineRule="auto"/>
              <w:jc w:val="center"/>
              <w:rPr>
                <w:rFonts w:asciiTheme="minorBidi" w:hAnsiTheme="minorBidi"/>
                <w:sz w:val="18"/>
                <w:szCs w:val="18"/>
              </w:rPr>
            </w:pPr>
          </w:p>
        </w:tc>
        <w:tc>
          <w:tcPr>
            <w:tcW w:w="636" w:type="pct"/>
            <w:vMerge/>
            <w:vAlign w:val="center"/>
          </w:tcPr>
          <w:p w14:paraId="1AA9A53C" w14:textId="77777777" w:rsidR="00EF57D1" w:rsidRDefault="00EF57D1" w:rsidP="00EF57D1">
            <w:pPr>
              <w:spacing w:before="40" w:after="40" w:line="240" w:lineRule="auto"/>
              <w:jc w:val="center"/>
              <w:rPr>
                <w:rFonts w:asciiTheme="minorBidi" w:hAnsiTheme="minorBidi"/>
                <w:sz w:val="18"/>
                <w:szCs w:val="18"/>
              </w:rPr>
            </w:pPr>
          </w:p>
        </w:tc>
        <w:tc>
          <w:tcPr>
            <w:tcW w:w="636" w:type="pct"/>
            <w:vAlign w:val="center"/>
          </w:tcPr>
          <w:p w14:paraId="7934A664" w14:textId="60AC7E26" w:rsidR="00EF57D1" w:rsidRPr="00F416B6"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0.0220</w:t>
            </w:r>
            <w:r w:rsidR="00173CBF" w:rsidRPr="000C2F75">
              <w:rPr>
                <w:rFonts w:asciiTheme="minorBidi" w:hAnsiTheme="minorBidi" w:cstheme="minorBidi"/>
                <w:sz w:val="18"/>
                <w:szCs w:val="18"/>
                <w:vertAlign w:val="superscript"/>
              </w:rPr>
              <w:t>§</w:t>
            </w:r>
          </w:p>
        </w:tc>
        <w:tc>
          <w:tcPr>
            <w:tcW w:w="636" w:type="pct"/>
            <w:vAlign w:val="center"/>
          </w:tcPr>
          <w:p w14:paraId="73E041FC" w14:textId="562A79F2"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22.14</w:t>
            </w:r>
          </w:p>
        </w:tc>
        <w:tc>
          <w:tcPr>
            <w:tcW w:w="635" w:type="pct"/>
            <w:vAlign w:val="center"/>
          </w:tcPr>
          <w:p w14:paraId="7D5063E5" w14:textId="36952915" w:rsidR="00EF57D1" w:rsidRPr="004346F3" w:rsidRDefault="00EF57D1" w:rsidP="00EF57D1">
            <w:pPr>
              <w:spacing w:before="40" w:after="40" w:line="240" w:lineRule="auto"/>
              <w:jc w:val="center"/>
              <w:rPr>
                <w:rFonts w:asciiTheme="minorBidi" w:hAnsiTheme="minorBidi"/>
                <w:sz w:val="18"/>
                <w:szCs w:val="18"/>
              </w:rPr>
            </w:pPr>
            <w:r>
              <w:rPr>
                <w:rFonts w:asciiTheme="minorBidi" w:hAnsiTheme="minorBidi"/>
                <w:sz w:val="18"/>
                <w:szCs w:val="18"/>
              </w:rPr>
              <w:t>179.13</w:t>
            </w:r>
          </w:p>
        </w:tc>
        <w:tc>
          <w:tcPr>
            <w:tcW w:w="635" w:type="pct"/>
            <w:vMerge/>
            <w:vAlign w:val="center"/>
          </w:tcPr>
          <w:p w14:paraId="10153211" w14:textId="77777777" w:rsidR="00EF57D1" w:rsidRPr="00182F35" w:rsidRDefault="00EF57D1" w:rsidP="00EF57D1">
            <w:pPr>
              <w:spacing w:before="40" w:after="40" w:line="240" w:lineRule="auto"/>
              <w:jc w:val="center"/>
              <w:rPr>
                <w:rFonts w:asciiTheme="minorBidi" w:hAnsiTheme="minorBidi"/>
                <w:sz w:val="18"/>
                <w:szCs w:val="18"/>
              </w:rPr>
            </w:pPr>
          </w:p>
        </w:tc>
      </w:tr>
      <w:tr w:rsidR="00306047" w:rsidRPr="00182F35" w14:paraId="5A240BE8" w14:textId="77777777" w:rsidTr="00306047">
        <w:tc>
          <w:tcPr>
            <w:tcW w:w="5000" w:type="pct"/>
            <w:gridSpan w:val="8"/>
            <w:vAlign w:val="center"/>
          </w:tcPr>
          <w:p w14:paraId="6B16861E" w14:textId="1A00E540" w:rsidR="00306047" w:rsidRPr="00182F35" w:rsidRDefault="00306047" w:rsidP="00306047">
            <w:pPr>
              <w:spacing w:before="40" w:after="40" w:line="240" w:lineRule="auto"/>
              <w:rPr>
                <w:rFonts w:asciiTheme="minorBidi" w:hAnsiTheme="minorBidi"/>
                <w:sz w:val="18"/>
                <w:szCs w:val="18"/>
              </w:rPr>
            </w:pPr>
            <w:r>
              <w:rPr>
                <w:rFonts w:asciiTheme="minorBidi" w:hAnsiTheme="minorBidi"/>
                <w:bCs/>
                <w:sz w:val="18"/>
                <w:szCs w:val="18"/>
              </w:rPr>
              <w:t xml:space="preserve">Disease management costs during induction, </w:t>
            </w:r>
            <w:r>
              <w:rPr>
                <w:rFonts w:asciiTheme="minorBidi" w:hAnsiTheme="minorBidi" w:cstheme="minorBidi"/>
                <w:bCs/>
                <w:sz w:val="18"/>
                <w:szCs w:val="18"/>
              </w:rPr>
              <w:t>¥</w:t>
            </w:r>
            <w:r>
              <w:rPr>
                <w:rFonts w:asciiTheme="minorBidi" w:hAnsiTheme="minorBidi"/>
                <w:bCs/>
                <w:sz w:val="18"/>
                <w:szCs w:val="18"/>
              </w:rPr>
              <w:t xml:space="preserve"> per eight weeks</w:t>
            </w:r>
          </w:p>
        </w:tc>
      </w:tr>
      <w:tr w:rsidR="0099015B" w:rsidRPr="00182F35" w14:paraId="301F43F8" w14:textId="77777777" w:rsidTr="0099015B">
        <w:tc>
          <w:tcPr>
            <w:tcW w:w="627" w:type="pct"/>
          </w:tcPr>
          <w:p w14:paraId="33E9A969" w14:textId="1CCF7603"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Remission</w:t>
            </w:r>
          </w:p>
        </w:tc>
        <w:tc>
          <w:tcPr>
            <w:tcW w:w="559" w:type="pct"/>
            <w:vAlign w:val="center"/>
          </w:tcPr>
          <w:p w14:paraId="2614EABA" w14:textId="46E5633F"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0</w:t>
            </w:r>
          </w:p>
        </w:tc>
        <w:tc>
          <w:tcPr>
            <w:tcW w:w="636" w:type="pct"/>
            <w:vMerge w:val="restart"/>
            <w:vAlign w:val="center"/>
          </w:tcPr>
          <w:p w14:paraId="0B7DA349" w14:textId="376456A1" w:rsidR="0099015B" w:rsidRDefault="0099015B" w:rsidP="0099015B">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6DEDE675" w14:textId="30EC64B8"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Gamma</w:t>
            </w:r>
          </w:p>
        </w:tc>
        <w:tc>
          <w:tcPr>
            <w:tcW w:w="636" w:type="pct"/>
            <w:vAlign w:val="center"/>
          </w:tcPr>
          <w:p w14:paraId="5AAF0685" w14:textId="54704F2C" w:rsidR="0099015B" w:rsidRPr="00F416B6"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0</w:t>
            </w:r>
            <w:r>
              <w:rPr>
                <w:rFonts w:asciiTheme="minorBidi" w:hAnsiTheme="minorBidi"/>
                <w:sz w:val="18"/>
                <w:szCs w:val="18"/>
              </w:rPr>
              <w:t>.0</w:t>
            </w:r>
            <w:r w:rsidR="00173CBF" w:rsidRPr="000C2F75">
              <w:rPr>
                <w:rFonts w:asciiTheme="minorBidi" w:hAnsiTheme="minorBidi" w:cstheme="minorBidi"/>
                <w:sz w:val="18"/>
                <w:szCs w:val="18"/>
                <w:vertAlign w:val="superscript"/>
              </w:rPr>
              <w:t>§</w:t>
            </w:r>
          </w:p>
        </w:tc>
        <w:tc>
          <w:tcPr>
            <w:tcW w:w="636" w:type="pct"/>
            <w:vAlign w:val="center"/>
          </w:tcPr>
          <w:p w14:paraId="079A0B70" w14:textId="3747C8B1"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0.00</w:t>
            </w:r>
          </w:p>
        </w:tc>
        <w:tc>
          <w:tcPr>
            <w:tcW w:w="635" w:type="pct"/>
            <w:vAlign w:val="center"/>
          </w:tcPr>
          <w:p w14:paraId="3BB5897A" w14:textId="57EB019F"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0.00</w:t>
            </w:r>
          </w:p>
        </w:tc>
        <w:tc>
          <w:tcPr>
            <w:tcW w:w="635" w:type="pct"/>
            <w:vMerge w:val="restart"/>
            <w:vAlign w:val="center"/>
          </w:tcPr>
          <w:p w14:paraId="3E67D33B" w14:textId="1530B7BA" w:rsidR="0099015B" w:rsidRPr="00182F35"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99015B" w:rsidRPr="00182F35" w14:paraId="69AA8A04" w14:textId="77777777" w:rsidTr="0099015B">
        <w:tc>
          <w:tcPr>
            <w:tcW w:w="627" w:type="pct"/>
          </w:tcPr>
          <w:p w14:paraId="3A7F4A26" w14:textId="5DEF1AE5"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Response-only</w:t>
            </w:r>
          </w:p>
        </w:tc>
        <w:tc>
          <w:tcPr>
            <w:tcW w:w="559" w:type="pct"/>
            <w:vAlign w:val="center"/>
          </w:tcPr>
          <w:p w14:paraId="404C7177" w14:textId="1BFD5C44"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1,812</w:t>
            </w:r>
          </w:p>
        </w:tc>
        <w:tc>
          <w:tcPr>
            <w:tcW w:w="636" w:type="pct"/>
            <w:vMerge/>
            <w:vAlign w:val="center"/>
          </w:tcPr>
          <w:p w14:paraId="4FA9BE04"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3DEB8CD9"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1087422B" w14:textId="739A1CE1" w:rsidR="0099015B" w:rsidRPr="00F416B6"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362.4</w:t>
            </w:r>
            <w:r w:rsidR="00173CBF" w:rsidRPr="000C2F75">
              <w:rPr>
                <w:rFonts w:asciiTheme="minorBidi" w:hAnsiTheme="minorBidi" w:cstheme="minorBidi"/>
                <w:sz w:val="18"/>
                <w:szCs w:val="18"/>
                <w:vertAlign w:val="superscript"/>
              </w:rPr>
              <w:t>§</w:t>
            </w:r>
          </w:p>
        </w:tc>
        <w:tc>
          <w:tcPr>
            <w:tcW w:w="636" w:type="pct"/>
            <w:vAlign w:val="center"/>
          </w:tcPr>
          <w:p w14:paraId="30021D3A" w14:textId="2F4E88A7"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25.00</w:t>
            </w:r>
          </w:p>
        </w:tc>
        <w:tc>
          <w:tcPr>
            <w:tcW w:w="635" w:type="pct"/>
            <w:vAlign w:val="center"/>
          </w:tcPr>
          <w:p w14:paraId="5C27F6FC" w14:textId="72DD42CF"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72.48</w:t>
            </w:r>
          </w:p>
        </w:tc>
        <w:tc>
          <w:tcPr>
            <w:tcW w:w="635" w:type="pct"/>
            <w:vMerge/>
            <w:vAlign w:val="center"/>
          </w:tcPr>
          <w:p w14:paraId="043B153D"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716E528F" w14:textId="77777777" w:rsidTr="0099015B">
        <w:tc>
          <w:tcPr>
            <w:tcW w:w="627" w:type="pct"/>
          </w:tcPr>
          <w:p w14:paraId="4E7DB8E2" w14:textId="38E799CF"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Active UC</w:t>
            </w:r>
          </w:p>
        </w:tc>
        <w:tc>
          <w:tcPr>
            <w:tcW w:w="559" w:type="pct"/>
            <w:vAlign w:val="center"/>
          </w:tcPr>
          <w:p w14:paraId="482A927D" w14:textId="05E745ED"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103,278</w:t>
            </w:r>
          </w:p>
        </w:tc>
        <w:tc>
          <w:tcPr>
            <w:tcW w:w="636" w:type="pct"/>
            <w:vMerge/>
            <w:vAlign w:val="center"/>
          </w:tcPr>
          <w:p w14:paraId="24429DD4"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2AAD8E61"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5F3BFA33" w14:textId="7A52D208" w:rsidR="0099015B" w:rsidRPr="00F416B6"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20655.6</w:t>
            </w:r>
            <w:r w:rsidR="00173CBF" w:rsidRPr="000C2F75">
              <w:rPr>
                <w:rFonts w:asciiTheme="minorBidi" w:hAnsiTheme="minorBidi" w:cstheme="minorBidi"/>
                <w:sz w:val="18"/>
                <w:szCs w:val="18"/>
                <w:vertAlign w:val="superscript"/>
              </w:rPr>
              <w:t>§</w:t>
            </w:r>
          </w:p>
        </w:tc>
        <w:tc>
          <w:tcPr>
            <w:tcW w:w="636" w:type="pct"/>
            <w:vAlign w:val="center"/>
          </w:tcPr>
          <w:p w14:paraId="1AFA6400" w14:textId="4A310567"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25.00</w:t>
            </w:r>
          </w:p>
        </w:tc>
        <w:tc>
          <w:tcPr>
            <w:tcW w:w="635" w:type="pct"/>
            <w:vAlign w:val="center"/>
          </w:tcPr>
          <w:p w14:paraId="12DB15F1" w14:textId="273CC9EC"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4</w:t>
            </w:r>
            <w:r>
              <w:rPr>
                <w:rFonts w:asciiTheme="minorBidi" w:hAnsiTheme="minorBidi"/>
                <w:sz w:val="18"/>
                <w:szCs w:val="18"/>
              </w:rPr>
              <w:t>,</w:t>
            </w:r>
            <w:r w:rsidRPr="00306047">
              <w:rPr>
                <w:rFonts w:asciiTheme="minorBidi" w:hAnsiTheme="minorBidi"/>
                <w:sz w:val="18"/>
                <w:szCs w:val="18"/>
              </w:rPr>
              <w:t>131.12</w:t>
            </w:r>
          </w:p>
        </w:tc>
        <w:tc>
          <w:tcPr>
            <w:tcW w:w="635" w:type="pct"/>
            <w:vMerge/>
            <w:vAlign w:val="center"/>
          </w:tcPr>
          <w:p w14:paraId="79E56C07"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062AA680" w14:textId="77777777" w:rsidTr="0099015B">
        <w:tc>
          <w:tcPr>
            <w:tcW w:w="627" w:type="pct"/>
          </w:tcPr>
          <w:p w14:paraId="30622845" w14:textId="0D958D5E"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Surgery</w:t>
            </w:r>
            <w:r>
              <w:rPr>
                <w:rFonts w:ascii="Calibri" w:hAnsi="Calibri"/>
                <w:bCs/>
                <w:sz w:val="18"/>
                <w:szCs w:val="18"/>
              </w:rPr>
              <w:t>₽</w:t>
            </w:r>
          </w:p>
        </w:tc>
        <w:tc>
          <w:tcPr>
            <w:tcW w:w="559" w:type="pct"/>
            <w:vAlign w:val="center"/>
          </w:tcPr>
          <w:p w14:paraId="40AF9D55" w14:textId="7F7C5F64"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1,626,170</w:t>
            </w:r>
          </w:p>
        </w:tc>
        <w:tc>
          <w:tcPr>
            <w:tcW w:w="636" w:type="pct"/>
            <w:vMerge/>
            <w:vAlign w:val="center"/>
          </w:tcPr>
          <w:p w14:paraId="2C339D8C"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532FCB44"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6B95CD83" w14:textId="56506521" w:rsidR="0099015B" w:rsidRPr="00F416B6"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325</w:t>
            </w:r>
            <w:r>
              <w:rPr>
                <w:rFonts w:asciiTheme="minorBidi" w:hAnsiTheme="minorBidi"/>
                <w:sz w:val="18"/>
                <w:szCs w:val="18"/>
              </w:rPr>
              <w:t>,</w:t>
            </w:r>
            <w:r w:rsidRPr="00306047">
              <w:rPr>
                <w:rFonts w:asciiTheme="minorBidi" w:hAnsiTheme="minorBidi"/>
                <w:sz w:val="18"/>
                <w:szCs w:val="18"/>
              </w:rPr>
              <w:t>234</w:t>
            </w:r>
            <w:r>
              <w:rPr>
                <w:rFonts w:asciiTheme="minorBidi" w:hAnsiTheme="minorBidi"/>
                <w:sz w:val="18"/>
                <w:szCs w:val="18"/>
              </w:rPr>
              <w:t>.0</w:t>
            </w:r>
            <w:r w:rsidR="00173CBF" w:rsidRPr="000C2F75">
              <w:rPr>
                <w:rFonts w:asciiTheme="minorBidi" w:hAnsiTheme="minorBidi" w:cstheme="minorBidi"/>
                <w:sz w:val="18"/>
                <w:szCs w:val="18"/>
                <w:vertAlign w:val="superscript"/>
              </w:rPr>
              <w:t>§</w:t>
            </w:r>
          </w:p>
        </w:tc>
        <w:tc>
          <w:tcPr>
            <w:tcW w:w="636" w:type="pct"/>
            <w:vAlign w:val="center"/>
          </w:tcPr>
          <w:p w14:paraId="6CFA0450" w14:textId="081050E0"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25.00</w:t>
            </w:r>
          </w:p>
        </w:tc>
        <w:tc>
          <w:tcPr>
            <w:tcW w:w="635" w:type="pct"/>
            <w:vAlign w:val="center"/>
          </w:tcPr>
          <w:p w14:paraId="4E84564A" w14:textId="621B3D3F"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65</w:t>
            </w:r>
            <w:r>
              <w:rPr>
                <w:rFonts w:asciiTheme="minorBidi" w:hAnsiTheme="minorBidi"/>
                <w:sz w:val="18"/>
                <w:szCs w:val="18"/>
              </w:rPr>
              <w:t>,</w:t>
            </w:r>
            <w:r w:rsidRPr="00306047">
              <w:rPr>
                <w:rFonts w:asciiTheme="minorBidi" w:hAnsiTheme="minorBidi"/>
                <w:sz w:val="18"/>
                <w:szCs w:val="18"/>
              </w:rPr>
              <w:t>046.80</w:t>
            </w:r>
          </w:p>
        </w:tc>
        <w:tc>
          <w:tcPr>
            <w:tcW w:w="635" w:type="pct"/>
            <w:vMerge/>
            <w:vAlign w:val="center"/>
          </w:tcPr>
          <w:p w14:paraId="45EF3E02"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4ED9FCF8" w14:textId="77777777" w:rsidTr="0099015B">
        <w:tc>
          <w:tcPr>
            <w:tcW w:w="627" w:type="pct"/>
          </w:tcPr>
          <w:p w14:paraId="2D4232D3" w14:textId="4DC1F6DB"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Post-surgery remission</w:t>
            </w:r>
          </w:p>
        </w:tc>
        <w:tc>
          <w:tcPr>
            <w:tcW w:w="559" w:type="pct"/>
            <w:vAlign w:val="center"/>
          </w:tcPr>
          <w:p w14:paraId="5FA49693" w14:textId="61646FDE"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29,967</w:t>
            </w:r>
          </w:p>
        </w:tc>
        <w:tc>
          <w:tcPr>
            <w:tcW w:w="636" w:type="pct"/>
            <w:vMerge/>
            <w:vAlign w:val="center"/>
          </w:tcPr>
          <w:p w14:paraId="48318202"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2E556331"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1CCB07D3" w14:textId="6544964D" w:rsidR="0099015B" w:rsidRPr="00F416B6"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5</w:t>
            </w:r>
            <w:r>
              <w:rPr>
                <w:rFonts w:asciiTheme="minorBidi" w:hAnsiTheme="minorBidi"/>
                <w:sz w:val="18"/>
                <w:szCs w:val="18"/>
              </w:rPr>
              <w:t>,</w:t>
            </w:r>
            <w:r w:rsidRPr="00306047">
              <w:rPr>
                <w:rFonts w:asciiTheme="minorBidi" w:hAnsiTheme="minorBidi"/>
                <w:sz w:val="18"/>
                <w:szCs w:val="18"/>
              </w:rPr>
              <w:t>993.4</w:t>
            </w:r>
            <w:r w:rsidR="00173CBF" w:rsidRPr="000C2F75">
              <w:rPr>
                <w:rFonts w:asciiTheme="minorBidi" w:hAnsiTheme="minorBidi" w:cstheme="minorBidi"/>
                <w:sz w:val="18"/>
                <w:szCs w:val="18"/>
                <w:vertAlign w:val="superscript"/>
              </w:rPr>
              <w:t>§</w:t>
            </w:r>
          </w:p>
        </w:tc>
        <w:tc>
          <w:tcPr>
            <w:tcW w:w="636" w:type="pct"/>
            <w:vAlign w:val="center"/>
          </w:tcPr>
          <w:p w14:paraId="33F7E5E5" w14:textId="0E2A5602"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25.00</w:t>
            </w:r>
          </w:p>
        </w:tc>
        <w:tc>
          <w:tcPr>
            <w:tcW w:w="635" w:type="pct"/>
            <w:vAlign w:val="center"/>
          </w:tcPr>
          <w:p w14:paraId="483B5D87" w14:textId="4A0983E9"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1</w:t>
            </w:r>
            <w:r>
              <w:rPr>
                <w:rFonts w:asciiTheme="minorBidi" w:hAnsiTheme="minorBidi"/>
                <w:sz w:val="18"/>
                <w:szCs w:val="18"/>
              </w:rPr>
              <w:t>,</w:t>
            </w:r>
            <w:r w:rsidRPr="00306047">
              <w:rPr>
                <w:rFonts w:asciiTheme="minorBidi" w:hAnsiTheme="minorBidi"/>
                <w:sz w:val="18"/>
                <w:szCs w:val="18"/>
              </w:rPr>
              <w:t>198.68</w:t>
            </w:r>
          </w:p>
        </w:tc>
        <w:tc>
          <w:tcPr>
            <w:tcW w:w="635" w:type="pct"/>
            <w:vMerge/>
            <w:vAlign w:val="center"/>
          </w:tcPr>
          <w:p w14:paraId="287FEDFE"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110292DB" w14:textId="77777777" w:rsidTr="0099015B">
        <w:tc>
          <w:tcPr>
            <w:tcW w:w="627" w:type="pct"/>
          </w:tcPr>
          <w:p w14:paraId="1BCA8BD0" w14:textId="32B39763"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Post-surgery complications</w:t>
            </w:r>
            <w:r>
              <w:rPr>
                <w:rFonts w:ascii="Calibri" w:hAnsi="Calibri"/>
                <w:bCs/>
                <w:sz w:val="18"/>
                <w:szCs w:val="18"/>
              </w:rPr>
              <w:t>₽</w:t>
            </w:r>
          </w:p>
        </w:tc>
        <w:tc>
          <w:tcPr>
            <w:tcW w:w="559" w:type="pct"/>
            <w:vAlign w:val="center"/>
          </w:tcPr>
          <w:p w14:paraId="44627C9C" w14:textId="7A6F36CB"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62,421</w:t>
            </w:r>
          </w:p>
        </w:tc>
        <w:tc>
          <w:tcPr>
            <w:tcW w:w="636" w:type="pct"/>
            <w:vMerge/>
            <w:vAlign w:val="center"/>
          </w:tcPr>
          <w:p w14:paraId="1153428B"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422C881E"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416EB486" w14:textId="1346F6B8" w:rsidR="0099015B" w:rsidRPr="00F416B6"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12</w:t>
            </w:r>
            <w:r>
              <w:rPr>
                <w:rFonts w:asciiTheme="minorBidi" w:hAnsiTheme="minorBidi"/>
                <w:sz w:val="18"/>
                <w:szCs w:val="18"/>
              </w:rPr>
              <w:t>,</w:t>
            </w:r>
            <w:r w:rsidRPr="00306047">
              <w:rPr>
                <w:rFonts w:asciiTheme="minorBidi" w:hAnsiTheme="minorBidi"/>
                <w:sz w:val="18"/>
                <w:szCs w:val="18"/>
              </w:rPr>
              <w:t>484.2</w:t>
            </w:r>
            <w:r w:rsidR="00173CBF" w:rsidRPr="000C2F75">
              <w:rPr>
                <w:rFonts w:asciiTheme="minorBidi" w:hAnsiTheme="minorBidi" w:cstheme="minorBidi"/>
                <w:sz w:val="18"/>
                <w:szCs w:val="18"/>
                <w:vertAlign w:val="superscript"/>
              </w:rPr>
              <w:t>§</w:t>
            </w:r>
          </w:p>
        </w:tc>
        <w:tc>
          <w:tcPr>
            <w:tcW w:w="636" w:type="pct"/>
            <w:vAlign w:val="center"/>
          </w:tcPr>
          <w:p w14:paraId="4F105969" w14:textId="243CE963"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25.00</w:t>
            </w:r>
          </w:p>
        </w:tc>
        <w:tc>
          <w:tcPr>
            <w:tcW w:w="635" w:type="pct"/>
            <w:vAlign w:val="center"/>
          </w:tcPr>
          <w:p w14:paraId="4142FE17" w14:textId="6A165C4E" w:rsidR="0099015B" w:rsidRPr="004346F3"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2</w:t>
            </w:r>
            <w:r>
              <w:rPr>
                <w:rFonts w:asciiTheme="minorBidi" w:hAnsiTheme="minorBidi"/>
                <w:sz w:val="18"/>
                <w:szCs w:val="18"/>
              </w:rPr>
              <w:t>,</w:t>
            </w:r>
            <w:r w:rsidRPr="00306047">
              <w:rPr>
                <w:rFonts w:asciiTheme="minorBidi" w:hAnsiTheme="minorBidi"/>
                <w:sz w:val="18"/>
                <w:szCs w:val="18"/>
              </w:rPr>
              <w:t>496.84</w:t>
            </w:r>
          </w:p>
        </w:tc>
        <w:tc>
          <w:tcPr>
            <w:tcW w:w="635" w:type="pct"/>
            <w:vMerge/>
            <w:vAlign w:val="center"/>
          </w:tcPr>
          <w:p w14:paraId="421A963E"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39802AA0" w14:textId="77777777" w:rsidTr="00306047">
        <w:tc>
          <w:tcPr>
            <w:tcW w:w="5000" w:type="pct"/>
            <w:gridSpan w:val="8"/>
            <w:vAlign w:val="center"/>
          </w:tcPr>
          <w:p w14:paraId="628C4000" w14:textId="30E29628" w:rsidR="0099015B" w:rsidRPr="00182F35" w:rsidRDefault="0099015B" w:rsidP="0099015B">
            <w:pPr>
              <w:spacing w:before="40" w:after="40" w:line="240" w:lineRule="auto"/>
              <w:rPr>
                <w:rFonts w:asciiTheme="minorBidi" w:hAnsiTheme="minorBidi"/>
                <w:sz w:val="18"/>
                <w:szCs w:val="18"/>
              </w:rPr>
            </w:pPr>
            <w:r>
              <w:rPr>
                <w:rFonts w:asciiTheme="minorBidi" w:hAnsiTheme="minorBidi"/>
                <w:bCs/>
                <w:sz w:val="18"/>
                <w:szCs w:val="18"/>
              </w:rPr>
              <w:lastRenderedPageBreak/>
              <w:t xml:space="preserve">Disease management costs during maintenance, </w:t>
            </w:r>
            <w:r>
              <w:rPr>
                <w:rFonts w:asciiTheme="minorBidi" w:hAnsiTheme="minorBidi" w:cstheme="minorBidi"/>
                <w:bCs/>
                <w:sz w:val="18"/>
                <w:szCs w:val="18"/>
              </w:rPr>
              <w:t>¥</w:t>
            </w:r>
            <w:r>
              <w:rPr>
                <w:rFonts w:asciiTheme="minorBidi" w:hAnsiTheme="minorBidi"/>
                <w:bCs/>
                <w:sz w:val="18"/>
                <w:szCs w:val="18"/>
              </w:rPr>
              <w:t xml:space="preserve"> per year</w:t>
            </w:r>
          </w:p>
        </w:tc>
      </w:tr>
      <w:tr w:rsidR="0099015B" w:rsidRPr="00182F35" w14:paraId="0DD28527" w14:textId="77777777" w:rsidTr="0099015B">
        <w:tc>
          <w:tcPr>
            <w:tcW w:w="627" w:type="pct"/>
          </w:tcPr>
          <w:p w14:paraId="04F001D0" w14:textId="30A82CC2"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Remission</w:t>
            </w:r>
          </w:p>
        </w:tc>
        <w:tc>
          <w:tcPr>
            <w:tcW w:w="559" w:type="pct"/>
            <w:vAlign w:val="center"/>
          </w:tcPr>
          <w:p w14:paraId="06823932" w14:textId="7BD8A225"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0</w:t>
            </w:r>
          </w:p>
        </w:tc>
        <w:tc>
          <w:tcPr>
            <w:tcW w:w="636" w:type="pct"/>
            <w:vMerge w:val="restart"/>
            <w:vAlign w:val="center"/>
          </w:tcPr>
          <w:p w14:paraId="4CD8E238" w14:textId="5EBEF7B6" w:rsidR="0099015B" w:rsidRDefault="0099015B" w:rsidP="0099015B">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376B5AE2" w14:textId="5F31F0E9"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Gamma</w:t>
            </w:r>
          </w:p>
        </w:tc>
        <w:tc>
          <w:tcPr>
            <w:tcW w:w="636" w:type="pct"/>
            <w:vAlign w:val="center"/>
          </w:tcPr>
          <w:p w14:paraId="2C8A5018" w14:textId="2473B628" w:rsidR="0099015B" w:rsidRPr="00F416B6" w:rsidRDefault="0099015B" w:rsidP="0099015B">
            <w:pPr>
              <w:spacing w:before="40" w:after="40" w:line="240" w:lineRule="auto"/>
              <w:jc w:val="center"/>
              <w:rPr>
                <w:rFonts w:asciiTheme="minorBidi" w:hAnsiTheme="minorBidi"/>
                <w:sz w:val="18"/>
                <w:szCs w:val="18"/>
              </w:rPr>
            </w:pPr>
            <w:r w:rsidRPr="00306047">
              <w:rPr>
                <w:rFonts w:asciiTheme="minorBidi" w:hAnsiTheme="minorBidi"/>
                <w:sz w:val="18"/>
                <w:szCs w:val="18"/>
              </w:rPr>
              <w:t>0</w:t>
            </w:r>
            <w:r>
              <w:rPr>
                <w:rFonts w:asciiTheme="minorBidi" w:hAnsiTheme="minorBidi"/>
                <w:sz w:val="18"/>
                <w:szCs w:val="18"/>
              </w:rPr>
              <w:t>.0</w:t>
            </w:r>
            <w:r w:rsidR="00173CBF" w:rsidRPr="000C2F75">
              <w:rPr>
                <w:rFonts w:asciiTheme="minorBidi" w:hAnsiTheme="minorBidi" w:cstheme="minorBidi"/>
                <w:sz w:val="18"/>
                <w:szCs w:val="18"/>
                <w:vertAlign w:val="superscript"/>
              </w:rPr>
              <w:t>§</w:t>
            </w:r>
          </w:p>
        </w:tc>
        <w:tc>
          <w:tcPr>
            <w:tcW w:w="636" w:type="pct"/>
            <w:vAlign w:val="center"/>
          </w:tcPr>
          <w:p w14:paraId="512F60D7" w14:textId="7B7C7861"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0.00</w:t>
            </w:r>
          </w:p>
        </w:tc>
        <w:tc>
          <w:tcPr>
            <w:tcW w:w="635" w:type="pct"/>
            <w:vAlign w:val="center"/>
          </w:tcPr>
          <w:p w14:paraId="21A2F3D2" w14:textId="6CA6F3B5"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0.00</w:t>
            </w:r>
          </w:p>
        </w:tc>
        <w:tc>
          <w:tcPr>
            <w:tcW w:w="635" w:type="pct"/>
            <w:vMerge w:val="restart"/>
            <w:vAlign w:val="center"/>
          </w:tcPr>
          <w:p w14:paraId="03707F5B" w14:textId="243063CC" w:rsidR="0099015B" w:rsidRPr="00182F35"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99015B" w:rsidRPr="00182F35" w14:paraId="7CC4D241" w14:textId="77777777" w:rsidTr="0099015B">
        <w:tc>
          <w:tcPr>
            <w:tcW w:w="627" w:type="pct"/>
          </w:tcPr>
          <w:p w14:paraId="604ADA65" w14:textId="3EC9DFED"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Response-only</w:t>
            </w:r>
          </w:p>
        </w:tc>
        <w:tc>
          <w:tcPr>
            <w:tcW w:w="559" w:type="pct"/>
            <w:vAlign w:val="center"/>
          </w:tcPr>
          <w:p w14:paraId="32A93B7F" w14:textId="44C64984"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11,818</w:t>
            </w:r>
          </w:p>
        </w:tc>
        <w:tc>
          <w:tcPr>
            <w:tcW w:w="636" w:type="pct"/>
            <w:vMerge/>
            <w:vAlign w:val="center"/>
          </w:tcPr>
          <w:p w14:paraId="215C32B5"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69120CBD"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747F9755" w14:textId="061FD0AF" w:rsidR="0099015B" w:rsidRPr="00F416B6"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w:t>
            </w:r>
            <w:r>
              <w:rPr>
                <w:rFonts w:asciiTheme="minorBidi" w:hAnsiTheme="minorBidi"/>
                <w:sz w:val="18"/>
                <w:szCs w:val="18"/>
              </w:rPr>
              <w:t>,</w:t>
            </w:r>
            <w:r w:rsidRPr="0099015B">
              <w:rPr>
                <w:rFonts w:asciiTheme="minorBidi" w:hAnsiTheme="minorBidi"/>
                <w:sz w:val="18"/>
                <w:szCs w:val="18"/>
              </w:rPr>
              <w:t>363.6</w:t>
            </w:r>
            <w:r w:rsidR="00173CBF" w:rsidRPr="000C2F75">
              <w:rPr>
                <w:rFonts w:asciiTheme="minorBidi" w:hAnsiTheme="minorBidi" w:cstheme="minorBidi"/>
                <w:sz w:val="18"/>
                <w:szCs w:val="18"/>
                <w:vertAlign w:val="superscript"/>
              </w:rPr>
              <w:t>§</w:t>
            </w:r>
          </w:p>
        </w:tc>
        <w:tc>
          <w:tcPr>
            <w:tcW w:w="636" w:type="pct"/>
            <w:vAlign w:val="center"/>
          </w:tcPr>
          <w:p w14:paraId="5DDD8E90" w14:textId="49A9E475"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17B31FBA" w14:textId="5A9ADAC8"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472.72</w:t>
            </w:r>
          </w:p>
        </w:tc>
        <w:tc>
          <w:tcPr>
            <w:tcW w:w="635" w:type="pct"/>
            <w:vMerge/>
            <w:vAlign w:val="center"/>
          </w:tcPr>
          <w:p w14:paraId="4DD4EE3F"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428DE99A" w14:textId="77777777" w:rsidTr="0099015B">
        <w:tc>
          <w:tcPr>
            <w:tcW w:w="627" w:type="pct"/>
          </w:tcPr>
          <w:p w14:paraId="7105C6BD" w14:textId="61A04B95"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Active UC</w:t>
            </w:r>
          </w:p>
        </w:tc>
        <w:tc>
          <w:tcPr>
            <w:tcW w:w="559" w:type="pct"/>
            <w:vAlign w:val="center"/>
          </w:tcPr>
          <w:p w14:paraId="05A64091" w14:textId="2D4ED247"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673,612</w:t>
            </w:r>
          </w:p>
        </w:tc>
        <w:tc>
          <w:tcPr>
            <w:tcW w:w="636" w:type="pct"/>
            <w:vMerge/>
            <w:vAlign w:val="center"/>
          </w:tcPr>
          <w:p w14:paraId="5607B08C"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000CDBB5"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08555100" w14:textId="0D958D3D" w:rsidR="0099015B" w:rsidRPr="00F416B6"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134</w:t>
            </w:r>
            <w:r>
              <w:rPr>
                <w:rFonts w:asciiTheme="minorBidi" w:hAnsiTheme="minorBidi"/>
                <w:sz w:val="18"/>
                <w:szCs w:val="18"/>
              </w:rPr>
              <w:t>,</w:t>
            </w:r>
            <w:r w:rsidRPr="0099015B">
              <w:rPr>
                <w:rFonts w:asciiTheme="minorBidi" w:hAnsiTheme="minorBidi"/>
                <w:sz w:val="18"/>
                <w:szCs w:val="18"/>
              </w:rPr>
              <w:t>722.4</w:t>
            </w:r>
            <w:r w:rsidR="00173CBF" w:rsidRPr="000C2F75">
              <w:rPr>
                <w:rFonts w:asciiTheme="minorBidi" w:hAnsiTheme="minorBidi" w:cstheme="minorBidi"/>
                <w:sz w:val="18"/>
                <w:szCs w:val="18"/>
                <w:vertAlign w:val="superscript"/>
              </w:rPr>
              <w:t>§</w:t>
            </w:r>
          </w:p>
        </w:tc>
        <w:tc>
          <w:tcPr>
            <w:tcW w:w="636" w:type="pct"/>
            <w:vAlign w:val="center"/>
          </w:tcPr>
          <w:p w14:paraId="4C1120DA" w14:textId="7386551B"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48262700" w14:textId="3B915741"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26</w:t>
            </w:r>
            <w:r>
              <w:rPr>
                <w:rFonts w:asciiTheme="minorBidi" w:hAnsiTheme="minorBidi"/>
                <w:sz w:val="18"/>
                <w:szCs w:val="18"/>
              </w:rPr>
              <w:t>,</w:t>
            </w:r>
            <w:r w:rsidRPr="0099015B">
              <w:rPr>
                <w:rFonts w:asciiTheme="minorBidi" w:hAnsiTheme="minorBidi"/>
                <w:sz w:val="18"/>
                <w:szCs w:val="18"/>
              </w:rPr>
              <w:t>944.48</w:t>
            </w:r>
          </w:p>
        </w:tc>
        <w:tc>
          <w:tcPr>
            <w:tcW w:w="635" w:type="pct"/>
            <w:vMerge/>
            <w:vAlign w:val="center"/>
          </w:tcPr>
          <w:p w14:paraId="7AB31086"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475880FD" w14:textId="77777777" w:rsidTr="0099015B">
        <w:tc>
          <w:tcPr>
            <w:tcW w:w="627" w:type="pct"/>
          </w:tcPr>
          <w:p w14:paraId="59479BC6" w14:textId="5D806DB7"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Surgery</w:t>
            </w:r>
            <w:r>
              <w:rPr>
                <w:rFonts w:ascii="Calibri" w:hAnsi="Calibri"/>
                <w:bCs/>
                <w:sz w:val="18"/>
                <w:szCs w:val="18"/>
              </w:rPr>
              <w:t>₽</w:t>
            </w:r>
          </w:p>
        </w:tc>
        <w:tc>
          <w:tcPr>
            <w:tcW w:w="559" w:type="pct"/>
            <w:vAlign w:val="center"/>
          </w:tcPr>
          <w:p w14:paraId="2B2FEB2D" w14:textId="1F082AA1"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1,626,170</w:t>
            </w:r>
          </w:p>
        </w:tc>
        <w:tc>
          <w:tcPr>
            <w:tcW w:w="636" w:type="pct"/>
            <w:vMerge/>
            <w:vAlign w:val="center"/>
          </w:tcPr>
          <w:p w14:paraId="685DD491"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72B0B9DB"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00D6F814" w14:textId="3D581176" w:rsidR="0099015B" w:rsidRPr="00F416B6"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325</w:t>
            </w:r>
            <w:r>
              <w:rPr>
                <w:rFonts w:asciiTheme="minorBidi" w:hAnsiTheme="minorBidi"/>
                <w:sz w:val="18"/>
                <w:szCs w:val="18"/>
              </w:rPr>
              <w:t>,</w:t>
            </w:r>
            <w:r w:rsidRPr="0099015B">
              <w:rPr>
                <w:rFonts w:asciiTheme="minorBidi" w:hAnsiTheme="minorBidi"/>
                <w:sz w:val="18"/>
                <w:szCs w:val="18"/>
              </w:rPr>
              <w:t>234.0</w:t>
            </w:r>
            <w:r w:rsidR="00173CBF" w:rsidRPr="000C2F75">
              <w:rPr>
                <w:rFonts w:asciiTheme="minorBidi" w:hAnsiTheme="minorBidi" w:cstheme="minorBidi"/>
                <w:sz w:val="18"/>
                <w:szCs w:val="18"/>
                <w:vertAlign w:val="superscript"/>
              </w:rPr>
              <w:t>§</w:t>
            </w:r>
          </w:p>
        </w:tc>
        <w:tc>
          <w:tcPr>
            <w:tcW w:w="636" w:type="pct"/>
            <w:vAlign w:val="center"/>
          </w:tcPr>
          <w:p w14:paraId="51F7D1EF" w14:textId="652AB408"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2B3DA048" w14:textId="51CD23FE"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65</w:t>
            </w:r>
            <w:r>
              <w:rPr>
                <w:rFonts w:asciiTheme="minorBidi" w:hAnsiTheme="minorBidi"/>
                <w:sz w:val="18"/>
                <w:szCs w:val="18"/>
              </w:rPr>
              <w:t>,</w:t>
            </w:r>
            <w:r w:rsidRPr="0099015B">
              <w:rPr>
                <w:rFonts w:asciiTheme="minorBidi" w:hAnsiTheme="minorBidi"/>
                <w:sz w:val="18"/>
                <w:szCs w:val="18"/>
              </w:rPr>
              <w:t>046.80</w:t>
            </w:r>
          </w:p>
        </w:tc>
        <w:tc>
          <w:tcPr>
            <w:tcW w:w="635" w:type="pct"/>
            <w:vMerge/>
            <w:vAlign w:val="center"/>
          </w:tcPr>
          <w:p w14:paraId="763AC305"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65F4FC03" w14:textId="77777777" w:rsidTr="0099015B">
        <w:tc>
          <w:tcPr>
            <w:tcW w:w="627" w:type="pct"/>
          </w:tcPr>
          <w:p w14:paraId="29595296" w14:textId="22FDF679"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Post-surgery remission</w:t>
            </w:r>
          </w:p>
        </w:tc>
        <w:tc>
          <w:tcPr>
            <w:tcW w:w="559" w:type="pct"/>
            <w:vAlign w:val="center"/>
          </w:tcPr>
          <w:p w14:paraId="62C214D0" w14:textId="4A46F98F"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195,454</w:t>
            </w:r>
          </w:p>
        </w:tc>
        <w:tc>
          <w:tcPr>
            <w:tcW w:w="636" w:type="pct"/>
            <w:vMerge/>
            <w:vAlign w:val="center"/>
          </w:tcPr>
          <w:p w14:paraId="4AA564FA"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461F967F"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44DD7182" w14:textId="76A2AD76" w:rsidR="0099015B" w:rsidRPr="00F416B6"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39</w:t>
            </w:r>
            <w:r>
              <w:rPr>
                <w:rFonts w:asciiTheme="minorBidi" w:hAnsiTheme="minorBidi"/>
                <w:sz w:val="18"/>
                <w:szCs w:val="18"/>
              </w:rPr>
              <w:t>,</w:t>
            </w:r>
            <w:r w:rsidRPr="0099015B">
              <w:rPr>
                <w:rFonts w:asciiTheme="minorBidi" w:hAnsiTheme="minorBidi"/>
                <w:sz w:val="18"/>
                <w:szCs w:val="18"/>
              </w:rPr>
              <w:t>090.8</w:t>
            </w:r>
            <w:r w:rsidR="00173CBF" w:rsidRPr="000C2F75">
              <w:rPr>
                <w:rFonts w:asciiTheme="minorBidi" w:hAnsiTheme="minorBidi" w:cstheme="minorBidi"/>
                <w:sz w:val="18"/>
                <w:szCs w:val="18"/>
                <w:vertAlign w:val="superscript"/>
              </w:rPr>
              <w:t>§</w:t>
            </w:r>
          </w:p>
        </w:tc>
        <w:tc>
          <w:tcPr>
            <w:tcW w:w="636" w:type="pct"/>
            <w:vAlign w:val="center"/>
          </w:tcPr>
          <w:p w14:paraId="7E586D3A" w14:textId="7D1DAD0F"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21634495" w14:textId="45EA96C6"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7</w:t>
            </w:r>
            <w:r>
              <w:rPr>
                <w:rFonts w:asciiTheme="minorBidi" w:hAnsiTheme="minorBidi"/>
                <w:sz w:val="18"/>
                <w:szCs w:val="18"/>
              </w:rPr>
              <w:t>,</w:t>
            </w:r>
            <w:r w:rsidRPr="0099015B">
              <w:rPr>
                <w:rFonts w:asciiTheme="minorBidi" w:hAnsiTheme="minorBidi"/>
                <w:sz w:val="18"/>
                <w:szCs w:val="18"/>
              </w:rPr>
              <w:t>818.16</w:t>
            </w:r>
          </w:p>
        </w:tc>
        <w:tc>
          <w:tcPr>
            <w:tcW w:w="635" w:type="pct"/>
            <w:vMerge/>
            <w:vAlign w:val="center"/>
          </w:tcPr>
          <w:p w14:paraId="784ABB01"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1E279E3D" w14:textId="77777777" w:rsidTr="0099015B">
        <w:tc>
          <w:tcPr>
            <w:tcW w:w="627" w:type="pct"/>
          </w:tcPr>
          <w:p w14:paraId="0274F99A" w14:textId="03E55681"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Post-surgery complications</w:t>
            </w:r>
            <w:r>
              <w:rPr>
                <w:rFonts w:ascii="Calibri" w:hAnsi="Calibri"/>
                <w:bCs/>
                <w:sz w:val="18"/>
                <w:szCs w:val="18"/>
              </w:rPr>
              <w:t>₽</w:t>
            </w:r>
          </w:p>
        </w:tc>
        <w:tc>
          <w:tcPr>
            <w:tcW w:w="559" w:type="pct"/>
            <w:vAlign w:val="center"/>
          </w:tcPr>
          <w:p w14:paraId="5C983BBF" w14:textId="2C51D3BF"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62,421</w:t>
            </w:r>
          </w:p>
        </w:tc>
        <w:tc>
          <w:tcPr>
            <w:tcW w:w="636" w:type="pct"/>
            <w:vMerge/>
            <w:vAlign w:val="center"/>
          </w:tcPr>
          <w:p w14:paraId="5738EE12"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3E1217A8"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5722702E" w14:textId="59E580A6" w:rsidR="0099015B" w:rsidRPr="00F416B6"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12</w:t>
            </w:r>
            <w:r>
              <w:rPr>
                <w:rFonts w:asciiTheme="minorBidi" w:hAnsiTheme="minorBidi"/>
                <w:sz w:val="18"/>
                <w:szCs w:val="18"/>
              </w:rPr>
              <w:t>,</w:t>
            </w:r>
            <w:r w:rsidRPr="0099015B">
              <w:rPr>
                <w:rFonts w:asciiTheme="minorBidi" w:hAnsiTheme="minorBidi"/>
                <w:sz w:val="18"/>
                <w:szCs w:val="18"/>
              </w:rPr>
              <w:t>484.2</w:t>
            </w:r>
            <w:r w:rsidR="00173CBF" w:rsidRPr="000C2F75">
              <w:rPr>
                <w:rFonts w:asciiTheme="minorBidi" w:hAnsiTheme="minorBidi" w:cstheme="minorBidi"/>
                <w:sz w:val="18"/>
                <w:szCs w:val="18"/>
                <w:vertAlign w:val="superscript"/>
              </w:rPr>
              <w:t>§</w:t>
            </w:r>
            <w:bookmarkStart w:id="98" w:name="_GoBack"/>
            <w:bookmarkEnd w:id="98"/>
          </w:p>
        </w:tc>
        <w:tc>
          <w:tcPr>
            <w:tcW w:w="636" w:type="pct"/>
            <w:vAlign w:val="center"/>
          </w:tcPr>
          <w:p w14:paraId="5F3680FB" w14:textId="4D7E3EA4"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48FF0915" w14:textId="53A6F90E"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w:t>
            </w:r>
            <w:r>
              <w:rPr>
                <w:rFonts w:asciiTheme="minorBidi" w:hAnsiTheme="minorBidi"/>
                <w:sz w:val="18"/>
                <w:szCs w:val="18"/>
              </w:rPr>
              <w:t>,</w:t>
            </w:r>
            <w:r w:rsidRPr="0099015B">
              <w:rPr>
                <w:rFonts w:asciiTheme="minorBidi" w:hAnsiTheme="minorBidi"/>
                <w:sz w:val="18"/>
                <w:szCs w:val="18"/>
              </w:rPr>
              <w:t>496.84</w:t>
            </w:r>
          </w:p>
        </w:tc>
        <w:tc>
          <w:tcPr>
            <w:tcW w:w="635" w:type="pct"/>
            <w:vMerge/>
            <w:vAlign w:val="center"/>
          </w:tcPr>
          <w:p w14:paraId="7B0C33AE"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11DD95E6" w14:textId="77777777" w:rsidTr="0099015B">
        <w:tc>
          <w:tcPr>
            <w:tcW w:w="5000" w:type="pct"/>
            <w:gridSpan w:val="8"/>
          </w:tcPr>
          <w:p w14:paraId="38B1A396" w14:textId="01F4834B" w:rsidR="0099015B" w:rsidRPr="00182F35" w:rsidRDefault="0099015B" w:rsidP="0099015B">
            <w:pPr>
              <w:spacing w:before="40" w:after="40" w:line="240" w:lineRule="auto"/>
              <w:rPr>
                <w:rFonts w:asciiTheme="minorBidi" w:hAnsiTheme="minorBidi"/>
                <w:sz w:val="18"/>
                <w:szCs w:val="18"/>
              </w:rPr>
            </w:pPr>
            <w:r>
              <w:rPr>
                <w:rFonts w:asciiTheme="minorBidi" w:hAnsiTheme="minorBidi"/>
                <w:bCs/>
                <w:sz w:val="18"/>
                <w:szCs w:val="18"/>
              </w:rPr>
              <w:t xml:space="preserve">AE cost per event, </w:t>
            </w:r>
            <w:r>
              <w:rPr>
                <w:bCs/>
                <w:sz w:val="18"/>
                <w:szCs w:val="18"/>
              </w:rPr>
              <w:t>¥</w:t>
            </w:r>
          </w:p>
        </w:tc>
      </w:tr>
      <w:tr w:rsidR="0099015B" w:rsidRPr="00182F35" w14:paraId="11A5F486" w14:textId="77777777" w:rsidTr="0099015B">
        <w:tc>
          <w:tcPr>
            <w:tcW w:w="627" w:type="pct"/>
          </w:tcPr>
          <w:p w14:paraId="7CCC5B50" w14:textId="4301A022"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Erythema</w:t>
            </w:r>
          </w:p>
        </w:tc>
        <w:tc>
          <w:tcPr>
            <w:tcW w:w="559" w:type="pct"/>
            <w:vAlign w:val="center"/>
          </w:tcPr>
          <w:p w14:paraId="46D80632" w14:textId="38A2417F"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1,607</w:t>
            </w:r>
          </w:p>
        </w:tc>
        <w:tc>
          <w:tcPr>
            <w:tcW w:w="636" w:type="pct"/>
            <w:vMerge w:val="restart"/>
            <w:vAlign w:val="center"/>
          </w:tcPr>
          <w:p w14:paraId="68728900" w14:textId="07C124EE" w:rsidR="0099015B" w:rsidRDefault="0099015B" w:rsidP="0099015B">
            <w:pPr>
              <w:spacing w:before="40" w:after="40" w:line="240" w:lineRule="auto"/>
              <w:jc w:val="center"/>
              <w:rPr>
                <w:rFonts w:asciiTheme="minorBidi" w:hAnsiTheme="minorBidi"/>
                <w:sz w:val="18"/>
                <w:szCs w:val="18"/>
              </w:rPr>
            </w:pPr>
            <w:r w:rsidRPr="007F31EF">
              <w:t>± 20%</w:t>
            </w:r>
          </w:p>
        </w:tc>
        <w:tc>
          <w:tcPr>
            <w:tcW w:w="636" w:type="pct"/>
            <w:vMerge w:val="restart"/>
            <w:vAlign w:val="center"/>
          </w:tcPr>
          <w:p w14:paraId="0CFEA0DE" w14:textId="17B26367"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Gamma</w:t>
            </w:r>
          </w:p>
        </w:tc>
        <w:tc>
          <w:tcPr>
            <w:tcW w:w="636" w:type="pct"/>
            <w:vAlign w:val="center"/>
          </w:tcPr>
          <w:p w14:paraId="1F6E0C4A" w14:textId="318EA04E" w:rsidR="0099015B" w:rsidRPr="00F416B6"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321.40</w:t>
            </w:r>
          </w:p>
        </w:tc>
        <w:tc>
          <w:tcPr>
            <w:tcW w:w="636" w:type="pct"/>
            <w:vAlign w:val="center"/>
          </w:tcPr>
          <w:p w14:paraId="5BDA29BB" w14:textId="331E33F3"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5B7FC346" w14:textId="28BBBC0F"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64.28</w:t>
            </w:r>
          </w:p>
        </w:tc>
        <w:tc>
          <w:tcPr>
            <w:tcW w:w="635" w:type="pct"/>
            <w:vMerge w:val="restart"/>
            <w:vAlign w:val="center"/>
          </w:tcPr>
          <w:p w14:paraId="4F733430" w14:textId="78916314" w:rsidR="0099015B" w:rsidRPr="00182F35"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Assumption</w:t>
            </w:r>
          </w:p>
        </w:tc>
      </w:tr>
      <w:tr w:rsidR="0099015B" w:rsidRPr="00182F35" w14:paraId="2C9D3BA0" w14:textId="77777777" w:rsidTr="0099015B">
        <w:tc>
          <w:tcPr>
            <w:tcW w:w="627" w:type="pct"/>
          </w:tcPr>
          <w:p w14:paraId="26A27F6A" w14:textId="3068FF3C"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Infusion-associated reaction</w:t>
            </w:r>
          </w:p>
        </w:tc>
        <w:tc>
          <w:tcPr>
            <w:tcW w:w="559" w:type="pct"/>
            <w:vAlign w:val="center"/>
          </w:tcPr>
          <w:p w14:paraId="42FECAF7" w14:textId="4BAFE9A4"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149</w:t>
            </w:r>
          </w:p>
        </w:tc>
        <w:tc>
          <w:tcPr>
            <w:tcW w:w="636" w:type="pct"/>
            <w:vMerge/>
            <w:vAlign w:val="center"/>
          </w:tcPr>
          <w:p w14:paraId="43BD4E2E"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506D1C7E"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04EAE931" w14:textId="4926E2C7" w:rsidR="0099015B" w:rsidRPr="00F416B6"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29.80</w:t>
            </w:r>
          </w:p>
        </w:tc>
        <w:tc>
          <w:tcPr>
            <w:tcW w:w="636" w:type="pct"/>
            <w:vAlign w:val="center"/>
          </w:tcPr>
          <w:p w14:paraId="4300A0FE" w14:textId="452A4991"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0A2CFFDA" w14:textId="02550969"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5.96</w:t>
            </w:r>
          </w:p>
        </w:tc>
        <w:tc>
          <w:tcPr>
            <w:tcW w:w="635" w:type="pct"/>
            <w:vMerge/>
            <w:vAlign w:val="center"/>
          </w:tcPr>
          <w:p w14:paraId="7B5FFDEC"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62B2DC13" w14:textId="77777777" w:rsidTr="0099015B">
        <w:tc>
          <w:tcPr>
            <w:tcW w:w="627" w:type="pct"/>
          </w:tcPr>
          <w:p w14:paraId="27052A64" w14:textId="47147431"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Injection site reaction</w:t>
            </w:r>
          </w:p>
        </w:tc>
        <w:tc>
          <w:tcPr>
            <w:tcW w:w="559" w:type="pct"/>
            <w:vAlign w:val="center"/>
          </w:tcPr>
          <w:p w14:paraId="0C37F9D3" w14:textId="294B6171"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1,607</w:t>
            </w:r>
          </w:p>
        </w:tc>
        <w:tc>
          <w:tcPr>
            <w:tcW w:w="636" w:type="pct"/>
            <w:vMerge/>
            <w:vAlign w:val="center"/>
          </w:tcPr>
          <w:p w14:paraId="5A77CFAB"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4166BFEB"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1DDD6A52" w14:textId="3737996A" w:rsidR="0099015B" w:rsidRPr="00F416B6"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321.40</w:t>
            </w:r>
          </w:p>
        </w:tc>
        <w:tc>
          <w:tcPr>
            <w:tcW w:w="636" w:type="pct"/>
            <w:vAlign w:val="center"/>
          </w:tcPr>
          <w:p w14:paraId="52449E5C" w14:textId="1356AA6F"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2D7C0FB5" w14:textId="7ED51B05"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64.28</w:t>
            </w:r>
          </w:p>
        </w:tc>
        <w:tc>
          <w:tcPr>
            <w:tcW w:w="635" w:type="pct"/>
            <w:vMerge/>
            <w:vAlign w:val="center"/>
          </w:tcPr>
          <w:p w14:paraId="0B7355E5"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6B704DCC" w14:textId="77777777" w:rsidTr="0099015B">
        <w:tc>
          <w:tcPr>
            <w:tcW w:w="627" w:type="pct"/>
          </w:tcPr>
          <w:p w14:paraId="02B1B35A" w14:textId="76BA5C01"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Rash</w:t>
            </w:r>
          </w:p>
        </w:tc>
        <w:tc>
          <w:tcPr>
            <w:tcW w:w="559" w:type="pct"/>
            <w:vAlign w:val="center"/>
          </w:tcPr>
          <w:p w14:paraId="763A2D21" w14:textId="4BE5EF43"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1,607</w:t>
            </w:r>
          </w:p>
        </w:tc>
        <w:tc>
          <w:tcPr>
            <w:tcW w:w="636" w:type="pct"/>
            <w:vMerge/>
            <w:vAlign w:val="center"/>
          </w:tcPr>
          <w:p w14:paraId="30E235FD"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713E0426"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73320C74" w14:textId="6B05535E" w:rsidR="0099015B" w:rsidRPr="00F416B6"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321.40</w:t>
            </w:r>
          </w:p>
        </w:tc>
        <w:tc>
          <w:tcPr>
            <w:tcW w:w="636" w:type="pct"/>
            <w:vAlign w:val="center"/>
          </w:tcPr>
          <w:p w14:paraId="6214B8A6" w14:textId="507A9696"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4FFC918B" w14:textId="09EFD76E"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64.28</w:t>
            </w:r>
          </w:p>
        </w:tc>
        <w:tc>
          <w:tcPr>
            <w:tcW w:w="635" w:type="pct"/>
            <w:vMerge/>
            <w:vAlign w:val="center"/>
          </w:tcPr>
          <w:p w14:paraId="27686826" w14:textId="77777777" w:rsidR="0099015B" w:rsidRPr="00182F35" w:rsidRDefault="0099015B" w:rsidP="0099015B">
            <w:pPr>
              <w:spacing w:before="40" w:after="40" w:line="240" w:lineRule="auto"/>
              <w:jc w:val="center"/>
              <w:rPr>
                <w:rFonts w:asciiTheme="minorBidi" w:hAnsiTheme="minorBidi"/>
                <w:sz w:val="18"/>
                <w:szCs w:val="18"/>
              </w:rPr>
            </w:pPr>
          </w:p>
        </w:tc>
      </w:tr>
      <w:tr w:rsidR="0099015B" w:rsidRPr="00182F35" w14:paraId="7CF24F74" w14:textId="77777777" w:rsidTr="0099015B">
        <w:tc>
          <w:tcPr>
            <w:tcW w:w="627" w:type="pct"/>
          </w:tcPr>
          <w:p w14:paraId="4E657CB3" w14:textId="66689B41" w:rsidR="0099015B" w:rsidRDefault="0099015B" w:rsidP="0099015B">
            <w:pPr>
              <w:spacing w:before="40" w:after="40" w:line="240" w:lineRule="auto"/>
              <w:ind w:left="180"/>
              <w:rPr>
                <w:rFonts w:asciiTheme="minorBidi" w:hAnsiTheme="minorBidi"/>
                <w:bCs/>
                <w:sz w:val="18"/>
                <w:szCs w:val="18"/>
              </w:rPr>
            </w:pPr>
            <w:r>
              <w:rPr>
                <w:rFonts w:asciiTheme="minorBidi" w:hAnsiTheme="minorBidi"/>
                <w:bCs/>
                <w:sz w:val="18"/>
                <w:szCs w:val="18"/>
              </w:rPr>
              <w:t>Skin and subcutaneous disorders</w:t>
            </w:r>
          </w:p>
        </w:tc>
        <w:tc>
          <w:tcPr>
            <w:tcW w:w="559" w:type="pct"/>
            <w:vAlign w:val="center"/>
          </w:tcPr>
          <w:p w14:paraId="266DC6F4" w14:textId="4F18B48E" w:rsidR="0099015B"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1,607</w:t>
            </w:r>
          </w:p>
        </w:tc>
        <w:tc>
          <w:tcPr>
            <w:tcW w:w="636" w:type="pct"/>
            <w:vMerge/>
            <w:vAlign w:val="center"/>
          </w:tcPr>
          <w:p w14:paraId="5C765601" w14:textId="77777777" w:rsidR="0099015B" w:rsidRDefault="0099015B" w:rsidP="0099015B">
            <w:pPr>
              <w:spacing w:before="40" w:after="40" w:line="240" w:lineRule="auto"/>
              <w:jc w:val="center"/>
              <w:rPr>
                <w:rFonts w:asciiTheme="minorBidi" w:hAnsiTheme="minorBidi"/>
                <w:sz w:val="18"/>
                <w:szCs w:val="18"/>
              </w:rPr>
            </w:pPr>
          </w:p>
        </w:tc>
        <w:tc>
          <w:tcPr>
            <w:tcW w:w="636" w:type="pct"/>
            <w:vMerge/>
            <w:vAlign w:val="center"/>
          </w:tcPr>
          <w:p w14:paraId="42CE5CA0" w14:textId="77777777" w:rsidR="0099015B" w:rsidRDefault="0099015B" w:rsidP="0099015B">
            <w:pPr>
              <w:spacing w:before="40" w:after="40" w:line="240" w:lineRule="auto"/>
              <w:jc w:val="center"/>
              <w:rPr>
                <w:rFonts w:asciiTheme="minorBidi" w:hAnsiTheme="minorBidi"/>
                <w:sz w:val="18"/>
                <w:szCs w:val="18"/>
              </w:rPr>
            </w:pPr>
          </w:p>
        </w:tc>
        <w:tc>
          <w:tcPr>
            <w:tcW w:w="636" w:type="pct"/>
            <w:vAlign w:val="center"/>
          </w:tcPr>
          <w:p w14:paraId="01C42E0F" w14:textId="465C3183" w:rsidR="0099015B" w:rsidRPr="00F416B6" w:rsidRDefault="0099015B" w:rsidP="0099015B">
            <w:pPr>
              <w:spacing w:before="40" w:after="40" w:line="240" w:lineRule="auto"/>
              <w:jc w:val="center"/>
              <w:rPr>
                <w:rFonts w:asciiTheme="minorBidi" w:hAnsiTheme="minorBidi"/>
                <w:sz w:val="18"/>
                <w:szCs w:val="18"/>
              </w:rPr>
            </w:pPr>
            <w:r>
              <w:rPr>
                <w:rFonts w:asciiTheme="minorBidi" w:hAnsiTheme="minorBidi"/>
                <w:sz w:val="18"/>
                <w:szCs w:val="18"/>
              </w:rPr>
              <w:t>321.40</w:t>
            </w:r>
          </w:p>
        </w:tc>
        <w:tc>
          <w:tcPr>
            <w:tcW w:w="636" w:type="pct"/>
            <w:vAlign w:val="center"/>
          </w:tcPr>
          <w:p w14:paraId="5E27B74F" w14:textId="51284FC2"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25.00</w:t>
            </w:r>
          </w:p>
        </w:tc>
        <w:tc>
          <w:tcPr>
            <w:tcW w:w="635" w:type="pct"/>
            <w:vAlign w:val="center"/>
          </w:tcPr>
          <w:p w14:paraId="34B044F1" w14:textId="1288932E" w:rsidR="0099015B" w:rsidRPr="004346F3" w:rsidRDefault="0099015B" w:rsidP="0099015B">
            <w:pPr>
              <w:spacing w:before="40" w:after="40" w:line="240" w:lineRule="auto"/>
              <w:jc w:val="center"/>
              <w:rPr>
                <w:rFonts w:asciiTheme="minorBidi" w:hAnsiTheme="minorBidi"/>
                <w:sz w:val="18"/>
                <w:szCs w:val="18"/>
              </w:rPr>
            </w:pPr>
            <w:r w:rsidRPr="0099015B">
              <w:rPr>
                <w:rFonts w:asciiTheme="minorBidi" w:hAnsiTheme="minorBidi"/>
                <w:sz w:val="18"/>
                <w:szCs w:val="18"/>
              </w:rPr>
              <w:t>64.28</w:t>
            </w:r>
          </w:p>
        </w:tc>
        <w:tc>
          <w:tcPr>
            <w:tcW w:w="635" w:type="pct"/>
            <w:vMerge/>
            <w:vAlign w:val="center"/>
          </w:tcPr>
          <w:p w14:paraId="6951A9F7" w14:textId="77777777" w:rsidR="0099015B" w:rsidRPr="00182F35" w:rsidRDefault="0099015B" w:rsidP="0099015B">
            <w:pPr>
              <w:spacing w:before="40" w:after="40" w:line="240" w:lineRule="auto"/>
              <w:jc w:val="center"/>
              <w:rPr>
                <w:rFonts w:asciiTheme="minorBidi" w:hAnsiTheme="minorBidi"/>
                <w:sz w:val="18"/>
                <w:szCs w:val="18"/>
              </w:rPr>
            </w:pPr>
          </w:p>
        </w:tc>
      </w:tr>
    </w:tbl>
    <w:p w14:paraId="3BF835A7" w14:textId="63A5E252" w:rsidR="00862D08" w:rsidRDefault="00C2526D" w:rsidP="00D50FA9">
      <w:pPr>
        <w:pStyle w:val="TableFootnotesAbbreviations"/>
        <w:spacing w:before="0"/>
        <w:rPr>
          <w:rFonts w:asciiTheme="majorHAnsi" w:hAnsiTheme="majorHAnsi"/>
        </w:rPr>
      </w:pPr>
      <w:r>
        <w:rPr>
          <w:rFonts w:asciiTheme="majorHAnsi" w:hAnsiTheme="majorHAnsi"/>
        </w:rPr>
        <w:t xml:space="preserve">* </w:t>
      </w:r>
      <w:r w:rsidR="00862D08">
        <w:rPr>
          <w:rFonts w:asciiTheme="majorHAnsi" w:hAnsiTheme="majorHAnsi"/>
        </w:rPr>
        <w:t>95% confidence interval, unless noted otherwise</w:t>
      </w:r>
    </w:p>
    <w:p w14:paraId="4DA6207E" w14:textId="61331050" w:rsidR="00862D08" w:rsidRDefault="00862D08" w:rsidP="00862D08">
      <w:pPr>
        <w:pStyle w:val="TableFootnotesAbbreviations"/>
        <w:spacing w:before="0"/>
        <w:rPr>
          <w:rFonts w:asciiTheme="majorHAnsi" w:hAnsiTheme="majorHAnsi"/>
        </w:rPr>
      </w:pPr>
      <w:r>
        <w:rPr>
          <w:rFonts w:asciiTheme="majorHAnsi" w:hAnsiTheme="majorHAnsi" w:cstheme="majorHAnsi"/>
        </w:rPr>
        <w:t>†</w:t>
      </w:r>
      <w:r>
        <w:rPr>
          <w:rFonts w:asciiTheme="majorHAnsi" w:hAnsiTheme="majorHAnsi"/>
        </w:rPr>
        <w:t xml:space="preserve"> Calculated based on the 95% confidence interval, assuming a normal distribution (i.e., SE = [upper limit – lower limit]/[2 x 1.959964]; for parameters varied using a lognormal distribution SE = [LN</w:t>
      </w:r>
      <w:r w:rsidR="00E60A48">
        <w:rPr>
          <w:rFonts w:asciiTheme="majorHAnsi" w:hAnsiTheme="majorHAnsi"/>
        </w:rPr>
        <w:t>{</w:t>
      </w:r>
      <w:r>
        <w:rPr>
          <w:rFonts w:asciiTheme="majorHAnsi" w:hAnsiTheme="majorHAnsi"/>
        </w:rPr>
        <w:t>upper limit</w:t>
      </w:r>
      <w:r w:rsidR="00E60A48">
        <w:rPr>
          <w:rFonts w:asciiTheme="majorHAnsi" w:hAnsiTheme="majorHAnsi"/>
        </w:rPr>
        <w:t>}</w:t>
      </w:r>
      <w:r>
        <w:rPr>
          <w:rFonts w:asciiTheme="majorHAnsi" w:hAnsiTheme="majorHAnsi"/>
        </w:rPr>
        <w:t xml:space="preserve"> – LN</w:t>
      </w:r>
      <w:r w:rsidR="00E60A48">
        <w:rPr>
          <w:rFonts w:asciiTheme="majorHAnsi" w:hAnsiTheme="majorHAnsi"/>
        </w:rPr>
        <w:t>{</w:t>
      </w:r>
      <w:r>
        <w:rPr>
          <w:rFonts w:asciiTheme="majorHAnsi" w:hAnsiTheme="majorHAnsi"/>
        </w:rPr>
        <w:t>lower limit</w:t>
      </w:r>
      <w:r w:rsidR="00E60A48">
        <w:rPr>
          <w:rFonts w:asciiTheme="majorHAnsi" w:hAnsiTheme="majorHAnsi"/>
        </w:rPr>
        <w:t>}</w:t>
      </w:r>
      <w:r>
        <w:rPr>
          <w:rFonts w:asciiTheme="majorHAnsi" w:hAnsiTheme="majorHAnsi"/>
        </w:rPr>
        <w:t>]/[2 x 1.959964]), unless noted otherwise</w:t>
      </w:r>
    </w:p>
    <w:p w14:paraId="0C8ED536" w14:textId="77777777" w:rsidR="00862D08" w:rsidRDefault="00862D08" w:rsidP="00862D08">
      <w:pPr>
        <w:pStyle w:val="TableFootnotesAbbreviations"/>
        <w:spacing w:before="0"/>
        <w:rPr>
          <w:rFonts w:asciiTheme="majorHAnsi" w:hAnsiTheme="majorHAnsi"/>
        </w:rPr>
      </w:pPr>
      <w:r>
        <w:rPr>
          <w:rFonts w:asciiTheme="majorHAnsi" w:hAnsiTheme="majorHAnsi" w:cstheme="majorHAnsi"/>
        </w:rPr>
        <w:t>‡</w:t>
      </w:r>
      <w:r>
        <w:rPr>
          <w:rFonts w:asciiTheme="majorHAnsi" w:hAnsiTheme="majorHAnsi"/>
        </w:rPr>
        <w:t xml:space="preserve"> Range presented as: Minimum – Maximum reported in the Japanese phase III VDZ trial</w:t>
      </w:r>
    </w:p>
    <w:p w14:paraId="425FE3CE" w14:textId="183CC9AD" w:rsidR="00862D08" w:rsidRDefault="00862D08" w:rsidP="00862D08">
      <w:pPr>
        <w:pStyle w:val="TableFootnotesAbbreviations"/>
        <w:spacing w:before="0"/>
        <w:rPr>
          <w:rFonts w:asciiTheme="majorHAnsi" w:hAnsiTheme="majorHAnsi"/>
        </w:rPr>
      </w:pPr>
      <w:r w:rsidRPr="00AD1251">
        <w:rPr>
          <w:rFonts w:asciiTheme="majorHAnsi" w:hAnsiTheme="majorHAnsi" w:cstheme="majorHAnsi"/>
          <w:vertAlign w:val="superscript"/>
        </w:rPr>
        <w:t>₸</w:t>
      </w:r>
      <w:r>
        <w:rPr>
          <w:rFonts w:asciiTheme="majorHAnsi" w:hAnsiTheme="majorHAnsi" w:cstheme="majorHAnsi"/>
          <w:vertAlign w:val="superscript"/>
        </w:rPr>
        <w:t xml:space="preserve"> </w:t>
      </w:r>
      <w:r>
        <w:rPr>
          <w:rFonts w:asciiTheme="majorHAnsi" w:hAnsiTheme="majorHAnsi"/>
        </w:rPr>
        <w:t xml:space="preserve">Range presented as: Proportion of females – Proportion of </w:t>
      </w:r>
      <w:proofErr w:type="spellStart"/>
      <w:r>
        <w:rPr>
          <w:rFonts w:asciiTheme="majorHAnsi" w:hAnsiTheme="majorHAnsi"/>
        </w:rPr>
        <w:t>males+Difference</w:t>
      </w:r>
      <w:proofErr w:type="spellEnd"/>
      <w:r>
        <w:rPr>
          <w:rFonts w:asciiTheme="majorHAnsi" w:hAnsiTheme="majorHAnsi"/>
        </w:rPr>
        <w:t xml:space="preserve"> in Proportion of males and females</w:t>
      </w:r>
    </w:p>
    <w:p w14:paraId="63ACD576" w14:textId="2EC37B5F" w:rsidR="00862D08" w:rsidRDefault="00862D08" w:rsidP="00D50FA9">
      <w:pPr>
        <w:pStyle w:val="TableFootnotesAbbreviations"/>
        <w:spacing w:before="0"/>
        <w:rPr>
          <w:rFonts w:asciiTheme="majorHAnsi" w:hAnsiTheme="majorHAnsi"/>
        </w:rPr>
      </w:pPr>
      <w:r>
        <w:rPr>
          <w:rFonts w:asciiTheme="majorHAnsi" w:hAnsiTheme="majorHAnsi"/>
        </w:rPr>
        <w:t>§ Calculated as 20% of the base case value</w:t>
      </w:r>
    </w:p>
    <w:p w14:paraId="1C60AD27" w14:textId="2DF536F0" w:rsidR="00306047" w:rsidRDefault="00306047" w:rsidP="00D50FA9">
      <w:pPr>
        <w:pStyle w:val="TableFootnotesAbbreviations"/>
        <w:spacing w:before="0"/>
        <w:rPr>
          <w:rFonts w:asciiTheme="majorHAnsi" w:hAnsiTheme="majorHAnsi"/>
        </w:rPr>
      </w:pPr>
      <w:r>
        <w:rPr>
          <w:rFonts w:ascii="Calibri" w:hAnsi="Calibri"/>
          <w:bCs/>
          <w:szCs w:val="18"/>
        </w:rPr>
        <w:t>₽ Applied as a one-time cost</w:t>
      </w:r>
    </w:p>
    <w:p w14:paraId="7EC9DDA5" w14:textId="2DB4D19D" w:rsidR="00D50FA9" w:rsidRPr="00E77E9C" w:rsidRDefault="00D50FA9" w:rsidP="00D50FA9">
      <w:pPr>
        <w:pStyle w:val="TableFootnotesAbbreviations"/>
        <w:spacing w:before="0"/>
        <w:rPr>
          <w:rFonts w:asciiTheme="majorHAnsi" w:hAnsiTheme="majorHAnsi"/>
        </w:rPr>
      </w:pPr>
      <w:r w:rsidRPr="00E77E9C">
        <w:rPr>
          <w:rFonts w:asciiTheme="majorHAnsi" w:hAnsiTheme="majorHAnsi"/>
        </w:rPr>
        <w:t xml:space="preserve">Abbreviations: </w:t>
      </w:r>
      <w:r>
        <w:rPr>
          <w:rFonts w:asciiTheme="majorHAnsi" w:hAnsiTheme="majorHAnsi"/>
          <w:szCs w:val="18"/>
        </w:rPr>
        <w:t xml:space="preserve">ADA = adalimumab; </w:t>
      </w:r>
      <w:r w:rsidR="00352D23">
        <w:rPr>
          <w:rFonts w:asciiTheme="majorHAnsi" w:hAnsiTheme="majorHAnsi"/>
          <w:szCs w:val="18"/>
        </w:rPr>
        <w:t xml:space="preserve">AE = adverse event; </w:t>
      </w:r>
      <w:r w:rsidR="00367257">
        <w:rPr>
          <w:rFonts w:asciiTheme="majorHAnsi" w:hAnsiTheme="majorHAnsi"/>
          <w:szCs w:val="18"/>
        </w:rPr>
        <w:t xml:space="preserve">CT = conventional therapy; </w:t>
      </w:r>
      <w:r w:rsidR="00AD1251">
        <w:rPr>
          <w:rFonts w:asciiTheme="majorHAnsi" w:hAnsiTheme="majorHAnsi"/>
          <w:szCs w:val="18"/>
        </w:rPr>
        <w:t xml:space="preserve">DSA = deterministic sensitivity analysis; </w:t>
      </w:r>
      <w:r>
        <w:rPr>
          <w:rFonts w:asciiTheme="majorHAnsi" w:hAnsiTheme="majorHAnsi"/>
          <w:szCs w:val="18"/>
        </w:rPr>
        <w:t>GOL = golimumab; IFX = infliximab;</w:t>
      </w:r>
      <w:r w:rsidR="00367257">
        <w:rPr>
          <w:rFonts w:asciiTheme="majorHAnsi" w:hAnsiTheme="majorHAnsi"/>
          <w:szCs w:val="18"/>
        </w:rPr>
        <w:t xml:space="preserve"> </w:t>
      </w:r>
      <w:r w:rsidR="00862D08">
        <w:rPr>
          <w:rFonts w:asciiTheme="majorHAnsi" w:hAnsiTheme="majorHAnsi"/>
          <w:szCs w:val="18"/>
        </w:rPr>
        <w:t xml:space="preserve">LN = natural logarithm; </w:t>
      </w:r>
      <w:r w:rsidR="00F416B6">
        <w:rPr>
          <w:rFonts w:asciiTheme="majorHAnsi" w:hAnsiTheme="majorHAnsi"/>
          <w:szCs w:val="18"/>
        </w:rPr>
        <w:t xml:space="preserve">NMA = network meta-analysis; </w:t>
      </w:r>
      <w:r w:rsidR="00AD1251">
        <w:rPr>
          <w:rFonts w:asciiTheme="majorHAnsi" w:hAnsiTheme="majorHAnsi"/>
          <w:szCs w:val="18"/>
        </w:rPr>
        <w:t xml:space="preserve">PSA = probabilistic sensitivity analysis; </w:t>
      </w:r>
      <w:r w:rsidR="00367257">
        <w:rPr>
          <w:rFonts w:asciiTheme="majorHAnsi" w:hAnsiTheme="majorHAnsi"/>
          <w:szCs w:val="18"/>
        </w:rPr>
        <w:t xml:space="preserve">RR = relative risk; </w:t>
      </w:r>
      <w:r>
        <w:rPr>
          <w:rFonts w:asciiTheme="majorHAnsi" w:hAnsiTheme="majorHAnsi"/>
        </w:rPr>
        <w:t xml:space="preserve">SE = standard error; </w:t>
      </w:r>
      <w:r w:rsidRPr="00E77E9C">
        <w:rPr>
          <w:rFonts w:asciiTheme="majorHAnsi" w:hAnsiTheme="majorHAnsi"/>
        </w:rPr>
        <w:t>U</w:t>
      </w:r>
      <w:r>
        <w:rPr>
          <w:rFonts w:asciiTheme="majorHAnsi" w:hAnsiTheme="majorHAnsi"/>
        </w:rPr>
        <w:t xml:space="preserve">C = </w:t>
      </w:r>
      <w:r w:rsidRPr="00E77E9C">
        <w:rPr>
          <w:rFonts w:asciiTheme="majorHAnsi" w:hAnsiTheme="majorHAnsi"/>
        </w:rPr>
        <w:t>ulcerative colitis</w:t>
      </w:r>
      <w:r>
        <w:rPr>
          <w:rFonts w:asciiTheme="majorHAnsi" w:hAnsiTheme="majorHAnsi"/>
        </w:rPr>
        <w:t>;</w:t>
      </w:r>
      <w:r w:rsidRPr="00143770">
        <w:rPr>
          <w:rFonts w:asciiTheme="majorHAnsi" w:hAnsiTheme="majorHAnsi"/>
          <w:szCs w:val="18"/>
        </w:rPr>
        <w:t xml:space="preserve"> </w:t>
      </w:r>
      <w:r>
        <w:rPr>
          <w:rFonts w:asciiTheme="majorHAnsi" w:hAnsiTheme="majorHAnsi"/>
          <w:szCs w:val="18"/>
        </w:rPr>
        <w:t>VDZ = vedolizumab</w:t>
      </w:r>
    </w:p>
    <w:p w14:paraId="78BE4019" w14:textId="77777777" w:rsidR="009C160D" w:rsidRPr="009C160D" w:rsidRDefault="009C160D" w:rsidP="009C160D">
      <w:pPr>
        <w:pStyle w:val="BodyText"/>
      </w:pPr>
    </w:p>
    <w:p w14:paraId="35ADFADD" w14:textId="77777777" w:rsidR="000D0A18" w:rsidRDefault="000D0A18">
      <w:pPr>
        <w:spacing w:after="60" w:line="264" w:lineRule="auto"/>
        <w:rPr>
          <w:rFonts w:eastAsiaTheme="minorHAnsi" w:cs="Times New Roman"/>
          <w:b/>
          <w:sz w:val="24"/>
          <w:szCs w:val="24"/>
        </w:rPr>
      </w:pPr>
      <w:r>
        <w:br w:type="page"/>
      </w:r>
    </w:p>
    <w:p w14:paraId="6E7DCCD2" w14:textId="77777777" w:rsidR="000D0A18" w:rsidRDefault="000D0A18" w:rsidP="00622D56">
      <w:pPr>
        <w:pStyle w:val="Heading2"/>
        <w:sectPr w:rsidR="000D0A18" w:rsidSect="00113B6D">
          <w:pgSz w:w="15840" w:h="12240" w:orient="landscape" w:code="1"/>
          <w:pgMar w:top="1440" w:right="1440" w:bottom="1440" w:left="1728" w:header="720" w:footer="0" w:gutter="0"/>
          <w:cols w:space="720"/>
          <w:docGrid w:linePitch="360"/>
        </w:sectPr>
      </w:pPr>
    </w:p>
    <w:p w14:paraId="6B277AA4" w14:textId="77777777" w:rsidR="000C7F82" w:rsidRDefault="009C160D" w:rsidP="00622D56">
      <w:pPr>
        <w:pStyle w:val="Heading2"/>
      </w:pPr>
      <w:r>
        <w:lastRenderedPageBreak/>
        <w:t xml:space="preserve">Appendix E. </w:t>
      </w:r>
      <w:r w:rsidR="000C7F82">
        <w:t>Results of Deterministic Sensitivity Analyses</w:t>
      </w:r>
    </w:p>
    <w:p w14:paraId="6498C436" w14:textId="77777777" w:rsidR="000C7F82" w:rsidRDefault="000C7F82" w:rsidP="00287C46">
      <w:pPr>
        <w:spacing w:line="360" w:lineRule="auto"/>
        <w:rPr>
          <w:rFonts w:cs="Times New Roman"/>
        </w:rPr>
      </w:pPr>
      <w:r>
        <w:rPr>
          <w:rFonts w:cs="Times New Roman"/>
        </w:rPr>
        <w:t>The deterministic sensitivity analyses (DSA) showed that VDZ was dominant or cost-effective versus GOL in all scenarios.</w:t>
      </w:r>
    </w:p>
    <w:p w14:paraId="53AC3557" w14:textId="77777777" w:rsidR="000C7F82" w:rsidRPr="000C7F82" w:rsidRDefault="000C7F82" w:rsidP="00287C46">
      <w:pPr>
        <w:pStyle w:val="BodyText"/>
        <w:spacing w:line="360" w:lineRule="auto"/>
      </w:pPr>
      <w:r>
        <w:rPr>
          <w:rFonts w:cs="Times New Roman"/>
        </w:rPr>
        <w:t>The DSA showed that VDZ was cost-effective in most scenarios versus ADA. The incremental cost-effectiveness ratio (ICER) was above ¥5,000,000 in the following scenarios:</w:t>
      </w:r>
    </w:p>
    <w:p w14:paraId="10872FC3" w14:textId="706CBE99" w:rsidR="000C7F82" w:rsidRPr="001217C2" w:rsidRDefault="000C7F82" w:rsidP="001217C2">
      <w:pPr>
        <w:pStyle w:val="ListParagraph"/>
        <w:numPr>
          <w:ilvl w:val="0"/>
          <w:numId w:val="26"/>
        </w:numPr>
        <w:spacing w:before="0" w:after="160" w:line="360" w:lineRule="auto"/>
        <w:rPr>
          <w:rFonts w:cs="Times New Roman"/>
        </w:rPr>
      </w:pPr>
      <w:r>
        <w:rPr>
          <w:rFonts w:cs="Times New Roman"/>
        </w:rPr>
        <w:t>Drug acquisition cost of VDZ was increased by 20% (ICER = ¥</w:t>
      </w:r>
      <w:r w:rsidR="008C4713">
        <w:rPr>
          <w:rFonts w:cs="Times New Roman"/>
        </w:rPr>
        <w:t>8,07</w:t>
      </w:r>
      <w:r w:rsidR="0009284A">
        <w:rPr>
          <w:rFonts w:cs="Times New Roman"/>
        </w:rPr>
        <w:t>2,928</w:t>
      </w:r>
      <w:r w:rsidRPr="001217C2">
        <w:rPr>
          <w:rFonts w:cs="Times New Roman"/>
        </w:rPr>
        <w:t>)</w:t>
      </w:r>
    </w:p>
    <w:p w14:paraId="2D40078F" w14:textId="218C04C6" w:rsidR="000C7F82" w:rsidRDefault="000C7F82" w:rsidP="00287C46">
      <w:pPr>
        <w:pStyle w:val="ListParagraph"/>
        <w:numPr>
          <w:ilvl w:val="0"/>
          <w:numId w:val="26"/>
        </w:numPr>
        <w:spacing w:before="0" w:after="160" w:line="360" w:lineRule="auto"/>
        <w:rPr>
          <w:rFonts w:cs="Times New Roman"/>
        </w:rPr>
      </w:pPr>
      <w:r>
        <w:rPr>
          <w:rFonts w:cs="Times New Roman"/>
        </w:rPr>
        <w:t>Probability of durable response for the placebo arm of Japanese phase III</w:t>
      </w:r>
      <w:r w:rsidR="001217C2">
        <w:rPr>
          <w:rFonts w:cs="Times New Roman"/>
        </w:rPr>
        <w:t xml:space="preserve"> </w:t>
      </w:r>
      <w:r>
        <w:rPr>
          <w:rFonts w:cs="Times New Roman"/>
        </w:rPr>
        <w:t>study was reduced to the lower bound of its 95% CI (ICER = ¥</w:t>
      </w:r>
      <w:r w:rsidR="008C4713">
        <w:rPr>
          <w:rFonts w:cs="Times New Roman"/>
        </w:rPr>
        <w:t>8,05</w:t>
      </w:r>
      <w:r w:rsidR="005C1275">
        <w:rPr>
          <w:rFonts w:cs="Times New Roman"/>
        </w:rPr>
        <w:t>0,283</w:t>
      </w:r>
      <w:r>
        <w:rPr>
          <w:rFonts w:cs="Times New Roman"/>
        </w:rPr>
        <w:t>)</w:t>
      </w:r>
    </w:p>
    <w:p w14:paraId="0C6EC9E0" w14:textId="69C49A2A" w:rsidR="000C7F82" w:rsidRDefault="000C7F82" w:rsidP="00287C46">
      <w:pPr>
        <w:pStyle w:val="ListParagraph"/>
        <w:numPr>
          <w:ilvl w:val="0"/>
          <w:numId w:val="26"/>
        </w:numPr>
        <w:spacing w:before="0" w:after="160" w:line="360" w:lineRule="auto"/>
        <w:rPr>
          <w:rFonts w:cs="Times New Roman"/>
        </w:rPr>
      </w:pPr>
      <w:r>
        <w:rPr>
          <w:rFonts w:cs="Times New Roman"/>
        </w:rPr>
        <w:t>Utility for the remission health state was reduced by 20% (ICER = ¥</w:t>
      </w:r>
      <w:r w:rsidR="001217C2">
        <w:rPr>
          <w:rFonts w:cs="Times New Roman"/>
        </w:rPr>
        <w:t>7,</w:t>
      </w:r>
      <w:r w:rsidR="008C4713">
        <w:rPr>
          <w:rFonts w:cs="Times New Roman"/>
        </w:rPr>
        <w:t>7</w:t>
      </w:r>
      <w:r w:rsidR="005C1275">
        <w:rPr>
          <w:rFonts w:cs="Times New Roman"/>
        </w:rPr>
        <w:t>35,384</w:t>
      </w:r>
      <w:r>
        <w:rPr>
          <w:rFonts w:cs="Times New Roman"/>
        </w:rPr>
        <w:t>)</w:t>
      </w:r>
    </w:p>
    <w:p w14:paraId="11435073" w14:textId="51E8546B" w:rsidR="000C7F82" w:rsidRDefault="000C7F82" w:rsidP="00287C46">
      <w:pPr>
        <w:pStyle w:val="ListParagraph"/>
        <w:numPr>
          <w:ilvl w:val="0"/>
          <w:numId w:val="26"/>
        </w:numPr>
        <w:spacing w:before="0" w:after="160" w:line="360" w:lineRule="auto"/>
        <w:rPr>
          <w:rFonts w:cs="Times New Roman"/>
        </w:rPr>
      </w:pPr>
      <w:r>
        <w:rPr>
          <w:rFonts w:cs="Times New Roman"/>
        </w:rPr>
        <w:t xml:space="preserve">Drug acquisition cost of ADA </w:t>
      </w:r>
      <w:r w:rsidR="008C4713">
        <w:rPr>
          <w:rFonts w:cs="Times New Roman"/>
        </w:rPr>
        <w:t xml:space="preserve">40 mg </w:t>
      </w:r>
      <w:r>
        <w:rPr>
          <w:rFonts w:cs="Times New Roman"/>
        </w:rPr>
        <w:t>was reduced by 20% (ICER = ¥6,</w:t>
      </w:r>
      <w:r w:rsidR="008C4713">
        <w:rPr>
          <w:rFonts w:cs="Times New Roman"/>
        </w:rPr>
        <w:t>5</w:t>
      </w:r>
      <w:r w:rsidR="005C1275">
        <w:rPr>
          <w:rFonts w:cs="Times New Roman"/>
        </w:rPr>
        <w:t>28,026</w:t>
      </w:r>
      <w:r>
        <w:rPr>
          <w:rFonts w:cs="Times New Roman"/>
        </w:rPr>
        <w:t>)</w:t>
      </w:r>
    </w:p>
    <w:p w14:paraId="5E71F67C" w14:textId="1F82D42B" w:rsidR="000C7F82" w:rsidRDefault="000C7F82" w:rsidP="00287C46">
      <w:pPr>
        <w:pStyle w:val="ListParagraph"/>
        <w:numPr>
          <w:ilvl w:val="0"/>
          <w:numId w:val="26"/>
        </w:numPr>
        <w:spacing w:before="0" w:after="160" w:line="360" w:lineRule="auto"/>
        <w:rPr>
          <w:rFonts w:cs="Times New Roman"/>
        </w:rPr>
      </w:pPr>
      <w:r>
        <w:rPr>
          <w:rFonts w:cs="Times New Roman"/>
        </w:rPr>
        <w:t>Efficacy of VDZ in terms of durable response during the maintenance phase was reduced to the lower bound of its 95% CI (ICER = ¥6</w:t>
      </w:r>
      <w:r w:rsidR="001217C2">
        <w:rPr>
          <w:rFonts w:cs="Times New Roman"/>
        </w:rPr>
        <w:t>,</w:t>
      </w:r>
      <w:r w:rsidR="008C4713">
        <w:rPr>
          <w:rFonts w:cs="Times New Roman"/>
        </w:rPr>
        <w:t>28</w:t>
      </w:r>
      <w:r w:rsidR="005C1275">
        <w:rPr>
          <w:rFonts w:cs="Times New Roman"/>
        </w:rPr>
        <w:t>3,515</w:t>
      </w:r>
      <w:r>
        <w:rPr>
          <w:rFonts w:cs="Times New Roman"/>
        </w:rPr>
        <w:t>)</w:t>
      </w:r>
    </w:p>
    <w:p w14:paraId="5509E16A" w14:textId="18A0B51D" w:rsidR="000C7F82" w:rsidRDefault="000C7F82" w:rsidP="00287C46">
      <w:pPr>
        <w:pStyle w:val="ListParagraph"/>
        <w:numPr>
          <w:ilvl w:val="0"/>
          <w:numId w:val="26"/>
        </w:numPr>
        <w:spacing w:before="0" w:after="160" w:line="360" w:lineRule="auto"/>
        <w:rPr>
          <w:rFonts w:cs="Times New Roman"/>
        </w:rPr>
      </w:pPr>
      <w:r>
        <w:rPr>
          <w:rFonts w:cs="Times New Roman"/>
        </w:rPr>
        <w:t>Utility for the active UC health state was increased by 20% (ICER = ¥5,</w:t>
      </w:r>
      <w:r w:rsidR="008C4713">
        <w:rPr>
          <w:rFonts w:cs="Times New Roman"/>
        </w:rPr>
        <w:t>7</w:t>
      </w:r>
      <w:r w:rsidR="005C1275">
        <w:rPr>
          <w:rFonts w:cs="Times New Roman"/>
        </w:rPr>
        <w:t>13,105</w:t>
      </w:r>
      <w:r>
        <w:rPr>
          <w:rFonts w:cs="Times New Roman"/>
        </w:rPr>
        <w:t>)</w:t>
      </w:r>
    </w:p>
    <w:p w14:paraId="77198EB3" w14:textId="5EAE9396" w:rsidR="008C4713" w:rsidRDefault="008C4713" w:rsidP="008C4713">
      <w:pPr>
        <w:pStyle w:val="ListParagraph"/>
        <w:numPr>
          <w:ilvl w:val="0"/>
          <w:numId w:val="26"/>
        </w:numPr>
        <w:spacing w:before="0" w:after="160" w:line="360" w:lineRule="auto"/>
        <w:rPr>
          <w:rFonts w:cs="Times New Roman"/>
        </w:rPr>
      </w:pPr>
      <w:r>
        <w:rPr>
          <w:rFonts w:cs="Times New Roman"/>
        </w:rPr>
        <w:t>Efficacy of VDZ in terms of response at the end of the induction phase was reduced to the lower bound of its 95% CI (ICER = ¥5,67</w:t>
      </w:r>
      <w:r w:rsidR="005C1275">
        <w:rPr>
          <w:rFonts w:cs="Times New Roman"/>
        </w:rPr>
        <w:t>1,440</w:t>
      </w:r>
      <w:r>
        <w:rPr>
          <w:rFonts w:cs="Times New Roman"/>
        </w:rPr>
        <w:t>)</w:t>
      </w:r>
    </w:p>
    <w:p w14:paraId="2A845826" w14:textId="3C503849" w:rsidR="000C7F82" w:rsidRDefault="000C7F82" w:rsidP="00287C46">
      <w:pPr>
        <w:pStyle w:val="ListParagraph"/>
        <w:numPr>
          <w:ilvl w:val="0"/>
          <w:numId w:val="26"/>
        </w:numPr>
        <w:spacing w:before="0" w:after="160" w:line="360" w:lineRule="auto"/>
        <w:rPr>
          <w:rFonts w:cs="Times New Roman"/>
        </w:rPr>
      </w:pPr>
      <w:r>
        <w:rPr>
          <w:rFonts w:cs="Times New Roman"/>
        </w:rPr>
        <w:t>Probability of response at the end of the induction phase for the placebo arm of Japanese phase III study was reduced to the lower bound of its 95% CI (ICER = ¥5,</w:t>
      </w:r>
      <w:r w:rsidR="008C4713">
        <w:rPr>
          <w:rFonts w:cs="Times New Roman"/>
        </w:rPr>
        <w:t>5</w:t>
      </w:r>
      <w:r w:rsidR="005C1275">
        <w:rPr>
          <w:rFonts w:cs="Times New Roman"/>
        </w:rPr>
        <w:t>79,591</w:t>
      </w:r>
      <w:r>
        <w:rPr>
          <w:rFonts w:cs="Times New Roman"/>
        </w:rPr>
        <w:t>)</w:t>
      </w:r>
    </w:p>
    <w:p w14:paraId="32366BAB" w14:textId="65E402EE" w:rsidR="00062234" w:rsidRDefault="00062234" w:rsidP="00062234">
      <w:pPr>
        <w:pStyle w:val="ListParagraph"/>
        <w:numPr>
          <w:ilvl w:val="0"/>
          <w:numId w:val="26"/>
        </w:numPr>
        <w:spacing w:before="0" w:after="160" w:line="360" w:lineRule="auto"/>
        <w:rPr>
          <w:rFonts w:cs="Times New Roman"/>
        </w:rPr>
      </w:pPr>
      <w:r>
        <w:rPr>
          <w:rFonts w:cs="Times New Roman"/>
        </w:rPr>
        <w:t>Efficacy of ADA in terms of durable response during the maintenance phase was increased to the upper bound of its 95% CI (ICER = ¥5,5</w:t>
      </w:r>
      <w:r w:rsidR="005C1275">
        <w:rPr>
          <w:rFonts w:cs="Times New Roman"/>
        </w:rPr>
        <w:t>47,790</w:t>
      </w:r>
      <w:r>
        <w:rPr>
          <w:rFonts w:cs="Times New Roman"/>
        </w:rPr>
        <w:t>)</w:t>
      </w:r>
    </w:p>
    <w:p w14:paraId="6CCD4BFF" w14:textId="0993A5BD" w:rsidR="00A87F64" w:rsidRDefault="00A87F64" w:rsidP="00A87F64">
      <w:pPr>
        <w:pStyle w:val="ListParagraph"/>
        <w:numPr>
          <w:ilvl w:val="0"/>
          <w:numId w:val="26"/>
        </w:numPr>
        <w:spacing w:before="0" w:after="160" w:line="360" w:lineRule="auto"/>
        <w:rPr>
          <w:rFonts w:cs="Times New Roman"/>
        </w:rPr>
      </w:pPr>
      <w:r>
        <w:rPr>
          <w:rFonts w:cs="Times New Roman"/>
        </w:rPr>
        <w:t>Probability of remission during maintenance for the placebo arm of Japanese phase III study was reduced to the lower bound of its 95% CI (ICER = ¥5,</w:t>
      </w:r>
      <w:r w:rsidR="00062234">
        <w:rPr>
          <w:rFonts w:cs="Times New Roman"/>
        </w:rPr>
        <w:t>43</w:t>
      </w:r>
      <w:r w:rsidR="005C1275">
        <w:rPr>
          <w:rFonts w:cs="Times New Roman"/>
        </w:rPr>
        <w:t>0,153</w:t>
      </w:r>
      <w:r>
        <w:rPr>
          <w:rFonts w:cs="Times New Roman"/>
        </w:rPr>
        <w:t>)</w:t>
      </w:r>
    </w:p>
    <w:p w14:paraId="1AE95D6A" w14:textId="31530B59" w:rsidR="00DE0F89" w:rsidRDefault="00DE0F89" w:rsidP="00DE0F89">
      <w:pPr>
        <w:pStyle w:val="ListParagraph"/>
        <w:numPr>
          <w:ilvl w:val="0"/>
          <w:numId w:val="26"/>
        </w:numPr>
        <w:spacing w:before="0" w:after="160" w:line="360" w:lineRule="auto"/>
        <w:rPr>
          <w:rFonts w:cs="Times New Roman"/>
        </w:rPr>
      </w:pPr>
      <w:r>
        <w:rPr>
          <w:rFonts w:cs="Times New Roman"/>
        </w:rPr>
        <w:t xml:space="preserve">Annual discount rate for cost outcomes </w:t>
      </w:r>
      <w:r w:rsidR="008240DC">
        <w:rPr>
          <w:rFonts w:cs="Times New Roman"/>
        </w:rPr>
        <w:t>was set to 0%</w:t>
      </w:r>
      <w:r>
        <w:rPr>
          <w:rFonts w:cs="Times New Roman"/>
        </w:rPr>
        <w:t xml:space="preserve"> (ICER= ¥5,</w:t>
      </w:r>
      <w:r w:rsidR="00062234">
        <w:rPr>
          <w:rFonts w:cs="Times New Roman"/>
        </w:rPr>
        <w:t>3</w:t>
      </w:r>
      <w:r w:rsidR="005C1275">
        <w:rPr>
          <w:rFonts w:cs="Times New Roman"/>
        </w:rPr>
        <w:t>60,330</w:t>
      </w:r>
      <w:r>
        <w:rPr>
          <w:rFonts w:cs="Times New Roman"/>
        </w:rPr>
        <w:t>)</w:t>
      </w:r>
    </w:p>
    <w:p w14:paraId="05B17504" w14:textId="6DC36291" w:rsidR="00DE0F89" w:rsidRDefault="00DE0F89" w:rsidP="00DE0F89">
      <w:pPr>
        <w:pStyle w:val="ListParagraph"/>
        <w:numPr>
          <w:ilvl w:val="0"/>
          <w:numId w:val="26"/>
        </w:numPr>
        <w:spacing w:before="0" w:after="160" w:line="360" w:lineRule="auto"/>
        <w:rPr>
          <w:rFonts w:cs="Times New Roman"/>
        </w:rPr>
      </w:pPr>
      <w:r w:rsidRPr="000C7F82">
        <w:rPr>
          <w:rFonts w:cs="Times New Roman"/>
        </w:rPr>
        <w:t xml:space="preserve">Efficacy of VDZ in terms of remission during the maintenance phase was reduced to the lower bound of </w:t>
      </w:r>
      <w:r>
        <w:rPr>
          <w:rFonts w:cs="Times New Roman"/>
        </w:rPr>
        <w:t>its 95% CI (ICER = ¥5,</w:t>
      </w:r>
      <w:r w:rsidR="008C4713">
        <w:rPr>
          <w:rFonts w:cs="Times New Roman"/>
        </w:rPr>
        <w:t>22</w:t>
      </w:r>
      <w:r w:rsidR="005C1275">
        <w:rPr>
          <w:rFonts w:cs="Times New Roman"/>
        </w:rPr>
        <w:t>2,397</w:t>
      </w:r>
      <w:r>
        <w:rPr>
          <w:rFonts w:cs="Times New Roman"/>
        </w:rPr>
        <w:t>)</w:t>
      </w:r>
    </w:p>
    <w:p w14:paraId="03E2D533" w14:textId="3C684DC3" w:rsidR="00062234" w:rsidRDefault="00B01B0E" w:rsidP="00062234">
      <w:pPr>
        <w:pStyle w:val="ListParagraph"/>
        <w:numPr>
          <w:ilvl w:val="0"/>
          <w:numId w:val="26"/>
        </w:numPr>
        <w:spacing w:before="0" w:after="160" w:line="360" w:lineRule="auto"/>
        <w:rPr>
          <w:rFonts w:cs="Times New Roman"/>
        </w:rPr>
      </w:pPr>
      <w:r>
        <w:rPr>
          <w:rFonts w:cs="Times New Roman"/>
        </w:rPr>
        <w:t>Mean b</w:t>
      </w:r>
      <w:r w:rsidR="00062234">
        <w:rPr>
          <w:rFonts w:cs="Times New Roman"/>
        </w:rPr>
        <w:t>aseline age was increased from 42.8 to 77 years (ICER= ¥5,15</w:t>
      </w:r>
      <w:r w:rsidR="005C1275">
        <w:rPr>
          <w:rFonts w:cs="Times New Roman"/>
        </w:rPr>
        <w:t>0,429</w:t>
      </w:r>
      <w:r w:rsidR="00062234">
        <w:rPr>
          <w:rFonts w:cs="Times New Roman"/>
        </w:rPr>
        <w:t>)</w:t>
      </w:r>
    </w:p>
    <w:p w14:paraId="3019C897" w14:textId="71A88F82" w:rsidR="00062234" w:rsidRDefault="00062234" w:rsidP="00062234">
      <w:pPr>
        <w:pStyle w:val="ListParagraph"/>
        <w:numPr>
          <w:ilvl w:val="0"/>
          <w:numId w:val="26"/>
        </w:numPr>
        <w:spacing w:before="0" w:after="160" w:line="360" w:lineRule="auto"/>
        <w:rPr>
          <w:rFonts w:cs="Times New Roman"/>
        </w:rPr>
      </w:pPr>
      <w:r>
        <w:rPr>
          <w:rFonts w:cs="Times New Roman"/>
        </w:rPr>
        <w:t>Efficacy of ADA in terms of response at the end of the induction phase was increased to the upper bound of its 95% CI (ICER = ¥5,0</w:t>
      </w:r>
      <w:r w:rsidR="005C1275">
        <w:rPr>
          <w:rFonts w:cs="Times New Roman"/>
        </w:rPr>
        <w:t>85,911</w:t>
      </w:r>
      <w:r>
        <w:rPr>
          <w:rFonts w:cs="Times New Roman"/>
        </w:rPr>
        <w:t>)</w:t>
      </w:r>
    </w:p>
    <w:p w14:paraId="68311222" w14:textId="0E036659" w:rsidR="00062234" w:rsidRDefault="00062234" w:rsidP="00062234">
      <w:pPr>
        <w:pStyle w:val="ListParagraph"/>
        <w:numPr>
          <w:ilvl w:val="0"/>
          <w:numId w:val="26"/>
        </w:numPr>
        <w:spacing w:before="0" w:after="160" w:line="360" w:lineRule="auto"/>
        <w:rPr>
          <w:rFonts w:cs="Times New Roman"/>
        </w:rPr>
      </w:pPr>
      <w:r>
        <w:rPr>
          <w:rFonts w:cs="Times New Roman"/>
        </w:rPr>
        <w:t>Utility for the response-only health state was reduced by 20% (ICER = ¥5,0</w:t>
      </w:r>
      <w:r w:rsidR="005C1275">
        <w:rPr>
          <w:rFonts w:cs="Times New Roman"/>
        </w:rPr>
        <w:t>63,244</w:t>
      </w:r>
      <w:r>
        <w:rPr>
          <w:rFonts w:cs="Times New Roman"/>
        </w:rPr>
        <w:t>)</w:t>
      </w:r>
    </w:p>
    <w:p w14:paraId="3D9194EB" w14:textId="14A29D06" w:rsidR="008C4713" w:rsidRDefault="008C4713" w:rsidP="008C4713">
      <w:pPr>
        <w:pStyle w:val="ListParagraph"/>
        <w:numPr>
          <w:ilvl w:val="0"/>
          <w:numId w:val="26"/>
        </w:numPr>
        <w:spacing w:before="0" w:after="160" w:line="360" w:lineRule="auto"/>
        <w:rPr>
          <w:rFonts w:cs="Times New Roman"/>
        </w:rPr>
      </w:pPr>
      <w:r>
        <w:rPr>
          <w:rFonts w:cs="Times New Roman"/>
        </w:rPr>
        <w:t>Utility for the post-surgery complications health state was increased by 20% (ICER = ¥5,0</w:t>
      </w:r>
      <w:r w:rsidR="005C1275">
        <w:rPr>
          <w:rFonts w:cs="Times New Roman"/>
        </w:rPr>
        <w:t>48,677</w:t>
      </w:r>
      <w:r>
        <w:rPr>
          <w:rFonts w:cs="Times New Roman"/>
        </w:rPr>
        <w:t>)</w:t>
      </w:r>
    </w:p>
    <w:p w14:paraId="150ACACC" w14:textId="100AAFEA" w:rsidR="008C4713" w:rsidRDefault="008C4713" w:rsidP="008C4713">
      <w:pPr>
        <w:pStyle w:val="ListParagraph"/>
        <w:numPr>
          <w:ilvl w:val="0"/>
          <w:numId w:val="26"/>
        </w:numPr>
        <w:spacing w:before="0" w:after="160" w:line="360" w:lineRule="auto"/>
        <w:rPr>
          <w:rFonts w:cs="Times New Roman"/>
        </w:rPr>
      </w:pPr>
      <w:r w:rsidRPr="000C7F82">
        <w:rPr>
          <w:rFonts w:cs="Times New Roman"/>
        </w:rPr>
        <w:lastRenderedPageBreak/>
        <w:t xml:space="preserve">Efficacy of VDZ in terms of remission </w:t>
      </w:r>
      <w:r>
        <w:rPr>
          <w:rFonts w:cs="Times New Roman"/>
        </w:rPr>
        <w:t xml:space="preserve">at the end of the induction phase </w:t>
      </w:r>
      <w:r w:rsidRPr="000C7F82">
        <w:rPr>
          <w:rFonts w:cs="Times New Roman"/>
        </w:rPr>
        <w:t xml:space="preserve">was reduced to the lower bound of </w:t>
      </w:r>
      <w:r>
        <w:rPr>
          <w:rFonts w:cs="Times New Roman"/>
        </w:rPr>
        <w:t>its 95% CI (ICER = ¥5,0</w:t>
      </w:r>
      <w:r w:rsidR="005C1275">
        <w:rPr>
          <w:rFonts w:cs="Times New Roman"/>
        </w:rPr>
        <w:t>19,957</w:t>
      </w:r>
      <w:r>
        <w:rPr>
          <w:rFonts w:cs="Times New Roman"/>
        </w:rPr>
        <w:t>)</w:t>
      </w:r>
    </w:p>
    <w:p w14:paraId="5A12BC44" w14:textId="6A0C87B1" w:rsidR="008C4713" w:rsidRDefault="008C4713" w:rsidP="008C4713">
      <w:pPr>
        <w:pStyle w:val="ListParagraph"/>
        <w:numPr>
          <w:ilvl w:val="0"/>
          <w:numId w:val="26"/>
        </w:numPr>
        <w:spacing w:before="0" w:after="160" w:line="360" w:lineRule="auto"/>
        <w:rPr>
          <w:rFonts w:cs="Times New Roman"/>
        </w:rPr>
      </w:pPr>
      <w:r>
        <w:rPr>
          <w:rFonts w:cs="Times New Roman"/>
        </w:rPr>
        <w:t>Drug acquisition cost of ADA 80 mg was reduced by 20% (ICER = ¥5,0</w:t>
      </w:r>
      <w:r w:rsidR="005C1275">
        <w:rPr>
          <w:rFonts w:cs="Times New Roman"/>
        </w:rPr>
        <w:t>16,014</w:t>
      </w:r>
      <w:r>
        <w:rPr>
          <w:rFonts w:cs="Times New Roman"/>
        </w:rPr>
        <w:t>)</w:t>
      </w:r>
    </w:p>
    <w:p w14:paraId="1BCD5379" w14:textId="77777777" w:rsidR="000C7F82" w:rsidRPr="00DE0F89" w:rsidRDefault="000C7F82" w:rsidP="00DE0F89">
      <w:pPr>
        <w:spacing w:before="0" w:after="160" w:line="360" w:lineRule="auto"/>
        <w:rPr>
          <w:rFonts w:cs="Times New Roman"/>
        </w:rPr>
      </w:pPr>
      <w:r w:rsidRPr="00DE0F89">
        <w:rPr>
          <w:rFonts w:cs="Times New Roman"/>
        </w:rPr>
        <w:t>The DSA showed that VDZ was a dominant treatment (i.e., less costly and more effective) versus IFX in two scenarios</w:t>
      </w:r>
    </w:p>
    <w:p w14:paraId="2F080979" w14:textId="77777777" w:rsidR="000C7F82" w:rsidRDefault="000C7F82" w:rsidP="00287C46">
      <w:pPr>
        <w:pStyle w:val="ListParagraph"/>
        <w:numPr>
          <w:ilvl w:val="0"/>
          <w:numId w:val="27"/>
        </w:numPr>
        <w:spacing w:before="0" w:after="160" w:line="360" w:lineRule="auto"/>
        <w:rPr>
          <w:rFonts w:cs="Times New Roman"/>
        </w:rPr>
      </w:pPr>
      <w:r>
        <w:rPr>
          <w:rFonts w:cs="Times New Roman"/>
        </w:rPr>
        <w:t>Drug acquisition cost of VDZ was reduced by 20%</w:t>
      </w:r>
    </w:p>
    <w:p w14:paraId="6260297E" w14:textId="77777777" w:rsidR="000C7F82" w:rsidRDefault="000C7F82" w:rsidP="00287C46">
      <w:pPr>
        <w:pStyle w:val="ListParagraph"/>
        <w:numPr>
          <w:ilvl w:val="0"/>
          <w:numId w:val="27"/>
        </w:numPr>
        <w:spacing w:before="0" w:after="160" w:line="360" w:lineRule="auto"/>
        <w:rPr>
          <w:rFonts w:cs="Times New Roman"/>
        </w:rPr>
      </w:pPr>
      <w:r>
        <w:rPr>
          <w:rFonts w:cs="Times New Roman"/>
        </w:rPr>
        <w:t>Drug acquisition cost of IFX was increased by 20%</w:t>
      </w:r>
    </w:p>
    <w:p w14:paraId="1E24AC01" w14:textId="77777777" w:rsidR="000C7F82" w:rsidRDefault="000C7F82" w:rsidP="00287C46">
      <w:pPr>
        <w:spacing w:line="360" w:lineRule="auto"/>
        <w:rPr>
          <w:rFonts w:cs="Times New Roman"/>
        </w:rPr>
      </w:pPr>
      <w:r>
        <w:rPr>
          <w:rFonts w:cs="Times New Roman"/>
        </w:rPr>
        <w:t>VDZ was cost-effective versus IFX in most of the scenarios tested, except in the following extreme scenarios:</w:t>
      </w:r>
    </w:p>
    <w:p w14:paraId="7FE7650C" w14:textId="526CC95E" w:rsidR="000C7F82" w:rsidRDefault="000C7F82" w:rsidP="00287C46">
      <w:pPr>
        <w:pStyle w:val="ListParagraph"/>
        <w:numPr>
          <w:ilvl w:val="0"/>
          <w:numId w:val="28"/>
        </w:numPr>
        <w:spacing w:before="0" w:after="160" w:line="360" w:lineRule="auto"/>
        <w:rPr>
          <w:rFonts w:cs="Times New Roman"/>
        </w:rPr>
      </w:pPr>
      <w:r>
        <w:rPr>
          <w:rFonts w:cs="Times New Roman"/>
        </w:rPr>
        <w:t>Drug acquisition cost of VDZ was increased by 20% (ICER = ¥32,</w:t>
      </w:r>
      <w:r w:rsidR="00115178">
        <w:rPr>
          <w:rFonts w:cs="Times New Roman"/>
        </w:rPr>
        <w:t>2</w:t>
      </w:r>
      <w:r w:rsidR="005C1275">
        <w:rPr>
          <w:rFonts w:cs="Times New Roman"/>
        </w:rPr>
        <w:t>63,396</w:t>
      </w:r>
      <w:r>
        <w:rPr>
          <w:rFonts w:cs="Times New Roman"/>
        </w:rPr>
        <w:t>)</w:t>
      </w:r>
    </w:p>
    <w:p w14:paraId="6B1C7086" w14:textId="130A47F6" w:rsidR="000C7F82" w:rsidRDefault="000C7F82" w:rsidP="00287C46">
      <w:pPr>
        <w:pStyle w:val="ListParagraph"/>
        <w:numPr>
          <w:ilvl w:val="0"/>
          <w:numId w:val="28"/>
        </w:numPr>
        <w:spacing w:before="0" w:after="160" w:line="360" w:lineRule="auto"/>
        <w:rPr>
          <w:rFonts w:cs="Times New Roman"/>
        </w:rPr>
      </w:pPr>
      <w:r>
        <w:rPr>
          <w:rFonts w:cs="Times New Roman"/>
        </w:rPr>
        <w:t>Drug acquisition cost of IFX was reduced by 20% (ICER = ¥3</w:t>
      </w:r>
      <w:r w:rsidR="00DE0F89">
        <w:rPr>
          <w:rFonts w:cs="Times New Roman"/>
        </w:rPr>
        <w:t>0,</w:t>
      </w:r>
      <w:r w:rsidR="00115178">
        <w:rPr>
          <w:rFonts w:cs="Times New Roman"/>
        </w:rPr>
        <w:t>9</w:t>
      </w:r>
      <w:r w:rsidR="005C1275">
        <w:rPr>
          <w:rFonts w:cs="Times New Roman"/>
        </w:rPr>
        <w:t>66,856</w:t>
      </w:r>
      <w:r>
        <w:rPr>
          <w:rFonts w:cs="Times New Roman"/>
        </w:rPr>
        <w:t>)</w:t>
      </w:r>
    </w:p>
    <w:p w14:paraId="3D15A590" w14:textId="4EAACAFC" w:rsidR="000C7F82" w:rsidRDefault="000C7F82" w:rsidP="00287C46">
      <w:pPr>
        <w:pStyle w:val="ListParagraph"/>
        <w:numPr>
          <w:ilvl w:val="0"/>
          <w:numId w:val="28"/>
        </w:numPr>
        <w:spacing w:before="0" w:after="160" w:line="360" w:lineRule="auto"/>
        <w:rPr>
          <w:rFonts w:cs="Times New Roman"/>
        </w:rPr>
      </w:pPr>
      <w:r>
        <w:rPr>
          <w:rFonts w:cs="Times New Roman"/>
        </w:rPr>
        <w:t>Efficacy of VDZ in terms of remission during the maintenance phase was reduced to the lower bound of its 95% CI (ICER = ¥12,</w:t>
      </w:r>
      <w:r w:rsidR="00115178">
        <w:rPr>
          <w:rFonts w:cs="Times New Roman"/>
        </w:rPr>
        <w:t>6</w:t>
      </w:r>
      <w:r w:rsidR="005C1275">
        <w:rPr>
          <w:rFonts w:cs="Times New Roman"/>
        </w:rPr>
        <w:t>67,473</w:t>
      </w:r>
      <w:r>
        <w:rPr>
          <w:rFonts w:cs="Times New Roman"/>
        </w:rPr>
        <w:t>)</w:t>
      </w:r>
    </w:p>
    <w:p w14:paraId="1DEEF5E5" w14:textId="2ED0AF80" w:rsidR="00115178" w:rsidRDefault="00115178" w:rsidP="00115178">
      <w:pPr>
        <w:pStyle w:val="ListParagraph"/>
        <w:numPr>
          <w:ilvl w:val="0"/>
          <w:numId w:val="28"/>
        </w:numPr>
        <w:spacing w:before="0" w:after="160" w:line="360" w:lineRule="auto"/>
        <w:rPr>
          <w:rFonts w:cs="Times New Roman"/>
        </w:rPr>
      </w:pPr>
      <w:r>
        <w:rPr>
          <w:rFonts w:cs="Times New Roman"/>
        </w:rPr>
        <w:t>Utility of the response-only health state was reduced by 20% (ICER = ¥7,</w:t>
      </w:r>
      <w:r w:rsidR="00410EAA">
        <w:rPr>
          <w:rFonts w:cs="Times New Roman"/>
        </w:rPr>
        <w:t>199,494</w:t>
      </w:r>
      <w:r>
        <w:rPr>
          <w:rFonts w:cs="Times New Roman"/>
        </w:rPr>
        <w:t>)</w:t>
      </w:r>
    </w:p>
    <w:p w14:paraId="735C1926" w14:textId="460EA180" w:rsidR="00115178" w:rsidRDefault="00115178" w:rsidP="00115178">
      <w:pPr>
        <w:pStyle w:val="ListParagraph"/>
        <w:numPr>
          <w:ilvl w:val="0"/>
          <w:numId w:val="28"/>
        </w:numPr>
        <w:spacing w:before="0" w:after="160" w:line="360" w:lineRule="auto"/>
        <w:rPr>
          <w:rFonts w:cs="Times New Roman"/>
        </w:rPr>
      </w:pPr>
      <w:r>
        <w:rPr>
          <w:rFonts w:cs="Times New Roman"/>
        </w:rPr>
        <w:t>Efficacy of VDZ in terms of remission during the induction phase was reduced to the lower bound of its 95% CI (ICER = ¥</w:t>
      </w:r>
      <w:r w:rsidR="00410EAA">
        <w:rPr>
          <w:rFonts w:cs="Times New Roman"/>
        </w:rPr>
        <w:t>6,989,729</w:t>
      </w:r>
      <w:r>
        <w:rPr>
          <w:rFonts w:cs="Times New Roman"/>
        </w:rPr>
        <w:t>)</w:t>
      </w:r>
    </w:p>
    <w:p w14:paraId="2F3DB82C" w14:textId="157ADAF2" w:rsidR="00205263" w:rsidRDefault="00205263" w:rsidP="00205263">
      <w:pPr>
        <w:pStyle w:val="ListParagraph"/>
        <w:numPr>
          <w:ilvl w:val="0"/>
          <w:numId w:val="28"/>
        </w:numPr>
        <w:spacing w:before="0" w:after="160" w:line="360" w:lineRule="auto"/>
        <w:rPr>
          <w:rFonts w:cs="Times New Roman"/>
        </w:rPr>
      </w:pPr>
      <w:r>
        <w:rPr>
          <w:rFonts w:cs="Times New Roman"/>
        </w:rPr>
        <w:t>Efficacy of IFX in terms of remission during the induction phase was increased to the upper bound of its 95% CI (ICER = ¥6,</w:t>
      </w:r>
      <w:r w:rsidR="00410EAA">
        <w:rPr>
          <w:rFonts w:cs="Times New Roman"/>
        </w:rPr>
        <w:t>194,335</w:t>
      </w:r>
      <w:r>
        <w:rPr>
          <w:rFonts w:cs="Times New Roman"/>
        </w:rPr>
        <w:t>)</w:t>
      </w:r>
    </w:p>
    <w:p w14:paraId="6DCF4314" w14:textId="0E1965FF" w:rsidR="000C7F82" w:rsidRDefault="000C7F82" w:rsidP="00287C46">
      <w:pPr>
        <w:pStyle w:val="ListParagraph"/>
        <w:numPr>
          <w:ilvl w:val="0"/>
          <w:numId w:val="28"/>
        </w:numPr>
        <w:spacing w:before="0" w:after="160" w:line="360" w:lineRule="auto"/>
        <w:rPr>
          <w:rFonts w:cs="Times New Roman"/>
        </w:rPr>
      </w:pPr>
      <w:r>
        <w:rPr>
          <w:rFonts w:cs="Times New Roman"/>
        </w:rPr>
        <w:t xml:space="preserve">Annual discount rate for cost outcomes </w:t>
      </w:r>
      <w:r w:rsidR="008240DC">
        <w:rPr>
          <w:rFonts w:cs="Times New Roman"/>
        </w:rPr>
        <w:t>was set to 0%</w:t>
      </w:r>
      <w:r>
        <w:rPr>
          <w:rFonts w:cs="Times New Roman"/>
        </w:rPr>
        <w:t xml:space="preserve"> (ICER= ¥</w:t>
      </w:r>
      <w:r w:rsidR="00115178">
        <w:rPr>
          <w:rFonts w:cs="Times New Roman"/>
        </w:rPr>
        <w:t>6,0</w:t>
      </w:r>
      <w:r w:rsidR="00410EAA">
        <w:rPr>
          <w:rFonts w:cs="Times New Roman"/>
        </w:rPr>
        <w:t>65,519</w:t>
      </w:r>
      <w:r>
        <w:rPr>
          <w:rFonts w:cs="Times New Roman"/>
        </w:rPr>
        <w:t>)</w:t>
      </w:r>
    </w:p>
    <w:p w14:paraId="434D40F7" w14:textId="2157707A" w:rsidR="007B576E" w:rsidRDefault="007B576E" w:rsidP="007B576E">
      <w:pPr>
        <w:pStyle w:val="ListParagraph"/>
        <w:numPr>
          <w:ilvl w:val="0"/>
          <w:numId w:val="28"/>
        </w:numPr>
        <w:spacing w:before="0" w:after="160" w:line="360" w:lineRule="auto"/>
        <w:rPr>
          <w:rFonts w:cs="Times New Roman"/>
        </w:rPr>
      </w:pPr>
      <w:r>
        <w:rPr>
          <w:rFonts w:cs="Times New Roman"/>
        </w:rPr>
        <w:t xml:space="preserve">Proportion of patients discontinuing IFX due to AE during the maintenance phase was </w:t>
      </w:r>
      <w:r w:rsidR="00410EAA">
        <w:rPr>
          <w:rFonts w:cs="Times New Roman"/>
        </w:rPr>
        <w:t>reduced</w:t>
      </w:r>
      <w:r>
        <w:rPr>
          <w:rFonts w:cs="Times New Roman"/>
        </w:rPr>
        <w:t xml:space="preserve"> by 20% (ICER = ¥5,8</w:t>
      </w:r>
      <w:r w:rsidR="00410EAA">
        <w:rPr>
          <w:rFonts w:cs="Times New Roman"/>
        </w:rPr>
        <w:t>69,286</w:t>
      </w:r>
      <w:r>
        <w:rPr>
          <w:rFonts w:cs="Times New Roman"/>
        </w:rPr>
        <w:t>)</w:t>
      </w:r>
    </w:p>
    <w:p w14:paraId="05C21063" w14:textId="4CB2B27E" w:rsidR="007B576E" w:rsidRDefault="007B576E" w:rsidP="007B576E">
      <w:pPr>
        <w:pStyle w:val="ListParagraph"/>
        <w:numPr>
          <w:ilvl w:val="0"/>
          <w:numId w:val="28"/>
        </w:numPr>
        <w:spacing w:before="0" w:after="160" w:line="360" w:lineRule="auto"/>
        <w:rPr>
          <w:rFonts w:cs="Times New Roman"/>
        </w:rPr>
      </w:pPr>
      <w:r>
        <w:rPr>
          <w:rFonts w:cs="Times New Roman"/>
        </w:rPr>
        <w:t>Administration cost per dose of VDZ during the maintenance phase was increased by 20% (ICER = ¥5,</w:t>
      </w:r>
      <w:r w:rsidR="00410EAA">
        <w:rPr>
          <w:rFonts w:cs="Times New Roman"/>
        </w:rPr>
        <w:t>799,196</w:t>
      </w:r>
      <w:r>
        <w:rPr>
          <w:rFonts w:cs="Times New Roman"/>
        </w:rPr>
        <w:t>)</w:t>
      </w:r>
    </w:p>
    <w:p w14:paraId="00FB527A" w14:textId="76685EF7" w:rsidR="008240DC" w:rsidRPr="00205263" w:rsidRDefault="008240DC" w:rsidP="008240DC">
      <w:pPr>
        <w:pStyle w:val="ListParagraph"/>
        <w:numPr>
          <w:ilvl w:val="0"/>
          <w:numId w:val="28"/>
        </w:numPr>
        <w:spacing w:before="0" w:after="160" w:line="360" w:lineRule="auto"/>
        <w:rPr>
          <w:rFonts w:cs="Times New Roman"/>
        </w:rPr>
      </w:pPr>
      <w:r>
        <w:rPr>
          <w:rFonts w:cs="Times New Roman"/>
        </w:rPr>
        <w:t>Administration cost per dose of IFX during the maintenance phase was reduced by 20% (ICER = ¥</w:t>
      </w:r>
      <w:r w:rsidR="00115178">
        <w:rPr>
          <w:rFonts w:cs="Times New Roman"/>
        </w:rPr>
        <w:t>5,7</w:t>
      </w:r>
      <w:r w:rsidR="00410EAA">
        <w:rPr>
          <w:rFonts w:cs="Times New Roman"/>
        </w:rPr>
        <w:t>48,435</w:t>
      </w:r>
      <w:r w:rsidRPr="00205263">
        <w:rPr>
          <w:rFonts w:cs="Times New Roman"/>
        </w:rPr>
        <w:t>)</w:t>
      </w:r>
    </w:p>
    <w:p w14:paraId="0CF0BBC5" w14:textId="6D0CE911" w:rsidR="007B576E" w:rsidRPr="00205263" w:rsidRDefault="007B576E" w:rsidP="007B576E">
      <w:pPr>
        <w:pStyle w:val="ListParagraph"/>
        <w:numPr>
          <w:ilvl w:val="0"/>
          <w:numId w:val="28"/>
        </w:numPr>
        <w:spacing w:before="0" w:after="160" w:line="360" w:lineRule="auto"/>
        <w:rPr>
          <w:rFonts w:cs="Times New Roman"/>
        </w:rPr>
      </w:pPr>
      <w:r>
        <w:rPr>
          <w:rFonts w:cs="Times New Roman"/>
        </w:rPr>
        <w:t>Utility of the active UC health state was increased by 20% (ICER = ¥5,</w:t>
      </w:r>
      <w:r w:rsidR="006B5E35">
        <w:rPr>
          <w:rFonts w:cs="Times New Roman"/>
        </w:rPr>
        <w:t>598,174</w:t>
      </w:r>
      <w:r>
        <w:rPr>
          <w:rFonts w:cs="Times New Roman"/>
        </w:rPr>
        <w:t>)</w:t>
      </w:r>
    </w:p>
    <w:p w14:paraId="0A602B6B" w14:textId="73A73A11" w:rsidR="00B01B0E" w:rsidRDefault="00B01B0E" w:rsidP="00B01B0E">
      <w:pPr>
        <w:pStyle w:val="ListParagraph"/>
        <w:numPr>
          <w:ilvl w:val="0"/>
          <w:numId w:val="28"/>
        </w:numPr>
        <w:spacing w:before="0" w:after="160" w:line="360" w:lineRule="auto"/>
        <w:rPr>
          <w:rFonts w:cs="Times New Roman"/>
        </w:rPr>
      </w:pPr>
      <w:r>
        <w:rPr>
          <w:rFonts w:cs="Times New Roman"/>
        </w:rPr>
        <w:t>Proportion of patients discontinuing VDZ due to AE during the maintenance phase was increased by 20% (ICER = ¥5,5</w:t>
      </w:r>
      <w:r w:rsidR="00410EAA">
        <w:rPr>
          <w:rFonts w:cs="Times New Roman"/>
        </w:rPr>
        <w:t>43,582</w:t>
      </w:r>
      <w:r>
        <w:rPr>
          <w:rFonts w:cs="Times New Roman"/>
        </w:rPr>
        <w:t>)</w:t>
      </w:r>
    </w:p>
    <w:p w14:paraId="266E59DA" w14:textId="51E13B16" w:rsidR="008240DC" w:rsidRPr="008240DC" w:rsidRDefault="008240DC" w:rsidP="008240DC">
      <w:pPr>
        <w:pStyle w:val="ListParagraph"/>
        <w:numPr>
          <w:ilvl w:val="0"/>
          <w:numId w:val="28"/>
        </w:numPr>
        <w:spacing w:before="0" w:after="160" w:line="360" w:lineRule="auto"/>
        <w:rPr>
          <w:rFonts w:cs="Times New Roman"/>
        </w:rPr>
      </w:pPr>
      <w:r>
        <w:rPr>
          <w:rFonts w:cs="Times New Roman"/>
        </w:rPr>
        <w:t>Annual discount rate for health outcomes was set to 4% (ICER= ¥5,</w:t>
      </w:r>
      <w:r w:rsidR="00B01B0E">
        <w:rPr>
          <w:rFonts w:cs="Times New Roman"/>
        </w:rPr>
        <w:t>5</w:t>
      </w:r>
      <w:r w:rsidR="00410EAA">
        <w:rPr>
          <w:rFonts w:cs="Times New Roman"/>
        </w:rPr>
        <w:t>11,245</w:t>
      </w:r>
      <w:r>
        <w:rPr>
          <w:rFonts w:cs="Times New Roman"/>
        </w:rPr>
        <w:t>)</w:t>
      </w:r>
    </w:p>
    <w:p w14:paraId="7279B996" w14:textId="1AC2EA07" w:rsidR="00205263" w:rsidRDefault="00B01B0E" w:rsidP="00205263">
      <w:pPr>
        <w:pStyle w:val="ListParagraph"/>
        <w:numPr>
          <w:ilvl w:val="0"/>
          <w:numId w:val="28"/>
        </w:numPr>
        <w:spacing w:before="0" w:after="160" w:line="360" w:lineRule="auto"/>
        <w:rPr>
          <w:rFonts w:cs="Times New Roman"/>
        </w:rPr>
      </w:pPr>
      <w:r>
        <w:rPr>
          <w:rFonts w:cs="Times New Roman"/>
        </w:rPr>
        <w:t xml:space="preserve">Mean baseline age was increased from 42.8 to 16 years </w:t>
      </w:r>
      <w:r w:rsidR="00205263">
        <w:rPr>
          <w:rFonts w:cs="Times New Roman"/>
        </w:rPr>
        <w:t>(ICER = ¥5,</w:t>
      </w:r>
      <w:r w:rsidR="00410EAA">
        <w:rPr>
          <w:rFonts w:cs="Times New Roman"/>
        </w:rPr>
        <w:t>294,246</w:t>
      </w:r>
      <w:r w:rsidR="00205263">
        <w:rPr>
          <w:rFonts w:cs="Times New Roman"/>
        </w:rPr>
        <w:t>)</w:t>
      </w:r>
    </w:p>
    <w:p w14:paraId="42D1B4F1" w14:textId="7A243320" w:rsidR="008240DC" w:rsidRDefault="008240DC" w:rsidP="008240DC">
      <w:pPr>
        <w:pStyle w:val="ListParagraph"/>
        <w:numPr>
          <w:ilvl w:val="0"/>
          <w:numId w:val="28"/>
        </w:numPr>
        <w:spacing w:before="0" w:after="160" w:line="360" w:lineRule="auto"/>
        <w:rPr>
          <w:rFonts w:cs="Times New Roman"/>
        </w:rPr>
      </w:pPr>
      <w:r>
        <w:rPr>
          <w:rFonts w:cs="Times New Roman"/>
        </w:rPr>
        <w:lastRenderedPageBreak/>
        <w:t>Probability of remission during the maintenance phase for the placebo arm of Japanese phase III study was reduced to the lower bound of its 95% CI (ICER = ¥5,</w:t>
      </w:r>
      <w:r w:rsidR="00B01B0E">
        <w:rPr>
          <w:rFonts w:cs="Times New Roman"/>
        </w:rPr>
        <w:t>2</w:t>
      </w:r>
      <w:r w:rsidR="00410EAA">
        <w:rPr>
          <w:rFonts w:cs="Times New Roman"/>
        </w:rPr>
        <w:t>76,229</w:t>
      </w:r>
      <w:r>
        <w:rPr>
          <w:rFonts w:cs="Times New Roman"/>
        </w:rPr>
        <w:t>)</w:t>
      </w:r>
    </w:p>
    <w:p w14:paraId="0217485D" w14:textId="3FB58C34" w:rsidR="007B576E" w:rsidRDefault="007B576E" w:rsidP="007B576E">
      <w:pPr>
        <w:pStyle w:val="ListParagraph"/>
        <w:numPr>
          <w:ilvl w:val="0"/>
          <w:numId w:val="28"/>
        </w:numPr>
        <w:spacing w:before="0" w:after="160" w:line="360" w:lineRule="auto"/>
        <w:rPr>
          <w:rFonts w:cs="Times New Roman"/>
        </w:rPr>
      </w:pPr>
      <w:r>
        <w:rPr>
          <w:rFonts w:cs="Times New Roman"/>
        </w:rPr>
        <w:t>Utility of the remission health state was reduced by 20% (ICER = ¥5,2</w:t>
      </w:r>
      <w:r w:rsidR="00410EAA">
        <w:rPr>
          <w:rFonts w:cs="Times New Roman"/>
        </w:rPr>
        <w:t>15,944</w:t>
      </w:r>
      <w:r>
        <w:rPr>
          <w:rFonts w:cs="Times New Roman"/>
        </w:rPr>
        <w:t>)</w:t>
      </w:r>
    </w:p>
    <w:p w14:paraId="523FBDD9" w14:textId="3A7EE66B" w:rsidR="007B576E" w:rsidRDefault="007B576E" w:rsidP="007B576E">
      <w:pPr>
        <w:pStyle w:val="ListParagraph"/>
        <w:numPr>
          <w:ilvl w:val="0"/>
          <w:numId w:val="28"/>
        </w:numPr>
        <w:spacing w:before="0" w:after="160" w:line="360" w:lineRule="auto"/>
        <w:rPr>
          <w:rFonts w:cs="Times New Roman"/>
        </w:rPr>
      </w:pPr>
      <w:r>
        <w:rPr>
          <w:rFonts w:cs="Times New Roman"/>
        </w:rPr>
        <w:t>Efficacy of IFX in terms of remission during the maintenance phase was increased to the upper bound of its 95% CI (ICER = ¥5,1</w:t>
      </w:r>
      <w:r w:rsidR="00410EAA">
        <w:rPr>
          <w:rFonts w:cs="Times New Roman"/>
        </w:rPr>
        <w:t>21,181</w:t>
      </w:r>
      <w:r>
        <w:rPr>
          <w:rFonts w:cs="Times New Roman"/>
        </w:rPr>
        <w:t>)</w:t>
      </w:r>
    </w:p>
    <w:p w14:paraId="72631229" w14:textId="5883DE42" w:rsidR="00B01B0E" w:rsidRDefault="00B01B0E" w:rsidP="00B01B0E">
      <w:pPr>
        <w:pStyle w:val="ListParagraph"/>
        <w:numPr>
          <w:ilvl w:val="0"/>
          <w:numId w:val="28"/>
        </w:numPr>
        <w:spacing w:before="0" w:after="160" w:line="360" w:lineRule="auto"/>
        <w:rPr>
          <w:rFonts w:cs="Times New Roman"/>
        </w:rPr>
      </w:pPr>
      <w:r>
        <w:rPr>
          <w:rFonts w:cs="Times New Roman"/>
        </w:rPr>
        <w:t>Proportion of patients discontinuing VDZ due to AE during the induction phase was increased by 20% (ICER = ¥5,0</w:t>
      </w:r>
      <w:r w:rsidR="00410EAA">
        <w:rPr>
          <w:rFonts w:cs="Times New Roman"/>
        </w:rPr>
        <w:t>55,576</w:t>
      </w:r>
      <w:r>
        <w:rPr>
          <w:rFonts w:cs="Times New Roman"/>
        </w:rPr>
        <w:t>)</w:t>
      </w:r>
    </w:p>
    <w:p w14:paraId="5DBCA80D" w14:textId="010632E7" w:rsidR="00B01B0E" w:rsidRDefault="00B01B0E" w:rsidP="00B01B0E">
      <w:pPr>
        <w:pStyle w:val="ListParagraph"/>
        <w:numPr>
          <w:ilvl w:val="0"/>
          <w:numId w:val="28"/>
        </w:numPr>
        <w:spacing w:before="0" w:after="160" w:line="360" w:lineRule="auto"/>
        <w:rPr>
          <w:rFonts w:cs="Times New Roman"/>
        </w:rPr>
      </w:pPr>
      <w:r>
        <w:rPr>
          <w:rFonts w:cs="Times New Roman"/>
        </w:rPr>
        <w:t>Utility for the post-surgery complications health state was increased by 20% (ICER = ¥5,</w:t>
      </w:r>
      <w:r w:rsidR="00BA2CC0">
        <w:rPr>
          <w:rFonts w:cs="Times New Roman"/>
        </w:rPr>
        <w:t>0</w:t>
      </w:r>
      <w:r w:rsidR="006B5E35">
        <w:rPr>
          <w:rFonts w:cs="Times New Roman"/>
        </w:rPr>
        <w:t>52,238</w:t>
      </w:r>
      <w:r>
        <w:rPr>
          <w:rFonts w:cs="Times New Roman"/>
        </w:rPr>
        <w:t>)</w:t>
      </w:r>
    </w:p>
    <w:p w14:paraId="2987EFFD" w14:textId="620E5672" w:rsidR="007B576E" w:rsidRDefault="007B576E" w:rsidP="007B576E">
      <w:pPr>
        <w:pStyle w:val="ListParagraph"/>
        <w:numPr>
          <w:ilvl w:val="0"/>
          <w:numId w:val="28"/>
        </w:numPr>
        <w:spacing w:before="0" w:after="160" w:line="360" w:lineRule="auto"/>
        <w:rPr>
          <w:rFonts w:cs="Times New Roman"/>
        </w:rPr>
      </w:pPr>
      <w:r>
        <w:rPr>
          <w:rFonts w:cs="Times New Roman"/>
        </w:rPr>
        <w:t>Probability of response during the induction phase for the placebo arm of Japanese phase III study was increased to the upper bound of its 95% CI (ICER = ¥5,0</w:t>
      </w:r>
      <w:r w:rsidR="00410EAA">
        <w:rPr>
          <w:rFonts w:cs="Times New Roman"/>
        </w:rPr>
        <w:t>13,076</w:t>
      </w:r>
      <w:r>
        <w:rPr>
          <w:rFonts w:cs="Times New Roman"/>
        </w:rPr>
        <w:t>)</w:t>
      </w:r>
    </w:p>
    <w:p w14:paraId="5F0E7AA6" w14:textId="77777777" w:rsidR="000C7F82" w:rsidRDefault="00205263" w:rsidP="00287C46">
      <w:pPr>
        <w:spacing w:line="360" w:lineRule="auto"/>
        <w:rPr>
          <w:rFonts w:cs="Times New Roman"/>
        </w:rPr>
      </w:pPr>
      <w:r>
        <w:rPr>
          <w:rFonts w:cs="Times New Roman"/>
        </w:rPr>
        <w:t>VDZ wa</w:t>
      </w:r>
      <w:r w:rsidR="000C7F82">
        <w:rPr>
          <w:rFonts w:cs="Times New Roman"/>
        </w:rPr>
        <w:t>s less costly and less effective versus IFX in the following scenarios:</w:t>
      </w:r>
    </w:p>
    <w:p w14:paraId="498425EB" w14:textId="77777777" w:rsidR="00BA2CC0" w:rsidRDefault="00BA2CC0" w:rsidP="00BA2CC0">
      <w:pPr>
        <w:pStyle w:val="ListParagraph"/>
        <w:numPr>
          <w:ilvl w:val="0"/>
          <w:numId w:val="26"/>
        </w:numPr>
        <w:spacing w:before="0" w:after="160" w:line="360" w:lineRule="auto"/>
        <w:rPr>
          <w:rFonts w:cs="Times New Roman"/>
        </w:rPr>
      </w:pPr>
      <w:r>
        <w:rPr>
          <w:rFonts w:cs="Times New Roman"/>
        </w:rPr>
        <w:t xml:space="preserve">Probability of response at the end of the induction phase for the placebo arm of Japanese phase III study was reduced to the lower bound of its 95% CI </w:t>
      </w:r>
    </w:p>
    <w:p w14:paraId="6DAF8C9F" w14:textId="77777777" w:rsidR="000C7F82" w:rsidRDefault="000C7F82" w:rsidP="00287C46">
      <w:pPr>
        <w:pStyle w:val="ListParagraph"/>
        <w:numPr>
          <w:ilvl w:val="0"/>
          <w:numId w:val="26"/>
        </w:numPr>
        <w:spacing w:before="0" w:after="160" w:line="360" w:lineRule="auto"/>
        <w:rPr>
          <w:rFonts w:cs="Times New Roman"/>
        </w:rPr>
      </w:pPr>
      <w:r>
        <w:rPr>
          <w:rFonts w:cs="Times New Roman"/>
        </w:rPr>
        <w:t>Efficacy of VDZ in terms of response at the end of the induction phase was reduced to the lower bound of its 95% CI</w:t>
      </w:r>
    </w:p>
    <w:p w14:paraId="02B2B151" w14:textId="77777777" w:rsidR="000C7F82" w:rsidRDefault="000C7F82" w:rsidP="00287C46">
      <w:pPr>
        <w:pStyle w:val="ListParagraph"/>
        <w:numPr>
          <w:ilvl w:val="0"/>
          <w:numId w:val="26"/>
        </w:numPr>
        <w:spacing w:before="0" w:after="160" w:line="360" w:lineRule="auto"/>
        <w:rPr>
          <w:rFonts w:cs="Times New Roman"/>
        </w:rPr>
      </w:pPr>
      <w:r>
        <w:rPr>
          <w:rFonts w:cs="Times New Roman"/>
        </w:rPr>
        <w:t>Efficacy of IFX in terms of durable response during the maintenance phase was increased to the upper bound of its 95% CI</w:t>
      </w:r>
    </w:p>
    <w:p w14:paraId="1C492627" w14:textId="77777777" w:rsidR="00BA2CC0" w:rsidRDefault="00BA2CC0" w:rsidP="00BA2CC0">
      <w:pPr>
        <w:pStyle w:val="ListParagraph"/>
        <w:numPr>
          <w:ilvl w:val="0"/>
          <w:numId w:val="26"/>
        </w:numPr>
        <w:spacing w:before="0" w:after="160" w:line="360" w:lineRule="auto"/>
        <w:rPr>
          <w:rFonts w:cs="Times New Roman"/>
        </w:rPr>
      </w:pPr>
      <w:r>
        <w:rPr>
          <w:rFonts w:cs="Times New Roman"/>
        </w:rPr>
        <w:t>Probability of response at the end of the induction phase for the placebo arm of Japanese phase III study was increased to the upper bound of its 95% CI</w:t>
      </w:r>
    </w:p>
    <w:p w14:paraId="3D4962B6" w14:textId="2F4AACAD" w:rsidR="001116EB" w:rsidRPr="00BA2CC0" w:rsidRDefault="00BA2CC0" w:rsidP="00BA2CC0">
      <w:pPr>
        <w:spacing w:before="0" w:after="160" w:line="360" w:lineRule="auto"/>
        <w:rPr>
          <w:rFonts w:cs="Times New Roman"/>
        </w:rPr>
      </w:pPr>
      <w:r>
        <w:t>VDZ was dominated by IFX when th</w:t>
      </w:r>
      <w:r w:rsidR="00DA05C9">
        <w:t>e efficacy of IFX in terms of response at the end of the induction phase was increase</w:t>
      </w:r>
      <w:r w:rsidR="006B5E35">
        <w:t>d</w:t>
      </w:r>
      <w:r w:rsidR="00DA05C9">
        <w:t xml:space="preserve"> to the upper bound of its 95% CI</w:t>
      </w:r>
      <w:r w:rsidR="001116EB">
        <w:br w:type="page"/>
      </w:r>
    </w:p>
    <w:p w14:paraId="435CC7F8" w14:textId="77777777" w:rsidR="009F43B2" w:rsidRPr="00685E4D" w:rsidRDefault="001116EB" w:rsidP="009F43B2">
      <w:pPr>
        <w:pStyle w:val="Heading3NOTOC"/>
        <w:rPr>
          <w:rFonts w:eastAsiaTheme="minorHAnsi"/>
        </w:rPr>
      </w:pPr>
      <w:r w:rsidRPr="0025382E">
        <w:lastRenderedPageBreak/>
        <w:t>REFERENCES</w:t>
      </w:r>
      <w:bookmarkEnd w:id="90"/>
      <w:bookmarkEnd w:id="91"/>
      <w:bookmarkEnd w:id="92"/>
      <w:bookmarkEnd w:id="93"/>
      <w:bookmarkEnd w:id="94"/>
    </w:p>
    <w:p w14:paraId="4B509B9D" w14:textId="77777777" w:rsidR="00E60A48" w:rsidRPr="00E60A48" w:rsidRDefault="009F43B2" w:rsidP="00E60A48">
      <w:pPr>
        <w:pStyle w:val="EndNoteBibliography"/>
        <w:spacing w:after="0"/>
      </w:pPr>
      <w:r w:rsidRPr="003B25D0">
        <w:rPr>
          <w:rFonts w:ascii="Times New Roman" w:hAnsi="Times New Roman" w:cs="Times New Roman"/>
          <w:sz w:val="22"/>
        </w:rPr>
        <w:fldChar w:fldCharType="begin"/>
      </w:r>
      <w:r w:rsidRPr="003B25D0">
        <w:rPr>
          <w:rFonts w:ascii="Times New Roman" w:hAnsi="Times New Roman" w:cs="Times New Roman"/>
          <w:sz w:val="22"/>
          <w:lang w:val="en-GB"/>
        </w:rPr>
        <w:instrText xml:space="preserve"> ADDIN EN.REFLIST </w:instrText>
      </w:r>
      <w:r w:rsidRPr="003B25D0">
        <w:rPr>
          <w:rFonts w:ascii="Times New Roman" w:hAnsi="Times New Roman" w:cs="Times New Roman"/>
          <w:sz w:val="22"/>
        </w:rPr>
        <w:fldChar w:fldCharType="separate"/>
      </w:r>
      <w:r w:rsidR="00E60A48" w:rsidRPr="00E60A48">
        <w:t>1. Moher D, Liberati A, Tetzlaff J, Altman DG, PRISMA Group. Preferred reporting items for systematic reviews and meta-analyses: the PRISMA statement. BMJ. 2009;339:b2535. doi:10.1136/bmj.b2535.</w:t>
      </w:r>
    </w:p>
    <w:p w14:paraId="4CAA18A9" w14:textId="643C06C0" w:rsidR="00E60A48" w:rsidRPr="00E60A48" w:rsidRDefault="00E60A48" w:rsidP="00E60A48">
      <w:pPr>
        <w:pStyle w:val="EndNoteBibliography"/>
        <w:spacing w:after="0"/>
      </w:pPr>
      <w:r w:rsidRPr="00E60A48">
        <w:t xml:space="preserve">2. Cochrane Methods. Assessing Risk of Bias in Included Studies: The Cochrane Risk of Bias Tool 2018. </w:t>
      </w:r>
      <w:hyperlink r:id="rId30" w:history="1">
        <w:r w:rsidRPr="00E60A48">
          <w:rPr>
            <w:rStyle w:val="Hyperlink"/>
          </w:rPr>
          <w:t>http://methods.cochrane.org/bias/assessing-risk-bias-included-studies</w:t>
        </w:r>
      </w:hyperlink>
      <w:r w:rsidRPr="00E60A48">
        <w:t>. Accessed May 22 2018.</w:t>
      </w:r>
    </w:p>
    <w:p w14:paraId="545D5878" w14:textId="77777777" w:rsidR="00E60A48" w:rsidRPr="00E60A48" w:rsidRDefault="00E60A48" w:rsidP="00E60A48">
      <w:pPr>
        <w:pStyle w:val="EndNoteBibliography"/>
        <w:spacing w:after="0"/>
      </w:pPr>
      <w:r w:rsidRPr="00E60A48">
        <w:t xml:space="preserve">3. Higgins J, Sterne J, Savovic J, et al. A revised tool for assessing risk of bias in randomized trials. Cochrane Methods. Cochrane Database of Systematic Reviews. 2016;10(Suppl 1):29-31. </w:t>
      </w:r>
    </w:p>
    <w:p w14:paraId="57BDF22B" w14:textId="77777777" w:rsidR="00E60A48" w:rsidRPr="00E60A48" w:rsidRDefault="00E60A48" w:rsidP="00E60A48">
      <w:pPr>
        <w:pStyle w:val="EndNoteBibliography"/>
        <w:spacing w:after="0"/>
      </w:pPr>
      <w:r w:rsidRPr="00E60A48">
        <w:t xml:space="preserve">4. Sandborn, W J, Ghosh, S, Panes, J et al. Tofacitinib, an oral Janus kinase inhibitor, in active ulcerative colitis. New England Journal of Medicine. 2012;367(7):616-24. </w:t>
      </w:r>
    </w:p>
    <w:p w14:paraId="67A9088F" w14:textId="77777777" w:rsidR="00E60A48" w:rsidRPr="00E60A48" w:rsidRDefault="00E60A48" w:rsidP="00E60A48">
      <w:pPr>
        <w:pStyle w:val="EndNoteBibliography"/>
        <w:spacing w:after="0"/>
      </w:pPr>
      <w:r w:rsidRPr="00E60A48">
        <w:t xml:space="preserve">5. Sandborn, Wj, Su, Sands, Be, D'Haens et al. Tofacitinib as Induction and Maintenance Therapy for Ulcerative Colitis. New England journal of medicine. 2017;376(18):1723-36. </w:t>
      </w:r>
    </w:p>
    <w:p w14:paraId="329CAD7B" w14:textId="77777777" w:rsidR="00E60A48" w:rsidRPr="00E60A48" w:rsidRDefault="00E60A48" w:rsidP="00E60A48">
      <w:pPr>
        <w:pStyle w:val="EndNoteBibliography"/>
        <w:spacing w:after="0"/>
      </w:pPr>
      <w:r w:rsidRPr="00E60A48">
        <w:t xml:space="preserve">6. Probert CS, Hearing SD, Schreiber S, Kuhbacher T, Ghosh S, Arnott ID et al. Infliximab in moderately severe glucocorticoid resistant ulcerative colitis: a randomised controlled trial. Gut. 2003;52(7):998-1002. </w:t>
      </w:r>
    </w:p>
    <w:p w14:paraId="75AF4506" w14:textId="77777777" w:rsidR="00E60A48" w:rsidRPr="00E60A48" w:rsidRDefault="00E60A48" w:rsidP="00E60A48">
      <w:pPr>
        <w:pStyle w:val="EndNoteBibliography"/>
        <w:spacing w:after="0"/>
      </w:pPr>
      <w:r w:rsidRPr="00E60A48">
        <w:t xml:space="preserve">7. Rutgeerts, P, Feagan, B G, Marano, C W et al. Randomised clinical trial: A placebo-controlled study of intravenous golimumab induction therapy for ulcerative colitis. Alimentary Pharmacology and Therapeutics. 2015;42(5):504-14. </w:t>
      </w:r>
    </w:p>
    <w:p w14:paraId="3FEB9565" w14:textId="77777777" w:rsidR="00E60A48" w:rsidRPr="00E60A48" w:rsidRDefault="00E60A48" w:rsidP="00E60A48">
      <w:pPr>
        <w:pStyle w:val="EndNoteBibliography"/>
        <w:spacing w:after="0"/>
      </w:pPr>
      <w:r w:rsidRPr="00E60A48">
        <w:t>8. Sandborn WJ, Feagan BG, Marano C, Zhang H, Strauss R, Johanns J et al. Subcutaneous golimumab induces clinical response and remission in patients with moderate-to-severe ulcerative colitis. Gastroenterology. 2014;146(1):85-95; quiz e14-5. doi:10.1053/j.gastro.2013.05.048.</w:t>
      </w:r>
    </w:p>
    <w:p w14:paraId="3F6C4538" w14:textId="77777777" w:rsidR="00E60A48" w:rsidRPr="00173CBF" w:rsidRDefault="00E60A48" w:rsidP="00E60A48">
      <w:pPr>
        <w:pStyle w:val="EndNoteBibliography"/>
        <w:spacing w:after="0"/>
        <w:rPr>
          <w:lang w:val="de-DE"/>
        </w:rPr>
      </w:pPr>
      <w:r w:rsidRPr="00E60A48">
        <w:t xml:space="preserve">9. Panaccione R, Ghosh S, Middleton S, Marquez JR, Scott BB, Flint L et al. Combination therapy with infliximab and azathioprine is superior to monotherapy with either agent in ulcerative colitis. </w:t>
      </w:r>
      <w:r w:rsidRPr="00173CBF">
        <w:rPr>
          <w:lang w:val="de-DE"/>
        </w:rPr>
        <w:t>Gastroenterology. 2014;146(2):392-400.e3. doi:10.1053/j.gastro.2013.10.052.</w:t>
      </w:r>
    </w:p>
    <w:p w14:paraId="7B63F18C" w14:textId="77777777" w:rsidR="00E60A48" w:rsidRPr="00E60A48" w:rsidRDefault="00E60A48" w:rsidP="00E60A48">
      <w:pPr>
        <w:pStyle w:val="EndNoteBibliography"/>
        <w:spacing w:after="0"/>
      </w:pPr>
      <w:r w:rsidRPr="00173CBF">
        <w:rPr>
          <w:lang w:val="de-DE"/>
        </w:rPr>
        <w:t xml:space="preserve">10. Reinisch W, Sandborn WJ, Hommes DW, D'Haens G, Hanauer S, Schreiber S et al. </w:t>
      </w:r>
      <w:r w:rsidRPr="00E60A48">
        <w:t>Adalimumab for induction of clinical remission in moderately to severely active ulcerative colitis: results of a randomised controlled trial. Gut. 2011;60(6):780-7. doi:10.1136/gut.2010.221127.</w:t>
      </w:r>
    </w:p>
    <w:p w14:paraId="112F0115" w14:textId="77777777" w:rsidR="00E60A48" w:rsidRPr="00E60A48" w:rsidRDefault="00E60A48" w:rsidP="00E60A48">
      <w:pPr>
        <w:pStyle w:val="EndNoteBibliography"/>
        <w:spacing w:after="0"/>
      </w:pPr>
      <w:r w:rsidRPr="00E60A48">
        <w:t>11. Rutgeerts P, Sandborn WJ, Feagan BG, Reinisch W, Olson A, Johanns J et al. Infliximab for induction and maintenance therapy for ulcerative colitis. The New England journal of medicine. 2005;353(23):2462-76. doi:10.1056/NEJMoa050516.</w:t>
      </w:r>
    </w:p>
    <w:p w14:paraId="4BCE20F3" w14:textId="77777777" w:rsidR="00E60A48" w:rsidRPr="00E60A48" w:rsidRDefault="00E60A48" w:rsidP="00E60A48">
      <w:pPr>
        <w:pStyle w:val="EndNoteBibliography"/>
        <w:spacing w:after="0"/>
      </w:pPr>
      <w:r w:rsidRPr="00E60A48">
        <w:t>12. Feagan BG, Rutgeerts P, Sands BE, Hanauer S, Colombel JF, Sandborn WJ et al. Vedolizumab as induction and maintenance therapy for ulcerative colitis. The New England journal of medicine. 2013;369(8):699-710. doi:10.1056/NEJMoa1215734.</w:t>
      </w:r>
    </w:p>
    <w:p w14:paraId="339782C3" w14:textId="77777777" w:rsidR="00E60A48" w:rsidRPr="00E60A48" w:rsidRDefault="00E60A48" w:rsidP="00E60A48">
      <w:pPr>
        <w:pStyle w:val="EndNoteBibliography"/>
        <w:spacing w:after="0"/>
      </w:pPr>
      <w:r w:rsidRPr="00E60A48">
        <w:t>13. Takeda. FINAL CLINICAL STUDY REPORT C13006.  A Phase 3, Randomized, Placebo-Controlled, Blinded, Multicenter Study of the Induction and Maintenance of Clinical Response and Remission by Vedolizumab (MLN0002) in Patients with Moderate to Severe Ulcerative Colitis. 2012.</w:t>
      </w:r>
    </w:p>
    <w:p w14:paraId="7D71D814" w14:textId="77777777" w:rsidR="00E60A48" w:rsidRPr="00E60A48" w:rsidRDefault="00E60A48" w:rsidP="00E60A48">
      <w:pPr>
        <w:pStyle w:val="EndNoteBibliography"/>
        <w:spacing w:after="0"/>
      </w:pPr>
      <w:r w:rsidRPr="00E60A48">
        <w:t xml:space="preserve">14. Kobayashi, T, Suzuki, Y, Motoya, S et al. First trough level of infliximab at week 2 predicts future outcomes of induction therapy in ulcerative colitis—results from a multicenter prospective randomized controlled trial and its post hoc analysis. Journal of Gastroenterology. 2016;51(3):241-51. </w:t>
      </w:r>
    </w:p>
    <w:p w14:paraId="15F57FC4" w14:textId="77777777" w:rsidR="00E60A48" w:rsidRPr="00E60A48" w:rsidRDefault="00E60A48" w:rsidP="00E60A48">
      <w:pPr>
        <w:pStyle w:val="EndNoteBibliography"/>
        <w:spacing w:after="0"/>
      </w:pPr>
      <w:r w:rsidRPr="00E60A48">
        <w:t xml:space="preserve">15. Jiang, X L, Cui, H F, Gao, J et al. Low-dose Infliximab for Induction and Maintenance Treatment in Chinese Patients with Moderate to Severe Active Ulcerative Colitis. Journal of Clinical Gastroenterology. 2015;49(7):582-8. </w:t>
      </w:r>
    </w:p>
    <w:p w14:paraId="53020F8E" w14:textId="77777777" w:rsidR="00E60A48" w:rsidRPr="00E60A48" w:rsidRDefault="00E60A48" w:rsidP="00E60A48">
      <w:pPr>
        <w:pStyle w:val="EndNoteBibliography"/>
        <w:spacing w:after="0"/>
      </w:pPr>
      <w:r w:rsidRPr="00E60A48">
        <w:t xml:space="preserve">16. Takeda Pharmaceutical Company Limited. Clinical study report -Phase 3, multicenter, randomized, double-blinded, placebo-controlled, parallel-group study to evaluate the efficacy, safety, and pharmacokinetics of intravenous MLN0002 (300 mg) infusion in induction and maintenance therapy in Japanese subjects with moderate or severe ulcerative colitis (Takeda Pharmaceutical Company Limited; 1-1, Doshomachi 4-chome, Chuo-ku, Osaka-shi, Osaka). Data on file. 2016. </w:t>
      </w:r>
    </w:p>
    <w:p w14:paraId="3FBB6FF4" w14:textId="77777777" w:rsidR="00E60A48" w:rsidRPr="00E60A48" w:rsidRDefault="00E60A48" w:rsidP="00E60A48">
      <w:pPr>
        <w:pStyle w:val="EndNoteBibliography"/>
        <w:spacing w:after="0"/>
      </w:pPr>
      <w:r w:rsidRPr="00E60A48">
        <w:t>17. Motoya S, Watanabe K, Ogata H, Kanai T, Matsui T, Suzuki Y et al. Vedolizumab in Japanese patients with ulcerative colitis: A Phase 3, randomized, double-blind, placebo-controlled study. PloS one. 2019;14(2):e0212989. doi:10.1371/journal.pone.0212989.</w:t>
      </w:r>
    </w:p>
    <w:p w14:paraId="04FE0ED4" w14:textId="77777777" w:rsidR="00E60A48" w:rsidRPr="00E60A48" w:rsidRDefault="00E60A48" w:rsidP="00E60A48">
      <w:pPr>
        <w:pStyle w:val="EndNoteBibliography"/>
        <w:spacing w:after="0"/>
      </w:pPr>
      <w:r w:rsidRPr="00E60A48">
        <w:t>18. Suzuki Y, Motoya S, Hanai H, Matsumoto T, Hibi T, Robinson AM et al. Efficacy and safety of adalimumab in Japanese patients with moderately to severely active ulcerative colitis. J Gastroenterol. 2014;49(2):283-94. doi:10.1007/s00535-013-0922-y.</w:t>
      </w:r>
    </w:p>
    <w:p w14:paraId="66FBF9A1" w14:textId="77777777" w:rsidR="00E60A48" w:rsidRPr="00E60A48" w:rsidRDefault="00E60A48" w:rsidP="00E60A48">
      <w:pPr>
        <w:pStyle w:val="EndNoteBibliography"/>
        <w:spacing w:after="0"/>
      </w:pPr>
      <w:r w:rsidRPr="00E60A48">
        <w:t>19. Sandborn WJ, van Assche G, Reinisch W, Colombel JF, D'Haens G, Wolf DC et al. Adalimumab induces and maintains clinical remission in patients with moderate-to-severe ulcerative colitis. Gastroenterology. 2012;142(2):257-65.e1-3. doi:10.1053/j.gastro.2011.10.032.</w:t>
      </w:r>
    </w:p>
    <w:p w14:paraId="5B940E37" w14:textId="77777777" w:rsidR="00E60A48" w:rsidRPr="00E60A48" w:rsidRDefault="00E60A48" w:rsidP="00E60A48">
      <w:pPr>
        <w:pStyle w:val="EndNoteBibliography"/>
        <w:spacing w:after="0"/>
      </w:pPr>
      <w:r w:rsidRPr="00E60A48">
        <w:lastRenderedPageBreak/>
        <w:t>20. Sandborn WJ, Feagan BG, Marano C, Zhang H, Strauss R, Johanns J et al. Subcutaneous golimumab maintains clinical response in patients with moderate-to-severe ulcerative colitis. Gastroenterology. 2014;146(1):96-109.e1. doi:10.1053/j.gastro.2013.06.010.</w:t>
      </w:r>
    </w:p>
    <w:p w14:paraId="37914E67" w14:textId="77777777" w:rsidR="00E60A48" w:rsidRPr="00E60A48" w:rsidRDefault="00E60A48" w:rsidP="00E60A48">
      <w:pPr>
        <w:pStyle w:val="EndNoteBibliography"/>
        <w:spacing w:after="0"/>
      </w:pPr>
      <w:r w:rsidRPr="00E60A48">
        <w:t xml:space="preserve">21. Hibi T, Imai Y, Senoo A, Ohta K, Ukyo Y. Efficacy and safety of golimumab 52-week maintenance therapy in Japanese patients with moderate to severely active ulcerative colitis: a phase 3, double-blind, randomized, placebo-controlled study-(PURSUIT-J study). Journal of Gastroenterology. 2017:1-11. </w:t>
      </w:r>
    </w:p>
    <w:p w14:paraId="681620D8" w14:textId="77777777" w:rsidR="00E60A48" w:rsidRPr="00173CBF" w:rsidRDefault="00E60A48" w:rsidP="00E60A48">
      <w:pPr>
        <w:pStyle w:val="EndNoteBibliography"/>
        <w:spacing w:after="0"/>
        <w:rPr>
          <w:lang w:val="de-DE"/>
        </w:rPr>
      </w:pPr>
      <w:r w:rsidRPr="00E60A48">
        <w:t xml:space="preserve">22. National Institute for Health and Care Excellence (NICE). </w:t>
      </w:r>
      <w:r w:rsidRPr="00173CBF">
        <w:rPr>
          <w:lang w:val="de-DE"/>
        </w:rPr>
        <w:t xml:space="preserve">Appendix M: WinBUGS code. 2015. </w:t>
      </w:r>
    </w:p>
    <w:p w14:paraId="730634A5" w14:textId="77777777" w:rsidR="00E60A48" w:rsidRPr="00E60A48" w:rsidRDefault="00E60A48" w:rsidP="00E60A48">
      <w:pPr>
        <w:pStyle w:val="EndNoteBibliography"/>
        <w:spacing w:after="0"/>
      </w:pPr>
      <w:r w:rsidRPr="00173CBF">
        <w:rPr>
          <w:lang w:val="de-DE"/>
        </w:rPr>
        <w:t xml:space="preserve">23. Thorlund K, Druyts E, Mills EJ, Fedorak RN, Marshall JK. </w:t>
      </w:r>
      <w:r w:rsidRPr="00E60A48">
        <w:t>Adalimumab versus infliximab for the treatment of moderate to severe ulcerative colitis in adult patients naive to anti-TNF therapy: an indirect treatment comparison meta-analysis. Journal of Crohn's &amp; colitis. 2014;8(7):571-81. doi:10.1016/j.crohns.2014.01.010.</w:t>
      </w:r>
    </w:p>
    <w:p w14:paraId="5BD8ED6C" w14:textId="77777777" w:rsidR="00E60A48" w:rsidRPr="00E60A48" w:rsidRDefault="00E60A48" w:rsidP="00E60A48">
      <w:pPr>
        <w:pStyle w:val="EndNoteBibliography"/>
        <w:spacing w:after="0"/>
      </w:pPr>
      <w:r w:rsidRPr="00E60A48">
        <w:t>24. Thorlund K, Druyts E, Toor K, Mills EJ. Comparative efficacy of golimumab, infliximab, and adalimumab for moderately to severely active ulcerative colitis: a network meta-analysis accounting for differences in trial designs. Expert review of gastroenterology &amp; hepatology. 2015;9(5):693-700. doi:10.1586/17474124.2015.1024657.</w:t>
      </w:r>
    </w:p>
    <w:p w14:paraId="4D5BDCD4" w14:textId="77777777" w:rsidR="00E60A48" w:rsidRPr="00E60A48" w:rsidRDefault="00E60A48" w:rsidP="00E60A48">
      <w:pPr>
        <w:pStyle w:val="EndNoteBibliography"/>
        <w:spacing w:after="0"/>
      </w:pPr>
      <w:r w:rsidRPr="00E60A48">
        <w:t>25. Cameron C, Ewara E, Wilson FR, Varu A, Dyrda P, Hutton B et al. The Importance of Considering Differences in Study Design in Network Meta-analysis: An Application Using Anti-Tumor Necrosis Factor Drugs for Ulcerative Colitis. Medical decision making : an international journal of the Society for Medical Decision Making. 2017;37(8):894-904. doi:10.1177/0272989X17711933.</w:t>
      </w:r>
    </w:p>
    <w:p w14:paraId="48F67BFC" w14:textId="77777777" w:rsidR="00E60A48" w:rsidRPr="00E60A48" w:rsidRDefault="00E60A48" w:rsidP="00E60A48">
      <w:pPr>
        <w:pStyle w:val="EndNoteBibliography"/>
        <w:spacing w:after="0"/>
      </w:pPr>
      <w:r w:rsidRPr="00E60A48">
        <w:t>26. Vickers AD, Ainsworth C, Mody R, Bergman A, Ling CS, Medjedovic J et al. Systematic Review with Network Meta-Analysis: Comparative Efficacy of Biologics in the Treatment of Moderately to Severely Active Ulcerative Colitis. PloS one. 2016;11(10):e0165435. doi:10.1371/journal.pone.0165435.</w:t>
      </w:r>
    </w:p>
    <w:p w14:paraId="04B27FB4" w14:textId="4081D75D" w:rsidR="00E60A48" w:rsidRPr="00E60A48" w:rsidRDefault="00E60A48" w:rsidP="00E60A48">
      <w:pPr>
        <w:pStyle w:val="EndNoteBibliography"/>
        <w:spacing w:after="0"/>
      </w:pPr>
      <w:r w:rsidRPr="00E60A48">
        <w:t xml:space="preserve">27. Ministry of Health Labour and Welfare. Japan National Health Insurance Medical Fees List 2018. </w:t>
      </w:r>
      <w:hyperlink r:id="rId31" w:history="1">
        <w:r w:rsidRPr="00E60A48">
          <w:rPr>
            <w:rStyle w:val="Hyperlink"/>
          </w:rPr>
          <w:t>https://www.mhlw.go.jp/stf/seisakunitsuite/bunya/0000188411.html</w:t>
        </w:r>
      </w:hyperlink>
      <w:r w:rsidRPr="00E60A48">
        <w:t>. Accessed August 28 2019.</w:t>
      </w:r>
    </w:p>
    <w:p w14:paraId="16C01589" w14:textId="01C9A7C5" w:rsidR="00E60A48" w:rsidRPr="00E60A48" w:rsidRDefault="00E60A48" w:rsidP="00E60A48">
      <w:pPr>
        <w:pStyle w:val="EndNoteBibliography"/>
      </w:pPr>
      <w:r w:rsidRPr="00E60A48">
        <w:t xml:space="preserve">28. Ministry of Health Labour and Welfare. Japanese Inpatient Payment Scheme, DiagnosisDiagnostic Procedure Combination/Per-Diem Payment System. </w:t>
      </w:r>
      <w:hyperlink r:id="rId32" w:history="1">
        <w:r w:rsidRPr="00E60A48">
          <w:rPr>
            <w:rStyle w:val="Hyperlink"/>
          </w:rPr>
          <w:t>https://www.mhlw.go.jp/stf/seisakunitsuite/bunya/0000198757.html</w:t>
        </w:r>
      </w:hyperlink>
      <w:r w:rsidRPr="00E60A48">
        <w:t>. Accessed August 28 2018.</w:t>
      </w:r>
    </w:p>
    <w:p w14:paraId="010B3558" w14:textId="4ED9DB54" w:rsidR="00B63C6D" w:rsidRPr="002A05EE" w:rsidRDefault="009F43B2" w:rsidP="00E60A48">
      <w:pPr>
        <w:pStyle w:val="EndNoteBibliography"/>
        <w:spacing w:line="480" w:lineRule="auto"/>
        <w:rPr>
          <w:sz w:val="22"/>
        </w:rPr>
      </w:pPr>
      <w:r w:rsidRPr="003B25D0">
        <w:rPr>
          <w:rFonts w:ascii="Times New Roman" w:hAnsi="Times New Roman" w:cs="Times New Roman"/>
          <w:sz w:val="22"/>
        </w:rPr>
        <w:fldChar w:fldCharType="end"/>
      </w:r>
      <w:bookmarkEnd w:id="85"/>
    </w:p>
    <w:sectPr w:rsidR="00B63C6D" w:rsidRPr="002A05EE" w:rsidSect="00113B6D">
      <w:pgSz w:w="12240" w:h="15840" w:code="1"/>
      <w:pgMar w:top="1440" w:right="1440" w:bottom="1728"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C28BE" w14:textId="77777777" w:rsidR="000C2F75" w:rsidRDefault="000C2F75" w:rsidP="007F4700">
      <w:pPr>
        <w:spacing w:after="0" w:line="240" w:lineRule="auto"/>
      </w:pPr>
      <w:r>
        <w:separator/>
      </w:r>
    </w:p>
  </w:endnote>
  <w:endnote w:type="continuationSeparator" w:id="0">
    <w:p w14:paraId="4D06AEF2" w14:textId="77777777" w:rsidR="000C2F75" w:rsidRDefault="000C2F75" w:rsidP="007F4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mbria Math"/>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2B200" w14:textId="77777777" w:rsidR="000C2F75" w:rsidRPr="00CC42EA" w:rsidRDefault="000C2F75" w:rsidP="00497F33">
    <w:pPr>
      <w:pStyle w:val="Footer"/>
      <w:spacing w:before="0"/>
      <w:rPr>
        <w:color w:val="FFFFFF" w:themeColor="accent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240" w:type="dxa"/>
      <w:tblInd w:w="-1440" w:type="dxa"/>
      <w:shd w:val="clear" w:color="auto" w:fill="157096" w:themeFill="background1" w:themeFillShade="A6"/>
      <w:tblLook w:val="04A0" w:firstRow="1" w:lastRow="0" w:firstColumn="1" w:lastColumn="0" w:noHBand="0" w:noVBand="1"/>
    </w:tblPr>
    <w:tblGrid>
      <w:gridCol w:w="12240"/>
    </w:tblGrid>
    <w:tr w:rsidR="000C2F75" w14:paraId="48E1A1CB" w14:textId="77777777" w:rsidTr="00031CA4">
      <w:trPr>
        <w:trHeight w:val="1125"/>
      </w:trPr>
      <w:tc>
        <w:tcPr>
          <w:tcW w:w="12240" w:type="dxa"/>
          <w:shd w:val="clear" w:color="auto" w:fill="0071A7"/>
        </w:tcPr>
        <w:p w14:paraId="502AA7F1" w14:textId="77777777" w:rsidR="000C2F75" w:rsidRDefault="000C2F75" w:rsidP="00031CA4">
          <w:pPr>
            <w:spacing w:before="120" w:after="0" w:line="240" w:lineRule="auto"/>
            <w:ind w:right="432"/>
            <w:jc w:val="center"/>
            <w:rPr>
              <w:b/>
              <w:color w:val="1EA3DB" w:themeColor="background1" w:themeShade="F2"/>
            </w:rPr>
          </w:pPr>
          <w:r w:rsidRPr="00443176">
            <w:rPr>
              <w:b/>
              <w:color w:val="1EA3DB" w:themeColor="background1" w:themeShade="F2"/>
            </w:rPr>
            <w:t xml:space="preserve">Proprietary and Confidential | Page </w:t>
          </w:r>
          <w:r w:rsidRPr="00443176">
            <w:rPr>
              <w:b/>
              <w:color w:val="1EA3DB" w:themeColor="background1" w:themeShade="F2"/>
            </w:rPr>
            <w:fldChar w:fldCharType="begin"/>
          </w:r>
          <w:r w:rsidRPr="00443176">
            <w:rPr>
              <w:b/>
              <w:color w:val="1EA3DB" w:themeColor="background1" w:themeShade="F2"/>
            </w:rPr>
            <w:instrText xml:space="preserve"> PAGE </w:instrText>
          </w:r>
          <w:r w:rsidRPr="00443176">
            <w:rPr>
              <w:b/>
              <w:color w:val="1EA3DB" w:themeColor="background1" w:themeShade="F2"/>
            </w:rPr>
            <w:fldChar w:fldCharType="separate"/>
          </w:r>
          <w:r>
            <w:rPr>
              <w:b/>
              <w:noProof/>
              <w:color w:val="1EA3DB" w:themeColor="background1" w:themeShade="F2"/>
            </w:rPr>
            <w:t>62</w:t>
          </w:r>
          <w:r w:rsidRPr="00443176">
            <w:rPr>
              <w:b/>
              <w:color w:val="1EA3DB" w:themeColor="background1" w:themeShade="F2"/>
            </w:rPr>
            <w:fldChar w:fldCharType="end"/>
          </w:r>
        </w:p>
        <w:p w14:paraId="0F79A5FD" w14:textId="77777777" w:rsidR="000C2F75" w:rsidRDefault="000C2F75" w:rsidP="00031CA4">
          <w:pPr>
            <w:spacing w:before="0" w:after="0" w:line="240" w:lineRule="auto"/>
            <w:ind w:left="90" w:right="60"/>
            <w:jc w:val="center"/>
          </w:pPr>
          <w:r w:rsidRPr="00E34400">
            <w:rPr>
              <w:rFonts w:cs="Arial"/>
              <w:bCs/>
              <w:color w:val="27AAE1" w:themeColor="background1"/>
              <w:sz w:val="16"/>
              <w:szCs w:val="16"/>
            </w:rPr>
            <w:t xml:space="preserve">The information contained in this document is confidential and intended solely for internal use by the recipient. </w:t>
          </w:r>
          <w:r>
            <w:rPr>
              <w:rFonts w:cs="Arial"/>
              <w:bCs/>
              <w:color w:val="27AAE1" w:themeColor="background1"/>
              <w:sz w:val="16"/>
              <w:szCs w:val="16"/>
            </w:rPr>
            <w:br/>
          </w:r>
          <w:r w:rsidRPr="00E34400">
            <w:rPr>
              <w:rFonts w:cs="Arial"/>
              <w:bCs/>
              <w:color w:val="27AAE1" w:themeColor="background1"/>
              <w:sz w:val="16"/>
              <w:szCs w:val="16"/>
            </w:rPr>
            <w:t xml:space="preserve">Reproduction or distribution of this document is strictly prohibited without the express written consent of Evidera. </w:t>
          </w:r>
          <w:r w:rsidRPr="00E34400">
            <w:rPr>
              <w:rFonts w:cs="Arial"/>
              <w:bCs/>
              <w:color w:val="27AAE1" w:themeColor="background1"/>
              <w:sz w:val="16"/>
              <w:szCs w:val="16"/>
            </w:rPr>
            <w:br/>
            <w:t>© 2015 Evidera. All rights reserved.</w:t>
          </w:r>
        </w:p>
      </w:tc>
    </w:tr>
  </w:tbl>
  <w:p w14:paraId="1308BC25" w14:textId="77777777" w:rsidR="000C2F75" w:rsidRDefault="000C2F75" w:rsidP="00031CA4">
    <w:pPr>
      <w:pStyle w:val="Footer"/>
      <w:tabs>
        <w:tab w:val="clear" w:pos="9360"/>
      </w:tabs>
      <w:spacing w:befor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8D657" w14:textId="77777777" w:rsidR="000C2F75" w:rsidRPr="00CC42EA" w:rsidRDefault="000C2F75" w:rsidP="00497F33">
    <w:pPr>
      <w:pStyle w:val="Footer"/>
      <w:spacing w:before="0"/>
      <w:rPr>
        <w:color w:val="FFFFFF" w:themeColor="accent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43FD2" w14:textId="77777777" w:rsidR="000C2F75" w:rsidRPr="00CC42EA" w:rsidRDefault="000C2F75" w:rsidP="00497F33">
    <w:pPr>
      <w:pStyle w:val="Footer"/>
      <w:spacing w:before="0"/>
      <w:rPr>
        <w:color w:val="FFFFFF" w:themeColor="accent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675DC1" w14:textId="77777777" w:rsidR="000C2F75" w:rsidRDefault="000C2F75" w:rsidP="007F4700">
      <w:pPr>
        <w:spacing w:after="0" w:line="240" w:lineRule="auto"/>
      </w:pPr>
      <w:r>
        <w:separator/>
      </w:r>
    </w:p>
  </w:footnote>
  <w:footnote w:type="continuationSeparator" w:id="0">
    <w:p w14:paraId="15E6356A" w14:textId="77777777" w:rsidR="000C2F75" w:rsidRDefault="000C2F75" w:rsidP="007F47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0"/>
      <w:gridCol w:w="2756"/>
    </w:tblGrid>
    <w:tr w:rsidR="000C2F75" w14:paraId="6F064AD9" w14:textId="77777777" w:rsidTr="00C56AE0">
      <w:trPr>
        <w:trHeight w:val="630"/>
      </w:trPr>
      <w:tc>
        <w:tcPr>
          <w:tcW w:w="3561" w:type="pct"/>
          <w:vAlign w:val="center"/>
        </w:tcPr>
        <w:p w14:paraId="022637BA" w14:textId="77777777" w:rsidR="000C2F75" w:rsidRPr="008F12FC" w:rsidRDefault="000C2F75" w:rsidP="008F12FC">
          <w:pPr>
            <w:pStyle w:val="Header"/>
            <w:tabs>
              <w:tab w:val="clear" w:pos="4680"/>
              <w:tab w:val="clear" w:pos="9360"/>
              <w:tab w:val="left" w:pos="3093"/>
            </w:tabs>
            <w:rPr>
              <w:rFonts w:cs="Times New Roman"/>
              <w:sz w:val="18"/>
            </w:rPr>
          </w:pPr>
        </w:p>
      </w:tc>
      <w:tc>
        <w:tcPr>
          <w:tcW w:w="1439" w:type="pct"/>
        </w:tcPr>
        <w:p w14:paraId="0F34935F" w14:textId="77777777" w:rsidR="000C2F75" w:rsidRDefault="000C2F75" w:rsidP="008F12FC">
          <w:pPr>
            <w:pStyle w:val="Header"/>
            <w:tabs>
              <w:tab w:val="clear" w:pos="4680"/>
              <w:tab w:val="clear" w:pos="9360"/>
              <w:tab w:val="left" w:pos="3093"/>
            </w:tabs>
            <w:ind w:right="-103"/>
            <w:jc w:val="right"/>
          </w:pPr>
        </w:p>
      </w:tc>
    </w:tr>
  </w:tbl>
  <w:p w14:paraId="5F726589" w14:textId="77777777" w:rsidR="000C2F75" w:rsidRDefault="000C2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A88DE" w14:textId="77777777" w:rsidR="000C2F75" w:rsidRDefault="000C2F75" w:rsidP="00501899">
    <w:pPr>
      <w:pStyle w:val="Header"/>
      <w:ind w:left="-72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8"/>
      <w:gridCol w:w="3709"/>
    </w:tblGrid>
    <w:tr w:rsidR="000C2F75" w14:paraId="247D2B6D" w14:textId="77777777" w:rsidTr="00C56AE0">
      <w:trPr>
        <w:trHeight w:val="630"/>
      </w:trPr>
      <w:tc>
        <w:tcPr>
          <w:tcW w:w="3561" w:type="pct"/>
          <w:vAlign w:val="center"/>
        </w:tcPr>
        <w:p w14:paraId="4FA0800D" w14:textId="77777777" w:rsidR="000C2F75" w:rsidRPr="008F12FC" w:rsidRDefault="000C2F75" w:rsidP="008F12FC">
          <w:pPr>
            <w:pStyle w:val="Header"/>
            <w:tabs>
              <w:tab w:val="clear" w:pos="4680"/>
              <w:tab w:val="clear" w:pos="9360"/>
              <w:tab w:val="left" w:pos="3093"/>
            </w:tabs>
            <w:rPr>
              <w:rFonts w:cs="Times New Roman"/>
              <w:sz w:val="18"/>
            </w:rPr>
          </w:pPr>
        </w:p>
      </w:tc>
      <w:tc>
        <w:tcPr>
          <w:tcW w:w="1439" w:type="pct"/>
        </w:tcPr>
        <w:p w14:paraId="5B5D4717" w14:textId="77777777" w:rsidR="000C2F75" w:rsidRDefault="000C2F75" w:rsidP="008F12FC">
          <w:pPr>
            <w:pStyle w:val="Header"/>
            <w:tabs>
              <w:tab w:val="clear" w:pos="4680"/>
              <w:tab w:val="clear" w:pos="9360"/>
              <w:tab w:val="left" w:pos="3093"/>
            </w:tabs>
            <w:ind w:right="-103"/>
            <w:jc w:val="right"/>
          </w:pPr>
        </w:p>
      </w:tc>
    </w:tr>
  </w:tbl>
  <w:p w14:paraId="70F7C7EA" w14:textId="77777777" w:rsidR="000C2F75" w:rsidRDefault="000C2F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0"/>
      <w:gridCol w:w="2756"/>
    </w:tblGrid>
    <w:tr w:rsidR="000C2F75" w14:paraId="425300CB" w14:textId="77777777" w:rsidTr="00C56AE0">
      <w:trPr>
        <w:trHeight w:val="630"/>
      </w:trPr>
      <w:tc>
        <w:tcPr>
          <w:tcW w:w="3561" w:type="pct"/>
          <w:vAlign w:val="center"/>
        </w:tcPr>
        <w:p w14:paraId="37705666" w14:textId="77777777" w:rsidR="000C2F75" w:rsidRPr="008F12FC" w:rsidRDefault="000C2F75" w:rsidP="008F12FC">
          <w:pPr>
            <w:pStyle w:val="Header"/>
            <w:tabs>
              <w:tab w:val="clear" w:pos="4680"/>
              <w:tab w:val="clear" w:pos="9360"/>
              <w:tab w:val="left" w:pos="3093"/>
            </w:tabs>
            <w:rPr>
              <w:rFonts w:cs="Times New Roman"/>
              <w:sz w:val="18"/>
            </w:rPr>
          </w:pPr>
        </w:p>
      </w:tc>
      <w:tc>
        <w:tcPr>
          <w:tcW w:w="1439" w:type="pct"/>
        </w:tcPr>
        <w:p w14:paraId="6BAF6217" w14:textId="77777777" w:rsidR="000C2F75" w:rsidRDefault="000C2F75" w:rsidP="008F12FC">
          <w:pPr>
            <w:pStyle w:val="Header"/>
            <w:tabs>
              <w:tab w:val="clear" w:pos="4680"/>
              <w:tab w:val="clear" w:pos="9360"/>
              <w:tab w:val="left" w:pos="3093"/>
            </w:tabs>
            <w:ind w:right="-103"/>
            <w:jc w:val="right"/>
          </w:pPr>
        </w:p>
      </w:tc>
    </w:tr>
  </w:tbl>
  <w:p w14:paraId="05525014" w14:textId="77777777" w:rsidR="000C2F75" w:rsidRDefault="000C2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85080084"/>
    <w:lvl w:ilvl="0">
      <w:start w:val="1"/>
      <w:numFmt w:val="lowerRoman"/>
      <w:pStyle w:val="ListNumber3"/>
      <w:lvlText w:val="%1."/>
      <w:lvlJc w:val="left"/>
      <w:pPr>
        <w:ind w:left="1440" w:hanging="360"/>
      </w:pPr>
      <w:rPr>
        <w:rFonts w:ascii="Calibri Light" w:hAnsi="Calibri Light" w:hint="default"/>
        <w:b w:val="0"/>
        <w:i w:val="0"/>
        <w:color w:val="00B0F0"/>
        <w:sz w:val="22"/>
      </w:rPr>
    </w:lvl>
  </w:abstractNum>
  <w:abstractNum w:abstractNumId="1" w15:restartNumberingAfterBreak="0">
    <w:nsid w:val="FFFFFF7F"/>
    <w:multiLevelType w:val="singleLevel"/>
    <w:tmpl w:val="4AD65ED8"/>
    <w:lvl w:ilvl="0">
      <w:start w:val="1"/>
      <w:numFmt w:val="lowerLetter"/>
      <w:pStyle w:val="ListNumber2"/>
      <w:lvlText w:val="%1."/>
      <w:lvlJc w:val="left"/>
      <w:pPr>
        <w:ind w:left="1080" w:hanging="360"/>
      </w:pPr>
      <w:rPr>
        <w:rFonts w:ascii="Calibri Light" w:hAnsi="Calibri Light" w:hint="default"/>
        <w:b w:val="0"/>
        <w:i w:val="0"/>
        <w:color w:val="00B0F0"/>
        <w:sz w:val="22"/>
      </w:rPr>
    </w:lvl>
  </w:abstractNum>
  <w:abstractNum w:abstractNumId="2" w15:restartNumberingAfterBreak="0">
    <w:nsid w:val="FFFFFF82"/>
    <w:multiLevelType w:val="singleLevel"/>
    <w:tmpl w:val="358ED2BE"/>
    <w:lvl w:ilvl="0">
      <w:start w:val="1"/>
      <w:numFmt w:val="bullet"/>
      <w:pStyle w:val="ListBullet3"/>
      <w:lvlText w:val=""/>
      <w:lvlJc w:val="left"/>
      <w:pPr>
        <w:ind w:left="1440" w:hanging="360"/>
      </w:pPr>
      <w:rPr>
        <w:rFonts w:ascii="Wingdings" w:hAnsi="Wingdings" w:hint="default"/>
        <w:color w:val="00B0F0"/>
      </w:rPr>
    </w:lvl>
  </w:abstractNum>
  <w:abstractNum w:abstractNumId="3" w15:restartNumberingAfterBreak="0">
    <w:nsid w:val="FFFFFF83"/>
    <w:multiLevelType w:val="singleLevel"/>
    <w:tmpl w:val="59A8E3E4"/>
    <w:lvl w:ilvl="0">
      <w:start w:val="1"/>
      <w:numFmt w:val="bullet"/>
      <w:pStyle w:val="ListBullet2"/>
      <w:lvlText w:val="o"/>
      <w:lvlJc w:val="left"/>
      <w:pPr>
        <w:ind w:left="1080" w:hanging="360"/>
      </w:pPr>
      <w:rPr>
        <w:rFonts w:ascii="Courier New" w:hAnsi="Courier New" w:hint="default"/>
        <w:color w:val="00B0F0"/>
      </w:rPr>
    </w:lvl>
  </w:abstractNum>
  <w:abstractNum w:abstractNumId="4" w15:restartNumberingAfterBreak="0">
    <w:nsid w:val="FFFFFF88"/>
    <w:multiLevelType w:val="singleLevel"/>
    <w:tmpl w:val="EF9A6F56"/>
    <w:lvl w:ilvl="0">
      <w:start w:val="1"/>
      <w:numFmt w:val="decimal"/>
      <w:pStyle w:val="ListNumber"/>
      <w:lvlText w:val="%1."/>
      <w:lvlJc w:val="left"/>
      <w:pPr>
        <w:ind w:left="900" w:hanging="360"/>
      </w:pPr>
      <w:rPr>
        <w:rFonts w:ascii="Calibri Light" w:hAnsi="Calibri Light" w:hint="default"/>
        <w:b w:val="0"/>
        <w:i w:val="0"/>
        <w:color w:val="00B0F0"/>
        <w:sz w:val="22"/>
        <w:szCs w:val="22"/>
        <w:u w:val="none"/>
      </w:rPr>
    </w:lvl>
  </w:abstractNum>
  <w:abstractNum w:abstractNumId="5" w15:restartNumberingAfterBreak="0">
    <w:nsid w:val="FFFFFF89"/>
    <w:multiLevelType w:val="singleLevel"/>
    <w:tmpl w:val="5394D30C"/>
    <w:lvl w:ilvl="0">
      <w:start w:val="1"/>
      <w:numFmt w:val="bullet"/>
      <w:pStyle w:val="ListBullet"/>
      <w:lvlText w:val=""/>
      <w:lvlJc w:val="left"/>
      <w:pPr>
        <w:ind w:left="720" w:hanging="360"/>
      </w:pPr>
      <w:rPr>
        <w:rFonts w:ascii="Symbol" w:hAnsi="Symbol" w:hint="default"/>
        <w:color w:val="27AAE1" w:themeColor="background1"/>
        <w:u w:color="27AAE1" w:themeColor="background1"/>
      </w:rPr>
    </w:lvl>
  </w:abstractNum>
  <w:abstractNum w:abstractNumId="6" w15:restartNumberingAfterBreak="0">
    <w:nsid w:val="02D60428"/>
    <w:multiLevelType w:val="hybridMultilevel"/>
    <w:tmpl w:val="9514C4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E74070"/>
    <w:multiLevelType w:val="hybridMultilevel"/>
    <w:tmpl w:val="660AEE9E"/>
    <w:lvl w:ilvl="0" w:tplc="06ECCCFC">
      <w:start w:val="1"/>
      <w:numFmt w:val="decimal"/>
      <w:pStyle w:val="NumberedReferences"/>
      <w:lvlText w:val="%1."/>
      <w:lvlJc w:val="left"/>
      <w:pPr>
        <w:ind w:left="360" w:hanging="360"/>
      </w:pPr>
      <w:rPr>
        <w:rFonts w:ascii="Calibri Light" w:hAnsi="Calibri Light" w:hint="default"/>
        <w:b w:val="0"/>
        <w:i w:val="0"/>
        <w:color w:val="00B0F0"/>
        <w:sz w:val="1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DD44A6"/>
    <w:multiLevelType w:val="hybridMultilevel"/>
    <w:tmpl w:val="B5E48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1C3F1F"/>
    <w:multiLevelType w:val="hybridMultilevel"/>
    <w:tmpl w:val="AA201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674917"/>
    <w:multiLevelType w:val="hybridMultilevel"/>
    <w:tmpl w:val="617A1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C90631"/>
    <w:multiLevelType w:val="hybridMultilevel"/>
    <w:tmpl w:val="68223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C7143FC"/>
    <w:multiLevelType w:val="hybridMultilevel"/>
    <w:tmpl w:val="B4E4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DE500D"/>
    <w:multiLevelType w:val="hybridMultilevel"/>
    <w:tmpl w:val="2C4E2D08"/>
    <w:lvl w:ilvl="0" w:tplc="1E6A260E">
      <w:start w:val="1"/>
      <w:numFmt w:val="bullet"/>
      <w:pStyle w:val="ExecutiveSummaryBullet1"/>
      <w:lvlText w:val=""/>
      <w:lvlJc w:val="left"/>
      <w:pPr>
        <w:ind w:left="360" w:hanging="360"/>
      </w:pPr>
      <w:rPr>
        <w:rFonts w:ascii="Symbol" w:hAnsi="Symbol" w:hint="default"/>
        <w:color w:val="00B0F0"/>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805C0"/>
    <w:multiLevelType w:val="hybridMultilevel"/>
    <w:tmpl w:val="612C7194"/>
    <w:lvl w:ilvl="0" w:tplc="C732791C">
      <w:start w:val="1"/>
      <w:numFmt w:val="decimal"/>
      <w:pStyle w:val="FigureEtitle"/>
      <w:lvlText w:val="Figure E-%1."/>
      <w:lvlJc w:val="left"/>
      <w:pPr>
        <w:ind w:left="72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0402FC"/>
    <w:multiLevelType w:val="hybridMultilevel"/>
    <w:tmpl w:val="32380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B46044"/>
    <w:multiLevelType w:val="hybridMultilevel"/>
    <w:tmpl w:val="B9907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D40219"/>
    <w:multiLevelType w:val="hybridMultilevel"/>
    <w:tmpl w:val="4B906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8632C0"/>
    <w:multiLevelType w:val="hybridMultilevel"/>
    <w:tmpl w:val="8640D97C"/>
    <w:lvl w:ilvl="0" w:tplc="AED0F74C">
      <w:start w:val="1"/>
      <w:numFmt w:val="bullet"/>
      <w:pStyle w:val="Bullet1"/>
      <w:lvlText w:val=""/>
      <w:lvlJc w:val="left"/>
      <w:pPr>
        <w:tabs>
          <w:tab w:val="num" w:pos="360"/>
        </w:tabs>
        <w:ind w:left="360" w:hanging="360"/>
      </w:pPr>
      <w:rPr>
        <w:rFonts w:ascii="Symbol" w:hAnsi="Symbol" w:hint="default"/>
      </w:rPr>
    </w:lvl>
    <w:lvl w:ilvl="1" w:tplc="06C4F3CC">
      <w:start w:val="1"/>
      <w:numFmt w:val="bullet"/>
      <w:pStyle w:val="Bullet2"/>
      <w:lvlText w:val="o"/>
      <w:lvlJc w:val="left"/>
      <w:pPr>
        <w:tabs>
          <w:tab w:val="num" w:pos="1440"/>
        </w:tabs>
        <w:ind w:left="1440" w:hanging="360"/>
      </w:pPr>
      <w:rPr>
        <w:rFonts w:ascii="Courier New" w:hAnsi="Courier New" w:cs="Courier New" w:hint="default"/>
      </w:rPr>
    </w:lvl>
    <w:lvl w:ilvl="2" w:tplc="0AE8C802">
      <w:start w:val="1"/>
      <w:numFmt w:val="bullet"/>
      <w:pStyle w:val="Bullet3"/>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E31B59"/>
    <w:multiLevelType w:val="hybridMultilevel"/>
    <w:tmpl w:val="9ECC9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D95011"/>
    <w:multiLevelType w:val="hybridMultilevel"/>
    <w:tmpl w:val="3A88C0EE"/>
    <w:lvl w:ilvl="0" w:tplc="04548DE6">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EF44B79"/>
    <w:multiLevelType w:val="hybridMultilevel"/>
    <w:tmpl w:val="73C6DAF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F60C26"/>
    <w:multiLevelType w:val="multilevel"/>
    <w:tmpl w:val="B2DE7E08"/>
    <w:lvl w:ilvl="0">
      <w:start w:val="1"/>
      <w:numFmt w:val="decimal"/>
      <w:lvlText w:val="%1"/>
      <w:lvlJc w:val="left"/>
      <w:pPr>
        <w:ind w:left="720" w:hanging="720"/>
      </w:pPr>
      <w:rPr>
        <w:rFonts w:ascii="Calibri" w:hAnsi="Calibri" w:hint="default"/>
        <w:b/>
        <w:i w:val="0"/>
        <w:caps w:val="0"/>
        <w:strike w:val="0"/>
        <w:dstrike w:val="0"/>
        <w:vanish w:val="0"/>
        <w:color w:val="262262"/>
        <w:sz w:val="44"/>
        <w:vertAlign w:val="baseline"/>
      </w:rPr>
    </w:lvl>
    <w:lvl w:ilvl="1">
      <w:start w:val="1"/>
      <w:numFmt w:val="decimal"/>
      <w:isLgl/>
      <w:lvlText w:val="%1.%2"/>
      <w:lvlJc w:val="left"/>
      <w:pPr>
        <w:ind w:left="720" w:hanging="720"/>
      </w:pPr>
      <w:rPr>
        <w:rFonts w:ascii="Calibri Light" w:hAnsi="Calibri Light" w:hint="default"/>
        <w:b/>
        <w:bCs w:val="0"/>
        <w:i w:val="0"/>
        <w:iCs w:val="0"/>
        <w:caps w:val="0"/>
        <w:smallCaps w:val="0"/>
        <w:strike w:val="0"/>
        <w:dstrike w:val="0"/>
        <w:outline w:val="0"/>
        <w:shadow w:val="0"/>
        <w:emboss w:val="0"/>
        <w:imprint w:val="0"/>
        <w:noProof w:val="0"/>
        <w:vanish w:val="0"/>
        <w:color w:val="262262"/>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isLgl/>
      <w:lvlText w:val="%1.%2.%3"/>
      <w:lvlJc w:val="left"/>
      <w:pPr>
        <w:ind w:left="720" w:hanging="720"/>
      </w:pPr>
      <w:rPr>
        <w:rFonts w:ascii="Calibri" w:hAnsi="Calibri" w:hint="default"/>
        <w:b/>
        <w:i w:val="0"/>
        <w:caps w:val="0"/>
        <w:strike w:val="0"/>
        <w:dstrike w:val="0"/>
        <w:vanish w:val="0"/>
        <w:color w:val="262262"/>
        <w:sz w:val="28"/>
        <w:vertAlign w:val="baseline"/>
      </w:rPr>
    </w:lvl>
    <w:lvl w:ilvl="3">
      <w:start w:val="1"/>
      <w:numFmt w:val="decimal"/>
      <w:isLgl/>
      <w:lvlText w:val="%1.%2.%3.%4"/>
      <w:lvlJc w:val="left"/>
      <w:pPr>
        <w:ind w:left="720" w:hanging="720"/>
      </w:pPr>
      <w:rPr>
        <w:rFonts w:ascii="Calibri" w:hAnsi="Calibri" w:hint="default"/>
        <w:b/>
        <w:i w:val="0"/>
        <w:caps w:val="0"/>
        <w:strike w:val="0"/>
        <w:dstrike w:val="0"/>
        <w:vanish w:val="0"/>
        <w:color w:val="262262"/>
        <w:sz w:val="26"/>
        <w:u w:val="words" w:color="262262"/>
        <w:vertAlign w:val="baseline"/>
      </w:rPr>
    </w:lvl>
    <w:lvl w:ilvl="4">
      <w:start w:val="1"/>
      <w:numFmt w:val="decimal"/>
      <w:isLgl/>
      <w:lvlText w:val="%1.%2.%3.%4.%5"/>
      <w:lvlJc w:val="left"/>
      <w:pPr>
        <w:ind w:left="2160" w:hanging="720"/>
      </w:pPr>
      <w:rPr>
        <w:rFonts w:hint="default"/>
      </w:rPr>
    </w:lvl>
    <w:lvl w:ilvl="5">
      <w:start w:val="1"/>
      <w:numFmt w:val="decimal"/>
      <w:isLgl/>
      <w:lvlText w:val="%1.%2.%3.%4.%5.%6"/>
      <w:lvlJc w:val="left"/>
      <w:pPr>
        <w:ind w:left="720" w:hanging="720"/>
      </w:pPr>
      <w:rPr>
        <w:rFonts w:hint="default"/>
      </w:rPr>
    </w:lvl>
    <w:lvl w:ilvl="6">
      <w:start w:val="1"/>
      <w:numFmt w:val="decimal"/>
      <w:isLgl/>
      <w:lvlText w:val="%1.%2.%3.%4.%5.%6.%7"/>
      <w:lvlJc w:val="left"/>
      <w:pPr>
        <w:ind w:left="720" w:hanging="720"/>
      </w:pPr>
      <w:rPr>
        <w:rFonts w:hint="default"/>
      </w:rPr>
    </w:lvl>
    <w:lvl w:ilvl="7">
      <w:start w:val="1"/>
      <w:numFmt w:val="decimal"/>
      <w:isLgl/>
      <w:lvlText w:val="%1.%2.%3.%4.%5.%6.%7.%8"/>
      <w:lvlJc w:val="left"/>
      <w:pPr>
        <w:ind w:left="720" w:hanging="720"/>
      </w:pPr>
      <w:rPr>
        <w:rFonts w:hint="default"/>
      </w:rPr>
    </w:lvl>
    <w:lvl w:ilvl="8">
      <w:start w:val="1"/>
      <w:numFmt w:val="decimal"/>
      <w:isLgl/>
      <w:lvlText w:val="%1.%2.%3.%4.%5.%6.%7.%8.%9"/>
      <w:lvlJc w:val="left"/>
      <w:pPr>
        <w:ind w:left="720" w:hanging="720"/>
      </w:pPr>
      <w:rPr>
        <w:rFonts w:hint="default"/>
      </w:rPr>
    </w:lvl>
  </w:abstractNum>
  <w:abstractNum w:abstractNumId="23" w15:restartNumberingAfterBreak="0">
    <w:nsid w:val="70F66C8F"/>
    <w:multiLevelType w:val="hybridMultilevel"/>
    <w:tmpl w:val="08587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18023C"/>
    <w:multiLevelType w:val="hybridMultilevel"/>
    <w:tmpl w:val="5E10E38A"/>
    <w:lvl w:ilvl="0" w:tplc="E59E9FCE">
      <w:start w:val="1"/>
      <w:numFmt w:val="bullet"/>
      <w:pStyle w:val="Tablebullet2"/>
      <w:lvlText w:val="–"/>
      <w:lvlJc w:val="left"/>
      <w:pPr>
        <w:tabs>
          <w:tab w:val="num" w:pos="346"/>
        </w:tabs>
        <w:ind w:left="346" w:hanging="360"/>
      </w:pPr>
      <w:rPr>
        <w:rFonts w:ascii="Arial" w:hAnsi="Aria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457C97"/>
    <w:multiLevelType w:val="hybridMultilevel"/>
    <w:tmpl w:val="E3688804"/>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start w:val="1"/>
      <w:numFmt w:val="bullet"/>
      <w:lvlText w:val=""/>
      <w:lvlJc w:val="left"/>
      <w:pPr>
        <w:ind w:left="2928" w:hanging="360"/>
      </w:pPr>
      <w:rPr>
        <w:rFonts w:ascii="Symbol" w:hAnsi="Symbol" w:hint="default"/>
      </w:rPr>
    </w:lvl>
    <w:lvl w:ilvl="4" w:tplc="04090003">
      <w:start w:val="1"/>
      <w:numFmt w:val="bullet"/>
      <w:lvlText w:val="o"/>
      <w:lvlJc w:val="left"/>
      <w:pPr>
        <w:ind w:left="3648" w:hanging="360"/>
      </w:pPr>
      <w:rPr>
        <w:rFonts w:ascii="Courier New" w:hAnsi="Courier New" w:cs="Courier New" w:hint="default"/>
      </w:rPr>
    </w:lvl>
    <w:lvl w:ilvl="5" w:tplc="04090005">
      <w:start w:val="1"/>
      <w:numFmt w:val="bullet"/>
      <w:lvlText w:val=""/>
      <w:lvlJc w:val="left"/>
      <w:pPr>
        <w:ind w:left="4368" w:hanging="360"/>
      </w:pPr>
      <w:rPr>
        <w:rFonts w:ascii="Wingdings" w:hAnsi="Wingdings" w:hint="default"/>
      </w:rPr>
    </w:lvl>
    <w:lvl w:ilvl="6" w:tplc="04090001">
      <w:start w:val="1"/>
      <w:numFmt w:val="bullet"/>
      <w:lvlText w:val=""/>
      <w:lvlJc w:val="left"/>
      <w:pPr>
        <w:ind w:left="5088" w:hanging="360"/>
      </w:pPr>
      <w:rPr>
        <w:rFonts w:ascii="Symbol" w:hAnsi="Symbol" w:hint="default"/>
      </w:rPr>
    </w:lvl>
    <w:lvl w:ilvl="7" w:tplc="04090003">
      <w:start w:val="1"/>
      <w:numFmt w:val="bullet"/>
      <w:lvlText w:val="o"/>
      <w:lvlJc w:val="left"/>
      <w:pPr>
        <w:ind w:left="5808" w:hanging="360"/>
      </w:pPr>
      <w:rPr>
        <w:rFonts w:ascii="Courier New" w:hAnsi="Courier New" w:cs="Courier New" w:hint="default"/>
      </w:rPr>
    </w:lvl>
    <w:lvl w:ilvl="8" w:tplc="04090005">
      <w:start w:val="1"/>
      <w:numFmt w:val="bullet"/>
      <w:lvlText w:val=""/>
      <w:lvlJc w:val="left"/>
      <w:pPr>
        <w:ind w:left="6528" w:hanging="360"/>
      </w:pPr>
      <w:rPr>
        <w:rFonts w:ascii="Wingdings" w:hAnsi="Wingdings" w:hint="default"/>
      </w:rPr>
    </w:lvl>
  </w:abstractNum>
  <w:abstractNum w:abstractNumId="26" w15:restartNumberingAfterBreak="0">
    <w:nsid w:val="77DA2A1C"/>
    <w:multiLevelType w:val="hybridMultilevel"/>
    <w:tmpl w:val="46385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BC29F8"/>
    <w:multiLevelType w:val="hybridMultilevel"/>
    <w:tmpl w:val="7C4606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18"/>
  </w:num>
  <w:num w:numId="6">
    <w:abstractNumId w:val="1"/>
  </w:num>
  <w:num w:numId="7">
    <w:abstractNumId w:val="0"/>
  </w:num>
  <w:num w:numId="8">
    <w:abstractNumId w:val="7"/>
  </w:num>
  <w:num w:numId="9">
    <w:abstractNumId w:val="13"/>
  </w:num>
  <w:num w:numId="10">
    <w:abstractNumId w:val="22"/>
  </w:num>
  <w:num w:numId="11">
    <w:abstractNumId w:val="14"/>
  </w:num>
  <w:num w:numId="12">
    <w:abstractNumId w:val="24"/>
  </w:num>
  <w:num w:numId="13">
    <w:abstractNumId w:val="26"/>
  </w:num>
  <w:num w:numId="14">
    <w:abstractNumId w:val="23"/>
  </w:num>
  <w:num w:numId="15">
    <w:abstractNumId w:val="12"/>
  </w:num>
  <w:num w:numId="16">
    <w:abstractNumId w:val="6"/>
  </w:num>
  <w:num w:numId="17">
    <w:abstractNumId w:val="27"/>
  </w:num>
  <w:num w:numId="18">
    <w:abstractNumId w:val="8"/>
  </w:num>
  <w:num w:numId="19">
    <w:abstractNumId w:val="9"/>
  </w:num>
  <w:num w:numId="20">
    <w:abstractNumId w:val="10"/>
  </w:num>
  <w:num w:numId="21">
    <w:abstractNumId w:val="16"/>
  </w:num>
  <w:num w:numId="22">
    <w:abstractNumId w:val="21"/>
  </w:num>
  <w:num w:numId="23">
    <w:abstractNumId w:val="17"/>
  </w:num>
  <w:num w:numId="24">
    <w:abstractNumId w:val="15"/>
  </w:num>
  <w:num w:numId="25">
    <w:abstractNumId w:val="20"/>
  </w:num>
  <w:num w:numId="26">
    <w:abstractNumId w:val="25"/>
  </w:num>
  <w:num w:numId="27">
    <w:abstractNumId w:val="11"/>
  </w:num>
  <w:num w:numId="28">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efaultTableStyle w:val="Eviera-2018"/>
  <w:drawingGridHorizontalSpacing w:val="110"/>
  <w:displayHorizontalDrawingGridEvery w:val="2"/>
  <w:characterSpacingControl w:val="doNotCompress"/>
  <w:hdrShapeDefaults>
    <o:shapedefaults v:ext="edit" spidmax="28673">
      <v:textbox inset="5.85pt,.7pt,5.85pt,.7pt"/>
      <o:colormru v:ext="edit" colors="#60be39"/>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MyMjY2szS3NLU0tjBQ0lEKTi0uzszPAykwqQUAgQSvKiwAAAA="/>
    <w:docVar w:name="EN.InstantFormat" w:val="&lt;ENInstantFormat&gt;&lt;Enabled&gt;0&lt;/Enabled&gt;&lt;ScanUnformatted&gt;1&lt;/ScanUnformatted&gt;&lt;ScanChanges&gt;1&lt;/ScanChanges&gt;&lt;Suspended&gt;0&lt;/Suspended&gt;&lt;/ENInstantFormat&gt;"/>
    <w:docVar w:name="EN.Layout" w:val="&lt;ENLayout&gt;&lt;Style&gt;SpringerVancouverNumber Copy&lt;/Style&gt;&lt;LeftDelim&gt;{&lt;/LeftDelim&gt;&lt;RightDelim&gt;}&lt;/RightDelim&gt;&lt;FontName&gt;Calibri Ligh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5xrza5deftedkee50evfd0i2ts2ved90fp2&quot;&gt;Supplementary Material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8&lt;/item&gt;&lt;item&gt;30&lt;/item&gt;&lt;/record-ids&gt;&lt;/item&gt;&lt;/Libraries&gt;"/>
  </w:docVars>
  <w:rsids>
    <w:rsidRoot w:val="00090C1A"/>
    <w:rsid w:val="000015DD"/>
    <w:rsid w:val="00002D19"/>
    <w:rsid w:val="00003811"/>
    <w:rsid w:val="000043B7"/>
    <w:rsid w:val="00007ABF"/>
    <w:rsid w:val="000112F6"/>
    <w:rsid w:val="00012308"/>
    <w:rsid w:val="00012BB9"/>
    <w:rsid w:val="00013281"/>
    <w:rsid w:val="00013DFF"/>
    <w:rsid w:val="00013E77"/>
    <w:rsid w:val="00015C66"/>
    <w:rsid w:val="00015EED"/>
    <w:rsid w:val="00016549"/>
    <w:rsid w:val="00020F56"/>
    <w:rsid w:val="00021EE7"/>
    <w:rsid w:val="000227B6"/>
    <w:rsid w:val="000238B3"/>
    <w:rsid w:val="0002522B"/>
    <w:rsid w:val="00027A91"/>
    <w:rsid w:val="00031826"/>
    <w:rsid w:val="00031CA4"/>
    <w:rsid w:val="00031F91"/>
    <w:rsid w:val="00033F8F"/>
    <w:rsid w:val="000348F1"/>
    <w:rsid w:val="00034CD2"/>
    <w:rsid w:val="000361A4"/>
    <w:rsid w:val="00040027"/>
    <w:rsid w:val="00042772"/>
    <w:rsid w:val="00042BBF"/>
    <w:rsid w:val="00043423"/>
    <w:rsid w:val="000438B1"/>
    <w:rsid w:val="0004428F"/>
    <w:rsid w:val="0004442E"/>
    <w:rsid w:val="00045216"/>
    <w:rsid w:val="00045546"/>
    <w:rsid w:val="00045F22"/>
    <w:rsid w:val="00047209"/>
    <w:rsid w:val="00050337"/>
    <w:rsid w:val="000523CF"/>
    <w:rsid w:val="000536D2"/>
    <w:rsid w:val="00053DAA"/>
    <w:rsid w:val="000543FD"/>
    <w:rsid w:val="0005482D"/>
    <w:rsid w:val="000575FA"/>
    <w:rsid w:val="00057A00"/>
    <w:rsid w:val="000600B1"/>
    <w:rsid w:val="00060767"/>
    <w:rsid w:val="00062234"/>
    <w:rsid w:val="0006508D"/>
    <w:rsid w:val="00065621"/>
    <w:rsid w:val="00065671"/>
    <w:rsid w:val="0006630A"/>
    <w:rsid w:val="000665DE"/>
    <w:rsid w:val="00066EB0"/>
    <w:rsid w:val="000711B3"/>
    <w:rsid w:val="00072DAF"/>
    <w:rsid w:val="00075257"/>
    <w:rsid w:val="000756DE"/>
    <w:rsid w:val="0007646E"/>
    <w:rsid w:val="00076EC3"/>
    <w:rsid w:val="000862FF"/>
    <w:rsid w:val="0008666F"/>
    <w:rsid w:val="00090C1A"/>
    <w:rsid w:val="0009284A"/>
    <w:rsid w:val="000939DA"/>
    <w:rsid w:val="0009502F"/>
    <w:rsid w:val="000968DA"/>
    <w:rsid w:val="000A0076"/>
    <w:rsid w:val="000A191E"/>
    <w:rsid w:val="000A1944"/>
    <w:rsid w:val="000A1DD5"/>
    <w:rsid w:val="000A2AA8"/>
    <w:rsid w:val="000A3A32"/>
    <w:rsid w:val="000A40EF"/>
    <w:rsid w:val="000A412E"/>
    <w:rsid w:val="000A49BC"/>
    <w:rsid w:val="000A566B"/>
    <w:rsid w:val="000A56BF"/>
    <w:rsid w:val="000A5A36"/>
    <w:rsid w:val="000A657B"/>
    <w:rsid w:val="000A66A2"/>
    <w:rsid w:val="000A6DD6"/>
    <w:rsid w:val="000A6E18"/>
    <w:rsid w:val="000B11A9"/>
    <w:rsid w:val="000B1FAE"/>
    <w:rsid w:val="000B33FE"/>
    <w:rsid w:val="000B5923"/>
    <w:rsid w:val="000B64BB"/>
    <w:rsid w:val="000B661E"/>
    <w:rsid w:val="000B6F5B"/>
    <w:rsid w:val="000B7179"/>
    <w:rsid w:val="000B74D2"/>
    <w:rsid w:val="000B77FA"/>
    <w:rsid w:val="000C2F75"/>
    <w:rsid w:val="000C3C08"/>
    <w:rsid w:val="000C4E9A"/>
    <w:rsid w:val="000C5488"/>
    <w:rsid w:val="000C63F7"/>
    <w:rsid w:val="000C777B"/>
    <w:rsid w:val="000C7BAF"/>
    <w:rsid w:val="000C7F82"/>
    <w:rsid w:val="000D0767"/>
    <w:rsid w:val="000D0A18"/>
    <w:rsid w:val="000D1E26"/>
    <w:rsid w:val="000D1F54"/>
    <w:rsid w:val="000D28FB"/>
    <w:rsid w:val="000D4253"/>
    <w:rsid w:val="000D45FF"/>
    <w:rsid w:val="000D4C5E"/>
    <w:rsid w:val="000D52D4"/>
    <w:rsid w:val="000D7E38"/>
    <w:rsid w:val="000E127C"/>
    <w:rsid w:val="000E2228"/>
    <w:rsid w:val="000E2281"/>
    <w:rsid w:val="000E2A88"/>
    <w:rsid w:val="000E3187"/>
    <w:rsid w:val="000E380E"/>
    <w:rsid w:val="000E3811"/>
    <w:rsid w:val="000E46A7"/>
    <w:rsid w:val="000E4948"/>
    <w:rsid w:val="000E519B"/>
    <w:rsid w:val="000F0CD0"/>
    <w:rsid w:val="000F13C1"/>
    <w:rsid w:val="000F1435"/>
    <w:rsid w:val="000F2ADF"/>
    <w:rsid w:val="000F4B48"/>
    <w:rsid w:val="000F54EC"/>
    <w:rsid w:val="000F56F1"/>
    <w:rsid w:val="000F5946"/>
    <w:rsid w:val="000F7244"/>
    <w:rsid w:val="00100FE0"/>
    <w:rsid w:val="00101548"/>
    <w:rsid w:val="0010307C"/>
    <w:rsid w:val="001044B9"/>
    <w:rsid w:val="00104E2B"/>
    <w:rsid w:val="0010510A"/>
    <w:rsid w:val="0010582F"/>
    <w:rsid w:val="00106B8B"/>
    <w:rsid w:val="00106BC1"/>
    <w:rsid w:val="0010785C"/>
    <w:rsid w:val="00107924"/>
    <w:rsid w:val="00110371"/>
    <w:rsid w:val="001116EB"/>
    <w:rsid w:val="00112DDF"/>
    <w:rsid w:val="00113B6D"/>
    <w:rsid w:val="00114AA4"/>
    <w:rsid w:val="00115178"/>
    <w:rsid w:val="00115674"/>
    <w:rsid w:val="001217C2"/>
    <w:rsid w:val="00121A62"/>
    <w:rsid w:val="00121D2C"/>
    <w:rsid w:val="00124636"/>
    <w:rsid w:val="00124A33"/>
    <w:rsid w:val="00127BB6"/>
    <w:rsid w:val="001326EC"/>
    <w:rsid w:val="00134E6F"/>
    <w:rsid w:val="00135442"/>
    <w:rsid w:val="0013573B"/>
    <w:rsid w:val="00142BD8"/>
    <w:rsid w:val="00142D07"/>
    <w:rsid w:val="00142EAF"/>
    <w:rsid w:val="00143318"/>
    <w:rsid w:val="00143946"/>
    <w:rsid w:val="00143E57"/>
    <w:rsid w:val="0014416B"/>
    <w:rsid w:val="001464B1"/>
    <w:rsid w:val="001466DC"/>
    <w:rsid w:val="00150241"/>
    <w:rsid w:val="0015096C"/>
    <w:rsid w:val="00151747"/>
    <w:rsid w:val="001564C0"/>
    <w:rsid w:val="00156E27"/>
    <w:rsid w:val="00156FDC"/>
    <w:rsid w:val="0016132F"/>
    <w:rsid w:val="00161442"/>
    <w:rsid w:val="00164653"/>
    <w:rsid w:val="001654A1"/>
    <w:rsid w:val="0016645B"/>
    <w:rsid w:val="001667D2"/>
    <w:rsid w:val="00166E6E"/>
    <w:rsid w:val="001672CE"/>
    <w:rsid w:val="0017013D"/>
    <w:rsid w:val="00170EC1"/>
    <w:rsid w:val="001714D4"/>
    <w:rsid w:val="00171C4A"/>
    <w:rsid w:val="00172634"/>
    <w:rsid w:val="00172831"/>
    <w:rsid w:val="00173CBF"/>
    <w:rsid w:val="00173F2C"/>
    <w:rsid w:val="001748F3"/>
    <w:rsid w:val="001778BC"/>
    <w:rsid w:val="00180C9A"/>
    <w:rsid w:val="00182F35"/>
    <w:rsid w:val="00183744"/>
    <w:rsid w:val="00183760"/>
    <w:rsid w:val="00185DC3"/>
    <w:rsid w:val="00187161"/>
    <w:rsid w:val="00190E85"/>
    <w:rsid w:val="00192AD7"/>
    <w:rsid w:val="001935C9"/>
    <w:rsid w:val="001950C5"/>
    <w:rsid w:val="00195767"/>
    <w:rsid w:val="0019607B"/>
    <w:rsid w:val="0019712F"/>
    <w:rsid w:val="00197138"/>
    <w:rsid w:val="001A2A92"/>
    <w:rsid w:val="001A3DDF"/>
    <w:rsid w:val="001A3FC4"/>
    <w:rsid w:val="001A4229"/>
    <w:rsid w:val="001A503C"/>
    <w:rsid w:val="001A6A36"/>
    <w:rsid w:val="001A7235"/>
    <w:rsid w:val="001B0007"/>
    <w:rsid w:val="001B0536"/>
    <w:rsid w:val="001B07D4"/>
    <w:rsid w:val="001B0985"/>
    <w:rsid w:val="001B115B"/>
    <w:rsid w:val="001B256F"/>
    <w:rsid w:val="001B3C95"/>
    <w:rsid w:val="001B4143"/>
    <w:rsid w:val="001B5FB9"/>
    <w:rsid w:val="001B6071"/>
    <w:rsid w:val="001B61BD"/>
    <w:rsid w:val="001B77CD"/>
    <w:rsid w:val="001B7AA2"/>
    <w:rsid w:val="001C01D5"/>
    <w:rsid w:val="001C07A8"/>
    <w:rsid w:val="001C1A5A"/>
    <w:rsid w:val="001C1DB8"/>
    <w:rsid w:val="001C1FAE"/>
    <w:rsid w:val="001C2750"/>
    <w:rsid w:val="001C2B63"/>
    <w:rsid w:val="001C4723"/>
    <w:rsid w:val="001C509A"/>
    <w:rsid w:val="001C56F3"/>
    <w:rsid w:val="001C5AE1"/>
    <w:rsid w:val="001D14A8"/>
    <w:rsid w:val="001D33C1"/>
    <w:rsid w:val="001D37F8"/>
    <w:rsid w:val="001D4EEA"/>
    <w:rsid w:val="001D5617"/>
    <w:rsid w:val="001D671B"/>
    <w:rsid w:val="001D6F8D"/>
    <w:rsid w:val="001D769C"/>
    <w:rsid w:val="001D76FC"/>
    <w:rsid w:val="001E0216"/>
    <w:rsid w:val="001E21B9"/>
    <w:rsid w:val="001E3162"/>
    <w:rsid w:val="001E3895"/>
    <w:rsid w:val="001E41E9"/>
    <w:rsid w:val="001E5DDA"/>
    <w:rsid w:val="001E6959"/>
    <w:rsid w:val="001F0615"/>
    <w:rsid w:val="001F2FBE"/>
    <w:rsid w:val="001F3BC1"/>
    <w:rsid w:val="001F3EB8"/>
    <w:rsid w:val="001F5A05"/>
    <w:rsid w:val="001F5BA2"/>
    <w:rsid w:val="001F5F3C"/>
    <w:rsid w:val="001F61F8"/>
    <w:rsid w:val="001F6579"/>
    <w:rsid w:val="001F7443"/>
    <w:rsid w:val="001F751F"/>
    <w:rsid w:val="001F78C7"/>
    <w:rsid w:val="002023D7"/>
    <w:rsid w:val="0020271A"/>
    <w:rsid w:val="00202B87"/>
    <w:rsid w:val="00202F9D"/>
    <w:rsid w:val="002032DB"/>
    <w:rsid w:val="00205263"/>
    <w:rsid w:val="00207267"/>
    <w:rsid w:val="002106F9"/>
    <w:rsid w:val="00210744"/>
    <w:rsid w:val="0021147A"/>
    <w:rsid w:val="00211C74"/>
    <w:rsid w:val="00212207"/>
    <w:rsid w:val="00216B85"/>
    <w:rsid w:val="002176B1"/>
    <w:rsid w:val="00220619"/>
    <w:rsid w:val="0022097E"/>
    <w:rsid w:val="00222492"/>
    <w:rsid w:val="0022499C"/>
    <w:rsid w:val="002251D5"/>
    <w:rsid w:val="00227A6C"/>
    <w:rsid w:val="002303F7"/>
    <w:rsid w:val="002309E3"/>
    <w:rsid w:val="00230B97"/>
    <w:rsid w:val="00231176"/>
    <w:rsid w:val="00231705"/>
    <w:rsid w:val="00231CE0"/>
    <w:rsid w:val="002324E9"/>
    <w:rsid w:val="002331D1"/>
    <w:rsid w:val="00234844"/>
    <w:rsid w:val="002360D6"/>
    <w:rsid w:val="0023778F"/>
    <w:rsid w:val="0024044A"/>
    <w:rsid w:val="00240B21"/>
    <w:rsid w:val="0024138F"/>
    <w:rsid w:val="002440E0"/>
    <w:rsid w:val="002455E3"/>
    <w:rsid w:val="00245B87"/>
    <w:rsid w:val="00245BE9"/>
    <w:rsid w:val="00246EA6"/>
    <w:rsid w:val="00252A89"/>
    <w:rsid w:val="00252C45"/>
    <w:rsid w:val="00256142"/>
    <w:rsid w:val="00261495"/>
    <w:rsid w:val="00261F55"/>
    <w:rsid w:val="0026388E"/>
    <w:rsid w:val="00266122"/>
    <w:rsid w:val="00270454"/>
    <w:rsid w:val="00272673"/>
    <w:rsid w:val="0027488C"/>
    <w:rsid w:val="002748E1"/>
    <w:rsid w:val="00275FF8"/>
    <w:rsid w:val="0027759C"/>
    <w:rsid w:val="00280328"/>
    <w:rsid w:val="0028036E"/>
    <w:rsid w:val="0028116D"/>
    <w:rsid w:val="00281FEA"/>
    <w:rsid w:val="002840F8"/>
    <w:rsid w:val="0028608B"/>
    <w:rsid w:val="0028710A"/>
    <w:rsid w:val="00287C46"/>
    <w:rsid w:val="00292211"/>
    <w:rsid w:val="00293AA2"/>
    <w:rsid w:val="0029426E"/>
    <w:rsid w:val="002A01CC"/>
    <w:rsid w:val="002A05EE"/>
    <w:rsid w:val="002A1F3B"/>
    <w:rsid w:val="002A48B4"/>
    <w:rsid w:val="002A4BB3"/>
    <w:rsid w:val="002A5291"/>
    <w:rsid w:val="002A6400"/>
    <w:rsid w:val="002A6493"/>
    <w:rsid w:val="002B0472"/>
    <w:rsid w:val="002B0E4C"/>
    <w:rsid w:val="002B10D9"/>
    <w:rsid w:val="002B1BEF"/>
    <w:rsid w:val="002B23E7"/>
    <w:rsid w:val="002B2876"/>
    <w:rsid w:val="002B664F"/>
    <w:rsid w:val="002B7956"/>
    <w:rsid w:val="002C0AC2"/>
    <w:rsid w:val="002C1609"/>
    <w:rsid w:val="002C19B6"/>
    <w:rsid w:val="002C22BF"/>
    <w:rsid w:val="002C675B"/>
    <w:rsid w:val="002C6A15"/>
    <w:rsid w:val="002C7E74"/>
    <w:rsid w:val="002D0154"/>
    <w:rsid w:val="002D39CF"/>
    <w:rsid w:val="002D3FED"/>
    <w:rsid w:val="002D5D34"/>
    <w:rsid w:val="002D6373"/>
    <w:rsid w:val="002D69E6"/>
    <w:rsid w:val="002D70A1"/>
    <w:rsid w:val="002D76CF"/>
    <w:rsid w:val="002D7D73"/>
    <w:rsid w:val="002E0F1E"/>
    <w:rsid w:val="002E13C2"/>
    <w:rsid w:val="002E15DB"/>
    <w:rsid w:val="002E2B92"/>
    <w:rsid w:val="002E380D"/>
    <w:rsid w:val="002E5758"/>
    <w:rsid w:val="002E7455"/>
    <w:rsid w:val="002E7DBA"/>
    <w:rsid w:val="002F283C"/>
    <w:rsid w:val="002F5A38"/>
    <w:rsid w:val="002F731A"/>
    <w:rsid w:val="0030012D"/>
    <w:rsid w:val="00301415"/>
    <w:rsid w:val="00303A19"/>
    <w:rsid w:val="00305100"/>
    <w:rsid w:val="00306047"/>
    <w:rsid w:val="0030712A"/>
    <w:rsid w:val="00310135"/>
    <w:rsid w:val="0031017D"/>
    <w:rsid w:val="003105B9"/>
    <w:rsid w:val="003106C3"/>
    <w:rsid w:val="00311325"/>
    <w:rsid w:val="003115A9"/>
    <w:rsid w:val="0031428B"/>
    <w:rsid w:val="0031487A"/>
    <w:rsid w:val="00314FD6"/>
    <w:rsid w:val="00315B58"/>
    <w:rsid w:val="0031605D"/>
    <w:rsid w:val="00316DF5"/>
    <w:rsid w:val="0031756B"/>
    <w:rsid w:val="0032148D"/>
    <w:rsid w:val="003218A9"/>
    <w:rsid w:val="00323BB7"/>
    <w:rsid w:val="00323F06"/>
    <w:rsid w:val="00324C89"/>
    <w:rsid w:val="00325ABA"/>
    <w:rsid w:val="00325ADA"/>
    <w:rsid w:val="00325F78"/>
    <w:rsid w:val="00330E3D"/>
    <w:rsid w:val="00333A46"/>
    <w:rsid w:val="0033569B"/>
    <w:rsid w:val="003368E3"/>
    <w:rsid w:val="003375E1"/>
    <w:rsid w:val="003401E7"/>
    <w:rsid w:val="003415BF"/>
    <w:rsid w:val="00342B9F"/>
    <w:rsid w:val="00343450"/>
    <w:rsid w:val="00345E99"/>
    <w:rsid w:val="0035187D"/>
    <w:rsid w:val="00352D23"/>
    <w:rsid w:val="003532AC"/>
    <w:rsid w:val="003533DE"/>
    <w:rsid w:val="00354D96"/>
    <w:rsid w:val="00354F7B"/>
    <w:rsid w:val="00355554"/>
    <w:rsid w:val="0035625F"/>
    <w:rsid w:val="00356A82"/>
    <w:rsid w:val="00357AC3"/>
    <w:rsid w:val="00357CD9"/>
    <w:rsid w:val="00360882"/>
    <w:rsid w:val="00361115"/>
    <w:rsid w:val="0036135F"/>
    <w:rsid w:val="00362891"/>
    <w:rsid w:val="00363019"/>
    <w:rsid w:val="003632D6"/>
    <w:rsid w:val="00364B0F"/>
    <w:rsid w:val="00364D33"/>
    <w:rsid w:val="00367257"/>
    <w:rsid w:val="00367D02"/>
    <w:rsid w:val="0037038A"/>
    <w:rsid w:val="00371A04"/>
    <w:rsid w:val="00371A35"/>
    <w:rsid w:val="00372072"/>
    <w:rsid w:val="00372A41"/>
    <w:rsid w:val="00375930"/>
    <w:rsid w:val="00377962"/>
    <w:rsid w:val="00380082"/>
    <w:rsid w:val="00381A4E"/>
    <w:rsid w:val="0038393B"/>
    <w:rsid w:val="003847D9"/>
    <w:rsid w:val="00386193"/>
    <w:rsid w:val="00386296"/>
    <w:rsid w:val="003873D8"/>
    <w:rsid w:val="00387711"/>
    <w:rsid w:val="00390579"/>
    <w:rsid w:val="00390C04"/>
    <w:rsid w:val="00391127"/>
    <w:rsid w:val="00391E13"/>
    <w:rsid w:val="003932CF"/>
    <w:rsid w:val="003932FD"/>
    <w:rsid w:val="00393B1B"/>
    <w:rsid w:val="00396944"/>
    <w:rsid w:val="00396D43"/>
    <w:rsid w:val="00397432"/>
    <w:rsid w:val="00397EFD"/>
    <w:rsid w:val="003A00E9"/>
    <w:rsid w:val="003A1578"/>
    <w:rsid w:val="003A1AC8"/>
    <w:rsid w:val="003A2327"/>
    <w:rsid w:val="003A23CE"/>
    <w:rsid w:val="003A542C"/>
    <w:rsid w:val="003A5B88"/>
    <w:rsid w:val="003A67C8"/>
    <w:rsid w:val="003A789A"/>
    <w:rsid w:val="003B0A6D"/>
    <w:rsid w:val="003B0D33"/>
    <w:rsid w:val="003B1054"/>
    <w:rsid w:val="003B1BF3"/>
    <w:rsid w:val="003B25D0"/>
    <w:rsid w:val="003B3B9D"/>
    <w:rsid w:val="003B3EA4"/>
    <w:rsid w:val="003B4104"/>
    <w:rsid w:val="003B4B17"/>
    <w:rsid w:val="003B508C"/>
    <w:rsid w:val="003B56BE"/>
    <w:rsid w:val="003B61BF"/>
    <w:rsid w:val="003B6BBD"/>
    <w:rsid w:val="003B729F"/>
    <w:rsid w:val="003B734F"/>
    <w:rsid w:val="003C00E3"/>
    <w:rsid w:val="003C020C"/>
    <w:rsid w:val="003C0E7B"/>
    <w:rsid w:val="003C208B"/>
    <w:rsid w:val="003C379F"/>
    <w:rsid w:val="003C4E5A"/>
    <w:rsid w:val="003C6444"/>
    <w:rsid w:val="003C7994"/>
    <w:rsid w:val="003D142A"/>
    <w:rsid w:val="003D17B6"/>
    <w:rsid w:val="003D30EF"/>
    <w:rsid w:val="003D33F3"/>
    <w:rsid w:val="003D4506"/>
    <w:rsid w:val="003D6039"/>
    <w:rsid w:val="003D6688"/>
    <w:rsid w:val="003D66F3"/>
    <w:rsid w:val="003D6912"/>
    <w:rsid w:val="003D6A1D"/>
    <w:rsid w:val="003E63F6"/>
    <w:rsid w:val="003E6722"/>
    <w:rsid w:val="003E6CA5"/>
    <w:rsid w:val="003E7089"/>
    <w:rsid w:val="003E7222"/>
    <w:rsid w:val="003E7458"/>
    <w:rsid w:val="003F046B"/>
    <w:rsid w:val="003F2E80"/>
    <w:rsid w:val="003F6E17"/>
    <w:rsid w:val="003F767A"/>
    <w:rsid w:val="003F79D3"/>
    <w:rsid w:val="004005D3"/>
    <w:rsid w:val="00400DF0"/>
    <w:rsid w:val="00402875"/>
    <w:rsid w:val="00402A12"/>
    <w:rsid w:val="004054FF"/>
    <w:rsid w:val="00405CA8"/>
    <w:rsid w:val="00406689"/>
    <w:rsid w:val="00407F8F"/>
    <w:rsid w:val="0041053A"/>
    <w:rsid w:val="00410EAA"/>
    <w:rsid w:val="00411405"/>
    <w:rsid w:val="004145BF"/>
    <w:rsid w:val="004164D1"/>
    <w:rsid w:val="00422037"/>
    <w:rsid w:val="00422356"/>
    <w:rsid w:val="0042439B"/>
    <w:rsid w:val="00425A03"/>
    <w:rsid w:val="0042685D"/>
    <w:rsid w:val="00426BEC"/>
    <w:rsid w:val="00427501"/>
    <w:rsid w:val="00430329"/>
    <w:rsid w:val="00430965"/>
    <w:rsid w:val="004313F9"/>
    <w:rsid w:val="00431570"/>
    <w:rsid w:val="0043182C"/>
    <w:rsid w:val="004328A2"/>
    <w:rsid w:val="0043405C"/>
    <w:rsid w:val="004346F3"/>
    <w:rsid w:val="0043651D"/>
    <w:rsid w:val="00437BB5"/>
    <w:rsid w:val="00437CC7"/>
    <w:rsid w:val="0044033D"/>
    <w:rsid w:val="0044100E"/>
    <w:rsid w:val="00442AD2"/>
    <w:rsid w:val="00443176"/>
    <w:rsid w:val="00443486"/>
    <w:rsid w:val="004453FB"/>
    <w:rsid w:val="004454DE"/>
    <w:rsid w:val="0044581F"/>
    <w:rsid w:val="00446743"/>
    <w:rsid w:val="00447624"/>
    <w:rsid w:val="0044770B"/>
    <w:rsid w:val="0045002D"/>
    <w:rsid w:val="004509A5"/>
    <w:rsid w:val="00450C8A"/>
    <w:rsid w:val="00450D12"/>
    <w:rsid w:val="0045184A"/>
    <w:rsid w:val="00451EB0"/>
    <w:rsid w:val="004540C8"/>
    <w:rsid w:val="00454558"/>
    <w:rsid w:val="00455ABE"/>
    <w:rsid w:val="004574CD"/>
    <w:rsid w:val="004600F5"/>
    <w:rsid w:val="004650FD"/>
    <w:rsid w:val="00465CFF"/>
    <w:rsid w:val="00465FB3"/>
    <w:rsid w:val="00467A0E"/>
    <w:rsid w:val="00467CF8"/>
    <w:rsid w:val="004701D1"/>
    <w:rsid w:val="004708C6"/>
    <w:rsid w:val="00472D05"/>
    <w:rsid w:val="00473ED2"/>
    <w:rsid w:val="00475917"/>
    <w:rsid w:val="00477749"/>
    <w:rsid w:val="004778F0"/>
    <w:rsid w:val="00477B38"/>
    <w:rsid w:val="0048108E"/>
    <w:rsid w:val="00483EBA"/>
    <w:rsid w:val="00483F8A"/>
    <w:rsid w:val="00484E7E"/>
    <w:rsid w:val="00485465"/>
    <w:rsid w:val="00485D13"/>
    <w:rsid w:val="00485E10"/>
    <w:rsid w:val="004869B8"/>
    <w:rsid w:val="00486E94"/>
    <w:rsid w:val="00487426"/>
    <w:rsid w:val="00490AFA"/>
    <w:rsid w:val="00491C4B"/>
    <w:rsid w:val="004931FF"/>
    <w:rsid w:val="0049396E"/>
    <w:rsid w:val="00493E4D"/>
    <w:rsid w:val="00494552"/>
    <w:rsid w:val="00496952"/>
    <w:rsid w:val="00496DC7"/>
    <w:rsid w:val="00497F33"/>
    <w:rsid w:val="004A1F81"/>
    <w:rsid w:val="004A25E9"/>
    <w:rsid w:val="004A285D"/>
    <w:rsid w:val="004A330F"/>
    <w:rsid w:val="004A3F50"/>
    <w:rsid w:val="004A4A08"/>
    <w:rsid w:val="004A4E85"/>
    <w:rsid w:val="004A4F05"/>
    <w:rsid w:val="004B1855"/>
    <w:rsid w:val="004B5F7E"/>
    <w:rsid w:val="004B6D57"/>
    <w:rsid w:val="004B74D1"/>
    <w:rsid w:val="004C0B68"/>
    <w:rsid w:val="004C0C5B"/>
    <w:rsid w:val="004C2B7F"/>
    <w:rsid w:val="004C2E14"/>
    <w:rsid w:val="004C4F4D"/>
    <w:rsid w:val="004D10AB"/>
    <w:rsid w:val="004D3295"/>
    <w:rsid w:val="004D3D82"/>
    <w:rsid w:val="004D4D1B"/>
    <w:rsid w:val="004D5410"/>
    <w:rsid w:val="004D5712"/>
    <w:rsid w:val="004D71B0"/>
    <w:rsid w:val="004D77DF"/>
    <w:rsid w:val="004D7BC5"/>
    <w:rsid w:val="004E0C5E"/>
    <w:rsid w:val="004E2DAB"/>
    <w:rsid w:val="004E34C5"/>
    <w:rsid w:val="004E521B"/>
    <w:rsid w:val="004E568E"/>
    <w:rsid w:val="004E642F"/>
    <w:rsid w:val="004E70DB"/>
    <w:rsid w:val="004E7E52"/>
    <w:rsid w:val="004F12EE"/>
    <w:rsid w:val="004F18A7"/>
    <w:rsid w:val="004F1930"/>
    <w:rsid w:val="004F1D14"/>
    <w:rsid w:val="004F1D87"/>
    <w:rsid w:val="004F346C"/>
    <w:rsid w:val="004F35BA"/>
    <w:rsid w:val="004F4008"/>
    <w:rsid w:val="004F509D"/>
    <w:rsid w:val="00500C3A"/>
    <w:rsid w:val="005015D5"/>
    <w:rsid w:val="00501899"/>
    <w:rsid w:val="00501DC6"/>
    <w:rsid w:val="00502370"/>
    <w:rsid w:val="0050373D"/>
    <w:rsid w:val="0050690E"/>
    <w:rsid w:val="005104B2"/>
    <w:rsid w:val="005115E3"/>
    <w:rsid w:val="0051190E"/>
    <w:rsid w:val="00511B52"/>
    <w:rsid w:val="00512CC5"/>
    <w:rsid w:val="0051487B"/>
    <w:rsid w:val="00515587"/>
    <w:rsid w:val="00516133"/>
    <w:rsid w:val="00521279"/>
    <w:rsid w:val="00521425"/>
    <w:rsid w:val="00521B4E"/>
    <w:rsid w:val="00521D51"/>
    <w:rsid w:val="005223F4"/>
    <w:rsid w:val="005243B1"/>
    <w:rsid w:val="00525B7A"/>
    <w:rsid w:val="005306F4"/>
    <w:rsid w:val="00530942"/>
    <w:rsid w:val="00531406"/>
    <w:rsid w:val="00533DA8"/>
    <w:rsid w:val="00533F65"/>
    <w:rsid w:val="0053415E"/>
    <w:rsid w:val="00534360"/>
    <w:rsid w:val="00534ABA"/>
    <w:rsid w:val="0054096D"/>
    <w:rsid w:val="00540A48"/>
    <w:rsid w:val="00541315"/>
    <w:rsid w:val="00542BA3"/>
    <w:rsid w:val="00544233"/>
    <w:rsid w:val="00544E68"/>
    <w:rsid w:val="0054506A"/>
    <w:rsid w:val="00545A83"/>
    <w:rsid w:val="00545BC1"/>
    <w:rsid w:val="00546B01"/>
    <w:rsid w:val="00546F86"/>
    <w:rsid w:val="0054707D"/>
    <w:rsid w:val="00550B7F"/>
    <w:rsid w:val="005510C1"/>
    <w:rsid w:val="005523D7"/>
    <w:rsid w:val="005538BD"/>
    <w:rsid w:val="0055596E"/>
    <w:rsid w:val="005565E3"/>
    <w:rsid w:val="005609D0"/>
    <w:rsid w:val="00561974"/>
    <w:rsid w:val="00561E80"/>
    <w:rsid w:val="00564424"/>
    <w:rsid w:val="00570048"/>
    <w:rsid w:val="005702E7"/>
    <w:rsid w:val="0057124A"/>
    <w:rsid w:val="00571279"/>
    <w:rsid w:val="00573506"/>
    <w:rsid w:val="005747B0"/>
    <w:rsid w:val="00575337"/>
    <w:rsid w:val="005756C9"/>
    <w:rsid w:val="00576199"/>
    <w:rsid w:val="00576389"/>
    <w:rsid w:val="00577659"/>
    <w:rsid w:val="00581802"/>
    <w:rsid w:val="00582A29"/>
    <w:rsid w:val="0058303D"/>
    <w:rsid w:val="005835FE"/>
    <w:rsid w:val="00584A49"/>
    <w:rsid w:val="00584D73"/>
    <w:rsid w:val="00586466"/>
    <w:rsid w:val="005866B2"/>
    <w:rsid w:val="00586F80"/>
    <w:rsid w:val="005870C6"/>
    <w:rsid w:val="0058712F"/>
    <w:rsid w:val="005872FD"/>
    <w:rsid w:val="00590E41"/>
    <w:rsid w:val="005928E2"/>
    <w:rsid w:val="00593FAD"/>
    <w:rsid w:val="0059496F"/>
    <w:rsid w:val="005968BB"/>
    <w:rsid w:val="00596F0D"/>
    <w:rsid w:val="0059745B"/>
    <w:rsid w:val="00597630"/>
    <w:rsid w:val="00597D73"/>
    <w:rsid w:val="005A0F3A"/>
    <w:rsid w:val="005A1153"/>
    <w:rsid w:val="005A159A"/>
    <w:rsid w:val="005A293D"/>
    <w:rsid w:val="005A3371"/>
    <w:rsid w:val="005A3FD8"/>
    <w:rsid w:val="005A4781"/>
    <w:rsid w:val="005A47F8"/>
    <w:rsid w:val="005A55CC"/>
    <w:rsid w:val="005A5BF3"/>
    <w:rsid w:val="005A6898"/>
    <w:rsid w:val="005A6E22"/>
    <w:rsid w:val="005B0ECA"/>
    <w:rsid w:val="005B36B2"/>
    <w:rsid w:val="005B394F"/>
    <w:rsid w:val="005B3A50"/>
    <w:rsid w:val="005B3C17"/>
    <w:rsid w:val="005B4EF3"/>
    <w:rsid w:val="005B5246"/>
    <w:rsid w:val="005B5705"/>
    <w:rsid w:val="005B6E4F"/>
    <w:rsid w:val="005C1275"/>
    <w:rsid w:val="005C2865"/>
    <w:rsid w:val="005C66F0"/>
    <w:rsid w:val="005C7E3E"/>
    <w:rsid w:val="005C7FBD"/>
    <w:rsid w:val="005D0037"/>
    <w:rsid w:val="005D0282"/>
    <w:rsid w:val="005D06D7"/>
    <w:rsid w:val="005D0D0A"/>
    <w:rsid w:val="005D0DE0"/>
    <w:rsid w:val="005D1E5B"/>
    <w:rsid w:val="005D272B"/>
    <w:rsid w:val="005D2ACD"/>
    <w:rsid w:val="005D3BB4"/>
    <w:rsid w:val="005D3C1F"/>
    <w:rsid w:val="005D4CDB"/>
    <w:rsid w:val="005E2847"/>
    <w:rsid w:val="005E3040"/>
    <w:rsid w:val="005E62B6"/>
    <w:rsid w:val="005E77A8"/>
    <w:rsid w:val="005F0394"/>
    <w:rsid w:val="005F03BD"/>
    <w:rsid w:val="005F1F8D"/>
    <w:rsid w:val="005F2FAE"/>
    <w:rsid w:val="005F3C2B"/>
    <w:rsid w:val="005F783D"/>
    <w:rsid w:val="00600475"/>
    <w:rsid w:val="00602B97"/>
    <w:rsid w:val="006033B4"/>
    <w:rsid w:val="00603FE1"/>
    <w:rsid w:val="0061024F"/>
    <w:rsid w:val="00610D41"/>
    <w:rsid w:val="00611031"/>
    <w:rsid w:val="00613AAA"/>
    <w:rsid w:val="006140AE"/>
    <w:rsid w:val="00614540"/>
    <w:rsid w:val="006219E6"/>
    <w:rsid w:val="00622D56"/>
    <w:rsid w:val="006239EA"/>
    <w:rsid w:val="00624032"/>
    <w:rsid w:val="006248B3"/>
    <w:rsid w:val="006301CC"/>
    <w:rsid w:val="006307EB"/>
    <w:rsid w:val="00630A35"/>
    <w:rsid w:val="006323EC"/>
    <w:rsid w:val="00633048"/>
    <w:rsid w:val="006338C1"/>
    <w:rsid w:val="00635B50"/>
    <w:rsid w:val="00635E90"/>
    <w:rsid w:val="006378FD"/>
    <w:rsid w:val="00637C66"/>
    <w:rsid w:val="00637F0C"/>
    <w:rsid w:val="00640124"/>
    <w:rsid w:val="006401E4"/>
    <w:rsid w:val="006402B5"/>
    <w:rsid w:val="00640610"/>
    <w:rsid w:val="0064073C"/>
    <w:rsid w:val="00640EE9"/>
    <w:rsid w:val="0064331C"/>
    <w:rsid w:val="0064360A"/>
    <w:rsid w:val="00643D44"/>
    <w:rsid w:val="0064413F"/>
    <w:rsid w:val="00645426"/>
    <w:rsid w:val="00645A10"/>
    <w:rsid w:val="00645CB4"/>
    <w:rsid w:val="00647A9C"/>
    <w:rsid w:val="00650A86"/>
    <w:rsid w:val="00651CE4"/>
    <w:rsid w:val="00652774"/>
    <w:rsid w:val="00653E24"/>
    <w:rsid w:val="00655793"/>
    <w:rsid w:val="006569D5"/>
    <w:rsid w:val="00663F9F"/>
    <w:rsid w:val="00666192"/>
    <w:rsid w:val="0066709C"/>
    <w:rsid w:val="006734F3"/>
    <w:rsid w:val="00680929"/>
    <w:rsid w:val="00682CC2"/>
    <w:rsid w:val="00682F72"/>
    <w:rsid w:val="006853F7"/>
    <w:rsid w:val="00685E4D"/>
    <w:rsid w:val="006864BD"/>
    <w:rsid w:val="00686B30"/>
    <w:rsid w:val="00686D69"/>
    <w:rsid w:val="00687049"/>
    <w:rsid w:val="00687356"/>
    <w:rsid w:val="00690FA7"/>
    <w:rsid w:val="006914BD"/>
    <w:rsid w:val="0069266A"/>
    <w:rsid w:val="006927F0"/>
    <w:rsid w:val="00692CCA"/>
    <w:rsid w:val="006938E3"/>
    <w:rsid w:val="00694CEC"/>
    <w:rsid w:val="00695264"/>
    <w:rsid w:val="00695BA6"/>
    <w:rsid w:val="00695DE9"/>
    <w:rsid w:val="00695E9D"/>
    <w:rsid w:val="00696A91"/>
    <w:rsid w:val="006A004F"/>
    <w:rsid w:val="006A0560"/>
    <w:rsid w:val="006A0CBD"/>
    <w:rsid w:val="006A2365"/>
    <w:rsid w:val="006A55C0"/>
    <w:rsid w:val="006B1028"/>
    <w:rsid w:val="006B16B4"/>
    <w:rsid w:val="006B2B52"/>
    <w:rsid w:val="006B3075"/>
    <w:rsid w:val="006B4450"/>
    <w:rsid w:val="006B5E35"/>
    <w:rsid w:val="006B6AFD"/>
    <w:rsid w:val="006B7D6B"/>
    <w:rsid w:val="006C4595"/>
    <w:rsid w:val="006C545A"/>
    <w:rsid w:val="006C5753"/>
    <w:rsid w:val="006D0611"/>
    <w:rsid w:val="006D107A"/>
    <w:rsid w:val="006D15A8"/>
    <w:rsid w:val="006D2882"/>
    <w:rsid w:val="006D3B35"/>
    <w:rsid w:val="006D424D"/>
    <w:rsid w:val="006D461F"/>
    <w:rsid w:val="006D4621"/>
    <w:rsid w:val="006D46DD"/>
    <w:rsid w:val="006D6D8A"/>
    <w:rsid w:val="006D792E"/>
    <w:rsid w:val="006D7C4C"/>
    <w:rsid w:val="006D7FCD"/>
    <w:rsid w:val="006E1D46"/>
    <w:rsid w:val="006E471F"/>
    <w:rsid w:val="006E6F42"/>
    <w:rsid w:val="006E7710"/>
    <w:rsid w:val="006E7CE6"/>
    <w:rsid w:val="006E7D3C"/>
    <w:rsid w:val="006F0874"/>
    <w:rsid w:val="006F0F47"/>
    <w:rsid w:val="006F3911"/>
    <w:rsid w:val="006F5337"/>
    <w:rsid w:val="006F61B5"/>
    <w:rsid w:val="006F6664"/>
    <w:rsid w:val="006F7297"/>
    <w:rsid w:val="006F75EA"/>
    <w:rsid w:val="006F7A29"/>
    <w:rsid w:val="006F7FC9"/>
    <w:rsid w:val="00700E32"/>
    <w:rsid w:val="00702339"/>
    <w:rsid w:val="007030C0"/>
    <w:rsid w:val="0070525C"/>
    <w:rsid w:val="0070723C"/>
    <w:rsid w:val="0071147C"/>
    <w:rsid w:val="007115FE"/>
    <w:rsid w:val="00711963"/>
    <w:rsid w:val="007133D7"/>
    <w:rsid w:val="0071638A"/>
    <w:rsid w:val="00717F82"/>
    <w:rsid w:val="007219B7"/>
    <w:rsid w:val="007228A9"/>
    <w:rsid w:val="00723409"/>
    <w:rsid w:val="00723812"/>
    <w:rsid w:val="007255E7"/>
    <w:rsid w:val="00726340"/>
    <w:rsid w:val="007264BD"/>
    <w:rsid w:val="00726514"/>
    <w:rsid w:val="00726541"/>
    <w:rsid w:val="00727D09"/>
    <w:rsid w:val="00730406"/>
    <w:rsid w:val="00730909"/>
    <w:rsid w:val="0073174B"/>
    <w:rsid w:val="00732779"/>
    <w:rsid w:val="00732DE4"/>
    <w:rsid w:val="00732DF7"/>
    <w:rsid w:val="0073342D"/>
    <w:rsid w:val="007336FC"/>
    <w:rsid w:val="00733D14"/>
    <w:rsid w:val="00734469"/>
    <w:rsid w:val="00735862"/>
    <w:rsid w:val="0074075F"/>
    <w:rsid w:val="007427BF"/>
    <w:rsid w:val="007428EA"/>
    <w:rsid w:val="007431F7"/>
    <w:rsid w:val="007445AC"/>
    <w:rsid w:val="00744992"/>
    <w:rsid w:val="007449B7"/>
    <w:rsid w:val="007455DE"/>
    <w:rsid w:val="00745ADE"/>
    <w:rsid w:val="00747BDD"/>
    <w:rsid w:val="00747E72"/>
    <w:rsid w:val="007516F1"/>
    <w:rsid w:val="00753B69"/>
    <w:rsid w:val="00754FAF"/>
    <w:rsid w:val="00756F77"/>
    <w:rsid w:val="00760C28"/>
    <w:rsid w:val="007616C1"/>
    <w:rsid w:val="00761A4D"/>
    <w:rsid w:val="007625B9"/>
    <w:rsid w:val="00762C56"/>
    <w:rsid w:val="00762E69"/>
    <w:rsid w:val="00763663"/>
    <w:rsid w:val="00763BB3"/>
    <w:rsid w:val="00764268"/>
    <w:rsid w:val="00764329"/>
    <w:rsid w:val="007645F6"/>
    <w:rsid w:val="00764CB5"/>
    <w:rsid w:val="007659F0"/>
    <w:rsid w:val="00765C09"/>
    <w:rsid w:val="00765D66"/>
    <w:rsid w:val="00767FFD"/>
    <w:rsid w:val="0077026F"/>
    <w:rsid w:val="0077221B"/>
    <w:rsid w:val="00772A5A"/>
    <w:rsid w:val="0077355F"/>
    <w:rsid w:val="0077445B"/>
    <w:rsid w:val="0077561E"/>
    <w:rsid w:val="00776952"/>
    <w:rsid w:val="0077754D"/>
    <w:rsid w:val="00777788"/>
    <w:rsid w:val="00777919"/>
    <w:rsid w:val="0077791E"/>
    <w:rsid w:val="007810B7"/>
    <w:rsid w:val="007823BB"/>
    <w:rsid w:val="007848CC"/>
    <w:rsid w:val="00787BD9"/>
    <w:rsid w:val="00792948"/>
    <w:rsid w:val="00793802"/>
    <w:rsid w:val="00793CB0"/>
    <w:rsid w:val="00794071"/>
    <w:rsid w:val="007942B9"/>
    <w:rsid w:val="00794AC0"/>
    <w:rsid w:val="007964E5"/>
    <w:rsid w:val="00796D0E"/>
    <w:rsid w:val="007A283B"/>
    <w:rsid w:val="007A2DC2"/>
    <w:rsid w:val="007A3A11"/>
    <w:rsid w:val="007A406C"/>
    <w:rsid w:val="007A72EE"/>
    <w:rsid w:val="007B15E7"/>
    <w:rsid w:val="007B1637"/>
    <w:rsid w:val="007B1BF6"/>
    <w:rsid w:val="007B2D4B"/>
    <w:rsid w:val="007B30AF"/>
    <w:rsid w:val="007B357C"/>
    <w:rsid w:val="007B480C"/>
    <w:rsid w:val="007B576E"/>
    <w:rsid w:val="007B792F"/>
    <w:rsid w:val="007B7D69"/>
    <w:rsid w:val="007C014E"/>
    <w:rsid w:val="007C041D"/>
    <w:rsid w:val="007C087E"/>
    <w:rsid w:val="007C2273"/>
    <w:rsid w:val="007C2B26"/>
    <w:rsid w:val="007C2D35"/>
    <w:rsid w:val="007C502C"/>
    <w:rsid w:val="007C55AA"/>
    <w:rsid w:val="007C6CD3"/>
    <w:rsid w:val="007C76EF"/>
    <w:rsid w:val="007C7BB8"/>
    <w:rsid w:val="007D20F7"/>
    <w:rsid w:val="007D304C"/>
    <w:rsid w:val="007D3C39"/>
    <w:rsid w:val="007D4F89"/>
    <w:rsid w:val="007D69A1"/>
    <w:rsid w:val="007D718C"/>
    <w:rsid w:val="007D72CD"/>
    <w:rsid w:val="007E0094"/>
    <w:rsid w:val="007E03C9"/>
    <w:rsid w:val="007E1200"/>
    <w:rsid w:val="007E123A"/>
    <w:rsid w:val="007E1D70"/>
    <w:rsid w:val="007E3317"/>
    <w:rsid w:val="007E4697"/>
    <w:rsid w:val="007E695D"/>
    <w:rsid w:val="007E6B32"/>
    <w:rsid w:val="007E7EBE"/>
    <w:rsid w:val="007F1276"/>
    <w:rsid w:val="007F4700"/>
    <w:rsid w:val="007F6750"/>
    <w:rsid w:val="007F6DA4"/>
    <w:rsid w:val="0080141C"/>
    <w:rsid w:val="00802450"/>
    <w:rsid w:val="008025B8"/>
    <w:rsid w:val="0080267E"/>
    <w:rsid w:val="0080295F"/>
    <w:rsid w:val="008031E0"/>
    <w:rsid w:val="0080340C"/>
    <w:rsid w:val="00803E9D"/>
    <w:rsid w:val="00804343"/>
    <w:rsid w:val="008060BB"/>
    <w:rsid w:val="00811383"/>
    <w:rsid w:val="008116F1"/>
    <w:rsid w:val="00811A41"/>
    <w:rsid w:val="00812654"/>
    <w:rsid w:val="008131EF"/>
    <w:rsid w:val="00813D38"/>
    <w:rsid w:val="00813EA2"/>
    <w:rsid w:val="00815AC3"/>
    <w:rsid w:val="00816730"/>
    <w:rsid w:val="00816A69"/>
    <w:rsid w:val="00817F56"/>
    <w:rsid w:val="00821057"/>
    <w:rsid w:val="00822A69"/>
    <w:rsid w:val="008234FF"/>
    <w:rsid w:val="00823659"/>
    <w:rsid w:val="008240DC"/>
    <w:rsid w:val="00824248"/>
    <w:rsid w:val="00824B24"/>
    <w:rsid w:val="00825600"/>
    <w:rsid w:val="0082562B"/>
    <w:rsid w:val="008303E4"/>
    <w:rsid w:val="008310C0"/>
    <w:rsid w:val="00831F55"/>
    <w:rsid w:val="008321FD"/>
    <w:rsid w:val="00832559"/>
    <w:rsid w:val="00833F4F"/>
    <w:rsid w:val="00835739"/>
    <w:rsid w:val="00837E94"/>
    <w:rsid w:val="00840649"/>
    <w:rsid w:val="008407B1"/>
    <w:rsid w:val="00840896"/>
    <w:rsid w:val="0084149C"/>
    <w:rsid w:val="008419BE"/>
    <w:rsid w:val="0084342D"/>
    <w:rsid w:val="008438E4"/>
    <w:rsid w:val="00844242"/>
    <w:rsid w:val="0084431B"/>
    <w:rsid w:val="00844E62"/>
    <w:rsid w:val="0085140A"/>
    <w:rsid w:val="00852C08"/>
    <w:rsid w:val="00854C95"/>
    <w:rsid w:val="00861536"/>
    <w:rsid w:val="008619C4"/>
    <w:rsid w:val="00862D08"/>
    <w:rsid w:val="00864055"/>
    <w:rsid w:val="00864688"/>
    <w:rsid w:val="008646FE"/>
    <w:rsid w:val="00867404"/>
    <w:rsid w:val="00872103"/>
    <w:rsid w:val="008728AA"/>
    <w:rsid w:val="00872A0E"/>
    <w:rsid w:val="008745CC"/>
    <w:rsid w:val="00874F71"/>
    <w:rsid w:val="00877566"/>
    <w:rsid w:val="008777CE"/>
    <w:rsid w:val="00877ECC"/>
    <w:rsid w:val="00880AE6"/>
    <w:rsid w:val="00881304"/>
    <w:rsid w:val="00884C43"/>
    <w:rsid w:val="00884D96"/>
    <w:rsid w:val="00885B05"/>
    <w:rsid w:val="00886058"/>
    <w:rsid w:val="00890DA2"/>
    <w:rsid w:val="00890F41"/>
    <w:rsid w:val="00891ACF"/>
    <w:rsid w:val="008922DA"/>
    <w:rsid w:val="00892912"/>
    <w:rsid w:val="00892B8F"/>
    <w:rsid w:val="00892FF5"/>
    <w:rsid w:val="00893C23"/>
    <w:rsid w:val="0089540A"/>
    <w:rsid w:val="0089552D"/>
    <w:rsid w:val="00895EBF"/>
    <w:rsid w:val="00895F07"/>
    <w:rsid w:val="008968BA"/>
    <w:rsid w:val="00896DC9"/>
    <w:rsid w:val="008974A2"/>
    <w:rsid w:val="00897533"/>
    <w:rsid w:val="008975A5"/>
    <w:rsid w:val="008A10D2"/>
    <w:rsid w:val="008A2C65"/>
    <w:rsid w:val="008A2CBA"/>
    <w:rsid w:val="008A5DD2"/>
    <w:rsid w:val="008A63AA"/>
    <w:rsid w:val="008A7455"/>
    <w:rsid w:val="008A7CC4"/>
    <w:rsid w:val="008B0267"/>
    <w:rsid w:val="008B3344"/>
    <w:rsid w:val="008B4675"/>
    <w:rsid w:val="008B612E"/>
    <w:rsid w:val="008B66B1"/>
    <w:rsid w:val="008B6AA9"/>
    <w:rsid w:val="008B7590"/>
    <w:rsid w:val="008B79F7"/>
    <w:rsid w:val="008C1329"/>
    <w:rsid w:val="008C147A"/>
    <w:rsid w:val="008C3DA5"/>
    <w:rsid w:val="008C4713"/>
    <w:rsid w:val="008C5612"/>
    <w:rsid w:val="008C5BE8"/>
    <w:rsid w:val="008C67F0"/>
    <w:rsid w:val="008D1917"/>
    <w:rsid w:val="008D20D5"/>
    <w:rsid w:val="008D3295"/>
    <w:rsid w:val="008D340C"/>
    <w:rsid w:val="008D3421"/>
    <w:rsid w:val="008D435A"/>
    <w:rsid w:val="008D4380"/>
    <w:rsid w:val="008D573A"/>
    <w:rsid w:val="008E08A6"/>
    <w:rsid w:val="008E1B82"/>
    <w:rsid w:val="008E4AEA"/>
    <w:rsid w:val="008E54A0"/>
    <w:rsid w:val="008E67D9"/>
    <w:rsid w:val="008E6A80"/>
    <w:rsid w:val="008E7F71"/>
    <w:rsid w:val="008F12FC"/>
    <w:rsid w:val="008F39F8"/>
    <w:rsid w:val="008F5F64"/>
    <w:rsid w:val="008F76F9"/>
    <w:rsid w:val="009030C2"/>
    <w:rsid w:val="009031AD"/>
    <w:rsid w:val="009038FF"/>
    <w:rsid w:val="00903FDB"/>
    <w:rsid w:val="00904687"/>
    <w:rsid w:val="009048ED"/>
    <w:rsid w:val="0090553F"/>
    <w:rsid w:val="009056BC"/>
    <w:rsid w:val="00905735"/>
    <w:rsid w:val="00905745"/>
    <w:rsid w:val="00907DA9"/>
    <w:rsid w:val="009105E9"/>
    <w:rsid w:val="00912C30"/>
    <w:rsid w:val="009134B1"/>
    <w:rsid w:val="00914F16"/>
    <w:rsid w:val="00915960"/>
    <w:rsid w:val="0091762C"/>
    <w:rsid w:val="00917952"/>
    <w:rsid w:val="00920663"/>
    <w:rsid w:val="00920DC2"/>
    <w:rsid w:val="00920F43"/>
    <w:rsid w:val="009213A6"/>
    <w:rsid w:val="009228F0"/>
    <w:rsid w:val="00923380"/>
    <w:rsid w:val="00923887"/>
    <w:rsid w:val="00927E85"/>
    <w:rsid w:val="00930491"/>
    <w:rsid w:val="00930961"/>
    <w:rsid w:val="00932AED"/>
    <w:rsid w:val="00932F65"/>
    <w:rsid w:val="00934A74"/>
    <w:rsid w:val="00934B12"/>
    <w:rsid w:val="009354D5"/>
    <w:rsid w:val="00935D0D"/>
    <w:rsid w:val="00936BF7"/>
    <w:rsid w:val="00936DA4"/>
    <w:rsid w:val="00937C10"/>
    <w:rsid w:val="00937D0A"/>
    <w:rsid w:val="00940182"/>
    <w:rsid w:val="00940C2D"/>
    <w:rsid w:val="0094162D"/>
    <w:rsid w:val="00941836"/>
    <w:rsid w:val="009418B6"/>
    <w:rsid w:val="00942C45"/>
    <w:rsid w:val="009435BF"/>
    <w:rsid w:val="00944288"/>
    <w:rsid w:val="00945BDB"/>
    <w:rsid w:val="0094672E"/>
    <w:rsid w:val="00946D1B"/>
    <w:rsid w:val="00947351"/>
    <w:rsid w:val="00947EC4"/>
    <w:rsid w:val="0095010E"/>
    <w:rsid w:val="0095295B"/>
    <w:rsid w:val="009529AD"/>
    <w:rsid w:val="00953903"/>
    <w:rsid w:val="00953BFA"/>
    <w:rsid w:val="0095589A"/>
    <w:rsid w:val="00955DA0"/>
    <w:rsid w:val="00956E9A"/>
    <w:rsid w:val="009571FC"/>
    <w:rsid w:val="00960C56"/>
    <w:rsid w:val="0096221B"/>
    <w:rsid w:val="00962384"/>
    <w:rsid w:val="009623BD"/>
    <w:rsid w:val="0096330B"/>
    <w:rsid w:val="0096401A"/>
    <w:rsid w:val="00964BA7"/>
    <w:rsid w:val="009659BB"/>
    <w:rsid w:val="00965D8D"/>
    <w:rsid w:val="00967476"/>
    <w:rsid w:val="00970032"/>
    <w:rsid w:val="009717F5"/>
    <w:rsid w:val="00971C43"/>
    <w:rsid w:val="00972442"/>
    <w:rsid w:val="00972640"/>
    <w:rsid w:val="00973D87"/>
    <w:rsid w:val="009761F5"/>
    <w:rsid w:val="009770FB"/>
    <w:rsid w:val="00977E63"/>
    <w:rsid w:val="0098094D"/>
    <w:rsid w:val="009825CE"/>
    <w:rsid w:val="00983AFE"/>
    <w:rsid w:val="00984839"/>
    <w:rsid w:val="00984A80"/>
    <w:rsid w:val="009852FF"/>
    <w:rsid w:val="00986AC5"/>
    <w:rsid w:val="0098768B"/>
    <w:rsid w:val="00987943"/>
    <w:rsid w:val="0099015B"/>
    <w:rsid w:val="0099136D"/>
    <w:rsid w:val="00991FB4"/>
    <w:rsid w:val="00992052"/>
    <w:rsid w:val="009934CB"/>
    <w:rsid w:val="00993BA8"/>
    <w:rsid w:val="00997157"/>
    <w:rsid w:val="00997306"/>
    <w:rsid w:val="00997D3A"/>
    <w:rsid w:val="009A146E"/>
    <w:rsid w:val="009A28B4"/>
    <w:rsid w:val="009A4115"/>
    <w:rsid w:val="009A4454"/>
    <w:rsid w:val="009A5EBF"/>
    <w:rsid w:val="009A668E"/>
    <w:rsid w:val="009A7475"/>
    <w:rsid w:val="009B0C16"/>
    <w:rsid w:val="009B10A4"/>
    <w:rsid w:val="009B1A5F"/>
    <w:rsid w:val="009B1FFB"/>
    <w:rsid w:val="009B260C"/>
    <w:rsid w:val="009B5211"/>
    <w:rsid w:val="009B5BAB"/>
    <w:rsid w:val="009B7205"/>
    <w:rsid w:val="009B757B"/>
    <w:rsid w:val="009B767D"/>
    <w:rsid w:val="009B7A78"/>
    <w:rsid w:val="009C0607"/>
    <w:rsid w:val="009C15E3"/>
    <w:rsid w:val="009C160D"/>
    <w:rsid w:val="009C1788"/>
    <w:rsid w:val="009C185E"/>
    <w:rsid w:val="009C42ED"/>
    <w:rsid w:val="009C4378"/>
    <w:rsid w:val="009C5251"/>
    <w:rsid w:val="009C545C"/>
    <w:rsid w:val="009C5744"/>
    <w:rsid w:val="009C6142"/>
    <w:rsid w:val="009D1C93"/>
    <w:rsid w:val="009D2153"/>
    <w:rsid w:val="009D2C1E"/>
    <w:rsid w:val="009D3E45"/>
    <w:rsid w:val="009D492A"/>
    <w:rsid w:val="009D5648"/>
    <w:rsid w:val="009D6404"/>
    <w:rsid w:val="009E18F6"/>
    <w:rsid w:val="009E29D6"/>
    <w:rsid w:val="009E376E"/>
    <w:rsid w:val="009E38F8"/>
    <w:rsid w:val="009E3948"/>
    <w:rsid w:val="009E483C"/>
    <w:rsid w:val="009E5046"/>
    <w:rsid w:val="009E5604"/>
    <w:rsid w:val="009E6238"/>
    <w:rsid w:val="009E63A2"/>
    <w:rsid w:val="009E68D2"/>
    <w:rsid w:val="009E6C91"/>
    <w:rsid w:val="009F04D4"/>
    <w:rsid w:val="009F0F6D"/>
    <w:rsid w:val="009F1636"/>
    <w:rsid w:val="009F2B06"/>
    <w:rsid w:val="009F369C"/>
    <w:rsid w:val="009F3811"/>
    <w:rsid w:val="009F384B"/>
    <w:rsid w:val="009F3A40"/>
    <w:rsid w:val="009F41D0"/>
    <w:rsid w:val="009F43B2"/>
    <w:rsid w:val="009F5D3C"/>
    <w:rsid w:val="009F610D"/>
    <w:rsid w:val="009F6AAA"/>
    <w:rsid w:val="009F793C"/>
    <w:rsid w:val="00A024A3"/>
    <w:rsid w:val="00A02650"/>
    <w:rsid w:val="00A03737"/>
    <w:rsid w:val="00A044EF"/>
    <w:rsid w:val="00A10BB5"/>
    <w:rsid w:val="00A11796"/>
    <w:rsid w:val="00A1224B"/>
    <w:rsid w:val="00A12DE9"/>
    <w:rsid w:val="00A15517"/>
    <w:rsid w:val="00A1581F"/>
    <w:rsid w:val="00A17615"/>
    <w:rsid w:val="00A17FA2"/>
    <w:rsid w:val="00A21024"/>
    <w:rsid w:val="00A21E2A"/>
    <w:rsid w:val="00A2208E"/>
    <w:rsid w:val="00A2319F"/>
    <w:rsid w:val="00A2335A"/>
    <w:rsid w:val="00A23548"/>
    <w:rsid w:val="00A23679"/>
    <w:rsid w:val="00A24174"/>
    <w:rsid w:val="00A24661"/>
    <w:rsid w:val="00A24D48"/>
    <w:rsid w:val="00A2523B"/>
    <w:rsid w:val="00A25343"/>
    <w:rsid w:val="00A25B95"/>
    <w:rsid w:val="00A263C5"/>
    <w:rsid w:val="00A26D79"/>
    <w:rsid w:val="00A30D49"/>
    <w:rsid w:val="00A30F91"/>
    <w:rsid w:val="00A32E1A"/>
    <w:rsid w:val="00A34EBE"/>
    <w:rsid w:val="00A35292"/>
    <w:rsid w:val="00A352F5"/>
    <w:rsid w:val="00A36D7F"/>
    <w:rsid w:val="00A37AAA"/>
    <w:rsid w:val="00A4218D"/>
    <w:rsid w:val="00A42B53"/>
    <w:rsid w:val="00A452CD"/>
    <w:rsid w:val="00A5221B"/>
    <w:rsid w:val="00A540BE"/>
    <w:rsid w:val="00A54E30"/>
    <w:rsid w:val="00A57CDE"/>
    <w:rsid w:val="00A62DC7"/>
    <w:rsid w:val="00A64506"/>
    <w:rsid w:val="00A6484E"/>
    <w:rsid w:val="00A70AB9"/>
    <w:rsid w:val="00A7134B"/>
    <w:rsid w:val="00A713EC"/>
    <w:rsid w:val="00A71C8F"/>
    <w:rsid w:val="00A71D65"/>
    <w:rsid w:val="00A73804"/>
    <w:rsid w:val="00A753C7"/>
    <w:rsid w:val="00A757CF"/>
    <w:rsid w:val="00A759E0"/>
    <w:rsid w:val="00A75BB6"/>
    <w:rsid w:val="00A75EF7"/>
    <w:rsid w:val="00A762B0"/>
    <w:rsid w:val="00A76A30"/>
    <w:rsid w:val="00A76D58"/>
    <w:rsid w:val="00A77C1B"/>
    <w:rsid w:val="00A805E8"/>
    <w:rsid w:val="00A8183E"/>
    <w:rsid w:val="00A84133"/>
    <w:rsid w:val="00A841CB"/>
    <w:rsid w:val="00A854D7"/>
    <w:rsid w:val="00A8565E"/>
    <w:rsid w:val="00A860F9"/>
    <w:rsid w:val="00A86F0E"/>
    <w:rsid w:val="00A87F64"/>
    <w:rsid w:val="00A9101A"/>
    <w:rsid w:val="00A9119C"/>
    <w:rsid w:val="00A91AD4"/>
    <w:rsid w:val="00A937F3"/>
    <w:rsid w:val="00A939E6"/>
    <w:rsid w:val="00A9401B"/>
    <w:rsid w:val="00A947D3"/>
    <w:rsid w:val="00A966B4"/>
    <w:rsid w:val="00A96F75"/>
    <w:rsid w:val="00A97EE6"/>
    <w:rsid w:val="00AA006C"/>
    <w:rsid w:val="00AA0F1A"/>
    <w:rsid w:val="00AA1AC0"/>
    <w:rsid w:val="00AA354A"/>
    <w:rsid w:val="00AA3D6F"/>
    <w:rsid w:val="00AA3EFE"/>
    <w:rsid w:val="00AA40CB"/>
    <w:rsid w:val="00AA4E71"/>
    <w:rsid w:val="00AA5771"/>
    <w:rsid w:val="00AA5D3E"/>
    <w:rsid w:val="00AA5F4A"/>
    <w:rsid w:val="00AA6228"/>
    <w:rsid w:val="00AB0F64"/>
    <w:rsid w:val="00AB33CD"/>
    <w:rsid w:val="00AB4812"/>
    <w:rsid w:val="00AB5473"/>
    <w:rsid w:val="00AB70B0"/>
    <w:rsid w:val="00AB7CCA"/>
    <w:rsid w:val="00AC21C7"/>
    <w:rsid w:val="00AC2445"/>
    <w:rsid w:val="00AC33F6"/>
    <w:rsid w:val="00AC4575"/>
    <w:rsid w:val="00AC5855"/>
    <w:rsid w:val="00AC7895"/>
    <w:rsid w:val="00AD0433"/>
    <w:rsid w:val="00AD1251"/>
    <w:rsid w:val="00AD2093"/>
    <w:rsid w:val="00AD41E4"/>
    <w:rsid w:val="00AD44C7"/>
    <w:rsid w:val="00AD54A2"/>
    <w:rsid w:val="00AD7773"/>
    <w:rsid w:val="00AD7DBA"/>
    <w:rsid w:val="00AE0C5C"/>
    <w:rsid w:val="00AE132C"/>
    <w:rsid w:val="00AE1BBA"/>
    <w:rsid w:val="00AE28F1"/>
    <w:rsid w:val="00AE2A9E"/>
    <w:rsid w:val="00AE6C5F"/>
    <w:rsid w:val="00AF0743"/>
    <w:rsid w:val="00AF0EFE"/>
    <w:rsid w:val="00AF104A"/>
    <w:rsid w:val="00AF13C4"/>
    <w:rsid w:val="00AF19F1"/>
    <w:rsid w:val="00AF3889"/>
    <w:rsid w:val="00AF411B"/>
    <w:rsid w:val="00AF50D9"/>
    <w:rsid w:val="00AF51DA"/>
    <w:rsid w:val="00AF61B8"/>
    <w:rsid w:val="00AF62C2"/>
    <w:rsid w:val="00AF6BAE"/>
    <w:rsid w:val="00B01B0E"/>
    <w:rsid w:val="00B027D2"/>
    <w:rsid w:val="00B03570"/>
    <w:rsid w:val="00B03976"/>
    <w:rsid w:val="00B05E5C"/>
    <w:rsid w:val="00B10923"/>
    <w:rsid w:val="00B134B4"/>
    <w:rsid w:val="00B14B50"/>
    <w:rsid w:val="00B154F5"/>
    <w:rsid w:val="00B2044C"/>
    <w:rsid w:val="00B20758"/>
    <w:rsid w:val="00B2099A"/>
    <w:rsid w:val="00B209A3"/>
    <w:rsid w:val="00B21F58"/>
    <w:rsid w:val="00B22C33"/>
    <w:rsid w:val="00B22C74"/>
    <w:rsid w:val="00B22E1D"/>
    <w:rsid w:val="00B2317A"/>
    <w:rsid w:val="00B236CF"/>
    <w:rsid w:val="00B23E65"/>
    <w:rsid w:val="00B24EC4"/>
    <w:rsid w:val="00B2582B"/>
    <w:rsid w:val="00B264A5"/>
    <w:rsid w:val="00B265A0"/>
    <w:rsid w:val="00B27406"/>
    <w:rsid w:val="00B27CE0"/>
    <w:rsid w:val="00B312A1"/>
    <w:rsid w:val="00B3154A"/>
    <w:rsid w:val="00B31E54"/>
    <w:rsid w:val="00B34114"/>
    <w:rsid w:val="00B34594"/>
    <w:rsid w:val="00B35AF8"/>
    <w:rsid w:val="00B36860"/>
    <w:rsid w:val="00B36C18"/>
    <w:rsid w:val="00B40387"/>
    <w:rsid w:val="00B41203"/>
    <w:rsid w:val="00B41E3C"/>
    <w:rsid w:val="00B43B6F"/>
    <w:rsid w:val="00B43F74"/>
    <w:rsid w:val="00B45A99"/>
    <w:rsid w:val="00B46DD0"/>
    <w:rsid w:val="00B47032"/>
    <w:rsid w:val="00B4720E"/>
    <w:rsid w:val="00B4745C"/>
    <w:rsid w:val="00B479B1"/>
    <w:rsid w:val="00B47AEC"/>
    <w:rsid w:val="00B47D65"/>
    <w:rsid w:val="00B509A1"/>
    <w:rsid w:val="00B50AB0"/>
    <w:rsid w:val="00B518C5"/>
    <w:rsid w:val="00B52C89"/>
    <w:rsid w:val="00B52F20"/>
    <w:rsid w:val="00B5340E"/>
    <w:rsid w:val="00B5386B"/>
    <w:rsid w:val="00B53ABF"/>
    <w:rsid w:val="00B54639"/>
    <w:rsid w:val="00B605CA"/>
    <w:rsid w:val="00B60B6B"/>
    <w:rsid w:val="00B61C95"/>
    <w:rsid w:val="00B6264E"/>
    <w:rsid w:val="00B63C6D"/>
    <w:rsid w:val="00B662B3"/>
    <w:rsid w:val="00B72F1E"/>
    <w:rsid w:val="00B7393C"/>
    <w:rsid w:val="00B7449B"/>
    <w:rsid w:val="00B7526F"/>
    <w:rsid w:val="00B75A26"/>
    <w:rsid w:val="00B764CD"/>
    <w:rsid w:val="00B76B58"/>
    <w:rsid w:val="00B77237"/>
    <w:rsid w:val="00B77B42"/>
    <w:rsid w:val="00B8093A"/>
    <w:rsid w:val="00B80D24"/>
    <w:rsid w:val="00B82F6C"/>
    <w:rsid w:val="00B854C0"/>
    <w:rsid w:val="00B87414"/>
    <w:rsid w:val="00B874EE"/>
    <w:rsid w:val="00B91AE9"/>
    <w:rsid w:val="00B92336"/>
    <w:rsid w:val="00B94150"/>
    <w:rsid w:val="00B96108"/>
    <w:rsid w:val="00B96438"/>
    <w:rsid w:val="00B96492"/>
    <w:rsid w:val="00BA07CE"/>
    <w:rsid w:val="00BA1D07"/>
    <w:rsid w:val="00BA2081"/>
    <w:rsid w:val="00BA2957"/>
    <w:rsid w:val="00BA2CC0"/>
    <w:rsid w:val="00BA34DC"/>
    <w:rsid w:val="00BA5714"/>
    <w:rsid w:val="00BA607A"/>
    <w:rsid w:val="00BA6639"/>
    <w:rsid w:val="00BA6F76"/>
    <w:rsid w:val="00BB222E"/>
    <w:rsid w:val="00BB2E59"/>
    <w:rsid w:val="00BB31E2"/>
    <w:rsid w:val="00BB5417"/>
    <w:rsid w:val="00BB5BEF"/>
    <w:rsid w:val="00BB63E4"/>
    <w:rsid w:val="00BB64FA"/>
    <w:rsid w:val="00BB70FF"/>
    <w:rsid w:val="00BB7B9D"/>
    <w:rsid w:val="00BC2BFE"/>
    <w:rsid w:val="00BC4050"/>
    <w:rsid w:val="00BC729C"/>
    <w:rsid w:val="00BD2C4E"/>
    <w:rsid w:val="00BD30C3"/>
    <w:rsid w:val="00BD3B0A"/>
    <w:rsid w:val="00BD3B0F"/>
    <w:rsid w:val="00BD4043"/>
    <w:rsid w:val="00BD5304"/>
    <w:rsid w:val="00BD5507"/>
    <w:rsid w:val="00BE1DCA"/>
    <w:rsid w:val="00BE389E"/>
    <w:rsid w:val="00BE3E7D"/>
    <w:rsid w:val="00BE41B3"/>
    <w:rsid w:val="00BE5285"/>
    <w:rsid w:val="00BE68B9"/>
    <w:rsid w:val="00BE6A66"/>
    <w:rsid w:val="00BE6E39"/>
    <w:rsid w:val="00BF1C9C"/>
    <w:rsid w:val="00BF2967"/>
    <w:rsid w:val="00BF3EBD"/>
    <w:rsid w:val="00BF4512"/>
    <w:rsid w:val="00BF495D"/>
    <w:rsid w:val="00BF5241"/>
    <w:rsid w:val="00C008CC"/>
    <w:rsid w:val="00C00E3F"/>
    <w:rsid w:val="00C028CA"/>
    <w:rsid w:val="00C03BC6"/>
    <w:rsid w:val="00C05425"/>
    <w:rsid w:val="00C06363"/>
    <w:rsid w:val="00C06B57"/>
    <w:rsid w:val="00C07865"/>
    <w:rsid w:val="00C1004B"/>
    <w:rsid w:val="00C10281"/>
    <w:rsid w:val="00C10352"/>
    <w:rsid w:val="00C115BF"/>
    <w:rsid w:val="00C11DD6"/>
    <w:rsid w:val="00C12E7D"/>
    <w:rsid w:val="00C13A4A"/>
    <w:rsid w:val="00C143C3"/>
    <w:rsid w:val="00C1521F"/>
    <w:rsid w:val="00C15AE7"/>
    <w:rsid w:val="00C200CF"/>
    <w:rsid w:val="00C201A4"/>
    <w:rsid w:val="00C204B3"/>
    <w:rsid w:val="00C206FD"/>
    <w:rsid w:val="00C21014"/>
    <w:rsid w:val="00C22D4F"/>
    <w:rsid w:val="00C22D78"/>
    <w:rsid w:val="00C23E2C"/>
    <w:rsid w:val="00C24630"/>
    <w:rsid w:val="00C24B8C"/>
    <w:rsid w:val="00C24DD7"/>
    <w:rsid w:val="00C251E7"/>
    <w:rsid w:val="00C2526D"/>
    <w:rsid w:val="00C25AC6"/>
    <w:rsid w:val="00C26B49"/>
    <w:rsid w:val="00C26D39"/>
    <w:rsid w:val="00C31560"/>
    <w:rsid w:val="00C316D5"/>
    <w:rsid w:val="00C328DE"/>
    <w:rsid w:val="00C32AD6"/>
    <w:rsid w:val="00C32BC1"/>
    <w:rsid w:val="00C3582A"/>
    <w:rsid w:val="00C36FC4"/>
    <w:rsid w:val="00C43DDC"/>
    <w:rsid w:val="00C4456A"/>
    <w:rsid w:val="00C46525"/>
    <w:rsid w:val="00C465D5"/>
    <w:rsid w:val="00C46B53"/>
    <w:rsid w:val="00C479E7"/>
    <w:rsid w:val="00C52EE2"/>
    <w:rsid w:val="00C53415"/>
    <w:rsid w:val="00C54A88"/>
    <w:rsid w:val="00C566D2"/>
    <w:rsid w:val="00C566E4"/>
    <w:rsid w:val="00C56AE0"/>
    <w:rsid w:val="00C57AAA"/>
    <w:rsid w:val="00C63EF2"/>
    <w:rsid w:val="00C65574"/>
    <w:rsid w:val="00C658AA"/>
    <w:rsid w:val="00C65C9A"/>
    <w:rsid w:val="00C66792"/>
    <w:rsid w:val="00C7002B"/>
    <w:rsid w:val="00C720D3"/>
    <w:rsid w:val="00C723FF"/>
    <w:rsid w:val="00C73C37"/>
    <w:rsid w:val="00C73DD3"/>
    <w:rsid w:val="00C75314"/>
    <w:rsid w:val="00C753B7"/>
    <w:rsid w:val="00C75720"/>
    <w:rsid w:val="00C77329"/>
    <w:rsid w:val="00C80145"/>
    <w:rsid w:val="00C80280"/>
    <w:rsid w:val="00C821C0"/>
    <w:rsid w:val="00C82D38"/>
    <w:rsid w:val="00C8372B"/>
    <w:rsid w:val="00C858D1"/>
    <w:rsid w:val="00C866EB"/>
    <w:rsid w:val="00C872C3"/>
    <w:rsid w:val="00C87327"/>
    <w:rsid w:val="00C902B7"/>
    <w:rsid w:val="00C906EC"/>
    <w:rsid w:val="00C9217F"/>
    <w:rsid w:val="00C92203"/>
    <w:rsid w:val="00C92D08"/>
    <w:rsid w:val="00C96B12"/>
    <w:rsid w:val="00C96B4C"/>
    <w:rsid w:val="00C97684"/>
    <w:rsid w:val="00CA0046"/>
    <w:rsid w:val="00CA29FC"/>
    <w:rsid w:val="00CA4837"/>
    <w:rsid w:val="00CA618B"/>
    <w:rsid w:val="00CA78A9"/>
    <w:rsid w:val="00CA7FB3"/>
    <w:rsid w:val="00CB1075"/>
    <w:rsid w:val="00CB2247"/>
    <w:rsid w:val="00CB4CE1"/>
    <w:rsid w:val="00CB691A"/>
    <w:rsid w:val="00CB7ECD"/>
    <w:rsid w:val="00CC0331"/>
    <w:rsid w:val="00CC0E26"/>
    <w:rsid w:val="00CC0EAC"/>
    <w:rsid w:val="00CC1650"/>
    <w:rsid w:val="00CC2E4A"/>
    <w:rsid w:val="00CC42B2"/>
    <w:rsid w:val="00CC42EA"/>
    <w:rsid w:val="00CC51A8"/>
    <w:rsid w:val="00CC53F9"/>
    <w:rsid w:val="00CC5CA4"/>
    <w:rsid w:val="00CD0753"/>
    <w:rsid w:val="00CD217D"/>
    <w:rsid w:val="00CD257E"/>
    <w:rsid w:val="00CD321C"/>
    <w:rsid w:val="00CD6F6F"/>
    <w:rsid w:val="00CE069E"/>
    <w:rsid w:val="00CE06AC"/>
    <w:rsid w:val="00CE070E"/>
    <w:rsid w:val="00CE09BE"/>
    <w:rsid w:val="00CE43FB"/>
    <w:rsid w:val="00CE4D2C"/>
    <w:rsid w:val="00CE5B4F"/>
    <w:rsid w:val="00CE5BA1"/>
    <w:rsid w:val="00CE5CA9"/>
    <w:rsid w:val="00CE664E"/>
    <w:rsid w:val="00CE6AD8"/>
    <w:rsid w:val="00CE6BDD"/>
    <w:rsid w:val="00CE71BA"/>
    <w:rsid w:val="00CF07AB"/>
    <w:rsid w:val="00CF084B"/>
    <w:rsid w:val="00CF0EBC"/>
    <w:rsid w:val="00CF0FA7"/>
    <w:rsid w:val="00CF1999"/>
    <w:rsid w:val="00CF2308"/>
    <w:rsid w:val="00CF2441"/>
    <w:rsid w:val="00CF2E94"/>
    <w:rsid w:val="00CF3C0A"/>
    <w:rsid w:val="00CF5641"/>
    <w:rsid w:val="00CF5656"/>
    <w:rsid w:val="00CF5C03"/>
    <w:rsid w:val="00CF7987"/>
    <w:rsid w:val="00D00327"/>
    <w:rsid w:val="00D00366"/>
    <w:rsid w:val="00D018AF"/>
    <w:rsid w:val="00D03E27"/>
    <w:rsid w:val="00D044AA"/>
    <w:rsid w:val="00D04EFD"/>
    <w:rsid w:val="00D05A82"/>
    <w:rsid w:val="00D05AD8"/>
    <w:rsid w:val="00D07460"/>
    <w:rsid w:val="00D10774"/>
    <w:rsid w:val="00D12135"/>
    <w:rsid w:val="00D126AA"/>
    <w:rsid w:val="00D12E1F"/>
    <w:rsid w:val="00D134D2"/>
    <w:rsid w:val="00D13A78"/>
    <w:rsid w:val="00D14C91"/>
    <w:rsid w:val="00D162C3"/>
    <w:rsid w:val="00D16385"/>
    <w:rsid w:val="00D16455"/>
    <w:rsid w:val="00D16568"/>
    <w:rsid w:val="00D22083"/>
    <w:rsid w:val="00D2359C"/>
    <w:rsid w:val="00D23738"/>
    <w:rsid w:val="00D238CB"/>
    <w:rsid w:val="00D241E5"/>
    <w:rsid w:val="00D24C5E"/>
    <w:rsid w:val="00D26C3D"/>
    <w:rsid w:val="00D275BF"/>
    <w:rsid w:val="00D3001F"/>
    <w:rsid w:val="00D3174D"/>
    <w:rsid w:val="00D32A72"/>
    <w:rsid w:val="00D32B25"/>
    <w:rsid w:val="00D33A64"/>
    <w:rsid w:val="00D33D5A"/>
    <w:rsid w:val="00D34F07"/>
    <w:rsid w:val="00D35070"/>
    <w:rsid w:val="00D40374"/>
    <w:rsid w:val="00D4076A"/>
    <w:rsid w:val="00D42D68"/>
    <w:rsid w:val="00D43DEC"/>
    <w:rsid w:val="00D44EBA"/>
    <w:rsid w:val="00D456D8"/>
    <w:rsid w:val="00D46396"/>
    <w:rsid w:val="00D46D70"/>
    <w:rsid w:val="00D47B0E"/>
    <w:rsid w:val="00D47DDF"/>
    <w:rsid w:val="00D50FA9"/>
    <w:rsid w:val="00D5183F"/>
    <w:rsid w:val="00D522C3"/>
    <w:rsid w:val="00D52ADF"/>
    <w:rsid w:val="00D53C98"/>
    <w:rsid w:val="00D55A5A"/>
    <w:rsid w:val="00D616A5"/>
    <w:rsid w:val="00D61B0F"/>
    <w:rsid w:val="00D61D21"/>
    <w:rsid w:val="00D62C52"/>
    <w:rsid w:val="00D635BB"/>
    <w:rsid w:val="00D63781"/>
    <w:rsid w:val="00D63FCC"/>
    <w:rsid w:val="00D65C26"/>
    <w:rsid w:val="00D65C87"/>
    <w:rsid w:val="00D65F2E"/>
    <w:rsid w:val="00D67E5C"/>
    <w:rsid w:val="00D71BA2"/>
    <w:rsid w:val="00D7371D"/>
    <w:rsid w:val="00D737E5"/>
    <w:rsid w:val="00D740B4"/>
    <w:rsid w:val="00D747A8"/>
    <w:rsid w:val="00D7511D"/>
    <w:rsid w:val="00D7650B"/>
    <w:rsid w:val="00D7770F"/>
    <w:rsid w:val="00D8172F"/>
    <w:rsid w:val="00D81C66"/>
    <w:rsid w:val="00D8216B"/>
    <w:rsid w:val="00D84CC3"/>
    <w:rsid w:val="00D85A78"/>
    <w:rsid w:val="00D85B95"/>
    <w:rsid w:val="00D863A8"/>
    <w:rsid w:val="00D865EE"/>
    <w:rsid w:val="00D90734"/>
    <w:rsid w:val="00D9163B"/>
    <w:rsid w:val="00D91F33"/>
    <w:rsid w:val="00D9211C"/>
    <w:rsid w:val="00D93B89"/>
    <w:rsid w:val="00D96BD3"/>
    <w:rsid w:val="00DA0597"/>
    <w:rsid w:val="00DA05C9"/>
    <w:rsid w:val="00DA0726"/>
    <w:rsid w:val="00DA0C62"/>
    <w:rsid w:val="00DA124A"/>
    <w:rsid w:val="00DA15B1"/>
    <w:rsid w:val="00DA507D"/>
    <w:rsid w:val="00DA54FC"/>
    <w:rsid w:val="00DA5545"/>
    <w:rsid w:val="00DA5D1F"/>
    <w:rsid w:val="00DA7747"/>
    <w:rsid w:val="00DB0246"/>
    <w:rsid w:val="00DB1552"/>
    <w:rsid w:val="00DB2FE5"/>
    <w:rsid w:val="00DB3F97"/>
    <w:rsid w:val="00DB4DE4"/>
    <w:rsid w:val="00DB625B"/>
    <w:rsid w:val="00DB746A"/>
    <w:rsid w:val="00DC019E"/>
    <w:rsid w:val="00DC0BD1"/>
    <w:rsid w:val="00DC1B55"/>
    <w:rsid w:val="00DC28F0"/>
    <w:rsid w:val="00DC2CE8"/>
    <w:rsid w:val="00DC4AD0"/>
    <w:rsid w:val="00DC5083"/>
    <w:rsid w:val="00DC6159"/>
    <w:rsid w:val="00DC70D9"/>
    <w:rsid w:val="00DD1521"/>
    <w:rsid w:val="00DD20EA"/>
    <w:rsid w:val="00DD3E5D"/>
    <w:rsid w:val="00DD41C8"/>
    <w:rsid w:val="00DD43EC"/>
    <w:rsid w:val="00DD4A2D"/>
    <w:rsid w:val="00DD624C"/>
    <w:rsid w:val="00DD6C11"/>
    <w:rsid w:val="00DD79F6"/>
    <w:rsid w:val="00DE039C"/>
    <w:rsid w:val="00DE0F89"/>
    <w:rsid w:val="00DE1893"/>
    <w:rsid w:val="00DE23D6"/>
    <w:rsid w:val="00DE30FE"/>
    <w:rsid w:val="00DE3591"/>
    <w:rsid w:val="00DE3712"/>
    <w:rsid w:val="00DE39DE"/>
    <w:rsid w:val="00DE4935"/>
    <w:rsid w:val="00DE5BBA"/>
    <w:rsid w:val="00DE6795"/>
    <w:rsid w:val="00DE7E4E"/>
    <w:rsid w:val="00DF0A62"/>
    <w:rsid w:val="00DF1D19"/>
    <w:rsid w:val="00DF3060"/>
    <w:rsid w:val="00DF38DD"/>
    <w:rsid w:val="00DF4C56"/>
    <w:rsid w:val="00DF6306"/>
    <w:rsid w:val="00E01C76"/>
    <w:rsid w:val="00E01C7F"/>
    <w:rsid w:val="00E02BF0"/>
    <w:rsid w:val="00E02F7B"/>
    <w:rsid w:val="00E0320D"/>
    <w:rsid w:val="00E03C9F"/>
    <w:rsid w:val="00E06827"/>
    <w:rsid w:val="00E07753"/>
    <w:rsid w:val="00E07AB6"/>
    <w:rsid w:val="00E10ABD"/>
    <w:rsid w:val="00E1180C"/>
    <w:rsid w:val="00E11EAC"/>
    <w:rsid w:val="00E120A6"/>
    <w:rsid w:val="00E13429"/>
    <w:rsid w:val="00E14350"/>
    <w:rsid w:val="00E15DF2"/>
    <w:rsid w:val="00E1643D"/>
    <w:rsid w:val="00E16A50"/>
    <w:rsid w:val="00E176B5"/>
    <w:rsid w:val="00E21220"/>
    <w:rsid w:val="00E21268"/>
    <w:rsid w:val="00E216BB"/>
    <w:rsid w:val="00E21827"/>
    <w:rsid w:val="00E223F1"/>
    <w:rsid w:val="00E22E84"/>
    <w:rsid w:val="00E230E5"/>
    <w:rsid w:val="00E25870"/>
    <w:rsid w:val="00E25880"/>
    <w:rsid w:val="00E26630"/>
    <w:rsid w:val="00E26B08"/>
    <w:rsid w:val="00E306F8"/>
    <w:rsid w:val="00E308C4"/>
    <w:rsid w:val="00E30D53"/>
    <w:rsid w:val="00E31DC0"/>
    <w:rsid w:val="00E3285C"/>
    <w:rsid w:val="00E33B34"/>
    <w:rsid w:val="00E33F09"/>
    <w:rsid w:val="00E34400"/>
    <w:rsid w:val="00E345BE"/>
    <w:rsid w:val="00E34888"/>
    <w:rsid w:val="00E376F1"/>
    <w:rsid w:val="00E4071D"/>
    <w:rsid w:val="00E445CF"/>
    <w:rsid w:val="00E4497B"/>
    <w:rsid w:val="00E44F97"/>
    <w:rsid w:val="00E454AD"/>
    <w:rsid w:val="00E45C70"/>
    <w:rsid w:val="00E46FC0"/>
    <w:rsid w:val="00E51584"/>
    <w:rsid w:val="00E51CBE"/>
    <w:rsid w:val="00E51F6D"/>
    <w:rsid w:val="00E51F87"/>
    <w:rsid w:val="00E524DA"/>
    <w:rsid w:val="00E52841"/>
    <w:rsid w:val="00E53973"/>
    <w:rsid w:val="00E557CE"/>
    <w:rsid w:val="00E56216"/>
    <w:rsid w:val="00E56549"/>
    <w:rsid w:val="00E568E8"/>
    <w:rsid w:val="00E57295"/>
    <w:rsid w:val="00E575A0"/>
    <w:rsid w:val="00E60A48"/>
    <w:rsid w:val="00E60F20"/>
    <w:rsid w:val="00E6193A"/>
    <w:rsid w:val="00E61C8A"/>
    <w:rsid w:val="00E629B6"/>
    <w:rsid w:val="00E63F43"/>
    <w:rsid w:val="00E65339"/>
    <w:rsid w:val="00E71883"/>
    <w:rsid w:val="00E71EA4"/>
    <w:rsid w:val="00E71F50"/>
    <w:rsid w:val="00E72ACB"/>
    <w:rsid w:val="00E7375E"/>
    <w:rsid w:val="00E74F28"/>
    <w:rsid w:val="00E76F82"/>
    <w:rsid w:val="00E77966"/>
    <w:rsid w:val="00E81282"/>
    <w:rsid w:val="00E83108"/>
    <w:rsid w:val="00E83965"/>
    <w:rsid w:val="00E85182"/>
    <w:rsid w:val="00E852D1"/>
    <w:rsid w:val="00E860AF"/>
    <w:rsid w:val="00E86CE0"/>
    <w:rsid w:val="00E879B2"/>
    <w:rsid w:val="00E90180"/>
    <w:rsid w:val="00E9023C"/>
    <w:rsid w:val="00E91688"/>
    <w:rsid w:val="00E926E7"/>
    <w:rsid w:val="00E93266"/>
    <w:rsid w:val="00EA06CC"/>
    <w:rsid w:val="00EA1580"/>
    <w:rsid w:val="00EA2135"/>
    <w:rsid w:val="00EA22E8"/>
    <w:rsid w:val="00EA2517"/>
    <w:rsid w:val="00EA30FB"/>
    <w:rsid w:val="00EA3D61"/>
    <w:rsid w:val="00EA54AE"/>
    <w:rsid w:val="00EA68F3"/>
    <w:rsid w:val="00EA7E75"/>
    <w:rsid w:val="00EB0E7E"/>
    <w:rsid w:val="00EB64DE"/>
    <w:rsid w:val="00EB6943"/>
    <w:rsid w:val="00EC2F40"/>
    <w:rsid w:val="00EC3751"/>
    <w:rsid w:val="00EC422D"/>
    <w:rsid w:val="00EC438D"/>
    <w:rsid w:val="00EC4746"/>
    <w:rsid w:val="00EC5309"/>
    <w:rsid w:val="00EC6077"/>
    <w:rsid w:val="00EC7259"/>
    <w:rsid w:val="00EC7C59"/>
    <w:rsid w:val="00EC7E6E"/>
    <w:rsid w:val="00ED4D31"/>
    <w:rsid w:val="00ED5C88"/>
    <w:rsid w:val="00ED68F0"/>
    <w:rsid w:val="00ED7369"/>
    <w:rsid w:val="00EE0D74"/>
    <w:rsid w:val="00EE10E1"/>
    <w:rsid w:val="00EE40C5"/>
    <w:rsid w:val="00EE7011"/>
    <w:rsid w:val="00EE72CE"/>
    <w:rsid w:val="00EF0848"/>
    <w:rsid w:val="00EF0C6B"/>
    <w:rsid w:val="00EF0E72"/>
    <w:rsid w:val="00EF2B22"/>
    <w:rsid w:val="00EF2F6B"/>
    <w:rsid w:val="00EF3819"/>
    <w:rsid w:val="00EF45D8"/>
    <w:rsid w:val="00EF4E8A"/>
    <w:rsid w:val="00EF524A"/>
    <w:rsid w:val="00EF57D1"/>
    <w:rsid w:val="00EF7F4E"/>
    <w:rsid w:val="00F001E1"/>
    <w:rsid w:val="00F01E87"/>
    <w:rsid w:val="00F02275"/>
    <w:rsid w:val="00F02C61"/>
    <w:rsid w:val="00F04257"/>
    <w:rsid w:val="00F044FD"/>
    <w:rsid w:val="00F055F7"/>
    <w:rsid w:val="00F05C13"/>
    <w:rsid w:val="00F05EE2"/>
    <w:rsid w:val="00F065E1"/>
    <w:rsid w:val="00F06900"/>
    <w:rsid w:val="00F06B4D"/>
    <w:rsid w:val="00F07168"/>
    <w:rsid w:val="00F1047D"/>
    <w:rsid w:val="00F104A0"/>
    <w:rsid w:val="00F11028"/>
    <w:rsid w:val="00F11902"/>
    <w:rsid w:val="00F13EF5"/>
    <w:rsid w:val="00F166EC"/>
    <w:rsid w:val="00F177C9"/>
    <w:rsid w:val="00F17D95"/>
    <w:rsid w:val="00F21106"/>
    <w:rsid w:val="00F214F9"/>
    <w:rsid w:val="00F21567"/>
    <w:rsid w:val="00F22050"/>
    <w:rsid w:val="00F229BC"/>
    <w:rsid w:val="00F23602"/>
    <w:rsid w:val="00F24869"/>
    <w:rsid w:val="00F25F8E"/>
    <w:rsid w:val="00F27654"/>
    <w:rsid w:val="00F30A0A"/>
    <w:rsid w:val="00F3358C"/>
    <w:rsid w:val="00F34015"/>
    <w:rsid w:val="00F34400"/>
    <w:rsid w:val="00F34CF3"/>
    <w:rsid w:val="00F34EE5"/>
    <w:rsid w:val="00F3510C"/>
    <w:rsid w:val="00F352F2"/>
    <w:rsid w:val="00F355DF"/>
    <w:rsid w:val="00F36950"/>
    <w:rsid w:val="00F370DE"/>
    <w:rsid w:val="00F3725B"/>
    <w:rsid w:val="00F416B6"/>
    <w:rsid w:val="00F416ED"/>
    <w:rsid w:val="00F42765"/>
    <w:rsid w:val="00F42876"/>
    <w:rsid w:val="00F444D9"/>
    <w:rsid w:val="00F44B43"/>
    <w:rsid w:val="00F44F48"/>
    <w:rsid w:val="00F4529A"/>
    <w:rsid w:val="00F5034E"/>
    <w:rsid w:val="00F52644"/>
    <w:rsid w:val="00F544B9"/>
    <w:rsid w:val="00F55961"/>
    <w:rsid w:val="00F5667C"/>
    <w:rsid w:val="00F56708"/>
    <w:rsid w:val="00F57732"/>
    <w:rsid w:val="00F578D5"/>
    <w:rsid w:val="00F5792E"/>
    <w:rsid w:val="00F63F69"/>
    <w:rsid w:val="00F654DE"/>
    <w:rsid w:val="00F65796"/>
    <w:rsid w:val="00F70859"/>
    <w:rsid w:val="00F70C47"/>
    <w:rsid w:val="00F71509"/>
    <w:rsid w:val="00F72180"/>
    <w:rsid w:val="00F73191"/>
    <w:rsid w:val="00F74F51"/>
    <w:rsid w:val="00F75CB0"/>
    <w:rsid w:val="00F77176"/>
    <w:rsid w:val="00F83173"/>
    <w:rsid w:val="00F838D8"/>
    <w:rsid w:val="00F83CD2"/>
    <w:rsid w:val="00F849FD"/>
    <w:rsid w:val="00F8624C"/>
    <w:rsid w:val="00F86517"/>
    <w:rsid w:val="00F92561"/>
    <w:rsid w:val="00F92567"/>
    <w:rsid w:val="00F942C3"/>
    <w:rsid w:val="00F9478C"/>
    <w:rsid w:val="00F9509B"/>
    <w:rsid w:val="00FA1165"/>
    <w:rsid w:val="00FA51BB"/>
    <w:rsid w:val="00FA73E0"/>
    <w:rsid w:val="00FA7D08"/>
    <w:rsid w:val="00FB055B"/>
    <w:rsid w:val="00FB1BDB"/>
    <w:rsid w:val="00FB244B"/>
    <w:rsid w:val="00FB249A"/>
    <w:rsid w:val="00FB3204"/>
    <w:rsid w:val="00FB3470"/>
    <w:rsid w:val="00FB36C8"/>
    <w:rsid w:val="00FB4879"/>
    <w:rsid w:val="00FB54AD"/>
    <w:rsid w:val="00FB5730"/>
    <w:rsid w:val="00FB644C"/>
    <w:rsid w:val="00FB73DA"/>
    <w:rsid w:val="00FB745B"/>
    <w:rsid w:val="00FB76D5"/>
    <w:rsid w:val="00FB7DA4"/>
    <w:rsid w:val="00FC1FDA"/>
    <w:rsid w:val="00FC2648"/>
    <w:rsid w:val="00FC320B"/>
    <w:rsid w:val="00FC5DBC"/>
    <w:rsid w:val="00FC6FE3"/>
    <w:rsid w:val="00FC72CD"/>
    <w:rsid w:val="00FC75EF"/>
    <w:rsid w:val="00FC7731"/>
    <w:rsid w:val="00FC7784"/>
    <w:rsid w:val="00FD013B"/>
    <w:rsid w:val="00FD128A"/>
    <w:rsid w:val="00FD2418"/>
    <w:rsid w:val="00FD4E16"/>
    <w:rsid w:val="00FD5EBB"/>
    <w:rsid w:val="00FE0C3C"/>
    <w:rsid w:val="00FE0D9A"/>
    <w:rsid w:val="00FE1310"/>
    <w:rsid w:val="00FE2D40"/>
    <w:rsid w:val="00FE4871"/>
    <w:rsid w:val="00FE5BC7"/>
    <w:rsid w:val="00FE6409"/>
    <w:rsid w:val="00FE7195"/>
    <w:rsid w:val="00FF0641"/>
    <w:rsid w:val="00FF237D"/>
    <w:rsid w:val="00FF435E"/>
    <w:rsid w:val="00FF4561"/>
    <w:rsid w:val="00FF5BB7"/>
    <w:rsid w:val="00FF5C2C"/>
    <w:rsid w:val="00FF7D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colormru v:ext="edit" colors="#60be39"/>
    </o:shapedefaults>
    <o:shapelayout v:ext="edit">
      <o:idmap v:ext="edit" data="1"/>
    </o:shapelayout>
  </w:shapeDefaults>
  <w:decimalSymbol w:val="."/>
  <w:listSeparator w:val=","/>
  <w14:docId w14:val="3AF923E8"/>
  <w15:docId w15:val="{3370E1EB-91CD-4E9B-BFFE-21A6D507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EastAsia" w:hAnsi="Calibri Light" w:cstheme="minorBidi"/>
        <w:sz w:val="22"/>
        <w:szCs w:val="22"/>
        <w:lang w:val="en-US" w:eastAsia="en-US" w:bidi="ar-SA"/>
      </w:rPr>
    </w:rPrDefault>
    <w:pPrDefault>
      <w:pPr>
        <w:spacing w:before="60" w:after="60" w:line="264"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3075"/>
    <w:pPr>
      <w:spacing w:after="180" w:line="480" w:lineRule="auto"/>
    </w:pPr>
    <w:rPr>
      <w:rFonts w:ascii="Times New Roman" w:hAnsi="Times New Roman"/>
    </w:rPr>
  </w:style>
  <w:style w:type="paragraph" w:styleId="Heading1">
    <w:name w:val="heading 1"/>
    <w:basedOn w:val="Normal"/>
    <w:next w:val="BodyText"/>
    <w:link w:val="Heading1Char"/>
    <w:qFormat/>
    <w:rsid w:val="006B3075"/>
    <w:pPr>
      <w:keepNext/>
      <w:tabs>
        <w:tab w:val="left" w:pos="720"/>
      </w:tabs>
      <w:spacing w:before="240" w:after="120"/>
      <w:outlineLvl w:val="0"/>
    </w:pPr>
    <w:rPr>
      <w:rFonts w:ascii="Times New Roman Bold" w:hAnsi="Times New Roman Bold"/>
      <w:b/>
      <w:caps/>
      <w:sz w:val="28"/>
      <w:szCs w:val="28"/>
    </w:rPr>
  </w:style>
  <w:style w:type="paragraph" w:styleId="Heading2">
    <w:name w:val="heading 2"/>
    <w:next w:val="BodyText"/>
    <w:link w:val="Heading2Char"/>
    <w:autoRedefine/>
    <w:qFormat/>
    <w:rsid w:val="00622D56"/>
    <w:pPr>
      <w:keepNext/>
      <w:spacing w:before="240" w:after="120" w:line="480" w:lineRule="auto"/>
      <w:jc w:val="center"/>
      <w:outlineLvl w:val="1"/>
    </w:pPr>
    <w:rPr>
      <w:rFonts w:ascii="Times New Roman" w:eastAsiaTheme="minorHAnsi" w:hAnsi="Times New Roman" w:cs="Times New Roman"/>
      <w:b/>
      <w:sz w:val="24"/>
      <w:szCs w:val="24"/>
    </w:rPr>
  </w:style>
  <w:style w:type="paragraph" w:styleId="Heading3">
    <w:name w:val="heading 3"/>
    <w:aliases w:val="X.X.X Sub sub heading"/>
    <w:basedOn w:val="Normal"/>
    <w:next w:val="BodyText"/>
    <w:link w:val="Heading3Char"/>
    <w:rsid w:val="00DF0A62"/>
    <w:pPr>
      <w:keepNext/>
      <w:numPr>
        <w:ilvl w:val="2"/>
        <w:numId w:val="10"/>
      </w:numPr>
      <w:spacing w:before="180" w:line="240" w:lineRule="auto"/>
      <w:outlineLvl w:val="2"/>
    </w:pPr>
    <w:rPr>
      <w:rFonts w:ascii="Calibri" w:eastAsia="Times New Roman" w:hAnsi="Calibri" w:cs="Times New Roman"/>
      <w:b/>
      <w:color w:val="262262" w:themeColor="text1"/>
      <w:sz w:val="28"/>
      <w:szCs w:val="24"/>
    </w:rPr>
  </w:style>
  <w:style w:type="paragraph" w:styleId="Heading4">
    <w:name w:val="heading 4"/>
    <w:basedOn w:val="Normal"/>
    <w:next w:val="BodyText"/>
    <w:link w:val="Heading4Char"/>
    <w:qFormat/>
    <w:rsid w:val="006B3075"/>
    <w:pPr>
      <w:keepNext/>
      <w:spacing w:before="240" w:after="120"/>
      <w:ind w:left="720" w:hanging="720"/>
      <w:outlineLvl w:val="3"/>
    </w:pPr>
    <w:rPr>
      <w:rFonts w:eastAsia="Times New Roman" w:cs="Times New Roman"/>
      <w:b/>
      <w:i/>
      <w:sz w:val="24"/>
      <w:szCs w:val="24"/>
    </w:rPr>
  </w:style>
  <w:style w:type="paragraph" w:styleId="Heading5">
    <w:name w:val="heading 5"/>
    <w:basedOn w:val="Normal"/>
    <w:next w:val="Normal"/>
    <w:link w:val="Heading5Char"/>
    <w:qFormat/>
    <w:rsid w:val="008F12FC"/>
    <w:pPr>
      <w:keepNext/>
      <w:spacing w:before="240" w:after="120"/>
      <w:outlineLvl w:val="4"/>
    </w:pPr>
    <w:rPr>
      <w:bCs/>
      <w:iCs/>
      <w:szCs w:val="26"/>
      <w:u w:val="single"/>
    </w:rPr>
  </w:style>
  <w:style w:type="paragraph" w:styleId="Heading6">
    <w:name w:val="heading 6"/>
    <w:basedOn w:val="Normal"/>
    <w:next w:val="Normal"/>
    <w:link w:val="Heading6Char"/>
    <w:rsid w:val="00B63C6D"/>
    <w:pPr>
      <w:keepNext/>
      <w:keepLines/>
      <w:spacing w:before="40" w:after="0"/>
      <w:outlineLvl w:val="5"/>
    </w:pPr>
    <w:rPr>
      <w:rFonts w:asciiTheme="majorHAnsi" w:eastAsiaTheme="majorEastAsia" w:hAnsiTheme="majorHAnsi" w:cstheme="majorBidi"/>
      <w:color w:val="292B30" w:themeColor="accent1" w:themeShade="7F"/>
    </w:rPr>
  </w:style>
  <w:style w:type="paragraph" w:styleId="Heading7">
    <w:name w:val="heading 7"/>
    <w:basedOn w:val="Normal"/>
    <w:next w:val="Normal"/>
    <w:link w:val="Heading7Char"/>
    <w:rsid w:val="00B63C6D"/>
    <w:pPr>
      <w:keepNext/>
      <w:keepLines/>
      <w:spacing w:before="40" w:after="0"/>
      <w:outlineLvl w:val="6"/>
    </w:pPr>
    <w:rPr>
      <w:rFonts w:asciiTheme="majorHAnsi" w:eastAsiaTheme="majorEastAsia" w:hAnsiTheme="majorHAnsi" w:cstheme="majorBidi"/>
      <w:i/>
      <w:iCs/>
      <w:color w:val="292B30" w:themeColor="accent1" w:themeShade="7F"/>
    </w:rPr>
  </w:style>
  <w:style w:type="paragraph" w:styleId="Heading8">
    <w:name w:val="heading 8"/>
    <w:basedOn w:val="Normal"/>
    <w:next w:val="Normal"/>
    <w:link w:val="Heading8Char"/>
    <w:rsid w:val="00B63C6D"/>
    <w:pPr>
      <w:keepNext/>
      <w:keepLines/>
      <w:spacing w:before="40" w:after="0"/>
      <w:outlineLvl w:val="7"/>
    </w:pPr>
    <w:rPr>
      <w:rFonts w:asciiTheme="majorHAnsi" w:eastAsiaTheme="majorEastAsia" w:hAnsiTheme="majorHAnsi" w:cstheme="majorBidi"/>
      <w:color w:val="36318C" w:themeColor="text1" w:themeTint="D8"/>
      <w:sz w:val="21"/>
      <w:szCs w:val="21"/>
    </w:rPr>
  </w:style>
  <w:style w:type="paragraph" w:styleId="Heading9">
    <w:name w:val="heading 9"/>
    <w:basedOn w:val="Normal"/>
    <w:next w:val="Normal"/>
    <w:link w:val="Heading9Char"/>
    <w:rsid w:val="00B63C6D"/>
    <w:pPr>
      <w:keepNext/>
      <w:keepLines/>
      <w:spacing w:before="40" w:after="0"/>
      <w:outlineLvl w:val="8"/>
    </w:pPr>
    <w:rPr>
      <w:rFonts w:asciiTheme="majorHAnsi" w:eastAsiaTheme="majorEastAsia" w:hAnsiTheme="majorHAnsi" w:cstheme="majorBidi"/>
      <w:i/>
      <w:iCs/>
      <w:color w:val="36318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aliases w:val="List Bullet 1"/>
    <w:basedOn w:val="Normal"/>
    <w:qFormat/>
    <w:rsid w:val="00521D51"/>
    <w:pPr>
      <w:numPr>
        <w:numId w:val="4"/>
      </w:numPr>
      <w:spacing w:before="0" w:after="120" w:line="240" w:lineRule="auto"/>
    </w:pPr>
    <w:rPr>
      <w:rFonts w:eastAsia="Times New Roman" w:cs="Times New Roman"/>
      <w:szCs w:val="24"/>
    </w:rPr>
  </w:style>
  <w:style w:type="paragraph" w:styleId="ListBullet3">
    <w:name w:val="List Bullet 3"/>
    <w:basedOn w:val="Normal"/>
    <w:qFormat/>
    <w:rsid w:val="006C4595"/>
    <w:pPr>
      <w:numPr>
        <w:numId w:val="1"/>
      </w:numPr>
      <w:spacing w:line="240" w:lineRule="auto"/>
    </w:pPr>
    <w:rPr>
      <w:rFonts w:eastAsia="Times New Roman" w:cs="Times New Roman"/>
      <w:szCs w:val="24"/>
    </w:rPr>
  </w:style>
  <w:style w:type="paragraph" w:styleId="BodyText">
    <w:name w:val="Body Text"/>
    <w:aliases w:val="Body Text Char Char,Body Text Char1 Char Char,Body Text Char Char Char Char,Body Text Char1 Char Char Char Char,Body Text Char Char Char Char Char Char,Body Text Char1 Char Char Char Char Char Char,Char Char Char Char, Char Char Char Char"/>
    <w:basedOn w:val="Normal"/>
    <w:link w:val="BodyTextChar"/>
    <w:qFormat/>
    <w:rsid w:val="00B54639"/>
    <w:rPr>
      <w:szCs w:val="24"/>
    </w:rPr>
  </w:style>
  <w:style w:type="character" w:customStyle="1" w:styleId="BodyTextChar">
    <w:name w:val="Body Text Char"/>
    <w:aliases w:val="Body Text Char Char Char,Body Text Char1 Char Char Char,Body Text Char Char Char Char Char,Body Text Char1 Char Char Char Char Char,Body Text Char Char Char Char Char Char Char,Body Text Char1 Char Char Char Char Char Char Char"/>
    <w:basedOn w:val="DefaultParagraphFont"/>
    <w:link w:val="BodyText"/>
    <w:rsid w:val="00E216BB"/>
    <w:rPr>
      <w:szCs w:val="24"/>
    </w:rPr>
  </w:style>
  <w:style w:type="character" w:customStyle="1" w:styleId="Heading1Char">
    <w:name w:val="Heading 1 Char"/>
    <w:basedOn w:val="DefaultParagraphFont"/>
    <w:link w:val="Heading1"/>
    <w:rsid w:val="006B3075"/>
    <w:rPr>
      <w:rFonts w:ascii="Times New Roman Bold" w:hAnsi="Times New Roman Bold"/>
      <w:b/>
      <w:caps/>
      <w:sz w:val="28"/>
      <w:szCs w:val="28"/>
    </w:rPr>
  </w:style>
  <w:style w:type="character" w:customStyle="1" w:styleId="Heading2Char">
    <w:name w:val="Heading 2 Char"/>
    <w:basedOn w:val="DefaultParagraphFont"/>
    <w:link w:val="Heading2"/>
    <w:rsid w:val="00622D56"/>
    <w:rPr>
      <w:rFonts w:ascii="Times New Roman" w:eastAsiaTheme="minorHAnsi" w:hAnsi="Times New Roman" w:cs="Times New Roman"/>
      <w:b/>
      <w:sz w:val="24"/>
      <w:szCs w:val="24"/>
    </w:rPr>
  </w:style>
  <w:style w:type="character" w:customStyle="1" w:styleId="Heading3Char">
    <w:name w:val="Heading 3 Char"/>
    <w:aliases w:val="X.X.X Sub sub heading Char"/>
    <w:basedOn w:val="DefaultParagraphFont"/>
    <w:link w:val="Heading3"/>
    <w:rsid w:val="00E216BB"/>
    <w:rPr>
      <w:rFonts w:ascii="Calibri" w:eastAsia="Times New Roman" w:hAnsi="Calibri" w:cs="Times New Roman"/>
      <w:b/>
      <w:color w:val="262262" w:themeColor="text1"/>
      <w:sz w:val="28"/>
      <w:szCs w:val="24"/>
    </w:rPr>
  </w:style>
  <w:style w:type="paragraph" w:styleId="ListBullet2">
    <w:name w:val="List Bullet 2"/>
    <w:basedOn w:val="Normal"/>
    <w:qFormat/>
    <w:rsid w:val="006C4595"/>
    <w:pPr>
      <w:numPr>
        <w:numId w:val="3"/>
      </w:numPr>
      <w:spacing w:before="120" w:after="120" w:line="240" w:lineRule="auto"/>
    </w:pPr>
    <w:rPr>
      <w:rFonts w:eastAsia="Times New Roman" w:cs="Times New Roman"/>
      <w:szCs w:val="24"/>
    </w:rPr>
  </w:style>
  <w:style w:type="paragraph" w:styleId="Caption">
    <w:name w:val="caption"/>
    <w:aliases w:val="Table Caption,B Caption,IB Caption,Medical Caption,Bayer Caption,Caption2,- H17"/>
    <w:basedOn w:val="Normal"/>
    <w:next w:val="Normal"/>
    <w:link w:val="CaptionChar"/>
    <w:qFormat/>
    <w:rsid w:val="008F12FC"/>
    <w:pPr>
      <w:keepNext/>
      <w:spacing w:before="120" w:after="0"/>
    </w:pPr>
    <w:rPr>
      <w:rFonts w:eastAsia="Times New Roman" w:cs="Times New Roman"/>
      <w:b/>
      <w:bCs/>
      <w:szCs w:val="24"/>
    </w:rPr>
  </w:style>
  <w:style w:type="table" w:customStyle="1" w:styleId="Eviera-2018">
    <w:name w:val="Eviera - 2018"/>
    <w:basedOn w:val="TableNormal"/>
    <w:uiPriority w:val="99"/>
    <w:qFormat/>
    <w:rsid w:val="00330E3D"/>
    <w:pPr>
      <w:spacing w:before="40" w:after="40" w:line="240" w:lineRule="auto"/>
    </w:pPr>
    <w:rPr>
      <w:sz w:val="18"/>
    </w:rPr>
    <w:tblPr>
      <w:tblStyleRowBandSize w:val="1"/>
      <w:tblBorders>
        <w:top w:val="single" w:sz="12" w:space="0" w:color="27AAE1" w:themeColor="background1"/>
        <w:left w:val="single" w:sz="12" w:space="0" w:color="27AAE1" w:themeColor="background1"/>
        <w:bottom w:val="single" w:sz="12" w:space="0" w:color="27AAE1" w:themeColor="background1"/>
        <w:right w:val="single" w:sz="12" w:space="0" w:color="27AAE1" w:themeColor="background1"/>
        <w:insideH w:val="single" w:sz="4" w:space="0" w:color="27AAE1" w:themeColor="background1"/>
        <w:insideV w:val="single" w:sz="4" w:space="0" w:color="27AAE1" w:themeColor="background1"/>
      </w:tblBorders>
    </w:tblPr>
    <w:tcPr>
      <w:shd w:val="clear" w:color="auto" w:fill="auto"/>
    </w:tcPr>
    <w:tblStylePr w:type="firstRow">
      <w:pPr>
        <w:jc w:val="center"/>
      </w:pPr>
      <w:rPr>
        <w:rFonts w:ascii="Calibri Light" w:hAnsi="Calibri Light"/>
        <w:b/>
        <w:color w:val="27AAE1" w:themeColor="background1"/>
        <w:sz w:val="18"/>
      </w:rPr>
      <w:tblPr/>
      <w:tcPr>
        <w:shd w:val="clear" w:color="auto" w:fill="27AAE1" w:themeFill="background1"/>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themeColor="background1"/>
        <w:sz w:val="18"/>
      </w:rPr>
      <w:tblPr/>
      <w:tcPr>
        <w:vAlign w:val="center"/>
      </w:tcPr>
    </w:tblStylePr>
  </w:style>
  <w:style w:type="paragraph" w:styleId="ListNumber">
    <w:name w:val="List Number"/>
    <w:aliases w:val="List Number 1"/>
    <w:basedOn w:val="Normal"/>
    <w:qFormat/>
    <w:rsid w:val="006C4595"/>
    <w:pPr>
      <w:numPr>
        <w:numId w:val="2"/>
      </w:numPr>
      <w:spacing w:before="0" w:after="120" w:line="240" w:lineRule="auto"/>
    </w:pPr>
    <w:rPr>
      <w:rFonts w:eastAsia="Times New Roman" w:cs="Times New Roman"/>
      <w:szCs w:val="24"/>
    </w:rPr>
  </w:style>
  <w:style w:type="paragraph" w:styleId="BalloonText">
    <w:name w:val="Balloon Text"/>
    <w:basedOn w:val="Normal"/>
    <w:link w:val="BalloonTextChar"/>
    <w:uiPriority w:val="99"/>
    <w:rsid w:val="009D2153"/>
    <w:pPr>
      <w:spacing w:after="0" w:line="240" w:lineRule="auto"/>
    </w:pPr>
    <w:rPr>
      <w:rFonts w:ascii="Tahoma" w:hAnsi="Tahoma" w:cs="Tahoma"/>
      <w:sz w:val="16"/>
      <w:szCs w:val="16"/>
    </w:rPr>
  </w:style>
  <w:style w:type="character" w:customStyle="1" w:styleId="Heading4Char">
    <w:name w:val="Heading 4 Char"/>
    <w:basedOn w:val="DefaultParagraphFont"/>
    <w:link w:val="Heading4"/>
    <w:rsid w:val="006B3075"/>
    <w:rPr>
      <w:rFonts w:ascii="Times New Roman" w:eastAsia="Times New Roman" w:hAnsi="Times New Roman" w:cs="Times New Roman"/>
      <w:b/>
      <w:i/>
      <w:sz w:val="24"/>
      <w:szCs w:val="24"/>
    </w:rPr>
  </w:style>
  <w:style w:type="table" w:styleId="TableGrid">
    <w:name w:val="Table Grid"/>
    <w:basedOn w:val="TableNormal"/>
    <w:uiPriority w:val="59"/>
    <w:rsid w:val="0054506A"/>
    <w:pPr>
      <w:spacing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7C2B26"/>
    <w:pPr>
      <w:spacing w:line="240" w:lineRule="auto"/>
      <w:ind w:left="1152" w:right="432" w:hanging="1152"/>
    </w:pPr>
    <w:rPr>
      <w:rFonts w:eastAsia="Times New Roman" w:cs="Times New Roman"/>
      <w:szCs w:val="20"/>
    </w:rPr>
  </w:style>
  <w:style w:type="character" w:customStyle="1" w:styleId="Heading5Char">
    <w:name w:val="Heading 5 Char"/>
    <w:basedOn w:val="DefaultParagraphFont"/>
    <w:link w:val="Heading5"/>
    <w:rsid w:val="008F12FC"/>
    <w:rPr>
      <w:rFonts w:ascii="Times New Roman" w:hAnsi="Times New Roman"/>
      <w:bCs/>
      <w:iCs/>
      <w:szCs w:val="26"/>
      <w:u w:val="single"/>
    </w:rPr>
  </w:style>
  <w:style w:type="paragraph" w:customStyle="1" w:styleId="InterviewerText">
    <w:name w:val="Interviewer Text"/>
    <w:basedOn w:val="BodyText"/>
    <w:qFormat/>
    <w:rsid w:val="00B14B50"/>
    <w:rPr>
      <w:rFonts w:eastAsia="Times New Roman" w:cs="Times New Roman"/>
      <w:b/>
      <w:bCs/>
      <w:szCs w:val="20"/>
    </w:rPr>
  </w:style>
  <w:style w:type="paragraph" w:customStyle="1" w:styleId="ParticipantText">
    <w:name w:val="Participant Text"/>
    <w:basedOn w:val="BodyText"/>
    <w:qFormat/>
    <w:rsid w:val="00B14B50"/>
    <w:rPr>
      <w:rFonts w:eastAsia="Times New Roman" w:cs="Times New Roman"/>
      <w:szCs w:val="20"/>
    </w:rPr>
  </w:style>
  <w:style w:type="paragraph" w:styleId="Header">
    <w:name w:val="header"/>
    <w:basedOn w:val="Normal"/>
    <w:link w:val="HeaderChar"/>
    <w:uiPriority w:val="99"/>
    <w:rsid w:val="00AA4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6BB"/>
  </w:style>
  <w:style w:type="paragraph" w:styleId="Footer">
    <w:name w:val="footer"/>
    <w:basedOn w:val="Normal"/>
    <w:link w:val="FooterChar"/>
    <w:uiPriority w:val="99"/>
    <w:rsid w:val="00AA4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6BB"/>
  </w:style>
  <w:style w:type="paragraph" w:customStyle="1" w:styleId="References">
    <w:name w:val="References"/>
    <w:basedOn w:val="BodyText"/>
    <w:rsid w:val="00402A12"/>
    <w:pPr>
      <w:spacing w:line="240" w:lineRule="auto"/>
    </w:pPr>
    <w:rPr>
      <w:sz w:val="18"/>
    </w:rPr>
  </w:style>
  <w:style w:type="paragraph" w:customStyle="1" w:styleId="Heading1NOTOC">
    <w:name w:val="Heading 1 (NO TOC)"/>
    <w:basedOn w:val="Heading1"/>
    <w:rsid w:val="000B6F5B"/>
  </w:style>
  <w:style w:type="character" w:styleId="Hyperlink">
    <w:name w:val="Hyperlink"/>
    <w:basedOn w:val="DefaultParagraphFont"/>
    <w:uiPriority w:val="99"/>
    <w:rsid w:val="003D66F3"/>
    <w:rPr>
      <w:color w:val="00B0F0"/>
      <w:u w:val="single"/>
    </w:rPr>
  </w:style>
  <w:style w:type="paragraph" w:styleId="TOC1">
    <w:name w:val="toc 1"/>
    <w:basedOn w:val="Normal"/>
    <w:next w:val="Normal"/>
    <w:uiPriority w:val="39"/>
    <w:rsid w:val="003368E3"/>
    <w:pPr>
      <w:tabs>
        <w:tab w:val="right" w:leader="dot" w:pos="9350"/>
      </w:tabs>
      <w:spacing w:before="120" w:line="240" w:lineRule="auto"/>
      <w:ind w:right="432"/>
    </w:pPr>
    <w:rPr>
      <w:b/>
      <w:caps/>
    </w:rPr>
  </w:style>
  <w:style w:type="paragraph" w:styleId="TOC2">
    <w:name w:val="toc 2"/>
    <w:basedOn w:val="Normal"/>
    <w:next w:val="Normal"/>
    <w:uiPriority w:val="39"/>
    <w:rsid w:val="003368E3"/>
    <w:pPr>
      <w:tabs>
        <w:tab w:val="right" w:leader="dot" w:pos="9350"/>
      </w:tabs>
      <w:spacing w:line="240" w:lineRule="auto"/>
      <w:ind w:left="1152" w:right="432" w:hanging="720"/>
    </w:pPr>
  </w:style>
  <w:style w:type="paragraph" w:styleId="TOC3">
    <w:name w:val="toc 3"/>
    <w:basedOn w:val="Normal"/>
    <w:next w:val="Normal"/>
    <w:uiPriority w:val="39"/>
    <w:rsid w:val="003368E3"/>
    <w:pPr>
      <w:tabs>
        <w:tab w:val="right" w:leader="dot" w:pos="9350"/>
      </w:tabs>
      <w:spacing w:line="240" w:lineRule="auto"/>
      <w:ind w:left="1584" w:right="432" w:hanging="720"/>
    </w:pPr>
  </w:style>
  <w:style w:type="paragraph" w:customStyle="1" w:styleId="DeliverableTimeline">
    <w:name w:val="Deliverable/Timeline"/>
    <w:basedOn w:val="BodyText"/>
    <w:rsid w:val="00533F65"/>
    <w:pPr>
      <w:spacing w:after="0"/>
    </w:pPr>
    <w:rPr>
      <w:lang w:val="en-GB"/>
    </w:rPr>
  </w:style>
  <w:style w:type="paragraph" w:customStyle="1" w:styleId="TableFootnotesAbbreviations">
    <w:name w:val="Table Footnotes/Abbreviations"/>
    <w:basedOn w:val="BodyText"/>
    <w:link w:val="TableFootnotesAbbreviationsChar"/>
    <w:qFormat/>
    <w:rsid w:val="00D03E27"/>
    <w:pPr>
      <w:spacing w:after="0" w:line="240" w:lineRule="auto"/>
    </w:pPr>
    <w:rPr>
      <w:rFonts w:eastAsia="Times New Roman" w:cs="Times New Roman"/>
      <w:sz w:val="18"/>
      <w:szCs w:val="20"/>
    </w:rPr>
  </w:style>
  <w:style w:type="paragraph" w:styleId="ListNumber2">
    <w:name w:val="List Number 2"/>
    <w:basedOn w:val="Normal"/>
    <w:uiPriority w:val="99"/>
    <w:qFormat/>
    <w:rsid w:val="006C4595"/>
    <w:pPr>
      <w:numPr>
        <w:numId w:val="6"/>
      </w:numPr>
      <w:spacing w:before="0" w:after="120" w:line="240" w:lineRule="auto"/>
    </w:pPr>
  </w:style>
  <w:style w:type="character" w:customStyle="1" w:styleId="BalloonTextChar">
    <w:name w:val="Balloon Text Char"/>
    <w:basedOn w:val="DefaultParagraphFont"/>
    <w:link w:val="BalloonText"/>
    <w:uiPriority w:val="99"/>
    <w:rsid w:val="00E216BB"/>
    <w:rPr>
      <w:rFonts w:ascii="Tahoma" w:hAnsi="Tahoma" w:cs="Tahoma"/>
      <w:sz w:val="16"/>
      <w:szCs w:val="16"/>
    </w:rPr>
  </w:style>
  <w:style w:type="paragraph" w:customStyle="1" w:styleId="BasicParagraph">
    <w:name w:val="[Basic Paragraph]"/>
    <w:basedOn w:val="Normal"/>
    <w:uiPriority w:val="99"/>
    <w:rsid w:val="00227A6C"/>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CommentReference">
    <w:name w:val="annotation reference"/>
    <w:basedOn w:val="DefaultParagraphFont"/>
    <w:rsid w:val="00003811"/>
    <w:rPr>
      <w:sz w:val="16"/>
      <w:szCs w:val="16"/>
    </w:rPr>
  </w:style>
  <w:style w:type="paragraph" w:styleId="CommentText">
    <w:name w:val="annotation text"/>
    <w:basedOn w:val="Normal"/>
    <w:link w:val="CommentTextChar"/>
    <w:uiPriority w:val="99"/>
    <w:rsid w:val="00003811"/>
    <w:pPr>
      <w:spacing w:line="240" w:lineRule="auto"/>
    </w:pPr>
    <w:rPr>
      <w:sz w:val="20"/>
      <w:szCs w:val="20"/>
    </w:rPr>
  </w:style>
  <w:style w:type="character" w:customStyle="1" w:styleId="CommentTextChar">
    <w:name w:val="Comment Text Char"/>
    <w:basedOn w:val="DefaultParagraphFont"/>
    <w:link w:val="CommentText"/>
    <w:uiPriority w:val="99"/>
    <w:rsid w:val="00E216BB"/>
    <w:rPr>
      <w:sz w:val="20"/>
      <w:szCs w:val="20"/>
    </w:rPr>
  </w:style>
  <w:style w:type="paragraph" w:styleId="CommentSubject">
    <w:name w:val="annotation subject"/>
    <w:basedOn w:val="CommentText"/>
    <w:next w:val="CommentText"/>
    <w:link w:val="CommentSubjectChar"/>
    <w:uiPriority w:val="99"/>
    <w:rsid w:val="00003811"/>
    <w:rPr>
      <w:b/>
      <w:bCs/>
    </w:rPr>
  </w:style>
  <w:style w:type="character" w:customStyle="1" w:styleId="CommentSubjectChar">
    <w:name w:val="Comment Subject Char"/>
    <w:basedOn w:val="CommentTextChar"/>
    <w:link w:val="CommentSubject"/>
    <w:uiPriority w:val="99"/>
    <w:rsid w:val="00E216BB"/>
    <w:rPr>
      <w:b/>
      <w:bCs/>
      <w:sz w:val="20"/>
      <w:szCs w:val="20"/>
    </w:rPr>
  </w:style>
  <w:style w:type="paragraph" w:customStyle="1" w:styleId="Bullet1">
    <w:name w:val="Bullet 1"/>
    <w:basedOn w:val="BodyText"/>
    <w:rsid w:val="007336FC"/>
    <w:pPr>
      <w:numPr>
        <w:numId w:val="5"/>
      </w:numPr>
      <w:tabs>
        <w:tab w:val="clear" w:pos="360"/>
      </w:tabs>
      <w:spacing w:line="300" w:lineRule="auto"/>
      <w:ind w:left="720"/>
    </w:pPr>
    <w:rPr>
      <w:rFonts w:ascii="Arial" w:eastAsia="Times New Roman" w:hAnsi="Arial" w:cs="Times New Roman"/>
      <w:sz w:val="20"/>
      <w:szCs w:val="20"/>
    </w:rPr>
  </w:style>
  <w:style w:type="paragraph" w:customStyle="1" w:styleId="Bullet2">
    <w:name w:val="Bullet 2"/>
    <w:basedOn w:val="Bullet1"/>
    <w:rsid w:val="007336FC"/>
    <w:pPr>
      <w:numPr>
        <w:ilvl w:val="1"/>
      </w:numPr>
      <w:tabs>
        <w:tab w:val="clear" w:pos="1440"/>
      </w:tabs>
      <w:ind w:left="1080"/>
    </w:pPr>
  </w:style>
  <w:style w:type="paragraph" w:customStyle="1" w:styleId="Bullet3">
    <w:name w:val="Bullet 3"/>
    <w:basedOn w:val="BodyText"/>
    <w:rsid w:val="007336FC"/>
    <w:pPr>
      <w:numPr>
        <w:ilvl w:val="2"/>
        <w:numId w:val="5"/>
      </w:numPr>
      <w:tabs>
        <w:tab w:val="clear" w:pos="2160"/>
      </w:tabs>
      <w:spacing w:line="300" w:lineRule="auto"/>
      <w:ind w:left="1440"/>
    </w:pPr>
    <w:rPr>
      <w:rFonts w:ascii="Arial" w:eastAsia="Times New Roman" w:hAnsi="Arial" w:cs="Times New Roman"/>
      <w:sz w:val="20"/>
      <w:szCs w:val="20"/>
    </w:rPr>
  </w:style>
  <w:style w:type="paragraph" w:customStyle="1" w:styleId="TableText">
    <w:name w:val="Table Text"/>
    <w:basedOn w:val="Normal"/>
    <w:link w:val="TableTextChar"/>
    <w:qFormat/>
    <w:rsid w:val="00D03E27"/>
    <w:pPr>
      <w:spacing w:before="40" w:after="40" w:line="240" w:lineRule="auto"/>
    </w:pPr>
    <w:rPr>
      <w:sz w:val="18"/>
    </w:rPr>
  </w:style>
  <w:style w:type="table" w:customStyle="1" w:styleId="TableGrid1">
    <w:name w:val="Table Grid1"/>
    <w:basedOn w:val="TableNormal"/>
    <w:next w:val="TableGrid"/>
    <w:uiPriority w:val="59"/>
    <w:rsid w:val="00B3459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basedOn w:val="DefaultParagraphFont"/>
    <w:link w:val="TableText"/>
    <w:rsid w:val="00E216BB"/>
    <w:rPr>
      <w:sz w:val="18"/>
    </w:rPr>
  </w:style>
  <w:style w:type="paragraph" w:customStyle="1" w:styleId="TableSubhead-1">
    <w:name w:val="Table Subhead-1"/>
    <w:basedOn w:val="Normal"/>
    <w:rsid w:val="00BD5507"/>
    <w:pPr>
      <w:spacing w:line="240" w:lineRule="auto"/>
    </w:pPr>
    <w:rPr>
      <w:rFonts w:eastAsia="Times New Roman" w:cs="Times New Roman"/>
      <w:b/>
      <w:bCs/>
      <w:lang w:val="en-GB"/>
    </w:rPr>
  </w:style>
  <w:style w:type="paragraph" w:styleId="ListNumber3">
    <w:name w:val="List Number 3"/>
    <w:basedOn w:val="Normal"/>
    <w:uiPriority w:val="99"/>
    <w:qFormat/>
    <w:rsid w:val="006C4595"/>
    <w:pPr>
      <w:numPr>
        <w:numId w:val="7"/>
      </w:numPr>
      <w:spacing w:before="0" w:after="120" w:line="240" w:lineRule="auto"/>
    </w:pPr>
  </w:style>
  <w:style w:type="paragraph" w:customStyle="1" w:styleId="NumberedReferences">
    <w:name w:val="Numbered References"/>
    <w:basedOn w:val="References"/>
    <w:rsid w:val="006C4595"/>
    <w:pPr>
      <w:numPr>
        <w:numId w:val="8"/>
      </w:numPr>
    </w:pPr>
  </w:style>
  <w:style w:type="paragraph" w:customStyle="1" w:styleId="ExecutiveSummaryBullet1">
    <w:name w:val="Executive Summary Bullet 1"/>
    <w:basedOn w:val="BodyText"/>
    <w:link w:val="ExecutiveSummaryBullet1Char"/>
    <w:rsid w:val="00BA6F76"/>
    <w:pPr>
      <w:numPr>
        <w:numId w:val="9"/>
      </w:numPr>
      <w:spacing w:after="60" w:line="240" w:lineRule="auto"/>
    </w:pPr>
  </w:style>
  <w:style w:type="character" w:styleId="FollowedHyperlink">
    <w:name w:val="FollowedHyperlink"/>
    <w:basedOn w:val="DefaultParagraphFont"/>
    <w:uiPriority w:val="99"/>
    <w:rsid w:val="00CE6AD8"/>
    <w:rPr>
      <w:color w:val="8DC63F" w:themeColor="followedHyperlink"/>
      <w:u w:val="single"/>
    </w:rPr>
  </w:style>
  <w:style w:type="paragraph" w:styleId="Revision">
    <w:name w:val="Revision"/>
    <w:hidden/>
    <w:uiPriority w:val="99"/>
    <w:semiHidden/>
    <w:rsid w:val="004D3D82"/>
    <w:pPr>
      <w:spacing w:before="0" w:after="0" w:line="240" w:lineRule="auto"/>
    </w:pPr>
  </w:style>
  <w:style w:type="paragraph" w:customStyle="1" w:styleId="FigureCaption">
    <w:name w:val="Figure Caption"/>
    <w:basedOn w:val="Caption"/>
    <w:link w:val="FigureCaptionChar"/>
    <w:qFormat/>
    <w:rsid w:val="005D3BB4"/>
  </w:style>
  <w:style w:type="character" w:customStyle="1" w:styleId="CaptionChar">
    <w:name w:val="Caption Char"/>
    <w:aliases w:val="Table Caption Char,B Caption Char,IB Caption Char,Medical Caption Char,Bayer Caption Char,Caption2 Char,- H17 Char"/>
    <w:basedOn w:val="DefaultParagraphFont"/>
    <w:link w:val="Caption"/>
    <w:rsid w:val="008F12FC"/>
    <w:rPr>
      <w:rFonts w:ascii="Times New Roman" w:eastAsia="Times New Roman" w:hAnsi="Times New Roman" w:cs="Times New Roman"/>
      <w:b/>
      <w:bCs/>
      <w:szCs w:val="24"/>
    </w:rPr>
  </w:style>
  <w:style w:type="character" w:customStyle="1" w:styleId="FigureCaptionChar">
    <w:name w:val="Figure Caption Char"/>
    <w:basedOn w:val="CaptionChar"/>
    <w:link w:val="FigureCaption"/>
    <w:rsid w:val="005D3BB4"/>
    <w:rPr>
      <w:rFonts w:ascii="Times New Roman" w:eastAsia="Times New Roman" w:hAnsi="Times New Roman" w:cs="Times New Roman"/>
      <w:b/>
      <w:bCs/>
      <w:szCs w:val="24"/>
    </w:rPr>
  </w:style>
  <w:style w:type="paragraph" w:styleId="NormalWeb">
    <w:name w:val="Normal (Web)"/>
    <w:basedOn w:val="Normal"/>
    <w:uiPriority w:val="99"/>
    <w:rsid w:val="00007ABF"/>
    <w:rPr>
      <w:rFonts w:cs="Times New Roman"/>
      <w:sz w:val="24"/>
      <w:szCs w:val="24"/>
    </w:rPr>
  </w:style>
  <w:style w:type="table" w:customStyle="1" w:styleId="TableGridLight1">
    <w:name w:val="Table Grid Light1"/>
    <w:basedOn w:val="TableNormal"/>
    <w:uiPriority w:val="40"/>
    <w:rsid w:val="002309E3"/>
    <w:pPr>
      <w:spacing w:after="0" w:line="240" w:lineRule="auto"/>
    </w:pPr>
    <w:tblPr>
      <w:tblBorders>
        <w:top w:val="single" w:sz="4" w:space="0" w:color="1880AD" w:themeColor="background1" w:themeShade="BF"/>
        <w:left w:val="single" w:sz="4" w:space="0" w:color="1880AD" w:themeColor="background1" w:themeShade="BF"/>
        <w:bottom w:val="single" w:sz="4" w:space="0" w:color="1880AD" w:themeColor="background1" w:themeShade="BF"/>
        <w:right w:val="single" w:sz="4" w:space="0" w:color="1880AD" w:themeColor="background1" w:themeShade="BF"/>
        <w:insideH w:val="single" w:sz="4" w:space="0" w:color="1880AD" w:themeColor="background1" w:themeShade="BF"/>
        <w:insideV w:val="single" w:sz="4" w:space="0" w:color="1880AD" w:themeColor="background1" w:themeShade="BF"/>
      </w:tblBorders>
    </w:tblPr>
  </w:style>
  <w:style w:type="paragraph" w:customStyle="1" w:styleId="Heading2NOTOC">
    <w:name w:val="Heading 2 (NO TOC)"/>
    <w:basedOn w:val="Heading2"/>
    <w:link w:val="Heading2NOTOCChar"/>
    <w:rsid w:val="00F56708"/>
  </w:style>
  <w:style w:type="paragraph" w:customStyle="1" w:styleId="Heading3NOTOC">
    <w:name w:val="Heading 3 (NO TOC)"/>
    <w:basedOn w:val="Heading3"/>
    <w:link w:val="Heading3NOTOCChar"/>
    <w:qFormat/>
    <w:rsid w:val="006B3075"/>
    <w:pPr>
      <w:numPr>
        <w:ilvl w:val="0"/>
        <w:numId w:val="0"/>
      </w:numPr>
      <w:spacing w:before="240" w:after="120" w:line="480" w:lineRule="auto"/>
    </w:pPr>
    <w:rPr>
      <w:rFonts w:ascii="Times New Roman" w:hAnsi="Times New Roman"/>
      <w:color w:val="auto"/>
      <w:sz w:val="24"/>
    </w:rPr>
  </w:style>
  <w:style w:type="character" w:customStyle="1" w:styleId="Heading2NOTOCChar">
    <w:name w:val="Heading 2 (NO TOC) Char"/>
    <w:basedOn w:val="Heading2Char"/>
    <w:link w:val="Heading2NOTOC"/>
    <w:rsid w:val="00E216BB"/>
    <w:rPr>
      <w:rFonts w:asciiTheme="minorHAnsi" w:eastAsia="Times New Roman" w:hAnsiTheme="minorHAnsi" w:cs="Times New Roman"/>
      <w:b/>
      <w:color w:val="262262"/>
      <w:sz w:val="32"/>
      <w:szCs w:val="24"/>
    </w:rPr>
  </w:style>
  <w:style w:type="character" w:customStyle="1" w:styleId="Heading3NOTOCChar">
    <w:name w:val="Heading 3 (NO TOC) Char"/>
    <w:basedOn w:val="Heading3Char"/>
    <w:link w:val="Heading3NOTOC"/>
    <w:rsid w:val="006B3075"/>
    <w:rPr>
      <w:rFonts w:ascii="Times New Roman" w:eastAsia="Times New Roman" w:hAnsi="Times New Roman" w:cs="Times New Roman"/>
      <w:b/>
      <w:color w:val="262262" w:themeColor="text1"/>
      <w:sz w:val="24"/>
      <w:szCs w:val="24"/>
    </w:rPr>
  </w:style>
  <w:style w:type="paragraph" w:customStyle="1" w:styleId="TableTextIndented">
    <w:name w:val="Table Text Indented"/>
    <w:basedOn w:val="TableFootnotesAbbreviations"/>
    <w:link w:val="TableTextIndentedChar"/>
    <w:rsid w:val="00E51F87"/>
    <w:pPr>
      <w:spacing w:before="40" w:after="40"/>
      <w:ind w:left="274"/>
    </w:pPr>
  </w:style>
  <w:style w:type="character" w:customStyle="1" w:styleId="TableFootnotesAbbreviationsChar">
    <w:name w:val="Table Footnotes/Abbreviations Char"/>
    <w:basedOn w:val="BodyTextChar"/>
    <w:link w:val="TableFootnotesAbbreviations"/>
    <w:rsid w:val="00E216BB"/>
    <w:rPr>
      <w:rFonts w:eastAsia="Times New Roman" w:cs="Times New Roman"/>
      <w:sz w:val="18"/>
      <w:szCs w:val="20"/>
    </w:rPr>
  </w:style>
  <w:style w:type="character" w:customStyle="1" w:styleId="TableTextIndentedChar">
    <w:name w:val="Table Text Indented Char"/>
    <w:basedOn w:val="TableFootnotesAbbreviationsChar"/>
    <w:link w:val="TableTextIndented"/>
    <w:rsid w:val="00E216BB"/>
    <w:rPr>
      <w:rFonts w:eastAsia="Times New Roman" w:cs="Times New Roman"/>
      <w:sz w:val="18"/>
      <w:szCs w:val="20"/>
    </w:rPr>
  </w:style>
  <w:style w:type="character" w:customStyle="1" w:styleId="UnresolvedMention1">
    <w:name w:val="Unresolved Mention1"/>
    <w:basedOn w:val="DefaultParagraphFont"/>
    <w:uiPriority w:val="99"/>
    <w:rsid w:val="00DF0A62"/>
    <w:rPr>
      <w:color w:val="808080"/>
      <w:shd w:val="clear" w:color="auto" w:fill="E6E6E6"/>
    </w:rPr>
  </w:style>
  <w:style w:type="table" w:customStyle="1" w:styleId="NEWEvideraTable">
    <w:name w:val="NEW Evidera Table"/>
    <w:basedOn w:val="TableNormal"/>
    <w:uiPriority w:val="99"/>
    <w:qFormat/>
    <w:rsid w:val="00F578D5"/>
    <w:pPr>
      <w:spacing w:before="40" w:after="40" w:line="240" w:lineRule="auto"/>
    </w:pPr>
    <w:rPr>
      <w:sz w:val="18"/>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themeColor="background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themeColor="background1"/>
        <w:sz w:val="18"/>
      </w:rPr>
      <w:tblPr/>
      <w:tcPr>
        <w:vAlign w:val="center"/>
      </w:tcPr>
    </w:tblStylePr>
  </w:style>
  <w:style w:type="paragraph" w:customStyle="1" w:styleId="AbbreviationTableText">
    <w:name w:val="Abbreviation Table Text"/>
    <w:basedOn w:val="BodyText"/>
    <w:link w:val="AbbreviationTableTextChar"/>
    <w:rsid w:val="00F578D5"/>
    <w:pPr>
      <w:spacing w:after="60" w:line="240" w:lineRule="auto"/>
    </w:pPr>
  </w:style>
  <w:style w:type="character" w:customStyle="1" w:styleId="AbbreviationTableTextChar">
    <w:name w:val="Abbreviation Table Text Char"/>
    <w:basedOn w:val="BodyTextChar"/>
    <w:link w:val="AbbreviationTableText"/>
    <w:rsid w:val="00E216BB"/>
    <w:rPr>
      <w:szCs w:val="24"/>
    </w:rPr>
  </w:style>
  <w:style w:type="character" w:customStyle="1" w:styleId="Heading6Char">
    <w:name w:val="Heading 6 Char"/>
    <w:basedOn w:val="DefaultParagraphFont"/>
    <w:link w:val="Heading6"/>
    <w:rsid w:val="00E216BB"/>
    <w:rPr>
      <w:rFonts w:asciiTheme="majorHAnsi" w:eastAsiaTheme="majorEastAsia" w:hAnsiTheme="majorHAnsi" w:cstheme="majorBidi"/>
      <w:color w:val="292B30" w:themeColor="accent1" w:themeShade="7F"/>
    </w:rPr>
  </w:style>
  <w:style w:type="character" w:customStyle="1" w:styleId="Heading7Char">
    <w:name w:val="Heading 7 Char"/>
    <w:basedOn w:val="DefaultParagraphFont"/>
    <w:link w:val="Heading7"/>
    <w:rsid w:val="00E216BB"/>
    <w:rPr>
      <w:rFonts w:asciiTheme="majorHAnsi" w:eastAsiaTheme="majorEastAsia" w:hAnsiTheme="majorHAnsi" w:cstheme="majorBidi"/>
      <w:i/>
      <w:iCs/>
      <w:color w:val="292B30" w:themeColor="accent1" w:themeShade="7F"/>
    </w:rPr>
  </w:style>
  <w:style w:type="character" w:customStyle="1" w:styleId="Heading8Char">
    <w:name w:val="Heading 8 Char"/>
    <w:basedOn w:val="DefaultParagraphFont"/>
    <w:link w:val="Heading8"/>
    <w:rsid w:val="00E216BB"/>
    <w:rPr>
      <w:rFonts w:asciiTheme="majorHAnsi" w:eastAsiaTheme="majorEastAsia" w:hAnsiTheme="majorHAnsi" w:cstheme="majorBidi"/>
      <w:color w:val="36318C" w:themeColor="text1" w:themeTint="D8"/>
      <w:sz w:val="21"/>
      <w:szCs w:val="21"/>
    </w:rPr>
  </w:style>
  <w:style w:type="character" w:customStyle="1" w:styleId="Heading9Char">
    <w:name w:val="Heading 9 Char"/>
    <w:basedOn w:val="DefaultParagraphFont"/>
    <w:link w:val="Heading9"/>
    <w:rsid w:val="00E216BB"/>
    <w:rPr>
      <w:rFonts w:asciiTheme="majorHAnsi" w:eastAsiaTheme="majorEastAsia" w:hAnsiTheme="majorHAnsi" w:cstheme="majorBidi"/>
      <w:i/>
      <w:iCs/>
      <w:color w:val="36318C" w:themeColor="text1" w:themeTint="D8"/>
      <w:sz w:val="21"/>
      <w:szCs w:val="21"/>
    </w:rPr>
  </w:style>
  <w:style w:type="table" w:customStyle="1" w:styleId="TableGrid2">
    <w:name w:val="Table Grid2"/>
    <w:basedOn w:val="TableNormal"/>
    <w:next w:val="TableGrid"/>
    <w:uiPriority w:val="59"/>
    <w:rsid w:val="00B63C6D"/>
    <w:pPr>
      <w:spacing w:before="0"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xecutiveSummaryBullet1Char">
    <w:name w:val="Executive Summary Bullet 1 Char"/>
    <w:basedOn w:val="DefaultParagraphFont"/>
    <w:link w:val="ExecutiveSummaryBullet1"/>
    <w:rsid w:val="00E216BB"/>
    <w:rPr>
      <w:rFonts w:ascii="Times New Roman" w:hAnsi="Times New Roman"/>
      <w:szCs w:val="24"/>
    </w:rPr>
  </w:style>
  <w:style w:type="paragraph" w:styleId="ListParagraph">
    <w:name w:val="List Paragraph"/>
    <w:basedOn w:val="Normal"/>
    <w:uiPriority w:val="34"/>
    <w:qFormat/>
    <w:rsid w:val="00B63C6D"/>
    <w:pPr>
      <w:ind w:left="720"/>
      <w:contextualSpacing/>
    </w:pPr>
  </w:style>
  <w:style w:type="table" w:customStyle="1" w:styleId="NEWEvideraTable1">
    <w:name w:val="NEW Evidera Table1"/>
    <w:basedOn w:val="TableNormal"/>
    <w:uiPriority w:val="99"/>
    <w:qFormat/>
    <w:rsid w:val="00B63C6D"/>
    <w:pPr>
      <w:spacing w:before="40" w:after="40" w:line="240" w:lineRule="auto"/>
    </w:pPr>
    <w:rPr>
      <w:sz w:val="18"/>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themeColor="background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themeColor="background1"/>
        <w:sz w:val="18"/>
      </w:rPr>
      <w:tblPr/>
      <w:tcPr>
        <w:vAlign w:val="center"/>
      </w:tcPr>
    </w:tblStylePr>
  </w:style>
  <w:style w:type="paragraph" w:styleId="FootnoteText">
    <w:name w:val="footnote text"/>
    <w:basedOn w:val="Normal"/>
    <w:link w:val="FootnoteTextChar"/>
    <w:uiPriority w:val="99"/>
    <w:rsid w:val="00B63C6D"/>
    <w:pPr>
      <w:spacing w:before="0" w:after="0" w:line="240" w:lineRule="auto"/>
    </w:pPr>
    <w:rPr>
      <w:sz w:val="20"/>
      <w:szCs w:val="20"/>
    </w:rPr>
  </w:style>
  <w:style w:type="character" w:customStyle="1" w:styleId="FootnoteTextChar">
    <w:name w:val="Footnote Text Char"/>
    <w:basedOn w:val="DefaultParagraphFont"/>
    <w:link w:val="FootnoteText"/>
    <w:uiPriority w:val="99"/>
    <w:rsid w:val="00E216BB"/>
    <w:rPr>
      <w:sz w:val="20"/>
      <w:szCs w:val="20"/>
    </w:rPr>
  </w:style>
  <w:style w:type="character" w:styleId="FootnoteReference">
    <w:name w:val="footnote reference"/>
    <w:basedOn w:val="DefaultParagraphFont"/>
    <w:uiPriority w:val="99"/>
    <w:rsid w:val="00B63C6D"/>
    <w:rPr>
      <w:vertAlign w:val="superscript"/>
    </w:rPr>
  </w:style>
  <w:style w:type="table" w:customStyle="1" w:styleId="NEWEvideraTable2">
    <w:name w:val="NEW Evidera Table2"/>
    <w:basedOn w:val="TableNormal"/>
    <w:uiPriority w:val="99"/>
    <w:qFormat/>
    <w:rsid w:val="00B63C6D"/>
    <w:pPr>
      <w:spacing w:before="40" w:after="40" w:line="240" w:lineRule="auto"/>
    </w:pPr>
    <w:rPr>
      <w:sz w:val="18"/>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themeColor="background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themeColor="background1"/>
        <w:sz w:val="18"/>
      </w:rPr>
      <w:tblPr/>
      <w:tcPr>
        <w:vAlign w:val="center"/>
      </w:tcPr>
    </w:tblStylePr>
  </w:style>
  <w:style w:type="character" w:customStyle="1" w:styleId="EndNoteBibliographyChar">
    <w:name w:val="EndNote Bibliography Char"/>
    <w:basedOn w:val="DefaultParagraphFont"/>
    <w:link w:val="EndNoteBibliography"/>
    <w:locked/>
    <w:rsid w:val="00E216BB"/>
    <w:rPr>
      <w:rFonts w:cs="Calibri Light"/>
      <w:noProof/>
      <w:sz w:val="18"/>
    </w:rPr>
  </w:style>
  <w:style w:type="paragraph" w:customStyle="1" w:styleId="EndNoteBibliography">
    <w:name w:val="EndNote Bibliography"/>
    <w:basedOn w:val="Normal"/>
    <w:link w:val="EndNoteBibliographyChar"/>
    <w:rsid w:val="00B63C6D"/>
    <w:pPr>
      <w:spacing w:line="240" w:lineRule="auto"/>
    </w:pPr>
    <w:rPr>
      <w:rFonts w:ascii="Calibri Light" w:hAnsi="Calibri Light" w:cs="Calibri Light"/>
      <w:noProof/>
      <w:sz w:val="18"/>
    </w:rPr>
  </w:style>
  <w:style w:type="table" w:customStyle="1" w:styleId="NEWEvideraTable3">
    <w:name w:val="NEW Evidera Table3"/>
    <w:basedOn w:val="TableNormal"/>
    <w:uiPriority w:val="99"/>
    <w:qFormat/>
    <w:rsid w:val="00B63C6D"/>
    <w:pPr>
      <w:spacing w:before="40" w:after="40" w:line="240" w:lineRule="auto"/>
    </w:pPr>
    <w:rPr>
      <w:sz w:val="18"/>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themeColor="background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themeColor="background1"/>
        <w:sz w:val="18"/>
      </w:rPr>
      <w:tblPr/>
      <w:tcPr>
        <w:vAlign w:val="center"/>
      </w:tcPr>
    </w:tblStylePr>
  </w:style>
  <w:style w:type="paragraph" w:customStyle="1" w:styleId="Style1">
    <w:name w:val="Style1"/>
    <w:basedOn w:val="Heading4"/>
    <w:rsid w:val="00B63C6D"/>
    <w:pPr>
      <w:spacing w:before="120"/>
      <w:ind w:hanging="360"/>
    </w:pPr>
    <w:rPr>
      <w:rFonts w:ascii="Trebuchet MS" w:hAnsi="Trebuchet MS"/>
      <w:sz w:val="20"/>
    </w:rPr>
  </w:style>
  <w:style w:type="paragraph" w:customStyle="1" w:styleId="Tabletext0">
    <w:name w:val="Table text"/>
    <w:basedOn w:val="Normal"/>
    <w:link w:val="TabletextChar0"/>
    <w:rsid w:val="00B63C6D"/>
    <w:pPr>
      <w:spacing w:before="40" w:after="40" w:line="240" w:lineRule="atLeast"/>
    </w:pPr>
    <w:rPr>
      <w:rFonts w:ascii="Verdana" w:hAnsi="Verdana" w:cs="Times New Roman"/>
      <w:sz w:val="18"/>
      <w:szCs w:val="20"/>
    </w:rPr>
  </w:style>
  <w:style w:type="character" w:customStyle="1" w:styleId="TabletextChar0">
    <w:name w:val="Table text Char"/>
    <w:basedOn w:val="DefaultParagraphFont"/>
    <w:link w:val="Tabletext0"/>
    <w:locked/>
    <w:rsid w:val="00E216BB"/>
    <w:rPr>
      <w:rFonts w:ascii="Verdana" w:eastAsiaTheme="minorEastAsia" w:hAnsi="Verdana" w:cs="Times New Roman"/>
      <w:sz w:val="18"/>
      <w:szCs w:val="20"/>
    </w:rPr>
  </w:style>
  <w:style w:type="paragraph" w:customStyle="1" w:styleId="FigureEtitle">
    <w:name w:val="Figure E title"/>
    <w:basedOn w:val="Normal"/>
    <w:rsid w:val="00B63C6D"/>
    <w:pPr>
      <w:keepNext/>
      <w:numPr>
        <w:numId w:val="11"/>
      </w:numPr>
      <w:spacing w:before="240" w:after="120" w:line="240" w:lineRule="atLeast"/>
      <w:ind w:left="360"/>
    </w:pPr>
    <w:rPr>
      <w:rFonts w:ascii="Arial" w:hAnsi="Arial" w:cs="Arial"/>
      <w:b/>
      <w:bCs/>
      <w:sz w:val="24"/>
      <w:szCs w:val="20"/>
    </w:rPr>
  </w:style>
  <w:style w:type="table" w:customStyle="1" w:styleId="Evidera-2016">
    <w:name w:val="Evidera - 2016"/>
    <w:basedOn w:val="TableNormal"/>
    <w:uiPriority w:val="99"/>
    <w:rsid w:val="00B63C6D"/>
    <w:pPr>
      <w:spacing w:line="240" w:lineRule="auto"/>
      <w:jc w:val="center"/>
    </w:pPr>
    <w:rPr>
      <w:rFonts w:eastAsia="Times New Roman" w:cs="Times New Roman"/>
      <w:sz w:val="18"/>
      <w:szCs w:val="20"/>
    </w:rPr>
    <w:tblPr>
      <w:tblInd w:w="0" w:type="nil"/>
      <w:tblBorders>
        <w:top w:val="single" w:sz="12" w:space="0" w:color="0096DB"/>
        <w:left w:val="single" w:sz="12" w:space="0" w:color="0096DB"/>
        <w:bottom w:val="single" w:sz="12" w:space="0" w:color="0096DB"/>
        <w:right w:val="single" w:sz="12" w:space="0" w:color="0096DB"/>
        <w:insideH w:val="single" w:sz="2" w:space="0" w:color="0096DB"/>
        <w:insideV w:val="single" w:sz="2" w:space="0" w:color="0096DB"/>
      </w:tblBorders>
    </w:tblPr>
    <w:tcPr>
      <w:vAlign w:val="center"/>
    </w:tcPr>
    <w:tblStylePr w:type="firstRow">
      <w:pPr>
        <w:jc w:val="center"/>
      </w:pPr>
      <w:rPr>
        <w:rFonts w:ascii="Calibri Light" w:hAnsi="Calibri Light" w:hint="default"/>
        <w:b/>
        <w:color w:val="27AAE1" w:themeColor="background1"/>
        <w:sz w:val="18"/>
        <w:szCs w:val="18"/>
      </w:rPr>
      <w:tblPr/>
      <w:tcPr>
        <w:shd w:val="clear" w:color="auto" w:fill="0096DB"/>
      </w:tcPr>
    </w:tblStylePr>
    <w:tblStylePr w:type="firstCol">
      <w:pPr>
        <w:jc w:val="left"/>
      </w:pPr>
    </w:tblStylePr>
  </w:style>
  <w:style w:type="character" w:customStyle="1" w:styleId="highlight">
    <w:name w:val="highlight"/>
    <w:basedOn w:val="DefaultParagraphFont"/>
    <w:rsid w:val="00B63C6D"/>
  </w:style>
  <w:style w:type="paragraph" w:customStyle="1" w:styleId="EndNoteBibliographyTitle">
    <w:name w:val="EndNote Bibliography Title"/>
    <w:basedOn w:val="Normal"/>
    <w:link w:val="EndNoteBibliographyTitleChar"/>
    <w:rsid w:val="00B63C6D"/>
    <w:pPr>
      <w:spacing w:after="0"/>
      <w:jc w:val="center"/>
    </w:pPr>
    <w:rPr>
      <w:rFonts w:ascii="Calibri Light" w:hAnsi="Calibri Light" w:cs="Calibri Light"/>
      <w:noProof/>
      <w:sz w:val="18"/>
      <w:szCs w:val="24"/>
    </w:rPr>
  </w:style>
  <w:style w:type="character" w:customStyle="1" w:styleId="EndNoteBibliographyTitleChar">
    <w:name w:val="EndNote Bibliography Title Char"/>
    <w:basedOn w:val="BodyTextChar"/>
    <w:link w:val="EndNoteBibliographyTitle"/>
    <w:rsid w:val="00E216BB"/>
    <w:rPr>
      <w:rFonts w:cs="Calibri Light"/>
      <w:noProof/>
      <w:sz w:val="18"/>
      <w:szCs w:val="24"/>
    </w:rPr>
  </w:style>
  <w:style w:type="table" w:customStyle="1" w:styleId="NEWEvideraTable4">
    <w:name w:val="NEW Evidera Table4"/>
    <w:basedOn w:val="TableNormal"/>
    <w:uiPriority w:val="99"/>
    <w:qFormat/>
    <w:rsid w:val="00B63C6D"/>
    <w:pPr>
      <w:spacing w:before="40" w:after="40" w:line="240" w:lineRule="auto"/>
    </w:pPr>
    <w:rPr>
      <w:sz w:val="18"/>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themeColor="background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themeColor="background1"/>
        <w:sz w:val="18"/>
      </w:rPr>
      <w:tblPr/>
      <w:tcPr>
        <w:vAlign w:val="center"/>
      </w:tcPr>
    </w:tblStylePr>
  </w:style>
  <w:style w:type="table" w:customStyle="1" w:styleId="Evidera-20161">
    <w:name w:val="Evidera - 20161"/>
    <w:basedOn w:val="TableNormal"/>
    <w:uiPriority w:val="99"/>
    <w:rsid w:val="00B63C6D"/>
    <w:pPr>
      <w:spacing w:line="240" w:lineRule="auto"/>
      <w:jc w:val="center"/>
    </w:pPr>
    <w:rPr>
      <w:rFonts w:eastAsia="Times New Roman" w:cs="Times New Roman"/>
      <w:sz w:val="18"/>
      <w:szCs w:val="20"/>
    </w:rPr>
    <w:tblPr>
      <w:tblInd w:w="0" w:type="nil"/>
      <w:tblBorders>
        <w:top w:val="single" w:sz="12" w:space="0" w:color="0096DB"/>
        <w:left w:val="single" w:sz="12" w:space="0" w:color="0096DB"/>
        <w:bottom w:val="single" w:sz="12" w:space="0" w:color="0096DB"/>
        <w:right w:val="single" w:sz="12" w:space="0" w:color="0096DB"/>
        <w:insideH w:val="single" w:sz="2" w:space="0" w:color="0096DB"/>
        <w:insideV w:val="single" w:sz="2" w:space="0" w:color="0096DB"/>
      </w:tblBorders>
    </w:tblPr>
    <w:tcPr>
      <w:vAlign w:val="center"/>
    </w:tcPr>
    <w:tblStylePr w:type="firstRow">
      <w:pPr>
        <w:jc w:val="center"/>
      </w:pPr>
      <w:rPr>
        <w:rFonts w:ascii="Calibri Light" w:hAnsi="Calibri Light" w:hint="default"/>
        <w:b/>
        <w:color w:val="27AAE1"/>
        <w:sz w:val="18"/>
        <w:szCs w:val="18"/>
      </w:rPr>
      <w:tblPr/>
      <w:tcPr>
        <w:shd w:val="clear" w:color="auto" w:fill="0096DB"/>
      </w:tcPr>
    </w:tblStylePr>
    <w:tblStylePr w:type="firstCol">
      <w:pPr>
        <w:jc w:val="left"/>
      </w:pPr>
    </w:tblStylePr>
  </w:style>
  <w:style w:type="paragraph" w:customStyle="1" w:styleId="Tablebullet2">
    <w:name w:val="Table bullet 2"/>
    <w:basedOn w:val="Normal"/>
    <w:uiPriority w:val="99"/>
    <w:rsid w:val="00B63C6D"/>
    <w:pPr>
      <w:numPr>
        <w:numId w:val="12"/>
      </w:numPr>
      <w:tabs>
        <w:tab w:val="clear" w:pos="346"/>
        <w:tab w:val="num" w:pos="1080"/>
      </w:tabs>
      <w:spacing w:before="40" w:after="20" w:line="240" w:lineRule="atLeast"/>
      <w:ind w:left="539" w:hanging="178"/>
    </w:pPr>
    <w:rPr>
      <w:rFonts w:ascii="Verdana" w:hAnsi="Verdana" w:cs="Times New Roman"/>
      <w:sz w:val="18"/>
      <w:szCs w:val="20"/>
    </w:rPr>
  </w:style>
  <w:style w:type="paragraph" w:customStyle="1" w:styleId="Style2">
    <w:name w:val="Style2"/>
    <w:basedOn w:val="Heading5"/>
    <w:qFormat/>
    <w:rsid w:val="00E65339"/>
  </w:style>
  <w:style w:type="paragraph" w:customStyle="1" w:styleId="Style3">
    <w:name w:val="Style3"/>
    <w:basedOn w:val="Heading5"/>
    <w:qFormat/>
    <w:rsid w:val="00E65339"/>
  </w:style>
  <w:style w:type="paragraph" w:customStyle="1" w:styleId="Style4">
    <w:name w:val="Style4"/>
    <w:basedOn w:val="Heading5"/>
    <w:qFormat/>
    <w:rsid w:val="00E65339"/>
  </w:style>
  <w:style w:type="paragraph" w:customStyle="1" w:styleId="Style5">
    <w:name w:val="Style5"/>
    <w:basedOn w:val="Heading5"/>
    <w:qFormat/>
    <w:rsid w:val="00E65339"/>
  </w:style>
  <w:style w:type="paragraph" w:customStyle="1" w:styleId="Style6">
    <w:name w:val="Style6"/>
    <w:basedOn w:val="Heading5"/>
    <w:qFormat/>
    <w:rsid w:val="00E65339"/>
  </w:style>
  <w:style w:type="paragraph" w:customStyle="1" w:styleId="Style7">
    <w:name w:val="Style7"/>
    <w:basedOn w:val="Heading5"/>
    <w:qFormat/>
    <w:rsid w:val="00E65339"/>
    <w:pPr>
      <w:ind w:left="720" w:hanging="720"/>
    </w:pPr>
  </w:style>
  <w:style w:type="paragraph" w:customStyle="1" w:styleId="Style8">
    <w:name w:val="Style8"/>
    <w:basedOn w:val="Heading5"/>
    <w:qFormat/>
    <w:rsid w:val="00E65339"/>
  </w:style>
  <w:style w:type="paragraph" w:customStyle="1" w:styleId="Style9">
    <w:name w:val="Style9"/>
    <w:basedOn w:val="Heading5"/>
    <w:qFormat/>
    <w:rsid w:val="00E65339"/>
  </w:style>
  <w:style w:type="paragraph" w:customStyle="1" w:styleId="Style10">
    <w:name w:val="Style10"/>
    <w:basedOn w:val="Heading5"/>
    <w:qFormat/>
    <w:rsid w:val="00281FEA"/>
    <w:pPr>
      <w:numPr>
        <w:ilvl w:val="3"/>
      </w:numPr>
    </w:pPr>
    <w:rPr>
      <w:b/>
    </w:rPr>
  </w:style>
  <w:style w:type="paragraph" w:customStyle="1" w:styleId="Style11">
    <w:name w:val="Style11"/>
    <w:basedOn w:val="Heading5"/>
    <w:qFormat/>
    <w:rsid w:val="00281FEA"/>
    <w:pPr>
      <w:ind w:left="720" w:hanging="720"/>
    </w:pPr>
  </w:style>
  <w:style w:type="paragraph" w:customStyle="1" w:styleId="Style12">
    <w:name w:val="Style12"/>
    <w:basedOn w:val="Heading5"/>
    <w:next w:val="Heading5"/>
    <w:qFormat/>
    <w:rsid w:val="00281FEA"/>
  </w:style>
  <w:style w:type="paragraph" w:customStyle="1" w:styleId="Style13">
    <w:name w:val="Style13"/>
    <w:basedOn w:val="Heading3"/>
    <w:qFormat/>
    <w:rsid w:val="00CB1075"/>
  </w:style>
  <w:style w:type="paragraph" w:customStyle="1" w:styleId="tabfignote">
    <w:name w:val="tab/fig note"/>
    <w:basedOn w:val="Normal"/>
    <w:link w:val="tabfignoteChar"/>
    <w:rsid w:val="006B2B52"/>
    <w:pPr>
      <w:keepLines/>
      <w:spacing w:before="120" w:after="0" w:line="240" w:lineRule="atLeast"/>
    </w:pPr>
    <w:rPr>
      <w:rFonts w:ascii="Verdana" w:hAnsi="Verdana" w:cs="Times New Roman"/>
      <w:sz w:val="16"/>
      <w:szCs w:val="20"/>
    </w:rPr>
  </w:style>
  <w:style w:type="character" w:customStyle="1" w:styleId="tabfignoteChar">
    <w:name w:val="tab/fig note Char"/>
    <w:link w:val="tabfignote"/>
    <w:locked/>
    <w:rsid w:val="006B2B52"/>
    <w:rPr>
      <w:rFonts w:ascii="Verdana" w:hAnsi="Verdana" w:cs="Times New Roman"/>
      <w:sz w:val="16"/>
      <w:szCs w:val="20"/>
    </w:rPr>
  </w:style>
  <w:style w:type="paragraph" w:customStyle="1" w:styleId="Tablecolumnheadings">
    <w:name w:val="Table column headings"/>
    <w:basedOn w:val="Normal"/>
    <w:rsid w:val="006B2B52"/>
    <w:pPr>
      <w:keepNext/>
      <w:spacing w:before="200" w:after="0" w:line="320" w:lineRule="exact"/>
    </w:pPr>
    <w:rPr>
      <w:rFonts w:ascii="Verdana" w:hAnsi="Verdana" w:cs="Times New Roman"/>
      <w:b/>
      <w:sz w:val="18"/>
      <w:szCs w:val="20"/>
    </w:rPr>
  </w:style>
  <w:style w:type="paragraph" w:customStyle="1" w:styleId="Tablerowheading1">
    <w:name w:val="Table row heading 1"/>
    <w:basedOn w:val="Tabletext0"/>
    <w:rsid w:val="006B2B52"/>
    <w:pPr>
      <w:keepNext/>
      <w:spacing w:before="0" w:after="20"/>
    </w:pPr>
    <w:rPr>
      <w:b/>
      <w:szCs w:val="22"/>
    </w:rPr>
  </w:style>
  <w:style w:type="character" w:customStyle="1" w:styleId="UnresolvedMention2">
    <w:name w:val="Unresolved Mention2"/>
    <w:basedOn w:val="DefaultParagraphFont"/>
    <w:uiPriority w:val="99"/>
    <w:semiHidden/>
    <w:unhideWhenUsed/>
    <w:rsid w:val="0080295F"/>
    <w:rPr>
      <w:color w:val="808080"/>
      <w:shd w:val="clear" w:color="auto" w:fill="E6E6E6"/>
    </w:rPr>
  </w:style>
  <w:style w:type="table" w:customStyle="1" w:styleId="PlainTable21">
    <w:name w:val="Plain Table 21"/>
    <w:basedOn w:val="TableNormal"/>
    <w:uiPriority w:val="42"/>
    <w:rsid w:val="00182F35"/>
    <w:pPr>
      <w:spacing w:before="0" w:after="0" w:line="240" w:lineRule="auto"/>
    </w:pPr>
    <w:rPr>
      <w:rFonts w:asciiTheme="minorHAnsi" w:eastAsiaTheme="minorHAnsi" w:hAnsiTheme="minorHAnsi"/>
    </w:rPr>
    <w:tblPr>
      <w:tblStyleRowBandSize w:val="1"/>
      <w:tblStyleColBandSize w:val="1"/>
      <w:tblBorders>
        <w:top w:val="single" w:sz="4" w:space="0" w:color="7771CE" w:themeColor="text1" w:themeTint="80"/>
        <w:bottom w:val="single" w:sz="4" w:space="0" w:color="7771CE" w:themeColor="text1" w:themeTint="80"/>
      </w:tblBorders>
    </w:tblPr>
    <w:tblStylePr w:type="firstRow">
      <w:rPr>
        <w:b/>
        <w:bCs/>
      </w:rPr>
      <w:tblPr/>
      <w:tcPr>
        <w:tcBorders>
          <w:bottom w:val="single" w:sz="4" w:space="0" w:color="7771CE" w:themeColor="text1" w:themeTint="80"/>
        </w:tcBorders>
      </w:tcPr>
    </w:tblStylePr>
    <w:tblStylePr w:type="lastRow">
      <w:rPr>
        <w:b/>
        <w:bCs/>
      </w:rPr>
      <w:tblPr/>
      <w:tcPr>
        <w:tcBorders>
          <w:top w:val="single" w:sz="4" w:space="0" w:color="7771CE" w:themeColor="text1" w:themeTint="80"/>
        </w:tcBorders>
      </w:tcPr>
    </w:tblStylePr>
    <w:tblStylePr w:type="firstCol">
      <w:rPr>
        <w:b/>
        <w:bCs/>
      </w:rPr>
    </w:tblStylePr>
    <w:tblStylePr w:type="lastCol">
      <w:rPr>
        <w:b/>
        <w:bCs/>
      </w:rPr>
    </w:tblStylePr>
    <w:tblStylePr w:type="band1Vert">
      <w:tblPr/>
      <w:tcPr>
        <w:tcBorders>
          <w:left w:val="single" w:sz="4" w:space="0" w:color="7771CE" w:themeColor="text1" w:themeTint="80"/>
          <w:right w:val="single" w:sz="4" w:space="0" w:color="7771CE" w:themeColor="text1" w:themeTint="80"/>
        </w:tcBorders>
      </w:tcPr>
    </w:tblStylePr>
    <w:tblStylePr w:type="band2Vert">
      <w:tblPr/>
      <w:tcPr>
        <w:tcBorders>
          <w:left w:val="single" w:sz="4" w:space="0" w:color="7771CE" w:themeColor="text1" w:themeTint="80"/>
          <w:right w:val="single" w:sz="4" w:space="0" w:color="7771CE" w:themeColor="text1" w:themeTint="80"/>
        </w:tcBorders>
      </w:tcPr>
    </w:tblStylePr>
    <w:tblStylePr w:type="band1Horz">
      <w:tblPr/>
      <w:tcPr>
        <w:tcBorders>
          <w:top w:val="single" w:sz="4" w:space="0" w:color="7771CE" w:themeColor="text1" w:themeTint="80"/>
          <w:bottom w:val="single" w:sz="4" w:space="0" w:color="7771CE" w:themeColor="text1" w:themeTint="80"/>
        </w:tcBorders>
      </w:tcPr>
    </w:tblStylePr>
  </w:style>
  <w:style w:type="character" w:styleId="UnresolvedMention">
    <w:name w:val="Unresolved Mention"/>
    <w:basedOn w:val="DefaultParagraphFont"/>
    <w:uiPriority w:val="99"/>
    <w:semiHidden/>
    <w:unhideWhenUsed/>
    <w:rsid w:val="007D20F7"/>
    <w:rPr>
      <w:color w:val="808080"/>
      <w:shd w:val="clear" w:color="auto" w:fill="E6E6E6"/>
    </w:rPr>
  </w:style>
  <w:style w:type="table" w:styleId="PlainTable2">
    <w:name w:val="Plain Table 2"/>
    <w:basedOn w:val="TableNormal"/>
    <w:uiPriority w:val="42"/>
    <w:rsid w:val="00854C95"/>
    <w:pPr>
      <w:spacing w:before="0" w:after="0" w:line="240" w:lineRule="auto"/>
    </w:pPr>
    <w:rPr>
      <w:rFonts w:asciiTheme="minorHAnsi" w:eastAsiaTheme="minorHAnsi" w:hAnsiTheme="minorHAnsi"/>
    </w:rPr>
    <w:tblPr>
      <w:tblStyleRowBandSize w:val="1"/>
      <w:tblStyleColBandSize w:val="1"/>
      <w:tblBorders>
        <w:top w:val="single" w:sz="4" w:space="0" w:color="7771CE" w:themeColor="text1" w:themeTint="80"/>
        <w:bottom w:val="single" w:sz="4" w:space="0" w:color="7771CE" w:themeColor="text1" w:themeTint="80"/>
      </w:tblBorders>
    </w:tblPr>
    <w:tblStylePr w:type="firstRow">
      <w:rPr>
        <w:b/>
        <w:bCs/>
      </w:rPr>
      <w:tblPr/>
      <w:tcPr>
        <w:tcBorders>
          <w:bottom w:val="single" w:sz="4" w:space="0" w:color="7771CE" w:themeColor="text1" w:themeTint="80"/>
        </w:tcBorders>
      </w:tcPr>
    </w:tblStylePr>
    <w:tblStylePr w:type="lastRow">
      <w:rPr>
        <w:b/>
        <w:bCs/>
      </w:rPr>
      <w:tblPr/>
      <w:tcPr>
        <w:tcBorders>
          <w:top w:val="single" w:sz="4" w:space="0" w:color="7771CE" w:themeColor="text1" w:themeTint="80"/>
        </w:tcBorders>
      </w:tcPr>
    </w:tblStylePr>
    <w:tblStylePr w:type="firstCol">
      <w:rPr>
        <w:b/>
        <w:bCs/>
      </w:rPr>
    </w:tblStylePr>
    <w:tblStylePr w:type="lastCol">
      <w:rPr>
        <w:b/>
        <w:bCs/>
      </w:rPr>
    </w:tblStylePr>
    <w:tblStylePr w:type="band1Vert">
      <w:tblPr/>
      <w:tcPr>
        <w:tcBorders>
          <w:left w:val="single" w:sz="4" w:space="0" w:color="7771CE" w:themeColor="text1" w:themeTint="80"/>
          <w:right w:val="single" w:sz="4" w:space="0" w:color="7771CE" w:themeColor="text1" w:themeTint="80"/>
        </w:tcBorders>
      </w:tcPr>
    </w:tblStylePr>
    <w:tblStylePr w:type="band2Vert">
      <w:tblPr/>
      <w:tcPr>
        <w:tcBorders>
          <w:left w:val="single" w:sz="4" w:space="0" w:color="7771CE" w:themeColor="text1" w:themeTint="80"/>
          <w:right w:val="single" w:sz="4" w:space="0" w:color="7771CE" w:themeColor="text1" w:themeTint="80"/>
        </w:tcBorders>
      </w:tcPr>
    </w:tblStylePr>
    <w:tblStylePr w:type="band1Horz">
      <w:tblPr/>
      <w:tcPr>
        <w:tcBorders>
          <w:top w:val="single" w:sz="4" w:space="0" w:color="7771CE" w:themeColor="text1" w:themeTint="80"/>
          <w:bottom w:val="single" w:sz="4" w:space="0" w:color="7771CE"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026">
      <w:bodyDiv w:val="1"/>
      <w:marLeft w:val="0"/>
      <w:marRight w:val="0"/>
      <w:marTop w:val="0"/>
      <w:marBottom w:val="0"/>
      <w:divBdr>
        <w:top w:val="none" w:sz="0" w:space="0" w:color="auto"/>
        <w:left w:val="none" w:sz="0" w:space="0" w:color="auto"/>
        <w:bottom w:val="none" w:sz="0" w:space="0" w:color="auto"/>
        <w:right w:val="none" w:sz="0" w:space="0" w:color="auto"/>
      </w:divBdr>
    </w:div>
    <w:div w:id="2978664">
      <w:bodyDiv w:val="1"/>
      <w:marLeft w:val="0"/>
      <w:marRight w:val="0"/>
      <w:marTop w:val="0"/>
      <w:marBottom w:val="0"/>
      <w:divBdr>
        <w:top w:val="none" w:sz="0" w:space="0" w:color="auto"/>
        <w:left w:val="none" w:sz="0" w:space="0" w:color="auto"/>
        <w:bottom w:val="none" w:sz="0" w:space="0" w:color="auto"/>
        <w:right w:val="none" w:sz="0" w:space="0" w:color="auto"/>
      </w:divBdr>
    </w:div>
    <w:div w:id="7872229">
      <w:bodyDiv w:val="1"/>
      <w:marLeft w:val="0"/>
      <w:marRight w:val="0"/>
      <w:marTop w:val="0"/>
      <w:marBottom w:val="0"/>
      <w:divBdr>
        <w:top w:val="none" w:sz="0" w:space="0" w:color="auto"/>
        <w:left w:val="none" w:sz="0" w:space="0" w:color="auto"/>
        <w:bottom w:val="none" w:sz="0" w:space="0" w:color="auto"/>
        <w:right w:val="none" w:sz="0" w:space="0" w:color="auto"/>
      </w:divBdr>
    </w:div>
    <w:div w:id="15734247">
      <w:bodyDiv w:val="1"/>
      <w:marLeft w:val="0"/>
      <w:marRight w:val="0"/>
      <w:marTop w:val="0"/>
      <w:marBottom w:val="0"/>
      <w:divBdr>
        <w:top w:val="none" w:sz="0" w:space="0" w:color="auto"/>
        <w:left w:val="none" w:sz="0" w:space="0" w:color="auto"/>
        <w:bottom w:val="none" w:sz="0" w:space="0" w:color="auto"/>
        <w:right w:val="none" w:sz="0" w:space="0" w:color="auto"/>
      </w:divBdr>
    </w:div>
    <w:div w:id="19012167">
      <w:bodyDiv w:val="1"/>
      <w:marLeft w:val="0"/>
      <w:marRight w:val="0"/>
      <w:marTop w:val="0"/>
      <w:marBottom w:val="0"/>
      <w:divBdr>
        <w:top w:val="none" w:sz="0" w:space="0" w:color="auto"/>
        <w:left w:val="none" w:sz="0" w:space="0" w:color="auto"/>
        <w:bottom w:val="none" w:sz="0" w:space="0" w:color="auto"/>
        <w:right w:val="none" w:sz="0" w:space="0" w:color="auto"/>
      </w:divBdr>
    </w:div>
    <w:div w:id="19556798">
      <w:bodyDiv w:val="1"/>
      <w:marLeft w:val="0"/>
      <w:marRight w:val="0"/>
      <w:marTop w:val="0"/>
      <w:marBottom w:val="0"/>
      <w:divBdr>
        <w:top w:val="none" w:sz="0" w:space="0" w:color="auto"/>
        <w:left w:val="none" w:sz="0" w:space="0" w:color="auto"/>
        <w:bottom w:val="none" w:sz="0" w:space="0" w:color="auto"/>
        <w:right w:val="none" w:sz="0" w:space="0" w:color="auto"/>
      </w:divBdr>
    </w:div>
    <w:div w:id="21633488">
      <w:bodyDiv w:val="1"/>
      <w:marLeft w:val="0"/>
      <w:marRight w:val="0"/>
      <w:marTop w:val="0"/>
      <w:marBottom w:val="0"/>
      <w:divBdr>
        <w:top w:val="none" w:sz="0" w:space="0" w:color="auto"/>
        <w:left w:val="none" w:sz="0" w:space="0" w:color="auto"/>
        <w:bottom w:val="none" w:sz="0" w:space="0" w:color="auto"/>
        <w:right w:val="none" w:sz="0" w:space="0" w:color="auto"/>
      </w:divBdr>
    </w:div>
    <w:div w:id="23603307">
      <w:bodyDiv w:val="1"/>
      <w:marLeft w:val="0"/>
      <w:marRight w:val="0"/>
      <w:marTop w:val="0"/>
      <w:marBottom w:val="0"/>
      <w:divBdr>
        <w:top w:val="none" w:sz="0" w:space="0" w:color="auto"/>
        <w:left w:val="none" w:sz="0" w:space="0" w:color="auto"/>
        <w:bottom w:val="none" w:sz="0" w:space="0" w:color="auto"/>
        <w:right w:val="none" w:sz="0" w:space="0" w:color="auto"/>
      </w:divBdr>
    </w:div>
    <w:div w:id="24452265">
      <w:bodyDiv w:val="1"/>
      <w:marLeft w:val="0"/>
      <w:marRight w:val="0"/>
      <w:marTop w:val="0"/>
      <w:marBottom w:val="0"/>
      <w:divBdr>
        <w:top w:val="none" w:sz="0" w:space="0" w:color="auto"/>
        <w:left w:val="none" w:sz="0" w:space="0" w:color="auto"/>
        <w:bottom w:val="none" w:sz="0" w:space="0" w:color="auto"/>
        <w:right w:val="none" w:sz="0" w:space="0" w:color="auto"/>
      </w:divBdr>
    </w:div>
    <w:div w:id="29960774">
      <w:bodyDiv w:val="1"/>
      <w:marLeft w:val="0"/>
      <w:marRight w:val="0"/>
      <w:marTop w:val="0"/>
      <w:marBottom w:val="0"/>
      <w:divBdr>
        <w:top w:val="none" w:sz="0" w:space="0" w:color="auto"/>
        <w:left w:val="none" w:sz="0" w:space="0" w:color="auto"/>
        <w:bottom w:val="none" w:sz="0" w:space="0" w:color="auto"/>
        <w:right w:val="none" w:sz="0" w:space="0" w:color="auto"/>
      </w:divBdr>
    </w:div>
    <w:div w:id="33624563">
      <w:bodyDiv w:val="1"/>
      <w:marLeft w:val="0"/>
      <w:marRight w:val="0"/>
      <w:marTop w:val="0"/>
      <w:marBottom w:val="0"/>
      <w:divBdr>
        <w:top w:val="none" w:sz="0" w:space="0" w:color="auto"/>
        <w:left w:val="none" w:sz="0" w:space="0" w:color="auto"/>
        <w:bottom w:val="none" w:sz="0" w:space="0" w:color="auto"/>
        <w:right w:val="none" w:sz="0" w:space="0" w:color="auto"/>
      </w:divBdr>
    </w:div>
    <w:div w:id="41564636">
      <w:bodyDiv w:val="1"/>
      <w:marLeft w:val="0"/>
      <w:marRight w:val="0"/>
      <w:marTop w:val="0"/>
      <w:marBottom w:val="0"/>
      <w:divBdr>
        <w:top w:val="none" w:sz="0" w:space="0" w:color="auto"/>
        <w:left w:val="none" w:sz="0" w:space="0" w:color="auto"/>
        <w:bottom w:val="none" w:sz="0" w:space="0" w:color="auto"/>
        <w:right w:val="none" w:sz="0" w:space="0" w:color="auto"/>
      </w:divBdr>
    </w:div>
    <w:div w:id="45421072">
      <w:bodyDiv w:val="1"/>
      <w:marLeft w:val="0"/>
      <w:marRight w:val="0"/>
      <w:marTop w:val="0"/>
      <w:marBottom w:val="0"/>
      <w:divBdr>
        <w:top w:val="none" w:sz="0" w:space="0" w:color="auto"/>
        <w:left w:val="none" w:sz="0" w:space="0" w:color="auto"/>
        <w:bottom w:val="none" w:sz="0" w:space="0" w:color="auto"/>
        <w:right w:val="none" w:sz="0" w:space="0" w:color="auto"/>
      </w:divBdr>
    </w:div>
    <w:div w:id="48189310">
      <w:bodyDiv w:val="1"/>
      <w:marLeft w:val="0"/>
      <w:marRight w:val="0"/>
      <w:marTop w:val="0"/>
      <w:marBottom w:val="0"/>
      <w:divBdr>
        <w:top w:val="none" w:sz="0" w:space="0" w:color="auto"/>
        <w:left w:val="none" w:sz="0" w:space="0" w:color="auto"/>
        <w:bottom w:val="none" w:sz="0" w:space="0" w:color="auto"/>
        <w:right w:val="none" w:sz="0" w:space="0" w:color="auto"/>
      </w:divBdr>
    </w:div>
    <w:div w:id="49111357">
      <w:bodyDiv w:val="1"/>
      <w:marLeft w:val="0"/>
      <w:marRight w:val="0"/>
      <w:marTop w:val="0"/>
      <w:marBottom w:val="0"/>
      <w:divBdr>
        <w:top w:val="none" w:sz="0" w:space="0" w:color="auto"/>
        <w:left w:val="none" w:sz="0" w:space="0" w:color="auto"/>
        <w:bottom w:val="none" w:sz="0" w:space="0" w:color="auto"/>
        <w:right w:val="none" w:sz="0" w:space="0" w:color="auto"/>
      </w:divBdr>
    </w:div>
    <w:div w:id="50420435">
      <w:bodyDiv w:val="1"/>
      <w:marLeft w:val="0"/>
      <w:marRight w:val="0"/>
      <w:marTop w:val="0"/>
      <w:marBottom w:val="0"/>
      <w:divBdr>
        <w:top w:val="none" w:sz="0" w:space="0" w:color="auto"/>
        <w:left w:val="none" w:sz="0" w:space="0" w:color="auto"/>
        <w:bottom w:val="none" w:sz="0" w:space="0" w:color="auto"/>
        <w:right w:val="none" w:sz="0" w:space="0" w:color="auto"/>
      </w:divBdr>
    </w:div>
    <w:div w:id="51001012">
      <w:bodyDiv w:val="1"/>
      <w:marLeft w:val="0"/>
      <w:marRight w:val="0"/>
      <w:marTop w:val="0"/>
      <w:marBottom w:val="0"/>
      <w:divBdr>
        <w:top w:val="none" w:sz="0" w:space="0" w:color="auto"/>
        <w:left w:val="none" w:sz="0" w:space="0" w:color="auto"/>
        <w:bottom w:val="none" w:sz="0" w:space="0" w:color="auto"/>
        <w:right w:val="none" w:sz="0" w:space="0" w:color="auto"/>
      </w:divBdr>
    </w:div>
    <w:div w:id="51123358">
      <w:bodyDiv w:val="1"/>
      <w:marLeft w:val="0"/>
      <w:marRight w:val="0"/>
      <w:marTop w:val="0"/>
      <w:marBottom w:val="0"/>
      <w:divBdr>
        <w:top w:val="none" w:sz="0" w:space="0" w:color="auto"/>
        <w:left w:val="none" w:sz="0" w:space="0" w:color="auto"/>
        <w:bottom w:val="none" w:sz="0" w:space="0" w:color="auto"/>
        <w:right w:val="none" w:sz="0" w:space="0" w:color="auto"/>
      </w:divBdr>
    </w:div>
    <w:div w:id="51660415">
      <w:bodyDiv w:val="1"/>
      <w:marLeft w:val="0"/>
      <w:marRight w:val="0"/>
      <w:marTop w:val="0"/>
      <w:marBottom w:val="0"/>
      <w:divBdr>
        <w:top w:val="none" w:sz="0" w:space="0" w:color="auto"/>
        <w:left w:val="none" w:sz="0" w:space="0" w:color="auto"/>
        <w:bottom w:val="none" w:sz="0" w:space="0" w:color="auto"/>
        <w:right w:val="none" w:sz="0" w:space="0" w:color="auto"/>
      </w:divBdr>
    </w:div>
    <w:div w:id="52511031">
      <w:bodyDiv w:val="1"/>
      <w:marLeft w:val="0"/>
      <w:marRight w:val="0"/>
      <w:marTop w:val="0"/>
      <w:marBottom w:val="0"/>
      <w:divBdr>
        <w:top w:val="none" w:sz="0" w:space="0" w:color="auto"/>
        <w:left w:val="none" w:sz="0" w:space="0" w:color="auto"/>
        <w:bottom w:val="none" w:sz="0" w:space="0" w:color="auto"/>
        <w:right w:val="none" w:sz="0" w:space="0" w:color="auto"/>
      </w:divBdr>
    </w:div>
    <w:div w:id="52587743">
      <w:bodyDiv w:val="1"/>
      <w:marLeft w:val="0"/>
      <w:marRight w:val="0"/>
      <w:marTop w:val="0"/>
      <w:marBottom w:val="0"/>
      <w:divBdr>
        <w:top w:val="none" w:sz="0" w:space="0" w:color="auto"/>
        <w:left w:val="none" w:sz="0" w:space="0" w:color="auto"/>
        <w:bottom w:val="none" w:sz="0" w:space="0" w:color="auto"/>
        <w:right w:val="none" w:sz="0" w:space="0" w:color="auto"/>
      </w:divBdr>
    </w:div>
    <w:div w:id="54479116">
      <w:bodyDiv w:val="1"/>
      <w:marLeft w:val="0"/>
      <w:marRight w:val="0"/>
      <w:marTop w:val="0"/>
      <w:marBottom w:val="0"/>
      <w:divBdr>
        <w:top w:val="none" w:sz="0" w:space="0" w:color="auto"/>
        <w:left w:val="none" w:sz="0" w:space="0" w:color="auto"/>
        <w:bottom w:val="none" w:sz="0" w:space="0" w:color="auto"/>
        <w:right w:val="none" w:sz="0" w:space="0" w:color="auto"/>
      </w:divBdr>
    </w:div>
    <w:div w:id="54741067">
      <w:bodyDiv w:val="1"/>
      <w:marLeft w:val="0"/>
      <w:marRight w:val="0"/>
      <w:marTop w:val="0"/>
      <w:marBottom w:val="0"/>
      <w:divBdr>
        <w:top w:val="none" w:sz="0" w:space="0" w:color="auto"/>
        <w:left w:val="none" w:sz="0" w:space="0" w:color="auto"/>
        <w:bottom w:val="none" w:sz="0" w:space="0" w:color="auto"/>
        <w:right w:val="none" w:sz="0" w:space="0" w:color="auto"/>
      </w:divBdr>
    </w:div>
    <w:div w:id="56250302">
      <w:bodyDiv w:val="1"/>
      <w:marLeft w:val="0"/>
      <w:marRight w:val="0"/>
      <w:marTop w:val="0"/>
      <w:marBottom w:val="0"/>
      <w:divBdr>
        <w:top w:val="none" w:sz="0" w:space="0" w:color="auto"/>
        <w:left w:val="none" w:sz="0" w:space="0" w:color="auto"/>
        <w:bottom w:val="none" w:sz="0" w:space="0" w:color="auto"/>
        <w:right w:val="none" w:sz="0" w:space="0" w:color="auto"/>
      </w:divBdr>
    </w:div>
    <w:div w:id="56830618">
      <w:bodyDiv w:val="1"/>
      <w:marLeft w:val="0"/>
      <w:marRight w:val="0"/>
      <w:marTop w:val="0"/>
      <w:marBottom w:val="0"/>
      <w:divBdr>
        <w:top w:val="none" w:sz="0" w:space="0" w:color="auto"/>
        <w:left w:val="none" w:sz="0" w:space="0" w:color="auto"/>
        <w:bottom w:val="none" w:sz="0" w:space="0" w:color="auto"/>
        <w:right w:val="none" w:sz="0" w:space="0" w:color="auto"/>
      </w:divBdr>
    </w:div>
    <w:div w:id="59795361">
      <w:bodyDiv w:val="1"/>
      <w:marLeft w:val="0"/>
      <w:marRight w:val="0"/>
      <w:marTop w:val="0"/>
      <w:marBottom w:val="0"/>
      <w:divBdr>
        <w:top w:val="none" w:sz="0" w:space="0" w:color="auto"/>
        <w:left w:val="none" w:sz="0" w:space="0" w:color="auto"/>
        <w:bottom w:val="none" w:sz="0" w:space="0" w:color="auto"/>
        <w:right w:val="none" w:sz="0" w:space="0" w:color="auto"/>
      </w:divBdr>
    </w:div>
    <w:div w:id="60297145">
      <w:bodyDiv w:val="1"/>
      <w:marLeft w:val="0"/>
      <w:marRight w:val="0"/>
      <w:marTop w:val="0"/>
      <w:marBottom w:val="0"/>
      <w:divBdr>
        <w:top w:val="none" w:sz="0" w:space="0" w:color="auto"/>
        <w:left w:val="none" w:sz="0" w:space="0" w:color="auto"/>
        <w:bottom w:val="none" w:sz="0" w:space="0" w:color="auto"/>
        <w:right w:val="none" w:sz="0" w:space="0" w:color="auto"/>
      </w:divBdr>
    </w:div>
    <w:div w:id="61103073">
      <w:bodyDiv w:val="1"/>
      <w:marLeft w:val="0"/>
      <w:marRight w:val="0"/>
      <w:marTop w:val="0"/>
      <w:marBottom w:val="0"/>
      <w:divBdr>
        <w:top w:val="none" w:sz="0" w:space="0" w:color="auto"/>
        <w:left w:val="none" w:sz="0" w:space="0" w:color="auto"/>
        <w:bottom w:val="none" w:sz="0" w:space="0" w:color="auto"/>
        <w:right w:val="none" w:sz="0" w:space="0" w:color="auto"/>
      </w:divBdr>
    </w:div>
    <w:div w:id="61146944">
      <w:bodyDiv w:val="1"/>
      <w:marLeft w:val="0"/>
      <w:marRight w:val="0"/>
      <w:marTop w:val="0"/>
      <w:marBottom w:val="0"/>
      <w:divBdr>
        <w:top w:val="none" w:sz="0" w:space="0" w:color="auto"/>
        <w:left w:val="none" w:sz="0" w:space="0" w:color="auto"/>
        <w:bottom w:val="none" w:sz="0" w:space="0" w:color="auto"/>
        <w:right w:val="none" w:sz="0" w:space="0" w:color="auto"/>
      </w:divBdr>
    </w:div>
    <w:div w:id="70201270">
      <w:bodyDiv w:val="1"/>
      <w:marLeft w:val="0"/>
      <w:marRight w:val="0"/>
      <w:marTop w:val="0"/>
      <w:marBottom w:val="0"/>
      <w:divBdr>
        <w:top w:val="none" w:sz="0" w:space="0" w:color="auto"/>
        <w:left w:val="none" w:sz="0" w:space="0" w:color="auto"/>
        <w:bottom w:val="none" w:sz="0" w:space="0" w:color="auto"/>
        <w:right w:val="none" w:sz="0" w:space="0" w:color="auto"/>
      </w:divBdr>
    </w:div>
    <w:div w:id="73087116">
      <w:bodyDiv w:val="1"/>
      <w:marLeft w:val="0"/>
      <w:marRight w:val="0"/>
      <w:marTop w:val="0"/>
      <w:marBottom w:val="0"/>
      <w:divBdr>
        <w:top w:val="none" w:sz="0" w:space="0" w:color="auto"/>
        <w:left w:val="none" w:sz="0" w:space="0" w:color="auto"/>
        <w:bottom w:val="none" w:sz="0" w:space="0" w:color="auto"/>
        <w:right w:val="none" w:sz="0" w:space="0" w:color="auto"/>
      </w:divBdr>
    </w:div>
    <w:div w:id="79061324">
      <w:bodyDiv w:val="1"/>
      <w:marLeft w:val="0"/>
      <w:marRight w:val="0"/>
      <w:marTop w:val="0"/>
      <w:marBottom w:val="0"/>
      <w:divBdr>
        <w:top w:val="none" w:sz="0" w:space="0" w:color="auto"/>
        <w:left w:val="none" w:sz="0" w:space="0" w:color="auto"/>
        <w:bottom w:val="none" w:sz="0" w:space="0" w:color="auto"/>
        <w:right w:val="none" w:sz="0" w:space="0" w:color="auto"/>
      </w:divBdr>
    </w:div>
    <w:div w:id="101807359">
      <w:bodyDiv w:val="1"/>
      <w:marLeft w:val="0"/>
      <w:marRight w:val="0"/>
      <w:marTop w:val="0"/>
      <w:marBottom w:val="0"/>
      <w:divBdr>
        <w:top w:val="none" w:sz="0" w:space="0" w:color="auto"/>
        <w:left w:val="none" w:sz="0" w:space="0" w:color="auto"/>
        <w:bottom w:val="none" w:sz="0" w:space="0" w:color="auto"/>
        <w:right w:val="none" w:sz="0" w:space="0" w:color="auto"/>
      </w:divBdr>
    </w:div>
    <w:div w:id="106316417">
      <w:bodyDiv w:val="1"/>
      <w:marLeft w:val="0"/>
      <w:marRight w:val="0"/>
      <w:marTop w:val="0"/>
      <w:marBottom w:val="0"/>
      <w:divBdr>
        <w:top w:val="none" w:sz="0" w:space="0" w:color="auto"/>
        <w:left w:val="none" w:sz="0" w:space="0" w:color="auto"/>
        <w:bottom w:val="none" w:sz="0" w:space="0" w:color="auto"/>
        <w:right w:val="none" w:sz="0" w:space="0" w:color="auto"/>
      </w:divBdr>
    </w:div>
    <w:div w:id="107505289">
      <w:bodyDiv w:val="1"/>
      <w:marLeft w:val="0"/>
      <w:marRight w:val="0"/>
      <w:marTop w:val="0"/>
      <w:marBottom w:val="0"/>
      <w:divBdr>
        <w:top w:val="none" w:sz="0" w:space="0" w:color="auto"/>
        <w:left w:val="none" w:sz="0" w:space="0" w:color="auto"/>
        <w:bottom w:val="none" w:sz="0" w:space="0" w:color="auto"/>
        <w:right w:val="none" w:sz="0" w:space="0" w:color="auto"/>
      </w:divBdr>
    </w:div>
    <w:div w:id="113446972">
      <w:bodyDiv w:val="1"/>
      <w:marLeft w:val="0"/>
      <w:marRight w:val="0"/>
      <w:marTop w:val="0"/>
      <w:marBottom w:val="0"/>
      <w:divBdr>
        <w:top w:val="none" w:sz="0" w:space="0" w:color="auto"/>
        <w:left w:val="none" w:sz="0" w:space="0" w:color="auto"/>
        <w:bottom w:val="none" w:sz="0" w:space="0" w:color="auto"/>
        <w:right w:val="none" w:sz="0" w:space="0" w:color="auto"/>
      </w:divBdr>
    </w:div>
    <w:div w:id="114452765">
      <w:bodyDiv w:val="1"/>
      <w:marLeft w:val="0"/>
      <w:marRight w:val="0"/>
      <w:marTop w:val="0"/>
      <w:marBottom w:val="0"/>
      <w:divBdr>
        <w:top w:val="none" w:sz="0" w:space="0" w:color="auto"/>
        <w:left w:val="none" w:sz="0" w:space="0" w:color="auto"/>
        <w:bottom w:val="none" w:sz="0" w:space="0" w:color="auto"/>
        <w:right w:val="none" w:sz="0" w:space="0" w:color="auto"/>
      </w:divBdr>
    </w:div>
    <w:div w:id="117339868">
      <w:bodyDiv w:val="1"/>
      <w:marLeft w:val="0"/>
      <w:marRight w:val="0"/>
      <w:marTop w:val="0"/>
      <w:marBottom w:val="0"/>
      <w:divBdr>
        <w:top w:val="none" w:sz="0" w:space="0" w:color="auto"/>
        <w:left w:val="none" w:sz="0" w:space="0" w:color="auto"/>
        <w:bottom w:val="none" w:sz="0" w:space="0" w:color="auto"/>
        <w:right w:val="none" w:sz="0" w:space="0" w:color="auto"/>
      </w:divBdr>
    </w:div>
    <w:div w:id="123815322">
      <w:bodyDiv w:val="1"/>
      <w:marLeft w:val="0"/>
      <w:marRight w:val="0"/>
      <w:marTop w:val="0"/>
      <w:marBottom w:val="0"/>
      <w:divBdr>
        <w:top w:val="none" w:sz="0" w:space="0" w:color="auto"/>
        <w:left w:val="none" w:sz="0" w:space="0" w:color="auto"/>
        <w:bottom w:val="none" w:sz="0" w:space="0" w:color="auto"/>
        <w:right w:val="none" w:sz="0" w:space="0" w:color="auto"/>
      </w:divBdr>
    </w:div>
    <w:div w:id="127169072">
      <w:bodyDiv w:val="1"/>
      <w:marLeft w:val="0"/>
      <w:marRight w:val="0"/>
      <w:marTop w:val="0"/>
      <w:marBottom w:val="0"/>
      <w:divBdr>
        <w:top w:val="none" w:sz="0" w:space="0" w:color="auto"/>
        <w:left w:val="none" w:sz="0" w:space="0" w:color="auto"/>
        <w:bottom w:val="none" w:sz="0" w:space="0" w:color="auto"/>
        <w:right w:val="none" w:sz="0" w:space="0" w:color="auto"/>
      </w:divBdr>
    </w:div>
    <w:div w:id="140119238">
      <w:bodyDiv w:val="1"/>
      <w:marLeft w:val="0"/>
      <w:marRight w:val="0"/>
      <w:marTop w:val="0"/>
      <w:marBottom w:val="0"/>
      <w:divBdr>
        <w:top w:val="none" w:sz="0" w:space="0" w:color="auto"/>
        <w:left w:val="none" w:sz="0" w:space="0" w:color="auto"/>
        <w:bottom w:val="none" w:sz="0" w:space="0" w:color="auto"/>
        <w:right w:val="none" w:sz="0" w:space="0" w:color="auto"/>
      </w:divBdr>
    </w:div>
    <w:div w:id="144932346">
      <w:bodyDiv w:val="1"/>
      <w:marLeft w:val="0"/>
      <w:marRight w:val="0"/>
      <w:marTop w:val="0"/>
      <w:marBottom w:val="0"/>
      <w:divBdr>
        <w:top w:val="none" w:sz="0" w:space="0" w:color="auto"/>
        <w:left w:val="none" w:sz="0" w:space="0" w:color="auto"/>
        <w:bottom w:val="none" w:sz="0" w:space="0" w:color="auto"/>
        <w:right w:val="none" w:sz="0" w:space="0" w:color="auto"/>
      </w:divBdr>
    </w:div>
    <w:div w:id="147554296">
      <w:bodyDiv w:val="1"/>
      <w:marLeft w:val="0"/>
      <w:marRight w:val="0"/>
      <w:marTop w:val="0"/>
      <w:marBottom w:val="0"/>
      <w:divBdr>
        <w:top w:val="none" w:sz="0" w:space="0" w:color="auto"/>
        <w:left w:val="none" w:sz="0" w:space="0" w:color="auto"/>
        <w:bottom w:val="none" w:sz="0" w:space="0" w:color="auto"/>
        <w:right w:val="none" w:sz="0" w:space="0" w:color="auto"/>
      </w:divBdr>
    </w:div>
    <w:div w:id="150873660">
      <w:bodyDiv w:val="1"/>
      <w:marLeft w:val="0"/>
      <w:marRight w:val="0"/>
      <w:marTop w:val="0"/>
      <w:marBottom w:val="0"/>
      <w:divBdr>
        <w:top w:val="none" w:sz="0" w:space="0" w:color="auto"/>
        <w:left w:val="none" w:sz="0" w:space="0" w:color="auto"/>
        <w:bottom w:val="none" w:sz="0" w:space="0" w:color="auto"/>
        <w:right w:val="none" w:sz="0" w:space="0" w:color="auto"/>
      </w:divBdr>
    </w:div>
    <w:div w:id="152381244">
      <w:bodyDiv w:val="1"/>
      <w:marLeft w:val="0"/>
      <w:marRight w:val="0"/>
      <w:marTop w:val="0"/>
      <w:marBottom w:val="0"/>
      <w:divBdr>
        <w:top w:val="none" w:sz="0" w:space="0" w:color="auto"/>
        <w:left w:val="none" w:sz="0" w:space="0" w:color="auto"/>
        <w:bottom w:val="none" w:sz="0" w:space="0" w:color="auto"/>
        <w:right w:val="none" w:sz="0" w:space="0" w:color="auto"/>
      </w:divBdr>
    </w:div>
    <w:div w:id="152455036">
      <w:bodyDiv w:val="1"/>
      <w:marLeft w:val="0"/>
      <w:marRight w:val="0"/>
      <w:marTop w:val="0"/>
      <w:marBottom w:val="0"/>
      <w:divBdr>
        <w:top w:val="none" w:sz="0" w:space="0" w:color="auto"/>
        <w:left w:val="none" w:sz="0" w:space="0" w:color="auto"/>
        <w:bottom w:val="none" w:sz="0" w:space="0" w:color="auto"/>
        <w:right w:val="none" w:sz="0" w:space="0" w:color="auto"/>
      </w:divBdr>
    </w:div>
    <w:div w:id="153618349">
      <w:bodyDiv w:val="1"/>
      <w:marLeft w:val="0"/>
      <w:marRight w:val="0"/>
      <w:marTop w:val="0"/>
      <w:marBottom w:val="0"/>
      <w:divBdr>
        <w:top w:val="none" w:sz="0" w:space="0" w:color="auto"/>
        <w:left w:val="none" w:sz="0" w:space="0" w:color="auto"/>
        <w:bottom w:val="none" w:sz="0" w:space="0" w:color="auto"/>
        <w:right w:val="none" w:sz="0" w:space="0" w:color="auto"/>
      </w:divBdr>
    </w:div>
    <w:div w:id="155153924">
      <w:bodyDiv w:val="1"/>
      <w:marLeft w:val="0"/>
      <w:marRight w:val="0"/>
      <w:marTop w:val="0"/>
      <w:marBottom w:val="0"/>
      <w:divBdr>
        <w:top w:val="none" w:sz="0" w:space="0" w:color="auto"/>
        <w:left w:val="none" w:sz="0" w:space="0" w:color="auto"/>
        <w:bottom w:val="none" w:sz="0" w:space="0" w:color="auto"/>
        <w:right w:val="none" w:sz="0" w:space="0" w:color="auto"/>
      </w:divBdr>
    </w:div>
    <w:div w:id="161092418">
      <w:bodyDiv w:val="1"/>
      <w:marLeft w:val="0"/>
      <w:marRight w:val="0"/>
      <w:marTop w:val="0"/>
      <w:marBottom w:val="0"/>
      <w:divBdr>
        <w:top w:val="none" w:sz="0" w:space="0" w:color="auto"/>
        <w:left w:val="none" w:sz="0" w:space="0" w:color="auto"/>
        <w:bottom w:val="none" w:sz="0" w:space="0" w:color="auto"/>
        <w:right w:val="none" w:sz="0" w:space="0" w:color="auto"/>
      </w:divBdr>
    </w:div>
    <w:div w:id="162015075">
      <w:bodyDiv w:val="1"/>
      <w:marLeft w:val="0"/>
      <w:marRight w:val="0"/>
      <w:marTop w:val="0"/>
      <w:marBottom w:val="0"/>
      <w:divBdr>
        <w:top w:val="none" w:sz="0" w:space="0" w:color="auto"/>
        <w:left w:val="none" w:sz="0" w:space="0" w:color="auto"/>
        <w:bottom w:val="none" w:sz="0" w:space="0" w:color="auto"/>
        <w:right w:val="none" w:sz="0" w:space="0" w:color="auto"/>
      </w:divBdr>
    </w:div>
    <w:div w:id="165753166">
      <w:bodyDiv w:val="1"/>
      <w:marLeft w:val="0"/>
      <w:marRight w:val="0"/>
      <w:marTop w:val="0"/>
      <w:marBottom w:val="0"/>
      <w:divBdr>
        <w:top w:val="none" w:sz="0" w:space="0" w:color="auto"/>
        <w:left w:val="none" w:sz="0" w:space="0" w:color="auto"/>
        <w:bottom w:val="none" w:sz="0" w:space="0" w:color="auto"/>
        <w:right w:val="none" w:sz="0" w:space="0" w:color="auto"/>
      </w:divBdr>
    </w:div>
    <w:div w:id="166138392">
      <w:bodyDiv w:val="1"/>
      <w:marLeft w:val="0"/>
      <w:marRight w:val="0"/>
      <w:marTop w:val="0"/>
      <w:marBottom w:val="0"/>
      <w:divBdr>
        <w:top w:val="none" w:sz="0" w:space="0" w:color="auto"/>
        <w:left w:val="none" w:sz="0" w:space="0" w:color="auto"/>
        <w:bottom w:val="none" w:sz="0" w:space="0" w:color="auto"/>
        <w:right w:val="none" w:sz="0" w:space="0" w:color="auto"/>
      </w:divBdr>
    </w:div>
    <w:div w:id="166988694">
      <w:bodyDiv w:val="1"/>
      <w:marLeft w:val="0"/>
      <w:marRight w:val="0"/>
      <w:marTop w:val="0"/>
      <w:marBottom w:val="0"/>
      <w:divBdr>
        <w:top w:val="none" w:sz="0" w:space="0" w:color="auto"/>
        <w:left w:val="none" w:sz="0" w:space="0" w:color="auto"/>
        <w:bottom w:val="none" w:sz="0" w:space="0" w:color="auto"/>
        <w:right w:val="none" w:sz="0" w:space="0" w:color="auto"/>
      </w:divBdr>
    </w:div>
    <w:div w:id="176888463">
      <w:bodyDiv w:val="1"/>
      <w:marLeft w:val="0"/>
      <w:marRight w:val="0"/>
      <w:marTop w:val="0"/>
      <w:marBottom w:val="0"/>
      <w:divBdr>
        <w:top w:val="none" w:sz="0" w:space="0" w:color="auto"/>
        <w:left w:val="none" w:sz="0" w:space="0" w:color="auto"/>
        <w:bottom w:val="none" w:sz="0" w:space="0" w:color="auto"/>
        <w:right w:val="none" w:sz="0" w:space="0" w:color="auto"/>
      </w:divBdr>
    </w:div>
    <w:div w:id="181168525">
      <w:bodyDiv w:val="1"/>
      <w:marLeft w:val="0"/>
      <w:marRight w:val="0"/>
      <w:marTop w:val="0"/>
      <w:marBottom w:val="0"/>
      <w:divBdr>
        <w:top w:val="none" w:sz="0" w:space="0" w:color="auto"/>
        <w:left w:val="none" w:sz="0" w:space="0" w:color="auto"/>
        <w:bottom w:val="none" w:sz="0" w:space="0" w:color="auto"/>
        <w:right w:val="none" w:sz="0" w:space="0" w:color="auto"/>
      </w:divBdr>
    </w:div>
    <w:div w:id="186066170">
      <w:bodyDiv w:val="1"/>
      <w:marLeft w:val="0"/>
      <w:marRight w:val="0"/>
      <w:marTop w:val="0"/>
      <w:marBottom w:val="0"/>
      <w:divBdr>
        <w:top w:val="none" w:sz="0" w:space="0" w:color="auto"/>
        <w:left w:val="none" w:sz="0" w:space="0" w:color="auto"/>
        <w:bottom w:val="none" w:sz="0" w:space="0" w:color="auto"/>
        <w:right w:val="none" w:sz="0" w:space="0" w:color="auto"/>
      </w:divBdr>
    </w:div>
    <w:div w:id="196352055">
      <w:bodyDiv w:val="1"/>
      <w:marLeft w:val="0"/>
      <w:marRight w:val="0"/>
      <w:marTop w:val="0"/>
      <w:marBottom w:val="0"/>
      <w:divBdr>
        <w:top w:val="none" w:sz="0" w:space="0" w:color="auto"/>
        <w:left w:val="none" w:sz="0" w:space="0" w:color="auto"/>
        <w:bottom w:val="none" w:sz="0" w:space="0" w:color="auto"/>
        <w:right w:val="none" w:sz="0" w:space="0" w:color="auto"/>
      </w:divBdr>
    </w:div>
    <w:div w:id="197164509">
      <w:bodyDiv w:val="1"/>
      <w:marLeft w:val="0"/>
      <w:marRight w:val="0"/>
      <w:marTop w:val="0"/>
      <w:marBottom w:val="0"/>
      <w:divBdr>
        <w:top w:val="none" w:sz="0" w:space="0" w:color="auto"/>
        <w:left w:val="none" w:sz="0" w:space="0" w:color="auto"/>
        <w:bottom w:val="none" w:sz="0" w:space="0" w:color="auto"/>
        <w:right w:val="none" w:sz="0" w:space="0" w:color="auto"/>
      </w:divBdr>
    </w:div>
    <w:div w:id="201021223">
      <w:bodyDiv w:val="1"/>
      <w:marLeft w:val="0"/>
      <w:marRight w:val="0"/>
      <w:marTop w:val="0"/>
      <w:marBottom w:val="0"/>
      <w:divBdr>
        <w:top w:val="none" w:sz="0" w:space="0" w:color="auto"/>
        <w:left w:val="none" w:sz="0" w:space="0" w:color="auto"/>
        <w:bottom w:val="none" w:sz="0" w:space="0" w:color="auto"/>
        <w:right w:val="none" w:sz="0" w:space="0" w:color="auto"/>
      </w:divBdr>
    </w:div>
    <w:div w:id="201870257">
      <w:bodyDiv w:val="1"/>
      <w:marLeft w:val="0"/>
      <w:marRight w:val="0"/>
      <w:marTop w:val="0"/>
      <w:marBottom w:val="0"/>
      <w:divBdr>
        <w:top w:val="none" w:sz="0" w:space="0" w:color="auto"/>
        <w:left w:val="none" w:sz="0" w:space="0" w:color="auto"/>
        <w:bottom w:val="none" w:sz="0" w:space="0" w:color="auto"/>
        <w:right w:val="none" w:sz="0" w:space="0" w:color="auto"/>
      </w:divBdr>
    </w:div>
    <w:div w:id="207038527">
      <w:bodyDiv w:val="1"/>
      <w:marLeft w:val="0"/>
      <w:marRight w:val="0"/>
      <w:marTop w:val="0"/>
      <w:marBottom w:val="0"/>
      <w:divBdr>
        <w:top w:val="none" w:sz="0" w:space="0" w:color="auto"/>
        <w:left w:val="none" w:sz="0" w:space="0" w:color="auto"/>
        <w:bottom w:val="none" w:sz="0" w:space="0" w:color="auto"/>
        <w:right w:val="none" w:sz="0" w:space="0" w:color="auto"/>
      </w:divBdr>
    </w:div>
    <w:div w:id="208273581">
      <w:bodyDiv w:val="1"/>
      <w:marLeft w:val="0"/>
      <w:marRight w:val="0"/>
      <w:marTop w:val="0"/>
      <w:marBottom w:val="0"/>
      <w:divBdr>
        <w:top w:val="none" w:sz="0" w:space="0" w:color="auto"/>
        <w:left w:val="none" w:sz="0" w:space="0" w:color="auto"/>
        <w:bottom w:val="none" w:sz="0" w:space="0" w:color="auto"/>
        <w:right w:val="none" w:sz="0" w:space="0" w:color="auto"/>
      </w:divBdr>
    </w:div>
    <w:div w:id="208805221">
      <w:bodyDiv w:val="1"/>
      <w:marLeft w:val="0"/>
      <w:marRight w:val="0"/>
      <w:marTop w:val="0"/>
      <w:marBottom w:val="0"/>
      <w:divBdr>
        <w:top w:val="none" w:sz="0" w:space="0" w:color="auto"/>
        <w:left w:val="none" w:sz="0" w:space="0" w:color="auto"/>
        <w:bottom w:val="none" w:sz="0" w:space="0" w:color="auto"/>
        <w:right w:val="none" w:sz="0" w:space="0" w:color="auto"/>
      </w:divBdr>
    </w:div>
    <w:div w:id="209457257">
      <w:bodyDiv w:val="1"/>
      <w:marLeft w:val="0"/>
      <w:marRight w:val="0"/>
      <w:marTop w:val="0"/>
      <w:marBottom w:val="0"/>
      <w:divBdr>
        <w:top w:val="none" w:sz="0" w:space="0" w:color="auto"/>
        <w:left w:val="none" w:sz="0" w:space="0" w:color="auto"/>
        <w:bottom w:val="none" w:sz="0" w:space="0" w:color="auto"/>
        <w:right w:val="none" w:sz="0" w:space="0" w:color="auto"/>
      </w:divBdr>
    </w:div>
    <w:div w:id="210456528">
      <w:bodyDiv w:val="1"/>
      <w:marLeft w:val="0"/>
      <w:marRight w:val="0"/>
      <w:marTop w:val="0"/>
      <w:marBottom w:val="0"/>
      <w:divBdr>
        <w:top w:val="none" w:sz="0" w:space="0" w:color="auto"/>
        <w:left w:val="none" w:sz="0" w:space="0" w:color="auto"/>
        <w:bottom w:val="none" w:sz="0" w:space="0" w:color="auto"/>
        <w:right w:val="none" w:sz="0" w:space="0" w:color="auto"/>
      </w:divBdr>
    </w:div>
    <w:div w:id="211306696">
      <w:bodyDiv w:val="1"/>
      <w:marLeft w:val="0"/>
      <w:marRight w:val="0"/>
      <w:marTop w:val="0"/>
      <w:marBottom w:val="0"/>
      <w:divBdr>
        <w:top w:val="none" w:sz="0" w:space="0" w:color="auto"/>
        <w:left w:val="none" w:sz="0" w:space="0" w:color="auto"/>
        <w:bottom w:val="none" w:sz="0" w:space="0" w:color="auto"/>
        <w:right w:val="none" w:sz="0" w:space="0" w:color="auto"/>
      </w:divBdr>
    </w:div>
    <w:div w:id="212085124">
      <w:bodyDiv w:val="1"/>
      <w:marLeft w:val="0"/>
      <w:marRight w:val="0"/>
      <w:marTop w:val="0"/>
      <w:marBottom w:val="0"/>
      <w:divBdr>
        <w:top w:val="none" w:sz="0" w:space="0" w:color="auto"/>
        <w:left w:val="none" w:sz="0" w:space="0" w:color="auto"/>
        <w:bottom w:val="none" w:sz="0" w:space="0" w:color="auto"/>
        <w:right w:val="none" w:sz="0" w:space="0" w:color="auto"/>
      </w:divBdr>
    </w:div>
    <w:div w:id="212810490">
      <w:bodyDiv w:val="1"/>
      <w:marLeft w:val="0"/>
      <w:marRight w:val="0"/>
      <w:marTop w:val="0"/>
      <w:marBottom w:val="0"/>
      <w:divBdr>
        <w:top w:val="none" w:sz="0" w:space="0" w:color="auto"/>
        <w:left w:val="none" w:sz="0" w:space="0" w:color="auto"/>
        <w:bottom w:val="none" w:sz="0" w:space="0" w:color="auto"/>
        <w:right w:val="none" w:sz="0" w:space="0" w:color="auto"/>
      </w:divBdr>
    </w:div>
    <w:div w:id="217739973">
      <w:bodyDiv w:val="1"/>
      <w:marLeft w:val="0"/>
      <w:marRight w:val="0"/>
      <w:marTop w:val="0"/>
      <w:marBottom w:val="0"/>
      <w:divBdr>
        <w:top w:val="none" w:sz="0" w:space="0" w:color="auto"/>
        <w:left w:val="none" w:sz="0" w:space="0" w:color="auto"/>
        <w:bottom w:val="none" w:sz="0" w:space="0" w:color="auto"/>
        <w:right w:val="none" w:sz="0" w:space="0" w:color="auto"/>
      </w:divBdr>
    </w:div>
    <w:div w:id="218051741">
      <w:bodyDiv w:val="1"/>
      <w:marLeft w:val="0"/>
      <w:marRight w:val="0"/>
      <w:marTop w:val="0"/>
      <w:marBottom w:val="0"/>
      <w:divBdr>
        <w:top w:val="none" w:sz="0" w:space="0" w:color="auto"/>
        <w:left w:val="none" w:sz="0" w:space="0" w:color="auto"/>
        <w:bottom w:val="none" w:sz="0" w:space="0" w:color="auto"/>
        <w:right w:val="none" w:sz="0" w:space="0" w:color="auto"/>
      </w:divBdr>
    </w:div>
    <w:div w:id="219755915">
      <w:bodyDiv w:val="1"/>
      <w:marLeft w:val="0"/>
      <w:marRight w:val="0"/>
      <w:marTop w:val="0"/>
      <w:marBottom w:val="0"/>
      <w:divBdr>
        <w:top w:val="none" w:sz="0" w:space="0" w:color="auto"/>
        <w:left w:val="none" w:sz="0" w:space="0" w:color="auto"/>
        <w:bottom w:val="none" w:sz="0" w:space="0" w:color="auto"/>
        <w:right w:val="none" w:sz="0" w:space="0" w:color="auto"/>
      </w:divBdr>
    </w:div>
    <w:div w:id="228344756">
      <w:bodyDiv w:val="1"/>
      <w:marLeft w:val="0"/>
      <w:marRight w:val="0"/>
      <w:marTop w:val="0"/>
      <w:marBottom w:val="0"/>
      <w:divBdr>
        <w:top w:val="none" w:sz="0" w:space="0" w:color="auto"/>
        <w:left w:val="none" w:sz="0" w:space="0" w:color="auto"/>
        <w:bottom w:val="none" w:sz="0" w:space="0" w:color="auto"/>
        <w:right w:val="none" w:sz="0" w:space="0" w:color="auto"/>
      </w:divBdr>
    </w:div>
    <w:div w:id="228610724">
      <w:bodyDiv w:val="1"/>
      <w:marLeft w:val="0"/>
      <w:marRight w:val="0"/>
      <w:marTop w:val="0"/>
      <w:marBottom w:val="0"/>
      <w:divBdr>
        <w:top w:val="none" w:sz="0" w:space="0" w:color="auto"/>
        <w:left w:val="none" w:sz="0" w:space="0" w:color="auto"/>
        <w:bottom w:val="none" w:sz="0" w:space="0" w:color="auto"/>
        <w:right w:val="none" w:sz="0" w:space="0" w:color="auto"/>
      </w:divBdr>
    </w:div>
    <w:div w:id="233318849">
      <w:bodyDiv w:val="1"/>
      <w:marLeft w:val="0"/>
      <w:marRight w:val="0"/>
      <w:marTop w:val="0"/>
      <w:marBottom w:val="0"/>
      <w:divBdr>
        <w:top w:val="none" w:sz="0" w:space="0" w:color="auto"/>
        <w:left w:val="none" w:sz="0" w:space="0" w:color="auto"/>
        <w:bottom w:val="none" w:sz="0" w:space="0" w:color="auto"/>
        <w:right w:val="none" w:sz="0" w:space="0" w:color="auto"/>
      </w:divBdr>
    </w:div>
    <w:div w:id="237399956">
      <w:bodyDiv w:val="1"/>
      <w:marLeft w:val="0"/>
      <w:marRight w:val="0"/>
      <w:marTop w:val="0"/>
      <w:marBottom w:val="0"/>
      <w:divBdr>
        <w:top w:val="none" w:sz="0" w:space="0" w:color="auto"/>
        <w:left w:val="none" w:sz="0" w:space="0" w:color="auto"/>
        <w:bottom w:val="none" w:sz="0" w:space="0" w:color="auto"/>
        <w:right w:val="none" w:sz="0" w:space="0" w:color="auto"/>
      </w:divBdr>
    </w:div>
    <w:div w:id="237523841">
      <w:bodyDiv w:val="1"/>
      <w:marLeft w:val="0"/>
      <w:marRight w:val="0"/>
      <w:marTop w:val="0"/>
      <w:marBottom w:val="0"/>
      <w:divBdr>
        <w:top w:val="none" w:sz="0" w:space="0" w:color="auto"/>
        <w:left w:val="none" w:sz="0" w:space="0" w:color="auto"/>
        <w:bottom w:val="none" w:sz="0" w:space="0" w:color="auto"/>
        <w:right w:val="none" w:sz="0" w:space="0" w:color="auto"/>
      </w:divBdr>
    </w:div>
    <w:div w:id="240483235">
      <w:bodyDiv w:val="1"/>
      <w:marLeft w:val="0"/>
      <w:marRight w:val="0"/>
      <w:marTop w:val="0"/>
      <w:marBottom w:val="0"/>
      <w:divBdr>
        <w:top w:val="none" w:sz="0" w:space="0" w:color="auto"/>
        <w:left w:val="none" w:sz="0" w:space="0" w:color="auto"/>
        <w:bottom w:val="none" w:sz="0" w:space="0" w:color="auto"/>
        <w:right w:val="none" w:sz="0" w:space="0" w:color="auto"/>
      </w:divBdr>
    </w:div>
    <w:div w:id="240649014">
      <w:bodyDiv w:val="1"/>
      <w:marLeft w:val="0"/>
      <w:marRight w:val="0"/>
      <w:marTop w:val="0"/>
      <w:marBottom w:val="0"/>
      <w:divBdr>
        <w:top w:val="none" w:sz="0" w:space="0" w:color="auto"/>
        <w:left w:val="none" w:sz="0" w:space="0" w:color="auto"/>
        <w:bottom w:val="none" w:sz="0" w:space="0" w:color="auto"/>
        <w:right w:val="none" w:sz="0" w:space="0" w:color="auto"/>
      </w:divBdr>
    </w:div>
    <w:div w:id="244924439">
      <w:bodyDiv w:val="1"/>
      <w:marLeft w:val="0"/>
      <w:marRight w:val="0"/>
      <w:marTop w:val="0"/>
      <w:marBottom w:val="0"/>
      <w:divBdr>
        <w:top w:val="none" w:sz="0" w:space="0" w:color="auto"/>
        <w:left w:val="none" w:sz="0" w:space="0" w:color="auto"/>
        <w:bottom w:val="none" w:sz="0" w:space="0" w:color="auto"/>
        <w:right w:val="none" w:sz="0" w:space="0" w:color="auto"/>
      </w:divBdr>
    </w:div>
    <w:div w:id="246117862">
      <w:bodyDiv w:val="1"/>
      <w:marLeft w:val="0"/>
      <w:marRight w:val="0"/>
      <w:marTop w:val="0"/>
      <w:marBottom w:val="0"/>
      <w:divBdr>
        <w:top w:val="none" w:sz="0" w:space="0" w:color="auto"/>
        <w:left w:val="none" w:sz="0" w:space="0" w:color="auto"/>
        <w:bottom w:val="none" w:sz="0" w:space="0" w:color="auto"/>
        <w:right w:val="none" w:sz="0" w:space="0" w:color="auto"/>
      </w:divBdr>
    </w:div>
    <w:div w:id="246231267">
      <w:bodyDiv w:val="1"/>
      <w:marLeft w:val="0"/>
      <w:marRight w:val="0"/>
      <w:marTop w:val="0"/>
      <w:marBottom w:val="0"/>
      <w:divBdr>
        <w:top w:val="none" w:sz="0" w:space="0" w:color="auto"/>
        <w:left w:val="none" w:sz="0" w:space="0" w:color="auto"/>
        <w:bottom w:val="none" w:sz="0" w:space="0" w:color="auto"/>
        <w:right w:val="none" w:sz="0" w:space="0" w:color="auto"/>
      </w:divBdr>
    </w:div>
    <w:div w:id="246378894">
      <w:bodyDiv w:val="1"/>
      <w:marLeft w:val="0"/>
      <w:marRight w:val="0"/>
      <w:marTop w:val="0"/>
      <w:marBottom w:val="0"/>
      <w:divBdr>
        <w:top w:val="none" w:sz="0" w:space="0" w:color="auto"/>
        <w:left w:val="none" w:sz="0" w:space="0" w:color="auto"/>
        <w:bottom w:val="none" w:sz="0" w:space="0" w:color="auto"/>
        <w:right w:val="none" w:sz="0" w:space="0" w:color="auto"/>
      </w:divBdr>
    </w:div>
    <w:div w:id="252588394">
      <w:bodyDiv w:val="1"/>
      <w:marLeft w:val="0"/>
      <w:marRight w:val="0"/>
      <w:marTop w:val="0"/>
      <w:marBottom w:val="0"/>
      <w:divBdr>
        <w:top w:val="none" w:sz="0" w:space="0" w:color="auto"/>
        <w:left w:val="none" w:sz="0" w:space="0" w:color="auto"/>
        <w:bottom w:val="none" w:sz="0" w:space="0" w:color="auto"/>
        <w:right w:val="none" w:sz="0" w:space="0" w:color="auto"/>
      </w:divBdr>
    </w:div>
    <w:div w:id="253440056">
      <w:bodyDiv w:val="1"/>
      <w:marLeft w:val="0"/>
      <w:marRight w:val="0"/>
      <w:marTop w:val="0"/>
      <w:marBottom w:val="0"/>
      <w:divBdr>
        <w:top w:val="none" w:sz="0" w:space="0" w:color="auto"/>
        <w:left w:val="none" w:sz="0" w:space="0" w:color="auto"/>
        <w:bottom w:val="none" w:sz="0" w:space="0" w:color="auto"/>
        <w:right w:val="none" w:sz="0" w:space="0" w:color="auto"/>
      </w:divBdr>
    </w:div>
    <w:div w:id="254487187">
      <w:bodyDiv w:val="1"/>
      <w:marLeft w:val="0"/>
      <w:marRight w:val="0"/>
      <w:marTop w:val="0"/>
      <w:marBottom w:val="0"/>
      <w:divBdr>
        <w:top w:val="none" w:sz="0" w:space="0" w:color="auto"/>
        <w:left w:val="none" w:sz="0" w:space="0" w:color="auto"/>
        <w:bottom w:val="none" w:sz="0" w:space="0" w:color="auto"/>
        <w:right w:val="none" w:sz="0" w:space="0" w:color="auto"/>
      </w:divBdr>
    </w:div>
    <w:div w:id="256405328">
      <w:bodyDiv w:val="1"/>
      <w:marLeft w:val="0"/>
      <w:marRight w:val="0"/>
      <w:marTop w:val="0"/>
      <w:marBottom w:val="0"/>
      <w:divBdr>
        <w:top w:val="none" w:sz="0" w:space="0" w:color="auto"/>
        <w:left w:val="none" w:sz="0" w:space="0" w:color="auto"/>
        <w:bottom w:val="none" w:sz="0" w:space="0" w:color="auto"/>
        <w:right w:val="none" w:sz="0" w:space="0" w:color="auto"/>
      </w:divBdr>
    </w:div>
    <w:div w:id="259721011">
      <w:bodyDiv w:val="1"/>
      <w:marLeft w:val="0"/>
      <w:marRight w:val="0"/>
      <w:marTop w:val="0"/>
      <w:marBottom w:val="0"/>
      <w:divBdr>
        <w:top w:val="none" w:sz="0" w:space="0" w:color="auto"/>
        <w:left w:val="none" w:sz="0" w:space="0" w:color="auto"/>
        <w:bottom w:val="none" w:sz="0" w:space="0" w:color="auto"/>
        <w:right w:val="none" w:sz="0" w:space="0" w:color="auto"/>
      </w:divBdr>
    </w:div>
    <w:div w:id="262694361">
      <w:bodyDiv w:val="1"/>
      <w:marLeft w:val="0"/>
      <w:marRight w:val="0"/>
      <w:marTop w:val="0"/>
      <w:marBottom w:val="0"/>
      <w:divBdr>
        <w:top w:val="none" w:sz="0" w:space="0" w:color="auto"/>
        <w:left w:val="none" w:sz="0" w:space="0" w:color="auto"/>
        <w:bottom w:val="none" w:sz="0" w:space="0" w:color="auto"/>
        <w:right w:val="none" w:sz="0" w:space="0" w:color="auto"/>
      </w:divBdr>
    </w:div>
    <w:div w:id="274800142">
      <w:bodyDiv w:val="1"/>
      <w:marLeft w:val="0"/>
      <w:marRight w:val="0"/>
      <w:marTop w:val="0"/>
      <w:marBottom w:val="0"/>
      <w:divBdr>
        <w:top w:val="none" w:sz="0" w:space="0" w:color="auto"/>
        <w:left w:val="none" w:sz="0" w:space="0" w:color="auto"/>
        <w:bottom w:val="none" w:sz="0" w:space="0" w:color="auto"/>
        <w:right w:val="none" w:sz="0" w:space="0" w:color="auto"/>
      </w:divBdr>
    </w:div>
    <w:div w:id="294065925">
      <w:bodyDiv w:val="1"/>
      <w:marLeft w:val="0"/>
      <w:marRight w:val="0"/>
      <w:marTop w:val="0"/>
      <w:marBottom w:val="0"/>
      <w:divBdr>
        <w:top w:val="none" w:sz="0" w:space="0" w:color="auto"/>
        <w:left w:val="none" w:sz="0" w:space="0" w:color="auto"/>
        <w:bottom w:val="none" w:sz="0" w:space="0" w:color="auto"/>
        <w:right w:val="none" w:sz="0" w:space="0" w:color="auto"/>
      </w:divBdr>
    </w:div>
    <w:div w:id="296254885">
      <w:bodyDiv w:val="1"/>
      <w:marLeft w:val="0"/>
      <w:marRight w:val="0"/>
      <w:marTop w:val="0"/>
      <w:marBottom w:val="0"/>
      <w:divBdr>
        <w:top w:val="none" w:sz="0" w:space="0" w:color="auto"/>
        <w:left w:val="none" w:sz="0" w:space="0" w:color="auto"/>
        <w:bottom w:val="none" w:sz="0" w:space="0" w:color="auto"/>
        <w:right w:val="none" w:sz="0" w:space="0" w:color="auto"/>
      </w:divBdr>
    </w:div>
    <w:div w:id="296761080">
      <w:bodyDiv w:val="1"/>
      <w:marLeft w:val="0"/>
      <w:marRight w:val="0"/>
      <w:marTop w:val="0"/>
      <w:marBottom w:val="0"/>
      <w:divBdr>
        <w:top w:val="none" w:sz="0" w:space="0" w:color="auto"/>
        <w:left w:val="none" w:sz="0" w:space="0" w:color="auto"/>
        <w:bottom w:val="none" w:sz="0" w:space="0" w:color="auto"/>
        <w:right w:val="none" w:sz="0" w:space="0" w:color="auto"/>
      </w:divBdr>
    </w:div>
    <w:div w:id="297954902">
      <w:bodyDiv w:val="1"/>
      <w:marLeft w:val="0"/>
      <w:marRight w:val="0"/>
      <w:marTop w:val="0"/>
      <w:marBottom w:val="0"/>
      <w:divBdr>
        <w:top w:val="none" w:sz="0" w:space="0" w:color="auto"/>
        <w:left w:val="none" w:sz="0" w:space="0" w:color="auto"/>
        <w:bottom w:val="none" w:sz="0" w:space="0" w:color="auto"/>
        <w:right w:val="none" w:sz="0" w:space="0" w:color="auto"/>
      </w:divBdr>
    </w:div>
    <w:div w:id="309406809">
      <w:bodyDiv w:val="1"/>
      <w:marLeft w:val="0"/>
      <w:marRight w:val="0"/>
      <w:marTop w:val="0"/>
      <w:marBottom w:val="0"/>
      <w:divBdr>
        <w:top w:val="none" w:sz="0" w:space="0" w:color="auto"/>
        <w:left w:val="none" w:sz="0" w:space="0" w:color="auto"/>
        <w:bottom w:val="none" w:sz="0" w:space="0" w:color="auto"/>
        <w:right w:val="none" w:sz="0" w:space="0" w:color="auto"/>
      </w:divBdr>
    </w:div>
    <w:div w:id="317804216">
      <w:bodyDiv w:val="1"/>
      <w:marLeft w:val="0"/>
      <w:marRight w:val="0"/>
      <w:marTop w:val="0"/>
      <w:marBottom w:val="0"/>
      <w:divBdr>
        <w:top w:val="none" w:sz="0" w:space="0" w:color="auto"/>
        <w:left w:val="none" w:sz="0" w:space="0" w:color="auto"/>
        <w:bottom w:val="none" w:sz="0" w:space="0" w:color="auto"/>
        <w:right w:val="none" w:sz="0" w:space="0" w:color="auto"/>
      </w:divBdr>
    </w:div>
    <w:div w:id="319503579">
      <w:bodyDiv w:val="1"/>
      <w:marLeft w:val="0"/>
      <w:marRight w:val="0"/>
      <w:marTop w:val="0"/>
      <w:marBottom w:val="0"/>
      <w:divBdr>
        <w:top w:val="none" w:sz="0" w:space="0" w:color="auto"/>
        <w:left w:val="none" w:sz="0" w:space="0" w:color="auto"/>
        <w:bottom w:val="none" w:sz="0" w:space="0" w:color="auto"/>
        <w:right w:val="none" w:sz="0" w:space="0" w:color="auto"/>
      </w:divBdr>
    </w:div>
    <w:div w:id="325014690">
      <w:bodyDiv w:val="1"/>
      <w:marLeft w:val="0"/>
      <w:marRight w:val="0"/>
      <w:marTop w:val="0"/>
      <w:marBottom w:val="0"/>
      <w:divBdr>
        <w:top w:val="none" w:sz="0" w:space="0" w:color="auto"/>
        <w:left w:val="none" w:sz="0" w:space="0" w:color="auto"/>
        <w:bottom w:val="none" w:sz="0" w:space="0" w:color="auto"/>
        <w:right w:val="none" w:sz="0" w:space="0" w:color="auto"/>
      </w:divBdr>
    </w:div>
    <w:div w:id="325205317">
      <w:bodyDiv w:val="1"/>
      <w:marLeft w:val="0"/>
      <w:marRight w:val="0"/>
      <w:marTop w:val="0"/>
      <w:marBottom w:val="0"/>
      <w:divBdr>
        <w:top w:val="none" w:sz="0" w:space="0" w:color="auto"/>
        <w:left w:val="none" w:sz="0" w:space="0" w:color="auto"/>
        <w:bottom w:val="none" w:sz="0" w:space="0" w:color="auto"/>
        <w:right w:val="none" w:sz="0" w:space="0" w:color="auto"/>
      </w:divBdr>
    </w:div>
    <w:div w:id="327638841">
      <w:bodyDiv w:val="1"/>
      <w:marLeft w:val="0"/>
      <w:marRight w:val="0"/>
      <w:marTop w:val="0"/>
      <w:marBottom w:val="0"/>
      <w:divBdr>
        <w:top w:val="none" w:sz="0" w:space="0" w:color="auto"/>
        <w:left w:val="none" w:sz="0" w:space="0" w:color="auto"/>
        <w:bottom w:val="none" w:sz="0" w:space="0" w:color="auto"/>
        <w:right w:val="none" w:sz="0" w:space="0" w:color="auto"/>
      </w:divBdr>
    </w:div>
    <w:div w:id="336885896">
      <w:bodyDiv w:val="1"/>
      <w:marLeft w:val="0"/>
      <w:marRight w:val="0"/>
      <w:marTop w:val="0"/>
      <w:marBottom w:val="0"/>
      <w:divBdr>
        <w:top w:val="none" w:sz="0" w:space="0" w:color="auto"/>
        <w:left w:val="none" w:sz="0" w:space="0" w:color="auto"/>
        <w:bottom w:val="none" w:sz="0" w:space="0" w:color="auto"/>
        <w:right w:val="none" w:sz="0" w:space="0" w:color="auto"/>
      </w:divBdr>
    </w:div>
    <w:div w:id="339815241">
      <w:bodyDiv w:val="1"/>
      <w:marLeft w:val="0"/>
      <w:marRight w:val="0"/>
      <w:marTop w:val="0"/>
      <w:marBottom w:val="0"/>
      <w:divBdr>
        <w:top w:val="none" w:sz="0" w:space="0" w:color="auto"/>
        <w:left w:val="none" w:sz="0" w:space="0" w:color="auto"/>
        <w:bottom w:val="none" w:sz="0" w:space="0" w:color="auto"/>
        <w:right w:val="none" w:sz="0" w:space="0" w:color="auto"/>
      </w:divBdr>
    </w:div>
    <w:div w:id="341246136">
      <w:bodyDiv w:val="1"/>
      <w:marLeft w:val="0"/>
      <w:marRight w:val="0"/>
      <w:marTop w:val="0"/>
      <w:marBottom w:val="0"/>
      <w:divBdr>
        <w:top w:val="none" w:sz="0" w:space="0" w:color="auto"/>
        <w:left w:val="none" w:sz="0" w:space="0" w:color="auto"/>
        <w:bottom w:val="none" w:sz="0" w:space="0" w:color="auto"/>
        <w:right w:val="none" w:sz="0" w:space="0" w:color="auto"/>
      </w:divBdr>
    </w:div>
    <w:div w:id="343703513">
      <w:bodyDiv w:val="1"/>
      <w:marLeft w:val="0"/>
      <w:marRight w:val="0"/>
      <w:marTop w:val="0"/>
      <w:marBottom w:val="0"/>
      <w:divBdr>
        <w:top w:val="none" w:sz="0" w:space="0" w:color="auto"/>
        <w:left w:val="none" w:sz="0" w:space="0" w:color="auto"/>
        <w:bottom w:val="none" w:sz="0" w:space="0" w:color="auto"/>
        <w:right w:val="none" w:sz="0" w:space="0" w:color="auto"/>
      </w:divBdr>
    </w:div>
    <w:div w:id="344671792">
      <w:bodyDiv w:val="1"/>
      <w:marLeft w:val="0"/>
      <w:marRight w:val="0"/>
      <w:marTop w:val="0"/>
      <w:marBottom w:val="0"/>
      <w:divBdr>
        <w:top w:val="none" w:sz="0" w:space="0" w:color="auto"/>
        <w:left w:val="none" w:sz="0" w:space="0" w:color="auto"/>
        <w:bottom w:val="none" w:sz="0" w:space="0" w:color="auto"/>
        <w:right w:val="none" w:sz="0" w:space="0" w:color="auto"/>
      </w:divBdr>
    </w:div>
    <w:div w:id="349988001">
      <w:bodyDiv w:val="1"/>
      <w:marLeft w:val="0"/>
      <w:marRight w:val="0"/>
      <w:marTop w:val="0"/>
      <w:marBottom w:val="0"/>
      <w:divBdr>
        <w:top w:val="none" w:sz="0" w:space="0" w:color="auto"/>
        <w:left w:val="none" w:sz="0" w:space="0" w:color="auto"/>
        <w:bottom w:val="none" w:sz="0" w:space="0" w:color="auto"/>
        <w:right w:val="none" w:sz="0" w:space="0" w:color="auto"/>
      </w:divBdr>
    </w:div>
    <w:div w:id="350037465">
      <w:bodyDiv w:val="1"/>
      <w:marLeft w:val="0"/>
      <w:marRight w:val="0"/>
      <w:marTop w:val="0"/>
      <w:marBottom w:val="0"/>
      <w:divBdr>
        <w:top w:val="none" w:sz="0" w:space="0" w:color="auto"/>
        <w:left w:val="none" w:sz="0" w:space="0" w:color="auto"/>
        <w:bottom w:val="none" w:sz="0" w:space="0" w:color="auto"/>
        <w:right w:val="none" w:sz="0" w:space="0" w:color="auto"/>
      </w:divBdr>
    </w:div>
    <w:div w:id="354501281">
      <w:bodyDiv w:val="1"/>
      <w:marLeft w:val="0"/>
      <w:marRight w:val="0"/>
      <w:marTop w:val="0"/>
      <w:marBottom w:val="0"/>
      <w:divBdr>
        <w:top w:val="none" w:sz="0" w:space="0" w:color="auto"/>
        <w:left w:val="none" w:sz="0" w:space="0" w:color="auto"/>
        <w:bottom w:val="none" w:sz="0" w:space="0" w:color="auto"/>
        <w:right w:val="none" w:sz="0" w:space="0" w:color="auto"/>
      </w:divBdr>
    </w:div>
    <w:div w:id="358822052">
      <w:bodyDiv w:val="1"/>
      <w:marLeft w:val="0"/>
      <w:marRight w:val="0"/>
      <w:marTop w:val="0"/>
      <w:marBottom w:val="0"/>
      <w:divBdr>
        <w:top w:val="none" w:sz="0" w:space="0" w:color="auto"/>
        <w:left w:val="none" w:sz="0" w:space="0" w:color="auto"/>
        <w:bottom w:val="none" w:sz="0" w:space="0" w:color="auto"/>
        <w:right w:val="none" w:sz="0" w:space="0" w:color="auto"/>
      </w:divBdr>
    </w:div>
    <w:div w:id="364066181">
      <w:bodyDiv w:val="1"/>
      <w:marLeft w:val="0"/>
      <w:marRight w:val="0"/>
      <w:marTop w:val="0"/>
      <w:marBottom w:val="0"/>
      <w:divBdr>
        <w:top w:val="none" w:sz="0" w:space="0" w:color="auto"/>
        <w:left w:val="none" w:sz="0" w:space="0" w:color="auto"/>
        <w:bottom w:val="none" w:sz="0" w:space="0" w:color="auto"/>
        <w:right w:val="none" w:sz="0" w:space="0" w:color="auto"/>
      </w:divBdr>
    </w:div>
    <w:div w:id="364137748">
      <w:bodyDiv w:val="1"/>
      <w:marLeft w:val="0"/>
      <w:marRight w:val="0"/>
      <w:marTop w:val="0"/>
      <w:marBottom w:val="0"/>
      <w:divBdr>
        <w:top w:val="none" w:sz="0" w:space="0" w:color="auto"/>
        <w:left w:val="none" w:sz="0" w:space="0" w:color="auto"/>
        <w:bottom w:val="none" w:sz="0" w:space="0" w:color="auto"/>
        <w:right w:val="none" w:sz="0" w:space="0" w:color="auto"/>
      </w:divBdr>
    </w:div>
    <w:div w:id="370689179">
      <w:bodyDiv w:val="1"/>
      <w:marLeft w:val="0"/>
      <w:marRight w:val="0"/>
      <w:marTop w:val="0"/>
      <w:marBottom w:val="0"/>
      <w:divBdr>
        <w:top w:val="none" w:sz="0" w:space="0" w:color="auto"/>
        <w:left w:val="none" w:sz="0" w:space="0" w:color="auto"/>
        <w:bottom w:val="none" w:sz="0" w:space="0" w:color="auto"/>
        <w:right w:val="none" w:sz="0" w:space="0" w:color="auto"/>
      </w:divBdr>
    </w:div>
    <w:div w:id="371350350">
      <w:bodyDiv w:val="1"/>
      <w:marLeft w:val="0"/>
      <w:marRight w:val="0"/>
      <w:marTop w:val="0"/>
      <w:marBottom w:val="0"/>
      <w:divBdr>
        <w:top w:val="none" w:sz="0" w:space="0" w:color="auto"/>
        <w:left w:val="none" w:sz="0" w:space="0" w:color="auto"/>
        <w:bottom w:val="none" w:sz="0" w:space="0" w:color="auto"/>
        <w:right w:val="none" w:sz="0" w:space="0" w:color="auto"/>
      </w:divBdr>
    </w:div>
    <w:div w:id="375661327">
      <w:bodyDiv w:val="1"/>
      <w:marLeft w:val="0"/>
      <w:marRight w:val="0"/>
      <w:marTop w:val="0"/>
      <w:marBottom w:val="0"/>
      <w:divBdr>
        <w:top w:val="none" w:sz="0" w:space="0" w:color="auto"/>
        <w:left w:val="none" w:sz="0" w:space="0" w:color="auto"/>
        <w:bottom w:val="none" w:sz="0" w:space="0" w:color="auto"/>
        <w:right w:val="none" w:sz="0" w:space="0" w:color="auto"/>
      </w:divBdr>
    </w:div>
    <w:div w:id="377048919">
      <w:bodyDiv w:val="1"/>
      <w:marLeft w:val="0"/>
      <w:marRight w:val="0"/>
      <w:marTop w:val="0"/>
      <w:marBottom w:val="0"/>
      <w:divBdr>
        <w:top w:val="none" w:sz="0" w:space="0" w:color="auto"/>
        <w:left w:val="none" w:sz="0" w:space="0" w:color="auto"/>
        <w:bottom w:val="none" w:sz="0" w:space="0" w:color="auto"/>
        <w:right w:val="none" w:sz="0" w:space="0" w:color="auto"/>
      </w:divBdr>
    </w:div>
    <w:div w:id="379134922">
      <w:bodyDiv w:val="1"/>
      <w:marLeft w:val="0"/>
      <w:marRight w:val="0"/>
      <w:marTop w:val="0"/>
      <w:marBottom w:val="0"/>
      <w:divBdr>
        <w:top w:val="none" w:sz="0" w:space="0" w:color="auto"/>
        <w:left w:val="none" w:sz="0" w:space="0" w:color="auto"/>
        <w:bottom w:val="none" w:sz="0" w:space="0" w:color="auto"/>
        <w:right w:val="none" w:sz="0" w:space="0" w:color="auto"/>
      </w:divBdr>
    </w:div>
    <w:div w:id="379867716">
      <w:bodyDiv w:val="1"/>
      <w:marLeft w:val="0"/>
      <w:marRight w:val="0"/>
      <w:marTop w:val="0"/>
      <w:marBottom w:val="0"/>
      <w:divBdr>
        <w:top w:val="none" w:sz="0" w:space="0" w:color="auto"/>
        <w:left w:val="none" w:sz="0" w:space="0" w:color="auto"/>
        <w:bottom w:val="none" w:sz="0" w:space="0" w:color="auto"/>
        <w:right w:val="none" w:sz="0" w:space="0" w:color="auto"/>
      </w:divBdr>
    </w:div>
    <w:div w:id="393357951">
      <w:bodyDiv w:val="1"/>
      <w:marLeft w:val="0"/>
      <w:marRight w:val="0"/>
      <w:marTop w:val="0"/>
      <w:marBottom w:val="0"/>
      <w:divBdr>
        <w:top w:val="none" w:sz="0" w:space="0" w:color="auto"/>
        <w:left w:val="none" w:sz="0" w:space="0" w:color="auto"/>
        <w:bottom w:val="none" w:sz="0" w:space="0" w:color="auto"/>
        <w:right w:val="none" w:sz="0" w:space="0" w:color="auto"/>
      </w:divBdr>
    </w:div>
    <w:div w:id="397092460">
      <w:bodyDiv w:val="1"/>
      <w:marLeft w:val="0"/>
      <w:marRight w:val="0"/>
      <w:marTop w:val="0"/>
      <w:marBottom w:val="0"/>
      <w:divBdr>
        <w:top w:val="none" w:sz="0" w:space="0" w:color="auto"/>
        <w:left w:val="none" w:sz="0" w:space="0" w:color="auto"/>
        <w:bottom w:val="none" w:sz="0" w:space="0" w:color="auto"/>
        <w:right w:val="none" w:sz="0" w:space="0" w:color="auto"/>
      </w:divBdr>
    </w:div>
    <w:div w:id="401413782">
      <w:bodyDiv w:val="1"/>
      <w:marLeft w:val="0"/>
      <w:marRight w:val="0"/>
      <w:marTop w:val="0"/>
      <w:marBottom w:val="0"/>
      <w:divBdr>
        <w:top w:val="none" w:sz="0" w:space="0" w:color="auto"/>
        <w:left w:val="none" w:sz="0" w:space="0" w:color="auto"/>
        <w:bottom w:val="none" w:sz="0" w:space="0" w:color="auto"/>
        <w:right w:val="none" w:sz="0" w:space="0" w:color="auto"/>
      </w:divBdr>
    </w:div>
    <w:div w:id="402878481">
      <w:bodyDiv w:val="1"/>
      <w:marLeft w:val="0"/>
      <w:marRight w:val="0"/>
      <w:marTop w:val="0"/>
      <w:marBottom w:val="0"/>
      <w:divBdr>
        <w:top w:val="none" w:sz="0" w:space="0" w:color="auto"/>
        <w:left w:val="none" w:sz="0" w:space="0" w:color="auto"/>
        <w:bottom w:val="none" w:sz="0" w:space="0" w:color="auto"/>
        <w:right w:val="none" w:sz="0" w:space="0" w:color="auto"/>
      </w:divBdr>
    </w:div>
    <w:div w:id="408119440">
      <w:bodyDiv w:val="1"/>
      <w:marLeft w:val="0"/>
      <w:marRight w:val="0"/>
      <w:marTop w:val="0"/>
      <w:marBottom w:val="0"/>
      <w:divBdr>
        <w:top w:val="none" w:sz="0" w:space="0" w:color="auto"/>
        <w:left w:val="none" w:sz="0" w:space="0" w:color="auto"/>
        <w:bottom w:val="none" w:sz="0" w:space="0" w:color="auto"/>
        <w:right w:val="none" w:sz="0" w:space="0" w:color="auto"/>
      </w:divBdr>
    </w:div>
    <w:div w:id="409039980">
      <w:bodyDiv w:val="1"/>
      <w:marLeft w:val="0"/>
      <w:marRight w:val="0"/>
      <w:marTop w:val="0"/>
      <w:marBottom w:val="0"/>
      <w:divBdr>
        <w:top w:val="none" w:sz="0" w:space="0" w:color="auto"/>
        <w:left w:val="none" w:sz="0" w:space="0" w:color="auto"/>
        <w:bottom w:val="none" w:sz="0" w:space="0" w:color="auto"/>
        <w:right w:val="none" w:sz="0" w:space="0" w:color="auto"/>
      </w:divBdr>
    </w:div>
    <w:div w:id="410540452">
      <w:bodyDiv w:val="1"/>
      <w:marLeft w:val="0"/>
      <w:marRight w:val="0"/>
      <w:marTop w:val="0"/>
      <w:marBottom w:val="0"/>
      <w:divBdr>
        <w:top w:val="none" w:sz="0" w:space="0" w:color="auto"/>
        <w:left w:val="none" w:sz="0" w:space="0" w:color="auto"/>
        <w:bottom w:val="none" w:sz="0" w:space="0" w:color="auto"/>
        <w:right w:val="none" w:sz="0" w:space="0" w:color="auto"/>
      </w:divBdr>
    </w:div>
    <w:div w:id="415056085">
      <w:bodyDiv w:val="1"/>
      <w:marLeft w:val="0"/>
      <w:marRight w:val="0"/>
      <w:marTop w:val="0"/>
      <w:marBottom w:val="0"/>
      <w:divBdr>
        <w:top w:val="none" w:sz="0" w:space="0" w:color="auto"/>
        <w:left w:val="none" w:sz="0" w:space="0" w:color="auto"/>
        <w:bottom w:val="none" w:sz="0" w:space="0" w:color="auto"/>
        <w:right w:val="none" w:sz="0" w:space="0" w:color="auto"/>
      </w:divBdr>
    </w:div>
    <w:div w:id="415127197">
      <w:bodyDiv w:val="1"/>
      <w:marLeft w:val="0"/>
      <w:marRight w:val="0"/>
      <w:marTop w:val="0"/>
      <w:marBottom w:val="0"/>
      <w:divBdr>
        <w:top w:val="none" w:sz="0" w:space="0" w:color="auto"/>
        <w:left w:val="none" w:sz="0" w:space="0" w:color="auto"/>
        <w:bottom w:val="none" w:sz="0" w:space="0" w:color="auto"/>
        <w:right w:val="none" w:sz="0" w:space="0" w:color="auto"/>
      </w:divBdr>
    </w:div>
    <w:div w:id="426115980">
      <w:bodyDiv w:val="1"/>
      <w:marLeft w:val="0"/>
      <w:marRight w:val="0"/>
      <w:marTop w:val="0"/>
      <w:marBottom w:val="0"/>
      <w:divBdr>
        <w:top w:val="none" w:sz="0" w:space="0" w:color="auto"/>
        <w:left w:val="none" w:sz="0" w:space="0" w:color="auto"/>
        <w:bottom w:val="none" w:sz="0" w:space="0" w:color="auto"/>
        <w:right w:val="none" w:sz="0" w:space="0" w:color="auto"/>
      </w:divBdr>
    </w:div>
    <w:div w:id="426729589">
      <w:bodyDiv w:val="1"/>
      <w:marLeft w:val="0"/>
      <w:marRight w:val="0"/>
      <w:marTop w:val="0"/>
      <w:marBottom w:val="0"/>
      <w:divBdr>
        <w:top w:val="none" w:sz="0" w:space="0" w:color="auto"/>
        <w:left w:val="none" w:sz="0" w:space="0" w:color="auto"/>
        <w:bottom w:val="none" w:sz="0" w:space="0" w:color="auto"/>
        <w:right w:val="none" w:sz="0" w:space="0" w:color="auto"/>
      </w:divBdr>
    </w:div>
    <w:div w:id="427237698">
      <w:bodyDiv w:val="1"/>
      <w:marLeft w:val="0"/>
      <w:marRight w:val="0"/>
      <w:marTop w:val="0"/>
      <w:marBottom w:val="0"/>
      <w:divBdr>
        <w:top w:val="none" w:sz="0" w:space="0" w:color="auto"/>
        <w:left w:val="none" w:sz="0" w:space="0" w:color="auto"/>
        <w:bottom w:val="none" w:sz="0" w:space="0" w:color="auto"/>
        <w:right w:val="none" w:sz="0" w:space="0" w:color="auto"/>
      </w:divBdr>
    </w:div>
    <w:div w:id="430858120">
      <w:bodyDiv w:val="1"/>
      <w:marLeft w:val="0"/>
      <w:marRight w:val="0"/>
      <w:marTop w:val="0"/>
      <w:marBottom w:val="0"/>
      <w:divBdr>
        <w:top w:val="none" w:sz="0" w:space="0" w:color="auto"/>
        <w:left w:val="none" w:sz="0" w:space="0" w:color="auto"/>
        <w:bottom w:val="none" w:sz="0" w:space="0" w:color="auto"/>
        <w:right w:val="none" w:sz="0" w:space="0" w:color="auto"/>
      </w:divBdr>
    </w:div>
    <w:div w:id="434907893">
      <w:bodyDiv w:val="1"/>
      <w:marLeft w:val="0"/>
      <w:marRight w:val="0"/>
      <w:marTop w:val="0"/>
      <w:marBottom w:val="0"/>
      <w:divBdr>
        <w:top w:val="none" w:sz="0" w:space="0" w:color="auto"/>
        <w:left w:val="none" w:sz="0" w:space="0" w:color="auto"/>
        <w:bottom w:val="none" w:sz="0" w:space="0" w:color="auto"/>
        <w:right w:val="none" w:sz="0" w:space="0" w:color="auto"/>
      </w:divBdr>
    </w:div>
    <w:div w:id="453448864">
      <w:bodyDiv w:val="1"/>
      <w:marLeft w:val="0"/>
      <w:marRight w:val="0"/>
      <w:marTop w:val="0"/>
      <w:marBottom w:val="0"/>
      <w:divBdr>
        <w:top w:val="none" w:sz="0" w:space="0" w:color="auto"/>
        <w:left w:val="none" w:sz="0" w:space="0" w:color="auto"/>
        <w:bottom w:val="none" w:sz="0" w:space="0" w:color="auto"/>
        <w:right w:val="none" w:sz="0" w:space="0" w:color="auto"/>
      </w:divBdr>
    </w:div>
    <w:div w:id="459766065">
      <w:bodyDiv w:val="1"/>
      <w:marLeft w:val="0"/>
      <w:marRight w:val="0"/>
      <w:marTop w:val="0"/>
      <w:marBottom w:val="0"/>
      <w:divBdr>
        <w:top w:val="none" w:sz="0" w:space="0" w:color="auto"/>
        <w:left w:val="none" w:sz="0" w:space="0" w:color="auto"/>
        <w:bottom w:val="none" w:sz="0" w:space="0" w:color="auto"/>
        <w:right w:val="none" w:sz="0" w:space="0" w:color="auto"/>
      </w:divBdr>
    </w:div>
    <w:div w:id="463550401">
      <w:bodyDiv w:val="1"/>
      <w:marLeft w:val="0"/>
      <w:marRight w:val="0"/>
      <w:marTop w:val="0"/>
      <w:marBottom w:val="0"/>
      <w:divBdr>
        <w:top w:val="none" w:sz="0" w:space="0" w:color="auto"/>
        <w:left w:val="none" w:sz="0" w:space="0" w:color="auto"/>
        <w:bottom w:val="none" w:sz="0" w:space="0" w:color="auto"/>
        <w:right w:val="none" w:sz="0" w:space="0" w:color="auto"/>
      </w:divBdr>
    </w:div>
    <w:div w:id="468323334">
      <w:bodyDiv w:val="1"/>
      <w:marLeft w:val="0"/>
      <w:marRight w:val="0"/>
      <w:marTop w:val="0"/>
      <w:marBottom w:val="0"/>
      <w:divBdr>
        <w:top w:val="none" w:sz="0" w:space="0" w:color="auto"/>
        <w:left w:val="none" w:sz="0" w:space="0" w:color="auto"/>
        <w:bottom w:val="none" w:sz="0" w:space="0" w:color="auto"/>
        <w:right w:val="none" w:sz="0" w:space="0" w:color="auto"/>
      </w:divBdr>
    </w:div>
    <w:div w:id="472646897">
      <w:bodyDiv w:val="1"/>
      <w:marLeft w:val="0"/>
      <w:marRight w:val="0"/>
      <w:marTop w:val="0"/>
      <w:marBottom w:val="0"/>
      <w:divBdr>
        <w:top w:val="none" w:sz="0" w:space="0" w:color="auto"/>
        <w:left w:val="none" w:sz="0" w:space="0" w:color="auto"/>
        <w:bottom w:val="none" w:sz="0" w:space="0" w:color="auto"/>
        <w:right w:val="none" w:sz="0" w:space="0" w:color="auto"/>
      </w:divBdr>
    </w:div>
    <w:div w:id="475726465">
      <w:bodyDiv w:val="1"/>
      <w:marLeft w:val="0"/>
      <w:marRight w:val="0"/>
      <w:marTop w:val="0"/>
      <w:marBottom w:val="0"/>
      <w:divBdr>
        <w:top w:val="none" w:sz="0" w:space="0" w:color="auto"/>
        <w:left w:val="none" w:sz="0" w:space="0" w:color="auto"/>
        <w:bottom w:val="none" w:sz="0" w:space="0" w:color="auto"/>
        <w:right w:val="none" w:sz="0" w:space="0" w:color="auto"/>
      </w:divBdr>
    </w:div>
    <w:div w:id="481893324">
      <w:bodyDiv w:val="1"/>
      <w:marLeft w:val="0"/>
      <w:marRight w:val="0"/>
      <w:marTop w:val="0"/>
      <w:marBottom w:val="0"/>
      <w:divBdr>
        <w:top w:val="none" w:sz="0" w:space="0" w:color="auto"/>
        <w:left w:val="none" w:sz="0" w:space="0" w:color="auto"/>
        <w:bottom w:val="none" w:sz="0" w:space="0" w:color="auto"/>
        <w:right w:val="none" w:sz="0" w:space="0" w:color="auto"/>
      </w:divBdr>
    </w:div>
    <w:div w:id="485319165">
      <w:bodyDiv w:val="1"/>
      <w:marLeft w:val="0"/>
      <w:marRight w:val="0"/>
      <w:marTop w:val="0"/>
      <w:marBottom w:val="0"/>
      <w:divBdr>
        <w:top w:val="none" w:sz="0" w:space="0" w:color="auto"/>
        <w:left w:val="none" w:sz="0" w:space="0" w:color="auto"/>
        <w:bottom w:val="none" w:sz="0" w:space="0" w:color="auto"/>
        <w:right w:val="none" w:sz="0" w:space="0" w:color="auto"/>
      </w:divBdr>
    </w:div>
    <w:div w:id="486093833">
      <w:bodyDiv w:val="1"/>
      <w:marLeft w:val="0"/>
      <w:marRight w:val="0"/>
      <w:marTop w:val="0"/>
      <w:marBottom w:val="0"/>
      <w:divBdr>
        <w:top w:val="none" w:sz="0" w:space="0" w:color="auto"/>
        <w:left w:val="none" w:sz="0" w:space="0" w:color="auto"/>
        <w:bottom w:val="none" w:sz="0" w:space="0" w:color="auto"/>
        <w:right w:val="none" w:sz="0" w:space="0" w:color="auto"/>
      </w:divBdr>
    </w:div>
    <w:div w:id="488208234">
      <w:bodyDiv w:val="1"/>
      <w:marLeft w:val="0"/>
      <w:marRight w:val="0"/>
      <w:marTop w:val="0"/>
      <w:marBottom w:val="0"/>
      <w:divBdr>
        <w:top w:val="none" w:sz="0" w:space="0" w:color="auto"/>
        <w:left w:val="none" w:sz="0" w:space="0" w:color="auto"/>
        <w:bottom w:val="none" w:sz="0" w:space="0" w:color="auto"/>
        <w:right w:val="none" w:sz="0" w:space="0" w:color="auto"/>
      </w:divBdr>
    </w:div>
    <w:div w:id="494489866">
      <w:bodyDiv w:val="1"/>
      <w:marLeft w:val="0"/>
      <w:marRight w:val="0"/>
      <w:marTop w:val="0"/>
      <w:marBottom w:val="0"/>
      <w:divBdr>
        <w:top w:val="none" w:sz="0" w:space="0" w:color="auto"/>
        <w:left w:val="none" w:sz="0" w:space="0" w:color="auto"/>
        <w:bottom w:val="none" w:sz="0" w:space="0" w:color="auto"/>
        <w:right w:val="none" w:sz="0" w:space="0" w:color="auto"/>
      </w:divBdr>
    </w:div>
    <w:div w:id="499196161">
      <w:bodyDiv w:val="1"/>
      <w:marLeft w:val="0"/>
      <w:marRight w:val="0"/>
      <w:marTop w:val="0"/>
      <w:marBottom w:val="0"/>
      <w:divBdr>
        <w:top w:val="none" w:sz="0" w:space="0" w:color="auto"/>
        <w:left w:val="none" w:sz="0" w:space="0" w:color="auto"/>
        <w:bottom w:val="none" w:sz="0" w:space="0" w:color="auto"/>
        <w:right w:val="none" w:sz="0" w:space="0" w:color="auto"/>
      </w:divBdr>
    </w:div>
    <w:div w:id="499320160">
      <w:bodyDiv w:val="1"/>
      <w:marLeft w:val="0"/>
      <w:marRight w:val="0"/>
      <w:marTop w:val="0"/>
      <w:marBottom w:val="0"/>
      <w:divBdr>
        <w:top w:val="none" w:sz="0" w:space="0" w:color="auto"/>
        <w:left w:val="none" w:sz="0" w:space="0" w:color="auto"/>
        <w:bottom w:val="none" w:sz="0" w:space="0" w:color="auto"/>
        <w:right w:val="none" w:sz="0" w:space="0" w:color="auto"/>
      </w:divBdr>
    </w:div>
    <w:div w:id="504785273">
      <w:bodyDiv w:val="1"/>
      <w:marLeft w:val="0"/>
      <w:marRight w:val="0"/>
      <w:marTop w:val="0"/>
      <w:marBottom w:val="0"/>
      <w:divBdr>
        <w:top w:val="none" w:sz="0" w:space="0" w:color="auto"/>
        <w:left w:val="none" w:sz="0" w:space="0" w:color="auto"/>
        <w:bottom w:val="none" w:sz="0" w:space="0" w:color="auto"/>
        <w:right w:val="none" w:sz="0" w:space="0" w:color="auto"/>
      </w:divBdr>
    </w:div>
    <w:div w:id="511795099">
      <w:bodyDiv w:val="1"/>
      <w:marLeft w:val="0"/>
      <w:marRight w:val="0"/>
      <w:marTop w:val="0"/>
      <w:marBottom w:val="0"/>
      <w:divBdr>
        <w:top w:val="none" w:sz="0" w:space="0" w:color="auto"/>
        <w:left w:val="none" w:sz="0" w:space="0" w:color="auto"/>
        <w:bottom w:val="none" w:sz="0" w:space="0" w:color="auto"/>
        <w:right w:val="none" w:sz="0" w:space="0" w:color="auto"/>
      </w:divBdr>
    </w:div>
    <w:div w:id="517503232">
      <w:bodyDiv w:val="1"/>
      <w:marLeft w:val="0"/>
      <w:marRight w:val="0"/>
      <w:marTop w:val="0"/>
      <w:marBottom w:val="0"/>
      <w:divBdr>
        <w:top w:val="none" w:sz="0" w:space="0" w:color="auto"/>
        <w:left w:val="none" w:sz="0" w:space="0" w:color="auto"/>
        <w:bottom w:val="none" w:sz="0" w:space="0" w:color="auto"/>
        <w:right w:val="none" w:sz="0" w:space="0" w:color="auto"/>
      </w:divBdr>
    </w:div>
    <w:div w:id="517620952">
      <w:bodyDiv w:val="1"/>
      <w:marLeft w:val="0"/>
      <w:marRight w:val="0"/>
      <w:marTop w:val="0"/>
      <w:marBottom w:val="0"/>
      <w:divBdr>
        <w:top w:val="none" w:sz="0" w:space="0" w:color="auto"/>
        <w:left w:val="none" w:sz="0" w:space="0" w:color="auto"/>
        <w:bottom w:val="none" w:sz="0" w:space="0" w:color="auto"/>
        <w:right w:val="none" w:sz="0" w:space="0" w:color="auto"/>
      </w:divBdr>
    </w:div>
    <w:div w:id="519514304">
      <w:bodyDiv w:val="1"/>
      <w:marLeft w:val="0"/>
      <w:marRight w:val="0"/>
      <w:marTop w:val="0"/>
      <w:marBottom w:val="0"/>
      <w:divBdr>
        <w:top w:val="none" w:sz="0" w:space="0" w:color="auto"/>
        <w:left w:val="none" w:sz="0" w:space="0" w:color="auto"/>
        <w:bottom w:val="none" w:sz="0" w:space="0" w:color="auto"/>
        <w:right w:val="none" w:sz="0" w:space="0" w:color="auto"/>
      </w:divBdr>
    </w:div>
    <w:div w:id="519852258">
      <w:bodyDiv w:val="1"/>
      <w:marLeft w:val="0"/>
      <w:marRight w:val="0"/>
      <w:marTop w:val="0"/>
      <w:marBottom w:val="0"/>
      <w:divBdr>
        <w:top w:val="none" w:sz="0" w:space="0" w:color="auto"/>
        <w:left w:val="none" w:sz="0" w:space="0" w:color="auto"/>
        <w:bottom w:val="none" w:sz="0" w:space="0" w:color="auto"/>
        <w:right w:val="none" w:sz="0" w:space="0" w:color="auto"/>
      </w:divBdr>
    </w:div>
    <w:div w:id="520164750">
      <w:bodyDiv w:val="1"/>
      <w:marLeft w:val="0"/>
      <w:marRight w:val="0"/>
      <w:marTop w:val="0"/>
      <w:marBottom w:val="0"/>
      <w:divBdr>
        <w:top w:val="none" w:sz="0" w:space="0" w:color="auto"/>
        <w:left w:val="none" w:sz="0" w:space="0" w:color="auto"/>
        <w:bottom w:val="none" w:sz="0" w:space="0" w:color="auto"/>
        <w:right w:val="none" w:sz="0" w:space="0" w:color="auto"/>
      </w:divBdr>
    </w:div>
    <w:div w:id="521624593">
      <w:bodyDiv w:val="1"/>
      <w:marLeft w:val="0"/>
      <w:marRight w:val="0"/>
      <w:marTop w:val="0"/>
      <w:marBottom w:val="0"/>
      <w:divBdr>
        <w:top w:val="none" w:sz="0" w:space="0" w:color="auto"/>
        <w:left w:val="none" w:sz="0" w:space="0" w:color="auto"/>
        <w:bottom w:val="none" w:sz="0" w:space="0" w:color="auto"/>
        <w:right w:val="none" w:sz="0" w:space="0" w:color="auto"/>
      </w:divBdr>
    </w:div>
    <w:div w:id="521742112">
      <w:bodyDiv w:val="1"/>
      <w:marLeft w:val="0"/>
      <w:marRight w:val="0"/>
      <w:marTop w:val="0"/>
      <w:marBottom w:val="0"/>
      <w:divBdr>
        <w:top w:val="none" w:sz="0" w:space="0" w:color="auto"/>
        <w:left w:val="none" w:sz="0" w:space="0" w:color="auto"/>
        <w:bottom w:val="none" w:sz="0" w:space="0" w:color="auto"/>
        <w:right w:val="none" w:sz="0" w:space="0" w:color="auto"/>
      </w:divBdr>
    </w:div>
    <w:div w:id="523443523">
      <w:bodyDiv w:val="1"/>
      <w:marLeft w:val="0"/>
      <w:marRight w:val="0"/>
      <w:marTop w:val="0"/>
      <w:marBottom w:val="0"/>
      <w:divBdr>
        <w:top w:val="none" w:sz="0" w:space="0" w:color="auto"/>
        <w:left w:val="none" w:sz="0" w:space="0" w:color="auto"/>
        <w:bottom w:val="none" w:sz="0" w:space="0" w:color="auto"/>
        <w:right w:val="none" w:sz="0" w:space="0" w:color="auto"/>
      </w:divBdr>
    </w:div>
    <w:div w:id="524907341">
      <w:bodyDiv w:val="1"/>
      <w:marLeft w:val="0"/>
      <w:marRight w:val="0"/>
      <w:marTop w:val="0"/>
      <w:marBottom w:val="0"/>
      <w:divBdr>
        <w:top w:val="none" w:sz="0" w:space="0" w:color="auto"/>
        <w:left w:val="none" w:sz="0" w:space="0" w:color="auto"/>
        <w:bottom w:val="none" w:sz="0" w:space="0" w:color="auto"/>
        <w:right w:val="none" w:sz="0" w:space="0" w:color="auto"/>
      </w:divBdr>
    </w:div>
    <w:div w:id="526063468">
      <w:bodyDiv w:val="1"/>
      <w:marLeft w:val="0"/>
      <w:marRight w:val="0"/>
      <w:marTop w:val="0"/>
      <w:marBottom w:val="0"/>
      <w:divBdr>
        <w:top w:val="none" w:sz="0" w:space="0" w:color="auto"/>
        <w:left w:val="none" w:sz="0" w:space="0" w:color="auto"/>
        <w:bottom w:val="none" w:sz="0" w:space="0" w:color="auto"/>
        <w:right w:val="none" w:sz="0" w:space="0" w:color="auto"/>
      </w:divBdr>
    </w:div>
    <w:div w:id="529732570">
      <w:bodyDiv w:val="1"/>
      <w:marLeft w:val="0"/>
      <w:marRight w:val="0"/>
      <w:marTop w:val="0"/>
      <w:marBottom w:val="0"/>
      <w:divBdr>
        <w:top w:val="none" w:sz="0" w:space="0" w:color="auto"/>
        <w:left w:val="none" w:sz="0" w:space="0" w:color="auto"/>
        <w:bottom w:val="none" w:sz="0" w:space="0" w:color="auto"/>
        <w:right w:val="none" w:sz="0" w:space="0" w:color="auto"/>
      </w:divBdr>
    </w:div>
    <w:div w:id="535430603">
      <w:bodyDiv w:val="1"/>
      <w:marLeft w:val="0"/>
      <w:marRight w:val="0"/>
      <w:marTop w:val="0"/>
      <w:marBottom w:val="0"/>
      <w:divBdr>
        <w:top w:val="none" w:sz="0" w:space="0" w:color="auto"/>
        <w:left w:val="none" w:sz="0" w:space="0" w:color="auto"/>
        <w:bottom w:val="none" w:sz="0" w:space="0" w:color="auto"/>
        <w:right w:val="none" w:sz="0" w:space="0" w:color="auto"/>
      </w:divBdr>
    </w:div>
    <w:div w:id="540441035">
      <w:bodyDiv w:val="1"/>
      <w:marLeft w:val="0"/>
      <w:marRight w:val="0"/>
      <w:marTop w:val="0"/>
      <w:marBottom w:val="0"/>
      <w:divBdr>
        <w:top w:val="none" w:sz="0" w:space="0" w:color="auto"/>
        <w:left w:val="none" w:sz="0" w:space="0" w:color="auto"/>
        <w:bottom w:val="none" w:sz="0" w:space="0" w:color="auto"/>
        <w:right w:val="none" w:sz="0" w:space="0" w:color="auto"/>
      </w:divBdr>
    </w:div>
    <w:div w:id="544373697">
      <w:bodyDiv w:val="1"/>
      <w:marLeft w:val="0"/>
      <w:marRight w:val="0"/>
      <w:marTop w:val="0"/>
      <w:marBottom w:val="0"/>
      <w:divBdr>
        <w:top w:val="none" w:sz="0" w:space="0" w:color="auto"/>
        <w:left w:val="none" w:sz="0" w:space="0" w:color="auto"/>
        <w:bottom w:val="none" w:sz="0" w:space="0" w:color="auto"/>
        <w:right w:val="none" w:sz="0" w:space="0" w:color="auto"/>
      </w:divBdr>
    </w:div>
    <w:div w:id="546920148">
      <w:bodyDiv w:val="1"/>
      <w:marLeft w:val="0"/>
      <w:marRight w:val="0"/>
      <w:marTop w:val="0"/>
      <w:marBottom w:val="0"/>
      <w:divBdr>
        <w:top w:val="none" w:sz="0" w:space="0" w:color="auto"/>
        <w:left w:val="none" w:sz="0" w:space="0" w:color="auto"/>
        <w:bottom w:val="none" w:sz="0" w:space="0" w:color="auto"/>
        <w:right w:val="none" w:sz="0" w:space="0" w:color="auto"/>
      </w:divBdr>
    </w:div>
    <w:div w:id="547298963">
      <w:bodyDiv w:val="1"/>
      <w:marLeft w:val="0"/>
      <w:marRight w:val="0"/>
      <w:marTop w:val="0"/>
      <w:marBottom w:val="0"/>
      <w:divBdr>
        <w:top w:val="none" w:sz="0" w:space="0" w:color="auto"/>
        <w:left w:val="none" w:sz="0" w:space="0" w:color="auto"/>
        <w:bottom w:val="none" w:sz="0" w:space="0" w:color="auto"/>
        <w:right w:val="none" w:sz="0" w:space="0" w:color="auto"/>
      </w:divBdr>
    </w:div>
    <w:div w:id="547304273">
      <w:bodyDiv w:val="1"/>
      <w:marLeft w:val="0"/>
      <w:marRight w:val="0"/>
      <w:marTop w:val="0"/>
      <w:marBottom w:val="0"/>
      <w:divBdr>
        <w:top w:val="none" w:sz="0" w:space="0" w:color="auto"/>
        <w:left w:val="none" w:sz="0" w:space="0" w:color="auto"/>
        <w:bottom w:val="none" w:sz="0" w:space="0" w:color="auto"/>
        <w:right w:val="none" w:sz="0" w:space="0" w:color="auto"/>
      </w:divBdr>
      <w:divsChild>
        <w:div w:id="382994795">
          <w:marLeft w:val="288"/>
          <w:marRight w:val="0"/>
          <w:marTop w:val="0"/>
          <w:marBottom w:val="0"/>
          <w:divBdr>
            <w:top w:val="none" w:sz="0" w:space="0" w:color="auto"/>
            <w:left w:val="none" w:sz="0" w:space="0" w:color="auto"/>
            <w:bottom w:val="none" w:sz="0" w:space="0" w:color="auto"/>
            <w:right w:val="none" w:sz="0" w:space="0" w:color="auto"/>
          </w:divBdr>
        </w:div>
        <w:div w:id="1175724059">
          <w:marLeft w:val="288"/>
          <w:marRight w:val="0"/>
          <w:marTop w:val="0"/>
          <w:marBottom w:val="0"/>
          <w:divBdr>
            <w:top w:val="none" w:sz="0" w:space="0" w:color="auto"/>
            <w:left w:val="none" w:sz="0" w:space="0" w:color="auto"/>
            <w:bottom w:val="none" w:sz="0" w:space="0" w:color="auto"/>
            <w:right w:val="none" w:sz="0" w:space="0" w:color="auto"/>
          </w:divBdr>
        </w:div>
        <w:div w:id="2033457271">
          <w:marLeft w:val="288"/>
          <w:marRight w:val="0"/>
          <w:marTop w:val="0"/>
          <w:marBottom w:val="0"/>
          <w:divBdr>
            <w:top w:val="none" w:sz="0" w:space="0" w:color="auto"/>
            <w:left w:val="none" w:sz="0" w:space="0" w:color="auto"/>
            <w:bottom w:val="none" w:sz="0" w:space="0" w:color="auto"/>
            <w:right w:val="none" w:sz="0" w:space="0" w:color="auto"/>
          </w:divBdr>
        </w:div>
        <w:div w:id="1348285615">
          <w:marLeft w:val="288"/>
          <w:marRight w:val="0"/>
          <w:marTop w:val="0"/>
          <w:marBottom w:val="0"/>
          <w:divBdr>
            <w:top w:val="none" w:sz="0" w:space="0" w:color="auto"/>
            <w:left w:val="none" w:sz="0" w:space="0" w:color="auto"/>
            <w:bottom w:val="none" w:sz="0" w:space="0" w:color="auto"/>
            <w:right w:val="none" w:sz="0" w:space="0" w:color="auto"/>
          </w:divBdr>
        </w:div>
        <w:div w:id="1070349739">
          <w:marLeft w:val="288"/>
          <w:marRight w:val="0"/>
          <w:marTop w:val="0"/>
          <w:marBottom w:val="0"/>
          <w:divBdr>
            <w:top w:val="none" w:sz="0" w:space="0" w:color="auto"/>
            <w:left w:val="none" w:sz="0" w:space="0" w:color="auto"/>
            <w:bottom w:val="none" w:sz="0" w:space="0" w:color="auto"/>
            <w:right w:val="none" w:sz="0" w:space="0" w:color="auto"/>
          </w:divBdr>
        </w:div>
        <w:div w:id="2022589375">
          <w:marLeft w:val="288"/>
          <w:marRight w:val="0"/>
          <w:marTop w:val="0"/>
          <w:marBottom w:val="0"/>
          <w:divBdr>
            <w:top w:val="none" w:sz="0" w:space="0" w:color="auto"/>
            <w:left w:val="none" w:sz="0" w:space="0" w:color="auto"/>
            <w:bottom w:val="none" w:sz="0" w:space="0" w:color="auto"/>
            <w:right w:val="none" w:sz="0" w:space="0" w:color="auto"/>
          </w:divBdr>
        </w:div>
      </w:divsChild>
    </w:div>
    <w:div w:id="555973978">
      <w:bodyDiv w:val="1"/>
      <w:marLeft w:val="0"/>
      <w:marRight w:val="0"/>
      <w:marTop w:val="0"/>
      <w:marBottom w:val="0"/>
      <w:divBdr>
        <w:top w:val="none" w:sz="0" w:space="0" w:color="auto"/>
        <w:left w:val="none" w:sz="0" w:space="0" w:color="auto"/>
        <w:bottom w:val="none" w:sz="0" w:space="0" w:color="auto"/>
        <w:right w:val="none" w:sz="0" w:space="0" w:color="auto"/>
      </w:divBdr>
    </w:div>
    <w:div w:id="560096163">
      <w:bodyDiv w:val="1"/>
      <w:marLeft w:val="0"/>
      <w:marRight w:val="0"/>
      <w:marTop w:val="0"/>
      <w:marBottom w:val="0"/>
      <w:divBdr>
        <w:top w:val="none" w:sz="0" w:space="0" w:color="auto"/>
        <w:left w:val="none" w:sz="0" w:space="0" w:color="auto"/>
        <w:bottom w:val="none" w:sz="0" w:space="0" w:color="auto"/>
        <w:right w:val="none" w:sz="0" w:space="0" w:color="auto"/>
      </w:divBdr>
    </w:div>
    <w:div w:id="567038087">
      <w:bodyDiv w:val="1"/>
      <w:marLeft w:val="0"/>
      <w:marRight w:val="0"/>
      <w:marTop w:val="0"/>
      <w:marBottom w:val="0"/>
      <w:divBdr>
        <w:top w:val="none" w:sz="0" w:space="0" w:color="auto"/>
        <w:left w:val="none" w:sz="0" w:space="0" w:color="auto"/>
        <w:bottom w:val="none" w:sz="0" w:space="0" w:color="auto"/>
        <w:right w:val="none" w:sz="0" w:space="0" w:color="auto"/>
      </w:divBdr>
    </w:div>
    <w:div w:id="573704046">
      <w:bodyDiv w:val="1"/>
      <w:marLeft w:val="0"/>
      <w:marRight w:val="0"/>
      <w:marTop w:val="0"/>
      <w:marBottom w:val="0"/>
      <w:divBdr>
        <w:top w:val="none" w:sz="0" w:space="0" w:color="auto"/>
        <w:left w:val="none" w:sz="0" w:space="0" w:color="auto"/>
        <w:bottom w:val="none" w:sz="0" w:space="0" w:color="auto"/>
        <w:right w:val="none" w:sz="0" w:space="0" w:color="auto"/>
      </w:divBdr>
    </w:div>
    <w:div w:id="604381768">
      <w:bodyDiv w:val="1"/>
      <w:marLeft w:val="0"/>
      <w:marRight w:val="0"/>
      <w:marTop w:val="0"/>
      <w:marBottom w:val="0"/>
      <w:divBdr>
        <w:top w:val="none" w:sz="0" w:space="0" w:color="auto"/>
        <w:left w:val="none" w:sz="0" w:space="0" w:color="auto"/>
        <w:bottom w:val="none" w:sz="0" w:space="0" w:color="auto"/>
        <w:right w:val="none" w:sz="0" w:space="0" w:color="auto"/>
      </w:divBdr>
    </w:div>
    <w:div w:id="606155375">
      <w:bodyDiv w:val="1"/>
      <w:marLeft w:val="0"/>
      <w:marRight w:val="0"/>
      <w:marTop w:val="0"/>
      <w:marBottom w:val="0"/>
      <w:divBdr>
        <w:top w:val="none" w:sz="0" w:space="0" w:color="auto"/>
        <w:left w:val="none" w:sz="0" w:space="0" w:color="auto"/>
        <w:bottom w:val="none" w:sz="0" w:space="0" w:color="auto"/>
        <w:right w:val="none" w:sz="0" w:space="0" w:color="auto"/>
      </w:divBdr>
    </w:div>
    <w:div w:id="611130375">
      <w:bodyDiv w:val="1"/>
      <w:marLeft w:val="0"/>
      <w:marRight w:val="0"/>
      <w:marTop w:val="0"/>
      <w:marBottom w:val="0"/>
      <w:divBdr>
        <w:top w:val="none" w:sz="0" w:space="0" w:color="auto"/>
        <w:left w:val="none" w:sz="0" w:space="0" w:color="auto"/>
        <w:bottom w:val="none" w:sz="0" w:space="0" w:color="auto"/>
        <w:right w:val="none" w:sz="0" w:space="0" w:color="auto"/>
      </w:divBdr>
    </w:div>
    <w:div w:id="613557427">
      <w:bodyDiv w:val="1"/>
      <w:marLeft w:val="0"/>
      <w:marRight w:val="0"/>
      <w:marTop w:val="0"/>
      <w:marBottom w:val="0"/>
      <w:divBdr>
        <w:top w:val="none" w:sz="0" w:space="0" w:color="auto"/>
        <w:left w:val="none" w:sz="0" w:space="0" w:color="auto"/>
        <w:bottom w:val="none" w:sz="0" w:space="0" w:color="auto"/>
        <w:right w:val="none" w:sz="0" w:space="0" w:color="auto"/>
      </w:divBdr>
    </w:div>
    <w:div w:id="616759784">
      <w:bodyDiv w:val="1"/>
      <w:marLeft w:val="0"/>
      <w:marRight w:val="0"/>
      <w:marTop w:val="0"/>
      <w:marBottom w:val="0"/>
      <w:divBdr>
        <w:top w:val="none" w:sz="0" w:space="0" w:color="auto"/>
        <w:left w:val="none" w:sz="0" w:space="0" w:color="auto"/>
        <w:bottom w:val="none" w:sz="0" w:space="0" w:color="auto"/>
        <w:right w:val="none" w:sz="0" w:space="0" w:color="auto"/>
      </w:divBdr>
    </w:div>
    <w:div w:id="619535816">
      <w:bodyDiv w:val="1"/>
      <w:marLeft w:val="0"/>
      <w:marRight w:val="0"/>
      <w:marTop w:val="0"/>
      <w:marBottom w:val="0"/>
      <w:divBdr>
        <w:top w:val="none" w:sz="0" w:space="0" w:color="auto"/>
        <w:left w:val="none" w:sz="0" w:space="0" w:color="auto"/>
        <w:bottom w:val="none" w:sz="0" w:space="0" w:color="auto"/>
        <w:right w:val="none" w:sz="0" w:space="0" w:color="auto"/>
      </w:divBdr>
    </w:div>
    <w:div w:id="621545653">
      <w:bodyDiv w:val="1"/>
      <w:marLeft w:val="0"/>
      <w:marRight w:val="0"/>
      <w:marTop w:val="0"/>
      <w:marBottom w:val="0"/>
      <w:divBdr>
        <w:top w:val="none" w:sz="0" w:space="0" w:color="auto"/>
        <w:left w:val="none" w:sz="0" w:space="0" w:color="auto"/>
        <w:bottom w:val="none" w:sz="0" w:space="0" w:color="auto"/>
        <w:right w:val="none" w:sz="0" w:space="0" w:color="auto"/>
      </w:divBdr>
    </w:div>
    <w:div w:id="622882047">
      <w:bodyDiv w:val="1"/>
      <w:marLeft w:val="0"/>
      <w:marRight w:val="0"/>
      <w:marTop w:val="0"/>
      <w:marBottom w:val="0"/>
      <w:divBdr>
        <w:top w:val="none" w:sz="0" w:space="0" w:color="auto"/>
        <w:left w:val="none" w:sz="0" w:space="0" w:color="auto"/>
        <w:bottom w:val="none" w:sz="0" w:space="0" w:color="auto"/>
        <w:right w:val="none" w:sz="0" w:space="0" w:color="auto"/>
      </w:divBdr>
    </w:div>
    <w:div w:id="622926218">
      <w:bodyDiv w:val="1"/>
      <w:marLeft w:val="0"/>
      <w:marRight w:val="0"/>
      <w:marTop w:val="0"/>
      <w:marBottom w:val="0"/>
      <w:divBdr>
        <w:top w:val="none" w:sz="0" w:space="0" w:color="auto"/>
        <w:left w:val="none" w:sz="0" w:space="0" w:color="auto"/>
        <w:bottom w:val="none" w:sz="0" w:space="0" w:color="auto"/>
        <w:right w:val="none" w:sz="0" w:space="0" w:color="auto"/>
      </w:divBdr>
    </w:div>
    <w:div w:id="634525971">
      <w:bodyDiv w:val="1"/>
      <w:marLeft w:val="0"/>
      <w:marRight w:val="0"/>
      <w:marTop w:val="0"/>
      <w:marBottom w:val="0"/>
      <w:divBdr>
        <w:top w:val="none" w:sz="0" w:space="0" w:color="auto"/>
        <w:left w:val="none" w:sz="0" w:space="0" w:color="auto"/>
        <w:bottom w:val="none" w:sz="0" w:space="0" w:color="auto"/>
        <w:right w:val="none" w:sz="0" w:space="0" w:color="auto"/>
      </w:divBdr>
    </w:div>
    <w:div w:id="636960676">
      <w:bodyDiv w:val="1"/>
      <w:marLeft w:val="0"/>
      <w:marRight w:val="0"/>
      <w:marTop w:val="0"/>
      <w:marBottom w:val="0"/>
      <w:divBdr>
        <w:top w:val="none" w:sz="0" w:space="0" w:color="auto"/>
        <w:left w:val="none" w:sz="0" w:space="0" w:color="auto"/>
        <w:bottom w:val="none" w:sz="0" w:space="0" w:color="auto"/>
        <w:right w:val="none" w:sz="0" w:space="0" w:color="auto"/>
      </w:divBdr>
    </w:div>
    <w:div w:id="639384800">
      <w:bodyDiv w:val="1"/>
      <w:marLeft w:val="0"/>
      <w:marRight w:val="0"/>
      <w:marTop w:val="0"/>
      <w:marBottom w:val="0"/>
      <w:divBdr>
        <w:top w:val="none" w:sz="0" w:space="0" w:color="auto"/>
        <w:left w:val="none" w:sz="0" w:space="0" w:color="auto"/>
        <w:bottom w:val="none" w:sz="0" w:space="0" w:color="auto"/>
        <w:right w:val="none" w:sz="0" w:space="0" w:color="auto"/>
      </w:divBdr>
    </w:div>
    <w:div w:id="647056291">
      <w:bodyDiv w:val="1"/>
      <w:marLeft w:val="0"/>
      <w:marRight w:val="0"/>
      <w:marTop w:val="0"/>
      <w:marBottom w:val="0"/>
      <w:divBdr>
        <w:top w:val="none" w:sz="0" w:space="0" w:color="auto"/>
        <w:left w:val="none" w:sz="0" w:space="0" w:color="auto"/>
        <w:bottom w:val="none" w:sz="0" w:space="0" w:color="auto"/>
        <w:right w:val="none" w:sz="0" w:space="0" w:color="auto"/>
      </w:divBdr>
    </w:div>
    <w:div w:id="653217972">
      <w:bodyDiv w:val="1"/>
      <w:marLeft w:val="0"/>
      <w:marRight w:val="0"/>
      <w:marTop w:val="0"/>
      <w:marBottom w:val="0"/>
      <w:divBdr>
        <w:top w:val="none" w:sz="0" w:space="0" w:color="auto"/>
        <w:left w:val="none" w:sz="0" w:space="0" w:color="auto"/>
        <w:bottom w:val="none" w:sz="0" w:space="0" w:color="auto"/>
        <w:right w:val="none" w:sz="0" w:space="0" w:color="auto"/>
      </w:divBdr>
    </w:div>
    <w:div w:id="653264213">
      <w:bodyDiv w:val="1"/>
      <w:marLeft w:val="0"/>
      <w:marRight w:val="0"/>
      <w:marTop w:val="0"/>
      <w:marBottom w:val="0"/>
      <w:divBdr>
        <w:top w:val="none" w:sz="0" w:space="0" w:color="auto"/>
        <w:left w:val="none" w:sz="0" w:space="0" w:color="auto"/>
        <w:bottom w:val="none" w:sz="0" w:space="0" w:color="auto"/>
        <w:right w:val="none" w:sz="0" w:space="0" w:color="auto"/>
      </w:divBdr>
    </w:div>
    <w:div w:id="664089987">
      <w:bodyDiv w:val="1"/>
      <w:marLeft w:val="0"/>
      <w:marRight w:val="0"/>
      <w:marTop w:val="0"/>
      <w:marBottom w:val="0"/>
      <w:divBdr>
        <w:top w:val="none" w:sz="0" w:space="0" w:color="auto"/>
        <w:left w:val="none" w:sz="0" w:space="0" w:color="auto"/>
        <w:bottom w:val="none" w:sz="0" w:space="0" w:color="auto"/>
        <w:right w:val="none" w:sz="0" w:space="0" w:color="auto"/>
      </w:divBdr>
    </w:div>
    <w:div w:id="669254694">
      <w:bodyDiv w:val="1"/>
      <w:marLeft w:val="0"/>
      <w:marRight w:val="0"/>
      <w:marTop w:val="0"/>
      <w:marBottom w:val="0"/>
      <w:divBdr>
        <w:top w:val="none" w:sz="0" w:space="0" w:color="auto"/>
        <w:left w:val="none" w:sz="0" w:space="0" w:color="auto"/>
        <w:bottom w:val="none" w:sz="0" w:space="0" w:color="auto"/>
        <w:right w:val="none" w:sz="0" w:space="0" w:color="auto"/>
      </w:divBdr>
    </w:div>
    <w:div w:id="674844578">
      <w:bodyDiv w:val="1"/>
      <w:marLeft w:val="0"/>
      <w:marRight w:val="0"/>
      <w:marTop w:val="0"/>
      <w:marBottom w:val="0"/>
      <w:divBdr>
        <w:top w:val="none" w:sz="0" w:space="0" w:color="auto"/>
        <w:left w:val="none" w:sz="0" w:space="0" w:color="auto"/>
        <w:bottom w:val="none" w:sz="0" w:space="0" w:color="auto"/>
        <w:right w:val="none" w:sz="0" w:space="0" w:color="auto"/>
      </w:divBdr>
    </w:div>
    <w:div w:id="678583064">
      <w:bodyDiv w:val="1"/>
      <w:marLeft w:val="0"/>
      <w:marRight w:val="0"/>
      <w:marTop w:val="0"/>
      <w:marBottom w:val="0"/>
      <w:divBdr>
        <w:top w:val="none" w:sz="0" w:space="0" w:color="auto"/>
        <w:left w:val="none" w:sz="0" w:space="0" w:color="auto"/>
        <w:bottom w:val="none" w:sz="0" w:space="0" w:color="auto"/>
        <w:right w:val="none" w:sz="0" w:space="0" w:color="auto"/>
      </w:divBdr>
    </w:div>
    <w:div w:id="682129039">
      <w:bodyDiv w:val="1"/>
      <w:marLeft w:val="0"/>
      <w:marRight w:val="0"/>
      <w:marTop w:val="0"/>
      <w:marBottom w:val="0"/>
      <w:divBdr>
        <w:top w:val="none" w:sz="0" w:space="0" w:color="auto"/>
        <w:left w:val="none" w:sz="0" w:space="0" w:color="auto"/>
        <w:bottom w:val="none" w:sz="0" w:space="0" w:color="auto"/>
        <w:right w:val="none" w:sz="0" w:space="0" w:color="auto"/>
      </w:divBdr>
    </w:div>
    <w:div w:id="684794039">
      <w:bodyDiv w:val="1"/>
      <w:marLeft w:val="0"/>
      <w:marRight w:val="0"/>
      <w:marTop w:val="0"/>
      <w:marBottom w:val="0"/>
      <w:divBdr>
        <w:top w:val="none" w:sz="0" w:space="0" w:color="auto"/>
        <w:left w:val="none" w:sz="0" w:space="0" w:color="auto"/>
        <w:bottom w:val="none" w:sz="0" w:space="0" w:color="auto"/>
        <w:right w:val="none" w:sz="0" w:space="0" w:color="auto"/>
      </w:divBdr>
    </w:div>
    <w:div w:id="689330360">
      <w:bodyDiv w:val="1"/>
      <w:marLeft w:val="0"/>
      <w:marRight w:val="0"/>
      <w:marTop w:val="0"/>
      <w:marBottom w:val="0"/>
      <w:divBdr>
        <w:top w:val="none" w:sz="0" w:space="0" w:color="auto"/>
        <w:left w:val="none" w:sz="0" w:space="0" w:color="auto"/>
        <w:bottom w:val="none" w:sz="0" w:space="0" w:color="auto"/>
        <w:right w:val="none" w:sz="0" w:space="0" w:color="auto"/>
      </w:divBdr>
    </w:div>
    <w:div w:id="691106274">
      <w:bodyDiv w:val="1"/>
      <w:marLeft w:val="0"/>
      <w:marRight w:val="0"/>
      <w:marTop w:val="0"/>
      <w:marBottom w:val="0"/>
      <w:divBdr>
        <w:top w:val="none" w:sz="0" w:space="0" w:color="auto"/>
        <w:left w:val="none" w:sz="0" w:space="0" w:color="auto"/>
        <w:bottom w:val="none" w:sz="0" w:space="0" w:color="auto"/>
        <w:right w:val="none" w:sz="0" w:space="0" w:color="auto"/>
      </w:divBdr>
    </w:div>
    <w:div w:id="692533438">
      <w:bodyDiv w:val="1"/>
      <w:marLeft w:val="0"/>
      <w:marRight w:val="0"/>
      <w:marTop w:val="0"/>
      <w:marBottom w:val="0"/>
      <w:divBdr>
        <w:top w:val="none" w:sz="0" w:space="0" w:color="auto"/>
        <w:left w:val="none" w:sz="0" w:space="0" w:color="auto"/>
        <w:bottom w:val="none" w:sz="0" w:space="0" w:color="auto"/>
        <w:right w:val="none" w:sz="0" w:space="0" w:color="auto"/>
      </w:divBdr>
    </w:div>
    <w:div w:id="695428686">
      <w:bodyDiv w:val="1"/>
      <w:marLeft w:val="0"/>
      <w:marRight w:val="0"/>
      <w:marTop w:val="0"/>
      <w:marBottom w:val="0"/>
      <w:divBdr>
        <w:top w:val="none" w:sz="0" w:space="0" w:color="auto"/>
        <w:left w:val="none" w:sz="0" w:space="0" w:color="auto"/>
        <w:bottom w:val="none" w:sz="0" w:space="0" w:color="auto"/>
        <w:right w:val="none" w:sz="0" w:space="0" w:color="auto"/>
      </w:divBdr>
    </w:div>
    <w:div w:id="696737868">
      <w:bodyDiv w:val="1"/>
      <w:marLeft w:val="0"/>
      <w:marRight w:val="0"/>
      <w:marTop w:val="0"/>
      <w:marBottom w:val="0"/>
      <w:divBdr>
        <w:top w:val="none" w:sz="0" w:space="0" w:color="auto"/>
        <w:left w:val="none" w:sz="0" w:space="0" w:color="auto"/>
        <w:bottom w:val="none" w:sz="0" w:space="0" w:color="auto"/>
        <w:right w:val="none" w:sz="0" w:space="0" w:color="auto"/>
      </w:divBdr>
    </w:div>
    <w:div w:id="708339559">
      <w:bodyDiv w:val="1"/>
      <w:marLeft w:val="0"/>
      <w:marRight w:val="0"/>
      <w:marTop w:val="0"/>
      <w:marBottom w:val="0"/>
      <w:divBdr>
        <w:top w:val="none" w:sz="0" w:space="0" w:color="auto"/>
        <w:left w:val="none" w:sz="0" w:space="0" w:color="auto"/>
        <w:bottom w:val="none" w:sz="0" w:space="0" w:color="auto"/>
        <w:right w:val="none" w:sz="0" w:space="0" w:color="auto"/>
      </w:divBdr>
    </w:div>
    <w:div w:id="716590444">
      <w:bodyDiv w:val="1"/>
      <w:marLeft w:val="0"/>
      <w:marRight w:val="0"/>
      <w:marTop w:val="0"/>
      <w:marBottom w:val="0"/>
      <w:divBdr>
        <w:top w:val="none" w:sz="0" w:space="0" w:color="auto"/>
        <w:left w:val="none" w:sz="0" w:space="0" w:color="auto"/>
        <w:bottom w:val="none" w:sz="0" w:space="0" w:color="auto"/>
        <w:right w:val="none" w:sz="0" w:space="0" w:color="auto"/>
      </w:divBdr>
    </w:div>
    <w:div w:id="723872840">
      <w:bodyDiv w:val="1"/>
      <w:marLeft w:val="0"/>
      <w:marRight w:val="0"/>
      <w:marTop w:val="0"/>
      <w:marBottom w:val="0"/>
      <w:divBdr>
        <w:top w:val="none" w:sz="0" w:space="0" w:color="auto"/>
        <w:left w:val="none" w:sz="0" w:space="0" w:color="auto"/>
        <w:bottom w:val="none" w:sz="0" w:space="0" w:color="auto"/>
        <w:right w:val="none" w:sz="0" w:space="0" w:color="auto"/>
      </w:divBdr>
    </w:div>
    <w:div w:id="725834005">
      <w:bodyDiv w:val="1"/>
      <w:marLeft w:val="0"/>
      <w:marRight w:val="0"/>
      <w:marTop w:val="0"/>
      <w:marBottom w:val="0"/>
      <w:divBdr>
        <w:top w:val="none" w:sz="0" w:space="0" w:color="auto"/>
        <w:left w:val="none" w:sz="0" w:space="0" w:color="auto"/>
        <w:bottom w:val="none" w:sz="0" w:space="0" w:color="auto"/>
        <w:right w:val="none" w:sz="0" w:space="0" w:color="auto"/>
      </w:divBdr>
    </w:div>
    <w:div w:id="728384664">
      <w:bodyDiv w:val="1"/>
      <w:marLeft w:val="0"/>
      <w:marRight w:val="0"/>
      <w:marTop w:val="0"/>
      <w:marBottom w:val="0"/>
      <w:divBdr>
        <w:top w:val="none" w:sz="0" w:space="0" w:color="auto"/>
        <w:left w:val="none" w:sz="0" w:space="0" w:color="auto"/>
        <w:bottom w:val="none" w:sz="0" w:space="0" w:color="auto"/>
        <w:right w:val="none" w:sz="0" w:space="0" w:color="auto"/>
      </w:divBdr>
    </w:div>
    <w:div w:id="728501689">
      <w:bodyDiv w:val="1"/>
      <w:marLeft w:val="0"/>
      <w:marRight w:val="0"/>
      <w:marTop w:val="0"/>
      <w:marBottom w:val="0"/>
      <w:divBdr>
        <w:top w:val="none" w:sz="0" w:space="0" w:color="auto"/>
        <w:left w:val="none" w:sz="0" w:space="0" w:color="auto"/>
        <w:bottom w:val="none" w:sz="0" w:space="0" w:color="auto"/>
        <w:right w:val="none" w:sz="0" w:space="0" w:color="auto"/>
      </w:divBdr>
    </w:div>
    <w:div w:id="729034457">
      <w:bodyDiv w:val="1"/>
      <w:marLeft w:val="0"/>
      <w:marRight w:val="0"/>
      <w:marTop w:val="0"/>
      <w:marBottom w:val="0"/>
      <w:divBdr>
        <w:top w:val="none" w:sz="0" w:space="0" w:color="auto"/>
        <w:left w:val="none" w:sz="0" w:space="0" w:color="auto"/>
        <w:bottom w:val="none" w:sz="0" w:space="0" w:color="auto"/>
        <w:right w:val="none" w:sz="0" w:space="0" w:color="auto"/>
      </w:divBdr>
    </w:div>
    <w:div w:id="735979253">
      <w:bodyDiv w:val="1"/>
      <w:marLeft w:val="0"/>
      <w:marRight w:val="0"/>
      <w:marTop w:val="0"/>
      <w:marBottom w:val="0"/>
      <w:divBdr>
        <w:top w:val="none" w:sz="0" w:space="0" w:color="auto"/>
        <w:left w:val="none" w:sz="0" w:space="0" w:color="auto"/>
        <w:bottom w:val="none" w:sz="0" w:space="0" w:color="auto"/>
        <w:right w:val="none" w:sz="0" w:space="0" w:color="auto"/>
      </w:divBdr>
    </w:div>
    <w:div w:id="759519680">
      <w:bodyDiv w:val="1"/>
      <w:marLeft w:val="0"/>
      <w:marRight w:val="0"/>
      <w:marTop w:val="0"/>
      <w:marBottom w:val="0"/>
      <w:divBdr>
        <w:top w:val="none" w:sz="0" w:space="0" w:color="auto"/>
        <w:left w:val="none" w:sz="0" w:space="0" w:color="auto"/>
        <w:bottom w:val="none" w:sz="0" w:space="0" w:color="auto"/>
        <w:right w:val="none" w:sz="0" w:space="0" w:color="auto"/>
      </w:divBdr>
    </w:div>
    <w:div w:id="760372342">
      <w:bodyDiv w:val="1"/>
      <w:marLeft w:val="0"/>
      <w:marRight w:val="0"/>
      <w:marTop w:val="0"/>
      <w:marBottom w:val="0"/>
      <w:divBdr>
        <w:top w:val="none" w:sz="0" w:space="0" w:color="auto"/>
        <w:left w:val="none" w:sz="0" w:space="0" w:color="auto"/>
        <w:bottom w:val="none" w:sz="0" w:space="0" w:color="auto"/>
        <w:right w:val="none" w:sz="0" w:space="0" w:color="auto"/>
      </w:divBdr>
    </w:div>
    <w:div w:id="768158110">
      <w:bodyDiv w:val="1"/>
      <w:marLeft w:val="0"/>
      <w:marRight w:val="0"/>
      <w:marTop w:val="0"/>
      <w:marBottom w:val="0"/>
      <w:divBdr>
        <w:top w:val="none" w:sz="0" w:space="0" w:color="auto"/>
        <w:left w:val="none" w:sz="0" w:space="0" w:color="auto"/>
        <w:bottom w:val="none" w:sz="0" w:space="0" w:color="auto"/>
        <w:right w:val="none" w:sz="0" w:space="0" w:color="auto"/>
      </w:divBdr>
    </w:div>
    <w:div w:id="775828142">
      <w:bodyDiv w:val="1"/>
      <w:marLeft w:val="0"/>
      <w:marRight w:val="0"/>
      <w:marTop w:val="0"/>
      <w:marBottom w:val="0"/>
      <w:divBdr>
        <w:top w:val="none" w:sz="0" w:space="0" w:color="auto"/>
        <w:left w:val="none" w:sz="0" w:space="0" w:color="auto"/>
        <w:bottom w:val="none" w:sz="0" w:space="0" w:color="auto"/>
        <w:right w:val="none" w:sz="0" w:space="0" w:color="auto"/>
      </w:divBdr>
    </w:div>
    <w:div w:id="779648701">
      <w:bodyDiv w:val="1"/>
      <w:marLeft w:val="0"/>
      <w:marRight w:val="0"/>
      <w:marTop w:val="0"/>
      <w:marBottom w:val="0"/>
      <w:divBdr>
        <w:top w:val="none" w:sz="0" w:space="0" w:color="auto"/>
        <w:left w:val="none" w:sz="0" w:space="0" w:color="auto"/>
        <w:bottom w:val="none" w:sz="0" w:space="0" w:color="auto"/>
        <w:right w:val="none" w:sz="0" w:space="0" w:color="auto"/>
      </w:divBdr>
    </w:div>
    <w:div w:id="779954764">
      <w:bodyDiv w:val="1"/>
      <w:marLeft w:val="0"/>
      <w:marRight w:val="0"/>
      <w:marTop w:val="0"/>
      <w:marBottom w:val="0"/>
      <w:divBdr>
        <w:top w:val="none" w:sz="0" w:space="0" w:color="auto"/>
        <w:left w:val="none" w:sz="0" w:space="0" w:color="auto"/>
        <w:bottom w:val="none" w:sz="0" w:space="0" w:color="auto"/>
        <w:right w:val="none" w:sz="0" w:space="0" w:color="auto"/>
      </w:divBdr>
    </w:div>
    <w:div w:id="785462573">
      <w:bodyDiv w:val="1"/>
      <w:marLeft w:val="0"/>
      <w:marRight w:val="0"/>
      <w:marTop w:val="0"/>
      <w:marBottom w:val="0"/>
      <w:divBdr>
        <w:top w:val="none" w:sz="0" w:space="0" w:color="auto"/>
        <w:left w:val="none" w:sz="0" w:space="0" w:color="auto"/>
        <w:bottom w:val="none" w:sz="0" w:space="0" w:color="auto"/>
        <w:right w:val="none" w:sz="0" w:space="0" w:color="auto"/>
      </w:divBdr>
    </w:div>
    <w:div w:id="786199778">
      <w:bodyDiv w:val="1"/>
      <w:marLeft w:val="0"/>
      <w:marRight w:val="0"/>
      <w:marTop w:val="0"/>
      <w:marBottom w:val="0"/>
      <w:divBdr>
        <w:top w:val="none" w:sz="0" w:space="0" w:color="auto"/>
        <w:left w:val="none" w:sz="0" w:space="0" w:color="auto"/>
        <w:bottom w:val="none" w:sz="0" w:space="0" w:color="auto"/>
        <w:right w:val="none" w:sz="0" w:space="0" w:color="auto"/>
      </w:divBdr>
    </w:div>
    <w:div w:id="788205483">
      <w:bodyDiv w:val="1"/>
      <w:marLeft w:val="0"/>
      <w:marRight w:val="0"/>
      <w:marTop w:val="0"/>
      <w:marBottom w:val="0"/>
      <w:divBdr>
        <w:top w:val="none" w:sz="0" w:space="0" w:color="auto"/>
        <w:left w:val="none" w:sz="0" w:space="0" w:color="auto"/>
        <w:bottom w:val="none" w:sz="0" w:space="0" w:color="auto"/>
        <w:right w:val="none" w:sz="0" w:space="0" w:color="auto"/>
      </w:divBdr>
    </w:div>
    <w:div w:id="802385437">
      <w:bodyDiv w:val="1"/>
      <w:marLeft w:val="0"/>
      <w:marRight w:val="0"/>
      <w:marTop w:val="0"/>
      <w:marBottom w:val="0"/>
      <w:divBdr>
        <w:top w:val="none" w:sz="0" w:space="0" w:color="auto"/>
        <w:left w:val="none" w:sz="0" w:space="0" w:color="auto"/>
        <w:bottom w:val="none" w:sz="0" w:space="0" w:color="auto"/>
        <w:right w:val="none" w:sz="0" w:space="0" w:color="auto"/>
      </w:divBdr>
    </w:div>
    <w:div w:id="807085544">
      <w:bodyDiv w:val="1"/>
      <w:marLeft w:val="0"/>
      <w:marRight w:val="0"/>
      <w:marTop w:val="0"/>
      <w:marBottom w:val="0"/>
      <w:divBdr>
        <w:top w:val="none" w:sz="0" w:space="0" w:color="auto"/>
        <w:left w:val="none" w:sz="0" w:space="0" w:color="auto"/>
        <w:bottom w:val="none" w:sz="0" w:space="0" w:color="auto"/>
        <w:right w:val="none" w:sz="0" w:space="0" w:color="auto"/>
      </w:divBdr>
    </w:div>
    <w:div w:id="810945028">
      <w:bodyDiv w:val="1"/>
      <w:marLeft w:val="0"/>
      <w:marRight w:val="0"/>
      <w:marTop w:val="0"/>
      <w:marBottom w:val="0"/>
      <w:divBdr>
        <w:top w:val="none" w:sz="0" w:space="0" w:color="auto"/>
        <w:left w:val="none" w:sz="0" w:space="0" w:color="auto"/>
        <w:bottom w:val="none" w:sz="0" w:space="0" w:color="auto"/>
        <w:right w:val="none" w:sz="0" w:space="0" w:color="auto"/>
      </w:divBdr>
    </w:div>
    <w:div w:id="813521682">
      <w:bodyDiv w:val="1"/>
      <w:marLeft w:val="0"/>
      <w:marRight w:val="0"/>
      <w:marTop w:val="0"/>
      <w:marBottom w:val="0"/>
      <w:divBdr>
        <w:top w:val="none" w:sz="0" w:space="0" w:color="auto"/>
        <w:left w:val="none" w:sz="0" w:space="0" w:color="auto"/>
        <w:bottom w:val="none" w:sz="0" w:space="0" w:color="auto"/>
        <w:right w:val="none" w:sz="0" w:space="0" w:color="auto"/>
      </w:divBdr>
    </w:div>
    <w:div w:id="818766289">
      <w:bodyDiv w:val="1"/>
      <w:marLeft w:val="0"/>
      <w:marRight w:val="0"/>
      <w:marTop w:val="0"/>
      <w:marBottom w:val="0"/>
      <w:divBdr>
        <w:top w:val="none" w:sz="0" w:space="0" w:color="auto"/>
        <w:left w:val="none" w:sz="0" w:space="0" w:color="auto"/>
        <w:bottom w:val="none" w:sz="0" w:space="0" w:color="auto"/>
        <w:right w:val="none" w:sz="0" w:space="0" w:color="auto"/>
      </w:divBdr>
    </w:div>
    <w:div w:id="825902462">
      <w:bodyDiv w:val="1"/>
      <w:marLeft w:val="0"/>
      <w:marRight w:val="0"/>
      <w:marTop w:val="0"/>
      <w:marBottom w:val="0"/>
      <w:divBdr>
        <w:top w:val="none" w:sz="0" w:space="0" w:color="auto"/>
        <w:left w:val="none" w:sz="0" w:space="0" w:color="auto"/>
        <w:bottom w:val="none" w:sz="0" w:space="0" w:color="auto"/>
        <w:right w:val="none" w:sz="0" w:space="0" w:color="auto"/>
      </w:divBdr>
    </w:div>
    <w:div w:id="830026896">
      <w:bodyDiv w:val="1"/>
      <w:marLeft w:val="0"/>
      <w:marRight w:val="0"/>
      <w:marTop w:val="0"/>
      <w:marBottom w:val="0"/>
      <w:divBdr>
        <w:top w:val="none" w:sz="0" w:space="0" w:color="auto"/>
        <w:left w:val="none" w:sz="0" w:space="0" w:color="auto"/>
        <w:bottom w:val="none" w:sz="0" w:space="0" w:color="auto"/>
        <w:right w:val="none" w:sz="0" w:space="0" w:color="auto"/>
      </w:divBdr>
    </w:div>
    <w:div w:id="832184983">
      <w:bodyDiv w:val="1"/>
      <w:marLeft w:val="0"/>
      <w:marRight w:val="0"/>
      <w:marTop w:val="0"/>
      <w:marBottom w:val="0"/>
      <w:divBdr>
        <w:top w:val="none" w:sz="0" w:space="0" w:color="auto"/>
        <w:left w:val="none" w:sz="0" w:space="0" w:color="auto"/>
        <w:bottom w:val="none" w:sz="0" w:space="0" w:color="auto"/>
        <w:right w:val="none" w:sz="0" w:space="0" w:color="auto"/>
      </w:divBdr>
    </w:div>
    <w:div w:id="832989751">
      <w:bodyDiv w:val="1"/>
      <w:marLeft w:val="0"/>
      <w:marRight w:val="0"/>
      <w:marTop w:val="0"/>
      <w:marBottom w:val="0"/>
      <w:divBdr>
        <w:top w:val="none" w:sz="0" w:space="0" w:color="auto"/>
        <w:left w:val="none" w:sz="0" w:space="0" w:color="auto"/>
        <w:bottom w:val="none" w:sz="0" w:space="0" w:color="auto"/>
        <w:right w:val="none" w:sz="0" w:space="0" w:color="auto"/>
      </w:divBdr>
    </w:div>
    <w:div w:id="838928949">
      <w:bodyDiv w:val="1"/>
      <w:marLeft w:val="0"/>
      <w:marRight w:val="0"/>
      <w:marTop w:val="0"/>
      <w:marBottom w:val="0"/>
      <w:divBdr>
        <w:top w:val="none" w:sz="0" w:space="0" w:color="auto"/>
        <w:left w:val="none" w:sz="0" w:space="0" w:color="auto"/>
        <w:bottom w:val="none" w:sz="0" w:space="0" w:color="auto"/>
        <w:right w:val="none" w:sz="0" w:space="0" w:color="auto"/>
      </w:divBdr>
    </w:div>
    <w:div w:id="847863407">
      <w:bodyDiv w:val="1"/>
      <w:marLeft w:val="0"/>
      <w:marRight w:val="0"/>
      <w:marTop w:val="0"/>
      <w:marBottom w:val="0"/>
      <w:divBdr>
        <w:top w:val="none" w:sz="0" w:space="0" w:color="auto"/>
        <w:left w:val="none" w:sz="0" w:space="0" w:color="auto"/>
        <w:bottom w:val="none" w:sz="0" w:space="0" w:color="auto"/>
        <w:right w:val="none" w:sz="0" w:space="0" w:color="auto"/>
      </w:divBdr>
    </w:div>
    <w:div w:id="852693979">
      <w:bodyDiv w:val="1"/>
      <w:marLeft w:val="0"/>
      <w:marRight w:val="0"/>
      <w:marTop w:val="0"/>
      <w:marBottom w:val="0"/>
      <w:divBdr>
        <w:top w:val="none" w:sz="0" w:space="0" w:color="auto"/>
        <w:left w:val="none" w:sz="0" w:space="0" w:color="auto"/>
        <w:bottom w:val="none" w:sz="0" w:space="0" w:color="auto"/>
        <w:right w:val="none" w:sz="0" w:space="0" w:color="auto"/>
      </w:divBdr>
    </w:div>
    <w:div w:id="856650499">
      <w:bodyDiv w:val="1"/>
      <w:marLeft w:val="0"/>
      <w:marRight w:val="0"/>
      <w:marTop w:val="0"/>
      <w:marBottom w:val="0"/>
      <w:divBdr>
        <w:top w:val="none" w:sz="0" w:space="0" w:color="auto"/>
        <w:left w:val="none" w:sz="0" w:space="0" w:color="auto"/>
        <w:bottom w:val="none" w:sz="0" w:space="0" w:color="auto"/>
        <w:right w:val="none" w:sz="0" w:space="0" w:color="auto"/>
      </w:divBdr>
    </w:div>
    <w:div w:id="859006634">
      <w:bodyDiv w:val="1"/>
      <w:marLeft w:val="0"/>
      <w:marRight w:val="0"/>
      <w:marTop w:val="0"/>
      <w:marBottom w:val="0"/>
      <w:divBdr>
        <w:top w:val="none" w:sz="0" w:space="0" w:color="auto"/>
        <w:left w:val="none" w:sz="0" w:space="0" w:color="auto"/>
        <w:bottom w:val="none" w:sz="0" w:space="0" w:color="auto"/>
        <w:right w:val="none" w:sz="0" w:space="0" w:color="auto"/>
      </w:divBdr>
    </w:div>
    <w:div w:id="861632728">
      <w:bodyDiv w:val="1"/>
      <w:marLeft w:val="0"/>
      <w:marRight w:val="0"/>
      <w:marTop w:val="0"/>
      <w:marBottom w:val="0"/>
      <w:divBdr>
        <w:top w:val="none" w:sz="0" w:space="0" w:color="auto"/>
        <w:left w:val="none" w:sz="0" w:space="0" w:color="auto"/>
        <w:bottom w:val="none" w:sz="0" w:space="0" w:color="auto"/>
        <w:right w:val="none" w:sz="0" w:space="0" w:color="auto"/>
      </w:divBdr>
    </w:div>
    <w:div w:id="864749324">
      <w:bodyDiv w:val="1"/>
      <w:marLeft w:val="0"/>
      <w:marRight w:val="0"/>
      <w:marTop w:val="0"/>
      <w:marBottom w:val="0"/>
      <w:divBdr>
        <w:top w:val="none" w:sz="0" w:space="0" w:color="auto"/>
        <w:left w:val="none" w:sz="0" w:space="0" w:color="auto"/>
        <w:bottom w:val="none" w:sz="0" w:space="0" w:color="auto"/>
        <w:right w:val="none" w:sz="0" w:space="0" w:color="auto"/>
      </w:divBdr>
    </w:div>
    <w:div w:id="867257697">
      <w:bodyDiv w:val="1"/>
      <w:marLeft w:val="0"/>
      <w:marRight w:val="0"/>
      <w:marTop w:val="0"/>
      <w:marBottom w:val="0"/>
      <w:divBdr>
        <w:top w:val="none" w:sz="0" w:space="0" w:color="auto"/>
        <w:left w:val="none" w:sz="0" w:space="0" w:color="auto"/>
        <w:bottom w:val="none" w:sz="0" w:space="0" w:color="auto"/>
        <w:right w:val="none" w:sz="0" w:space="0" w:color="auto"/>
      </w:divBdr>
    </w:div>
    <w:div w:id="867644894">
      <w:bodyDiv w:val="1"/>
      <w:marLeft w:val="0"/>
      <w:marRight w:val="0"/>
      <w:marTop w:val="0"/>
      <w:marBottom w:val="0"/>
      <w:divBdr>
        <w:top w:val="none" w:sz="0" w:space="0" w:color="auto"/>
        <w:left w:val="none" w:sz="0" w:space="0" w:color="auto"/>
        <w:bottom w:val="none" w:sz="0" w:space="0" w:color="auto"/>
        <w:right w:val="none" w:sz="0" w:space="0" w:color="auto"/>
      </w:divBdr>
    </w:div>
    <w:div w:id="872427464">
      <w:bodyDiv w:val="1"/>
      <w:marLeft w:val="0"/>
      <w:marRight w:val="0"/>
      <w:marTop w:val="0"/>
      <w:marBottom w:val="0"/>
      <w:divBdr>
        <w:top w:val="none" w:sz="0" w:space="0" w:color="auto"/>
        <w:left w:val="none" w:sz="0" w:space="0" w:color="auto"/>
        <w:bottom w:val="none" w:sz="0" w:space="0" w:color="auto"/>
        <w:right w:val="none" w:sz="0" w:space="0" w:color="auto"/>
      </w:divBdr>
    </w:div>
    <w:div w:id="875894123">
      <w:bodyDiv w:val="1"/>
      <w:marLeft w:val="0"/>
      <w:marRight w:val="0"/>
      <w:marTop w:val="0"/>
      <w:marBottom w:val="0"/>
      <w:divBdr>
        <w:top w:val="none" w:sz="0" w:space="0" w:color="auto"/>
        <w:left w:val="none" w:sz="0" w:space="0" w:color="auto"/>
        <w:bottom w:val="none" w:sz="0" w:space="0" w:color="auto"/>
        <w:right w:val="none" w:sz="0" w:space="0" w:color="auto"/>
      </w:divBdr>
    </w:div>
    <w:div w:id="878472933">
      <w:bodyDiv w:val="1"/>
      <w:marLeft w:val="0"/>
      <w:marRight w:val="0"/>
      <w:marTop w:val="0"/>
      <w:marBottom w:val="0"/>
      <w:divBdr>
        <w:top w:val="none" w:sz="0" w:space="0" w:color="auto"/>
        <w:left w:val="none" w:sz="0" w:space="0" w:color="auto"/>
        <w:bottom w:val="none" w:sz="0" w:space="0" w:color="auto"/>
        <w:right w:val="none" w:sz="0" w:space="0" w:color="auto"/>
      </w:divBdr>
    </w:div>
    <w:div w:id="879050428">
      <w:bodyDiv w:val="1"/>
      <w:marLeft w:val="0"/>
      <w:marRight w:val="0"/>
      <w:marTop w:val="0"/>
      <w:marBottom w:val="0"/>
      <w:divBdr>
        <w:top w:val="none" w:sz="0" w:space="0" w:color="auto"/>
        <w:left w:val="none" w:sz="0" w:space="0" w:color="auto"/>
        <w:bottom w:val="none" w:sz="0" w:space="0" w:color="auto"/>
        <w:right w:val="none" w:sz="0" w:space="0" w:color="auto"/>
      </w:divBdr>
    </w:div>
    <w:div w:id="888346008">
      <w:bodyDiv w:val="1"/>
      <w:marLeft w:val="0"/>
      <w:marRight w:val="0"/>
      <w:marTop w:val="0"/>
      <w:marBottom w:val="0"/>
      <w:divBdr>
        <w:top w:val="none" w:sz="0" w:space="0" w:color="auto"/>
        <w:left w:val="none" w:sz="0" w:space="0" w:color="auto"/>
        <w:bottom w:val="none" w:sz="0" w:space="0" w:color="auto"/>
        <w:right w:val="none" w:sz="0" w:space="0" w:color="auto"/>
      </w:divBdr>
    </w:div>
    <w:div w:id="889195205">
      <w:bodyDiv w:val="1"/>
      <w:marLeft w:val="0"/>
      <w:marRight w:val="0"/>
      <w:marTop w:val="0"/>
      <w:marBottom w:val="0"/>
      <w:divBdr>
        <w:top w:val="none" w:sz="0" w:space="0" w:color="auto"/>
        <w:left w:val="none" w:sz="0" w:space="0" w:color="auto"/>
        <w:bottom w:val="none" w:sz="0" w:space="0" w:color="auto"/>
        <w:right w:val="none" w:sz="0" w:space="0" w:color="auto"/>
      </w:divBdr>
    </w:div>
    <w:div w:id="892738846">
      <w:bodyDiv w:val="1"/>
      <w:marLeft w:val="0"/>
      <w:marRight w:val="0"/>
      <w:marTop w:val="0"/>
      <w:marBottom w:val="0"/>
      <w:divBdr>
        <w:top w:val="none" w:sz="0" w:space="0" w:color="auto"/>
        <w:left w:val="none" w:sz="0" w:space="0" w:color="auto"/>
        <w:bottom w:val="none" w:sz="0" w:space="0" w:color="auto"/>
        <w:right w:val="none" w:sz="0" w:space="0" w:color="auto"/>
      </w:divBdr>
    </w:div>
    <w:div w:id="892930713">
      <w:bodyDiv w:val="1"/>
      <w:marLeft w:val="0"/>
      <w:marRight w:val="0"/>
      <w:marTop w:val="0"/>
      <w:marBottom w:val="0"/>
      <w:divBdr>
        <w:top w:val="none" w:sz="0" w:space="0" w:color="auto"/>
        <w:left w:val="none" w:sz="0" w:space="0" w:color="auto"/>
        <w:bottom w:val="none" w:sz="0" w:space="0" w:color="auto"/>
        <w:right w:val="none" w:sz="0" w:space="0" w:color="auto"/>
      </w:divBdr>
    </w:div>
    <w:div w:id="894585600">
      <w:bodyDiv w:val="1"/>
      <w:marLeft w:val="0"/>
      <w:marRight w:val="0"/>
      <w:marTop w:val="0"/>
      <w:marBottom w:val="0"/>
      <w:divBdr>
        <w:top w:val="none" w:sz="0" w:space="0" w:color="auto"/>
        <w:left w:val="none" w:sz="0" w:space="0" w:color="auto"/>
        <w:bottom w:val="none" w:sz="0" w:space="0" w:color="auto"/>
        <w:right w:val="none" w:sz="0" w:space="0" w:color="auto"/>
      </w:divBdr>
    </w:div>
    <w:div w:id="898399154">
      <w:bodyDiv w:val="1"/>
      <w:marLeft w:val="0"/>
      <w:marRight w:val="0"/>
      <w:marTop w:val="0"/>
      <w:marBottom w:val="0"/>
      <w:divBdr>
        <w:top w:val="none" w:sz="0" w:space="0" w:color="auto"/>
        <w:left w:val="none" w:sz="0" w:space="0" w:color="auto"/>
        <w:bottom w:val="none" w:sz="0" w:space="0" w:color="auto"/>
        <w:right w:val="none" w:sz="0" w:space="0" w:color="auto"/>
      </w:divBdr>
    </w:div>
    <w:div w:id="901059903">
      <w:bodyDiv w:val="1"/>
      <w:marLeft w:val="0"/>
      <w:marRight w:val="0"/>
      <w:marTop w:val="0"/>
      <w:marBottom w:val="0"/>
      <w:divBdr>
        <w:top w:val="none" w:sz="0" w:space="0" w:color="auto"/>
        <w:left w:val="none" w:sz="0" w:space="0" w:color="auto"/>
        <w:bottom w:val="none" w:sz="0" w:space="0" w:color="auto"/>
        <w:right w:val="none" w:sz="0" w:space="0" w:color="auto"/>
      </w:divBdr>
    </w:div>
    <w:div w:id="902526951">
      <w:bodyDiv w:val="1"/>
      <w:marLeft w:val="0"/>
      <w:marRight w:val="0"/>
      <w:marTop w:val="0"/>
      <w:marBottom w:val="0"/>
      <w:divBdr>
        <w:top w:val="none" w:sz="0" w:space="0" w:color="auto"/>
        <w:left w:val="none" w:sz="0" w:space="0" w:color="auto"/>
        <w:bottom w:val="none" w:sz="0" w:space="0" w:color="auto"/>
        <w:right w:val="none" w:sz="0" w:space="0" w:color="auto"/>
      </w:divBdr>
    </w:div>
    <w:div w:id="903637148">
      <w:bodyDiv w:val="1"/>
      <w:marLeft w:val="0"/>
      <w:marRight w:val="0"/>
      <w:marTop w:val="0"/>
      <w:marBottom w:val="0"/>
      <w:divBdr>
        <w:top w:val="none" w:sz="0" w:space="0" w:color="auto"/>
        <w:left w:val="none" w:sz="0" w:space="0" w:color="auto"/>
        <w:bottom w:val="none" w:sz="0" w:space="0" w:color="auto"/>
        <w:right w:val="none" w:sz="0" w:space="0" w:color="auto"/>
      </w:divBdr>
    </w:div>
    <w:div w:id="906846689">
      <w:bodyDiv w:val="1"/>
      <w:marLeft w:val="0"/>
      <w:marRight w:val="0"/>
      <w:marTop w:val="0"/>
      <w:marBottom w:val="0"/>
      <w:divBdr>
        <w:top w:val="none" w:sz="0" w:space="0" w:color="auto"/>
        <w:left w:val="none" w:sz="0" w:space="0" w:color="auto"/>
        <w:bottom w:val="none" w:sz="0" w:space="0" w:color="auto"/>
        <w:right w:val="none" w:sz="0" w:space="0" w:color="auto"/>
      </w:divBdr>
    </w:div>
    <w:div w:id="916786545">
      <w:bodyDiv w:val="1"/>
      <w:marLeft w:val="0"/>
      <w:marRight w:val="0"/>
      <w:marTop w:val="0"/>
      <w:marBottom w:val="0"/>
      <w:divBdr>
        <w:top w:val="none" w:sz="0" w:space="0" w:color="auto"/>
        <w:left w:val="none" w:sz="0" w:space="0" w:color="auto"/>
        <w:bottom w:val="none" w:sz="0" w:space="0" w:color="auto"/>
        <w:right w:val="none" w:sz="0" w:space="0" w:color="auto"/>
      </w:divBdr>
    </w:div>
    <w:div w:id="921795433">
      <w:bodyDiv w:val="1"/>
      <w:marLeft w:val="0"/>
      <w:marRight w:val="0"/>
      <w:marTop w:val="0"/>
      <w:marBottom w:val="0"/>
      <w:divBdr>
        <w:top w:val="none" w:sz="0" w:space="0" w:color="auto"/>
        <w:left w:val="none" w:sz="0" w:space="0" w:color="auto"/>
        <w:bottom w:val="none" w:sz="0" w:space="0" w:color="auto"/>
        <w:right w:val="none" w:sz="0" w:space="0" w:color="auto"/>
      </w:divBdr>
    </w:div>
    <w:div w:id="922031415">
      <w:bodyDiv w:val="1"/>
      <w:marLeft w:val="0"/>
      <w:marRight w:val="0"/>
      <w:marTop w:val="0"/>
      <w:marBottom w:val="0"/>
      <w:divBdr>
        <w:top w:val="none" w:sz="0" w:space="0" w:color="auto"/>
        <w:left w:val="none" w:sz="0" w:space="0" w:color="auto"/>
        <w:bottom w:val="none" w:sz="0" w:space="0" w:color="auto"/>
        <w:right w:val="none" w:sz="0" w:space="0" w:color="auto"/>
      </w:divBdr>
    </w:div>
    <w:div w:id="924415956">
      <w:bodyDiv w:val="1"/>
      <w:marLeft w:val="0"/>
      <w:marRight w:val="0"/>
      <w:marTop w:val="0"/>
      <w:marBottom w:val="0"/>
      <w:divBdr>
        <w:top w:val="none" w:sz="0" w:space="0" w:color="auto"/>
        <w:left w:val="none" w:sz="0" w:space="0" w:color="auto"/>
        <w:bottom w:val="none" w:sz="0" w:space="0" w:color="auto"/>
        <w:right w:val="none" w:sz="0" w:space="0" w:color="auto"/>
      </w:divBdr>
    </w:div>
    <w:div w:id="932053065">
      <w:bodyDiv w:val="1"/>
      <w:marLeft w:val="0"/>
      <w:marRight w:val="0"/>
      <w:marTop w:val="0"/>
      <w:marBottom w:val="0"/>
      <w:divBdr>
        <w:top w:val="none" w:sz="0" w:space="0" w:color="auto"/>
        <w:left w:val="none" w:sz="0" w:space="0" w:color="auto"/>
        <w:bottom w:val="none" w:sz="0" w:space="0" w:color="auto"/>
        <w:right w:val="none" w:sz="0" w:space="0" w:color="auto"/>
      </w:divBdr>
    </w:div>
    <w:div w:id="933707658">
      <w:bodyDiv w:val="1"/>
      <w:marLeft w:val="0"/>
      <w:marRight w:val="0"/>
      <w:marTop w:val="0"/>
      <w:marBottom w:val="0"/>
      <w:divBdr>
        <w:top w:val="none" w:sz="0" w:space="0" w:color="auto"/>
        <w:left w:val="none" w:sz="0" w:space="0" w:color="auto"/>
        <w:bottom w:val="none" w:sz="0" w:space="0" w:color="auto"/>
        <w:right w:val="none" w:sz="0" w:space="0" w:color="auto"/>
      </w:divBdr>
    </w:div>
    <w:div w:id="937559562">
      <w:bodyDiv w:val="1"/>
      <w:marLeft w:val="0"/>
      <w:marRight w:val="0"/>
      <w:marTop w:val="0"/>
      <w:marBottom w:val="0"/>
      <w:divBdr>
        <w:top w:val="none" w:sz="0" w:space="0" w:color="auto"/>
        <w:left w:val="none" w:sz="0" w:space="0" w:color="auto"/>
        <w:bottom w:val="none" w:sz="0" w:space="0" w:color="auto"/>
        <w:right w:val="none" w:sz="0" w:space="0" w:color="auto"/>
      </w:divBdr>
    </w:div>
    <w:div w:id="939072331">
      <w:bodyDiv w:val="1"/>
      <w:marLeft w:val="0"/>
      <w:marRight w:val="0"/>
      <w:marTop w:val="0"/>
      <w:marBottom w:val="0"/>
      <w:divBdr>
        <w:top w:val="none" w:sz="0" w:space="0" w:color="auto"/>
        <w:left w:val="none" w:sz="0" w:space="0" w:color="auto"/>
        <w:bottom w:val="none" w:sz="0" w:space="0" w:color="auto"/>
        <w:right w:val="none" w:sz="0" w:space="0" w:color="auto"/>
      </w:divBdr>
    </w:div>
    <w:div w:id="943658135">
      <w:bodyDiv w:val="1"/>
      <w:marLeft w:val="0"/>
      <w:marRight w:val="0"/>
      <w:marTop w:val="0"/>
      <w:marBottom w:val="0"/>
      <w:divBdr>
        <w:top w:val="none" w:sz="0" w:space="0" w:color="auto"/>
        <w:left w:val="none" w:sz="0" w:space="0" w:color="auto"/>
        <w:bottom w:val="none" w:sz="0" w:space="0" w:color="auto"/>
        <w:right w:val="none" w:sz="0" w:space="0" w:color="auto"/>
      </w:divBdr>
    </w:div>
    <w:div w:id="947932831">
      <w:bodyDiv w:val="1"/>
      <w:marLeft w:val="0"/>
      <w:marRight w:val="0"/>
      <w:marTop w:val="0"/>
      <w:marBottom w:val="0"/>
      <w:divBdr>
        <w:top w:val="none" w:sz="0" w:space="0" w:color="auto"/>
        <w:left w:val="none" w:sz="0" w:space="0" w:color="auto"/>
        <w:bottom w:val="none" w:sz="0" w:space="0" w:color="auto"/>
        <w:right w:val="none" w:sz="0" w:space="0" w:color="auto"/>
      </w:divBdr>
    </w:div>
    <w:div w:id="953832626">
      <w:bodyDiv w:val="1"/>
      <w:marLeft w:val="0"/>
      <w:marRight w:val="0"/>
      <w:marTop w:val="0"/>
      <w:marBottom w:val="0"/>
      <w:divBdr>
        <w:top w:val="none" w:sz="0" w:space="0" w:color="auto"/>
        <w:left w:val="none" w:sz="0" w:space="0" w:color="auto"/>
        <w:bottom w:val="none" w:sz="0" w:space="0" w:color="auto"/>
        <w:right w:val="none" w:sz="0" w:space="0" w:color="auto"/>
      </w:divBdr>
    </w:div>
    <w:div w:id="961961975">
      <w:bodyDiv w:val="1"/>
      <w:marLeft w:val="0"/>
      <w:marRight w:val="0"/>
      <w:marTop w:val="0"/>
      <w:marBottom w:val="0"/>
      <w:divBdr>
        <w:top w:val="none" w:sz="0" w:space="0" w:color="auto"/>
        <w:left w:val="none" w:sz="0" w:space="0" w:color="auto"/>
        <w:bottom w:val="none" w:sz="0" w:space="0" w:color="auto"/>
        <w:right w:val="none" w:sz="0" w:space="0" w:color="auto"/>
      </w:divBdr>
    </w:div>
    <w:div w:id="964039166">
      <w:bodyDiv w:val="1"/>
      <w:marLeft w:val="0"/>
      <w:marRight w:val="0"/>
      <w:marTop w:val="0"/>
      <w:marBottom w:val="0"/>
      <w:divBdr>
        <w:top w:val="none" w:sz="0" w:space="0" w:color="auto"/>
        <w:left w:val="none" w:sz="0" w:space="0" w:color="auto"/>
        <w:bottom w:val="none" w:sz="0" w:space="0" w:color="auto"/>
        <w:right w:val="none" w:sz="0" w:space="0" w:color="auto"/>
      </w:divBdr>
    </w:div>
    <w:div w:id="969358895">
      <w:bodyDiv w:val="1"/>
      <w:marLeft w:val="0"/>
      <w:marRight w:val="0"/>
      <w:marTop w:val="0"/>
      <w:marBottom w:val="0"/>
      <w:divBdr>
        <w:top w:val="none" w:sz="0" w:space="0" w:color="auto"/>
        <w:left w:val="none" w:sz="0" w:space="0" w:color="auto"/>
        <w:bottom w:val="none" w:sz="0" w:space="0" w:color="auto"/>
        <w:right w:val="none" w:sz="0" w:space="0" w:color="auto"/>
      </w:divBdr>
    </w:div>
    <w:div w:id="978151474">
      <w:bodyDiv w:val="1"/>
      <w:marLeft w:val="0"/>
      <w:marRight w:val="0"/>
      <w:marTop w:val="0"/>
      <w:marBottom w:val="0"/>
      <w:divBdr>
        <w:top w:val="none" w:sz="0" w:space="0" w:color="auto"/>
        <w:left w:val="none" w:sz="0" w:space="0" w:color="auto"/>
        <w:bottom w:val="none" w:sz="0" w:space="0" w:color="auto"/>
        <w:right w:val="none" w:sz="0" w:space="0" w:color="auto"/>
      </w:divBdr>
    </w:div>
    <w:div w:id="981420594">
      <w:bodyDiv w:val="1"/>
      <w:marLeft w:val="0"/>
      <w:marRight w:val="0"/>
      <w:marTop w:val="0"/>
      <w:marBottom w:val="0"/>
      <w:divBdr>
        <w:top w:val="none" w:sz="0" w:space="0" w:color="auto"/>
        <w:left w:val="none" w:sz="0" w:space="0" w:color="auto"/>
        <w:bottom w:val="none" w:sz="0" w:space="0" w:color="auto"/>
        <w:right w:val="none" w:sz="0" w:space="0" w:color="auto"/>
      </w:divBdr>
    </w:div>
    <w:div w:id="984235424">
      <w:bodyDiv w:val="1"/>
      <w:marLeft w:val="0"/>
      <w:marRight w:val="0"/>
      <w:marTop w:val="0"/>
      <w:marBottom w:val="0"/>
      <w:divBdr>
        <w:top w:val="none" w:sz="0" w:space="0" w:color="auto"/>
        <w:left w:val="none" w:sz="0" w:space="0" w:color="auto"/>
        <w:bottom w:val="none" w:sz="0" w:space="0" w:color="auto"/>
        <w:right w:val="none" w:sz="0" w:space="0" w:color="auto"/>
      </w:divBdr>
    </w:div>
    <w:div w:id="991297870">
      <w:bodyDiv w:val="1"/>
      <w:marLeft w:val="0"/>
      <w:marRight w:val="0"/>
      <w:marTop w:val="0"/>
      <w:marBottom w:val="0"/>
      <w:divBdr>
        <w:top w:val="none" w:sz="0" w:space="0" w:color="auto"/>
        <w:left w:val="none" w:sz="0" w:space="0" w:color="auto"/>
        <w:bottom w:val="none" w:sz="0" w:space="0" w:color="auto"/>
        <w:right w:val="none" w:sz="0" w:space="0" w:color="auto"/>
      </w:divBdr>
    </w:div>
    <w:div w:id="992181165">
      <w:bodyDiv w:val="1"/>
      <w:marLeft w:val="0"/>
      <w:marRight w:val="0"/>
      <w:marTop w:val="0"/>
      <w:marBottom w:val="0"/>
      <w:divBdr>
        <w:top w:val="none" w:sz="0" w:space="0" w:color="auto"/>
        <w:left w:val="none" w:sz="0" w:space="0" w:color="auto"/>
        <w:bottom w:val="none" w:sz="0" w:space="0" w:color="auto"/>
        <w:right w:val="none" w:sz="0" w:space="0" w:color="auto"/>
      </w:divBdr>
    </w:div>
    <w:div w:id="992635872">
      <w:bodyDiv w:val="1"/>
      <w:marLeft w:val="0"/>
      <w:marRight w:val="0"/>
      <w:marTop w:val="0"/>
      <w:marBottom w:val="0"/>
      <w:divBdr>
        <w:top w:val="none" w:sz="0" w:space="0" w:color="auto"/>
        <w:left w:val="none" w:sz="0" w:space="0" w:color="auto"/>
        <w:bottom w:val="none" w:sz="0" w:space="0" w:color="auto"/>
        <w:right w:val="none" w:sz="0" w:space="0" w:color="auto"/>
      </w:divBdr>
    </w:div>
    <w:div w:id="993221078">
      <w:bodyDiv w:val="1"/>
      <w:marLeft w:val="0"/>
      <w:marRight w:val="0"/>
      <w:marTop w:val="0"/>
      <w:marBottom w:val="0"/>
      <w:divBdr>
        <w:top w:val="none" w:sz="0" w:space="0" w:color="auto"/>
        <w:left w:val="none" w:sz="0" w:space="0" w:color="auto"/>
        <w:bottom w:val="none" w:sz="0" w:space="0" w:color="auto"/>
        <w:right w:val="none" w:sz="0" w:space="0" w:color="auto"/>
      </w:divBdr>
      <w:divsChild>
        <w:div w:id="462113875">
          <w:marLeft w:val="547"/>
          <w:marRight w:val="0"/>
          <w:marTop w:val="0"/>
          <w:marBottom w:val="0"/>
          <w:divBdr>
            <w:top w:val="none" w:sz="0" w:space="0" w:color="auto"/>
            <w:left w:val="none" w:sz="0" w:space="0" w:color="auto"/>
            <w:bottom w:val="none" w:sz="0" w:space="0" w:color="auto"/>
            <w:right w:val="none" w:sz="0" w:space="0" w:color="auto"/>
          </w:divBdr>
        </w:div>
      </w:divsChild>
    </w:div>
    <w:div w:id="995383180">
      <w:bodyDiv w:val="1"/>
      <w:marLeft w:val="0"/>
      <w:marRight w:val="0"/>
      <w:marTop w:val="0"/>
      <w:marBottom w:val="0"/>
      <w:divBdr>
        <w:top w:val="none" w:sz="0" w:space="0" w:color="auto"/>
        <w:left w:val="none" w:sz="0" w:space="0" w:color="auto"/>
        <w:bottom w:val="none" w:sz="0" w:space="0" w:color="auto"/>
        <w:right w:val="none" w:sz="0" w:space="0" w:color="auto"/>
      </w:divBdr>
    </w:div>
    <w:div w:id="997461880">
      <w:bodyDiv w:val="1"/>
      <w:marLeft w:val="0"/>
      <w:marRight w:val="0"/>
      <w:marTop w:val="0"/>
      <w:marBottom w:val="0"/>
      <w:divBdr>
        <w:top w:val="none" w:sz="0" w:space="0" w:color="auto"/>
        <w:left w:val="none" w:sz="0" w:space="0" w:color="auto"/>
        <w:bottom w:val="none" w:sz="0" w:space="0" w:color="auto"/>
        <w:right w:val="none" w:sz="0" w:space="0" w:color="auto"/>
      </w:divBdr>
    </w:div>
    <w:div w:id="999776164">
      <w:bodyDiv w:val="1"/>
      <w:marLeft w:val="0"/>
      <w:marRight w:val="0"/>
      <w:marTop w:val="0"/>
      <w:marBottom w:val="0"/>
      <w:divBdr>
        <w:top w:val="none" w:sz="0" w:space="0" w:color="auto"/>
        <w:left w:val="none" w:sz="0" w:space="0" w:color="auto"/>
        <w:bottom w:val="none" w:sz="0" w:space="0" w:color="auto"/>
        <w:right w:val="none" w:sz="0" w:space="0" w:color="auto"/>
      </w:divBdr>
    </w:div>
    <w:div w:id="1017848553">
      <w:bodyDiv w:val="1"/>
      <w:marLeft w:val="0"/>
      <w:marRight w:val="0"/>
      <w:marTop w:val="0"/>
      <w:marBottom w:val="0"/>
      <w:divBdr>
        <w:top w:val="none" w:sz="0" w:space="0" w:color="auto"/>
        <w:left w:val="none" w:sz="0" w:space="0" w:color="auto"/>
        <w:bottom w:val="none" w:sz="0" w:space="0" w:color="auto"/>
        <w:right w:val="none" w:sz="0" w:space="0" w:color="auto"/>
      </w:divBdr>
    </w:div>
    <w:div w:id="1019042699">
      <w:bodyDiv w:val="1"/>
      <w:marLeft w:val="0"/>
      <w:marRight w:val="0"/>
      <w:marTop w:val="0"/>
      <w:marBottom w:val="0"/>
      <w:divBdr>
        <w:top w:val="none" w:sz="0" w:space="0" w:color="auto"/>
        <w:left w:val="none" w:sz="0" w:space="0" w:color="auto"/>
        <w:bottom w:val="none" w:sz="0" w:space="0" w:color="auto"/>
        <w:right w:val="none" w:sz="0" w:space="0" w:color="auto"/>
      </w:divBdr>
    </w:div>
    <w:div w:id="1021512570">
      <w:bodyDiv w:val="1"/>
      <w:marLeft w:val="0"/>
      <w:marRight w:val="0"/>
      <w:marTop w:val="0"/>
      <w:marBottom w:val="0"/>
      <w:divBdr>
        <w:top w:val="none" w:sz="0" w:space="0" w:color="auto"/>
        <w:left w:val="none" w:sz="0" w:space="0" w:color="auto"/>
        <w:bottom w:val="none" w:sz="0" w:space="0" w:color="auto"/>
        <w:right w:val="none" w:sz="0" w:space="0" w:color="auto"/>
      </w:divBdr>
    </w:div>
    <w:div w:id="1025836528">
      <w:bodyDiv w:val="1"/>
      <w:marLeft w:val="0"/>
      <w:marRight w:val="0"/>
      <w:marTop w:val="0"/>
      <w:marBottom w:val="0"/>
      <w:divBdr>
        <w:top w:val="none" w:sz="0" w:space="0" w:color="auto"/>
        <w:left w:val="none" w:sz="0" w:space="0" w:color="auto"/>
        <w:bottom w:val="none" w:sz="0" w:space="0" w:color="auto"/>
        <w:right w:val="none" w:sz="0" w:space="0" w:color="auto"/>
      </w:divBdr>
    </w:div>
    <w:div w:id="1035236634">
      <w:bodyDiv w:val="1"/>
      <w:marLeft w:val="0"/>
      <w:marRight w:val="0"/>
      <w:marTop w:val="0"/>
      <w:marBottom w:val="0"/>
      <w:divBdr>
        <w:top w:val="none" w:sz="0" w:space="0" w:color="auto"/>
        <w:left w:val="none" w:sz="0" w:space="0" w:color="auto"/>
        <w:bottom w:val="none" w:sz="0" w:space="0" w:color="auto"/>
        <w:right w:val="none" w:sz="0" w:space="0" w:color="auto"/>
      </w:divBdr>
    </w:div>
    <w:div w:id="1036202486">
      <w:bodyDiv w:val="1"/>
      <w:marLeft w:val="0"/>
      <w:marRight w:val="0"/>
      <w:marTop w:val="0"/>
      <w:marBottom w:val="0"/>
      <w:divBdr>
        <w:top w:val="none" w:sz="0" w:space="0" w:color="auto"/>
        <w:left w:val="none" w:sz="0" w:space="0" w:color="auto"/>
        <w:bottom w:val="none" w:sz="0" w:space="0" w:color="auto"/>
        <w:right w:val="none" w:sz="0" w:space="0" w:color="auto"/>
      </w:divBdr>
    </w:div>
    <w:div w:id="1036850881">
      <w:bodyDiv w:val="1"/>
      <w:marLeft w:val="0"/>
      <w:marRight w:val="0"/>
      <w:marTop w:val="0"/>
      <w:marBottom w:val="0"/>
      <w:divBdr>
        <w:top w:val="none" w:sz="0" w:space="0" w:color="auto"/>
        <w:left w:val="none" w:sz="0" w:space="0" w:color="auto"/>
        <w:bottom w:val="none" w:sz="0" w:space="0" w:color="auto"/>
        <w:right w:val="none" w:sz="0" w:space="0" w:color="auto"/>
      </w:divBdr>
    </w:div>
    <w:div w:id="1037857644">
      <w:bodyDiv w:val="1"/>
      <w:marLeft w:val="0"/>
      <w:marRight w:val="0"/>
      <w:marTop w:val="0"/>
      <w:marBottom w:val="0"/>
      <w:divBdr>
        <w:top w:val="none" w:sz="0" w:space="0" w:color="auto"/>
        <w:left w:val="none" w:sz="0" w:space="0" w:color="auto"/>
        <w:bottom w:val="none" w:sz="0" w:space="0" w:color="auto"/>
        <w:right w:val="none" w:sz="0" w:space="0" w:color="auto"/>
      </w:divBdr>
    </w:div>
    <w:div w:id="1040010845">
      <w:bodyDiv w:val="1"/>
      <w:marLeft w:val="0"/>
      <w:marRight w:val="0"/>
      <w:marTop w:val="0"/>
      <w:marBottom w:val="0"/>
      <w:divBdr>
        <w:top w:val="none" w:sz="0" w:space="0" w:color="auto"/>
        <w:left w:val="none" w:sz="0" w:space="0" w:color="auto"/>
        <w:bottom w:val="none" w:sz="0" w:space="0" w:color="auto"/>
        <w:right w:val="none" w:sz="0" w:space="0" w:color="auto"/>
      </w:divBdr>
    </w:div>
    <w:div w:id="1040127410">
      <w:bodyDiv w:val="1"/>
      <w:marLeft w:val="0"/>
      <w:marRight w:val="0"/>
      <w:marTop w:val="0"/>
      <w:marBottom w:val="0"/>
      <w:divBdr>
        <w:top w:val="none" w:sz="0" w:space="0" w:color="auto"/>
        <w:left w:val="none" w:sz="0" w:space="0" w:color="auto"/>
        <w:bottom w:val="none" w:sz="0" w:space="0" w:color="auto"/>
        <w:right w:val="none" w:sz="0" w:space="0" w:color="auto"/>
      </w:divBdr>
    </w:div>
    <w:div w:id="1041318923">
      <w:bodyDiv w:val="1"/>
      <w:marLeft w:val="0"/>
      <w:marRight w:val="0"/>
      <w:marTop w:val="0"/>
      <w:marBottom w:val="0"/>
      <w:divBdr>
        <w:top w:val="none" w:sz="0" w:space="0" w:color="auto"/>
        <w:left w:val="none" w:sz="0" w:space="0" w:color="auto"/>
        <w:bottom w:val="none" w:sz="0" w:space="0" w:color="auto"/>
        <w:right w:val="none" w:sz="0" w:space="0" w:color="auto"/>
      </w:divBdr>
    </w:div>
    <w:div w:id="1041856570">
      <w:bodyDiv w:val="1"/>
      <w:marLeft w:val="0"/>
      <w:marRight w:val="0"/>
      <w:marTop w:val="0"/>
      <w:marBottom w:val="0"/>
      <w:divBdr>
        <w:top w:val="none" w:sz="0" w:space="0" w:color="auto"/>
        <w:left w:val="none" w:sz="0" w:space="0" w:color="auto"/>
        <w:bottom w:val="none" w:sz="0" w:space="0" w:color="auto"/>
        <w:right w:val="none" w:sz="0" w:space="0" w:color="auto"/>
      </w:divBdr>
    </w:div>
    <w:div w:id="1042293192">
      <w:bodyDiv w:val="1"/>
      <w:marLeft w:val="0"/>
      <w:marRight w:val="0"/>
      <w:marTop w:val="0"/>
      <w:marBottom w:val="0"/>
      <w:divBdr>
        <w:top w:val="none" w:sz="0" w:space="0" w:color="auto"/>
        <w:left w:val="none" w:sz="0" w:space="0" w:color="auto"/>
        <w:bottom w:val="none" w:sz="0" w:space="0" w:color="auto"/>
        <w:right w:val="none" w:sz="0" w:space="0" w:color="auto"/>
      </w:divBdr>
    </w:div>
    <w:div w:id="1044646042">
      <w:bodyDiv w:val="1"/>
      <w:marLeft w:val="0"/>
      <w:marRight w:val="0"/>
      <w:marTop w:val="0"/>
      <w:marBottom w:val="0"/>
      <w:divBdr>
        <w:top w:val="none" w:sz="0" w:space="0" w:color="auto"/>
        <w:left w:val="none" w:sz="0" w:space="0" w:color="auto"/>
        <w:bottom w:val="none" w:sz="0" w:space="0" w:color="auto"/>
        <w:right w:val="none" w:sz="0" w:space="0" w:color="auto"/>
      </w:divBdr>
    </w:div>
    <w:div w:id="1046489816">
      <w:bodyDiv w:val="1"/>
      <w:marLeft w:val="0"/>
      <w:marRight w:val="0"/>
      <w:marTop w:val="0"/>
      <w:marBottom w:val="0"/>
      <w:divBdr>
        <w:top w:val="none" w:sz="0" w:space="0" w:color="auto"/>
        <w:left w:val="none" w:sz="0" w:space="0" w:color="auto"/>
        <w:bottom w:val="none" w:sz="0" w:space="0" w:color="auto"/>
        <w:right w:val="none" w:sz="0" w:space="0" w:color="auto"/>
      </w:divBdr>
    </w:div>
    <w:div w:id="1051534131">
      <w:bodyDiv w:val="1"/>
      <w:marLeft w:val="0"/>
      <w:marRight w:val="0"/>
      <w:marTop w:val="0"/>
      <w:marBottom w:val="0"/>
      <w:divBdr>
        <w:top w:val="none" w:sz="0" w:space="0" w:color="auto"/>
        <w:left w:val="none" w:sz="0" w:space="0" w:color="auto"/>
        <w:bottom w:val="none" w:sz="0" w:space="0" w:color="auto"/>
        <w:right w:val="none" w:sz="0" w:space="0" w:color="auto"/>
      </w:divBdr>
    </w:div>
    <w:div w:id="1054162727">
      <w:bodyDiv w:val="1"/>
      <w:marLeft w:val="0"/>
      <w:marRight w:val="0"/>
      <w:marTop w:val="0"/>
      <w:marBottom w:val="0"/>
      <w:divBdr>
        <w:top w:val="none" w:sz="0" w:space="0" w:color="auto"/>
        <w:left w:val="none" w:sz="0" w:space="0" w:color="auto"/>
        <w:bottom w:val="none" w:sz="0" w:space="0" w:color="auto"/>
        <w:right w:val="none" w:sz="0" w:space="0" w:color="auto"/>
      </w:divBdr>
    </w:div>
    <w:div w:id="1061438544">
      <w:bodyDiv w:val="1"/>
      <w:marLeft w:val="0"/>
      <w:marRight w:val="0"/>
      <w:marTop w:val="0"/>
      <w:marBottom w:val="0"/>
      <w:divBdr>
        <w:top w:val="none" w:sz="0" w:space="0" w:color="auto"/>
        <w:left w:val="none" w:sz="0" w:space="0" w:color="auto"/>
        <w:bottom w:val="none" w:sz="0" w:space="0" w:color="auto"/>
        <w:right w:val="none" w:sz="0" w:space="0" w:color="auto"/>
      </w:divBdr>
    </w:div>
    <w:div w:id="1063675751">
      <w:bodyDiv w:val="1"/>
      <w:marLeft w:val="0"/>
      <w:marRight w:val="0"/>
      <w:marTop w:val="0"/>
      <w:marBottom w:val="0"/>
      <w:divBdr>
        <w:top w:val="none" w:sz="0" w:space="0" w:color="auto"/>
        <w:left w:val="none" w:sz="0" w:space="0" w:color="auto"/>
        <w:bottom w:val="none" w:sz="0" w:space="0" w:color="auto"/>
        <w:right w:val="none" w:sz="0" w:space="0" w:color="auto"/>
      </w:divBdr>
    </w:div>
    <w:div w:id="1065909180">
      <w:bodyDiv w:val="1"/>
      <w:marLeft w:val="0"/>
      <w:marRight w:val="0"/>
      <w:marTop w:val="0"/>
      <w:marBottom w:val="0"/>
      <w:divBdr>
        <w:top w:val="none" w:sz="0" w:space="0" w:color="auto"/>
        <w:left w:val="none" w:sz="0" w:space="0" w:color="auto"/>
        <w:bottom w:val="none" w:sz="0" w:space="0" w:color="auto"/>
        <w:right w:val="none" w:sz="0" w:space="0" w:color="auto"/>
      </w:divBdr>
    </w:div>
    <w:div w:id="1069571778">
      <w:bodyDiv w:val="1"/>
      <w:marLeft w:val="0"/>
      <w:marRight w:val="0"/>
      <w:marTop w:val="0"/>
      <w:marBottom w:val="0"/>
      <w:divBdr>
        <w:top w:val="none" w:sz="0" w:space="0" w:color="auto"/>
        <w:left w:val="none" w:sz="0" w:space="0" w:color="auto"/>
        <w:bottom w:val="none" w:sz="0" w:space="0" w:color="auto"/>
        <w:right w:val="none" w:sz="0" w:space="0" w:color="auto"/>
      </w:divBdr>
    </w:div>
    <w:div w:id="1073312052">
      <w:bodyDiv w:val="1"/>
      <w:marLeft w:val="0"/>
      <w:marRight w:val="0"/>
      <w:marTop w:val="0"/>
      <w:marBottom w:val="0"/>
      <w:divBdr>
        <w:top w:val="none" w:sz="0" w:space="0" w:color="auto"/>
        <w:left w:val="none" w:sz="0" w:space="0" w:color="auto"/>
        <w:bottom w:val="none" w:sz="0" w:space="0" w:color="auto"/>
        <w:right w:val="none" w:sz="0" w:space="0" w:color="auto"/>
      </w:divBdr>
    </w:div>
    <w:div w:id="1073770730">
      <w:bodyDiv w:val="1"/>
      <w:marLeft w:val="0"/>
      <w:marRight w:val="0"/>
      <w:marTop w:val="0"/>
      <w:marBottom w:val="0"/>
      <w:divBdr>
        <w:top w:val="none" w:sz="0" w:space="0" w:color="auto"/>
        <w:left w:val="none" w:sz="0" w:space="0" w:color="auto"/>
        <w:bottom w:val="none" w:sz="0" w:space="0" w:color="auto"/>
        <w:right w:val="none" w:sz="0" w:space="0" w:color="auto"/>
      </w:divBdr>
    </w:div>
    <w:div w:id="1077554414">
      <w:bodyDiv w:val="1"/>
      <w:marLeft w:val="0"/>
      <w:marRight w:val="0"/>
      <w:marTop w:val="0"/>
      <w:marBottom w:val="0"/>
      <w:divBdr>
        <w:top w:val="none" w:sz="0" w:space="0" w:color="auto"/>
        <w:left w:val="none" w:sz="0" w:space="0" w:color="auto"/>
        <w:bottom w:val="none" w:sz="0" w:space="0" w:color="auto"/>
        <w:right w:val="none" w:sz="0" w:space="0" w:color="auto"/>
      </w:divBdr>
    </w:div>
    <w:div w:id="1084036431">
      <w:bodyDiv w:val="1"/>
      <w:marLeft w:val="0"/>
      <w:marRight w:val="0"/>
      <w:marTop w:val="0"/>
      <w:marBottom w:val="0"/>
      <w:divBdr>
        <w:top w:val="none" w:sz="0" w:space="0" w:color="auto"/>
        <w:left w:val="none" w:sz="0" w:space="0" w:color="auto"/>
        <w:bottom w:val="none" w:sz="0" w:space="0" w:color="auto"/>
        <w:right w:val="none" w:sz="0" w:space="0" w:color="auto"/>
      </w:divBdr>
    </w:div>
    <w:div w:id="1085611842">
      <w:bodyDiv w:val="1"/>
      <w:marLeft w:val="0"/>
      <w:marRight w:val="0"/>
      <w:marTop w:val="0"/>
      <w:marBottom w:val="0"/>
      <w:divBdr>
        <w:top w:val="none" w:sz="0" w:space="0" w:color="auto"/>
        <w:left w:val="none" w:sz="0" w:space="0" w:color="auto"/>
        <w:bottom w:val="none" w:sz="0" w:space="0" w:color="auto"/>
        <w:right w:val="none" w:sz="0" w:space="0" w:color="auto"/>
      </w:divBdr>
    </w:div>
    <w:div w:id="1086656264">
      <w:bodyDiv w:val="1"/>
      <w:marLeft w:val="0"/>
      <w:marRight w:val="0"/>
      <w:marTop w:val="0"/>
      <w:marBottom w:val="0"/>
      <w:divBdr>
        <w:top w:val="none" w:sz="0" w:space="0" w:color="auto"/>
        <w:left w:val="none" w:sz="0" w:space="0" w:color="auto"/>
        <w:bottom w:val="none" w:sz="0" w:space="0" w:color="auto"/>
        <w:right w:val="none" w:sz="0" w:space="0" w:color="auto"/>
      </w:divBdr>
    </w:div>
    <w:div w:id="1095130108">
      <w:bodyDiv w:val="1"/>
      <w:marLeft w:val="0"/>
      <w:marRight w:val="0"/>
      <w:marTop w:val="0"/>
      <w:marBottom w:val="0"/>
      <w:divBdr>
        <w:top w:val="none" w:sz="0" w:space="0" w:color="auto"/>
        <w:left w:val="none" w:sz="0" w:space="0" w:color="auto"/>
        <w:bottom w:val="none" w:sz="0" w:space="0" w:color="auto"/>
        <w:right w:val="none" w:sz="0" w:space="0" w:color="auto"/>
      </w:divBdr>
    </w:div>
    <w:div w:id="1096904632">
      <w:bodyDiv w:val="1"/>
      <w:marLeft w:val="0"/>
      <w:marRight w:val="0"/>
      <w:marTop w:val="0"/>
      <w:marBottom w:val="0"/>
      <w:divBdr>
        <w:top w:val="none" w:sz="0" w:space="0" w:color="auto"/>
        <w:left w:val="none" w:sz="0" w:space="0" w:color="auto"/>
        <w:bottom w:val="none" w:sz="0" w:space="0" w:color="auto"/>
        <w:right w:val="none" w:sz="0" w:space="0" w:color="auto"/>
      </w:divBdr>
    </w:div>
    <w:div w:id="1101536883">
      <w:bodyDiv w:val="1"/>
      <w:marLeft w:val="0"/>
      <w:marRight w:val="0"/>
      <w:marTop w:val="0"/>
      <w:marBottom w:val="0"/>
      <w:divBdr>
        <w:top w:val="none" w:sz="0" w:space="0" w:color="auto"/>
        <w:left w:val="none" w:sz="0" w:space="0" w:color="auto"/>
        <w:bottom w:val="none" w:sz="0" w:space="0" w:color="auto"/>
        <w:right w:val="none" w:sz="0" w:space="0" w:color="auto"/>
      </w:divBdr>
    </w:div>
    <w:div w:id="1108742373">
      <w:bodyDiv w:val="1"/>
      <w:marLeft w:val="0"/>
      <w:marRight w:val="0"/>
      <w:marTop w:val="0"/>
      <w:marBottom w:val="0"/>
      <w:divBdr>
        <w:top w:val="none" w:sz="0" w:space="0" w:color="auto"/>
        <w:left w:val="none" w:sz="0" w:space="0" w:color="auto"/>
        <w:bottom w:val="none" w:sz="0" w:space="0" w:color="auto"/>
        <w:right w:val="none" w:sz="0" w:space="0" w:color="auto"/>
      </w:divBdr>
    </w:div>
    <w:div w:id="1118522439">
      <w:bodyDiv w:val="1"/>
      <w:marLeft w:val="0"/>
      <w:marRight w:val="0"/>
      <w:marTop w:val="0"/>
      <w:marBottom w:val="0"/>
      <w:divBdr>
        <w:top w:val="none" w:sz="0" w:space="0" w:color="auto"/>
        <w:left w:val="none" w:sz="0" w:space="0" w:color="auto"/>
        <w:bottom w:val="none" w:sz="0" w:space="0" w:color="auto"/>
        <w:right w:val="none" w:sz="0" w:space="0" w:color="auto"/>
      </w:divBdr>
    </w:div>
    <w:div w:id="1122306761">
      <w:bodyDiv w:val="1"/>
      <w:marLeft w:val="0"/>
      <w:marRight w:val="0"/>
      <w:marTop w:val="0"/>
      <w:marBottom w:val="0"/>
      <w:divBdr>
        <w:top w:val="none" w:sz="0" w:space="0" w:color="auto"/>
        <w:left w:val="none" w:sz="0" w:space="0" w:color="auto"/>
        <w:bottom w:val="none" w:sz="0" w:space="0" w:color="auto"/>
        <w:right w:val="none" w:sz="0" w:space="0" w:color="auto"/>
      </w:divBdr>
    </w:div>
    <w:div w:id="1124082400">
      <w:bodyDiv w:val="1"/>
      <w:marLeft w:val="0"/>
      <w:marRight w:val="0"/>
      <w:marTop w:val="0"/>
      <w:marBottom w:val="0"/>
      <w:divBdr>
        <w:top w:val="none" w:sz="0" w:space="0" w:color="auto"/>
        <w:left w:val="none" w:sz="0" w:space="0" w:color="auto"/>
        <w:bottom w:val="none" w:sz="0" w:space="0" w:color="auto"/>
        <w:right w:val="none" w:sz="0" w:space="0" w:color="auto"/>
      </w:divBdr>
    </w:div>
    <w:div w:id="1124419694">
      <w:bodyDiv w:val="1"/>
      <w:marLeft w:val="0"/>
      <w:marRight w:val="0"/>
      <w:marTop w:val="0"/>
      <w:marBottom w:val="0"/>
      <w:divBdr>
        <w:top w:val="none" w:sz="0" w:space="0" w:color="auto"/>
        <w:left w:val="none" w:sz="0" w:space="0" w:color="auto"/>
        <w:bottom w:val="none" w:sz="0" w:space="0" w:color="auto"/>
        <w:right w:val="none" w:sz="0" w:space="0" w:color="auto"/>
      </w:divBdr>
    </w:div>
    <w:div w:id="1125274860">
      <w:bodyDiv w:val="1"/>
      <w:marLeft w:val="0"/>
      <w:marRight w:val="0"/>
      <w:marTop w:val="0"/>
      <w:marBottom w:val="0"/>
      <w:divBdr>
        <w:top w:val="none" w:sz="0" w:space="0" w:color="auto"/>
        <w:left w:val="none" w:sz="0" w:space="0" w:color="auto"/>
        <w:bottom w:val="none" w:sz="0" w:space="0" w:color="auto"/>
        <w:right w:val="none" w:sz="0" w:space="0" w:color="auto"/>
      </w:divBdr>
    </w:div>
    <w:div w:id="1127352491">
      <w:bodyDiv w:val="1"/>
      <w:marLeft w:val="0"/>
      <w:marRight w:val="0"/>
      <w:marTop w:val="0"/>
      <w:marBottom w:val="0"/>
      <w:divBdr>
        <w:top w:val="none" w:sz="0" w:space="0" w:color="auto"/>
        <w:left w:val="none" w:sz="0" w:space="0" w:color="auto"/>
        <w:bottom w:val="none" w:sz="0" w:space="0" w:color="auto"/>
        <w:right w:val="none" w:sz="0" w:space="0" w:color="auto"/>
      </w:divBdr>
    </w:div>
    <w:div w:id="1129666725">
      <w:bodyDiv w:val="1"/>
      <w:marLeft w:val="0"/>
      <w:marRight w:val="0"/>
      <w:marTop w:val="0"/>
      <w:marBottom w:val="0"/>
      <w:divBdr>
        <w:top w:val="none" w:sz="0" w:space="0" w:color="auto"/>
        <w:left w:val="none" w:sz="0" w:space="0" w:color="auto"/>
        <w:bottom w:val="none" w:sz="0" w:space="0" w:color="auto"/>
        <w:right w:val="none" w:sz="0" w:space="0" w:color="auto"/>
      </w:divBdr>
    </w:div>
    <w:div w:id="1137145551">
      <w:bodyDiv w:val="1"/>
      <w:marLeft w:val="0"/>
      <w:marRight w:val="0"/>
      <w:marTop w:val="0"/>
      <w:marBottom w:val="0"/>
      <w:divBdr>
        <w:top w:val="none" w:sz="0" w:space="0" w:color="auto"/>
        <w:left w:val="none" w:sz="0" w:space="0" w:color="auto"/>
        <w:bottom w:val="none" w:sz="0" w:space="0" w:color="auto"/>
        <w:right w:val="none" w:sz="0" w:space="0" w:color="auto"/>
      </w:divBdr>
    </w:div>
    <w:div w:id="1143811277">
      <w:bodyDiv w:val="1"/>
      <w:marLeft w:val="0"/>
      <w:marRight w:val="0"/>
      <w:marTop w:val="0"/>
      <w:marBottom w:val="0"/>
      <w:divBdr>
        <w:top w:val="none" w:sz="0" w:space="0" w:color="auto"/>
        <w:left w:val="none" w:sz="0" w:space="0" w:color="auto"/>
        <w:bottom w:val="none" w:sz="0" w:space="0" w:color="auto"/>
        <w:right w:val="none" w:sz="0" w:space="0" w:color="auto"/>
      </w:divBdr>
    </w:div>
    <w:div w:id="1147475145">
      <w:bodyDiv w:val="1"/>
      <w:marLeft w:val="0"/>
      <w:marRight w:val="0"/>
      <w:marTop w:val="0"/>
      <w:marBottom w:val="0"/>
      <w:divBdr>
        <w:top w:val="none" w:sz="0" w:space="0" w:color="auto"/>
        <w:left w:val="none" w:sz="0" w:space="0" w:color="auto"/>
        <w:bottom w:val="none" w:sz="0" w:space="0" w:color="auto"/>
        <w:right w:val="none" w:sz="0" w:space="0" w:color="auto"/>
      </w:divBdr>
    </w:div>
    <w:div w:id="1149050954">
      <w:bodyDiv w:val="1"/>
      <w:marLeft w:val="0"/>
      <w:marRight w:val="0"/>
      <w:marTop w:val="0"/>
      <w:marBottom w:val="0"/>
      <w:divBdr>
        <w:top w:val="none" w:sz="0" w:space="0" w:color="auto"/>
        <w:left w:val="none" w:sz="0" w:space="0" w:color="auto"/>
        <w:bottom w:val="none" w:sz="0" w:space="0" w:color="auto"/>
        <w:right w:val="none" w:sz="0" w:space="0" w:color="auto"/>
      </w:divBdr>
    </w:div>
    <w:div w:id="1152210787">
      <w:bodyDiv w:val="1"/>
      <w:marLeft w:val="0"/>
      <w:marRight w:val="0"/>
      <w:marTop w:val="0"/>
      <w:marBottom w:val="0"/>
      <w:divBdr>
        <w:top w:val="none" w:sz="0" w:space="0" w:color="auto"/>
        <w:left w:val="none" w:sz="0" w:space="0" w:color="auto"/>
        <w:bottom w:val="none" w:sz="0" w:space="0" w:color="auto"/>
        <w:right w:val="none" w:sz="0" w:space="0" w:color="auto"/>
      </w:divBdr>
    </w:div>
    <w:div w:id="1160543996">
      <w:bodyDiv w:val="1"/>
      <w:marLeft w:val="0"/>
      <w:marRight w:val="0"/>
      <w:marTop w:val="0"/>
      <w:marBottom w:val="0"/>
      <w:divBdr>
        <w:top w:val="none" w:sz="0" w:space="0" w:color="auto"/>
        <w:left w:val="none" w:sz="0" w:space="0" w:color="auto"/>
        <w:bottom w:val="none" w:sz="0" w:space="0" w:color="auto"/>
        <w:right w:val="none" w:sz="0" w:space="0" w:color="auto"/>
      </w:divBdr>
    </w:div>
    <w:div w:id="1162238649">
      <w:bodyDiv w:val="1"/>
      <w:marLeft w:val="0"/>
      <w:marRight w:val="0"/>
      <w:marTop w:val="0"/>
      <w:marBottom w:val="0"/>
      <w:divBdr>
        <w:top w:val="none" w:sz="0" w:space="0" w:color="auto"/>
        <w:left w:val="none" w:sz="0" w:space="0" w:color="auto"/>
        <w:bottom w:val="none" w:sz="0" w:space="0" w:color="auto"/>
        <w:right w:val="none" w:sz="0" w:space="0" w:color="auto"/>
      </w:divBdr>
    </w:div>
    <w:div w:id="1166170200">
      <w:bodyDiv w:val="1"/>
      <w:marLeft w:val="0"/>
      <w:marRight w:val="0"/>
      <w:marTop w:val="0"/>
      <w:marBottom w:val="0"/>
      <w:divBdr>
        <w:top w:val="none" w:sz="0" w:space="0" w:color="auto"/>
        <w:left w:val="none" w:sz="0" w:space="0" w:color="auto"/>
        <w:bottom w:val="none" w:sz="0" w:space="0" w:color="auto"/>
        <w:right w:val="none" w:sz="0" w:space="0" w:color="auto"/>
      </w:divBdr>
    </w:div>
    <w:div w:id="1167330759">
      <w:bodyDiv w:val="1"/>
      <w:marLeft w:val="0"/>
      <w:marRight w:val="0"/>
      <w:marTop w:val="0"/>
      <w:marBottom w:val="0"/>
      <w:divBdr>
        <w:top w:val="none" w:sz="0" w:space="0" w:color="auto"/>
        <w:left w:val="none" w:sz="0" w:space="0" w:color="auto"/>
        <w:bottom w:val="none" w:sz="0" w:space="0" w:color="auto"/>
        <w:right w:val="none" w:sz="0" w:space="0" w:color="auto"/>
      </w:divBdr>
    </w:div>
    <w:div w:id="1167670951">
      <w:bodyDiv w:val="1"/>
      <w:marLeft w:val="0"/>
      <w:marRight w:val="0"/>
      <w:marTop w:val="0"/>
      <w:marBottom w:val="0"/>
      <w:divBdr>
        <w:top w:val="none" w:sz="0" w:space="0" w:color="auto"/>
        <w:left w:val="none" w:sz="0" w:space="0" w:color="auto"/>
        <w:bottom w:val="none" w:sz="0" w:space="0" w:color="auto"/>
        <w:right w:val="none" w:sz="0" w:space="0" w:color="auto"/>
      </w:divBdr>
    </w:div>
    <w:div w:id="1167789091">
      <w:bodyDiv w:val="1"/>
      <w:marLeft w:val="0"/>
      <w:marRight w:val="0"/>
      <w:marTop w:val="0"/>
      <w:marBottom w:val="0"/>
      <w:divBdr>
        <w:top w:val="none" w:sz="0" w:space="0" w:color="auto"/>
        <w:left w:val="none" w:sz="0" w:space="0" w:color="auto"/>
        <w:bottom w:val="none" w:sz="0" w:space="0" w:color="auto"/>
        <w:right w:val="none" w:sz="0" w:space="0" w:color="auto"/>
      </w:divBdr>
    </w:div>
    <w:div w:id="1168398179">
      <w:bodyDiv w:val="1"/>
      <w:marLeft w:val="0"/>
      <w:marRight w:val="0"/>
      <w:marTop w:val="0"/>
      <w:marBottom w:val="0"/>
      <w:divBdr>
        <w:top w:val="none" w:sz="0" w:space="0" w:color="auto"/>
        <w:left w:val="none" w:sz="0" w:space="0" w:color="auto"/>
        <w:bottom w:val="none" w:sz="0" w:space="0" w:color="auto"/>
        <w:right w:val="none" w:sz="0" w:space="0" w:color="auto"/>
      </w:divBdr>
    </w:div>
    <w:div w:id="1177577735">
      <w:bodyDiv w:val="1"/>
      <w:marLeft w:val="0"/>
      <w:marRight w:val="0"/>
      <w:marTop w:val="0"/>
      <w:marBottom w:val="0"/>
      <w:divBdr>
        <w:top w:val="none" w:sz="0" w:space="0" w:color="auto"/>
        <w:left w:val="none" w:sz="0" w:space="0" w:color="auto"/>
        <w:bottom w:val="none" w:sz="0" w:space="0" w:color="auto"/>
        <w:right w:val="none" w:sz="0" w:space="0" w:color="auto"/>
      </w:divBdr>
    </w:div>
    <w:div w:id="1184784702">
      <w:bodyDiv w:val="1"/>
      <w:marLeft w:val="0"/>
      <w:marRight w:val="0"/>
      <w:marTop w:val="0"/>
      <w:marBottom w:val="0"/>
      <w:divBdr>
        <w:top w:val="none" w:sz="0" w:space="0" w:color="auto"/>
        <w:left w:val="none" w:sz="0" w:space="0" w:color="auto"/>
        <w:bottom w:val="none" w:sz="0" w:space="0" w:color="auto"/>
        <w:right w:val="none" w:sz="0" w:space="0" w:color="auto"/>
      </w:divBdr>
    </w:div>
    <w:div w:id="1185293124">
      <w:bodyDiv w:val="1"/>
      <w:marLeft w:val="0"/>
      <w:marRight w:val="0"/>
      <w:marTop w:val="0"/>
      <w:marBottom w:val="0"/>
      <w:divBdr>
        <w:top w:val="none" w:sz="0" w:space="0" w:color="auto"/>
        <w:left w:val="none" w:sz="0" w:space="0" w:color="auto"/>
        <w:bottom w:val="none" w:sz="0" w:space="0" w:color="auto"/>
        <w:right w:val="none" w:sz="0" w:space="0" w:color="auto"/>
      </w:divBdr>
    </w:div>
    <w:div w:id="1190678004">
      <w:bodyDiv w:val="1"/>
      <w:marLeft w:val="0"/>
      <w:marRight w:val="0"/>
      <w:marTop w:val="0"/>
      <w:marBottom w:val="0"/>
      <w:divBdr>
        <w:top w:val="none" w:sz="0" w:space="0" w:color="auto"/>
        <w:left w:val="none" w:sz="0" w:space="0" w:color="auto"/>
        <w:bottom w:val="none" w:sz="0" w:space="0" w:color="auto"/>
        <w:right w:val="none" w:sz="0" w:space="0" w:color="auto"/>
      </w:divBdr>
    </w:div>
    <w:div w:id="1191995933">
      <w:bodyDiv w:val="1"/>
      <w:marLeft w:val="0"/>
      <w:marRight w:val="0"/>
      <w:marTop w:val="0"/>
      <w:marBottom w:val="0"/>
      <w:divBdr>
        <w:top w:val="none" w:sz="0" w:space="0" w:color="auto"/>
        <w:left w:val="none" w:sz="0" w:space="0" w:color="auto"/>
        <w:bottom w:val="none" w:sz="0" w:space="0" w:color="auto"/>
        <w:right w:val="none" w:sz="0" w:space="0" w:color="auto"/>
      </w:divBdr>
    </w:div>
    <w:div w:id="1194226021">
      <w:bodyDiv w:val="1"/>
      <w:marLeft w:val="0"/>
      <w:marRight w:val="0"/>
      <w:marTop w:val="0"/>
      <w:marBottom w:val="0"/>
      <w:divBdr>
        <w:top w:val="none" w:sz="0" w:space="0" w:color="auto"/>
        <w:left w:val="none" w:sz="0" w:space="0" w:color="auto"/>
        <w:bottom w:val="none" w:sz="0" w:space="0" w:color="auto"/>
        <w:right w:val="none" w:sz="0" w:space="0" w:color="auto"/>
      </w:divBdr>
    </w:div>
    <w:div w:id="1195192798">
      <w:bodyDiv w:val="1"/>
      <w:marLeft w:val="0"/>
      <w:marRight w:val="0"/>
      <w:marTop w:val="0"/>
      <w:marBottom w:val="0"/>
      <w:divBdr>
        <w:top w:val="none" w:sz="0" w:space="0" w:color="auto"/>
        <w:left w:val="none" w:sz="0" w:space="0" w:color="auto"/>
        <w:bottom w:val="none" w:sz="0" w:space="0" w:color="auto"/>
        <w:right w:val="none" w:sz="0" w:space="0" w:color="auto"/>
      </w:divBdr>
    </w:div>
    <w:div w:id="1196314619">
      <w:bodyDiv w:val="1"/>
      <w:marLeft w:val="0"/>
      <w:marRight w:val="0"/>
      <w:marTop w:val="0"/>
      <w:marBottom w:val="0"/>
      <w:divBdr>
        <w:top w:val="none" w:sz="0" w:space="0" w:color="auto"/>
        <w:left w:val="none" w:sz="0" w:space="0" w:color="auto"/>
        <w:bottom w:val="none" w:sz="0" w:space="0" w:color="auto"/>
        <w:right w:val="none" w:sz="0" w:space="0" w:color="auto"/>
      </w:divBdr>
    </w:div>
    <w:div w:id="1197160937">
      <w:bodyDiv w:val="1"/>
      <w:marLeft w:val="0"/>
      <w:marRight w:val="0"/>
      <w:marTop w:val="0"/>
      <w:marBottom w:val="0"/>
      <w:divBdr>
        <w:top w:val="none" w:sz="0" w:space="0" w:color="auto"/>
        <w:left w:val="none" w:sz="0" w:space="0" w:color="auto"/>
        <w:bottom w:val="none" w:sz="0" w:space="0" w:color="auto"/>
        <w:right w:val="none" w:sz="0" w:space="0" w:color="auto"/>
      </w:divBdr>
    </w:div>
    <w:div w:id="1202398021">
      <w:bodyDiv w:val="1"/>
      <w:marLeft w:val="0"/>
      <w:marRight w:val="0"/>
      <w:marTop w:val="0"/>
      <w:marBottom w:val="0"/>
      <w:divBdr>
        <w:top w:val="none" w:sz="0" w:space="0" w:color="auto"/>
        <w:left w:val="none" w:sz="0" w:space="0" w:color="auto"/>
        <w:bottom w:val="none" w:sz="0" w:space="0" w:color="auto"/>
        <w:right w:val="none" w:sz="0" w:space="0" w:color="auto"/>
      </w:divBdr>
    </w:div>
    <w:div w:id="1204171557">
      <w:bodyDiv w:val="1"/>
      <w:marLeft w:val="0"/>
      <w:marRight w:val="0"/>
      <w:marTop w:val="0"/>
      <w:marBottom w:val="0"/>
      <w:divBdr>
        <w:top w:val="none" w:sz="0" w:space="0" w:color="auto"/>
        <w:left w:val="none" w:sz="0" w:space="0" w:color="auto"/>
        <w:bottom w:val="none" w:sz="0" w:space="0" w:color="auto"/>
        <w:right w:val="none" w:sz="0" w:space="0" w:color="auto"/>
      </w:divBdr>
    </w:div>
    <w:div w:id="1210072561">
      <w:bodyDiv w:val="1"/>
      <w:marLeft w:val="0"/>
      <w:marRight w:val="0"/>
      <w:marTop w:val="0"/>
      <w:marBottom w:val="0"/>
      <w:divBdr>
        <w:top w:val="none" w:sz="0" w:space="0" w:color="auto"/>
        <w:left w:val="none" w:sz="0" w:space="0" w:color="auto"/>
        <w:bottom w:val="none" w:sz="0" w:space="0" w:color="auto"/>
        <w:right w:val="none" w:sz="0" w:space="0" w:color="auto"/>
      </w:divBdr>
    </w:div>
    <w:div w:id="1210457449">
      <w:bodyDiv w:val="1"/>
      <w:marLeft w:val="0"/>
      <w:marRight w:val="0"/>
      <w:marTop w:val="0"/>
      <w:marBottom w:val="0"/>
      <w:divBdr>
        <w:top w:val="none" w:sz="0" w:space="0" w:color="auto"/>
        <w:left w:val="none" w:sz="0" w:space="0" w:color="auto"/>
        <w:bottom w:val="none" w:sz="0" w:space="0" w:color="auto"/>
        <w:right w:val="none" w:sz="0" w:space="0" w:color="auto"/>
      </w:divBdr>
    </w:div>
    <w:div w:id="1211117479">
      <w:bodyDiv w:val="1"/>
      <w:marLeft w:val="0"/>
      <w:marRight w:val="0"/>
      <w:marTop w:val="0"/>
      <w:marBottom w:val="0"/>
      <w:divBdr>
        <w:top w:val="none" w:sz="0" w:space="0" w:color="auto"/>
        <w:left w:val="none" w:sz="0" w:space="0" w:color="auto"/>
        <w:bottom w:val="none" w:sz="0" w:space="0" w:color="auto"/>
        <w:right w:val="none" w:sz="0" w:space="0" w:color="auto"/>
      </w:divBdr>
    </w:div>
    <w:div w:id="1213074797">
      <w:bodyDiv w:val="1"/>
      <w:marLeft w:val="0"/>
      <w:marRight w:val="0"/>
      <w:marTop w:val="0"/>
      <w:marBottom w:val="0"/>
      <w:divBdr>
        <w:top w:val="none" w:sz="0" w:space="0" w:color="auto"/>
        <w:left w:val="none" w:sz="0" w:space="0" w:color="auto"/>
        <w:bottom w:val="none" w:sz="0" w:space="0" w:color="auto"/>
        <w:right w:val="none" w:sz="0" w:space="0" w:color="auto"/>
      </w:divBdr>
    </w:div>
    <w:div w:id="1216963630">
      <w:bodyDiv w:val="1"/>
      <w:marLeft w:val="0"/>
      <w:marRight w:val="0"/>
      <w:marTop w:val="0"/>
      <w:marBottom w:val="0"/>
      <w:divBdr>
        <w:top w:val="none" w:sz="0" w:space="0" w:color="auto"/>
        <w:left w:val="none" w:sz="0" w:space="0" w:color="auto"/>
        <w:bottom w:val="none" w:sz="0" w:space="0" w:color="auto"/>
        <w:right w:val="none" w:sz="0" w:space="0" w:color="auto"/>
      </w:divBdr>
    </w:div>
    <w:div w:id="1225987039">
      <w:bodyDiv w:val="1"/>
      <w:marLeft w:val="0"/>
      <w:marRight w:val="0"/>
      <w:marTop w:val="0"/>
      <w:marBottom w:val="0"/>
      <w:divBdr>
        <w:top w:val="none" w:sz="0" w:space="0" w:color="auto"/>
        <w:left w:val="none" w:sz="0" w:space="0" w:color="auto"/>
        <w:bottom w:val="none" w:sz="0" w:space="0" w:color="auto"/>
        <w:right w:val="none" w:sz="0" w:space="0" w:color="auto"/>
      </w:divBdr>
    </w:div>
    <w:div w:id="1226524341">
      <w:bodyDiv w:val="1"/>
      <w:marLeft w:val="0"/>
      <w:marRight w:val="0"/>
      <w:marTop w:val="0"/>
      <w:marBottom w:val="0"/>
      <w:divBdr>
        <w:top w:val="none" w:sz="0" w:space="0" w:color="auto"/>
        <w:left w:val="none" w:sz="0" w:space="0" w:color="auto"/>
        <w:bottom w:val="none" w:sz="0" w:space="0" w:color="auto"/>
        <w:right w:val="none" w:sz="0" w:space="0" w:color="auto"/>
      </w:divBdr>
    </w:div>
    <w:div w:id="1230992715">
      <w:bodyDiv w:val="1"/>
      <w:marLeft w:val="0"/>
      <w:marRight w:val="0"/>
      <w:marTop w:val="0"/>
      <w:marBottom w:val="0"/>
      <w:divBdr>
        <w:top w:val="none" w:sz="0" w:space="0" w:color="auto"/>
        <w:left w:val="none" w:sz="0" w:space="0" w:color="auto"/>
        <w:bottom w:val="none" w:sz="0" w:space="0" w:color="auto"/>
        <w:right w:val="none" w:sz="0" w:space="0" w:color="auto"/>
      </w:divBdr>
    </w:div>
    <w:div w:id="1237475306">
      <w:bodyDiv w:val="1"/>
      <w:marLeft w:val="0"/>
      <w:marRight w:val="0"/>
      <w:marTop w:val="0"/>
      <w:marBottom w:val="0"/>
      <w:divBdr>
        <w:top w:val="none" w:sz="0" w:space="0" w:color="auto"/>
        <w:left w:val="none" w:sz="0" w:space="0" w:color="auto"/>
        <w:bottom w:val="none" w:sz="0" w:space="0" w:color="auto"/>
        <w:right w:val="none" w:sz="0" w:space="0" w:color="auto"/>
      </w:divBdr>
    </w:div>
    <w:div w:id="1240482746">
      <w:bodyDiv w:val="1"/>
      <w:marLeft w:val="0"/>
      <w:marRight w:val="0"/>
      <w:marTop w:val="0"/>
      <w:marBottom w:val="0"/>
      <w:divBdr>
        <w:top w:val="none" w:sz="0" w:space="0" w:color="auto"/>
        <w:left w:val="none" w:sz="0" w:space="0" w:color="auto"/>
        <w:bottom w:val="none" w:sz="0" w:space="0" w:color="auto"/>
        <w:right w:val="none" w:sz="0" w:space="0" w:color="auto"/>
      </w:divBdr>
    </w:div>
    <w:div w:id="1242642783">
      <w:bodyDiv w:val="1"/>
      <w:marLeft w:val="0"/>
      <w:marRight w:val="0"/>
      <w:marTop w:val="0"/>
      <w:marBottom w:val="0"/>
      <w:divBdr>
        <w:top w:val="none" w:sz="0" w:space="0" w:color="auto"/>
        <w:left w:val="none" w:sz="0" w:space="0" w:color="auto"/>
        <w:bottom w:val="none" w:sz="0" w:space="0" w:color="auto"/>
        <w:right w:val="none" w:sz="0" w:space="0" w:color="auto"/>
      </w:divBdr>
    </w:div>
    <w:div w:id="1244412914">
      <w:bodyDiv w:val="1"/>
      <w:marLeft w:val="0"/>
      <w:marRight w:val="0"/>
      <w:marTop w:val="0"/>
      <w:marBottom w:val="0"/>
      <w:divBdr>
        <w:top w:val="none" w:sz="0" w:space="0" w:color="auto"/>
        <w:left w:val="none" w:sz="0" w:space="0" w:color="auto"/>
        <w:bottom w:val="none" w:sz="0" w:space="0" w:color="auto"/>
        <w:right w:val="none" w:sz="0" w:space="0" w:color="auto"/>
      </w:divBdr>
    </w:div>
    <w:div w:id="1253315703">
      <w:bodyDiv w:val="1"/>
      <w:marLeft w:val="0"/>
      <w:marRight w:val="0"/>
      <w:marTop w:val="0"/>
      <w:marBottom w:val="0"/>
      <w:divBdr>
        <w:top w:val="none" w:sz="0" w:space="0" w:color="auto"/>
        <w:left w:val="none" w:sz="0" w:space="0" w:color="auto"/>
        <w:bottom w:val="none" w:sz="0" w:space="0" w:color="auto"/>
        <w:right w:val="none" w:sz="0" w:space="0" w:color="auto"/>
      </w:divBdr>
    </w:div>
    <w:div w:id="1255748482">
      <w:bodyDiv w:val="1"/>
      <w:marLeft w:val="0"/>
      <w:marRight w:val="0"/>
      <w:marTop w:val="0"/>
      <w:marBottom w:val="0"/>
      <w:divBdr>
        <w:top w:val="none" w:sz="0" w:space="0" w:color="auto"/>
        <w:left w:val="none" w:sz="0" w:space="0" w:color="auto"/>
        <w:bottom w:val="none" w:sz="0" w:space="0" w:color="auto"/>
        <w:right w:val="none" w:sz="0" w:space="0" w:color="auto"/>
      </w:divBdr>
    </w:div>
    <w:div w:id="1257442581">
      <w:bodyDiv w:val="1"/>
      <w:marLeft w:val="0"/>
      <w:marRight w:val="0"/>
      <w:marTop w:val="0"/>
      <w:marBottom w:val="0"/>
      <w:divBdr>
        <w:top w:val="none" w:sz="0" w:space="0" w:color="auto"/>
        <w:left w:val="none" w:sz="0" w:space="0" w:color="auto"/>
        <w:bottom w:val="none" w:sz="0" w:space="0" w:color="auto"/>
        <w:right w:val="none" w:sz="0" w:space="0" w:color="auto"/>
      </w:divBdr>
    </w:div>
    <w:div w:id="1264729630">
      <w:bodyDiv w:val="1"/>
      <w:marLeft w:val="0"/>
      <w:marRight w:val="0"/>
      <w:marTop w:val="0"/>
      <w:marBottom w:val="0"/>
      <w:divBdr>
        <w:top w:val="none" w:sz="0" w:space="0" w:color="auto"/>
        <w:left w:val="none" w:sz="0" w:space="0" w:color="auto"/>
        <w:bottom w:val="none" w:sz="0" w:space="0" w:color="auto"/>
        <w:right w:val="none" w:sz="0" w:space="0" w:color="auto"/>
      </w:divBdr>
    </w:div>
    <w:div w:id="1265726829">
      <w:bodyDiv w:val="1"/>
      <w:marLeft w:val="0"/>
      <w:marRight w:val="0"/>
      <w:marTop w:val="0"/>
      <w:marBottom w:val="0"/>
      <w:divBdr>
        <w:top w:val="none" w:sz="0" w:space="0" w:color="auto"/>
        <w:left w:val="none" w:sz="0" w:space="0" w:color="auto"/>
        <w:bottom w:val="none" w:sz="0" w:space="0" w:color="auto"/>
        <w:right w:val="none" w:sz="0" w:space="0" w:color="auto"/>
      </w:divBdr>
    </w:div>
    <w:div w:id="1266230022">
      <w:bodyDiv w:val="1"/>
      <w:marLeft w:val="0"/>
      <w:marRight w:val="0"/>
      <w:marTop w:val="0"/>
      <w:marBottom w:val="0"/>
      <w:divBdr>
        <w:top w:val="none" w:sz="0" w:space="0" w:color="auto"/>
        <w:left w:val="none" w:sz="0" w:space="0" w:color="auto"/>
        <w:bottom w:val="none" w:sz="0" w:space="0" w:color="auto"/>
        <w:right w:val="none" w:sz="0" w:space="0" w:color="auto"/>
      </w:divBdr>
    </w:div>
    <w:div w:id="1267738870">
      <w:bodyDiv w:val="1"/>
      <w:marLeft w:val="0"/>
      <w:marRight w:val="0"/>
      <w:marTop w:val="0"/>
      <w:marBottom w:val="0"/>
      <w:divBdr>
        <w:top w:val="none" w:sz="0" w:space="0" w:color="auto"/>
        <w:left w:val="none" w:sz="0" w:space="0" w:color="auto"/>
        <w:bottom w:val="none" w:sz="0" w:space="0" w:color="auto"/>
        <w:right w:val="none" w:sz="0" w:space="0" w:color="auto"/>
      </w:divBdr>
    </w:div>
    <w:div w:id="1274170059">
      <w:bodyDiv w:val="1"/>
      <w:marLeft w:val="0"/>
      <w:marRight w:val="0"/>
      <w:marTop w:val="0"/>
      <w:marBottom w:val="0"/>
      <w:divBdr>
        <w:top w:val="none" w:sz="0" w:space="0" w:color="auto"/>
        <w:left w:val="none" w:sz="0" w:space="0" w:color="auto"/>
        <w:bottom w:val="none" w:sz="0" w:space="0" w:color="auto"/>
        <w:right w:val="none" w:sz="0" w:space="0" w:color="auto"/>
      </w:divBdr>
    </w:div>
    <w:div w:id="1274627812">
      <w:bodyDiv w:val="1"/>
      <w:marLeft w:val="0"/>
      <w:marRight w:val="0"/>
      <w:marTop w:val="0"/>
      <w:marBottom w:val="0"/>
      <w:divBdr>
        <w:top w:val="none" w:sz="0" w:space="0" w:color="auto"/>
        <w:left w:val="none" w:sz="0" w:space="0" w:color="auto"/>
        <w:bottom w:val="none" w:sz="0" w:space="0" w:color="auto"/>
        <w:right w:val="none" w:sz="0" w:space="0" w:color="auto"/>
      </w:divBdr>
    </w:div>
    <w:div w:id="1281692181">
      <w:bodyDiv w:val="1"/>
      <w:marLeft w:val="0"/>
      <w:marRight w:val="0"/>
      <w:marTop w:val="0"/>
      <w:marBottom w:val="0"/>
      <w:divBdr>
        <w:top w:val="none" w:sz="0" w:space="0" w:color="auto"/>
        <w:left w:val="none" w:sz="0" w:space="0" w:color="auto"/>
        <w:bottom w:val="none" w:sz="0" w:space="0" w:color="auto"/>
        <w:right w:val="none" w:sz="0" w:space="0" w:color="auto"/>
      </w:divBdr>
    </w:div>
    <w:div w:id="1289774437">
      <w:bodyDiv w:val="1"/>
      <w:marLeft w:val="0"/>
      <w:marRight w:val="0"/>
      <w:marTop w:val="0"/>
      <w:marBottom w:val="0"/>
      <w:divBdr>
        <w:top w:val="none" w:sz="0" w:space="0" w:color="auto"/>
        <w:left w:val="none" w:sz="0" w:space="0" w:color="auto"/>
        <w:bottom w:val="none" w:sz="0" w:space="0" w:color="auto"/>
        <w:right w:val="none" w:sz="0" w:space="0" w:color="auto"/>
      </w:divBdr>
    </w:div>
    <w:div w:id="1291206460">
      <w:bodyDiv w:val="1"/>
      <w:marLeft w:val="0"/>
      <w:marRight w:val="0"/>
      <w:marTop w:val="0"/>
      <w:marBottom w:val="0"/>
      <w:divBdr>
        <w:top w:val="none" w:sz="0" w:space="0" w:color="auto"/>
        <w:left w:val="none" w:sz="0" w:space="0" w:color="auto"/>
        <w:bottom w:val="none" w:sz="0" w:space="0" w:color="auto"/>
        <w:right w:val="none" w:sz="0" w:space="0" w:color="auto"/>
      </w:divBdr>
    </w:div>
    <w:div w:id="1291784150">
      <w:bodyDiv w:val="1"/>
      <w:marLeft w:val="0"/>
      <w:marRight w:val="0"/>
      <w:marTop w:val="0"/>
      <w:marBottom w:val="0"/>
      <w:divBdr>
        <w:top w:val="none" w:sz="0" w:space="0" w:color="auto"/>
        <w:left w:val="none" w:sz="0" w:space="0" w:color="auto"/>
        <w:bottom w:val="none" w:sz="0" w:space="0" w:color="auto"/>
        <w:right w:val="none" w:sz="0" w:space="0" w:color="auto"/>
      </w:divBdr>
    </w:div>
    <w:div w:id="1292129562">
      <w:bodyDiv w:val="1"/>
      <w:marLeft w:val="0"/>
      <w:marRight w:val="0"/>
      <w:marTop w:val="0"/>
      <w:marBottom w:val="0"/>
      <w:divBdr>
        <w:top w:val="none" w:sz="0" w:space="0" w:color="auto"/>
        <w:left w:val="none" w:sz="0" w:space="0" w:color="auto"/>
        <w:bottom w:val="none" w:sz="0" w:space="0" w:color="auto"/>
        <w:right w:val="none" w:sz="0" w:space="0" w:color="auto"/>
      </w:divBdr>
    </w:div>
    <w:div w:id="1293250674">
      <w:bodyDiv w:val="1"/>
      <w:marLeft w:val="0"/>
      <w:marRight w:val="0"/>
      <w:marTop w:val="0"/>
      <w:marBottom w:val="0"/>
      <w:divBdr>
        <w:top w:val="none" w:sz="0" w:space="0" w:color="auto"/>
        <w:left w:val="none" w:sz="0" w:space="0" w:color="auto"/>
        <w:bottom w:val="none" w:sz="0" w:space="0" w:color="auto"/>
        <w:right w:val="none" w:sz="0" w:space="0" w:color="auto"/>
      </w:divBdr>
    </w:div>
    <w:div w:id="1293365350">
      <w:bodyDiv w:val="1"/>
      <w:marLeft w:val="0"/>
      <w:marRight w:val="0"/>
      <w:marTop w:val="0"/>
      <w:marBottom w:val="0"/>
      <w:divBdr>
        <w:top w:val="none" w:sz="0" w:space="0" w:color="auto"/>
        <w:left w:val="none" w:sz="0" w:space="0" w:color="auto"/>
        <w:bottom w:val="none" w:sz="0" w:space="0" w:color="auto"/>
        <w:right w:val="none" w:sz="0" w:space="0" w:color="auto"/>
      </w:divBdr>
    </w:div>
    <w:div w:id="1298221884">
      <w:bodyDiv w:val="1"/>
      <w:marLeft w:val="0"/>
      <w:marRight w:val="0"/>
      <w:marTop w:val="0"/>
      <w:marBottom w:val="0"/>
      <w:divBdr>
        <w:top w:val="none" w:sz="0" w:space="0" w:color="auto"/>
        <w:left w:val="none" w:sz="0" w:space="0" w:color="auto"/>
        <w:bottom w:val="none" w:sz="0" w:space="0" w:color="auto"/>
        <w:right w:val="none" w:sz="0" w:space="0" w:color="auto"/>
      </w:divBdr>
    </w:div>
    <w:div w:id="1299845093">
      <w:bodyDiv w:val="1"/>
      <w:marLeft w:val="0"/>
      <w:marRight w:val="0"/>
      <w:marTop w:val="0"/>
      <w:marBottom w:val="0"/>
      <w:divBdr>
        <w:top w:val="none" w:sz="0" w:space="0" w:color="auto"/>
        <w:left w:val="none" w:sz="0" w:space="0" w:color="auto"/>
        <w:bottom w:val="none" w:sz="0" w:space="0" w:color="auto"/>
        <w:right w:val="none" w:sz="0" w:space="0" w:color="auto"/>
      </w:divBdr>
    </w:div>
    <w:div w:id="1311978538">
      <w:bodyDiv w:val="1"/>
      <w:marLeft w:val="0"/>
      <w:marRight w:val="0"/>
      <w:marTop w:val="0"/>
      <w:marBottom w:val="0"/>
      <w:divBdr>
        <w:top w:val="none" w:sz="0" w:space="0" w:color="auto"/>
        <w:left w:val="none" w:sz="0" w:space="0" w:color="auto"/>
        <w:bottom w:val="none" w:sz="0" w:space="0" w:color="auto"/>
        <w:right w:val="none" w:sz="0" w:space="0" w:color="auto"/>
      </w:divBdr>
    </w:div>
    <w:div w:id="1315531452">
      <w:bodyDiv w:val="1"/>
      <w:marLeft w:val="0"/>
      <w:marRight w:val="0"/>
      <w:marTop w:val="0"/>
      <w:marBottom w:val="0"/>
      <w:divBdr>
        <w:top w:val="none" w:sz="0" w:space="0" w:color="auto"/>
        <w:left w:val="none" w:sz="0" w:space="0" w:color="auto"/>
        <w:bottom w:val="none" w:sz="0" w:space="0" w:color="auto"/>
        <w:right w:val="none" w:sz="0" w:space="0" w:color="auto"/>
      </w:divBdr>
    </w:div>
    <w:div w:id="1317221935">
      <w:bodyDiv w:val="1"/>
      <w:marLeft w:val="0"/>
      <w:marRight w:val="0"/>
      <w:marTop w:val="0"/>
      <w:marBottom w:val="0"/>
      <w:divBdr>
        <w:top w:val="none" w:sz="0" w:space="0" w:color="auto"/>
        <w:left w:val="none" w:sz="0" w:space="0" w:color="auto"/>
        <w:bottom w:val="none" w:sz="0" w:space="0" w:color="auto"/>
        <w:right w:val="none" w:sz="0" w:space="0" w:color="auto"/>
      </w:divBdr>
    </w:div>
    <w:div w:id="1317295191">
      <w:bodyDiv w:val="1"/>
      <w:marLeft w:val="0"/>
      <w:marRight w:val="0"/>
      <w:marTop w:val="0"/>
      <w:marBottom w:val="0"/>
      <w:divBdr>
        <w:top w:val="none" w:sz="0" w:space="0" w:color="auto"/>
        <w:left w:val="none" w:sz="0" w:space="0" w:color="auto"/>
        <w:bottom w:val="none" w:sz="0" w:space="0" w:color="auto"/>
        <w:right w:val="none" w:sz="0" w:space="0" w:color="auto"/>
      </w:divBdr>
    </w:div>
    <w:div w:id="1317997923">
      <w:bodyDiv w:val="1"/>
      <w:marLeft w:val="0"/>
      <w:marRight w:val="0"/>
      <w:marTop w:val="0"/>
      <w:marBottom w:val="0"/>
      <w:divBdr>
        <w:top w:val="none" w:sz="0" w:space="0" w:color="auto"/>
        <w:left w:val="none" w:sz="0" w:space="0" w:color="auto"/>
        <w:bottom w:val="none" w:sz="0" w:space="0" w:color="auto"/>
        <w:right w:val="none" w:sz="0" w:space="0" w:color="auto"/>
      </w:divBdr>
    </w:div>
    <w:div w:id="1319067708">
      <w:bodyDiv w:val="1"/>
      <w:marLeft w:val="0"/>
      <w:marRight w:val="0"/>
      <w:marTop w:val="0"/>
      <w:marBottom w:val="0"/>
      <w:divBdr>
        <w:top w:val="none" w:sz="0" w:space="0" w:color="auto"/>
        <w:left w:val="none" w:sz="0" w:space="0" w:color="auto"/>
        <w:bottom w:val="none" w:sz="0" w:space="0" w:color="auto"/>
        <w:right w:val="none" w:sz="0" w:space="0" w:color="auto"/>
      </w:divBdr>
    </w:div>
    <w:div w:id="1320890598">
      <w:bodyDiv w:val="1"/>
      <w:marLeft w:val="0"/>
      <w:marRight w:val="0"/>
      <w:marTop w:val="0"/>
      <w:marBottom w:val="0"/>
      <w:divBdr>
        <w:top w:val="none" w:sz="0" w:space="0" w:color="auto"/>
        <w:left w:val="none" w:sz="0" w:space="0" w:color="auto"/>
        <w:bottom w:val="none" w:sz="0" w:space="0" w:color="auto"/>
        <w:right w:val="none" w:sz="0" w:space="0" w:color="auto"/>
      </w:divBdr>
    </w:div>
    <w:div w:id="1322806662">
      <w:bodyDiv w:val="1"/>
      <w:marLeft w:val="0"/>
      <w:marRight w:val="0"/>
      <w:marTop w:val="0"/>
      <w:marBottom w:val="0"/>
      <w:divBdr>
        <w:top w:val="none" w:sz="0" w:space="0" w:color="auto"/>
        <w:left w:val="none" w:sz="0" w:space="0" w:color="auto"/>
        <w:bottom w:val="none" w:sz="0" w:space="0" w:color="auto"/>
        <w:right w:val="none" w:sz="0" w:space="0" w:color="auto"/>
      </w:divBdr>
    </w:div>
    <w:div w:id="1337419949">
      <w:bodyDiv w:val="1"/>
      <w:marLeft w:val="0"/>
      <w:marRight w:val="0"/>
      <w:marTop w:val="0"/>
      <w:marBottom w:val="0"/>
      <w:divBdr>
        <w:top w:val="none" w:sz="0" w:space="0" w:color="auto"/>
        <w:left w:val="none" w:sz="0" w:space="0" w:color="auto"/>
        <w:bottom w:val="none" w:sz="0" w:space="0" w:color="auto"/>
        <w:right w:val="none" w:sz="0" w:space="0" w:color="auto"/>
      </w:divBdr>
    </w:div>
    <w:div w:id="1338770390">
      <w:bodyDiv w:val="1"/>
      <w:marLeft w:val="0"/>
      <w:marRight w:val="0"/>
      <w:marTop w:val="0"/>
      <w:marBottom w:val="0"/>
      <w:divBdr>
        <w:top w:val="none" w:sz="0" w:space="0" w:color="auto"/>
        <w:left w:val="none" w:sz="0" w:space="0" w:color="auto"/>
        <w:bottom w:val="none" w:sz="0" w:space="0" w:color="auto"/>
        <w:right w:val="none" w:sz="0" w:space="0" w:color="auto"/>
      </w:divBdr>
    </w:div>
    <w:div w:id="1343825211">
      <w:bodyDiv w:val="1"/>
      <w:marLeft w:val="0"/>
      <w:marRight w:val="0"/>
      <w:marTop w:val="0"/>
      <w:marBottom w:val="0"/>
      <w:divBdr>
        <w:top w:val="none" w:sz="0" w:space="0" w:color="auto"/>
        <w:left w:val="none" w:sz="0" w:space="0" w:color="auto"/>
        <w:bottom w:val="none" w:sz="0" w:space="0" w:color="auto"/>
        <w:right w:val="none" w:sz="0" w:space="0" w:color="auto"/>
      </w:divBdr>
    </w:div>
    <w:div w:id="1345401843">
      <w:bodyDiv w:val="1"/>
      <w:marLeft w:val="0"/>
      <w:marRight w:val="0"/>
      <w:marTop w:val="0"/>
      <w:marBottom w:val="0"/>
      <w:divBdr>
        <w:top w:val="none" w:sz="0" w:space="0" w:color="auto"/>
        <w:left w:val="none" w:sz="0" w:space="0" w:color="auto"/>
        <w:bottom w:val="none" w:sz="0" w:space="0" w:color="auto"/>
        <w:right w:val="none" w:sz="0" w:space="0" w:color="auto"/>
      </w:divBdr>
    </w:div>
    <w:div w:id="1349452397">
      <w:bodyDiv w:val="1"/>
      <w:marLeft w:val="0"/>
      <w:marRight w:val="0"/>
      <w:marTop w:val="0"/>
      <w:marBottom w:val="0"/>
      <w:divBdr>
        <w:top w:val="none" w:sz="0" w:space="0" w:color="auto"/>
        <w:left w:val="none" w:sz="0" w:space="0" w:color="auto"/>
        <w:bottom w:val="none" w:sz="0" w:space="0" w:color="auto"/>
        <w:right w:val="none" w:sz="0" w:space="0" w:color="auto"/>
      </w:divBdr>
    </w:div>
    <w:div w:id="1351835955">
      <w:bodyDiv w:val="1"/>
      <w:marLeft w:val="0"/>
      <w:marRight w:val="0"/>
      <w:marTop w:val="0"/>
      <w:marBottom w:val="0"/>
      <w:divBdr>
        <w:top w:val="none" w:sz="0" w:space="0" w:color="auto"/>
        <w:left w:val="none" w:sz="0" w:space="0" w:color="auto"/>
        <w:bottom w:val="none" w:sz="0" w:space="0" w:color="auto"/>
        <w:right w:val="none" w:sz="0" w:space="0" w:color="auto"/>
      </w:divBdr>
    </w:div>
    <w:div w:id="1355687560">
      <w:bodyDiv w:val="1"/>
      <w:marLeft w:val="0"/>
      <w:marRight w:val="0"/>
      <w:marTop w:val="0"/>
      <w:marBottom w:val="0"/>
      <w:divBdr>
        <w:top w:val="none" w:sz="0" w:space="0" w:color="auto"/>
        <w:left w:val="none" w:sz="0" w:space="0" w:color="auto"/>
        <w:bottom w:val="none" w:sz="0" w:space="0" w:color="auto"/>
        <w:right w:val="none" w:sz="0" w:space="0" w:color="auto"/>
      </w:divBdr>
    </w:div>
    <w:div w:id="1369600717">
      <w:bodyDiv w:val="1"/>
      <w:marLeft w:val="0"/>
      <w:marRight w:val="0"/>
      <w:marTop w:val="0"/>
      <w:marBottom w:val="0"/>
      <w:divBdr>
        <w:top w:val="none" w:sz="0" w:space="0" w:color="auto"/>
        <w:left w:val="none" w:sz="0" w:space="0" w:color="auto"/>
        <w:bottom w:val="none" w:sz="0" w:space="0" w:color="auto"/>
        <w:right w:val="none" w:sz="0" w:space="0" w:color="auto"/>
      </w:divBdr>
    </w:div>
    <w:div w:id="1370302548">
      <w:bodyDiv w:val="1"/>
      <w:marLeft w:val="0"/>
      <w:marRight w:val="0"/>
      <w:marTop w:val="0"/>
      <w:marBottom w:val="0"/>
      <w:divBdr>
        <w:top w:val="none" w:sz="0" w:space="0" w:color="auto"/>
        <w:left w:val="none" w:sz="0" w:space="0" w:color="auto"/>
        <w:bottom w:val="none" w:sz="0" w:space="0" w:color="auto"/>
        <w:right w:val="none" w:sz="0" w:space="0" w:color="auto"/>
      </w:divBdr>
    </w:div>
    <w:div w:id="1372850284">
      <w:bodyDiv w:val="1"/>
      <w:marLeft w:val="0"/>
      <w:marRight w:val="0"/>
      <w:marTop w:val="0"/>
      <w:marBottom w:val="0"/>
      <w:divBdr>
        <w:top w:val="none" w:sz="0" w:space="0" w:color="auto"/>
        <w:left w:val="none" w:sz="0" w:space="0" w:color="auto"/>
        <w:bottom w:val="none" w:sz="0" w:space="0" w:color="auto"/>
        <w:right w:val="none" w:sz="0" w:space="0" w:color="auto"/>
      </w:divBdr>
    </w:div>
    <w:div w:id="1377043979">
      <w:bodyDiv w:val="1"/>
      <w:marLeft w:val="0"/>
      <w:marRight w:val="0"/>
      <w:marTop w:val="0"/>
      <w:marBottom w:val="0"/>
      <w:divBdr>
        <w:top w:val="none" w:sz="0" w:space="0" w:color="auto"/>
        <w:left w:val="none" w:sz="0" w:space="0" w:color="auto"/>
        <w:bottom w:val="none" w:sz="0" w:space="0" w:color="auto"/>
        <w:right w:val="none" w:sz="0" w:space="0" w:color="auto"/>
      </w:divBdr>
    </w:div>
    <w:div w:id="1380855866">
      <w:bodyDiv w:val="1"/>
      <w:marLeft w:val="0"/>
      <w:marRight w:val="0"/>
      <w:marTop w:val="0"/>
      <w:marBottom w:val="0"/>
      <w:divBdr>
        <w:top w:val="none" w:sz="0" w:space="0" w:color="auto"/>
        <w:left w:val="none" w:sz="0" w:space="0" w:color="auto"/>
        <w:bottom w:val="none" w:sz="0" w:space="0" w:color="auto"/>
        <w:right w:val="none" w:sz="0" w:space="0" w:color="auto"/>
      </w:divBdr>
    </w:div>
    <w:div w:id="1383484768">
      <w:bodyDiv w:val="1"/>
      <w:marLeft w:val="0"/>
      <w:marRight w:val="0"/>
      <w:marTop w:val="0"/>
      <w:marBottom w:val="0"/>
      <w:divBdr>
        <w:top w:val="none" w:sz="0" w:space="0" w:color="auto"/>
        <w:left w:val="none" w:sz="0" w:space="0" w:color="auto"/>
        <w:bottom w:val="none" w:sz="0" w:space="0" w:color="auto"/>
        <w:right w:val="none" w:sz="0" w:space="0" w:color="auto"/>
      </w:divBdr>
    </w:div>
    <w:div w:id="1392729018">
      <w:bodyDiv w:val="1"/>
      <w:marLeft w:val="0"/>
      <w:marRight w:val="0"/>
      <w:marTop w:val="0"/>
      <w:marBottom w:val="0"/>
      <w:divBdr>
        <w:top w:val="none" w:sz="0" w:space="0" w:color="auto"/>
        <w:left w:val="none" w:sz="0" w:space="0" w:color="auto"/>
        <w:bottom w:val="none" w:sz="0" w:space="0" w:color="auto"/>
        <w:right w:val="none" w:sz="0" w:space="0" w:color="auto"/>
      </w:divBdr>
    </w:div>
    <w:div w:id="1395273214">
      <w:bodyDiv w:val="1"/>
      <w:marLeft w:val="0"/>
      <w:marRight w:val="0"/>
      <w:marTop w:val="0"/>
      <w:marBottom w:val="0"/>
      <w:divBdr>
        <w:top w:val="none" w:sz="0" w:space="0" w:color="auto"/>
        <w:left w:val="none" w:sz="0" w:space="0" w:color="auto"/>
        <w:bottom w:val="none" w:sz="0" w:space="0" w:color="auto"/>
        <w:right w:val="none" w:sz="0" w:space="0" w:color="auto"/>
      </w:divBdr>
    </w:div>
    <w:div w:id="1403335875">
      <w:bodyDiv w:val="1"/>
      <w:marLeft w:val="0"/>
      <w:marRight w:val="0"/>
      <w:marTop w:val="0"/>
      <w:marBottom w:val="0"/>
      <w:divBdr>
        <w:top w:val="none" w:sz="0" w:space="0" w:color="auto"/>
        <w:left w:val="none" w:sz="0" w:space="0" w:color="auto"/>
        <w:bottom w:val="none" w:sz="0" w:space="0" w:color="auto"/>
        <w:right w:val="none" w:sz="0" w:space="0" w:color="auto"/>
      </w:divBdr>
    </w:div>
    <w:div w:id="1414156903">
      <w:bodyDiv w:val="1"/>
      <w:marLeft w:val="0"/>
      <w:marRight w:val="0"/>
      <w:marTop w:val="0"/>
      <w:marBottom w:val="0"/>
      <w:divBdr>
        <w:top w:val="none" w:sz="0" w:space="0" w:color="auto"/>
        <w:left w:val="none" w:sz="0" w:space="0" w:color="auto"/>
        <w:bottom w:val="none" w:sz="0" w:space="0" w:color="auto"/>
        <w:right w:val="none" w:sz="0" w:space="0" w:color="auto"/>
      </w:divBdr>
    </w:div>
    <w:div w:id="1419323191">
      <w:bodyDiv w:val="1"/>
      <w:marLeft w:val="0"/>
      <w:marRight w:val="0"/>
      <w:marTop w:val="0"/>
      <w:marBottom w:val="0"/>
      <w:divBdr>
        <w:top w:val="none" w:sz="0" w:space="0" w:color="auto"/>
        <w:left w:val="none" w:sz="0" w:space="0" w:color="auto"/>
        <w:bottom w:val="none" w:sz="0" w:space="0" w:color="auto"/>
        <w:right w:val="none" w:sz="0" w:space="0" w:color="auto"/>
      </w:divBdr>
    </w:div>
    <w:div w:id="1421944282">
      <w:bodyDiv w:val="1"/>
      <w:marLeft w:val="0"/>
      <w:marRight w:val="0"/>
      <w:marTop w:val="0"/>
      <w:marBottom w:val="0"/>
      <w:divBdr>
        <w:top w:val="none" w:sz="0" w:space="0" w:color="auto"/>
        <w:left w:val="none" w:sz="0" w:space="0" w:color="auto"/>
        <w:bottom w:val="none" w:sz="0" w:space="0" w:color="auto"/>
        <w:right w:val="none" w:sz="0" w:space="0" w:color="auto"/>
      </w:divBdr>
    </w:div>
    <w:div w:id="1424112729">
      <w:bodyDiv w:val="1"/>
      <w:marLeft w:val="0"/>
      <w:marRight w:val="0"/>
      <w:marTop w:val="0"/>
      <w:marBottom w:val="0"/>
      <w:divBdr>
        <w:top w:val="none" w:sz="0" w:space="0" w:color="auto"/>
        <w:left w:val="none" w:sz="0" w:space="0" w:color="auto"/>
        <w:bottom w:val="none" w:sz="0" w:space="0" w:color="auto"/>
        <w:right w:val="none" w:sz="0" w:space="0" w:color="auto"/>
      </w:divBdr>
    </w:div>
    <w:div w:id="1424178852">
      <w:bodyDiv w:val="1"/>
      <w:marLeft w:val="0"/>
      <w:marRight w:val="0"/>
      <w:marTop w:val="0"/>
      <w:marBottom w:val="0"/>
      <w:divBdr>
        <w:top w:val="none" w:sz="0" w:space="0" w:color="auto"/>
        <w:left w:val="none" w:sz="0" w:space="0" w:color="auto"/>
        <w:bottom w:val="none" w:sz="0" w:space="0" w:color="auto"/>
        <w:right w:val="none" w:sz="0" w:space="0" w:color="auto"/>
      </w:divBdr>
    </w:div>
    <w:div w:id="1426685437">
      <w:bodyDiv w:val="1"/>
      <w:marLeft w:val="0"/>
      <w:marRight w:val="0"/>
      <w:marTop w:val="0"/>
      <w:marBottom w:val="0"/>
      <w:divBdr>
        <w:top w:val="none" w:sz="0" w:space="0" w:color="auto"/>
        <w:left w:val="none" w:sz="0" w:space="0" w:color="auto"/>
        <w:bottom w:val="none" w:sz="0" w:space="0" w:color="auto"/>
        <w:right w:val="none" w:sz="0" w:space="0" w:color="auto"/>
      </w:divBdr>
    </w:div>
    <w:div w:id="1427730779">
      <w:bodyDiv w:val="1"/>
      <w:marLeft w:val="0"/>
      <w:marRight w:val="0"/>
      <w:marTop w:val="0"/>
      <w:marBottom w:val="0"/>
      <w:divBdr>
        <w:top w:val="none" w:sz="0" w:space="0" w:color="auto"/>
        <w:left w:val="none" w:sz="0" w:space="0" w:color="auto"/>
        <w:bottom w:val="none" w:sz="0" w:space="0" w:color="auto"/>
        <w:right w:val="none" w:sz="0" w:space="0" w:color="auto"/>
      </w:divBdr>
    </w:div>
    <w:div w:id="1427843612">
      <w:bodyDiv w:val="1"/>
      <w:marLeft w:val="0"/>
      <w:marRight w:val="0"/>
      <w:marTop w:val="0"/>
      <w:marBottom w:val="0"/>
      <w:divBdr>
        <w:top w:val="none" w:sz="0" w:space="0" w:color="auto"/>
        <w:left w:val="none" w:sz="0" w:space="0" w:color="auto"/>
        <w:bottom w:val="none" w:sz="0" w:space="0" w:color="auto"/>
        <w:right w:val="none" w:sz="0" w:space="0" w:color="auto"/>
      </w:divBdr>
    </w:div>
    <w:div w:id="1429304589">
      <w:bodyDiv w:val="1"/>
      <w:marLeft w:val="0"/>
      <w:marRight w:val="0"/>
      <w:marTop w:val="0"/>
      <w:marBottom w:val="0"/>
      <w:divBdr>
        <w:top w:val="none" w:sz="0" w:space="0" w:color="auto"/>
        <w:left w:val="none" w:sz="0" w:space="0" w:color="auto"/>
        <w:bottom w:val="none" w:sz="0" w:space="0" w:color="auto"/>
        <w:right w:val="none" w:sz="0" w:space="0" w:color="auto"/>
      </w:divBdr>
    </w:div>
    <w:div w:id="1430202819">
      <w:bodyDiv w:val="1"/>
      <w:marLeft w:val="0"/>
      <w:marRight w:val="0"/>
      <w:marTop w:val="0"/>
      <w:marBottom w:val="0"/>
      <w:divBdr>
        <w:top w:val="none" w:sz="0" w:space="0" w:color="auto"/>
        <w:left w:val="none" w:sz="0" w:space="0" w:color="auto"/>
        <w:bottom w:val="none" w:sz="0" w:space="0" w:color="auto"/>
        <w:right w:val="none" w:sz="0" w:space="0" w:color="auto"/>
      </w:divBdr>
    </w:div>
    <w:div w:id="1430269271">
      <w:bodyDiv w:val="1"/>
      <w:marLeft w:val="0"/>
      <w:marRight w:val="0"/>
      <w:marTop w:val="0"/>
      <w:marBottom w:val="0"/>
      <w:divBdr>
        <w:top w:val="none" w:sz="0" w:space="0" w:color="auto"/>
        <w:left w:val="none" w:sz="0" w:space="0" w:color="auto"/>
        <w:bottom w:val="none" w:sz="0" w:space="0" w:color="auto"/>
        <w:right w:val="none" w:sz="0" w:space="0" w:color="auto"/>
      </w:divBdr>
    </w:div>
    <w:div w:id="1433162772">
      <w:bodyDiv w:val="1"/>
      <w:marLeft w:val="0"/>
      <w:marRight w:val="0"/>
      <w:marTop w:val="0"/>
      <w:marBottom w:val="0"/>
      <w:divBdr>
        <w:top w:val="none" w:sz="0" w:space="0" w:color="auto"/>
        <w:left w:val="none" w:sz="0" w:space="0" w:color="auto"/>
        <w:bottom w:val="none" w:sz="0" w:space="0" w:color="auto"/>
        <w:right w:val="none" w:sz="0" w:space="0" w:color="auto"/>
      </w:divBdr>
    </w:div>
    <w:div w:id="1434476942">
      <w:bodyDiv w:val="1"/>
      <w:marLeft w:val="0"/>
      <w:marRight w:val="0"/>
      <w:marTop w:val="0"/>
      <w:marBottom w:val="0"/>
      <w:divBdr>
        <w:top w:val="none" w:sz="0" w:space="0" w:color="auto"/>
        <w:left w:val="none" w:sz="0" w:space="0" w:color="auto"/>
        <w:bottom w:val="none" w:sz="0" w:space="0" w:color="auto"/>
        <w:right w:val="none" w:sz="0" w:space="0" w:color="auto"/>
      </w:divBdr>
    </w:div>
    <w:div w:id="1442148190">
      <w:bodyDiv w:val="1"/>
      <w:marLeft w:val="0"/>
      <w:marRight w:val="0"/>
      <w:marTop w:val="0"/>
      <w:marBottom w:val="0"/>
      <w:divBdr>
        <w:top w:val="none" w:sz="0" w:space="0" w:color="auto"/>
        <w:left w:val="none" w:sz="0" w:space="0" w:color="auto"/>
        <w:bottom w:val="none" w:sz="0" w:space="0" w:color="auto"/>
        <w:right w:val="none" w:sz="0" w:space="0" w:color="auto"/>
      </w:divBdr>
    </w:div>
    <w:div w:id="1443037887">
      <w:bodyDiv w:val="1"/>
      <w:marLeft w:val="0"/>
      <w:marRight w:val="0"/>
      <w:marTop w:val="0"/>
      <w:marBottom w:val="0"/>
      <w:divBdr>
        <w:top w:val="none" w:sz="0" w:space="0" w:color="auto"/>
        <w:left w:val="none" w:sz="0" w:space="0" w:color="auto"/>
        <w:bottom w:val="none" w:sz="0" w:space="0" w:color="auto"/>
        <w:right w:val="none" w:sz="0" w:space="0" w:color="auto"/>
      </w:divBdr>
    </w:div>
    <w:div w:id="1445535964">
      <w:bodyDiv w:val="1"/>
      <w:marLeft w:val="0"/>
      <w:marRight w:val="0"/>
      <w:marTop w:val="0"/>
      <w:marBottom w:val="0"/>
      <w:divBdr>
        <w:top w:val="none" w:sz="0" w:space="0" w:color="auto"/>
        <w:left w:val="none" w:sz="0" w:space="0" w:color="auto"/>
        <w:bottom w:val="none" w:sz="0" w:space="0" w:color="auto"/>
        <w:right w:val="none" w:sz="0" w:space="0" w:color="auto"/>
      </w:divBdr>
    </w:div>
    <w:div w:id="1445685888">
      <w:bodyDiv w:val="1"/>
      <w:marLeft w:val="0"/>
      <w:marRight w:val="0"/>
      <w:marTop w:val="0"/>
      <w:marBottom w:val="0"/>
      <w:divBdr>
        <w:top w:val="none" w:sz="0" w:space="0" w:color="auto"/>
        <w:left w:val="none" w:sz="0" w:space="0" w:color="auto"/>
        <w:bottom w:val="none" w:sz="0" w:space="0" w:color="auto"/>
        <w:right w:val="none" w:sz="0" w:space="0" w:color="auto"/>
      </w:divBdr>
    </w:div>
    <w:div w:id="1447584096">
      <w:bodyDiv w:val="1"/>
      <w:marLeft w:val="0"/>
      <w:marRight w:val="0"/>
      <w:marTop w:val="0"/>
      <w:marBottom w:val="0"/>
      <w:divBdr>
        <w:top w:val="none" w:sz="0" w:space="0" w:color="auto"/>
        <w:left w:val="none" w:sz="0" w:space="0" w:color="auto"/>
        <w:bottom w:val="none" w:sz="0" w:space="0" w:color="auto"/>
        <w:right w:val="none" w:sz="0" w:space="0" w:color="auto"/>
      </w:divBdr>
    </w:div>
    <w:div w:id="1447584209">
      <w:bodyDiv w:val="1"/>
      <w:marLeft w:val="0"/>
      <w:marRight w:val="0"/>
      <w:marTop w:val="0"/>
      <w:marBottom w:val="0"/>
      <w:divBdr>
        <w:top w:val="none" w:sz="0" w:space="0" w:color="auto"/>
        <w:left w:val="none" w:sz="0" w:space="0" w:color="auto"/>
        <w:bottom w:val="none" w:sz="0" w:space="0" w:color="auto"/>
        <w:right w:val="none" w:sz="0" w:space="0" w:color="auto"/>
      </w:divBdr>
    </w:div>
    <w:div w:id="1453547840">
      <w:bodyDiv w:val="1"/>
      <w:marLeft w:val="0"/>
      <w:marRight w:val="0"/>
      <w:marTop w:val="0"/>
      <w:marBottom w:val="0"/>
      <w:divBdr>
        <w:top w:val="none" w:sz="0" w:space="0" w:color="auto"/>
        <w:left w:val="none" w:sz="0" w:space="0" w:color="auto"/>
        <w:bottom w:val="none" w:sz="0" w:space="0" w:color="auto"/>
        <w:right w:val="none" w:sz="0" w:space="0" w:color="auto"/>
      </w:divBdr>
    </w:div>
    <w:div w:id="1454133937">
      <w:bodyDiv w:val="1"/>
      <w:marLeft w:val="0"/>
      <w:marRight w:val="0"/>
      <w:marTop w:val="0"/>
      <w:marBottom w:val="0"/>
      <w:divBdr>
        <w:top w:val="none" w:sz="0" w:space="0" w:color="auto"/>
        <w:left w:val="none" w:sz="0" w:space="0" w:color="auto"/>
        <w:bottom w:val="none" w:sz="0" w:space="0" w:color="auto"/>
        <w:right w:val="none" w:sz="0" w:space="0" w:color="auto"/>
      </w:divBdr>
    </w:div>
    <w:div w:id="1456020272">
      <w:bodyDiv w:val="1"/>
      <w:marLeft w:val="0"/>
      <w:marRight w:val="0"/>
      <w:marTop w:val="0"/>
      <w:marBottom w:val="0"/>
      <w:divBdr>
        <w:top w:val="none" w:sz="0" w:space="0" w:color="auto"/>
        <w:left w:val="none" w:sz="0" w:space="0" w:color="auto"/>
        <w:bottom w:val="none" w:sz="0" w:space="0" w:color="auto"/>
        <w:right w:val="none" w:sz="0" w:space="0" w:color="auto"/>
      </w:divBdr>
    </w:div>
    <w:div w:id="1456565059">
      <w:bodyDiv w:val="1"/>
      <w:marLeft w:val="0"/>
      <w:marRight w:val="0"/>
      <w:marTop w:val="0"/>
      <w:marBottom w:val="0"/>
      <w:divBdr>
        <w:top w:val="none" w:sz="0" w:space="0" w:color="auto"/>
        <w:left w:val="none" w:sz="0" w:space="0" w:color="auto"/>
        <w:bottom w:val="none" w:sz="0" w:space="0" w:color="auto"/>
        <w:right w:val="none" w:sz="0" w:space="0" w:color="auto"/>
      </w:divBdr>
    </w:div>
    <w:div w:id="1460999417">
      <w:bodyDiv w:val="1"/>
      <w:marLeft w:val="0"/>
      <w:marRight w:val="0"/>
      <w:marTop w:val="0"/>
      <w:marBottom w:val="0"/>
      <w:divBdr>
        <w:top w:val="none" w:sz="0" w:space="0" w:color="auto"/>
        <w:left w:val="none" w:sz="0" w:space="0" w:color="auto"/>
        <w:bottom w:val="none" w:sz="0" w:space="0" w:color="auto"/>
        <w:right w:val="none" w:sz="0" w:space="0" w:color="auto"/>
      </w:divBdr>
    </w:div>
    <w:div w:id="1461805806">
      <w:bodyDiv w:val="1"/>
      <w:marLeft w:val="0"/>
      <w:marRight w:val="0"/>
      <w:marTop w:val="0"/>
      <w:marBottom w:val="0"/>
      <w:divBdr>
        <w:top w:val="none" w:sz="0" w:space="0" w:color="auto"/>
        <w:left w:val="none" w:sz="0" w:space="0" w:color="auto"/>
        <w:bottom w:val="none" w:sz="0" w:space="0" w:color="auto"/>
        <w:right w:val="none" w:sz="0" w:space="0" w:color="auto"/>
      </w:divBdr>
    </w:div>
    <w:div w:id="1462191782">
      <w:bodyDiv w:val="1"/>
      <w:marLeft w:val="0"/>
      <w:marRight w:val="0"/>
      <w:marTop w:val="0"/>
      <w:marBottom w:val="0"/>
      <w:divBdr>
        <w:top w:val="none" w:sz="0" w:space="0" w:color="auto"/>
        <w:left w:val="none" w:sz="0" w:space="0" w:color="auto"/>
        <w:bottom w:val="none" w:sz="0" w:space="0" w:color="auto"/>
        <w:right w:val="none" w:sz="0" w:space="0" w:color="auto"/>
      </w:divBdr>
    </w:div>
    <w:div w:id="1464150843">
      <w:bodyDiv w:val="1"/>
      <w:marLeft w:val="0"/>
      <w:marRight w:val="0"/>
      <w:marTop w:val="0"/>
      <w:marBottom w:val="0"/>
      <w:divBdr>
        <w:top w:val="none" w:sz="0" w:space="0" w:color="auto"/>
        <w:left w:val="none" w:sz="0" w:space="0" w:color="auto"/>
        <w:bottom w:val="none" w:sz="0" w:space="0" w:color="auto"/>
        <w:right w:val="none" w:sz="0" w:space="0" w:color="auto"/>
      </w:divBdr>
    </w:div>
    <w:div w:id="1468427404">
      <w:bodyDiv w:val="1"/>
      <w:marLeft w:val="0"/>
      <w:marRight w:val="0"/>
      <w:marTop w:val="0"/>
      <w:marBottom w:val="0"/>
      <w:divBdr>
        <w:top w:val="none" w:sz="0" w:space="0" w:color="auto"/>
        <w:left w:val="none" w:sz="0" w:space="0" w:color="auto"/>
        <w:bottom w:val="none" w:sz="0" w:space="0" w:color="auto"/>
        <w:right w:val="none" w:sz="0" w:space="0" w:color="auto"/>
      </w:divBdr>
    </w:div>
    <w:div w:id="1469737288">
      <w:bodyDiv w:val="1"/>
      <w:marLeft w:val="0"/>
      <w:marRight w:val="0"/>
      <w:marTop w:val="0"/>
      <w:marBottom w:val="0"/>
      <w:divBdr>
        <w:top w:val="none" w:sz="0" w:space="0" w:color="auto"/>
        <w:left w:val="none" w:sz="0" w:space="0" w:color="auto"/>
        <w:bottom w:val="none" w:sz="0" w:space="0" w:color="auto"/>
        <w:right w:val="none" w:sz="0" w:space="0" w:color="auto"/>
      </w:divBdr>
    </w:div>
    <w:div w:id="1471047651">
      <w:bodyDiv w:val="1"/>
      <w:marLeft w:val="0"/>
      <w:marRight w:val="0"/>
      <w:marTop w:val="0"/>
      <w:marBottom w:val="0"/>
      <w:divBdr>
        <w:top w:val="none" w:sz="0" w:space="0" w:color="auto"/>
        <w:left w:val="none" w:sz="0" w:space="0" w:color="auto"/>
        <w:bottom w:val="none" w:sz="0" w:space="0" w:color="auto"/>
        <w:right w:val="none" w:sz="0" w:space="0" w:color="auto"/>
      </w:divBdr>
    </w:div>
    <w:div w:id="1471359091">
      <w:bodyDiv w:val="1"/>
      <w:marLeft w:val="0"/>
      <w:marRight w:val="0"/>
      <w:marTop w:val="0"/>
      <w:marBottom w:val="0"/>
      <w:divBdr>
        <w:top w:val="none" w:sz="0" w:space="0" w:color="auto"/>
        <w:left w:val="none" w:sz="0" w:space="0" w:color="auto"/>
        <w:bottom w:val="none" w:sz="0" w:space="0" w:color="auto"/>
        <w:right w:val="none" w:sz="0" w:space="0" w:color="auto"/>
      </w:divBdr>
    </w:div>
    <w:div w:id="1474247765">
      <w:bodyDiv w:val="1"/>
      <w:marLeft w:val="0"/>
      <w:marRight w:val="0"/>
      <w:marTop w:val="0"/>
      <w:marBottom w:val="0"/>
      <w:divBdr>
        <w:top w:val="none" w:sz="0" w:space="0" w:color="auto"/>
        <w:left w:val="none" w:sz="0" w:space="0" w:color="auto"/>
        <w:bottom w:val="none" w:sz="0" w:space="0" w:color="auto"/>
        <w:right w:val="none" w:sz="0" w:space="0" w:color="auto"/>
      </w:divBdr>
    </w:div>
    <w:div w:id="1480802380">
      <w:bodyDiv w:val="1"/>
      <w:marLeft w:val="0"/>
      <w:marRight w:val="0"/>
      <w:marTop w:val="0"/>
      <w:marBottom w:val="0"/>
      <w:divBdr>
        <w:top w:val="none" w:sz="0" w:space="0" w:color="auto"/>
        <w:left w:val="none" w:sz="0" w:space="0" w:color="auto"/>
        <w:bottom w:val="none" w:sz="0" w:space="0" w:color="auto"/>
        <w:right w:val="none" w:sz="0" w:space="0" w:color="auto"/>
      </w:divBdr>
    </w:div>
    <w:div w:id="1485854524">
      <w:bodyDiv w:val="1"/>
      <w:marLeft w:val="0"/>
      <w:marRight w:val="0"/>
      <w:marTop w:val="0"/>
      <w:marBottom w:val="0"/>
      <w:divBdr>
        <w:top w:val="none" w:sz="0" w:space="0" w:color="auto"/>
        <w:left w:val="none" w:sz="0" w:space="0" w:color="auto"/>
        <w:bottom w:val="none" w:sz="0" w:space="0" w:color="auto"/>
        <w:right w:val="none" w:sz="0" w:space="0" w:color="auto"/>
      </w:divBdr>
    </w:div>
    <w:div w:id="1489517045">
      <w:bodyDiv w:val="1"/>
      <w:marLeft w:val="0"/>
      <w:marRight w:val="0"/>
      <w:marTop w:val="0"/>
      <w:marBottom w:val="0"/>
      <w:divBdr>
        <w:top w:val="none" w:sz="0" w:space="0" w:color="auto"/>
        <w:left w:val="none" w:sz="0" w:space="0" w:color="auto"/>
        <w:bottom w:val="none" w:sz="0" w:space="0" w:color="auto"/>
        <w:right w:val="none" w:sz="0" w:space="0" w:color="auto"/>
      </w:divBdr>
    </w:div>
    <w:div w:id="1500464655">
      <w:bodyDiv w:val="1"/>
      <w:marLeft w:val="0"/>
      <w:marRight w:val="0"/>
      <w:marTop w:val="0"/>
      <w:marBottom w:val="0"/>
      <w:divBdr>
        <w:top w:val="none" w:sz="0" w:space="0" w:color="auto"/>
        <w:left w:val="none" w:sz="0" w:space="0" w:color="auto"/>
        <w:bottom w:val="none" w:sz="0" w:space="0" w:color="auto"/>
        <w:right w:val="none" w:sz="0" w:space="0" w:color="auto"/>
      </w:divBdr>
    </w:div>
    <w:div w:id="1501698295">
      <w:bodyDiv w:val="1"/>
      <w:marLeft w:val="0"/>
      <w:marRight w:val="0"/>
      <w:marTop w:val="0"/>
      <w:marBottom w:val="0"/>
      <w:divBdr>
        <w:top w:val="none" w:sz="0" w:space="0" w:color="auto"/>
        <w:left w:val="none" w:sz="0" w:space="0" w:color="auto"/>
        <w:bottom w:val="none" w:sz="0" w:space="0" w:color="auto"/>
        <w:right w:val="none" w:sz="0" w:space="0" w:color="auto"/>
      </w:divBdr>
    </w:div>
    <w:div w:id="1504082600">
      <w:bodyDiv w:val="1"/>
      <w:marLeft w:val="0"/>
      <w:marRight w:val="0"/>
      <w:marTop w:val="0"/>
      <w:marBottom w:val="0"/>
      <w:divBdr>
        <w:top w:val="none" w:sz="0" w:space="0" w:color="auto"/>
        <w:left w:val="none" w:sz="0" w:space="0" w:color="auto"/>
        <w:bottom w:val="none" w:sz="0" w:space="0" w:color="auto"/>
        <w:right w:val="none" w:sz="0" w:space="0" w:color="auto"/>
      </w:divBdr>
    </w:div>
    <w:div w:id="1506168959">
      <w:bodyDiv w:val="1"/>
      <w:marLeft w:val="0"/>
      <w:marRight w:val="0"/>
      <w:marTop w:val="0"/>
      <w:marBottom w:val="0"/>
      <w:divBdr>
        <w:top w:val="none" w:sz="0" w:space="0" w:color="auto"/>
        <w:left w:val="none" w:sz="0" w:space="0" w:color="auto"/>
        <w:bottom w:val="none" w:sz="0" w:space="0" w:color="auto"/>
        <w:right w:val="none" w:sz="0" w:space="0" w:color="auto"/>
      </w:divBdr>
    </w:div>
    <w:div w:id="1507289388">
      <w:bodyDiv w:val="1"/>
      <w:marLeft w:val="0"/>
      <w:marRight w:val="0"/>
      <w:marTop w:val="0"/>
      <w:marBottom w:val="0"/>
      <w:divBdr>
        <w:top w:val="none" w:sz="0" w:space="0" w:color="auto"/>
        <w:left w:val="none" w:sz="0" w:space="0" w:color="auto"/>
        <w:bottom w:val="none" w:sz="0" w:space="0" w:color="auto"/>
        <w:right w:val="none" w:sz="0" w:space="0" w:color="auto"/>
      </w:divBdr>
    </w:div>
    <w:div w:id="1507477985">
      <w:bodyDiv w:val="1"/>
      <w:marLeft w:val="0"/>
      <w:marRight w:val="0"/>
      <w:marTop w:val="0"/>
      <w:marBottom w:val="0"/>
      <w:divBdr>
        <w:top w:val="none" w:sz="0" w:space="0" w:color="auto"/>
        <w:left w:val="none" w:sz="0" w:space="0" w:color="auto"/>
        <w:bottom w:val="none" w:sz="0" w:space="0" w:color="auto"/>
        <w:right w:val="none" w:sz="0" w:space="0" w:color="auto"/>
      </w:divBdr>
    </w:div>
    <w:div w:id="1511063795">
      <w:bodyDiv w:val="1"/>
      <w:marLeft w:val="0"/>
      <w:marRight w:val="0"/>
      <w:marTop w:val="0"/>
      <w:marBottom w:val="0"/>
      <w:divBdr>
        <w:top w:val="none" w:sz="0" w:space="0" w:color="auto"/>
        <w:left w:val="none" w:sz="0" w:space="0" w:color="auto"/>
        <w:bottom w:val="none" w:sz="0" w:space="0" w:color="auto"/>
        <w:right w:val="none" w:sz="0" w:space="0" w:color="auto"/>
      </w:divBdr>
    </w:div>
    <w:div w:id="1515992212">
      <w:bodyDiv w:val="1"/>
      <w:marLeft w:val="0"/>
      <w:marRight w:val="0"/>
      <w:marTop w:val="0"/>
      <w:marBottom w:val="0"/>
      <w:divBdr>
        <w:top w:val="none" w:sz="0" w:space="0" w:color="auto"/>
        <w:left w:val="none" w:sz="0" w:space="0" w:color="auto"/>
        <w:bottom w:val="none" w:sz="0" w:space="0" w:color="auto"/>
        <w:right w:val="none" w:sz="0" w:space="0" w:color="auto"/>
      </w:divBdr>
    </w:div>
    <w:div w:id="1518233185">
      <w:bodyDiv w:val="1"/>
      <w:marLeft w:val="0"/>
      <w:marRight w:val="0"/>
      <w:marTop w:val="0"/>
      <w:marBottom w:val="0"/>
      <w:divBdr>
        <w:top w:val="none" w:sz="0" w:space="0" w:color="auto"/>
        <w:left w:val="none" w:sz="0" w:space="0" w:color="auto"/>
        <w:bottom w:val="none" w:sz="0" w:space="0" w:color="auto"/>
        <w:right w:val="none" w:sz="0" w:space="0" w:color="auto"/>
      </w:divBdr>
    </w:div>
    <w:div w:id="1519927906">
      <w:bodyDiv w:val="1"/>
      <w:marLeft w:val="0"/>
      <w:marRight w:val="0"/>
      <w:marTop w:val="0"/>
      <w:marBottom w:val="0"/>
      <w:divBdr>
        <w:top w:val="none" w:sz="0" w:space="0" w:color="auto"/>
        <w:left w:val="none" w:sz="0" w:space="0" w:color="auto"/>
        <w:bottom w:val="none" w:sz="0" w:space="0" w:color="auto"/>
        <w:right w:val="none" w:sz="0" w:space="0" w:color="auto"/>
      </w:divBdr>
    </w:div>
    <w:div w:id="1521042824">
      <w:bodyDiv w:val="1"/>
      <w:marLeft w:val="0"/>
      <w:marRight w:val="0"/>
      <w:marTop w:val="0"/>
      <w:marBottom w:val="0"/>
      <w:divBdr>
        <w:top w:val="none" w:sz="0" w:space="0" w:color="auto"/>
        <w:left w:val="none" w:sz="0" w:space="0" w:color="auto"/>
        <w:bottom w:val="none" w:sz="0" w:space="0" w:color="auto"/>
        <w:right w:val="none" w:sz="0" w:space="0" w:color="auto"/>
      </w:divBdr>
    </w:div>
    <w:div w:id="1521508451">
      <w:bodyDiv w:val="1"/>
      <w:marLeft w:val="0"/>
      <w:marRight w:val="0"/>
      <w:marTop w:val="0"/>
      <w:marBottom w:val="0"/>
      <w:divBdr>
        <w:top w:val="none" w:sz="0" w:space="0" w:color="auto"/>
        <w:left w:val="none" w:sz="0" w:space="0" w:color="auto"/>
        <w:bottom w:val="none" w:sz="0" w:space="0" w:color="auto"/>
        <w:right w:val="none" w:sz="0" w:space="0" w:color="auto"/>
      </w:divBdr>
    </w:div>
    <w:div w:id="1529027357">
      <w:bodyDiv w:val="1"/>
      <w:marLeft w:val="0"/>
      <w:marRight w:val="0"/>
      <w:marTop w:val="0"/>
      <w:marBottom w:val="0"/>
      <w:divBdr>
        <w:top w:val="none" w:sz="0" w:space="0" w:color="auto"/>
        <w:left w:val="none" w:sz="0" w:space="0" w:color="auto"/>
        <w:bottom w:val="none" w:sz="0" w:space="0" w:color="auto"/>
        <w:right w:val="none" w:sz="0" w:space="0" w:color="auto"/>
      </w:divBdr>
    </w:div>
    <w:div w:id="1530794736">
      <w:bodyDiv w:val="1"/>
      <w:marLeft w:val="0"/>
      <w:marRight w:val="0"/>
      <w:marTop w:val="0"/>
      <w:marBottom w:val="0"/>
      <w:divBdr>
        <w:top w:val="none" w:sz="0" w:space="0" w:color="auto"/>
        <w:left w:val="none" w:sz="0" w:space="0" w:color="auto"/>
        <w:bottom w:val="none" w:sz="0" w:space="0" w:color="auto"/>
        <w:right w:val="none" w:sz="0" w:space="0" w:color="auto"/>
      </w:divBdr>
    </w:div>
    <w:div w:id="1534004464">
      <w:bodyDiv w:val="1"/>
      <w:marLeft w:val="0"/>
      <w:marRight w:val="0"/>
      <w:marTop w:val="0"/>
      <w:marBottom w:val="0"/>
      <w:divBdr>
        <w:top w:val="none" w:sz="0" w:space="0" w:color="auto"/>
        <w:left w:val="none" w:sz="0" w:space="0" w:color="auto"/>
        <w:bottom w:val="none" w:sz="0" w:space="0" w:color="auto"/>
        <w:right w:val="none" w:sz="0" w:space="0" w:color="auto"/>
      </w:divBdr>
    </w:div>
    <w:div w:id="1547647464">
      <w:bodyDiv w:val="1"/>
      <w:marLeft w:val="0"/>
      <w:marRight w:val="0"/>
      <w:marTop w:val="0"/>
      <w:marBottom w:val="0"/>
      <w:divBdr>
        <w:top w:val="none" w:sz="0" w:space="0" w:color="auto"/>
        <w:left w:val="none" w:sz="0" w:space="0" w:color="auto"/>
        <w:bottom w:val="none" w:sz="0" w:space="0" w:color="auto"/>
        <w:right w:val="none" w:sz="0" w:space="0" w:color="auto"/>
      </w:divBdr>
    </w:div>
    <w:div w:id="1550648941">
      <w:bodyDiv w:val="1"/>
      <w:marLeft w:val="0"/>
      <w:marRight w:val="0"/>
      <w:marTop w:val="0"/>
      <w:marBottom w:val="0"/>
      <w:divBdr>
        <w:top w:val="none" w:sz="0" w:space="0" w:color="auto"/>
        <w:left w:val="none" w:sz="0" w:space="0" w:color="auto"/>
        <w:bottom w:val="none" w:sz="0" w:space="0" w:color="auto"/>
        <w:right w:val="none" w:sz="0" w:space="0" w:color="auto"/>
      </w:divBdr>
    </w:div>
    <w:div w:id="1550992552">
      <w:bodyDiv w:val="1"/>
      <w:marLeft w:val="0"/>
      <w:marRight w:val="0"/>
      <w:marTop w:val="0"/>
      <w:marBottom w:val="0"/>
      <w:divBdr>
        <w:top w:val="none" w:sz="0" w:space="0" w:color="auto"/>
        <w:left w:val="none" w:sz="0" w:space="0" w:color="auto"/>
        <w:bottom w:val="none" w:sz="0" w:space="0" w:color="auto"/>
        <w:right w:val="none" w:sz="0" w:space="0" w:color="auto"/>
      </w:divBdr>
    </w:div>
    <w:div w:id="1551502647">
      <w:bodyDiv w:val="1"/>
      <w:marLeft w:val="0"/>
      <w:marRight w:val="0"/>
      <w:marTop w:val="0"/>
      <w:marBottom w:val="0"/>
      <w:divBdr>
        <w:top w:val="none" w:sz="0" w:space="0" w:color="auto"/>
        <w:left w:val="none" w:sz="0" w:space="0" w:color="auto"/>
        <w:bottom w:val="none" w:sz="0" w:space="0" w:color="auto"/>
        <w:right w:val="none" w:sz="0" w:space="0" w:color="auto"/>
      </w:divBdr>
    </w:div>
    <w:div w:id="1554149899">
      <w:bodyDiv w:val="1"/>
      <w:marLeft w:val="0"/>
      <w:marRight w:val="0"/>
      <w:marTop w:val="0"/>
      <w:marBottom w:val="0"/>
      <w:divBdr>
        <w:top w:val="none" w:sz="0" w:space="0" w:color="auto"/>
        <w:left w:val="none" w:sz="0" w:space="0" w:color="auto"/>
        <w:bottom w:val="none" w:sz="0" w:space="0" w:color="auto"/>
        <w:right w:val="none" w:sz="0" w:space="0" w:color="auto"/>
      </w:divBdr>
    </w:div>
    <w:div w:id="1560827685">
      <w:bodyDiv w:val="1"/>
      <w:marLeft w:val="0"/>
      <w:marRight w:val="0"/>
      <w:marTop w:val="0"/>
      <w:marBottom w:val="0"/>
      <w:divBdr>
        <w:top w:val="none" w:sz="0" w:space="0" w:color="auto"/>
        <w:left w:val="none" w:sz="0" w:space="0" w:color="auto"/>
        <w:bottom w:val="none" w:sz="0" w:space="0" w:color="auto"/>
        <w:right w:val="none" w:sz="0" w:space="0" w:color="auto"/>
      </w:divBdr>
    </w:div>
    <w:div w:id="1562671568">
      <w:bodyDiv w:val="1"/>
      <w:marLeft w:val="0"/>
      <w:marRight w:val="0"/>
      <w:marTop w:val="0"/>
      <w:marBottom w:val="0"/>
      <w:divBdr>
        <w:top w:val="none" w:sz="0" w:space="0" w:color="auto"/>
        <w:left w:val="none" w:sz="0" w:space="0" w:color="auto"/>
        <w:bottom w:val="none" w:sz="0" w:space="0" w:color="auto"/>
        <w:right w:val="none" w:sz="0" w:space="0" w:color="auto"/>
      </w:divBdr>
    </w:div>
    <w:div w:id="1564216564">
      <w:bodyDiv w:val="1"/>
      <w:marLeft w:val="0"/>
      <w:marRight w:val="0"/>
      <w:marTop w:val="0"/>
      <w:marBottom w:val="0"/>
      <w:divBdr>
        <w:top w:val="none" w:sz="0" w:space="0" w:color="auto"/>
        <w:left w:val="none" w:sz="0" w:space="0" w:color="auto"/>
        <w:bottom w:val="none" w:sz="0" w:space="0" w:color="auto"/>
        <w:right w:val="none" w:sz="0" w:space="0" w:color="auto"/>
      </w:divBdr>
    </w:div>
    <w:div w:id="1565262857">
      <w:bodyDiv w:val="1"/>
      <w:marLeft w:val="0"/>
      <w:marRight w:val="0"/>
      <w:marTop w:val="0"/>
      <w:marBottom w:val="0"/>
      <w:divBdr>
        <w:top w:val="none" w:sz="0" w:space="0" w:color="auto"/>
        <w:left w:val="none" w:sz="0" w:space="0" w:color="auto"/>
        <w:bottom w:val="none" w:sz="0" w:space="0" w:color="auto"/>
        <w:right w:val="none" w:sz="0" w:space="0" w:color="auto"/>
      </w:divBdr>
    </w:div>
    <w:div w:id="1569488655">
      <w:bodyDiv w:val="1"/>
      <w:marLeft w:val="0"/>
      <w:marRight w:val="0"/>
      <w:marTop w:val="0"/>
      <w:marBottom w:val="0"/>
      <w:divBdr>
        <w:top w:val="none" w:sz="0" w:space="0" w:color="auto"/>
        <w:left w:val="none" w:sz="0" w:space="0" w:color="auto"/>
        <w:bottom w:val="none" w:sz="0" w:space="0" w:color="auto"/>
        <w:right w:val="none" w:sz="0" w:space="0" w:color="auto"/>
      </w:divBdr>
    </w:div>
    <w:div w:id="1571118992">
      <w:bodyDiv w:val="1"/>
      <w:marLeft w:val="0"/>
      <w:marRight w:val="0"/>
      <w:marTop w:val="0"/>
      <w:marBottom w:val="0"/>
      <w:divBdr>
        <w:top w:val="none" w:sz="0" w:space="0" w:color="auto"/>
        <w:left w:val="none" w:sz="0" w:space="0" w:color="auto"/>
        <w:bottom w:val="none" w:sz="0" w:space="0" w:color="auto"/>
        <w:right w:val="none" w:sz="0" w:space="0" w:color="auto"/>
      </w:divBdr>
    </w:div>
    <w:div w:id="1571580937">
      <w:bodyDiv w:val="1"/>
      <w:marLeft w:val="0"/>
      <w:marRight w:val="0"/>
      <w:marTop w:val="0"/>
      <w:marBottom w:val="0"/>
      <w:divBdr>
        <w:top w:val="none" w:sz="0" w:space="0" w:color="auto"/>
        <w:left w:val="none" w:sz="0" w:space="0" w:color="auto"/>
        <w:bottom w:val="none" w:sz="0" w:space="0" w:color="auto"/>
        <w:right w:val="none" w:sz="0" w:space="0" w:color="auto"/>
      </w:divBdr>
    </w:div>
    <w:div w:id="1579049556">
      <w:bodyDiv w:val="1"/>
      <w:marLeft w:val="0"/>
      <w:marRight w:val="0"/>
      <w:marTop w:val="0"/>
      <w:marBottom w:val="0"/>
      <w:divBdr>
        <w:top w:val="none" w:sz="0" w:space="0" w:color="auto"/>
        <w:left w:val="none" w:sz="0" w:space="0" w:color="auto"/>
        <w:bottom w:val="none" w:sz="0" w:space="0" w:color="auto"/>
        <w:right w:val="none" w:sz="0" w:space="0" w:color="auto"/>
      </w:divBdr>
    </w:div>
    <w:div w:id="1579175709">
      <w:bodyDiv w:val="1"/>
      <w:marLeft w:val="0"/>
      <w:marRight w:val="0"/>
      <w:marTop w:val="0"/>
      <w:marBottom w:val="0"/>
      <w:divBdr>
        <w:top w:val="none" w:sz="0" w:space="0" w:color="auto"/>
        <w:left w:val="none" w:sz="0" w:space="0" w:color="auto"/>
        <w:bottom w:val="none" w:sz="0" w:space="0" w:color="auto"/>
        <w:right w:val="none" w:sz="0" w:space="0" w:color="auto"/>
      </w:divBdr>
    </w:div>
    <w:div w:id="1581982528">
      <w:bodyDiv w:val="1"/>
      <w:marLeft w:val="0"/>
      <w:marRight w:val="0"/>
      <w:marTop w:val="0"/>
      <w:marBottom w:val="0"/>
      <w:divBdr>
        <w:top w:val="none" w:sz="0" w:space="0" w:color="auto"/>
        <w:left w:val="none" w:sz="0" w:space="0" w:color="auto"/>
        <w:bottom w:val="none" w:sz="0" w:space="0" w:color="auto"/>
        <w:right w:val="none" w:sz="0" w:space="0" w:color="auto"/>
      </w:divBdr>
    </w:div>
    <w:div w:id="1591960589">
      <w:bodyDiv w:val="1"/>
      <w:marLeft w:val="0"/>
      <w:marRight w:val="0"/>
      <w:marTop w:val="0"/>
      <w:marBottom w:val="0"/>
      <w:divBdr>
        <w:top w:val="none" w:sz="0" w:space="0" w:color="auto"/>
        <w:left w:val="none" w:sz="0" w:space="0" w:color="auto"/>
        <w:bottom w:val="none" w:sz="0" w:space="0" w:color="auto"/>
        <w:right w:val="none" w:sz="0" w:space="0" w:color="auto"/>
      </w:divBdr>
    </w:div>
    <w:div w:id="1594120159">
      <w:bodyDiv w:val="1"/>
      <w:marLeft w:val="0"/>
      <w:marRight w:val="0"/>
      <w:marTop w:val="0"/>
      <w:marBottom w:val="0"/>
      <w:divBdr>
        <w:top w:val="none" w:sz="0" w:space="0" w:color="auto"/>
        <w:left w:val="none" w:sz="0" w:space="0" w:color="auto"/>
        <w:bottom w:val="none" w:sz="0" w:space="0" w:color="auto"/>
        <w:right w:val="none" w:sz="0" w:space="0" w:color="auto"/>
      </w:divBdr>
    </w:div>
    <w:div w:id="1595477700">
      <w:bodyDiv w:val="1"/>
      <w:marLeft w:val="0"/>
      <w:marRight w:val="0"/>
      <w:marTop w:val="0"/>
      <w:marBottom w:val="0"/>
      <w:divBdr>
        <w:top w:val="none" w:sz="0" w:space="0" w:color="auto"/>
        <w:left w:val="none" w:sz="0" w:space="0" w:color="auto"/>
        <w:bottom w:val="none" w:sz="0" w:space="0" w:color="auto"/>
        <w:right w:val="none" w:sz="0" w:space="0" w:color="auto"/>
      </w:divBdr>
    </w:div>
    <w:div w:id="1599361613">
      <w:bodyDiv w:val="1"/>
      <w:marLeft w:val="0"/>
      <w:marRight w:val="0"/>
      <w:marTop w:val="0"/>
      <w:marBottom w:val="0"/>
      <w:divBdr>
        <w:top w:val="none" w:sz="0" w:space="0" w:color="auto"/>
        <w:left w:val="none" w:sz="0" w:space="0" w:color="auto"/>
        <w:bottom w:val="none" w:sz="0" w:space="0" w:color="auto"/>
        <w:right w:val="none" w:sz="0" w:space="0" w:color="auto"/>
      </w:divBdr>
    </w:div>
    <w:div w:id="1605259591">
      <w:bodyDiv w:val="1"/>
      <w:marLeft w:val="0"/>
      <w:marRight w:val="0"/>
      <w:marTop w:val="0"/>
      <w:marBottom w:val="0"/>
      <w:divBdr>
        <w:top w:val="none" w:sz="0" w:space="0" w:color="auto"/>
        <w:left w:val="none" w:sz="0" w:space="0" w:color="auto"/>
        <w:bottom w:val="none" w:sz="0" w:space="0" w:color="auto"/>
        <w:right w:val="none" w:sz="0" w:space="0" w:color="auto"/>
      </w:divBdr>
    </w:div>
    <w:div w:id="1610578959">
      <w:bodyDiv w:val="1"/>
      <w:marLeft w:val="0"/>
      <w:marRight w:val="0"/>
      <w:marTop w:val="0"/>
      <w:marBottom w:val="0"/>
      <w:divBdr>
        <w:top w:val="none" w:sz="0" w:space="0" w:color="auto"/>
        <w:left w:val="none" w:sz="0" w:space="0" w:color="auto"/>
        <w:bottom w:val="none" w:sz="0" w:space="0" w:color="auto"/>
        <w:right w:val="none" w:sz="0" w:space="0" w:color="auto"/>
      </w:divBdr>
    </w:div>
    <w:div w:id="1613395029">
      <w:bodyDiv w:val="1"/>
      <w:marLeft w:val="0"/>
      <w:marRight w:val="0"/>
      <w:marTop w:val="0"/>
      <w:marBottom w:val="0"/>
      <w:divBdr>
        <w:top w:val="none" w:sz="0" w:space="0" w:color="auto"/>
        <w:left w:val="none" w:sz="0" w:space="0" w:color="auto"/>
        <w:bottom w:val="none" w:sz="0" w:space="0" w:color="auto"/>
        <w:right w:val="none" w:sz="0" w:space="0" w:color="auto"/>
      </w:divBdr>
    </w:div>
    <w:div w:id="1614508583">
      <w:bodyDiv w:val="1"/>
      <w:marLeft w:val="0"/>
      <w:marRight w:val="0"/>
      <w:marTop w:val="0"/>
      <w:marBottom w:val="0"/>
      <w:divBdr>
        <w:top w:val="none" w:sz="0" w:space="0" w:color="auto"/>
        <w:left w:val="none" w:sz="0" w:space="0" w:color="auto"/>
        <w:bottom w:val="none" w:sz="0" w:space="0" w:color="auto"/>
        <w:right w:val="none" w:sz="0" w:space="0" w:color="auto"/>
      </w:divBdr>
    </w:div>
    <w:div w:id="1614746394">
      <w:bodyDiv w:val="1"/>
      <w:marLeft w:val="0"/>
      <w:marRight w:val="0"/>
      <w:marTop w:val="0"/>
      <w:marBottom w:val="0"/>
      <w:divBdr>
        <w:top w:val="none" w:sz="0" w:space="0" w:color="auto"/>
        <w:left w:val="none" w:sz="0" w:space="0" w:color="auto"/>
        <w:bottom w:val="none" w:sz="0" w:space="0" w:color="auto"/>
        <w:right w:val="none" w:sz="0" w:space="0" w:color="auto"/>
      </w:divBdr>
    </w:div>
    <w:div w:id="1620409348">
      <w:bodyDiv w:val="1"/>
      <w:marLeft w:val="0"/>
      <w:marRight w:val="0"/>
      <w:marTop w:val="0"/>
      <w:marBottom w:val="0"/>
      <w:divBdr>
        <w:top w:val="none" w:sz="0" w:space="0" w:color="auto"/>
        <w:left w:val="none" w:sz="0" w:space="0" w:color="auto"/>
        <w:bottom w:val="none" w:sz="0" w:space="0" w:color="auto"/>
        <w:right w:val="none" w:sz="0" w:space="0" w:color="auto"/>
      </w:divBdr>
    </w:div>
    <w:div w:id="1620725916">
      <w:bodyDiv w:val="1"/>
      <w:marLeft w:val="0"/>
      <w:marRight w:val="0"/>
      <w:marTop w:val="0"/>
      <w:marBottom w:val="0"/>
      <w:divBdr>
        <w:top w:val="none" w:sz="0" w:space="0" w:color="auto"/>
        <w:left w:val="none" w:sz="0" w:space="0" w:color="auto"/>
        <w:bottom w:val="none" w:sz="0" w:space="0" w:color="auto"/>
        <w:right w:val="none" w:sz="0" w:space="0" w:color="auto"/>
      </w:divBdr>
    </w:div>
    <w:div w:id="1621111734">
      <w:bodyDiv w:val="1"/>
      <w:marLeft w:val="0"/>
      <w:marRight w:val="0"/>
      <w:marTop w:val="0"/>
      <w:marBottom w:val="0"/>
      <w:divBdr>
        <w:top w:val="none" w:sz="0" w:space="0" w:color="auto"/>
        <w:left w:val="none" w:sz="0" w:space="0" w:color="auto"/>
        <w:bottom w:val="none" w:sz="0" w:space="0" w:color="auto"/>
        <w:right w:val="none" w:sz="0" w:space="0" w:color="auto"/>
      </w:divBdr>
    </w:div>
    <w:div w:id="1623999681">
      <w:bodyDiv w:val="1"/>
      <w:marLeft w:val="0"/>
      <w:marRight w:val="0"/>
      <w:marTop w:val="0"/>
      <w:marBottom w:val="0"/>
      <w:divBdr>
        <w:top w:val="none" w:sz="0" w:space="0" w:color="auto"/>
        <w:left w:val="none" w:sz="0" w:space="0" w:color="auto"/>
        <w:bottom w:val="none" w:sz="0" w:space="0" w:color="auto"/>
        <w:right w:val="none" w:sz="0" w:space="0" w:color="auto"/>
      </w:divBdr>
    </w:div>
    <w:div w:id="1629506342">
      <w:bodyDiv w:val="1"/>
      <w:marLeft w:val="0"/>
      <w:marRight w:val="0"/>
      <w:marTop w:val="0"/>
      <w:marBottom w:val="0"/>
      <w:divBdr>
        <w:top w:val="none" w:sz="0" w:space="0" w:color="auto"/>
        <w:left w:val="none" w:sz="0" w:space="0" w:color="auto"/>
        <w:bottom w:val="none" w:sz="0" w:space="0" w:color="auto"/>
        <w:right w:val="none" w:sz="0" w:space="0" w:color="auto"/>
      </w:divBdr>
    </w:div>
    <w:div w:id="1630043424">
      <w:bodyDiv w:val="1"/>
      <w:marLeft w:val="0"/>
      <w:marRight w:val="0"/>
      <w:marTop w:val="0"/>
      <w:marBottom w:val="0"/>
      <w:divBdr>
        <w:top w:val="none" w:sz="0" w:space="0" w:color="auto"/>
        <w:left w:val="none" w:sz="0" w:space="0" w:color="auto"/>
        <w:bottom w:val="none" w:sz="0" w:space="0" w:color="auto"/>
        <w:right w:val="none" w:sz="0" w:space="0" w:color="auto"/>
      </w:divBdr>
    </w:div>
    <w:div w:id="1632174885">
      <w:bodyDiv w:val="1"/>
      <w:marLeft w:val="0"/>
      <w:marRight w:val="0"/>
      <w:marTop w:val="0"/>
      <w:marBottom w:val="0"/>
      <w:divBdr>
        <w:top w:val="none" w:sz="0" w:space="0" w:color="auto"/>
        <w:left w:val="none" w:sz="0" w:space="0" w:color="auto"/>
        <w:bottom w:val="none" w:sz="0" w:space="0" w:color="auto"/>
        <w:right w:val="none" w:sz="0" w:space="0" w:color="auto"/>
      </w:divBdr>
    </w:div>
    <w:div w:id="1640382544">
      <w:bodyDiv w:val="1"/>
      <w:marLeft w:val="0"/>
      <w:marRight w:val="0"/>
      <w:marTop w:val="0"/>
      <w:marBottom w:val="0"/>
      <w:divBdr>
        <w:top w:val="none" w:sz="0" w:space="0" w:color="auto"/>
        <w:left w:val="none" w:sz="0" w:space="0" w:color="auto"/>
        <w:bottom w:val="none" w:sz="0" w:space="0" w:color="auto"/>
        <w:right w:val="none" w:sz="0" w:space="0" w:color="auto"/>
      </w:divBdr>
    </w:div>
    <w:div w:id="1640569396">
      <w:bodyDiv w:val="1"/>
      <w:marLeft w:val="0"/>
      <w:marRight w:val="0"/>
      <w:marTop w:val="0"/>
      <w:marBottom w:val="0"/>
      <w:divBdr>
        <w:top w:val="none" w:sz="0" w:space="0" w:color="auto"/>
        <w:left w:val="none" w:sz="0" w:space="0" w:color="auto"/>
        <w:bottom w:val="none" w:sz="0" w:space="0" w:color="auto"/>
        <w:right w:val="none" w:sz="0" w:space="0" w:color="auto"/>
      </w:divBdr>
    </w:div>
    <w:div w:id="1648970826">
      <w:bodyDiv w:val="1"/>
      <w:marLeft w:val="0"/>
      <w:marRight w:val="0"/>
      <w:marTop w:val="0"/>
      <w:marBottom w:val="0"/>
      <w:divBdr>
        <w:top w:val="none" w:sz="0" w:space="0" w:color="auto"/>
        <w:left w:val="none" w:sz="0" w:space="0" w:color="auto"/>
        <w:bottom w:val="none" w:sz="0" w:space="0" w:color="auto"/>
        <w:right w:val="none" w:sz="0" w:space="0" w:color="auto"/>
      </w:divBdr>
    </w:div>
    <w:div w:id="1650019915">
      <w:bodyDiv w:val="1"/>
      <w:marLeft w:val="0"/>
      <w:marRight w:val="0"/>
      <w:marTop w:val="0"/>
      <w:marBottom w:val="0"/>
      <w:divBdr>
        <w:top w:val="none" w:sz="0" w:space="0" w:color="auto"/>
        <w:left w:val="none" w:sz="0" w:space="0" w:color="auto"/>
        <w:bottom w:val="none" w:sz="0" w:space="0" w:color="auto"/>
        <w:right w:val="none" w:sz="0" w:space="0" w:color="auto"/>
      </w:divBdr>
    </w:div>
    <w:div w:id="1650984859">
      <w:bodyDiv w:val="1"/>
      <w:marLeft w:val="0"/>
      <w:marRight w:val="0"/>
      <w:marTop w:val="0"/>
      <w:marBottom w:val="0"/>
      <w:divBdr>
        <w:top w:val="none" w:sz="0" w:space="0" w:color="auto"/>
        <w:left w:val="none" w:sz="0" w:space="0" w:color="auto"/>
        <w:bottom w:val="none" w:sz="0" w:space="0" w:color="auto"/>
        <w:right w:val="none" w:sz="0" w:space="0" w:color="auto"/>
      </w:divBdr>
    </w:div>
    <w:div w:id="1660310592">
      <w:bodyDiv w:val="1"/>
      <w:marLeft w:val="0"/>
      <w:marRight w:val="0"/>
      <w:marTop w:val="0"/>
      <w:marBottom w:val="0"/>
      <w:divBdr>
        <w:top w:val="none" w:sz="0" w:space="0" w:color="auto"/>
        <w:left w:val="none" w:sz="0" w:space="0" w:color="auto"/>
        <w:bottom w:val="none" w:sz="0" w:space="0" w:color="auto"/>
        <w:right w:val="none" w:sz="0" w:space="0" w:color="auto"/>
      </w:divBdr>
    </w:div>
    <w:div w:id="1660578974">
      <w:bodyDiv w:val="1"/>
      <w:marLeft w:val="0"/>
      <w:marRight w:val="0"/>
      <w:marTop w:val="0"/>
      <w:marBottom w:val="0"/>
      <w:divBdr>
        <w:top w:val="none" w:sz="0" w:space="0" w:color="auto"/>
        <w:left w:val="none" w:sz="0" w:space="0" w:color="auto"/>
        <w:bottom w:val="none" w:sz="0" w:space="0" w:color="auto"/>
        <w:right w:val="none" w:sz="0" w:space="0" w:color="auto"/>
      </w:divBdr>
    </w:div>
    <w:div w:id="1661083847">
      <w:bodyDiv w:val="1"/>
      <w:marLeft w:val="0"/>
      <w:marRight w:val="0"/>
      <w:marTop w:val="0"/>
      <w:marBottom w:val="0"/>
      <w:divBdr>
        <w:top w:val="none" w:sz="0" w:space="0" w:color="auto"/>
        <w:left w:val="none" w:sz="0" w:space="0" w:color="auto"/>
        <w:bottom w:val="none" w:sz="0" w:space="0" w:color="auto"/>
        <w:right w:val="none" w:sz="0" w:space="0" w:color="auto"/>
      </w:divBdr>
    </w:div>
    <w:div w:id="1661812787">
      <w:bodyDiv w:val="1"/>
      <w:marLeft w:val="0"/>
      <w:marRight w:val="0"/>
      <w:marTop w:val="0"/>
      <w:marBottom w:val="0"/>
      <w:divBdr>
        <w:top w:val="none" w:sz="0" w:space="0" w:color="auto"/>
        <w:left w:val="none" w:sz="0" w:space="0" w:color="auto"/>
        <w:bottom w:val="none" w:sz="0" w:space="0" w:color="auto"/>
        <w:right w:val="none" w:sz="0" w:space="0" w:color="auto"/>
      </w:divBdr>
    </w:div>
    <w:div w:id="1677541215">
      <w:bodyDiv w:val="1"/>
      <w:marLeft w:val="0"/>
      <w:marRight w:val="0"/>
      <w:marTop w:val="0"/>
      <w:marBottom w:val="0"/>
      <w:divBdr>
        <w:top w:val="none" w:sz="0" w:space="0" w:color="auto"/>
        <w:left w:val="none" w:sz="0" w:space="0" w:color="auto"/>
        <w:bottom w:val="none" w:sz="0" w:space="0" w:color="auto"/>
        <w:right w:val="none" w:sz="0" w:space="0" w:color="auto"/>
      </w:divBdr>
    </w:div>
    <w:div w:id="1678340303">
      <w:bodyDiv w:val="1"/>
      <w:marLeft w:val="0"/>
      <w:marRight w:val="0"/>
      <w:marTop w:val="0"/>
      <w:marBottom w:val="0"/>
      <w:divBdr>
        <w:top w:val="none" w:sz="0" w:space="0" w:color="auto"/>
        <w:left w:val="none" w:sz="0" w:space="0" w:color="auto"/>
        <w:bottom w:val="none" w:sz="0" w:space="0" w:color="auto"/>
        <w:right w:val="none" w:sz="0" w:space="0" w:color="auto"/>
      </w:divBdr>
    </w:div>
    <w:div w:id="1680042695">
      <w:bodyDiv w:val="1"/>
      <w:marLeft w:val="0"/>
      <w:marRight w:val="0"/>
      <w:marTop w:val="0"/>
      <w:marBottom w:val="0"/>
      <w:divBdr>
        <w:top w:val="none" w:sz="0" w:space="0" w:color="auto"/>
        <w:left w:val="none" w:sz="0" w:space="0" w:color="auto"/>
        <w:bottom w:val="none" w:sz="0" w:space="0" w:color="auto"/>
        <w:right w:val="none" w:sz="0" w:space="0" w:color="auto"/>
      </w:divBdr>
    </w:div>
    <w:div w:id="1683311635">
      <w:bodyDiv w:val="1"/>
      <w:marLeft w:val="0"/>
      <w:marRight w:val="0"/>
      <w:marTop w:val="0"/>
      <w:marBottom w:val="0"/>
      <w:divBdr>
        <w:top w:val="none" w:sz="0" w:space="0" w:color="auto"/>
        <w:left w:val="none" w:sz="0" w:space="0" w:color="auto"/>
        <w:bottom w:val="none" w:sz="0" w:space="0" w:color="auto"/>
        <w:right w:val="none" w:sz="0" w:space="0" w:color="auto"/>
      </w:divBdr>
    </w:div>
    <w:div w:id="1686059363">
      <w:bodyDiv w:val="1"/>
      <w:marLeft w:val="0"/>
      <w:marRight w:val="0"/>
      <w:marTop w:val="0"/>
      <w:marBottom w:val="0"/>
      <w:divBdr>
        <w:top w:val="none" w:sz="0" w:space="0" w:color="auto"/>
        <w:left w:val="none" w:sz="0" w:space="0" w:color="auto"/>
        <w:bottom w:val="none" w:sz="0" w:space="0" w:color="auto"/>
        <w:right w:val="none" w:sz="0" w:space="0" w:color="auto"/>
      </w:divBdr>
    </w:div>
    <w:div w:id="1686708368">
      <w:bodyDiv w:val="1"/>
      <w:marLeft w:val="0"/>
      <w:marRight w:val="0"/>
      <w:marTop w:val="0"/>
      <w:marBottom w:val="0"/>
      <w:divBdr>
        <w:top w:val="none" w:sz="0" w:space="0" w:color="auto"/>
        <w:left w:val="none" w:sz="0" w:space="0" w:color="auto"/>
        <w:bottom w:val="none" w:sz="0" w:space="0" w:color="auto"/>
        <w:right w:val="none" w:sz="0" w:space="0" w:color="auto"/>
      </w:divBdr>
    </w:div>
    <w:div w:id="1694648792">
      <w:bodyDiv w:val="1"/>
      <w:marLeft w:val="0"/>
      <w:marRight w:val="0"/>
      <w:marTop w:val="0"/>
      <w:marBottom w:val="0"/>
      <w:divBdr>
        <w:top w:val="none" w:sz="0" w:space="0" w:color="auto"/>
        <w:left w:val="none" w:sz="0" w:space="0" w:color="auto"/>
        <w:bottom w:val="none" w:sz="0" w:space="0" w:color="auto"/>
        <w:right w:val="none" w:sz="0" w:space="0" w:color="auto"/>
      </w:divBdr>
    </w:div>
    <w:div w:id="1694838966">
      <w:bodyDiv w:val="1"/>
      <w:marLeft w:val="0"/>
      <w:marRight w:val="0"/>
      <w:marTop w:val="0"/>
      <w:marBottom w:val="0"/>
      <w:divBdr>
        <w:top w:val="none" w:sz="0" w:space="0" w:color="auto"/>
        <w:left w:val="none" w:sz="0" w:space="0" w:color="auto"/>
        <w:bottom w:val="none" w:sz="0" w:space="0" w:color="auto"/>
        <w:right w:val="none" w:sz="0" w:space="0" w:color="auto"/>
      </w:divBdr>
    </w:div>
    <w:div w:id="1694842200">
      <w:bodyDiv w:val="1"/>
      <w:marLeft w:val="0"/>
      <w:marRight w:val="0"/>
      <w:marTop w:val="0"/>
      <w:marBottom w:val="0"/>
      <w:divBdr>
        <w:top w:val="none" w:sz="0" w:space="0" w:color="auto"/>
        <w:left w:val="none" w:sz="0" w:space="0" w:color="auto"/>
        <w:bottom w:val="none" w:sz="0" w:space="0" w:color="auto"/>
        <w:right w:val="none" w:sz="0" w:space="0" w:color="auto"/>
      </w:divBdr>
    </w:div>
    <w:div w:id="1697269183">
      <w:bodyDiv w:val="1"/>
      <w:marLeft w:val="0"/>
      <w:marRight w:val="0"/>
      <w:marTop w:val="0"/>
      <w:marBottom w:val="0"/>
      <w:divBdr>
        <w:top w:val="none" w:sz="0" w:space="0" w:color="auto"/>
        <w:left w:val="none" w:sz="0" w:space="0" w:color="auto"/>
        <w:bottom w:val="none" w:sz="0" w:space="0" w:color="auto"/>
        <w:right w:val="none" w:sz="0" w:space="0" w:color="auto"/>
      </w:divBdr>
    </w:div>
    <w:div w:id="1707216102">
      <w:bodyDiv w:val="1"/>
      <w:marLeft w:val="0"/>
      <w:marRight w:val="0"/>
      <w:marTop w:val="0"/>
      <w:marBottom w:val="0"/>
      <w:divBdr>
        <w:top w:val="none" w:sz="0" w:space="0" w:color="auto"/>
        <w:left w:val="none" w:sz="0" w:space="0" w:color="auto"/>
        <w:bottom w:val="none" w:sz="0" w:space="0" w:color="auto"/>
        <w:right w:val="none" w:sz="0" w:space="0" w:color="auto"/>
      </w:divBdr>
    </w:div>
    <w:div w:id="1714309544">
      <w:bodyDiv w:val="1"/>
      <w:marLeft w:val="0"/>
      <w:marRight w:val="0"/>
      <w:marTop w:val="0"/>
      <w:marBottom w:val="0"/>
      <w:divBdr>
        <w:top w:val="none" w:sz="0" w:space="0" w:color="auto"/>
        <w:left w:val="none" w:sz="0" w:space="0" w:color="auto"/>
        <w:bottom w:val="none" w:sz="0" w:space="0" w:color="auto"/>
        <w:right w:val="none" w:sz="0" w:space="0" w:color="auto"/>
      </w:divBdr>
    </w:div>
    <w:div w:id="1715109813">
      <w:bodyDiv w:val="1"/>
      <w:marLeft w:val="0"/>
      <w:marRight w:val="0"/>
      <w:marTop w:val="0"/>
      <w:marBottom w:val="0"/>
      <w:divBdr>
        <w:top w:val="none" w:sz="0" w:space="0" w:color="auto"/>
        <w:left w:val="none" w:sz="0" w:space="0" w:color="auto"/>
        <w:bottom w:val="none" w:sz="0" w:space="0" w:color="auto"/>
        <w:right w:val="none" w:sz="0" w:space="0" w:color="auto"/>
      </w:divBdr>
    </w:div>
    <w:div w:id="1715689614">
      <w:bodyDiv w:val="1"/>
      <w:marLeft w:val="0"/>
      <w:marRight w:val="0"/>
      <w:marTop w:val="0"/>
      <w:marBottom w:val="0"/>
      <w:divBdr>
        <w:top w:val="none" w:sz="0" w:space="0" w:color="auto"/>
        <w:left w:val="none" w:sz="0" w:space="0" w:color="auto"/>
        <w:bottom w:val="none" w:sz="0" w:space="0" w:color="auto"/>
        <w:right w:val="none" w:sz="0" w:space="0" w:color="auto"/>
      </w:divBdr>
    </w:div>
    <w:div w:id="1717511707">
      <w:bodyDiv w:val="1"/>
      <w:marLeft w:val="0"/>
      <w:marRight w:val="0"/>
      <w:marTop w:val="0"/>
      <w:marBottom w:val="0"/>
      <w:divBdr>
        <w:top w:val="none" w:sz="0" w:space="0" w:color="auto"/>
        <w:left w:val="none" w:sz="0" w:space="0" w:color="auto"/>
        <w:bottom w:val="none" w:sz="0" w:space="0" w:color="auto"/>
        <w:right w:val="none" w:sz="0" w:space="0" w:color="auto"/>
      </w:divBdr>
    </w:div>
    <w:div w:id="1718042473">
      <w:bodyDiv w:val="1"/>
      <w:marLeft w:val="0"/>
      <w:marRight w:val="0"/>
      <w:marTop w:val="0"/>
      <w:marBottom w:val="0"/>
      <w:divBdr>
        <w:top w:val="none" w:sz="0" w:space="0" w:color="auto"/>
        <w:left w:val="none" w:sz="0" w:space="0" w:color="auto"/>
        <w:bottom w:val="none" w:sz="0" w:space="0" w:color="auto"/>
        <w:right w:val="none" w:sz="0" w:space="0" w:color="auto"/>
      </w:divBdr>
    </w:div>
    <w:div w:id="1729569406">
      <w:bodyDiv w:val="1"/>
      <w:marLeft w:val="0"/>
      <w:marRight w:val="0"/>
      <w:marTop w:val="0"/>
      <w:marBottom w:val="0"/>
      <w:divBdr>
        <w:top w:val="none" w:sz="0" w:space="0" w:color="auto"/>
        <w:left w:val="none" w:sz="0" w:space="0" w:color="auto"/>
        <w:bottom w:val="none" w:sz="0" w:space="0" w:color="auto"/>
        <w:right w:val="none" w:sz="0" w:space="0" w:color="auto"/>
      </w:divBdr>
    </w:div>
    <w:div w:id="1736472225">
      <w:bodyDiv w:val="1"/>
      <w:marLeft w:val="0"/>
      <w:marRight w:val="0"/>
      <w:marTop w:val="0"/>
      <w:marBottom w:val="0"/>
      <w:divBdr>
        <w:top w:val="none" w:sz="0" w:space="0" w:color="auto"/>
        <w:left w:val="none" w:sz="0" w:space="0" w:color="auto"/>
        <w:bottom w:val="none" w:sz="0" w:space="0" w:color="auto"/>
        <w:right w:val="none" w:sz="0" w:space="0" w:color="auto"/>
      </w:divBdr>
    </w:div>
    <w:div w:id="1736930189">
      <w:bodyDiv w:val="1"/>
      <w:marLeft w:val="0"/>
      <w:marRight w:val="0"/>
      <w:marTop w:val="0"/>
      <w:marBottom w:val="0"/>
      <w:divBdr>
        <w:top w:val="none" w:sz="0" w:space="0" w:color="auto"/>
        <w:left w:val="none" w:sz="0" w:space="0" w:color="auto"/>
        <w:bottom w:val="none" w:sz="0" w:space="0" w:color="auto"/>
        <w:right w:val="none" w:sz="0" w:space="0" w:color="auto"/>
      </w:divBdr>
    </w:div>
    <w:div w:id="1739018436">
      <w:bodyDiv w:val="1"/>
      <w:marLeft w:val="0"/>
      <w:marRight w:val="0"/>
      <w:marTop w:val="0"/>
      <w:marBottom w:val="0"/>
      <w:divBdr>
        <w:top w:val="none" w:sz="0" w:space="0" w:color="auto"/>
        <w:left w:val="none" w:sz="0" w:space="0" w:color="auto"/>
        <w:bottom w:val="none" w:sz="0" w:space="0" w:color="auto"/>
        <w:right w:val="none" w:sz="0" w:space="0" w:color="auto"/>
      </w:divBdr>
    </w:div>
    <w:div w:id="1742093928">
      <w:bodyDiv w:val="1"/>
      <w:marLeft w:val="0"/>
      <w:marRight w:val="0"/>
      <w:marTop w:val="0"/>
      <w:marBottom w:val="0"/>
      <w:divBdr>
        <w:top w:val="none" w:sz="0" w:space="0" w:color="auto"/>
        <w:left w:val="none" w:sz="0" w:space="0" w:color="auto"/>
        <w:bottom w:val="none" w:sz="0" w:space="0" w:color="auto"/>
        <w:right w:val="none" w:sz="0" w:space="0" w:color="auto"/>
      </w:divBdr>
    </w:div>
    <w:div w:id="1742751934">
      <w:bodyDiv w:val="1"/>
      <w:marLeft w:val="0"/>
      <w:marRight w:val="0"/>
      <w:marTop w:val="0"/>
      <w:marBottom w:val="0"/>
      <w:divBdr>
        <w:top w:val="none" w:sz="0" w:space="0" w:color="auto"/>
        <w:left w:val="none" w:sz="0" w:space="0" w:color="auto"/>
        <w:bottom w:val="none" w:sz="0" w:space="0" w:color="auto"/>
        <w:right w:val="none" w:sz="0" w:space="0" w:color="auto"/>
      </w:divBdr>
    </w:div>
    <w:div w:id="1746874442">
      <w:bodyDiv w:val="1"/>
      <w:marLeft w:val="0"/>
      <w:marRight w:val="0"/>
      <w:marTop w:val="0"/>
      <w:marBottom w:val="0"/>
      <w:divBdr>
        <w:top w:val="none" w:sz="0" w:space="0" w:color="auto"/>
        <w:left w:val="none" w:sz="0" w:space="0" w:color="auto"/>
        <w:bottom w:val="none" w:sz="0" w:space="0" w:color="auto"/>
        <w:right w:val="none" w:sz="0" w:space="0" w:color="auto"/>
      </w:divBdr>
    </w:div>
    <w:div w:id="1752237933">
      <w:bodyDiv w:val="1"/>
      <w:marLeft w:val="0"/>
      <w:marRight w:val="0"/>
      <w:marTop w:val="0"/>
      <w:marBottom w:val="0"/>
      <w:divBdr>
        <w:top w:val="none" w:sz="0" w:space="0" w:color="auto"/>
        <w:left w:val="none" w:sz="0" w:space="0" w:color="auto"/>
        <w:bottom w:val="none" w:sz="0" w:space="0" w:color="auto"/>
        <w:right w:val="none" w:sz="0" w:space="0" w:color="auto"/>
      </w:divBdr>
    </w:div>
    <w:div w:id="1757246365">
      <w:bodyDiv w:val="1"/>
      <w:marLeft w:val="0"/>
      <w:marRight w:val="0"/>
      <w:marTop w:val="0"/>
      <w:marBottom w:val="0"/>
      <w:divBdr>
        <w:top w:val="none" w:sz="0" w:space="0" w:color="auto"/>
        <w:left w:val="none" w:sz="0" w:space="0" w:color="auto"/>
        <w:bottom w:val="none" w:sz="0" w:space="0" w:color="auto"/>
        <w:right w:val="none" w:sz="0" w:space="0" w:color="auto"/>
      </w:divBdr>
    </w:div>
    <w:div w:id="1762674880">
      <w:bodyDiv w:val="1"/>
      <w:marLeft w:val="0"/>
      <w:marRight w:val="0"/>
      <w:marTop w:val="0"/>
      <w:marBottom w:val="0"/>
      <w:divBdr>
        <w:top w:val="none" w:sz="0" w:space="0" w:color="auto"/>
        <w:left w:val="none" w:sz="0" w:space="0" w:color="auto"/>
        <w:bottom w:val="none" w:sz="0" w:space="0" w:color="auto"/>
        <w:right w:val="none" w:sz="0" w:space="0" w:color="auto"/>
      </w:divBdr>
    </w:div>
    <w:div w:id="1764690783">
      <w:bodyDiv w:val="1"/>
      <w:marLeft w:val="0"/>
      <w:marRight w:val="0"/>
      <w:marTop w:val="0"/>
      <w:marBottom w:val="0"/>
      <w:divBdr>
        <w:top w:val="none" w:sz="0" w:space="0" w:color="auto"/>
        <w:left w:val="none" w:sz="0" w:space="0" w:color="auto"/>
        <w:bottom w:val="none" w:sz="0" w:space="0" w:color="auto"/>
        <w:right w:val="none" w:sz="0" w:space="0" w:color="auto"/>
      </w:divBdr>
    </w:div>
    <w:div w:id="1768773220">
      <w:bodyDiv w:val="1"/>
      <w:marLeft w:val="0"/>
      <w:marRight w:val="0"/>
      <w:marTop w:val="0"/>
      <w:marBottom w:val="0"/>
      <w:divBdr>
        <w:top w:val="none" w:sz="0" w:space="0" w:color="auto"/>
        <w:left w:val="none" w:sz="0" w:space="0" w:color="auto"/>
        <w:bottom w:val="none" w:sz="0" w:space="0" w:color="auto"/>
        <w:right w:val="none" w:sz="0" w:space="0" w:color="auto"/>
      </w:divBdr>
    </w:div>
    <w:div w:id="1772050236">
      <w:bodyDiv w:val="1"/>
      <w:marLeft w:val="0"/>
      <w:marRight w:val="0"/>
      <w:marTop w:val="0"/>
      <w:marBottom w:val="0"/>
      <w:divBdr>
        <w:top w:val="none" w:sz="0" w:space="0" w:color="auto"/>
        <w:left w:val="none" w:sz="0" w:space="0" w:color="auto"/>
        <w:bottom w:val="none" w:sz="0" w:space="0" w:color="auto"/>
        <w:right w:val="none" w:sz="0" w:space="0" w:color="auto"/>
      </w:divBdr>
    </w:div>
    <w:div w:id="1773743641">
      <w:bodyDiv w:val="1"/>
      <w:marLeft w:val="0"/>
      <w:marRight w:val="0"/>
      <w:marTop w:val="0"/>
      <w:marBottom w:val="0"/>
      <w:divBdr>
        <w:top w:val="none" w:sz="0" w:space="0" w:color="auto"/>
        <w:left w:val="none" w:sz="0" w:space="0" w:color="auto"/>
        <w:bottom w:val="none" w:sz="0" w:space="0" w:color="auto"/>
        <w:right w:val="none" w:sz="0" w:space="0" w:color="auto"/>
      </w:divBdr>
    </w:div>
    <w:div w:id="1774663772">
      <w:bodyDiv w:val="1"/>
      <w:marLeft w:val="0"/>
      <w:marRight w:val="0"/>
      <w:marTop w:val="0"/>
      <w:marBottom w:val="0"/>
      <w:divBdr>
        <w:top w:val="none" w:sz="0" w:space="0" w:color="auto"/>
        <w:left w:val="none" w:sz="0" w:space="0" w:color="auto"/>
        <w:bottom w:val="none" w:sz="0" w:space="0" w:color="auto"/>
        <w:right w:val="none" w:sz="0" w:space="0" w:color="auto"/>
      </w:divBdr>
    </w:div>
    <w:div w:id="1778331260">
      <w:bodyDiv w:val="1"/>
      <w:marLeft w:val="0"/>
      <w:marRight w:val="0"/>
      <w:marTop w:val="0"/>
      <w:marBottom w:val="0"/>
      <w:divBdr>
        <w:top w:val="none" w:sz="0" w:space="0" w:color="auto"/>
        <w:left w:val="none" w:sz="0" w:space="0" w:color="auto"/>
        <w:bottom w:val="none" w:sz="0" w:space="0" w:color="auto"/>
        <w:right w:val="none" w:sz="0" w:space="0" w:color="auto"/>
      </w:divBdr>
    </w:div>
    <w:div w:id="1778913884">
      <w:bodyDiv w:val="1"/>
      <w:marLeft w:val="0"/>
      <w:marRight w:val="0"/>
      <w:marTop w:val="0"/>
      <w:marBottom w:val="0"/>
      <w:divBdr>
        <w:top w:val="none" w:sz="0" w:space="0" w:color="auto"/>
        <w:left w:val="none" w:sz="0" w:space="0" w:color="auto"/>
        <w:bottom w:val="none" w:sz="0" w:space="0" w:color="auto"/>
        <w:right w:val="none" w:sz="0" w:space="0" w:color="auto"/>
      </w:divBdr>
    </w:div>
    <w:div w:id="1779836257">
      <w:bodyDiv w:val="1"/>
      <w:marLeft w:val="0"/>
      <w:marRight w:val="0"/>
      <w:marTop w:val="0"/>
      <w:marBottom w:val="0"/>
      <w:divBdr>
        <w:top w:val="none" w:sz="0" w:space="0" w:color="auto"/>
        <w:left w:val="none" w:sz="0" w:space="0" w:color="auto"/>
        <w:bottom w:val="none" w:sz="0" w:space="0" w:color="auto"/>
        <w:right w:val="none" w:sz="0" w:space="0" w:color="auto"/>
      </w:divBdr>
    </w:div>
    <w:div w:id="1781754121">
      <w:bodyDiv w:val="1"/>
      <w:marLeft w:val="0"/>
      <w:marRight w:val="0"/>
      <w:marTop w:val="0"/>
      <w:marBottom w:val="0"/>
      <w:divBdr>
        <w:top w:val="none" w:sz="0" w:space="0" w:color="auto"/>
        <w:left w:val="none" w:sz="0" w:space="0" w:color="auto"/>
        <w:bottom w:val="none" w:sz="0" w:space="0" w:color="auto"/>
        <w:right w:val="none" w:sz="0" w:space="0" w:color="auto"/>
      </w:divBdr>
    </w:div>
    <w:div w:id="1782259464">
      <w:bodyDiv w:val="1"/>
      <w:marLeft w:val="0"/>
      <w:marRight w:val="0"/>
      <w:marTop w:val="0"/>
      <w:marBottom w:val="0"/>
      <w:divBdr>
        <w:top w:val="none" w:sz="0" w:space="0" w:color="auto"/>
        <w:left w:val="none" w:sz="0" w:space="0" w:color="auto"/>
        <w:bottom w:val="none" w:sz="0" w:space="0" w:color="auto"/>
        <w:right w:val="none" w:sz="0" w:space="0" w:color="auto"/>
      </w:divBdr>
    </w:div>
    <w:div w:id="1782996115">
      <w:bodyDiv w:val="1"/>
      <w:marLeft w:val="0"/>
      <w:marRight w:val="0"/>
      <w:marTop w:val="0"/>
      <w:marBottom w:val="0"/>
      <w:divBdr>
        <w:top w:val="none" w:sz="0" w:space="0" w:color="auto"/>
        <w:left w:val="none" w:sz="0" w:space="0" w:color="auto"/>
        <w:bottom w:val="none" w:sz="0" w:space="0" w:color="auto"/>
        <w:right w:val="none" w:sz="0" w:space="0" w:color="auto"/>
      </w:divBdr>
    </w:div>
    <w:div w:id="1790318278">
      <w:bodyDiv w:val="1"/>
      <w:marLeft w:val="0"/>
      <w:marRight w:val="0"/>
      <w:marTop w:val="0"/>
      <w:marBottom w:val="0"/>
      <w:divBdr>
        <w:top w:val="none" w:sz="0" w:space="0" w:color="auto"/>
        <w:left w:val="none" w:sz="0" w:space="0" w:color="auto"/>
        <w:bottom w:val="none" w:sz="0" w:space="0" w:color="auto"/>
        <w:right w:val="none" w:sz="0" w:space="0" w:color="auto"/>
      </w:divBdr>
    </w:div>
    <w:div w:id="1790661714">
      <w:bodyDiv w:val="1"/>
      <w:marLeft w:val="0"/>
      <w:marRight w:val="0"/>
      <w:marTop w:val="0"/>
      <w:marBottom w:val="0"/>
      <w:divBdr>
        <w:top w:val="none" w:sz="0" w:space="0" w:color="auto"/>
        <w:left w:val="none" w:sz="0" w:space="0" w:color="auto"/>
        <w:bottom w:val="none" w:sz="0" w:space="0" w:color="auto"/>
        <w:right w:val="none" w:sz="0" w:space="0" w:color="auto"/>
      </w:divBdr>
    </w:div>
    <w:div w:id="1790850832">
      <w:bodyDiv w:val="1"/>
      <w:marLeft w:val="0"/>
      <w:marRight w:val="0"/>
      <w:marTop w:val="0"/>
      <w:marBottom w:val="0"/>
      <w:divBdr>
        <w:top w:val="none" w:sz="0" w:space="0" w:color="auto"/>
        <w:left w:val="none" w:sz="0" w:space="0" w:color="auto"/>
        <w:bottom w:val="none" w:sz="0" w:space="0" w:color="auto"/>
        <w:right w:val="none" w:sz="0" w:space="0" w:color="auto"/>
      </w:divBdr>
    </w:div>
    <w:div w:id="1791506557">
      <w:bodyDiv w:val="1"/>
      <w:marLeft w:val="0"/>
      <w:marRight w:val="0"/>
      <w:marTop w:val="0"/>
      <w:marBottom w:val="0"/>
      <w:divBdr>
        <w:top w:val="none" w:sz="0" w:space="0" w:color="auto"/>
        <w:left w:val="none" w:sz="0" w:space="0" w:color="auto"/>
        <w:bottom w:val="none" w:sz="0" w:space="0" w:color="auto"/>
        <w:right w:val="none" w:sz="0" w:space="0" w:color="auto"/>
      </w:divBdr>
    </w:div>
    <w:div w:id="1794473206">
      <w:bodyDiv w:val="1"/>
      <w:marLeft w:val="0"/>
      <w:marRight w:val="0"/>
      <w:marTop w:val="0"/>
      <w:marBottom w:val="0"/>
      <w:divBdr>
        <w:top w:val="none" w:sz="0" w:space="0" w:color="auto"/>
        <w:left w:val="none" w:sz="0" w:space="0" w:color="auto"/>
        <w:bottom w:val="none" w:sz="0" w:space="0" w:color="auto"/>
        <w:right w:val="none" w:sz="0" w:space="0" w:color="auto"/>
      </w:divBdr>
    </w:div>
    <w:div w:id="1802652489">
      <w:bodyDiv w:val="1"/>
      <w:marLeft w:val="0"/>
      <w:marRight w:val="0"/>
      <w:marTop w:val="0"/>
      <w:marBottom w:val="0"/>
      <w:divBdr>
        <w:top w:val="none" w:sz="0" w:space="0" w:color="auto"/>
        <w:left w:val="none" w:sz="0" w:space="0" w:color="auto"/>
        <w:bottom w:val="none" w:sz="0" w:space="0" w:color="auto"/>
        <w:right w:val="none" w:sz="0" w:space="0" w:color="auto"/>
      </w:divBdr>
    </w:div>
    <w:div w:id="1807620785">
      <w:bodyDiv w:val="1"/>
      <w:marLeft w:val="0"/>
      <w:marRight w:val="0"/>
      <w:marTop w:val="0"/>
      <w:marBottom w:val="0"/>
      <w:divBdr>
        <w:top w:val="none" w:sz="0" w:space="0" w:color="auto"/>
        <w:left w:val="none" w:sz="0" w:space="0" w:color="auto"/>
        <w:bottom w:val="none" w:sz="0" w:space="0" w:color="auto"/>
        <w:right w:val="none" w:sz="0" w:space="0" w:color="auto"/>
      </w:divBdr>
    </w:div>
    <w:div w:id="1807746221">
      <w:bodyDiv w:val="1"/>
      <w:marLeft w:val="0"/>
      <w:marRight w:val="0"/>
      <w:marTop w:val="0"/>
      <w:marBottom w:val="0"/>
      <w:divBdr>
        <w:top w:val="none" w:sz="0" w:space="0" w:color="auto"/>
        <w:left w:val="none" w:sz="0" w:space="0" w:color="auto"/>
        <w:bottom w:val="none" w:sz="0" w:space="0" w:color="auto"/>
        <w:right w:val="none" w:sz="0" w:space="0" w:color="auto"/>
      </w:divBdr>
    </w:div>
    <w:div w:id="1807962967">
      <w:bodyDiv w:val="1"/>
      <w:marLeft w:val="0"/>
      <w:marRight w:val="0"/>
      <w:marTop w:val="0"/>
      <w:marBottom w:val="0"/>
      <w:divBdr>
        <w:top w:val="none" w:sz="0" w:space="0" w:color="auto"/>
        <w:left w:val="none" w:sz="0" w:space="0" w:color="auto"/>
        <w:bottom w:val="none" w:sz="0" w:space="0" w:color="auto"/>
        <w:right w:val="none" w:sz="0" w:space="0" w:color="auto"/>
      </w:divBdr>
    </w:div>
    <w:div w:id="1809980321">
      <w:bodyDiv w:val="1"/>
      <w:marLeft w:val="0"/>
      <w:marRight w:val="0"/>
      <w:marTop w:val="0"/>
      <w:marBottom w:val="0"/>
      <w:divBdr>
        <w:top w:val="none" w:sz="0" w:space="0" w:color="auto"/>
        <w:left w:val="none" w:sz="0" w:space="0" w:color="auto"/>
        <w:bottom w:val="none" w:sz="0" w:space="0" w:color="auto"/>
        <w:right w:val="none" w:sz="0" w:space="0" w:color="auto"/>
      </w:divBdr>
    </w:div>
    <w:div w:id="1814174000">
      <w:bodyDiv w:val="1"/>
      <w:marLeft w:val="0"/>
      <w:marRight w:val="0"/>
      <w:marTop w:val="0"/>
      <w:marBottom w:val="0"/>
      <w:divBdr>
        <w:top w:val="none" w:sz="0" w:space="0" w:color="auto"/>
        <w:left w:val="none" w:sz="0" w:space="0" w:color="auto"/>
        <w:bottom w:val="none" w:sz="0" w:space="0" w:color="auto"/>
        <w:right w:val="none" w:sz="0" w:space="0" w:color="auto"/>
      </w:divBdr>
    </w:div>
    <w:div w:id="1822884555">
      <w:bodyDiv w:val="1"/>
      <w:marLeft w:val="0"/>
      <w:marRight w:val="0"/>
      <w:marTop w:val="0"/>
      <w:marBottom w:val="0"/>
      <w:divBdr>
        <w:top w:val="none" w:sz="0" w:space="0" w:color="auto"/>
        <w:left w:val="none" w:sz="0" w:space="0" w:color="auto"/>
        <w:bottom w:val="none" w:sz="0" w:space="0" w:color="auto"/>
        <w:right w:val="none" w:sz="0" w:space="0" w:color="auto"/>
      </w:divBdr>
    </w:div>
    <w:div w:id="1822963467">
      <w:bodyDiv w:val="1"/>
      <w:marLeft w:val="0"/>
      <w:marRight w:val="0"/>
      <w:marTop w:val="0"/>
      <w:marBottom w:val="0"/>
      <w:divBdr>
        <w:top w:val="none" w:sz="0" w:space="0" w:color="auto"/>
        <w:left w:val="none" w:sz="0" w:space="0" w:color="auto"/>
        <w:bottom w:val="none" w:sz="0" w:space="0" w:color="auto"/>
        <w:right w:val="none" w:sz="0" w:space="0" w:color="auto"/>
      </w:divBdr>
    </w:div>
    <w:div w:id="1823156740">
      <w:bodyDiv w:val="1"/>
      <w:marLeft w:val="0"/>
      <w:marRight w:val="0"/>
      <w:marTop w:val="0"/>
      <w:marBottom w:val="0"/>
      <w:divBdr>
        <w:top w:val="none" w:sz="0" w:space="0" w:color="auto"/>
        <w:left w:val="none" w:sz="0" w:space="0" w:color="auto"/>
        <w:bottom w:val="none" w:sz="0" w:space="0" w:color="auto"/>
        <w:right w:val="none" w:sz="0" w:space="0" w:color="auto"/>
      </w:divBdr>
    </w:div>
    <w:div w:id="1824545840">
      <w:bodyDiv w:val="1"/>
      <w:marLeft w:val="0"/>
      <w:marRight w:val="0"/>
      <w:marTop w:val="0"/>
      <w:marBottom w:val="0"/>
      <w:divBdr>
        <w:top w:val="none" w:sz="0" w:space="0" w:color="auto"/>
        <w:left w:val="none" w:sz="0" w:space="0" w:color="auto"/>
        <w:bottom w:val="none" w:sz="0" w:space="0" w:color="auto"/>
        <w:right w:val="none" w:sz="0" w:space="0" w:color="auto"/>
      </w:divBdr>
    </w:div>
    <w:div w:id="1837959366">
      <w:bodyDiv w:val="1"/>
      <w:marLeft w:val="0"/>
      <w:marRight w:val="0"/>
      <w:marTop w:val="0"/>
      <w:marBottom w:val="0"/>
      <w:divBdr>
        <w:top w:val="none" w:sz="0" w:space="0" w:color="auto"/>
        <w:left w:val="none" w:sz="0" w:space="0" w:color="auto"/>
        <w:bottom w:val="none" w:sz="0" w:space="0" w:color="auto"/>
        <w:right w:val="none" w:sz="0" w:space="0" w:color="auto"/>
      </w:divBdr>
    </w:div>
    <w:div w:id="1838769854">
      <w:bodyDiv w:val="1"/>
      <w:marLeft w:val="0"/>
      <w:marRight w:val="0"/>
      <w:marTop w:val="0"/>
      <w:marBottom w:val="0"/>
      <w:divBdr>
        <w:top w:val="none" w:sz="0" w:space="0" w:color="auto"/>
        <w:left w:val="none" w:sz="0" w:space="0" w:color="auto"/>
        <w:bottom w:val="none" w:sz="0" w:space="0" w:color="auto"/>
        <w:right w:val="none" w:sz="0" w:space="0" w:color="auto"/>
      </w:divBdr>
    </w:div>
    <w:div w:id="1839272866">
      <w:bodyDiv w:val="1"/>
      <w:marLeft w:val="0"/>
      <w:marRight w:val="0"/>
      <w:marTop w:val="0"/>
      <w:marBottom w:val="0"/>
      <w:divBdr>
        <w:top w:val="none" w:sz="0" w:space="0" w:color="auto"/>
        <w:left w:val="none" w:sz="0" w:space="0" w:color="auto"/>
        <w:bottom w:val="none" w:sz="0" w:space="0" w:color="auto"/>
        <w:right w:val="none" w:sz="0" w:space="0" w:color="auto"/>
      </w:divBdr>
    </w:div>
    <w:div w:id="1847473893">
      <w:bodyDiv w:val="1"/>
      <w:marLeft w:val="0"/>
      <w:marRight w:val="0"/>
      <w:marTop w:val="0"/>
      <w:marBottom w:val="0"/>
      <w:divBdr>
        <w:top w:val="none" w:sz="0" w:space="0" w:color="auto"/>
        <w:left w:val="none" w:sz="0" w:space="0" w:color="auto"/>
        <w:bottom w:val="none" w:sz="0" w:space="0" w:color="auto"/>
        <w:right w:val="none" w:sz="0" w:space="0" w:color="auto"/>
      </w:divBdr>
    </w:div>
    <w:div w:id="1848671007">
      <w:bodyDiv w:val="1"/>
      <w:marLeft w:val="0"/>
      <w:marRight w:val="0"/>
      <w:marTop w:val="0"/>
      <w:marBottom w:val="0"/>
      <w:divBdr>
        <w:top w:val="none" w:sz="0" w:space="0" w:color="auto"/>
        <w:left w:val="none" w:sz="0" w:space="0" w:color="auto"/>
        <w:bottom w:val="none" w:sz="0" w:space="0" w:color="auto"/>
        <w:right w:val="none" w:sz="0" w:space="0" w:color="auto"/>
      </w:divBdr>
    </w:div>
    <w:div w:id="1850875865">
      <w:bodyDiv w:val="1"/>
      <w:marLeft w:val="0"/>
      <w:marRight w:val="0"/>
      <w:marTop w:val="0"/>
      <w:marBottom w:val="0"/>
      <w:divBdr>
        <w:top w:val="none" w:sz="0" w:space="0" w:color="auto"/>
        <w:left w:val="none" w:sz="0" w:space="0" w:color="auto"/>
        <w:bottom w:val="none" w:sz="0" w:space="0" w:color="auto"/>
        <w:right w:val="none" w:sz="0" w:space="0" w:color="auto"/>
      </w:divBdr>
    </w:div>
    <w:div w:id="1851748591">
      <w:bodyDiv w:val="1"/>
      <w:marLeft w:val="0"/>
      <w:marRight w:val="0"/>
      <w:marTop w:val="0"/>
      <w:marBottom w:val="0"/>
      <w:divBdr>
        <w:top w:val="none" w:sz="0" w:space="0" w:color="auto"/>
        <w:left w:val="none" w:sz="0" w:space="0" w:color="auto"/>
        <w:bottom w:val="none" w:sz="0" w:space="0" w:color="auto"/>
        <w:right w:val="none" w:sz="0" w:space="0" w:color="auto"/>
      </w:divBdr>
    </w:div>
    <w:div w:id="1854805401">
      <w:bodyDiv w:val="1"/>
      <w:marLeft w:val="0"/>
      <w:marRight w:val="0"/>
      <w:marTop w:val="0"/>
      <w:marBottom w:val="0"/>
      <w:divBdr>
        <w:top w:val="none" w:sz="0" w:space="0" w:color="auto"/>
        <w:left w:val="none" w:sz="0" w:space="0" w:color="auto"/>
        <w:bottom w:val="none" w:sz="0" w:space="0" w:color="auto"/>
        <w:right w:val="none" w:sz="0" w:space="0" w:color="auto"/>
      </w:divBdr>
    </w:div>
    <w:div w:id="1856652534">
      <w:bodyDiv w:val="1"/>
      <w:marLeft w:val="0"/>
      <w:marRight w:val="0"/>
      <w:marTop w:val="0"/>
      <w:marBottom w:val="0"/>
      <w:divBdr>
        <w:top w:val="none" w:sz="0" w:space="0" w:color="auto"/>
        <w:left w:val="none" w:sz="0" w:space="0" w:color="auto"/>
        <w:bottom w:val="none" w:sz="0" w:space="0" w:color="auto"/>
        <w:right w:val="none" w:sz="0" w:space="0" w:color="auto"/>
      </w:divBdr>
    </w:div>
    <w:div w:id="1857772668">
      <w:bodyDiv w:val="1"/>
      <w:marLeft w:val="0"/>
      <w:marRight w:val="0"/>
      <w:marTop w:val="0"/>
      <w:marBottom w:val="0"/>
      <w:divBdr>
        <w:top w:val="none" w:sz="0" w:space="0" w:color="auto"/>
        <w:left w:val="none" w:sz="0" w:space="0" w:color="auto"/>
        <w:bottom w:val="none" w:sz="0" w:space="0" w:color="auto"/>
        <w:right w:val="none" w:sz="0" w:space="0" w:color="auto"/>
      </w:divBdr>
    </w:div>
    <w:div w:id="1859002465">
      <w:bodyDiv w:val="1"/>
      <w:marLeft w:val="0"/>
      <w:marRight w:val="0"/>
      <w:marTop w:val="0"/>
      <w:marBottom w:val="0"/>
      <w:divBdr>
        <w:top w:val="none" w:sz="0" w:space="0" w:color="auto"/>
        <w:left w:val="none" w:sz="0" w:space="0" w:color="auto"/>
        <w:bottom w:val="none" w:sz="0" w:space="0" w:color="auto"/>
        <w:right w:val="none" w:sz="0" w:space="0" w:color="auto"/>
      </w:divBdr>
    </w:div>
    <w:div w:id="1864124483">
      <w:bodyDiv w:val="1"/>
      <w:marLeft w:val="0"/>
      <w:marRight w:val="0"/>
      <w:marTop w:val="0"/>
      <w:marBottom w:val="0"/>
      <w:divBdr>
        <w:top w:val="none" w:sz="0" w:space="0" w:color="auto"/>
        <w:left w:val="none" w:sz="0" w:space="0" w:color="auto"/>
        <w:bottom w:val="none" w:sz="0" w:space="0" w:color="auto"/>
        <w:right w:val="none" w:sz="0" w:space="0" w:color="auto"/>
      </w:divBdr>
    </w:div>
    <w:div w:id="1869874801">
      <w:bodyDiv w:val="1"/>
      <w:marLeft w:val="0"/>
      <w:marRight w:val="0"/>
      <w:marTop w:val="0"/>
      <w:marBottom w:val="0"/>
      <w:divBdr>
        <w:top w:val="none" w:sz="0" w:space="0" w:color="auto"/>
        <w:left w:val="none" w:sz="0" w:space="0" w:color="auto"/>
        <w:bottom w:val="none" w:sz="0" w:space="0" w:color="auto"/>
        <w:right w:val="none" w:sz="0" w:space="0" w:color="auto"/>
      </w:divBdr>
    </w:div>
    <w:div w:id="1870988644">
      <w:bodyDiv w:val="1"/>
      <w:marLeft w:val="0"/>
      <w:marRight w:val="0"/>
      <w:marTop w:val="0"/>
      <w:marBottom w:val="0"/>
      <w:divBdr>
        <w:top w:val="none" w:sz="0" w:space="0" w:color="auto"/>
        <w:left w:val="none" w:sz="0" w:space="0" w:color="auto"/>
        <w:bottom w:val="none" w:sz="0" w:space="0" w:color="auto"/>
        <w:right w:val="none" w:sz="0" w:space="0" w:color="auto"/>
      </w:divBdr>
    </w:div>
    <w:div w:id="1873150749">
      <w:bodyDiv w:val="1"/>
      <w:marLeft w:val="0"/>
      <w:marRight w:val="0"/>
      <w:marTop w:val="0"/>
      <w:marBottom w:val="0"/>
      <w:divBdr>
        <w:top w:val="none" w:sz="0" w:space="0" w:color="auto"/>
        <w:left w:val="none" w:sz="0" w:space="0" w:color="auto"/>
        <w:bottom w:val="none" w:sz="0" w:space="0" w:color="auto"/>
        <w:right w:val="none" w:sz="0" w:space="0" w:color="auto"/>
      </w:divBdr>
    </w:div>
    <w:div w:id="1881017664">
      <w:bodyDiv w:val="1"/>
      <w:marLeft w:val="0"/>
      <w:marRight w:val="0"/>
      <w:marTop w:val="0"/>
      <w:marBottom w:val="0"/>
      <w:divBdr>
        <w:top w:val="none" w:sz="0" w:space="0" w:color="auto"/>
        <w:left w:val="none" w:sz="0" w:space="0" w:color="auto"/>
        <w:bottom w:val="none" w:sz="0" w:space="0" w:color="auto"/>
        <w:right w:val="none" w:sz="0" w:space="0" w:color="auto"/>
      </w:divBdr>
    </w:div>
    <w:div w:id="1884629810">
      <w:bodyDiv w:val="1"/>
      <w:marLeft w:val="0"/>
      <w:marRight w:val="0"/>
      <w:marTop w:val="0"/>
      <w:marBottom w:val="0"/>
      <w:divBdr>
        <w:top w:val="none" w:sz="0" w:space="0" w:color="auto"/>
        <w:left w:val="none" w:sz="0" w:space="0" w:color="auto"/>
        <w:bottom w:val="none" w:sz="0" w:space="0" w:color="auto"/>
        <w:right w:val="none" w:sz="0" w:space="0" w:color="auto"/>
      </w:divBdr>
    </w:div>
    <w:div w:id="1885366039">
      <w:bodyDiv w:val="1"/>
      <w:marLeft w:val="0"/>
      <w:marRight w:val="0"/>
      <w:marTop w:val="0"/>
      <w:marBottom w:val="0"/>
      <w:divBdr>
        <w:top w:val="none" w:sz="0" w:space="0" w:color="auto"/>
        <w:left w:val="none" w:sz="0" w:space="0" w:color="auto"/>
        <w:bottom w:val="none" w:sz="0" w:space="0" w:color="auto"/>
        <w:right w:val="none" w:sz="0" w:space="0" w:color="auto"/>
      </w:divBdr>
    </w:div>
    <w:div w:id="1887791926">
      <w:bodyDiv w:val="1"/>
      <w:marLeft w:val="0"/>
      <w:marRight w:val="0"/>
      <w:marTop w:val="0"/>
      <w:marBottom w:val="0"/>
      <w:divBdr>
        <w:top w:val="none" w:sz="0" w:space="0" w:color="auto"/>
        <w:left w:val="none" w:sz="0" w:space="0" w:color="auto"/>
        <w:bottom w:val="none" w:sz="0" w:space="0" w:color="auto"/>
        <w:right w:val="none" w:sz="0" w:space="0" w:color="auto"/>
      </w:divBdr>
    </w:div>
    <w:div w:id="1895043297">
      <w:bodyDiv w:val="1"/>
      <w:marLeft w:val="0"/>
      <w:marRight w:val="0"/>
      <w:marTop w:val="0"/>
      <w:marBottom w:val="0"/>
      <w:divBdr>
        <w:top w:val="none" w:sz="0" w:space="0" w:color="auto"/>
        <w:left w:val="none" w:sz="0" w:space="0" w:color="auto"/>
        <w:bottom w:val="none" w:sz="0" w:space="0" w:color="auto"/>
        <w:right w:val="none" w:sz="0" w:space="0" w:color="auto"/>
      </w:divBdr>
    </w:div>
    <w:div w:id="1895967244">
      <w:bodyDiv w:val="1"/>
      <w:marLeft w:val="0"/>
      <w:marRight w:val="0"/>
      <w:marTop w:val="0"/>
      <w:marBottom w:val="0"/>
      <w:divBdr>
        <w:top w:val="none" w:sz="0" w:space="0" w:color="auto"/>
        <w:left w:val="none" w:sz="0" w:space="0" w:color="auto"/>
        <w:bottom w:val="none" w:sz="0" w:space="0" w:color="auto"/>
        <w:right w:val="none" w:sz="0" w:space="0" w:color="auto"/>
      </w:divBdr>
    </w:div>
    <w:div w:id="1899048966">
      <w:bodyDiv w:val="1"/>
      <w:marLeft w:val="0"/>
      <w:marRight w:val="0"/>
      <w:marTop w:val="0"/>
      <w:marBottom w:val="0"/>
      <w:divBdr>
        <w:top w:val="none" w:sz="0" w:space="0" w:color="auto"/>
        <w:left w:val="none" w:sz="0" w:space="0" w:color="auto"/>
        <w:bottom w:val="none" w:sz="0" w:space="0" w:color="auto"/>
        <w:right w:val="none" w:sz="0" w:space="0" w:color="auto"/>
      </w:divBdr>
    </w:div>
    <w:div w:id="1899702838">
      <w:bodyDiv w:val="1"/>
      <w:marLeft w:val="0"/>
      <w:marRight w:val="0"/>
      <w:marTop w:val="0"/>
      <w:marBottom w:val="0"/>
      <w:divBdr>
        <w:top w:val="none" w:sz="0" w:space="0" w:color="auto"/>
        <w:left w:val="none" w:sz="0" w:space="0" w:color="auto"/>
        <w:bottom w:val="none" w:sz="0" w:space="0" w:color="auto"/>
        <w:right w:val="none" w:sz="0" w:space="0" w:color="auto"/>
      </w:divBdr>
    </w:div>
    <w:div w:id="1902326248">
      <w:bodyDiv w:val="1"/>
      <w:marLeft w:val="0"/>
      <w:marRight w:val="0"/>
      <w:marTop w:val="0"/>
      <w:marBottom w:val="0"/>
      <w:divBdr>
        <w:top w:val="none" w:sz="0" w:space="0" w:color="auto"/>
        <w:left w:val="none" w:sz="0" w:space="0" w:color="auto"/>
        <w:bottom w:val="none" w:sz="0" w:space="0" w:color="auto"/>
        <w:right w:val="none" w:sz="0" w:space="0" w:color="auto"/>
      </w:divBdr>
    </w:div>
    <w:div w:id="1902516005">
      <w:bodyDiv w:val="1"/>
      <w:marLeft w:val="0"/>
      <w:marRight w:val="0"/>
      <w:marTop w:val="0"/>
      <w:marBottom w:val="0"/>
      <w:divBdr>
        <w:top w:val="none" w:sz="0" w:space="0" w:color="auto"/>
        <w:left w:val="none" w:sz="0" w:space="0" w:color="auto"/>
        <w:bottom w:val="none" w:sz="0" w:space="0" w:color="auto"/>
        <w:right w:val="none" w:sz="0" w:space="0" w:color="auto"/>
      </w:divBdr>
    </w:div>
    <w:div w:id="1903247006">
      <w:bodyDiv w:val="1"/>
      <w:marLeft w:val="0"/>
      <w:marRight w:val="0"/>
      <w:marTop w:val="0"/>
      <w:marBottom w:val="0"/>
      <w:divBdr>
        <w:top w:val="none" w:sz="0" w:space="0" w:color="auto"/>
        <w:left w:val="none" w:sz="0" w:space="0" w:color="auto"/>
        <w:bottom w:val="none" w:sz="0" w:space="0" w:color="auto"/>
        <w:right w:val="none" w:sz="0" w:space="0" w:color="auto"/>
      </w:divBdr>
    </w:div>
    <w:div w:id="1903249383">
      <w:bodyDiv w:val="1"/>
      <w:marLeft w:val="0"/>
      <w:marRight w:val="0"/>
      <w:marTop w:val="0"/>
      <w:marBottom w:val="0"/>
      <w:divBdr>
        <w:top w:val="none" w:sz="0" w:space="0" w:color="auto"/>
        <w:left w:val="none" w:sz="0" w:space="0" w:color="auto"/>
        <w:bottom w:val="none" w:sz="0" w:space="0" w:color="auto"/>
        <w:right w:val="none" w:sz="0" w:space="0" w:color="auto"/>
      </w:divBdr>
    </w:div>
    <w:div w:id="1903711273">
      <w:bodyDiv w:val="1"/>
      <w:marLeft w:val="0"/>
      <w:marRight w:val="0"/>
      <w:marTop w:val="0"/>
      <w:marBottom w:val="0"/>
      <w:divBdr>
        <w:top w:val="none" w:sz="0" w:space="0" w:color="auto"/>
        <w:left w:val="none" w:sz="0" w:space="0" w:color="auto"/>
        <w:bottom w:val="none" w:sz="0" w:space="0" w:color="auto"/>
        <w:right w:val="none" w:sz="0" w:space="0" w:color="auto"/>
      </w:divBdr>
    </w:div>
    <w:div w:id="1915312372">
      <w:bodyDiv w:val="1"/>
      <w:marLeft w:val="0"/>
      <w:marRight w:val="0"/>
      <w:marTop w:val="0"/>
      <w:marBottom w:val="0"/>
      <w:divBdr>
        <w:top w:val="none" w:sz="0" w:space="0" w:color="auto"/>
        <w:left w:val="none" w:sz="0" w:space="0" w:color="auto"/>
        <w:bottom w:val="none" w:sz="0" w:space="0" w:color="auto"/>
        <w:right w:val="none" w:sz="0" w:space="0" w:color="auto"/>
      </w:divBdr>
    </w:div>
    <w:div w:id="1916358402">
      <w:bodyDiv w:val="1"/>
      <w:marLeft w:val="0"/>
      <w:marRight w:val="0"/>
      <w:marTop w:val="0"/>
      <w:marBottom w:val="0"/>
      <w:divBdr>
        <w:top w:val="none" w:sz="0" w:space="0" w:color="auto"/>
        <w:left w:val="none" w:sz="0" w:space="0" w:color="auto"/>
        <w:bottom w:val="none" w:sz="0" w:space="0" w:color="auto"/>
        <w:right w:val="none" w:sz="0" w:space="0" w:color="auto"/>
      </w:divBdr>
    </w:div>
    <w:div w:id="1920361696">
      <w:bodyDiv w:val="1"/>
      <w:marLeft w:val="0"/>
      <w:marRight w:val="0"/>
      <w:marTop w:val="0"/>
      <w:marBottom w:val="0"/>
      <w:divBdr>
        <w:top w:val="none" w:sz="0" w:space="0" w:color="auto"/>
        <w:left w:val="none" w:sz="0" w:space="0" w:color="auto"/>
        <w:bottom w:val="none" w:sz="0" w:space="0" w:color="auto"/>
        <w:right w:val="none" w:sz="0" w:space="0" w:color="auto"/>
      </w:divBdr>
    </w:div>
    <w:div w:id="1925870682">
      <w:bodyDiv w:val="1"/>
      <w:marLeft w:val="0"/>
      <w:marRight w:val="0"/>
      <w:marTop w:val="0"/>
      <w:marBottom w:val="0"/>
      <w:divBdr>
        <w:top w:val="none" w:sz="0" w:space="0" w:color="auto"/>
        <w:left w:val="none" w:sz="0" w:space="0" w:color="auto"/>
        <w:bottom w:val="none" w:sz="0" w:space="0" w:color="auto"/>
        <w:right w:val="none" w:sz="0" w:space="0" w:color="auto"/>
      </w:divBdr>
    </w:div>
    <w:div w:id="1925914142">
      <w:bodyDiv w:val="1"/>
      <w:marLeft w:val="0"/>
      <w:marRight w:val="0"/>
      <w:marTop w:val="0"/>
      <w:marBottom w:val="0"/>
      <w:divBdr>
        <w:top w:val="none" w:sz="0" w:space="0" w:color="auto"/>
        <w:left w:val="none" w:sz="0" w:space="0" w:color="auto"/>
        <w:bottom w:val="none" w:sz="0" w:space="0" w:color="auto"/>
        <w:right w:val="none" w:sz="0" w:space="0" w:color="auto"/>
      </w:divBdr>
    </w:div>
    <w:div w:id="1927611459">
      <w:bodyDiv w:val="1"/>
      <w:marLeft w:val="0"/>
      <w:marRight w:val="0"/>
      <w:marTop w:val="0"/>
      <w:marBottom w:val="0"/>
      <w:divBdr>
        <w:top w:val="none" w:sz="0" w:space="0" w:color="auto"/>
        <w:left w:val="none" w:sz="0" w:space="0" w:color="auto"/>
        <w:bottom w:val="none" w:sz="0" w:space="0" w:color="auto"/>
        <w:right w:val="none" w:sz="0" w:space="0" w:color="auto"/>
      </w:divBdr>
    </w:div>
    <w:div w:id="1934974974">
      <w:bodyDiv w:val="1"/>
      <w:marLeft w:val="0"/>
      <w:marRight w:val="0"/>
      <w:marTop w:val="0"/>
      <w:marBottom w:val="0"/>
      <w:divBdr>
        <w:top w:val="none" w:sz="0" w:space="0" w:color="auto"/>
        <w:left w:val="none" w:sz="0" w:space="0" w:color="auto"/>
        <w:bottom w:val="none" w:sz="0" w:space="0" w:color="auto"/>
        <w:right w:val="none" w:sz="0" w:space="0" w:color="auto"/>
      </w:divBdr>
    </w:div>
    <w:div w:id="1936396833">
      <w:bodyDiv w:val="1"/>
      <w:marLeft w:val="0"/>
      <w:marRight w:val="0"/>
      <w:marTop w:val="0"/>
      <w:marBottom w:val="0"/>
      <w:divBdr>
        <w:top w:val="none" w:sz="0" w:space="0" w:color="auto"/>
        <w:left w:val="none" w:sz="0" w:space="0" w:color="auto"/>
        <w:bottom w:val="none" w:sz="0" w:space="0" w:color="auto"/>
        <w:right w:val="none" w:sz="0" w:space="0" w:color="auto"/>
      </w:divBdr>
    </w:div>
    <w:div w:id="1949046944">
      <w:bodyDiv w:val="1"/>
      <w:marLeft w:val="0"/>
      <w:marRight w:val="0"/>
      <w:marTop w:val="0"/>
      <w:marBottom w:val="0"/>
      <w:divBdr>
        <w:top w:val="none" w:sz="0" w:space="0" w:color="auto"/>
        <w:left w:val="none" w:sz="0" w:space="0" w:color="auto"/>
        <w:bottom w:val="none" w:sz="0" w:space="0" w:color="auto"/>
        <w:right w:val="none" w:sz="0" w:space="0" w:color="auto"/>
      </w:divBdr>
    </w:div>
    <w:div w:id="1955207643">
      <w:bodyDiv w:val="1"/>
      <w:marLeft w:val="0"/>
      <w:marRight w:val="0"/>
      <w:marTop w:val="0"/>
      <w:marBottom w:val="0"/>
      <w:divBdr>
        <w:top w:val="none" w:sz="0" w:space="0" w:color="auto"/>
        <w:left w:val="none" w:sz="0" w:space="0" w:color="auto"/>
        <w:bottom w:val="none" w:sz="0" w:space="0" w:color="auto"/>
        <w:right w:val="none" w:sz="0" w:space="0" w:color="auto"/>
      </w:divBdr>
    </w:div>
    <w:div w:id="1961105247">
      <w:bodyDiv w:val="1"/>
      <w:marLeft w:val="0"/>
      <w:marRight w:val="0"/>
      <w:marTop w:val="0"/>
      <w:marBottom w:val="0"/>
      <w:divBdr>
        <w:top w:val="none" w:sz="0" w:space="0" w:color="auto"/>
        <w:left w:val="none" w:sz="0" w:space="0" w:color="auto"/>
        <w:bottom w:val="none" w:sz="0" w:space="0" w:color="auto"/>
        <w:right w:val="none" w:sz="0" w:space="0" w:color="auto"/>
      </w:divBdr>
    </w:div>
    <w:div w:id="1964538726">
      <w:bodyDiv w:val="1"/>
      <w:marLeft w:val="0"/>
      <w:marRight w:val="0"/>
      <w:marTop w:val="0"/>
      <w:marBottom w:val="0"/>
      <w:divBdr>
        <w:top w:val="none" w:sz="0" w:space="0" w:color="auto"/>
        <w:left w:val="none" w:sz="0" w:space="0" w:color="auto"/>
        <w:bottom w:val="none" w:sz="0" w:space="0" w:color="auto"/>
        <w:right w:val="none" w:sz="0" w:space="0" w:color="auto"/>
      </w:divBdr>
    </w:div>
    <w:div w:id="1964967805">
      <w:bodyDiv w:val="1"/>
      <w:marLeft w:val="0"/>
      <w:marRight w:val="0"/>
      <w:marTop w:val="0"/>
      <w:marBottom w:val="0"/>
      <w:divBdr>
        <w:top w:val="none" w:sz="0" w:space="0" w:color="auto"/>
        <w:left w:val="none" w:sz="0" w:space="0" w:color="auto"/>
        <w:bottom w:val="none" w:sz="0" w:space="0" w:color="auto"/>
        <w:right w:val="none" w:sz="0" w:space="0" w:color="auto"/>
      </w:divBdr>
    </w:div>
    <w:div w:id="1965698082">
      <w:bodyDiv w:val="1"/>
      <w:marLeft w:val="0"/>
      <w:marRight w:val="0"/>
      <w:marTop w:val="0"/>
      <w:marBottom w:val="0"/>
      <w:divBdr>
        <w:top w:val="none" w:sz="0" w:space="0" w:color="auto"/>
        <w:left w:val="none" w:sz="0" w:space="0" w:color="auto"/>
        <w:bottom w:val="none" w:sz="0" w:space="0" w:color="auto"/>
        <w:right w:val="none" w:sz="0" w:space="0" w:color="auto"/>
      </w:divBdr>
    </w:div>
    <w:div w:id="1970281580">
      <w:bodyDiv w:val="1"/>
      <w:marLeft w:val="0"/>
      <w:marRight w:val="0"/>
      <w:marTop w:val="0"/>
      <w:marBottom w:val="0"/>
      <w:divBdr>
        <w:top w:val="none" w:sz="0" w:space="0" w:color="auto"/>
        <w:left w:val="none" w:sz="0" w:space="0" w:color="auto"/>
        <w:bottom w:val="none" w:sz="0" w:space="0" w:color="auto"/>
        <w:right w:val="none" w:sz="0" w:space="0" w:color="auto"/>
      </w:divBdr>
    </w:div>
    <w:div w:id="1976180738">
      <w:bodyDiv w:val="1"/>
      <w:marLeft w:val="0"/>
      <w:marRight w:val="0"/>
      <w:marTop w:val="0"/>
      <w:marBottom w:val="0"/>
      <w:divBdr>
        <w:top w:val="none" w:sz="0" w:space="0" w:color="auto"/>
        <w:left w:val="none" w:sz="0" w:space="0" w:color="auto"/>
        <w:bottom w:val="none" w:sz="0" w:space="0" w:color="auto"/>
        <w:right w:val="none" w:sz="0" w:space="0" w:color="auto"/>
      </w:divBdr>
    </w:div>
    <w:div w:id="1977450338">
      <w:bodyDiv w:val="1"/>
      <w:marLeft w:val="0"/>
      <w:marRight w:val="0"/>
      <w:marTop w:val="0"/>
      <w:marBottom w:val="0"/>
      <w:divBdr>
        <w:top w:val="none" w:sz="0" w:space="0" w:color="auto"/>
        <w:left w:val="none" w:sz="0" w:space="0" w:color="auto"/>
        <w:bottom w:val="none" w:sz="0" w:space="0" w:color="auto"/>
        <w:right w:val="none" w:sz="0" w:space="0" w:color="auto"/>
      </w:divBdr>
    </w:div>
    <w:div w:id="1981375412">
      <w:bodyDiv w:val="1"/>
      <w:marLeft w:val="0"/>
      <w:marRight w:val="0"/>
      <w:marTop w:val="0"/>
      <w:marBottom w:val="0"/>
      <w:divBdr>
        <w:top w:val="none" w:sz="0" w:space="0" w:color="auto"/>
        <w:left w:val="none" w:sz="0" w:space="0" w:color="auto"/>
        <w:bottom w:val="none" w:sz="0" w:space="0" w:color="auto"/>
        <w:right w:val="none" w:sz="0" w:space="0" w:color="auto"/>
      </w:divBdr>
    </w:div>
    <w:div w:id="1981962118">
      <w:bodyDiv w:val="1"/>
      <w:marLeft w:val="0"/>
      <w:marRight w:val="0"/>
      <w:marTop w:val="0"/>
      <w:marBottom w:val="0"/>
      <w:divBdr>
        <w:top w:val="none" w:sz="0" w:space="0" w:color="auto"/>
        <w:left w:val="none" w:sz="0" w:space="0" w:color="auto"/>
        <w:bottom w:val="none" w:sz="0" w:space="0" w:color="auto"/>
        <w:right w:val="none" w:sz="0" w:space="0" w:color="auto"/>
      </w:divBdr>
    </w:div>
    <w:div w:id="1985350512">
      <w:bodyDiv w:val="1"/>
      <w:marLeft w:val="0"/>
      <w:marRight w:val="0"/>
      <w:marTop w:val="0"/>
      <w:marBottom w:val="0"/>
      <w:divBdr>
        <w:top w:val="none" w:sz="0" w:space="0" w:color="auto"/>
        <w:left w:val="none" w:sz="0" w:space="0" w:color="auto"/>
        <w:bottom w:val="none" w:sz="0" w:space="0" w:color="auto"/>
        <w:right w:val="none" w:sz="0" w:space="0" w:color="auto"/>
      </w:divBdr>
    </w:div>
    <w:div w:id="1986273218">
      <w:bodyDiv w:val="1"/>
      <w:marLeft w:val="0"/>
      <w:marRight w:val="0"/>
      <w:marTop w:val="0"/>
      <w:marBottom w:val="0"/>
      <w:divBdr>
        <w:top w:val="none" w:sz="0" w:space="0" w:color="auto"/>
        <w:left w:val="none" w:sz="0" w:space="0" w:color="auto"/>
        <w:bottom w:val="none" w:sz="0" w:space="0" w:color="auto"/>
        <w:right w:val="none" w:sz="0" w:space="0" w:color="auto"/>
      </w:divBdr>
    </w:div>
    <w:div w:id="1994750024">
      <w:bodyDiv w:val="1"/>
      <w:marLeft w:val="0"/>
      <w:marRight w:val="0"/>
      <w:marTop w:val="0"/>
      <w:marBottom w:val="0"/>
      <w:divBdr>
        <w:top w:val="none" w:sz="0" w:space="0" w:color="auto"/>
        <w:left w:val="none" w:sz="0" w:space="0" w:color="auto"/>
        <w:bottom w:val="none" w:sz="0" w:space="0" w:color="auto"/>
        <w:right w:val="none" w:sz="0" w:space="0" w:color="auto"/>
      </w:divBdr>
    </w:div>
    <w:div w:id="2004116360">
      <w:bodyDiv w:val="1"/>
      <w:marLeft w:val="0"/>
      <w:marRight w:val="0"/>
      <w:marTop w:val="0"/>
      <w:marBottom w:val="0"/>
      <w:divBdr>
        <w:top w:val="none" w:sz="0" w:space="0" w:color="auto"/>
        <w:left w:val="none" w:sz="0" w:space="0" w:color="auto"/>
        <w:bottom w:val="none" w:sz="0" w:space="0" w:color="auto"/>
        <w:right w:val="none" w:sz="0" w:space="0" w:color="auto"/>
      </w:divBdr>
    </w:div>
    <w:div w:id="2004620585">
      <w:bodyDiv w:val="1"/>
      <w:marLeft w:val="0"/>
      <w:marRight w:val="0"/>
      <w:marTop w:val="0"/>
      <w:marBottom w:val="0"/>
      <w:divBdr>
        <w:top w:val="none" w:sz="0" w:space="0" w:color="auto"/>
        <w:left w:val="none" w:sz="0" w:space="0" w:color="auto"/>
        <w:bottom w:val="none" w:sz="0" w:space="0" w:color="auto"/>
        <w:right w:val="none" w:sz="0" w:space="0" w:color="auto"/>
      </w:divBdr>
    </w:div>
    <w:div w:id="2005620239">
      <w:bodyDiv w:val="1"/>
      <w:marLeft w:val="0"/>
      <w:marRight w:val="0"/>
      <w:marTop w:val="0"/>
      <w:marBottom w:val="0"/>
      <w:divBdr>
        <w:top w:val="none" w:sz="0" w:space="0" w:color="auto"/>
        <w:left w:val="none" w:sz="0" w:space="0" w:color="auto"/>
        <w:bottom w:val="none" w:sz="0" w:space="0" w:color="auto"/>
        <w:right w:val="none" w:sz="0" w:space="0" w:color="auto"/>
      </w:divBdr>
    </w:div>
    <w:div w:id="2017223354">
      <w:bodyDiv w:val="1"/>
      <w:marLeft w:val="0"/>
      <w:marRight w:val="0"/>
      <w:marTop w:val="0"/>
      <w:marBottom w:val="0"/>
      <w:divBdr>
        <w:top w:val="none" w:sz="0" w:space="0" w:color="auto"/>
        <w:left w:val="none" w:sz="0" w:space="0" w:color="auto"/>
        <w:bottom w:val="none" w:sz="0" w:space="0" w:color="auto"/>
        <w:right w:val="none" w:sz="0" w:space="0" w:color="auto"/>
      </w:divBdr>
    </w:div>
    <w:div w:id="2019382378">
      <w:bodyDiv w:val="1"/>
      <w:marLeft w:val="0"/>
      <w:marRight w:val="0"/>
      <w:marTop w:val="0"/>
      <w:marBottom w:val="0"/>
      <w:divBdr>
        <w:top w:val="none" w:sz="0" w:space="0" w:color="auto"/>
        <w:left w:val="none" w:sz="0" w:space="0" w:color="auto"/>
        <w:bottom w:val="none" w:sz="0" w:space="0" w:color="auto"/>
        <w:right w:val="none" w:sz="0" w:space="0" w:color="auto"/>
      </w:divBdr>
    </w:div>
    <w:div w:id="2022779177">
      <w:bodyDiv w:val="1"/>
      <w:marLeft w:val="0"/>
      <w:marRight w:val="0"/>
      <w:marTop w:val="0"/>
      <w:marBottom w:val="0"/>
      <w:divBdr>
        <w:top w:val="none" w:sz="0" w:space="0" w:color="auto"/>
        <w:left w:val="none" w:sz="0" w:space="0" w:color="auto"/>
        <w:bottom w:val="none" w:sz="0" w:space="0" w:color="auto"/>
        <w:right w:val="none" w:sz="0" w:space="0" w:color="auto"/>
      </w:divBdr>
    </w:div>
    <w:div w:id="2026589436">
      <w:bodyDiv w:val="1"/>
      <w:marLeft w:val="0"/>
      <w:marRight w:val="0"/>
      <w:marTop w:val="0"/>
      <w:marBottom w:val="0"/>
      <w:divBdr>
        <w:top w:val="none" w:sz="0" w:space="0" w:color="auto"/>
        <w:left w:val="none" w:sz="0" w:space="0" w:color="auto"/>
        <w:bottom w:val="none" w:sz="0" w:space="0" w:color="auto"/>
        <w:right w:val="none" w:sz="0" w:space="0" w:color="auto"/>
      </w:divBdr>
    </w:div>
    <w:div w:id="2029790601">
      <w:bodyDiv w:val="1"/>
      <w:marLeft w:val="0"/>
      <w:marRight w:val="0"/>
      <w:marTop w:val="0"/>
      <w:marBottom w:val="0"/>
      <w:divBdr>
        <w:top w:val="none" w:sz="0" w:space="0" w:color="auto"/>
        <w:left w:val="none" w:sz="0" w:space="0" w:color="auto"/>
        <w:bottom w:val="none" w:sz="0" w:space="0" w:color="auto"/>
        <w:right w:val="none" w:sz="0" w:space="0" w:color="auto"/>
      </w:divBdr>
    </w:div>
    <w:div w:id="2042512758">
      <w:bodyDiv w:val="1"/>
      <w:marLeft w:val="0"/>
      <w:marRight w:val="0"/>
      <w:marTop w:val="0"/>
      <w:marBottom w:val="0"/>
      <w:divBdr>
        <w:top w:val="none" w:sz="0" w:space="0" w:color="auto"/>
        <w:left w:val="none" w:sz="0" w:space="0" w:color="auto"/>
        <w:bottom w:val="none" w:sz="0" w:space="0" w:color="auto"/>
        <w:right w:val="none" w:sz="0" w:space="0" w:color="auto"/>
      </w:divBdr>
    </w:div>
    <w:div w:id="2049835970">
      <w:bodyDiv w:val="1"/>
      <w:marLeft w:val="0"/>
      <w:marRight w:val="0"/>
      <w:marTop w:val="0"/>
      <w:marBottom w:val="0"/>
      <w:divBdr>
        <w:top w:val="none" w:sz="0" w:space="0" w:color="auto"/>
        <w:left w:val="none" w:sz="0" w:space="0" w:color="auto"/>
        <w:bottom w:val="none" w:sz="0" w:space="0" w:color="auto"/>
        <w:right w:val="none" w:sz="0" w:space="0" w:color="auto"/>
      </w:divBdr>
    </w:div>
    <w:div w:id="2069300277">
      <w:bodyDiv w:val="1"/>
      <w:marLeft w:val="0"/>
      <w:marRight w:val="0"/>
      <w:marTop w:val="0"/>
      <w:marBottom w:val="0"/>
      <w:divBdr>
        <w:top w:val="none" w:sz="0" w:space="0" w:color="auto"/>
        <w:left w:val="none" w:sz="0" w:space="0" w:color="auto"/>
        <w:bottom w:val="none" w:sz="0" w:space="0" w:color="auto"/>
        <w:right w:val="none" w:sz="0" w:space="0" w:color="auto"/>
      </w:divBdr>
    </w:div>
    <w:div w:id="2071807960">
      <w:bodyDiv w:val="1"/>
      <w:marLeft w:val="0"/>
      <w:marRight w:val="0"/>
      <w:marTop w:val="0"/>
      <w:marBottom w:val="0"/>
      <w:divBdr>
        <w:top w:val="none" w:sz="0" w:space="0" w:color="auto"/>
        <w:left w:val="none" w:sz="0" w:space="0" w:color="auto"/>
        <w:bottom w:val="none" w:sz="0" w:space="0" w:color="auto"/>
        <w:right w:val="none" w:sz="0" w:space="0" w:color="auto"/>
      </w:divBdr>
    </w:div>
    <w:div w:id="2081246796">
      <w:bodyDiv w:val="1"/>
      <w:marLeft w:val="0"/>
      <w:marRight w:val="0"/>
      <w:marTop w:val="0"/>
      <w:marBottom w:val="0"/>
      <w:divBdr>
        <w:top w:val="none" w:sz="0" w:space="0" w:color="auto"/>
        <w:left w:val="none" w:sz="0" w:space="0" w:color="auto"/>
        <w:bottom w:val="none" w:sz="0" w:space="0" w:color="auto"/>
        <w:right w:val="none" w:sz="0" w:space="0" w:color="auto"/>
      </w:divBdr>
    </w:div>
    <w:div w:id="2084136538">
      <w:bodyDiv w:val="1"/>
      <w:marLeft w:val="0"/>
      <w:marRight w:val="0"/>
      <w:marTop w:val="0"/>
      <w:marBottom w:val="0"/>
      <w:divBdr>
        <w:top w:val="none" w:sz="0" w:space="0" w:color="auto"/>
        <w:left w:val="none" w:sz="0" w:space="0" w:color="auto"/>
        <w:bottom w:val="none" w:sz="0" w:space="0" w:color="auto"/>
        <w:right w:val="none" w:sz="0" w:space="0" w:color="auto"/>
      </w:divBdr>
    </w:div>
    <w:div w:id="2089384279">
      <w:bodyDiv w:val="1"/>
      <w:marLeft w:val="0"/>
      <w:marRight w:val="0"/>
      <w:marTop w:val="0"/>
      <w:marBottom w:val="0"/>
      <w:divBdr>
        <w:top w:val="none" w:sz="0" w:space="0" w:color="auto"/>
        <w:left w:val="none" w:sz="0" w:space="0" w:color="auto"/>
        <w:bottom w:val="none" w:sz="0" w:space="0" w:color="auto"/>
        <w:right w:val="none" w:sz="0" w:space="0" w:color="auto"/>
      </w:divBdr>
    </w:div>
    <w:div w:id="2091537493">
      <w:bodyDiv w:val="1"/>
      <w:marLeft w:val="0"/>
      <w:marRight w:val="0"/>
      <w:marTop w:val="0"/>
      <w:marBottom w:val="0"/>
      <w:divBdr>
        <w:top w:val="none" w:sz="0" w:space="0" w:color="auto"/>
        <w:left w:val="none" w:sz="0" w:space="0" w:color="auto"/>
        <w:bottom w:val="none" w:sz="0" w:space="0" w:color="auto"/>
        <w:right w:val="none" w:sz="0" w:space="0" w:color="auto"/>
      </w:divBdr>
    </w:div>
    <w:div w:id="2091611050">
      <w:bodyDiv w:val="1"/>
      <w:marLeft w:val="0"/>
      <w:marRight w:val="0"/>
      <w:marTop w:val="0"/>
      <w:marBottom w:val="0"/>
      <w:divBdr>
        <w:top w:val="none" w:sz="0" w:space="0" w:color="auto"/>
        <w:left w:val="none" w:sz="0" w:space="0" w:color="auto"/>
        <w:bottom w:val="none" w:sz="0" w:space="0" w:color="auto"/>
        <w:right w:val="none" w:sz="0" w:space="0" w:color="auto"/>
      </w:divBdr>
    </w:div>
    <w:div w:id="2093551435">
      <w:bodyDiv w:val="1"/>
      <w:marLeft w:val="0"/>
      <w:marRight w:val="0"/>
      <w:marTop w:val="0"/>
      <w:marBottom w:val="0"/>
      <w:divBdr>
        <w:top w:val="none" w:sz="0" w:space="0" w:color="auto"/>
        <w:left w:val="none" w:sz="0" w:space="0" w:color="auto"/>
        <w:bottom w:val="none" w:sz="0" w:space="0" w:color="auto"/>
        <w:right w:val="none" w:sz="0" w:space="0" w:color="auto"/>
      </w:divBdr>
    </w:div>
    <w:div w:id="2096125056">
      <w:bodyDiv w:val="1"/>
      <w:marLeft w:val="0"/>
      <w:marRight w:val="0"/>
      <w:marTop w:val="0"/>
      <w:marBottom w:val="0"/>
      <w:divBdr>
        <w:top w:val="none" w:sz="0" w:space="0" w:color="auto"/>
        <w:left w:val="none" w:sz="0" w:space="0" w:color="auto"/>
        <w:bottom w:val="none" w:sz="0" w:space="0" w:color="auto"/>
        <w:right w:val="none" w:sz="0" w:space="0" w:color="auto"/>
      </w:divBdr>
    </w:div>
    <w:div w:id="2100176594">
      <w:bodyDiv w:val="1"/>
      <w:marLeft w:val="0"/>
      <w:marRight w:val="0"/>
      <w:marTop w:val="0"/>
      <w:marBottom w:val="0"/>
      <w:divBdr>
        <w:top w:val="none" w:sz="0" w:space="0" w:color="auto"/>
        <w:left w:val="none" w:sz="0" w:space="0" w:color="auto"/>
        <w:bottom w:val="none" w:sz="0" w:space="0" w:color="auto"/>
        <w:right w:val="none" w:sz="0" w:space="0" w:color="auto"/>
      </w:divBdr>
    </w:div>
    <w:div w:id="2101484516">
      <w:bodyDiv w:val="1"/>
      <w:marLeft w:val="0"/>
      <w:marRight w:val="0"/>
      <w:marTop w:val="0"/>
      <w:marBottom w:val="0"/>
      <w:divBdr>
        <w:top w:val="none" w:sz="0" w:space="0" w:color="auto"/>
        <w:left w:val="none" w:sz="0" w:space="0" w:color="auto"/>
        <w:bottom w:val="none" w:sz="0" w:space="0" w:color="auto"/>
        <w:right w:val="none" w:sz="0" w:space="0" w:color="auto"/>
      </w:divBdr>
    </w:div>
    <w:div w:id="2102026828">
      <w:bodyDiv w:val="1"/>
      <w:marLeft w:val="0"/>
      <w:marRight w:val="0"/>
      <w:marTop w:val="0"/>
      <w:marBottom w:val="0"/>
      <w:divBdr>
        <w:top w:val="none" w:sz="0" w:space="0" w:color="auto"/>
        <w:left w:val="none" w:sz="0" w:space="0" w:color="auto"/>
        <w:bottom w:val="none" w:sz="0" w:space="0" w:color="auto"/>
        <w:right w:val="none" w:sz="0" w:space="0" w:color="auto"/>
      </w:divBdr>
    </w:div>
    <w:div w:id="2102211516">
      <w:bodyDiv w:val="1"/>
      <w:marLeft w:val="0"/>
      <w:marRight w:val="0"/>
      <w:marTop w:val="0"/>
      <w:marBottom w:val="0"/>
      <w:divBdr>
        <w:top w:val="none" w:sz="0" w:space="0" w:color="auto"/>
        <w:left w:val="none" w:sz="0" w:space="0" w:color="auto"/>
        <w:bottom w:val="none" w:sz="0" w:space="0" w:color="auto"/>
        <w:right w:val="none" w:sz="0" w:space="0" w:color="auto"/>
      </w:divBdr>
    </w:div>
    <w:div w:id="2105303657">
      <w:bodyDiv w:val="1"/>
      <w:marLeft w:val="0"/>
      <w:marRight w:val="0"/>
      <w:marTop w:val="0"/>
      <w:marBottom w:val="0"/>
      <w:divBdr>
        <w:top w:val="none" w:sz="0" w:space="0" w:color="auto"/>
        <w:left w:val="none" w:sz="0" w:space="0" w:color="auto"/>
        <w:bottom w:val="none" w:sz="0" w:space="0" w:color="auto"/>
        <w:right w:val="none" w:sz="0" w:space="0" w:color="auto"/>
      </w:divBdr>
    </w:div>
    <w:div w:id="2108456003">
      <w:bodyDiv w:val="1"/>
      <w:marLeft w:val="0"/>
      <w:marRight w:val="0"/>
      <w:marTop w:val="0"/>
      <w:marBottom w:val="0"/>
      <w:divBdr>
        <w:top w:val="none" w:sz="0" w:space="0" w:color="auto"/>
        <w:left w:val="none" w:sz="0" w:space="0" w:color="auto"/>
        <w:bottom w:val="none" w:sz="0" w:space="0" w:color="auto"/>
        <w:right w:val="none" w:sz="0" w:space="0" w:color="auto"/>
      </w:divBdr>
    </w:div>
    <w:div w:id="2110853788">
      <w:bodyDiv w:val="1"/>
      <w:marLeft w:val="0"/>
      <w:marRight w:val="0"/>
      <w:marTop w:val="0"/>
      <w:marBottom w:val="0"/>
      <w:divBdr>
        <w:top w:val="none" w:sz="0" w:space="0" w:color="auto"/>
        <w:left w:val="none" w:sz="0" w:space="0" w:color="auto"/>
        <w:bottom w:val="none" w:sz="0" w:space="0" w:color="auto"/>
        <w:right w:val="none" w:sz="0" w:space="0" w:color="auto"/>
      </w:divBdr>
    </w:div>
    <w:div w:id="2111312457">
      <w:bodyDiv w:val="1"/>
      <w:marLeft w:val="0"/>
      <w:marRight w:val="0"/>
      <w:marTop w:val="0"/>
      <w:marBottom w:val="0"/>
      <w:divBdr>
        <w:top w:val="none" w:sz="0" w:space="0" w:color="auto"/>
        <w:left w:val="none" w:sz="0" w:space="0" w:color="auto"/>
        <w:bottom w:val="none" w:sz="0" w:space="0" w:color="auto"/>
        <w:right w:val="none" w:sz="0" w:space="0" w:color="auto"/>
      </w:divBdr>
    </w:div>
    <w:div w:id="2111505357">
      <w:bodyDiv w:val="1"/>
      <w:marLeft w:val="0"/>
      <w:marRight w:val="0"/>
      <w:marTop w:val="0"/>
      <w:marBottom w:val="0"/>
      <w:divBdr>
        <w:top w:val="none" w:sz="0" w:space="0" w:color="auto"/>
        <w:left w:val="none" w:sz="0" w:space="0" w:color="auto"/>
        <w:bottom w:val="none" w:sz="0" w:space="0" w:color="auto"/>
        <w:right w:val="none" w:sz="0" w:space="0" w:color="auto"/>
      </w:divBdr>
    </w:div>
    <w:div w:id="2114009720">
      <w:bodyDiv w:val="1"/>
      <w:marLeft w:val="0"/>
      <w:marRight w:val="0"/>
      <w:marTop w:val="0"/>
      <w:marBottom w:val="0"/>
      <w:divBdr>
        <w:top w:val="none" w:sz="0" w:space="0" w:color="auto"/>
        <w:left w:val="none" w:sz="0" w:space="0" w:color="auto"/>
        <w:bottom w:val="none" w:sz="0" w:space="0" w:color="auto"/>
        <w:right w:val="none" w:sz="0" w:space="0" w:color="auto"/>
      </w:divBdr>
    </w:div>
    <w:div w:id="2114477471">
      <w:bodyDiv w:val="1"/>
      <w:marLeft w:val="0"/>
      <w:marRight w:val="0"/>
      <w:marTop w:val="0"/>
      <w:marBottom w:val="0"/>
      <w:divBdr>
        <w:top w:val="none" w:sz="0" w:space="0" w:color="auto"/>
        <w:left w:val="none" w:sz="0" w:space="0" w:color="auto"/>
        <w:bottom w:val="none" w:sz="0" w:space="0" w:color="auto"/>
        <w:right w:val="none" w:sz="0" w:space="0" w:color="auto"/>
      </w:divBdr>
    </w:div>
    <w:div w:id="2114590069">
      <w:bodyDiv w:val="1"/>
      <w:marLeft w:val="0"/>
      <w:marRight w:val="0"/>
      <w:marTop w:val="0"/>
      <w:marBottom w:val="0"/>
      <w:divBdr>
        <w:top w:val="none" w:sz="0" w:space="0" w:color="auto"/>
        <w:left w:val="none" w:sz="0" w:space="0" w:color="auto"/>
        <w:bottom w:val="none" w:sz="0" w:space="0" w:color="auto"/>
        <w:right w:val="none" w:sz="0" w:space="0" w:color="auto"/>
      </w:divBdr>
    </w:div>
    <w:div w:id="2116049746">
      <w:bodyDiv w:val="1"/>
      <w:marLeft w:val="0"/>
      <w:marRight w:val="0"/>
      <w:marTop w:val="0"/>
      <w:marBottom w:val="0"/>
      <w:divBdr>
        <w:top w:val="none" w:sz="0" w:space="0" w:color="auto"/>
        <w:left w:val="none" w:sz="0" w:space="0" w:color="auto"/>
        <w:bottom w:val="none" w:sz="0" w:space="0" w:color="auto"/>
        <w:right w:val="none" w:sz="0" w:space="0" w:color="auto"/>
      </w:divBdr>
    </w:div>
    <w:div w:id="2120908785">
      <w:bodyDiv w:val="1"/>
      <w:marLeft w:val="0"/>
      <w:marRight w:val="0"/>
      <w:marTop w:val="0"/>
      <w:marBottom w:val="0"/>
      <w:divBdr>
        <w:top w:val="none" w:sz="0" w:space="0" w:color="auto"/>
        <w:left w:val="none" w:sz="0" w:space="0" w:color="auto"/>
        <w:bottom w:val="none" w:sz="0" w:space="0" w:color="auto"/>
        <w:right w:val="none" w:sz="0" w:space="0" w:color="auto"/>
      </w:divBdr>
    </w:div>
    <w:div w:id="2127045876">
      <w:bodyDiv w:val="1"/>
      <w:marLeft w:val="0"/>
      <w:marRight w:val="0"/>
      <w:marTop w:val="0"/>
      <w:marBottom w:val="0"/>
      <w:divBdr>
        <w:top w:val="none" w:sz="0" w:space="0" w:color="auto"/>
        <w:left w:val="none" w:sz="0" w:space="0" w:color="auto"/>
        <w:bottom w:val="none" w:sz="0" w:space="0" w:color="auto"/>
        <w:right w:val="none" w:sz="0" w:space="0" w:color="auto"/>
      </w:divBdr>
    </w:div>
    <w:div w:id="2128313670">
      <w:bodyDiv w:val="1"/>
      <w:marLeft w:val="0"/>
      <w:marRight w:val="0"/>
      <w:marTop w:val="0"/>
      <w:marBottom w:val="0"/>
      <w:divBdr>
        <w:top w:val="none" w:sz="0" w:space="0" w:color="auto"/>
        <w:left w:val="none" w:sz="0" w:space="0" w:color="auto"/>
        <w:bottom w:val="none" w:sz="0" w:space="0" w:color="auto"/>
        <w:right w:val="none" w:sz="0" w:space="0" w:color="auto"/>
      </w:divBdr>
    </w:div>
    <w:div w:id="2130781439">
      <w:bodyDiv w:val="1"/>
      <w:marLeft w:val="0"/>
      <w:marRight w:val="0"/>
      <w:marTop w:val="0"/>
      <w:marBottom w:val="0"/>
      <w:divBdr>
        <w:top w:val="none" w:sz="0" w:space="0" w:color="auto"/>
        <w:left w:val="none" w:sz="0" w:space="0" w:color="auto"/>
        <w:bottom w:val="none" w:sz="0" w:space="0" w:color="auto"/>
        <w:right w:val="none" w:sz="0" w:space="0" w:color="auto"/>
      </w:divBdr>
    </w:div>
    <w:div w:id="2131194640">
      <w:bodyDiv w:val="1"/>
      <w:marLeft w:val="0"/>
      <w:marRight w:val="0"/>
      <w:marTop w:val="0"/>
      <w:marBottom w:val="0"/>
      <w:divBdr>
        <w:top w:val="none" w:sz="0" w:space="0" w:color="auto"/>
        <w:left w:val="none" w:sz="0" w:space="0" w:color="auto"/>
        <w:bottom w:val="none" w:sz="0" w:space="0" w:color="auto"/>
        <w:right w:val="none" w:sz="0" w:space="0" w:color="auto"/>
      </w:divBdr>
    </w:div>
    <w:div w:id="2133404177">
      <w:bodyDiv w:val="1"/>
      <w:marLeft w:val="0"/>
      <w:marRight w:val="0"/>
      <w:marTop w:val="0"/>
      <w:marBottom w:val="0"/>
      <w:divBdr>
        <w:top w:val="none" w:sz="0" w:space="0" w:color="auto"/>
        <w:left w:val="none" w:sz="0" w:space="0" w:color="auto"/>
        <w:bottom w:val="none" w:sz="0" w:space="0" w:color="auto"/>
        <w:right w:val="none" w:sz="0" w:space="0" w:color="auto"/>
      </w:divBdr>
    </w:div>
    <w:div w:id="2136630548">
      <w:bodyDiv w:val="1"/>
      <w:marLeft w:val="0"/>
      <w:marRight w:val="0"/>
      <w:marTop w:val="0"/>
      <w:marBottom w:val="0"/>
      <w:divBdr>
        <w:top w:val="none" w:sz="0" w:space="0" w:color="auto"/>
        <w:left w:val="none" w:sz="0" w:space="0" w:color="auto"/>
        <w:bottom w:val="none" w:sz="0" w:space="0" w:color="auto"/>
        <w:right w:val="none" w:sz="0" w:space="0" w:color="auto"/>
      </w:divBdr>
    </w:div>
    <w:div w:id="213918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luis.hernandez@evidera.com" TargetMode="External"/><Relationship Id="rId17" Type="http://schemas.openxmlformats.org/officeDocument/2006/relationships/header" Target="header2.xm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hyperlink" Target="https://www.mhlw.go.jp/stf/seisakunitsuite/bunya/0000198757.html"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image" Target="media/image9.tiff"/><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hyperlink" Target="https://www.mhlw.go.jp/stf/seisakunitsuite/bunya/000018841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image" Target="media/image8.tiff"/><Relationship Id="rId30" Type="http://schemas.openxmlformats.org/officeDocument/2006/relationships/hyperlink" Target="http://methods.cochrane.org/bias/assessing-risk-bias-included-studies" TargetMode="External"/></Relationships>
</file>

<file path=word/theme/theme1.xml><?xml version="1.0" encoding="utf-8"?>
<a:theme xmlns:a="http://schemas.openxmlformats.org/drawingml/2006/main" name="Evidera-PPD Theme_2017">
  <a:themeElements>
    <a:clrScheme name="Evidera-PPD 2017">
      <a:dk1>
        <a:srgbClr val="262262"/>
      </a:dk1>
      <a:lt1>
        <a:srgbClr val="27AAE1"/>
      </a:lt1>
      <a:dk2>
        <a:srgbClr val="8DC63F"/>
      </a:dk2>
      <a:lt2>
        <a:srgbClr val="7030A0"/>
      </a:lt2>
      <a:accent1>
        <a:srgbClr val="545861"/>
      </a:accent1>
      <a:accent2>
        <a:srgbClr val="4EBFDD"/>
      </a:accent2>
      <a:accent3>
        <a:srgbClr val="35368D"/>
      </a:accent3>
      <a:accent4>
        <a:srgbClr val="B3D44F"/>
      </a:accent4>
      <a:accent5>
        <a:srgbClr val="7E52A1"/>
      </a:accent5>
      <a:accent6>
        <a:srgbClr val="FFFFFF"/>
      </a:accent6>
      <a:hlink>
        <a:srgbClr val="8DC63F"/>
      </a:hlink>
      <a:folHlink>
        <a:srgbClr val="8DC63F"/>
      </a:folHlink>
    </a:clrScheme>
    <a:fontScheme name="Custom 1">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91e84b55-8983-4e1f-9a7b-fce9df7d5444">RPNU2CFNCDCF-588-167</_dlc_DocId>
    <_dlc_DocIdUrl xmlns="91e84b55-8983-4e1f-9a7b-fce9df7d5444">
      <Url>https://evinet.evidera.com/sites/hcagmylocation/ebinders/Production/_layouts/15/DocIdRedir.aspx?ID=RPNU2CFNCDCF-588-167</Url>
      <Description>RPNU2CFNCDCF-588-167</Description>
    </_dlc_DocIdUrl>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9B757D6F942E4FBEF55F1C214B173E" ma:contentTypeVersion="4" ma:contentTypeDescription="Create a new document." ma:contentTypeScope="" ma:versionID="cdf62407e515f6f5d507af7667d5a3dd">
  <xsd:schema xmlns:xsd="http://www.w3.org/2001/XMLSchema" xmlns:xs="http://www.w3.org/2001/XMLSchema" xmlns:p="http://schemas.microsoft.com/office/2006/metadata/properties" xmlns:ns2="91e84b55-8983-4e1f-9a7b-fce9df7d5444" xmlns:ns3="http://schemas.microsoft.com/sharepoint/v4" targetNamespace="http://schemas.microsoft.com/office/2006/metadata/properties" ma:root="true" ma:fieldsID="140942692a751be680e16179ace1f485" ns2:_="" ns3:_="">
    <xsd:import namespace="91e84b55-8983-4e1f-9a7b-fce9df7d5444"/>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84b55-8983-4e1f-9a7b-fce9df7d54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3ED52E-AD1A-4850-92F2-9ACD247342BF}">
  <ds:schemaRefs>
    <ds:schemaRef ds:uri="http://schemas.microsoft.com/sharepoint/v3/contenttype/forms"/>
  </ds:schemaRefs>
</ds:datastoreItem>
</file>

<file path=customXml/itemProps2.xml><?xml version="1.0" encoding="utf-8"?>
<ds:datastoreItem xmlns:ds="http://schemas.openxmlformats.org/officeDocument/2006/customXml" ds:itemID="{3D4DC81D-1787-4F4E-A259-DA1F75C407D4}">
  <ds:schemaRefs>
    <ds:schemaRef ds:uri="http://schemas.microsoft.com/office/2006/documentManagement/types"/>
    <ds:schemaRef ds:uri="http://schemas.microsoft.com/office/2006/metadata/properties"/>
    <ds:schemaRef ds:uri="http://purl.org/dc/elements/1.1/"/>
    <ds:schemaRef ds:uri="http://purl.org/dc/dcmitype/"/>
    <ds:schemaRef ds:uri="http://schemas.microsoft.com/office/infopath/2007/PartnerControls"/>
    <ds:schemaRef ds:uri="http://schemas.openxmlformats.org/package/2006/metadata/core-properties"/>
    <ds:schemaRef ds:uri="http://purl.org/dc/terms/"/>
    <ds:schemaRef ds:uri="http://schemas.microsoft.com/sharepoint/v4"/>
    <ds:schemaRef ds:uri="91e84b55-8983-4e1f-9a7b-fce9df7d5444"/>
    <ds:schemaRef ds:uri="http://www.w3.org/XML/1998/namespace"/>
  </ds:schemaRefs>
</ds:datastoreItem>
</file>

<file path=customXml/itemProps3.xml><?xml version="1.0" encoding="utf-8"?>
<ds:datastoreItem xmlns:ds="http://schemas.openxmlformats.org/officeDocument/2006/customXml" ds:itemID="{455B28F8-8860-4B35-9696-BF1A857CB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84b55-8983-4e1f-9a7b-fce9df7d544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6F641C-40ED-4C0A-B7B9-6559919C65BB}">
  <ds:schemaRefs>
    <ds:schemaRef ds:uri="http://schemas.microsoft.com/sharepoint/events"/>
  </ds:schemaRefs>
</ds:datastoreItem>
</file>

<file path=customXml/itemProps5.xml><?xml version="1.0" encoding="utf-8"?>
<ds:datastoreItem xmlns:ds="http://schemas.openxmlformats.org/officeDocument/2006/customXml" ds:itemID="{0F0094DF-2403-4A87-B27F-186571E56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39</Pages>
  <Words>10331</Words>
  <Characters>58890</Characters>
  <Application>Microsoft Office Word</Application>
  <DocSecurity>0</DocSecurity>
  <Lines>490</Lines>
  <Paragraphs>138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Evidera US Deliverables Template</vt:lpstr>
      <vt:lpstr>Evidera US Deliverables Template</vt:lpstr>
    </vt:vector>
  </TitlesOfParts>
  <Company/>
  <LinksUpToDate>false</LinksUpToDate>
  <CharactersWithSpaces>69083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Evidera US Deliverables Template</dc:title>
  <dc:creator>Evidera</dc:creator>
  <cp:lastModifiedBy>Luis Hernandez</cp:lastModifiedBy>
  <cp:revision>23</cp:revision>
  <cp:lastPrinted>2015-11-17T19:02:00Z</cp:lastPrinted>
  <dcterms:created xsi:type="dcterms:W3CDTF">2019-07-23T05:49:00Z</dcterms:created>
  <dcterms:modified xsi:type="dcterms:W3CDTF">2019-09-06T04:18:00Z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0x0101008A9B757D6F942E4FBEF55F1C214B173E</vt:lpwstr>
  </property>
  <property fmtid="{D5CDD505-2E9C-101B-9397-08002B2CF9AE}" pid="3" name="_dlc_DocIdItemGuid">
    <vt:lpwstr>9d6e951d-1962-4d29-9968-2124cd10dcf5</vt:lpwstr>
  </property>
</Properties>
</file>