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480" w:rsidRPr="000524C4" w:rsidRDefault="002B6480" w:rsidP="002B6480">
      <w:pPr>
        <w:spacing w:line="480" w:lineRule="auto"/>
        <w:rPr>
          <w:rFonts w:ascii="Arial" w:hAnsi="Arial" w:cs="Arial"/>
          <w:b/>
          <w:szCs w:val="20"/>
          <w:lang w:val="en-US"/>
        </w:rPr>
      </w:pPr>
      <w:bookmarkStart w:id="0" w:name="_GoBack"/>
      <w:r w:rsidRPr="000524C4">
        <w:rPr>
          <w:rFonts w:ascii="Arial" w:hAnsi="Arial" w:cs="Arial"/>
          <w:b/>
          <w:szCs w:val="20"/>
          <w:lang w:val="en-US"/>
        </w:rPr>
        <w:t>Taking the analysis of trial-based economic evaluations to the next level: the importance of accounting for clustering</w:t>
      </w:r>
    </w:p>
    <w:p w:rsidR="002B6480" w:rsidRPr="00E7252E" w:rsidRDefault="002B6480" w:rsidP="002B6480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E7252E">
        <w:rPr>
          <w:rFonts w:ascii="Arial" w:hAnsi="Arial" w:cs="Arial"/>
          <w:b/>
          <w:sz w:val="20"/>
          <w:szCs w:val="20"/>
          <w:lang w:val="en-US"/>
        </w:rPr>
        <w:t>Journal</w:t>
      </w:r>
      <w:r w:rsidRPr="00E7252E">
        <w:rPr>
          <w:rFonts w:ascii="Arial" w:hAnsi="Arial" w:cs="Arial"/>
          <w:sz w:val="20"/>
          <w:szCs w:val="20"/>
          <w:lang w:val="en-US"/>
        </w:rPr>
        <w:t>: PharmacoEconomics</w:t>
      </w:r>
    </w:p>
    <w:p w:rsidR="002B6480" w:rsidRPr="000524C4" w:rsidRDefault="002B6480" w:rsidP="002B6480">
      <w:pPr>
        <w:spacing w:line="480" w:lineRule="auto"/>
        <w:rPr>
          <w:rFonts w:ascii="Arial" w:hAnsi="Arial" w:cs="Arial"/>
          <w:b/>
          <w:sz w:val="20"/>
          <w:szCs w:val="20"/>
          <w:lang w:val="en-US"/>
        </w:rPr>
      </w:pPr>
      <w:r w:rsidRPr="000524C4">
        <w:rPr>
          <w:rFonts w:ascii="Arial" w:hAnsi="Arial" w:cs="Arial"/>
          <w:b/>
          <w:sz w:val="20"/>
          <w:szCs w:val="20"/>
          <w:lang w:val="en-US"/>
        </w:rPr>
        <w:t xml:space="preserve">Mohamed El Alili, MSc, </w:t>
      </w:r>
      <w:r w:rsidRPr="000524C4">
        <w:rPr>
          <w:rFonts w:ascii="Arial" w:hAnsi="Arial" w:cs="Arial"/>
          <w:b/>
          <w:sz w:val="20"/>
          <w:szCs w:val="20"/>
          <w:u w:val="single"/>
          <w:lang w:val="en-US"/>
        </w:rPr>
        <w:t>(corresponding author)</w:t>
      </w:r>
    </w:p>
    <w:p w:rsidR="002B6480" w:rsidRPr="00D40990" w:rsidRDefault="002B6480" w:rsidP="002B6480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Department of Health Sciences, Faculty of Science, Vrije Universiteit Amsterdam, Amsterdam Public Health Research Institute</w:t>
      </w:r>
      <w:r>
        <w:rPr>
          <w:rFonts w:ascii="Arial" w:hAnsi="Arial" w:cs="Arial"/>
          <w:sz w:val="20"/>
          <w:szCs w:val="20"/>
        </w:rPr>
        <w:t xml:space="preserve">, </w:t>
      </w:r>
      <w:r w:rsidRPr="00D40990">
        <w:rPr>
          <w:rFonts w:ascii="Arial" w:hAnsi="Arial" w:cs="Arial"/>
          <w:sz w:val="20"/>
          <w:szCs w:val="20"/>
        </w:rPr>
        <w:t>De Boelelaan 1085, 1081 HV, Amsterdam, the Netherlands.</w:t>
      </w:r>
      <w:r w:rsidRPr="00D40990">
        <w:t xml:space="preserve"> </w:t>
      </w:r>
      <w:r w:rsidRPr="00D40990">
        <w:rPr>
          <w:rFonts w:ascii="Arial" w:hAnsi="Arial" w:cs="Arial"/>
          <w:sz w:val="20"/>
          <w:szCs w:val="20"/>
        </w:rPr>
        <w:t xml:space="preserve">Tel.: +31 20 598 73 17, Fax: +31 20 6462457, Email: </w:t>
      </w:r>
      <w:hyperlink r:id="rId5" w:history="1">
        <w:r w:rsidRPr="00D40990">
          <w:rPr>
            <w:rStyle w:val="Hyperlink"/>
            <w:rFonts w:ascii="Arial" w:hAnsi="Arial" w:cs="Arial"/>
            <w:sz w:val="20"/>
            <w:szCs w:val="20"/>
          </w:rPr>
          <w:t>m.elalili@vu.nl</w:t>
        </w:r>
      </w:hyperlink>
      <w:r w:rsidRPr="00D40990">
        <w:rPr>
          <w:rFonts w:ascii="Arial" w:hAnsi="Arial" w:cs="Arial"/>
          <w:sz w:val="20"/>
          <w:szCs w:val="20"/>
        </w:rPr>
        <w:t xml:space="preserve"> </w:t>
      </w:r>
    </w:p>
    <w:p w:rsidR="002B6480" w:rsidRPr="00910E65" w:rsidRDefault="002B6480" w:rsidP="002B6480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910E65">
        <w:rPr>
          <w:rFonts w:ascii="Arial" w:hAnsi="Arial" w:cs="Arial"/>
          <w:b/>
          <w:sz w:val="20"/>
          <w:szCs w:val="20"/>
        </w:rPr>
        <w:t xml:space="preserve">Johanna M. van Dongen, PhD </w:t>
      </w:r>
    </w:p>
    <w:p w:rsidR="002B6480" w:rsidRPr="00D40990" w:rsidRDefault="002B6480" w:rsidP="002B6480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Department of Health Sciences, Faculty of Science, Vrije Universiteit Amsterdam, Amsterdam Public Health Research Institute</w:t>
      </w:r>
      <w:r>
        <w:rPr>
          <w:rFonts w:ascii="Arial" w:hAnsi="Arial" w:cs="Arial"/>
          <w:sz w:val="20"/>
          <w:szCs w:val="20"/>
        </w:rPr>
        <w:t xml:space="preserve">, </w:t>
      </w:r>
      <w:r w:rsidRPr="00D40990">
        <w:rPr>
          <w:rFonts w:ascii="Arial" w:hAnsi="Arial" w:cs="Arial"/>
          <w:sz w:val="20"/>
          <w:szCs w:val="20"/>
        </w:rPr>
        <w:t xml:space="preserve">Amsterdam, the Netherlands. Email: </w:t>
      </w:r>
      <w:hyperlink r:id="rId6" w:history="1">
        <w:r w:rsidRPr="00D40990">
          <w:rPr>
            <w:rStyle w:val="Hyperlink"/>
            <w:rFonts w:ascii="Arial" w:hAnsi="Arial" w:cs="Arial"/>
            <w:sz w:val="20"/>
            <w:szCs w:val="20"/>
          </w:rPr>
          <w:t>j.m.van.dongen@vu.nl</w:t>
        </w:r>
      </w:hyperlink>
      <w:r w:rsidRPr="00D40990">
        <w:rPr>
          <w:rFonts w:ascii="Arial" w:hAnsi="Arial" w:cs="Arial"/>
          <w:sz w:val="20"/>
          <w:szCs w:val="20"/>
        </w:rPr>
        <w:t xml:space="preserve"> </w:t>
      </w:r>
    </w:p>
    <w:p w:rsidR="002B6480" w:rsidRPr="00910E65" w:rsidRDefault="002B6480" w:rsidP="002B6480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Department of Health Sciences, Faculty of Science, Vrije Universiteit Amsterdam, Amsterdam Movement Sciences Research Institute</w:t>
      </w:r>
      <w:r>
        <w:rPr>
          <w:rFonts w:ascii="Arial" w:hAnsi="Arial" w:cs="Arial"/>
          <w:sz w:val="20"/>
          <w:szCs w:val="20"/>
        </w:rPr>
        <w:t xml:space="preserve">, </w:t>
      </w:r>
      <w:r w:rsidRPr="00D40990">
        <w:rPr>
          <w:rFonts w:ascii="Arial" w:hAnsi="Arial" w:cs="Arial"/>
          <w:sz w:val="20"/>
          <w:szCs w:val="20"/>
        </w:rPr>
        <w:t>Amsterdam, the Netherlands.</w:t>
      </w:r>
    </w:p>
    <w:p w:rsidR="002B6480" w:rsidRPr="00D40990" w:rsidRDefault="002B6480" w:rsidP="002B6480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D40990">
        <w:rPr>
          <w:rFonts w:ascii="Arial" w:hAnsi="Arial" w:cs="Arial"/>
          <w:b/>
          <w:sz w:val="20"/>
          <w:szCs w:val="20"/>
        </w:rPr>
        <w:t>Keith S. Goldfeld, PhD</w:t>
      </w:r>
    </w:p>
    <w:p w:rsidR="002B6480" w:rsidRPr="00D40990" w:rsidRDefault="002B6480" w:rsidP="002B6480">
      <w:pPr>
        <w:pStyle w:val="ListParagraph"/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Department of Population </w:t>
      </w: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Health, NYU School of Medicine, New York</w:t>
      </w: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, United States of America. Email: </w:t>
      </w:r>
      <w:hyperlink r:id="rId7" w:history="1">
        <w:r w:rsidRPr="00D40990">
          <w:rPr>
            <w:rStyle w:val="Hyperlink"/>
            <w:rFonts w:ascii="Arial" w:eastAsia="Times New Roman" w:hAnsi="Arial" w:cs="Arial"/>
            <w:sz w:val="20"/>
            <w:szCs w:val="20"/>
            <w:lang w:eastAsia="nl-NL"/>
          </w:rPr>
          <w:t>keith.goldfeld@nyulangone.org</w:t>
        </w:r>
      </w:hyperlink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</w:t>
      </w:r>
    </w:p>
    <w:p w:rsidR="002B6480" w:rsidRPr="00D40990" w:rsidRDefault="002B6480" w:rsidP="002B6480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D40990">
        <w:rPr>
          <w:rFonts w:ascii="Arial" w:hAnsi="Arial" w:cs="Arial"/>
          <w:b/>
          <w:sz w:val="20"/>
          <w:szCs w:val="20"/>
        </w:rPr>
        <w:t>Martijn W. Heymans, PhD</w:t>
      </w:r>
    </w:p>
    <w:p w:rsidR="002B6480" w:rsidRPr="00D40990" w:rsidRDefault="002B6480" w:rsidP="002B6480">
      <w:pPr>
        <w:pStyle w:val="ListParagraph"/>
        <w:numPr>
          <w:ilvl w:val="0"/>
          <w:numId w:val="6"/>
        </w:numPr>
        <w:spacing w:after="0" w:line="48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Department of Epidemiology and Biostatistics, Amsterdam UMC, Location VUmc, Amsterdam Public Health Research Institute, Amsterdam, The Netherlands. Email: </w:t>
      </w:r>
      <w:hyperlink r:id="rId8" w:history="1">
        <w:r w:rsidRPr="00D40990">
          <w:rPr>
            <w:rStyle w:val="Hyperlink"/>
            <w:rFonts w:ascii="Arial" w:eastAsia="Times New Roman" w:hAnsi="Arial" w:cs="Arial"/>
            <w:sz w:val="20"/>
            <w:szCs w:val="20"/>
            <w:lang w:eastAsia="nl-NL"/>
          </w:rPr>
          <w:t>mw.heymans@amsterdamumc.nl</w:t>
        </w:r>
      </w:hyperlink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</w:t>
      </w:r>
    </w:p>
    <w:p w:rsidR="002B6480" w:rsidRPr="00910E65" w:rsidRDefault="002B6480" w:rsidP="002B6480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910E65">
        <w:rPr>
          <w:rFonts w:ascii="Arial" w:hAnsi="Arial" w:cs="Arial"/>
          <w:b/>
          <w:sz w:val="20"/>
          <w:szCs w:val="20"/>
        </w:rPr>
        <w:t>Maurits W. van Tulder, PhD</w:t>
      </w:r>
    </w:p>
    <w:p w:rsidR="002B6480" w:rsidRDefault="002B6480" w:rsidP="002B6480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Department of Health Sciences, Faculty of Science, Vrije Universiteit Amsterdam, Amsterdam Public Health Research Institute</w:t>
      </w:r>
      <w:r w:rsidRPr="00D40990">
        <w:rPr>
          <w:rFonts w:ascii="Arial" w:hAnsi="Arial" w:cs="Arial"/>
          <w:sz w:val="20"/>
          <w:szCs w:val="20"/>
        </w:rPr>
        <w:t xml:space="preserve">, Amsterdam, the Netherlands. Email: </w:t>
      </w:r>
      <w:hyperlink r:id="rId9" w:history="1">
        <w:r w:rsidRPr="00D40990">
          <w:rPr>
            <w:rStyle w:val="Hyperlink"/>
            <w:rFonts w:ascii="Arial" w:hAnsi="Arial" w:cs="Arial"/>
            <w:sz w:val="20"/>
            <w:szCs w:val="20"/>
          </w:rPr>
          <w:t>maurits.van.tulder@vu.nl</w:t>
        </w:r>
      </w:hyperlink>
      <w:r w:rsidRPr="00D40990">
        <w:rPr>
          <w:rFonts w:ascii="Arial" w:hAnsi="Arial" w:cs="Arial"/>
          <w:sz w:val="20"/>
          <w:szCs w:val="20"/>
        </w:rPr>
        <w:t xml:space="preserve"> </w:t>
      </w:r>
    </w:p>
    <w:p w:rsidR="002B6480" w:rsidRPr="00910E65" w:rsidRDefault="002B6480" w:rsidP="002B6480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Department of Health Sciences, Faculty of Science, Vrije Universiteit Amsterdam, Amsterdam Movement Sciences Research Institute</w:t>
      </w:r>
      <w:r>
        <w:rPr>
          <w:rFonts w:ascii="Arial" w:hAnsi="Arial" w:cs="Arial"/>
          <w:sz w:val="20"/>
          <w:szCs w:val="20"/>
        </w:rPr>
        <w:t xml:space="preserve">, </w:t>
      </w:r>
      <w:r w:rsidRPr="00D40990">
        <w:rPr>
          <w:rFonts w:ascii="Arial" w:hAnsi="Arial" w:cs="Arial"/>
          <w:sz w:val="20"/>
          <w:szCs w:val="20"/>
        </w:rPr>
        <w:t>Amsterdam, the Netherlands.</w:t>
      </w:r>
    </w:p>
    <w:p w:rsidR="002B6480" w:rsidRPr="00D40990" w:rsidRDefault="002B6480" w:rsidP="002B6480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D40990">
        <w:rPr>
          <w:rFonts w:ascii="Arial" w:hAnsi="Arial" w:cs="Arial"/>
          <w:color w:val="000000"/>
          <w:sz w:val="20"/>
          <w:szCs w:val="20"/>
        </w:rPr>
        <w:t>Department of Physiotherapy &amp; Occupational Thera</w:t>
      </w:r>
      <w:r>
        <w:rPr>
          <w:rFonts w:ascii="Arial" w:hAnsi="Arial" w:cs="Arial"/>
          <w:color w:val="000000"/>
          <w:sz w:val="20"/>
          <w:szCs w:val="20"/>
        </w:rPr>
        <w:t>py, Aarhus University Hospital</w:t>
      </w:r>
      <w:r w:rsidRPr="00D40990">
        <w:rPr>
          <w:rFonts w:ascii="Arial" w:hAnsi="Arial" w:cs="Arial"/>
          <w:color w:val="000000"/>
          <w:sz w:val="20"/>
          <w:szCs w:val="20"/>
        </w:rPr>
        <w:t>, Aarhus, Denmark</w:t>
      </w:r>
    </w:p>
    <w:p w:rsidR="002B6480" w:rsidRPr="00D40990" w:rsidRDefault="002B6480" w:rsidP="002B6480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D40990">
        <w:rPr>
          <w:rFonts w:ascii="Arial" w:hAnsi="Arial" w:cs="Arial"/>
          <w:b/>
          <w:sz w:val="20"/>
          <w:szCs w:val="20"/>
        </w:rPr>
        <w:t xml:space="preserve">Judith E. Bosmans, PhD </w:t>
      </w:r>
    </w:p>
    <w:p w:rsidR="002B6480" w:rsidRDefault="002B6480" w:rsidP="002B6480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Department of Health Sciences, Faculty of Science, Vrije Universiteit Amsterdam, Amsterdam Public Health Research Institute</w:t>
      </w:r>
      <w:r w:rsidRPr="00D40990">
        <w:rPr>
          <w:rFonts w:ascii="Arial" w:hAnsi="Arial" w:cs="Arial"/>
          <w:sz w:val="20"/>
          <w:szCs w:val="20"/>
        </w:rPr>
        <w:t xml:space="preserve"> Amsterdam, the Netherlands. Email: </w:t>
      </w:r>
      <w:hyperlink r:id="rId10" w:history="1">
        <w:r w:rsidRPr="00D40990">
          <w:rPr>
            <w:rStyle w:val="Hyperlink"/>
            <w:rFonts w:ascii="Arial" w:hAnsi="Arial" w:cs="Arial"/>
            <w:sz w:val="20"/>
            <w:szCs w:val="20"/>
          </w:rPr>
          <w:t>j.e.bosmans@vu.nl</w:t>
        </w:r>
      </w:hyperlink>
      <w:r w:rsidRPr="00D40990">
        <w:rPr>
          <w:rFonts w:ascii="Arial" w:hAnsi="Arial" w:cs="Arial"/>
          <w:sz w:val="20"/>
          <w:szCs w:val="20"/>
        </w:rPr>
        <w:t xml:space="preserve"> </w:t>
      </w:r>
    </w:p>
    <w:p w:rsidR="002B6480" w:rsidRDefault="002B6480" w:rsidP="002B6480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2B6480" w:rsidRPr="002B6480" w:rsidRDefault="002B6480" w:rsidP="002B6480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2B6480" w:rsidRDefault="002B6480" w:rsidP="002B648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E7252E" w:rsidRDefault="00E7252E" w:rsidP="002B6480">
      <w:pPr>
        <w:rPr>
          <w:sz w:val="20"/>
          <w:szCs w:val="20"/>
        </w:rPr>
      </w:pPr>
      <w:r>
        <w:rPr>
          <w:sz w:val="20"/>
          <w:szCs w:val="20"/>
        </w:rPr>
        <w:t>Guide:</w:t>
      </w:r>
    </w:p>
    <w:p w:rsidR="00E7252E" w:rsidRDefault="00E7252E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generating </w:t>
      </w:r>
      <w:r>
        <w:rPr>
          <w:sz w:val="20"/>
          <w:szCs w:val="20"/>
          <w:lang w:val="en-US"/>
        </w:rPr>
        <w:t xml:space="preserve">the </w:t>
      </w:r>
      <w:r w:rsidRPr="00E7252E">
        <w:rPr>
          <w:sz w:val="20"/>
          <w:szCs w:val="20"/>
          <w:lang w:val="en-US"/>
        </w:rPr>
        <w:t>simulated randomized tri</w:t>
      </w:r>
      <w:r>
        <w:rPr>
          <w:sz w:val="20"/>
          <w:szCs w:val="20"/>
          <w:lang w:val="en-US"/>
        </w:rPr>
        <w:t>als used in this study, please copy the code below into an empty R script file. Mind that you need to change the directory/path where you want to save the simulated datasets.</w:t>
      </w:r>
    </w:p>
    <w:p w:rsidR="00E7252E" w:rsidRDefault="00E7252E" w:rsidP="002B6480">
      <w:pPr>
        <w:rPr>
          <w:sz w:val="20"/>
          <w:szCs w:val="20"/>
          <w:lang w:val="en-US"/>
        </w:rPr>
      </w:pPr>
    </w:p>
    <w:p w:rsidR="00E7252E" w:rsidRPr="00E7252E" w:rsidRDefault="00E7252E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br w:type="page"/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library(simstudy)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library(foreign)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# Unbalanced clusters here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0.05 ###### cor -0.5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"noZeroPoisson",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Correlated random effects are generated here, where the SD represents the between-cluster SD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0.05), rho = -0.5,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0.88,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(0.054),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-0.5,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structure/LOLAHES/cor -0.5/ICC 0.05/Dataset",i,".dta"))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0.10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#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"noZeroPoisson",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# Correlated random effects are generated here, where the SD represents the between-cluster SD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0.09128709), rho = -0.5,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# Individual data is generated, where the random effects are added to the individual effects, variance here represents within-cluster variance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0.40,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(0.075),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-0.5,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structure/LOLAHES/cor -0.5/ICC 0.10/Dataset",i,".dta"))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0.20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"noZeroPoisson",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 # Correlated random effects are generated here, where the SD represents the between-cluster SD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0.1118034), rho = -0.5,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0.185,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(0.05),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-0.5,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structure/LOLAHES/cor -0.5/ICC 0.20/Dataset",i,".dta"))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0.30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#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"noZeroPoisson",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 # Correlated random effects are generated here, where the SD represents the between-cluster SD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0.1603567), rho = -0.5,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0.105,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(0.06),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-0.5,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structure/LOLAHES/cor -0.5/ICC 0.30/Dataset",i,".dta"))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0.05 ###### cor 0.5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"noZeroPoisson",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 # Correlated random effects are generated here, where the SD represents the between-cluster SD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0.05), rho = 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0.88,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(0.054),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structure/LOLAHES/cor 0.5/ICC 0.05/Dataset",i,".dta"))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0.10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"noZeroPoisson",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 # Correlated random effects are generated here, where the SD represents the between-cluster SD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0.09128709), rho = 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0.40,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(0.075),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structure/LOLAHES/cor 0.5/ICC 0.10/Dataset",i,".dta"))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0.20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#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"noZeroPoisson",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 # Correlated random effects are generated here, where the SD represents the between-cluster SD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0.1118034), rho = 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0.185,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(0.05),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structure/LOLAHES/cor 0.5/ICC 0.20/Dataset",i,".dta"))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0.30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#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"noZeroPoisson",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 # Correlated random effects are generated here, where the SD represents the between-cluster SD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0.1603567), rho = 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0.105,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(0.06),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structure/LOLAHES/cor 0.5/ICC 0.30/Dataset",i,".dta"))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0.05 ###### cor 0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"noZeroPoisson",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 # Correlated random effects are generated here, where the SD represents the between-cluster SD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0.05), rho = 0,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0.88,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(0.054),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structure/LOLAHES/cor 0/ICC 0.05/Dataset",i,".dta"))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0.10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# Clusters are generated here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"noZeroPoisson",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 # Correlated random effects are generated here, where the SD represents the between-cluster SD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0.09128709), rho = 0,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0.40,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(0.075),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structure/LOLAHES/cor 0/ICC 0.10/Dataset",i,".dta"))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0.20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"noZeroPoisson",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Correlated random effects are generated here, where the SD represents the between-cluster SD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0.1118034), rho = 0,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0.185,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(0.05),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structure/LOLAHES/cor 0/ICC 0.20/Dataset",i,".dta"))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0.30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"noZeroPoisson",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# Correlated random effects are generated here, where the SD represents the between-cluster SD # 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0.1603567), rho = 0,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0.105,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(0.06),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structure/LOLAHES/cor 0/ICC 0.30/Dataset",i,".dta"))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 Balanced clusters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0.05 ###### cor -0.5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Balanced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"nonrandom",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Correlated random effects are generated here, where the SD represents the between-cluster SD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0.05), rho = -0.5,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0.88,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(0.054),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-0.5,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structure/LOLAHES/Balanced/cor -0.5/ICC 0.05/Dataset",i,".dta"))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0.10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Balanced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"nonrandom",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# Correlated random effects are generated here, where the SD represents the between-cluster SD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0.09128709), rho = -0.5,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0.40,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(0.075),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 # Individual data and cluster data are combined to generate clustered datasets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-0.5,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structure/LOLAHES/Balanced/cor -0.5/ICC 0.10/Dataset",i,".dta"))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0.20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Balanced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"nonrandom",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# Correlated random effects are generated here, where the SD represents the between-cluster SD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0.1118034), rho = -0.5,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0.185,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(0.05),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-0.5,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structure/LOLAHES/Balanced/cor -0.5/ICC 0.20/Dataset",i,".dta"))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0.30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Balanced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"nonrandom",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 # Correlated random effects are generated here, where the SD represents the between-cluster SD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0.1603567), rho = -0.5,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0.105,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(0.06),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-0.5,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structure/LOLAHES/Balanced/cor -0.5/ICC 0.30/Dataset",i,".dta"))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0.05 ###### cor 0.5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Balanced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"nonrandom",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 # Correlated random effects are generated here, where the SD represents the between-cluster SD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0.05), rho = 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0.88,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(0.054),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structure/LOLAHES/Balanced/cor 0.5/ICC 0.05/Dataset",i,".dta"))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0.10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Balanced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"nonrandom",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 # Correlated random effects are generated here, where the SD represents the between-cluster SD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0.09128709), rho = 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0.40,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(0.075),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structure/LOLAHES/Balanced/cor 0.5/ICC 0.10/Dataset",i,".dta"))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0.20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Balanced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"nonrandom",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 # Correlated random effects are generated here, where the SD represents the between-cluster SD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0.1118034), rho = 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0.185,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(0.05),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structure/LOLAHES/Balanced/cor 0.5/ICC 0.20/Dataset",i,".dta"))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0.30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Balanced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"nonrandom",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Correlated random effects are generated here, where the SD represents the between-cluster SD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0.1603567), rho = 0.5,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0.105,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(0.06),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0.5,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structure/LOLAHES/Balanced/cor 0.5/ICC 0.30/Dataset",i,".dta"))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0.05 ###### cor 0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Balanced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"nonrandom",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# Correlated random effects are generated here, where the SD represents the between-cluster SD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0.05), rho = 0,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0.88,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(0.054),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structure/LOLAHES/Balanced/cor 0/ICC 0.05/Dataset",i,".dta"))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0.10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# Balanced clusters are generated here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"nonrandom",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Correlated random effects are generated here, where the SD represents the between-cluster SD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0.09128709), rho = 0,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0.40,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(0.075),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structure/LOLAHES/Balanced/cor 0/ICC 0.10/Dataset",i,".dta"))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0.20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# Balanced clusters are generated here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"nonrandom",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# Correlated random effects are generated here, where the SD represents the between-cluster SD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0.1118034), rho = 0,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0.185,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(0.05),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structure/LOLAHES/Balanced/cor 0/ICC 0.20/Dataset",i,".dta"))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}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>###################### ICC 0.30 ######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for (i in 1:3000){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set.seed(i)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# Balanced clusters are generated here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defHosp &lt;- defData(varname = "nPatients", formula = 30, dist = "nonrandom", id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genData(30, defHosp)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Correlated random effects are generated here, where the SD represents the between-cluster SD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addCorData(dHosp, mu = c(1000, 0.60), sigma = c(250, 0.1603567), rho = 0, corstr = "cs", cnames = c("rC", "rQ"), idname = "idHosp")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dHosp &lt;- trtAssign(dHosp, n= 2, grpName = "trtArm" 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is generated, where the random effects are added to the individual effects, variance here represents within-cluster variance #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defDataAdd(varname = "Costs", formula = "100 + (rC) + (100*trtArm)", variance = 0.105, dist = "gamma")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defPat &lt;- defDataAdd(defPat, varname = "QALY", formula = "(rQ) + ((0.05)* trtArm)", variance = (0.06), dist = "normal")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# Individual data and cluster data are combined to generate clustered datasets #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genCluster(dHosp, "idHosp", "nPatients", "idPatient")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dtPatient &lt;- addCorFlex(dtPatient, defPat, rho = 0, corstr = "cs")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id &lt;- i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</w:t>
      </w:r>
    </w:p>
    <w:p w:rsidR="002B6480" w:rsidRPr="00E7252E" w:rsidRDefault="002B6480" w:rsidP="002B6480">
      <w:pPr>
        <w:rPr>
          <w:sz w:val="20"/>
          <w:szCs w:val="20"/>
          <w:lang w:val="en-US"/>
        </w:rPr>
      </w:pPr>
      <w:r w:rsidRPr="00E7252E">
        <w:rPr>
          <w:sz w:val="20"/>
          <w:szCs w:val="20"/>
          <w:lang w:val="en-US"/>
        </w:rPr>
        <w:t xml:space="preserve">  write.dta(dtPatient, file = paste0("I:/Work folder/How to deal with multilevel structure/LOLAHES/Balanced/cor 0/ICC 0.30/Dataset",i,".dta"))</w:t>
      </w:r>
    </w:p>
    <w:p w:rsidR="003044A1" w:rsidRPr="002B6480" w:rsidRDefault="002B6480" w:rsidP="002B6480">
      <w:pPr>
        <w:rPr>
          <w:sz w:val="20"/>
          <w:szCs w:val="20"/>
        </w:rPr>
      </w:pPr>
      <w:r w:rsidRPr="002B6480">
        <w:rPr>
          <w:sz w:val="20"/>
          <w:szCs w:val="20"/>
        </w:rPr>
        <w:t>}</w:t>
      </w:r>
      <w:bookmarkEnd w:id="0"/>
    </w:p>
    <w:sectPr w:rsidR="003044A1" w:rsidRPr="002B6480" w:rsidSect="002F0D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7C58"/>
    <w:multiLevelType w:val="hybridMultilevel"/>
    <w:tmpl w:val="6338AFBE"/>
    <w:lvl w:ilvl="0" w:tplc="C7D492F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A6B23"/>
    <w:multiLevelType w:val="hybridMultilevel"/>
    <w:tmpl w:val="6338AFBE"/>
    <w:lvl w:ilvl="0" w:tplc="C7D492F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60829"/>
    <w:multiLevelType w:val="hybridMultilevel"/>
    <w:tmpl w:val="B102491A"/>
    <w:lvl w:ilvl="0" w:tplc="C7D492F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07590"/>
    <w:multiLevelType w:val="hybridMultilevel"/>
    <w:tmpl w:val="10C47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144C13"/>
    <w:multiLevelType w:val="hybridMultilevel"/>
    <w:tmpl w:val="5AB656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B495E"/>
    <w:multiLevelType w:val="hybridMultilevel"/>
    <w:tmpl w:val="EBD84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E4EF5"/>
    <w:multiLevelType w:val="hybridMultilevel"/>
    <w:tmpl w:val="6338AFBE"/>
    <w:lvl w:ilvl="0" w:tplc="C7D492F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480"/>
    <w:rsid w:val="00084B8B"/>
    <w:rsid w:val="002B6480"/>
    <w:rsid w:val="002F0D57"/>
    <w:rsid w:val="00B47B89"/>
    <w:rsid w:val="00E7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76B4E3-3C38-4E21-ADEE-9EDC4CFF4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480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B64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w.heymans@amsterdamumc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ith.goldfeld@nyulangone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.m.van.dongen@vu.n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.elalili@vu.nl" TargetMode="External"/><Relationship Id="rId10" Type="http://schemas.openxmlformats.org/officeDocument/2006/relationships/hyperlink" Target="mailto:j.e.bosmans@vu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urits.van.tulder@vu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5118</Words>
  <Characters>29179</Characters>
  <Application>Microsoft Office Word</Application>
  <DocSecurity>0</DocSecurity>
  <Lines>243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Zorginstituut Nederland</Company>
  <LinksUpToDate>false</LinksUpToDate>
  <CharactersWithSpaces>34229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El Alili</dc:creator>
  <cp:keywords/>
  <dc:description/>
  <cp:lastModifiedBy>Aswini RV.</cp:lastModifiedBy>
  <cp:revision>3</cp:revision>
  <dcterms:created xsi:type="dcterms:W3CDTF">2020-07-07T20:13:00Z</dcterms:created>
  <dcterms:modified xsi:type="dcterms:W3CDTF">2020-07-24T05:02:00Z</dcterms:modified>
</cp:coreProperties>
</file>