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D885C" w14:textId="77777777" w:rsidR="004B7BD2" w:rsidRPr="00C16732" w:rsidRDefault="004B7BD2" w:rsidP="004B7BD2">
      <w:pPr>
        <w:pStyle w:val="Heading1"/>
        <w:jc w:val="left"/>
      </w:pPr>
      <w:bookmarkStart w:id="0" w:name="_Hlk75684673"/>
      <w:bookmarkStart w:id="1" w:name="_Hlk71125190"/>
      <w:bookmarkStart w:id="2" w:name="_Hlk66800473"/>
      <w:r w:rsidRPr="00C16732">
        <w:t>Systematic review of conceptual, age, measurement and valuation considerations for generic multidimensional childhood patient-reported outcome measures</w:t>
      </w:r>
    </w:p>
    <w:bookmarkEnd w:id="0"/>
    <w:p w14:paraId="0DD4EB1F" w14:textId="21AB4938" w:rsidR="004B7BD2" w:rsidRPr="00C16732" w:rsidRDefault="004B7BD2" w:rsidP="004B7BD2"/>
    <w:p w14:paraId="4324B000" w14:textId="2A8B9733" w:rsidR="00D620BB" w:rsidRPr="00C16732" w:rsidRDefault="00D620BB" w:rsidP="004B7BD2">
      <w:r w:rsidRPr="00C16732">
        <w:rPr>
          <w:b/>
          <w:bCs/>
        </w:rPr>
        <w:t>Journal:</w:t>
      </w:r>
      <w:r w:rsidRPr="00C16732">
        <w:t xml:space="preserve"> PharmacoEconomics</w:t>
      </w:r>
    </w:p>
    <w:p w14:paraId="3C4CB27E" w14:textId="77777777" w:rsidR="004B7BD2" w:rsidRPr="00C16732" w:rsidRDefault="004B7BD2" w:rsidP="004B7BD2">
      <w:pPr>
        <w:spacing w:after="0"/>
        <w:rPr>
          <w:b/>
          <w:bCs/>
        </w:rPr>
      </w:pPr>
      <w:r w:rsidRPr="00C16732">
        <w:rPr>
          <w:b/>
          <w:bCs/>
        </w:rPr>
        <w:t>Authors:</w:t>
      </w:r>
    </w:p>
    <w:p w14:paraId="65686862" w14:textId="77777777" w:rsidR="004B7BD2" w:rsidRPr="00C16732" w:rsidRDefault="004B7BD2" w:rsidP="004B7BD2">
      <w:pPr>
        <w:spacing w:after="0"/>
        <w:jc w:val="left"/>
      </w:pPr>
      <w:r w:rsidRPr="00C16732">
        <w:t>Mr Joseph Kwon,</w:t>
      </w:r>
      <w:r w:rsidRPr="00C16732">
        <w:rPr>
          <w:vertAlign w:val="superscript"/>
        </w:rPr>
        <w:t xml:space="preserve">1* </w:t>
      </w:r>
      <w:hyperlink r:id="rId9" w:history="1">
        <w:r w:rsidRPr="00C16732">
          <w:rPr>
            <w:rStyle w:val="Hyperlink"/>
          </w:rPr>
          <w:t>jkwon6@sheffield.ac.uk</w:t>
        </w:r>
      </w:hyperlink>
      <w:r w:rsidRPr="00C16732">
        <w:t>; ORCID 0000-0002-2860-7280</w:t>
      </w:r>
    </w:p>
    <w:p w14:paraId="717964EB" w14:textId="77777777" w:rsidR="004B7BD2" w:rsidRPr="00C16732" w:rsidRDefault="004B7BD2" w:rsidP="004B7BD2">
      <w:pPr>
        <w:spacing w:after="0"/>
        <w:jc w:val="left"/>
        <w:rPr>
          <w:lang w:val="de-DE"/>
        </w:rPr>
      </w:pPr>
      <w:r w:rsidRPr="00C16732">
        <w:rPr>
          <w:lang w:val="de-DE"/>
        </w:rPr>
        <w:t>Dr Louise Freijser,</w:t>
      </w:r>
      <w:r w:rsidRPr="00C16732">
        <w:rPr>
          <w:vertAlign w:val="superscript"/>
          <w:lang w:val="de-DE"/>
        </w:rPr>
        <w:t>2*</w:t>
      </w:r>
      <w:r w:rsidRPr="00C16732">
        <w:rPr>
          <w:lang w:val="de-DE"/>
        </w:rPr>
        <w:t xml:space="preserve"> </w:t>
      </w:r>
      <w:hyperlink r:id="rId10" w:history="1">
        <w:r w:rsidRPr="00C16732">
          <w:rPr>
            <w:rStyle w:val="Hyperlink"/>
            <w:lang w:val="de-DE"/>
          </w:rPr>
          <w:t>louise.freijser@unimelb.edu.au</w:t>
        </w:r>
      </w:hyperlink>
      <w:r w:rsidRPr="00C16732">
        <w:rPr>
          <w:lang w:val="de-DE"/>
        </w:rPr>
        <w:t>; ORCID 0000-0003-3806-8871</w:t>
      </w:r>
    </w:p>
    <w:p w14:paraId="59218C19" w14:textId="77777777" w:rsidR="004B7BD2" w:rsidRPr="00C16732" w:rsidRDefault="004B7BD2" w:rsidP="004B7BD2">
      <w:pPr>
        <w:spacing w:after="0"/>
        <w:jc w:val="left"/>
      </w:pPr>
      <w:r w:rsidRPr="00C16732">
        <w:t>Dr Elisabeth Huynh,</w:t>
      </w:r>
      <w:r w:rsidRPr="00C16732">
        <w:rPr>
          <w:vertAlign w:val="superscript"/>
        </w:rPr>
        <w:t>3</w:t>
      </w:r>
      <w:r w:rsidRPr="00C16732">
        <w:t xml:space="preserve"> </w:t>
      </w:r>
      <w:hyperlink r:id="rId11" w:history="1">
        <w:r w:rsidRPr="00C16732">
          <w:rPr>
            <w:rStyle w:val="Hyperlink"/>
          </w:rPr>
          <w:t>elisabeth.huynh@anu.edu.au</w:t>
        </w:r>
      </w:hyperlink>
      <w:r w:rsidRPr="00C16732">
        <w:t xml:space="preserve">; </w:t>
      </w:r>
      <w:r w:rsidRPr="00C16732">
        <w:rPr>
          <w:lang w:val="de-DE"/>
        </w:rPr>
        <w:t>ORCID</w:t>
      </w:r>
      <w:r w:rsidRPr="00C16732">
        <w:t xml:space="preserve"> 0000-0002-1855-3143</w:t>
      </w:r>
    </w:p>
    <w:p w14:paraId="77087751" w14:textId="77777777" w:rsidR="004B7BD2" w:rsidRPr="00C16732" w:rsidRDefault="004B7BD2" w:rsidP="004B7BD2">
      <w:pPr>
        <w:spacing w:after="0"/>
        <w:jc w:val="left"/>
      </w:pPr>
      <w:r w:rsidRPr="00C16732">
        <w:t>Dr Martin Howell,</w:t>
      </w:r>
      <w:r w:rsidRPr="00C16732">
        <w:rPr>
          <w:vertAlign w:val="superscript"/>
        </w:rPr>
        <w:t>4</w:t>
      </w:r>
      <w:r w:rsidRPr="00C16732">
        <w:t xml:space="preserve"> </w:t>
      </w:r>
      <w:hyperlink r:id="rId12" w:history="1">
        <w:r w:rsidRPr="00C16732">
          <w:rPr>
            <w:rStyle w:val="Hyperlink"/>
          </w:rPr>
          <w:t>martin.howell@sydney.edu.au</w:t>
        </w:r>
      </w:hyperlink>
      <w:r w:rsidRPr="00C16732">
        <w:t xml:space="preserve">; </w:t>
      </w:r>
      <w:r w:rsidRPr="00C16732">
        <w:rPr>
          <w:lang w:val="de-DE"/>
        </w:rPr>
        <w:t>ORCID</w:t>
      </w:r>
      <w:r w:rsidRPr="00C16732">
        <w:t xml:space="preserve"> 0000-0001-9740-712X</w:t>
      </w:r>
    </w:p>
    <w:p w14:paraId="1AD64F45" w14:textId="77777777" w:rsidR="004B7BD2" w:rsidRPr="00C16732" w:rsidRDefault="004B7BD2" w:rsidP="004B7BD2">
      <w:pPr>
        <w:spacing w:after="0"/>
        <w:jc w:val="left"/>
      </w:pPr>
      <w:r w:rsidRPr="00C16732">
        <w:t>Assoc Prof Gang Chen,</w:t>
      </w:r>
      <w:r w:rsidRPr="00C16732">
        <w:rPr>
          <w:vertAlign w:val="superscript"/>
        </w:rPr>
        <w:t>5</w:t>
      </w:r>
      <w:r w:rsidRPr="00C16732">
        <w:t xml:space="preserve"> </w:t>
      </w:r>
      <w:hyperlink r:id="rId13" w:history="1">
        <w:r w:rsidRPr="00C16732">
          <w:rPr>
            <w:rStyle w:val="Hyperlink"/>
          </w:rPr>
          <w:t>gang.chen@monash.edu</w:t>
        </w:r>
      </w:hyperlink>
      <w:r w:rsidRPr="00C16732">
        <w:t xml:space="preserve">; </w:t>
      </w:r>
      <w:r w:rsidRPr="00C16732">
        <w:rPr>
          <w:lang w:val="de-DE"/>
        </w:rPr>
        <w:t>ORCID</w:t>
      </w:r>
      <w:r w:rsidRPr="00C16732">
        <w:t xml:space="preserve"> 0000-0002-8385-5965</w:t>
      </w:r>
    </w:p>
    <w:p w14:paraId="2AABD2D3" w14:textId="77777777" w:rsidR="004B7BD2" w:rsidRPr="00C16732" w:rsidRDefault="004B7BD2" w:rsidP="004B7BD2">
      <w:pPr>
        <w:spacing w:after="0"/>
        <w:jc w:val="left"/>
        <w:rPr>
          <w:lang w:val="de-DE"/>
        </w:rPr>
      </w:pPr>
      <w:r w:rsidRPr="00C16732">
        <w:rPr>
          <w:lang w:val="de-DE"/>
        </w:rPr>
        <w:t>Dr Kamran Khan,</w:t>
      </w:r>
      <w:r w:rsidRPr="00C16732">
        <w:rPr>
          <w:vertAlign w:val="superscript"/>
          <w:lang w:val="de-DE"/>
        </w:rPr>
        <w:t>6</w:t>
      </w:r>
      <w:r w:rsidRPr="00C16732">
        <w:rPr>
          <w:lang w:val="de-DE"/>
        </w:rPr>
        <w:t xml:space="preserve"> </w:t>
      </w:r>
      <w:hyperlink r:id="rId14" w:history="1">
        <w:r w:rsidRPr="00C16732">
          <w:rPr>
            <w:rStyle w:val="Hyperlink"/>
            <w:lang w:val="de-DE"/>
          </w:rPr>
          <w:t>k.a.khan@warwick.ac.uk</w:t>
        </w:r>
      </w:hyperlink>
      <w:r w:rsidRPr="00C16732">
        <w:rPr>
          <w:lang w:val="de-DE"/>
        </w:rPr>
        <w:t>; ORCID 0000-0002-4322-9695</w:t>
      </w:r>
    </w:p>
    <w:p w14:paraId="1CC3AA71" w14:textId="77777777" w:rsidR="004B7BD2" w:rsidRPr="00C16732" w:rsidRDefault="004B7BD2" w:rsidP="004B7BD2">
      <w:pPr>
        <w:spacing w:after="0"/>
        <w:jc w:val="left"/>
        <w:rPr>
          <w:lang w:val="de-DE"/>
        </w:rPr>
      </w:pPr>
      <w:r w:rsidRPr="00C16732">
        <w:rPr>
          <w:lang w:val="de-DE"/>
        </w:rPr>
        <w:t>Dr Shahd Daher,</w:t>
      </w:r>
      <w:r w:rsidRPr="00C16732">
        <w:rPr>
          <w:vertAlign w:val="superscript"/>
          <w:lang w:val="de-DE"/>
        </w:rPr>
        <w:t>7</w:t>
      </w:r>
      <w:r w:rsidRPr="00C16732">
        <w:rPr>
          <w:lang w:val="de-DE"/>
        </w:rPr>
        <w:t xml:space="preserve"> </w:t>
      </w:r>
      <w:hyperlink r:id="rId15" w:history="1">
        <w:r w:rsidRPr="00C16732">
          <w:rPr>
            <w:rStyle w:val="Hyperlink"/>
            <w:lang w:val="de-DE"/>
          </w:rPr>
          <w:t>shahd.daher@phc.ox.ac.uk</w:t>
        </w:r>
      </w:hyperlink>
      <w:r w:rsidRPr="00C16732">
        <w:rPr>
          <w:lang w:val="de-DE"/>
        </w:rPr>
        <w:t>; ORCID 0000-0001-6067-9682</w:t>
      </w:r>
    </w:p>
    <w:p w14:paraId="196E76F6" w14:textId="77777777" w:rsidR="004B7BD2" w:rsidRPr="00C16732" w:rsidRDefault="004B7BD2" w:rsidP="004B7BD2">
      <w:pPr>
        <w:spacing w:after="0"/>
        <w:jc w:val="left"/>
      </w:pPr>
      <w:r w:rsidRPr="00C16732">
        <w:t>Ms Nia Roberts,</w:t>
      </w:r>
      <w:r w:rsidRPr="00C16732">
        <w:rPr>
          <w:vertAlign w:val="superscript"/>
        </w:rPr>
        <w:t>8</w:t>
      </w:r>
      <w:r w:rsidRPr="00C16732">
        <w:t xml:space="preserve"> </w:t>
      </w:r>
      <w:hyperlink r:id="rId16" w:history="1">
        <w:r w:rsidRPr="00C16732">
          <w:rPr>
            <w:rStyle w:val="Hyperlink"/>
          </w:rPr>
          <w:t>nia.roberts@bodleian.ox.ac.uk</w:t>
        </w:r>
      </w:hyperlink>
      <w:r w:rsidRPr="00C16732">
        <w:t xml:space="preserve">; </w:t>
      </w:r>
      <w:r w:rsidRPr="00C16732">
        <w:rPr>
          <w:lang w:val="de-DE"/>
        </w:rPr>
        <w:t>ORCID</w:t>
      </w:r>
      <w:r w:rsidRPr="00C16732">
        <w:t xml:space="preserve"> 0000-0002-1142-6440</w:t>
      </w:r>
    </w:p>
    <w:p w14:paraId="3DD680E7" w14:textId="77777777" w:rsidR="004B7BD2" w:rsidRPr="00C16732" w:rsidRDefault="004B7BD2" w:rsidP="004B7BD2">
      <w:pPr>
        <w:spacing w:after="0"/>
        <w:jc w:val="left"/>
      </w:pPr>
      <w:r w:rsidRPr="00C16732">
        <w:t>Dr Conrad Harrison,</w:t>
      </w:r>
      <w:r w:rsidRPr="00C16732">
        <w:rPr>
          <w:vertAlign w:val="superscript"/>
        </w:rPr>
        <w:t>9</w:t>
      </w:r>
      <w:r w:rsidRPr="00C16732">
        <w:t xml:space="preserve"> </w:t>
      </w:r>
      <w:hyperlink r:id="rId17" w:history="1">
        <w:r w:rsidRPr="00C16732">
          <w:rPr>
            <w:rStyle w:val="Hyperlink"/>
          </w:rPr>
          <w:t>conrad.harrison@balliol.ox.ac.uk</w:t>
        </w:r>
      </w:hyperlink>
      <w:r w:rsidRPr="00C16732">
        <w:t xml:space="preserve">; </w:t>
      </w:r>
      <w:r w:rsidRPr="00C16732">
        <w:rPr>
          <w:lang w:val="de-DE"/>
        </w:rPr>
        <w:t>ORCID 0000-0002-1428-5751</w:t>
      </w:r>
    </w:p>
    <w:p w14:paraId="691BE6F9" w14:textId="5DEBAEBF" w:rsidR="004B7BD2" w:rsidRPr="00C16732" w:rsidRDefault="004B7BD2" w:rsidP="004B7BD2">
      <w:pPr>
        <w:spacing w:after="0"/>
        <w:jc w:val="left"/>
      </w:pPr>
      <w:r w:rsidRPr="00C16732">
        <w:t>Assoc Prof Sarah Smith,</w:t>
      </w:r>
      <w:r w:rsidRPr="00C16732">
        <w:rPr>
          <w:vertAlign w:val="superscript"/>
        </w:rPr>
        <w:t>10</w:t>
      </w:r>
      <w:r w:rsidRPr="00C16732">
        <w:t xml:space="preserve"> </w:t>
      </w:r>
      <w:hyperlink r:id="rId18" w:history="1">
        <w:r w:rsidRPr="00C16732">
          <w:rPr>
            <w:rStyle w:val="Hyperlink"/>
          </w:rPr>
          <w:t>sarah.smith@lshtm.ac.uk</w:t>
        </w:r>
      </w:hyperlink>
      <w:r w:rsidR="00E971BE" w:rsidRPr="00C16732">
        <w:rPr>
          <w:rStyle w:val="Hyperlink"/>
        </w:rPr>
        <w:t>;</w:t>
      </w:r>
      <w:r w:rsidR="00E971BE" w:rsidRPr="00C16732">
        <w:rPr>
          <w:rStyle w:val="Hyperlink"/>
          <w:u w:val="none"/>
        </w:rPr>
        <w:t xml:space="preserve"> </w:t>
      </w:r>
      <w:r w:rsidR="00E971BE" w:rsidRPr="00C16732">
        <w:rPr>
          <w:rStyle w:val="Hyperlink"/>
          <w:rFonts w:cs="Times New Roman"/>
          <w:color w:val="auto"/>
          <w:u w:val="none"/>
        </w:rPr>
        <w:t xml:space="preserve">ORCID </w:t>
      </w:r>
      <w:hyperlink r:id="rId19" w:tgtFrame="_blank" w:tooltip="ORCID profile (opens in new tab)" w:history="1">
        <w:r w:rsidR="00E971BE" w:rsidRPr="00C16732">
          <w:rPr>
            <w:rStyle w:val="Hyperlink"/>
            <w:rFonts w:eastAsia="Times New Roman" w:cs="Times New Roman"/>
            <w:color w:val="auto"/>
            <w:u w:val="none"/>
            <w:shd w:val="clear" w:color="auto" w:fill="FFFFFF"/>
          </w:rPr>
          <w:t>0000-0002-2013-6963</w:t>
        </w:r>
      </w:hyperlink>
      <w:r w:rsidR="00E971BE" w:rsidRPr="00C16732">
        <w:rPr>
          <w:rFonts w:ascii="Calibri" w:eastAsia="Times New Roman" w:hAnsi="Calibri" w:cs="Calibri"/>
        </w:rPr>
        <w:t> </w:t>
      </w:r>
    </w:p>
    <w:p w14:paraId="6E78BC1D" w14:textId="77777777" w:rsidR="004B7BD2" w:rsidRPr="00C16732" w:rsidRDefault="004B7BD2" w:rsidP="004B7BD2">
      <w:pPr>
        <w:spacing w:after="0"/>
        <w:jc w:val="left"/>
      </w:pPr>
      <w:r w:rsidRPr="00C16732">
        <w:t>Prof Nancy Devlin,</w:t>
      </w:r>
      <w:r w:rsidRPr="00C16732">
        <w:rPr>
          <w:vertAlign w:val="superscript"/>
        </w:rPr>
        <w:t>2</w:t>
      </w:r>
      <w:r w:rsidRPr="00C16732">
        <w:t xml:space="preserve"> </w:t>
      </w:r>
      <w:hyperlink r:id="rId20" w:history="1">
        <w:r w:rsidRPr="00C16732">
          <w:rPr>
            <w:rStyle w:val="Hyperlink"/>
          </w:rPr>
          <w:t>nancy.devlin@unimelb.edu.au</w:t>
        </w:r>
      </w:hyperlink>
      <w:r w:rsidRPr="00C16732">
        <w:t xml:space="preserve">; </w:t>
      </w:r>
      <w:r w:rsidRPr="00C16732">
        <w:rPr>
          <w:lang w:val="de-DE"/>
        </w:rPr>
        <w:t>ORCID 0000-0002-1561-5361</w:t>
      </w:r>
    </w:p>
    <w:p w14:paraId="28D5A6B0" w14:textId="77777777" w:rsidR="004B7BD2" w:rsidRPr="00C16732" w:rsidRDefault="004B7BD2" w:rsidP="004B7BD2">
      <w:pPr>
        <w:spacing w:after="0"/>
        <w:jc w:val="left"/>
      </w:pPr>
      <w:r w:rsidRPr="00C16732">
        <w:t>Prof Kirsten Howard,</w:t>
      </w:r>
      <w:r w:rsidRPr="00C16732">
        <w:rPr>
          <w:vertAlign w:val="superscript"/>
        </w:rPr>
        <w:t>4</w:t>
      </w:r>
      <w:r w:rsidRPr="00C16732">
        <w:t xml:space="preserve"> </w:t>
      </w:r>
      <w:hyperlink r:id="rId21" w:history="1">
        <w:r w:rsidRPr="00C16732">
          <w:rPr>
            <w:rStyle w:val="Hyperlink"/>
          </w:rPr>
          <w:t>kirsten.howard@sydney.edu.au</w:t>
        </w:r>
      </w:hyperlink>
      <w:r w:rsidRPr="00C16732">
        <w:t xml:space="preserve">; </w:t>
      </w:r>
      <w:r w:rsidRPr="00C16732">
        <w:rPr>
          <w:lang w:val="de-DE"/>
        </w:rPr>
        <w:t>ORCID 0000-0002-0918-7540</w:t>
      </w:r>
    </w:p>
    <w:p w14:paraId="2768750C" w14:textId="77777777" w:rsidR="004B7BD2" w:rsidRPr="00C16732" w:rsidRDefault="004B7BD2" w:rsidP="004B7BD2">
      <w:pPr>
        <w:spacing w:after="0"/>
        <w:jc w:val="left"/>
      </w:pPr>
      <w:r w:rsidRPr="00C16732">
        <w:t>Prof Emily Lanscar,</w:t>
      </w:r>
      <w:r w:rsidRPr="00C16732">
        <w:rPr>
          <w:vertAlign w:val="superscript"/>
        </w:rPr>
        <w:t>3</w:t>
      </w:r>
      <w:r w:rsidRPr="00C16732">
        <w:t xml:space="preserve"> </w:t>
      </w:r>
      <w:hyperlink r:id="rId22" w:history="1">
        <w:r w:rsidRPr="00C16732">
          <w:rPr>
            <w:rStyle w:val="Hyperlink"/>
          </w:rPr>
          <w:t>emily.lanscar@anu.edu.au</w:t>
        </w:r>
      </w:hyperlink>
      <w:r w:rsidRPr="00C16732">
        <w:t xml:space="preserve">; </w:t>
      </w:r>
      <w:r w:rsidRPr="00C16732">
        <w:rPr>
          <w:lang w:val="de-DE"/>
        </w:rPr>
        <w:t>ORCID 0000-0003-2404-6735</w:t>
      </w:r>
    </w:p>
    <w:p w14:paraId="6D5F0F4B" w14:textId="77777777" w:rsidR="004B7BD2" w:rsidRPr="00C16732" w:rsidRDefault="004B7BD2" w:rsidP="004B7BD2">
      <w:pPr>
        <w:spacing w:after="0"/>
        <w:jc w:val="left"/>
      </w:pPr>
      <w:r w:rsidRPr="00C16732">
        <w:t>Dr Cate Bailey,</w:t>
      </w:r>
      <w:r w:rsidRPr="00C16732">
        <w:rPr>
          <w:vertAlign w:val="superscript"/>
        </w:rPr>
        <w:t>2</w:t>
      </w:r>
      <w:r w:rsidRPr="00C16732">
        <w:t xml:space="preserve"> </w:t>
      </w:r>
      <w:hyperlink r:id="rId23" w:history="1">
        <w:r w:rsidRPr="00C16732">
          <w:rPr>
            <w:rStyle w:val="Hyperlink"/>
          </w:rPr>
          <w:t>cate.bailey@unimelb.edu.au</w:t>
        </w:r>
      </w:hyperlink>
      <w:r w:rsidRPr="00C16732">
        <w:t xml:space="preserve">; </w:t>
      </w:r>
      <w:r w:rsidRPr="00C16732">
        <w:rPr>
          <w:lang w:val="de-DE"/>
        </w:rPr>
        <w:t>ORCID 0000-0001-5030-430X</w:t>
      </w:r>
    </w:p>
    <w:p w14:paraId="72DAAA74" w14:textId="77777777" w:rsidR="004B7BD2" w:rsidRPr="00C16732" w:rsidRDefault="004B7BD2" w:rsidP="004B7BD2">
      <w:pPr>
        <w:spacing w:after="0"/>
        <w:jc w:val="left"/>
      </w:pPr>
      <w:r w:rsidRPr="00C16732">
        <w:t>Prof Jonathan Craig,</w:t>
      </w:r>
      <w:r w:rsidRPr="00C16732">
        <w:rPr>
          <w:vertAlign w:val="superscript"/>
        </w:rPr>
        <w:t>11</w:t>
      </w:r>
      <w:r w:rsidRPr="00C16732">
        <w:t xml:space="preserve"> </w:t>
      </w:r>
      <w:hyperlink r:id="rId24" w:history="1">
        <w:r w:rsidRPr="00C16732">
          <w:rPr>
            <w:rStyle w:val="Hyperlink"/>
          </w:rPr>
          <w:t>jonathan.craig@flinders.edu.au</w:t>
        </w:r>
      </w:hyperlink>
      <w:r w:rsidRPr="00C16732">
        <w:t xml:space="preserve">; </w:t>
      </w:r>
      <w:r w:rsidRPr="00C16732">
        <w:rPr>
          <w:lang w:val="de-DE"/>
        </w:rPr>
        <w:t>ORCID</w:t>
      </w:r>
      <w:r w:rsidRPr="00C16732">
        <w:t xml:space="preserve"> 0000-0002-2548-4035</w:t>
      </w:r>
    </w:p>
    <w:p w14:paraId="49CA07DF" w14:textId="77777777" w:rsidR="004B7BD2" w:rsidRPr="00C16732" w:rsidRDefault="004B7BD2" w:rsidP="004B7BD2">
      <w:pPr>
        <w:spacing w:after="0"/>
        <w:jc w:val="left"/>
      </w:pPr>
      <w:r w:rsidRPr="00C16732">
        <w:t>Assoc Prof Kim Dalziel,</w:t>
      </w:r>
      <w:r w:rsidRPr="00C16732">
        <w:rPr>
          <w:vertAlign w:val="superscript"/>
        </w:rPr>
        <w:t>12</w:t>
      </w:r>
      <w:r w:rsidRPr="00C16732">
        <w:t xml:space="preserve"> </w:t>
      </w:r>
      <w:hyperlink r:id="rId25" w:history="1">
        <w:r w:rsidRPr="00C16732">
          <w:rPr>
            <w:rStyle w:val="Hyperlink"/>
          </w:rPr>
          <w:t>kim.dalziel@unimelb.edu.au</w:t>
        </w:r>
      </w:hyperlink>
      <w:r w:rsidRPr="00C16732">
        <w:t xml:space="preserve">; </w:t>
      </w:r>
      <w:r w:rsidRPr="00C16732">
        <w:rPr>
          <w:lang w:val="de-DE"/>
        </w:rPr>
        <w:t>ORCID 0000-0003-4972-8871</w:t>
      </w:r>
    </w:p>
    <w:p w14:paraId="669CC6DB" w14:textId="77777777" w:rsidR="004B7BD2" w:rsidRPr="00C16732" w:rsidRDefault="004B7BD2" w:rsidP="004B7BD2">
      <w:pPr>
        <w:spacing w:after="0"/>
        <w:jc w:val="left"/>
      </w:pPr>
      <w:r w:rsidRPr="00C16732">
        <w:t>Assoc Prof Alison Hayes,</w:t>
      </w:r>
      <w:r w:rsidRPr="00C16732">
        <w:rPr>
          <w:vertAlign w:val="superscript"/>
        </w:rPr>
        <w:t>4</w:t>
      </w:r>
      <w:r w:rsidRPr="00C16732">
        <w:t xml:space="preserve"> </w:t>
      </w:r>
      <w:hyperlink r:id="rId26" w:history="1">
        <w:r w:rsidRPr="00C16732">
          <w:rPr>
            <w:rStyle w:val="Hyperlink"/>
          </w:rPr>
          <w:t>alison.hayes@sydney.edu.au</w:t>
        </w:r>
      </w:hyperlink>
      <w:r w:rsidRPr="00C16732">
        <w:t xml:space="preserve">; </w:t>
      </w:r>
      <w:r w:rsidRPr="00C16732">
        <w:rPr>
          <w:lang w:val="de-DE"/>
        </w:rPr>
        <w:t>ORCID 0000-0002-8679-6040</w:t>
      </w:r>
    </w:p>
    <w:p w14:paraId="2785BF63" w14:textId="77777777" w:rsidR="004B7BD2" w:rsidRPr="00C16732" w:rsidRDefault="004B7BD2" w:rsidP="004B7BD2">
      <w:pPr>
        <w:spacing w:after="0"/>
        <w:jc w:val="left"/>
      </w:pPr>
      <w:r w:rsidRPr="00C16732">
        <w:t>Assoc Prof Brendan Mulhern,</w:t>
      </w:r>
      <w:r w:rsidRPr="00C16732">
        <w:rPr>
          <w:vertAlign w:val="superscript"/>
        </w:rPr>
        <w:t>13</w:t>
      </w:r>
      <w:r w:rsidRPr="00C16732">
        <w:t xml:space="preserve"> </w:t>
      </w:r>
      <w:hyperlink r:id="rId27" w:history="1">
        <w:r w:rsidRPr="00C16732">
          <w:rPr>
            <w:rStyle w:val="Hyperlink"/>
          </w:rPr>
          <w:t>brendan.mulhern@chere.uts.edu.au</w:t>
        </w:r>
      </w:hyperlink>
      <w:r w:rsidRPr="00C16732">
        <w:t xml:space="preserve">; </w:t>
      </w:r>
      <w:r w:rsidRPr="00C16732">
        <w:rPr>
          <w:lang w:val="de-DE"/>
        </w:rPr>
        <w:t>ORCID</w:t>
      </w:r>
      <w:r w:rsidRPr="00C16732">
        <w:t xml:space="preserve"> 0000-0003-3656-8063</w:t>
      </w:r>
    </w:p>
    <w:p w14:paraId="510C0E28" w14:textId="77777777" w:rsidR="004B7BD2" w:rsidRPr="00C16732" w:rsidRDefault="004B7BD2" w:rsidP="004B7BD2">
      <w:pPr>
        <w:spacing w:after="0"/>
        <w:jc w:val="left"/>
      </w:pPr>
      <w:r w:rsidRPr="00C16732">
        <w:t>Prof Germaine Wong,</w:t>
      </w:r>
      <w:r w:rsidRPr="00C16732">
        <w:rPr>
          <w:vertAlign w:val="superscript"/>
        </w:rPr>
        <w:t>4</w:t>
      </w:r>
      <w:r w:rsidRPr="00C16732">
        <w:t xml:space="preserve"> </w:t>
      </w:r>
      <w:hyperlink r:id="rId28" w:history="1">
        <w:r w:rsidRPr="00C16732">
          <w:rPr>
            <w:rStyle w:val="Hyperlink"/>
          </w:rPr>
          <w:t>germaine.wong@health.nws.gov.au</w:t>
        </w:r>
      </w:hyperlink>
      <w:r w:rsidRPr="00C16732">
        <w:t xml:space="preserve">; </w:t>
      </w:r>
      <w:r w:rsidRPr="00C16732">
        <w:rPr>
          <w:lang w:val="de-DE"/>
        </w:rPr>
        <w:t>ORCID</w:t>
      </w:r>
      <w:r w:rsidRPr="00C16732">
        <w:t xml:space="preserve"> 0000-0001-8422-7269</w:t>
      </w:r>
    </w:p>
    <w:p w14:paraId="56880286" w14:textId="77777777" w:rsidR="004B7BD2" w:rsidRPr="00C16732" w:rsidRDefault="004B7BD2" w:rsidP="004B7BD2">
      <w:pPr>
        <w:spacing w:after="0"/>
        <w:jc w:val="left"/>
        <w:rPr>
          <w:lang w:val="de-DE"/>
        </w:rPr>
      </w:pPr>
      <w:r w:rsidRPr="00C16732">
        <w:rPr>
          <w:lang w:val="de-DE"/>
        </w:rPr>
        <w:t>Prof Julie Ratcliffe,</w:t>
      </w:r>
      <w:r w:rsidRPr="00C16732">
        <w:rPr>
          <w:vertAlign w:val="superscript"/>
          <w:lang w:val="de-DE"/>
        </w:rPr>
        <w:t>14**</w:t>
      </w:r>
      <w:r w:rsidRPr="00C16732">
        <w:rPr>
          <w:lang w:val="de-DE"/>
        </w:rPr>
        <w:t xml:space="preserve"> </w:t>
      </w:r>
      <w:hyperlink r:id="rId29" w:history="1">
        <w:r w:rsidRPr="00C16732">
          <w:rPr>
            <w:rStyle w:val="Hyperlink"/>
            <w:lang w:val="de-DE"/>
          </w:rPr>
          <w:t>julie.ratcliffe@flinders.edu.au</w:t>
        </w:r>
      </w:hyperlink>
      <w:r w:rsidRPr="00C16732">
        <w:rPr>
          <w:lang w:val="de-DE"/>
        </w:rPr>
        <w:t>; ORCID 0000-0001-7365-1988</w:t>
      </w:r>
    </w:p>
    <w:p w14:paraId="3AD5C165" w14:textId="77777777" w:rsidR="004B7BD2" w:rsidRPr="00C16732" w:rsidRDefault="004B7BD2" w:rsidP="004B7BD2">
      <w:pPr>
        <w:spacing w:after="0"/>
        <w:jc w:val="left"/>
      </w:pPr>
      <w:r w:rsidRPr="00C16732">
        <w:t>Prof Stavros Petrou,</w:t>
      </w:r>
      <w:r w:rsidRPr="00C16732">
        <w:rPr>
          <w:vertAlign w:val="superscript"/>
        </w:rPr>
        <w:t>7**+</w:t>
      </w:r>
      <w:r w:rsidRPr="00C16732">
        <w:t xml:space="preserve"> </w:t>
      </w:r>
      <w:hyperlink r:id="rId30" w:history="1">
        <w:r w:rsidRPr="00C16732">
          <w:rPr>
            <w:rStyle w:val="Hyperlink"/>
          </w:rPr>
          <w:t>stavros.petrou@phc.ox.ac.uk</w:t>
        </w:r>
      </w:hyperlink>
      <w:r w:rsidRPr="00C16732">
        <w:t xml:space="preserve">; </w:t>
      </w:r>
      <w:r w:rsidRPr="00C16732">
        <w:rPr>
          <w:lang w:val="de-DE"/>
        </w:rPr>
        <w:t>ORCID</w:t>
      </w:r>
      <w:r w:rsidRPr="00C16732">
        <w:t xml:space="preserve"> 0000-0003-3121-6050.</w:t>
      </w:r>
    </w:p>
    <w:p w14:paraId="35691D0E" w14:textId="77777777" w:rsidR="004B7BD2" w:rsidRPr="00C16732" w:rsidRDefault="004B7BD2" w:rsidP="004B7BD2"/>
    <w:p w14:paraId="1C8C6201" w14:textId="77777777" w:rsidR="004B7BD2" w:rsidRPr="00C16732" w:rsidRDefault="004B7BD2" w:rsidP="004B7BD2">
      <w:pPr>
        <w:spacing w:after="0"/>
      </w:pPr>
      <w:r w:rsidRPr="00C16732">
        <w:rPr>
          <w:vertAlign w:val="superscript"/>
        </w:rPr>
        <w:t>1</w:t>
      </w:r>
      <w:r w:rsidRPr="00C16732">
        <w:t xml:space="preserve"> School of Health and Related Research, University of Sheffield, England; </w:t>
      </w:r>
      <w:r w:rsidRPr="00C16732">
        <w:rPr>
          <w:vertAlign w:val="superscript"/>
        </w:rPr>
        <w:t>2</w:t>
      </w:r>
      <w:r w:rsidRPr="00C16732">
        <w:t xml:space="preserve"> Centre for Health Policy, University of Melbourne, Australia; </w:t>
      </w:r>
      <w:r w:rsidRPr="00C16732">
        <w:rPr>
          <w:vertAlign w:val="superscript"/>
        </w:rPr>
        <w:t>3</w:t>
      </w:r>
      <w:r w:rsidRPr="00C16732">
        <w:t xml:space="preserve"> Department of Health Services Research and Policy, Australian National University, Australia; </w:t>
      </w:r>
      <w:r w:rsidRPr="00C16732">
        <w:rPr>
          <w:vertAlign w:val="superscript"/>
        </w:rPr>
        <w:t>4</w:t>
      </w:r>
      <w:r w:rsidRPr="00C16732">
        <w:t xml:space="preserve"> School of Public Health, University of Sydney, Australia; </w:t>
      </w:r>
      <w:r w:rsidRPr="00C16732">
        <w:rPr>
          <w:vertAlign w:val="superscript"/>
        </w:rPr>
        <w:t>5</w:t>
      </w:r>
      <w:r w:rsidRPr="00C16732">
        <w:t xml:space="preserve"> Centre for Health Economics, Monash University, Australia; </w:t>
      </w:r>
      <w:r w:rsidRPr="00C16732">
        <w:rPr>
          <w:vertAlign w:val="superscript"/>
        </w:rPr>
        <w:t>6</w:t>
      </w:r>
      <w:r w:rsidRPr="00C16732">
        <w:t xml:space="preserve"> Centre for Health Economics at Warwick, University of Warwick, England; </w:t>
      </w:r>
      <w:r w:rsidRPr="00C16732">
        <w:rPr>
          <w:vertAlign w:val="superscript"/>
        </w:rPr>
        <w:t>7</w:t>
      </w:r>
      <w:r w:rsidRPr="00C16732">
        <w:t xml:space="preserve"> Nuffield Department of Primary Care Health Sciences, University of Oxford, England; </w:t>
      </w:r>
      <w:r w:rsidRPr="00C16732">
        <w:rPr>
          <w:vertAlign w:val="superscript"/>
        </w:rPr>
        <w:t>8</w:t>
      </w:r>
      <w:r w:rsidRPr="00C16732">
        <w:t xml:space="preserve"> Bodleian Health Care Libraries, University of Oxford, England; </w:t>
      </w:r>
      <w:r w:rsidRPr="00C16732">
        <w:rPr>
          <w:vertAlign w:val="superscript"/>
        </w:rPr>
        <w:t>9</w:t>
      </w:r>
      <w:r w:rsidRPr="00C16732">
        <w:t xml:space="preserve"> Nuffield Department of Orthopaedics, Rheumatology and Musculoskeletal Sciences, University of Oxford, England; </w:t>
      </w:r>
      <w:r w:rsidRPr="00C16732">
        <w:rPr>
          <w:vertAlign w:val="superscript"/>
        </w:rPr>
        <w:t>10</w:t>
      </w:r>
      <w:r w:rsidRPr="00C16732">
        <w:t xml:space="preserve"> Department of Health Services Research and Policy, London School of Hygiene and Tropical Medicine, England; </w:t>
      </w:r>
      <w:r w:rsidRPr="00C16732">
        <w:rPr>
          <w:vertAlign w:val="superscript"/>
        </w:rPr>
        <w:t>11</w:t>
      </w:r>
      <w:r w:rsidRPr="00C16732">
        <w:t xml:space="preserve"> College of Medicine and Public Health, Flinders University, Australia; </w:t>
      </w:r>
      <w:r w:rsidRPr="00C16732">
        <w:rPr>
          <w:vertAlign w:val="superscript"/>
        </w:rPr>
        <w:t>12</w:t>
      </w:r>
      <w:r w:rsidRPr="00C16732">
        <w:t xml:space="preserve"> Health Economics Unit, University of Melbourne, Australia; </w:t>
      </w:r>
      <w:r w:rsidRPr="00C16732">
        <w:rPr>
          <w:vertAlign w:val="superscript"/>
        </w:rPr>
        <w:t>13</w:t>
      </w:r>
      <w:r w:rsidRPr="00C16732">
        <w:t xml:space="preserve"> Centre for Health Economics Research and Evaluation, University of Technology Sydney, Australia; </w:t>
      </w:r>
      <w:r w:rsidRPr="00C16732">
        <w:rPr>
          <w:vertAlign w:val="superscript"/>
        </w:rPr>
        <w:t>14</w:t>
      </w:r>
      <w:r w:rsidRPr="00C16732">
        <w:t xml:space="preserve"> Caring, Futures Institute, College of Nursing and Health Sciences, Flinders University, Australia</w:t>
      </w:r>
    </w:p>
    <w:p w14:paraId="50987184" w14:textId="77777777" w:rsidR="004B7BD2" w:rsidRPr="00C16732" w:rsidRDefault="004B7BD2" w:rsidP="004B7BD2">
      <w:pPr>
        <w:spacing w:after="0"/>
      </w:pPr>
    </w:p>
    <w:p w14:paraId="385A467C" w14:textId="0347B4CA" w:rsidR="00116936" w:rsidRPr="00C16732" w:rsidRDefault="004B7BD2" w:rsidP="004B7BD2">
      <w:pPr>
        <w:sectPr w:rsidR="00116936" w:rsidRPr="00C16732">
          <w:headerReference w:type="default" r:id="rId31"/>
          <w:footerReference w:type="default" r:id="rId32"/>
          <w:pgSz w:w="11906" w:h="16838"/>
          <w:pgMar w:top="1440" w:right="1440" w:bottom="1440" w:left="1440" w:header="708" w:footer="708" w:gutter="0"/>
          <w:cols w:space="708"/>
          <w:docGrid w:linePitch="360"/>
        </w:sectPr>
      </w:pPr>
      <w:r w:rsidRPr="00C16732">
        <w:t>* Joint first authors; ** Joint senior authors; + Corresponding author</w:t>
      </w:r>
      <w:bookmarkEnd w:id="1"/>
      <w:bookmarkEnd w:id="2"/>
    </w:p>
    <w:p w14:paraId="621724B9" w14:textId="2873B7A5" w:rsidR="008021C8" w:rsidRPr="00C16732" w:rsidRDefault="0073550B" w:rsidP="0073550B">
      <w:pPr>
        <w:pStyle w:val="Heading1"/>
      </w:pPr>
      <w:r w:rsidRPr="00C16732">
        <w:lastRenderedPageBreak/>
        <w:t>PRISMA 2009 checklist</w:t>
      </w:r>
    </w:p>
    <w:tbl>
      <w:tblPr>
        <w:tblW w:w="13892" w:type="dxa"/>
        <w:tblInd w:w="-6" w:type="dxa"/>
        <w:tblBorders>
          <w:top w:val="nil"/>
          <w:left w:val="nil"/>
          <w:bottom w:val="nil"/>
          <w:right w:val="nil"/>
        </w:tblBorders>
        <w:tblLook w:val="0000" w:firstRow="0" w:lastRow="0" w:firstColumn="0" w:lastColumn="0" w:noHBand="0" w:noVBand="0"/>
      </w:tblPr>
      <w:tblGrid>
        <w:gridCol w:w="6"/>
        <w:gridCol w:w="1979"/>
        <w:gridCol w:w="567"/>
        <w:gridCol w:w="8930"/>
        <w:gridCol w:w="2410"/>
      </w:tblGrid>
      <w:tr w:rsidR="0073550B" w:rsidRPr="00C16732" w14:paraId="57B935B9" w14:textId="77777777" w:rsidTr="00264716">
        <w:trPr>
          <w:gridBefore w:val="1"/>
          <w:wBefore w:w="6" w:type="dxa"/>
          <w:trHeight w:val="663"/>
        </w:trPr>
        <w:tc>
          <w:tcPr>
            <w:tcW w:w="197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9DED47" w14:textId="77777777" w:rsidR="0073550B" w:rsidRPr="00C16732" w:rsidRDefault="0073550B" w:rsidP="00264716">
            <w:pPr>
              <w:pStyle w:val="Default"/>
              <w:rPr>
                <w:rFonts w:ascii="Arial" w:hAnsi="Arial" w:cs="Arial"/>
                <w:color w:val="FFFFFF"/>
                <w:sz w:val="22"/>
                <w:szCs w:val="22"/>
              </w:rPr>
            </w:pPr>
            <w:r w:rsidRPr="00C16732">
              <w:rPr>
                <w:rFonts w:ascii="Arial" w:hAnsi="Arial" w:cs="Arial"/>
                <w:b/>
                <w:bCs/>
                <w:color w:val="FFFFFF"/>
                <w:sz w:val="22"/>
                <w:szCs w:val="22"/>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0A4767C" w14:textId="77777777" w:rsidR="0073550B" w:rsidRPr="00C16732" w:rsidRDefault="0073550B" w:rsidP="00264716">
            <w:pPr>
              <w:pStyle w:val="Default"/>
              <w:jc w:val="right"/>
              <w:rPr>
                <w:rFonts w:ascii="Arial" w:hAnsi="Arial" w:cs="Arial"/>
                <w:b/>
                <w:bCs/>
                <w:color w:val="FFFFFF"/>
                <w:sz w:val="22"/>
                <w:szCs w:val="22"/>
              </w:rPr>
            </w:pPr>
            <w:r w:rsidRPr="00C16732">
              <w:rPr>
                <w:rFonts w:ascii="Arial" w:hAnsi="Arial" w:cs="Arial"/>
                <w:b/>
                <w:bCs/>
                <w:color w:val="FFFFFF"/>
                <w:sz w:val="22"/>
                <w:szCs w:val="22"/>
              </w:rPr>
              <w:t>#</w:t>
            </w:r>
          </w:p>
        </w:tc>
        <w:tc>
          <w:tcPr>
            <w:tcW w:w="89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0626E00" w14:textId="77777777" w:rsidR="0073550B" w:rsidRPr="00C16732" w:rsidRDefault="0073550B" w:rsidP="00264716">
            <w:pPr>
              <w:pStyle w:val="Default"/>
              <w:rPr>
                <w:rFonts w:ascii="Arial" w:hAnsi="Arial" w:cs="Arial"/>
                <w:color w:val="FFFFFF"/>
                <w:sz w:val="22"/>
                <w:szCs w:val="22"/>
              </w:rPr>
            </w:pPr>
            <w:r w:rsidRPr="00C16732">
              <w:rPr>
                <w:rFonts w:ascii="Arial" w:hAnsi="Arial" w:cs="Arial"/>
                <w:b/>
                <w:bCs/>
                <w:color w:val="FFFFFF"/>
                <w:sz w:val="22"/>
                <w:szCs w:val="22"/>
              </w:rPr>
              <w:t xml:space="preserve">Checklist item </w:t>
            </w:r>
          </w:p>
        </w:tc>
        <w:tc>
          <w:tcPr>
            <w:tcW w:w="241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B22F90E" w14:textId="77777777" w:rsidR="0073550B" w:rsidRPr="00C16732" w:rsidRDefault="0073550B" w:rsidP="00264716">
            <w:pPr>
              <w:pStyle w:val="Default"/>
              <w:rPr>
                <w:rFonts w:ascii="Arial" w:hAnsi="Arial" w:cs="Arial"/>
                <w:color w:val="FFFFFF"/>
                <w:sz w:val="22"/>
                <w:szCs w:val="22"/>
              </w:rPr>
            </w:pPr>
            <w:r w:rsidRPr="00C16732">
              <w:rPr>
                <w:rFonts w:ascii="Arial" w:hAnsi="Arial" w:cs="Arial"/>
                <w:b/>
                <w:bCs/>
                <w:color w:val="FFFFFF"/>
                <w:sz w:val="22"/>
                <w:szCs w:val="22"/>
              </w:rPr>
              <w:t>Reported section titles</w:t>
            </w:r>
          </w:p>
        </w:tc>
      </w:tr>
      <w:tr w:rsidR="0073550B" w:rsidRPr="00C16732" w14:paraId="089A8374" w14:textId="77777777" w:rsidTr="00264716">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4ED76A"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TITLE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26AAFC37" w14:textId="77777777" w:rsidR="0073550B" w:rsidRPr="00C16732" w:rsidRDefault="0073550B" w:rsidP="00264716">
            <w:pPr>
              <w:pStyle w:val="Default"/>
              <w:jc w:val="right"/>
              <w:rPr>
                <w:rFonts w:ascii="Arial" w:hAnsi="Arial" w:cs="Arial"/>
                <w:color w:val="auto"/>
              </w:rPr>
            </w:pPr>
          </w:p>
        </w:tc>
      </w:tr>
      <w:tr w:rsidR="0073550B" w:rsidRPr="00C16732" w14:paraId="62FEEED6" w14:textId="77777777" w:rsidTr="00264716">
        <w:trPr>
          <w:gridBefore w:val="1"/>
          <w:wBefore w:w="6" w:type="dxa"/>
          <w:trHeight w:val="323"/>
        </w:trPr>
        <w:tc>
          <w:tcPr>
            <w:tcW w:w="1979" w:type="dxa"/>
            <w:tcBorders>
              <w:top w:val="single" w:sz="5" w:space="0" w:color="000000"/>
              <w:left w:val="single" w:sz="5" w:space="0" w:color="000000"/>
              <w:bottom w:val="double" w:sz="2" w:space="0" w:color="FFFFCC"/>
              <w:right w:val="single" w:sz="5" w:space="0" w:color="000000"/>
            </w:tcBorders>
          </w:tcPr>
          <w:p w14:paraId="2AB1B8D5"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14:paraId="7F0C85FD"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w:t>
            </w:r>
          </w:p>
        </w:tc>
        <w:tc>
          <w:tcPr>
            <w:tcW w:w="8930" w:type="dxa"/>
            <w:tcBorders>
              <w:top w:val="single" w:sz="5" w:space="0" w:color="000000"/>
              <w:left w:val="single" w:sz="5" w:space="0" w:color="000000"/>
              <w:bottom w:val="double" w:sz="5" w:space="0" w:color="000000"/>
              <w:right w:val="single" w:sz="5" w:space="0" w:color="000000"/>
            </w:tcBorders>
          </w:tcPr>
          <w:p w14:paraId="1E7D271C"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Identify the report as a systematic review, meta-analysis, or both. </w:t>
            </w:r>
          </w:p>
        </w:tc>
        <w:tc>
          <w:tcPr>
            <w:tcW w:w="2410" w:type="dxa"/>
            <w:tcBorders>
              <w:top w:val="single" w:sz="5" w:space="0" w:color="000000"/>
              <w:left w:val="single" w:sz="5" w:space="0" w:color="000000"/>
              <w:bottom w:val="double" w:sz="5" w:space="0" w:color="000000"/>
              <w:right w:val="single" w:sz="5" w:space="0" w:color="000000"/>
            </w:tcBorders>
          </w:tcPr>
          <w:p w14:paraId="42521BBD" w14:textId="51E01C62" w:rsidR="0073550B" w:rsidRPr="00C16732" w:rsidRDefault="00C5609C" w:rsidP="00264716">
            <w:pPr>
              <w:pStyle w:val="Default"/>
              <w:spacing w:before="40" w:after="40"/>
              <w:rPr>
                <w:rFonts w:ascii="Arial" w:hAnsi="Arial" w:cs="Arial"/>
                <w:color w:val="auto"/>
                <w:sz w:val="20"/>
                <w:szCs w:val="20"/>
              </w:rPr>
            </w:pPr>
            <w:r w:rsidRPr="00C16732">
              <w:rPr>
                <w:rFonts w:ascii="Arial" w:hAnsi="Arial" w:cs="Arial"/>
                <w:color w:val="auto"/>
                <w:sz w:val="20"/>
                <w:szCs w:val="20"/>
              </w:rPr>
              <w:t>Title</w:t>
            </w:r>
          </w:p>
        </w:tc>
      </w:tr>
      <w:tr w:rsidR="0073550B" w:rsidRPr="00C16732" w14:paraId="16C332D6" w14:textId="77777777" w:rsidTr="00264716">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1D6507"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ABSTRACT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27B99CDB" w14:textId="77777777" w:rsidR="0073550B" w:rsidRPr="00C16732" w:rsidRDefault="0073550B" w:rsidP="00264716">
            <w:pPr>
              <w:pStyle w:val="Default"/>
              <w:jc w:val="right"/>
              <w:rPr>
                <w:rFonts w:ascii="Arial" w:hAnsi="Arial" w:cs="Arial"/>
                <w:color w:val="auto"/>
                <w:sz w:val="20"/>
                <w:szCs w:val="20"/>
              </w:rPr>
            </w:pPr>
          </w:p>
        </w:tc>
      </w:tr>
      <w:tr w:rsidR="0073550B" w:rsidRPr="00C16732" w14:paraId="2EC73C2B" w14:textId="77777777" w:rsidTr="00264716">
        <w:trPr>
          <w:gridBefore w:val="1"/>
          <w:wBefore w:w="6" w:type="dxa"/>
          <w:trHeight w:val="810"/>
        </w:trPr>
        <w:tc>
          <w:tcPr>
            <w:tcW w:w="1979" w:type="dxa"/>
            <w:tcBorders>
              <w:top w:val="single" w:sz="5" w:space="0" w:color="000000"/>
              <w:left w:val="single" w:sz="5" w:space="0" w:color="000000"/>
              <w:bottom w:val="double" w:sz="2" w:space="0" w:color="FFFFCC"/>
              <w:right w:val="single" w:sz="5" w:space="0" w:color="000000"/>
            </w:tcBorders>
          </w:tcPr>
          <w:p w14:paraId="5981F4D6"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Structured summary </w:t>
            </w:r>
          </w:p>
        </w:tc>
        <w:tc>
          <w:tcPr>
            <w:tcW w:w="567" w:type="dxa"/>
            <w:tcBorders>
              <w:top w:val="single" w:sz="5" w:space="0" w:color="000000"/>
              <w:left w:val="single" w:sz="5" w:space="0" w:color="000000"/>
              <w:bottom w:val="double" w:sz="2" w:space="0" w:color="FFFFCC"/>
              <w:right w:val="single" w:sz="5" w:space="0" w:color="000000"/>
            </w:tcBorders>
          </w:tcPr>
          <w:p w14:paraId="699A9F50"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w:t>
            </w:r>
          </w:p>
        </w:tc>
        <w:tc>
          <w:tcPr>
            <w:tcW w:w="8930" w:type="dxa"/>
            <w:tcBorders>
              <w:top w:val="single" w:sz="5" w:space="0" w:color="000000"/>
              <w:left w:val="single" w:sz="5" w:space="0" w:color="000000"/>
              <w:bottom w:val="double" w:sz="5" w:space="0" w:color="000000"/>
              <w:right w:val="single" w:sz="5" w:space="0" w:color="000000"/>
            </w:tcBorders>
          </w:tcPr>
          <w:p w14:paraId="6BDEBDA4"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410" w:type="dxa"/>
            <w:tcBorders>
              <w:top w:val="single" w:sz="5" w:space="0" w:color="000000"/>
              <w:left w:val="single" w:sz="5" w:space="0" w:color="000000"/>
              <w:bottom w:val="double" w:sz="5" w:space="0" w:color="000000"/>
              <w:right w:val="single" w:sz="5" w:space="0" w:color="000000"/>
            </w:tcBorders>
          </w:tcPr>
          <w:p w14:paraId="5B1E26E6" w14:textId="09F27730"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6B51D8" w:rsidRPr="00C16732">
              <w:rPr>
                <w:rFonts w:ascii="Arial" w:hAnsi="Arial" w:cs="Arial"/>
                <w:color w:val="auto"/>
                <w:sz w:val="20"/>
                <w:szCs w:val="20"/>
              </w:rPr>
              <w:t>Abstract</w:t>
            </w:r>
            <w:r w:rsidRPr="00C16732">
              <w:rPr>
                <w:rFonts w:ascii="Arial" w:hAnsi="Arial" w:cs="Arial"/>
                <w:color w:val="auto"/>
                <w:sz w:val="20"/>
                <w:szCs w:val="20"/>
              </w:rPr>
              <w:t>’</w:t>
            </w:r>
          </w:p>
        </w:tc>
      </w:tr>
      <w:tr w:rsidR="0073550B" w:rsidRPr="00C16732" w14:paraId="5F4F0E6F" w14:textId="77777777" w:rsidTr="00264716">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5C05B4"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INTRODUCTION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61539A30" w14:textId="77777777" w:rsidR="0073550B" w:rsidRPr="00C16732" w:rsidRDefault="0073550B" w:rsidP="00264716">
            <w:pPr>
              <w:pStyle w:val="Default"/>
              <w:jc w:val="right"/>
              <w:rPr>
                <w:rFonts w:ascii="Arial" w:hAnsi="Arial" w:cs="Arial"/>
                <w:color w:val="auto"/>
                <w:sz w:val="20"/>
                <w:szCs w:val="20"/>
              </w:rPr>
            </w:pPr>
          </w:p>
        </w:tc>
      </w:tr>
      <w:tr w:rsidR="0073550B" w:rsidRPr="00C16732" w14:paraId="68C82109" w14:textId="77777777" w:rsidTr="00264716">
        <w:trPr>
          <w:gridBefore w:val="1"/>
          <w:wBefore w:w="6" w:type="dxa"/>
          <w:trHeight w:val="333"/>
        </w:trPr>
        <w:tc>
          <w:tcPr>
            <w:tcW w:w="1979" w:type="dxa"/>
            <w:tcBorders>
              <w:top w:val="single" w:sz="5" w:space="0" w:color="000000"/>
              <w:left w:val="single" w:sz="5" w:space="0" w:color="000000"/>
              <w:bottom w:val="single" w:sz="5" w:space="0" w:color="000000"/>
              <w:right w:val="single" w:sz="5" w:space="0" w:color="000000"/>
            </w:tcBorders>
          </w:tcPr>
          <w:p w14:paraId="76E9A0D9"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7BCC8D94"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3</w:t>
            </w:r>
          </w:p>
        </w:tc>
        <w:tc>
          <w:tcPr>
            <w:tcW w:w="8930" w:type="dxa"/>
            <w:tcBorders>
              <w:top w:val="single" w:sz="5" w:space="0" w:color="000000"/>
              <w:left w:val="single" w:sz="5" w:space="0" w:color="000000"/>
              <w:bottom w:val="single" w:sz="5" w:space="0" w:color="000000"/>
              <w:right w:val="single" w:sz="5" w:space="0" w:color="000000"/>
            </w:tcBorders>
          </w:tcPr>
          <w:p w14:paraId="71606491"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Describe the rationale for the review in the context of what is already known. </w:t>
            </w:r>
          </w:p>
        </w:tc>
        <w:tc>
          <w:tcPr>
            <w:tcW w:w="2410" w:type="dxa"/>
            <w:tcBorders>
              <w:top w:val="single" w:sz="5" w:space="0" w:color="000000"/>
              <w:left w:val="single" w:sz="5" w:space="0" w:color="000000"/>
              <w:bottom w:val="single" w:sz="5" w:space="0" w:color="000000"/>
              <w:right w:val="single" w:sz="5" w:space="0" w:color="000000"/>
            </w:tcBorders>
          </w:tcPr>
          <w:p w14:paraId="19FF0DFB" w14:textId="55BD19BA"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3E3D03" w:rsidRPr="00C16732">
              <w:rPr>
                <w:rFonts w:ascii="Arial" w:hAnsi="Arial" w:cs="Arial"/>
                <w:color w:val="auto"/>
                <w:sz w:val="20"/>
                <w:szCs w:val="20"/>
              </w:rPr>
              <w:t>Background</w:t>
            </w:r>
            <w:r w:rsidRPr="00C16732">
              <w:rPr>
                <w:rFonts w:ascii="Arial" w:hAnsi="Arial" w:cs="Arial"/>
                <w:color w:val="auto"/>
                <w:sz w:val="20"/>
                <w:szCs w:val="20"/>
              </w:rPr>
              <w:t>’</w:t>
            </w:r>
          </w:p>
        </w:tc>
      </w:tr>
      <w:tr w:rsidR="0073550B" w:rsidRPr="00C16732" w14:paraId="7C248D45" w14:textId="77777777" w:rsidTr="00264716">
        <w:trPr>
          <w:gridBefore w:val="1"/>
          <w:wBefore w:w="6" w:type="dxa"/>
          <w:trHeight w:val="568"/>
        </w:trPr>
        <w:tc>
          <w:tcPr>
            <w:tcW w:w="1979" w:type="dxa"/>
            <w:tcBorders>
              <w:top w:val="single" w:sz="5" w:space="0" w:color="000000"/>
              <w:left w:val="single" w:sz="5" w:space="0" w:color="000000"/>
              <w:bottom w:val="double" w:sz="2" w:space="0" w:color="FFFFCC"/>
              <w:right w:val="single" w:sz="5" w:space="0" w:color="000000"/>
            </w:tcBorders>
          </w:tcPr>
          <w:p w14:paraId="60A841B7"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31EDF574"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4</w:t>
            </w:r>
          </w:p>
        </w:tc>
        <w:tc>
          <w:tcPr>
            <w:tcW w:w="8930" w:type="dxa"/>
            <w:tcBorders>
              <w:top w:val="single" w:sz="5" w:space="0" w:color="000000"/>
              <w:left w:val="single" w:sz="5" w:space="0" w:color="000000"/>
              <w:bottom w:val="double" w:sz="5" w:space="0" w:color="000000"/>
              <w:right w:val="single" w:sz="5" w:space="0" w:color="000000"/>
            </w:tcBorders>
          </w:tcPr>
          <w:p w14:paraId="10EE332B"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Provide an explicit statement of questions being addressed with reference to participants, interventions, comparisons, outcomes, and study design (PICOS). </w:t>
            </w:r>
          </w:p>
        </w:tc>
        <w:tc>
          <w:tcPr>
            <w:tcW w:w="2410" w:type="dxa"/>
            <w:tcBorders>
              <w:top w:val="single" w:sz="5" w:space="0" w:color="000000"/>
              <w:left w:val="single" w:sz="5" w:space="0" w:color="000000"/>
              <w:bottom w:val="double" w:sz="5" w:space="0" w:color="000000"/>
              <w:right w:val="single" w:sz="5" w:space="0" w:color="000000"/>
            </w:tcBorders>
          </w:tcPr>
          <w:p w14:paraId="1D2DABCD" w14:textId="61504ADB"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6B51D8" w:rsidRPr="00C16732">
              <w:rPr>
                <w:rFonts w:ascii="Arial" w:hAnsi="Arial" w:cs="Arial"/>
                <w:color w:val="auto"/>
                <w:sz w:val="20"/>
                <w:szCs w:val="20"/>
              </w:rPr>
              <w:t>Aim and objectives</w:t>
            </w:r>
            <w:r w:rsidRPr="00C16732">
              <w:rPr>
                <w:rFonts w:ascii="Arial" w:hAnsi="Arial" w:cs="Arial"/>
                <w:color w:val="auto"/>
                <w:sz w:val="20"/>
                <w:szCs w:val="20"/>
              </w:rPr>
              <w:t>’</w:t>
            </w:r>
            <w:r w:rsidR="006B51D8" w:rsidRPr="00C16732">
              <w:rPr>
                <w:rFonts w:ascii="Arial" w:hAnsi="Arial" w:cs="Arial"/>
                <w:color w:val="auto"/>
                <w:sz w:val="20"/>
                <w:szCs w:val="20"/>
              </w:rPr>
              <w:t xml:space="preserve"> (PICOS not fully applicable)</w:t>
            </w:r>
          </w:p>
        </w:tc>
      </w:tr>
      <w:tr w:rsidR="0073550B" w:rsidRPr="00C16732" w14:paraId="1FFB6081" w14:textId="77777777" w:rsidTr="00264716">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4C79F1"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METHODS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0DEEDF5B" w14:textId="77777777" w:rsidR="0073550B" w:rsidRPr="00C16732" w:rsidRDefault="0073550B" w:rsidP="00264716">
            <w:pPr>
              <w:pStyle w:val="Default"/>
              <w:jc w:val="right"/>
              <w:rPr>
                <w:rFonts w:ascii="Arial" w:hAnsi="Arial" w:cs="Arial"/>
                <w:color w:val="auto"/>
                <w:sz w:val="20"/>
                <w:szCs w:val="20"/>
              </w:rPr>
            </w:pPr>
          </w:p>
        </w:tc>
      </w:tr>
      <w:tr w:rsidR="0073550B" w:rsidRPr="00C16732" w14:paraId="0012C324"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09B2026B"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14:paraId="0D137646"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5</w:t>
            </w:r>
          </w:p>
        </w:tc>
        <w:tc>
          <w:tcPr>
            <w:tcW w:w="8930" w:type="dxa"/>
            <w:tcBorders>
              <w:top w:val="single" w:sz="5" w:space="0" w:color="000000"/>
              <w:left w:val="single" w:sz="5" w:space="0" w:color="000000"/>
              <w:bottom w:val="single" w:sz="5" w:space="0" w:color="000000"/>
              <w:right w:val="single" w:sz="5" w:space="0" w:color="000000"/>
            </w:tcBorders>
          </w:tcPr>
          <w:p w14:paraId="3EAD2622"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2410" w:type="dxa"/>
            <w:tcBorders>
              <w:top w:val="single" w:sz="5" w:space="0" w:color="000000"/>
              <w:left w:val="single" w:sz="5" w:space="0" w:color="000000"/>
              <w:bottom w:val="single" w:sz="5" w:space="0" w:color="000000"/>
              <w:right w:val="single" w:sz="5" w:space="0" w:color="000000"/>
            </w:tcBorders>
          </w:tcPr>
          <w:p w14:paraId="139CC3DD" w14:textId="4262A741"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401A8D" w:rsidRPr="00C16732">
              <w:rPr>
                <w:rFonts w:ascii="Arial" w:hAnsi="Arial" w:cs="Arial"/>
                <w:color w:val="auto"/>
                <w:sz w:val="20"/>
                <w:szCs w:val="20"/>
              </w:rPr>
              <w:t>Methods</w:t>
            </w:r>
            <w:r w:rsidRPr="00C16732">
              <w:rPr>
                <w:rFonts w:ascii="Arial" w:hAnsi="Arial" w:cs="Arial"/>
                <w:color w:val="auto"/>
                <w:sz w:val="20"/>
                <w:szCs w:val="20"/>
              </w:rPr>
              <w:t>’</w:t>
            </w:r>
            <w:r w:rsidR="00401A8D" w:rsidRPr="00C16732">
              <w:rPr>
                <w:rFonts w:ascii="Arial" w:hAnsi="Arial" w:cs="Arial"/>
                <w:color w:val="auto"/>
                <w:sz w:val="20"/>
                <w:szCs w:val="20"/>
              </w:rPr>
              <w:t xml:space="preserve">, </w:t>
            </w:r>
            <w:r w:rsidR="00D43441" w:rsidRPr="00C16732">
              <w:rPr>
                <w:rFonts w:ascii="Arial" w:hAnsi="Arial" w:cs="Arial"/>
                <w:color w:val="auto"/>
                <w:sz w:val="20"/>
                <w:szCs w:val="20"/>
              </w:rPr>
              <w:t>1</w:t>
            </w:r>
            <w:r w:rsidR="00D43441" w:rsidRPr="00C16732">
              <w:rPr>
                <w:rFonts w:ascii="Arial" w:hAnsi="Arial" w:cs="Arial"/>
                <w:color w:val="auto"/>
                <w:sz w:val="20"/>
                <w:szCs w:val="20"/>
                <w:vertAlign w:val="superscript"/>
              </w:rPr>
              <w:t>st</w:t>
            </w:r>
            <w:r w:rsidR="00401A8D" w:rsidRPr="00C16732">
              <w:rPr>
                <w:rFonts w:ascii="Arial" w:hAnsi="Arial" w:cs="Arial"/>
                <w:color w:val="auto"/>
                <w:sz w:val="20"/>
                <w:szCs w:val="20"/>
              </w:rPr>
              <w:t xml:space="preserve"> paragraph</w:t>
            </w:r>
          </w:p>
        </w:tc>
      </w:tr>
      <w:tr w:rsidR="0073550B" w:rsidRPr="00C16732" w14:paraId="3B0D1697"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6AD4E4FD"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04619E80"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6</w:t>
            </w:r>
          </w:p>
        </w:tc>
        <w:tc>
          <w:tcPr>
            <w:tcW w:w="8930" w:type="dxa"/>
            <w:tcBorders>
              <w:top w:val="single" w:sz="5" w:space="0" w:color="000000"/>
              <w:left w:val="single" w:sz="5" w:space="0" w:color="000000"/>
              <w:bottom w:val="single" w:sz="5" w:space="0" w:color="000000"/>
              <w:right w:val="single" w:sz="5" w:space="0" w:color="000000"/>
            </w:tcBorders>
          </w:tcPr>
          <w:p w14:paraId="300A347F"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Specify study characteristics (e.g., PICOS, length of follow</w:t>
            </w:r>
            <w:r w:rsidRPr="00C16732">
              <w:rPr>
                <w:rFonts w:cs="Arial"/>
                <w:sz w:val="20"/>
                <w:szCs w:val="20"/>
              </w:rPr>
              <w:t>-</w:t>
            </w:r>
            <w:r w:rsidRPr="00C16732">
              <w:rPr>
                <w:rFonts w:ascii="Arial" w:hAnsi="Arial" w:cs="Arial"/>
                <w:sz w:val="20"/>
                <w:szCs w:val="20"/>
              </w:rPr>
              <w:t xml:space="preserve">up) and report characteristics (e.g., years considered, language, publication status) used as criteria for eligibility, giving rationale. </w:t>
            </w:r>
          </w:p>
        </w:tc>
        <w:tc>
          <w:tcPr>
            <w:tcW w:w="2410" w:type="dxa"/>
            <w:tcBorders>
              <w:top w:val="single" w:sz="5" w:space="0" w:color="000000"/>
              <w:left w:val="single" w:sz="5" w:space="0" w:color="000000"/>
              <w:bottom w:val="single" w:sz="5" w:space="0" w:color="000000"/>
              <w:right w:val="single" w:sz="5" w:space="0" w:color="000000"/>
            </w:tcBorders>
          </w:tcPr>
          <w:p w14:paraId="128CB51F" w14:textId="33B4C1E2"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D43441" w:rsidRPr="00C16732">
              <w:rPr>
                <w:rFonts w:ascii="Arial" w:hAnsi="Arial" w:cs="Arial"/>
                <w:color w:val="auto"/>
                <w:sz w:val="20"/>
                <w:szCs w:val="20"/>
              </w:rPr>
              <w:t>Data sources and study selection</w:t>
            </w:r>
            <w:r w:rsidRPr="00C16732">
              <w:rPr>
                <w:rFonts w:ascii="Arial" w:hAnsi="Arial" w:cs="Arial"/>
                <w:color w:val="auto"/>
                <w:sz w:val="20"/>
                <w:szCs w:val="20"/>
              </w:rPr>
              <w:t>’</w:t>
            </w:r>
            <w:r w:rsidR="00D43441" w:rsidRPr="00C16732">
              <w:rPr>
                <w:rFonts w:ascii="Arial" w:hAnsi="Arial" w:cs="Arial"/>
                <w:color w:val="auto"/>
                <w:sz w:val="20"/>
                <w:szCs w:val="20"/>
              </w:rPr>
              <w:t xml:space="preserve">, </w:t>
            </w:r>
            <w:r w:rsidR="00B2422A" w:rsidRPr="00C16732">
              <w:rPr>
                <w:rFonts w:ascii="Arial" w:hAnsi="Arial" w:cs="Arial"/>
                <w:color w:val="auto"/>
                <w:sz w:val="20"/>
                <w:szCs w:val="20"/>
              </w:rPr>
              <w:t>3</w:t>
            </w:r>
            <w:r w:rsidR="00B2422A" w:rsidRPr="00C16732">
              <w:rPr>
                <w:rFonts w:ascii="Arial" w:hAnsi="Arial" w:cs="Arial"/>
                <w:color w:val="auto"/>
                <w:sz w:val="20"/>
                <w:szCs w:val="20"/>
                <w:vertAlign w:val="superscript"/>
              </w:rPr>
              <w:t>rd</w:t>
            </w:r>
            <w:r w:rsidR="00D43441" w:rsidRPr="00C16732">
              <w:rPr>
                <w:rFonts w:ascii="Arial" w:hAnsi="Arial" w:cs="Arial"/>
                <w:color w:val="auto"/>
                <w:sz w:val="20"/>
                <w:szCs w:val="20"/>
              </w:rPr>
              <w:t xml:space="preserve"> paragraph</w:t>
            </w:r>
          </w:p>
        </w:tc>
      </w:tr>
      <w:tr w:rsidR="0073550B" w:rsidRPr="00C16732" w14:paraId="443A8214"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00287EC5"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2C93EBDD"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7</w:t>
            </w:r>
          </w:p>
        </w:tc>
        <w:tc>
          <w:tcPr>
            <w:tcW w:w="8930" w:type="dxa"/>
            <w:tcBorders>
              <w:top w:val="single" w:sz="5" w:space="0" w:color="000000"/>
              <w:left w:val="single" w:sz="5" w:space="0" w:color="000000"/>
              <w:bottom w:val="single" w:sz="5" w:space="0" w:color="000000"/>
              <w:right w:val="single" w:sz="5" w:space="0" w:color="000000"/>
            </w:tcBorders>
          </w:tcPr>
          <w:p w14:paraId="41CC3BC7"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2410" w:type="dxa"/>
            <w:tcBorders>
              <w:top w:val="single" w:sz="5" w:space="0" w:color="000000"/>
              <w:left w:val="single" w:sz="5" w:space="0" w:color="000000"/>
              <w:bottom w:val="single" w:sz="5" w:space="0" w:color="000000"/>
              <w:right w:val="single" w:sz="5" w:space="0" w:color="000000"/>
            </w:tcBorders>
          </w:tcPr>
          <w:p w14:paraId="531E15E3" w14:textId="066FCAA1"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D43441" w:rsidRPr="00C16732">
              <w:rPr>
                <w:rFonts w:ascii="Arial" w:hAnsi="Arial" w:cs="Arial"/>
                <w:color w:val="auto"/>
                <w:sz w:val="20"/>
                <w:szCs w:val="20"/>
              </w:rPr>
              <w:t>Data sources and study selection</w:t>
            </w:r>
            <w:r w:rsidRPr="00C16732">
              <w:rPr>
                <w:rFonts w:ascii="Arial" w:hAnsi="Arial" w:cs="Arial"/>
                <w:color w:val="auto"/>
                <w:sz w:val="20"/>
                <w:szCs w:val="20"/>
              </w:rPr>
              <w:t>’</w:t>
            </w:r>
            <w:r w:rsidR="0009316E" w:rsidRPr="00C16732">
              <w:rPr>
                <w:rFonts w:ascii="Arial" w:hAnsi="Arial" w:cs="Arial"/>
                <w:color w:val="auto"/>
                <w:sz w:val="20"/>
                <w:szCs w:val="20"/>
              </w:rPr>
              <w:t>, 1</w:t>
            </w:r>
            <w:r w:rsidR="0009316E" w:rsidRPr="00C16732">
              <w:rPr>
                <w:rFonts w:ascii="Arial" w:hAnsi="Arial" w:cs="Arial"/>
                <w:color w:val="auto"/>
                <w:sz w:val="20"/>
                <w:szCs w:val="20"/>
                <w:vertAlign w:val="superscript"/>
              </w:rPr>
              <w:t>st</w:t>
            </w:r>
            <w:r w:rsidR="0009316E" w:rsidRPr="00C16732">
              <w:rPr>
                <w:rFonts w:ascii="Arial" w:hAnsi="Arial" w:cs="Arial"/>
                <w:color w:val="auto"/>
                <w:sz w:val="20"/>
                <w:szCs w:val="20"/>
              </w:rPr>
              <w:t xml:space="preserve"> and 2</w:t>
            </w:r>
            <w:r w:rsidR="0009316E" w:rsidRPr="00C16732">
              <w:rPr>
                <w:rFonts w:ascii="Arial" w:hAnsi="Arial" w:cs="Arial"/>
                <w:color w:val="auto"/>
                <w:sz w:val="20"/>
                <w:szCs w:val="20"/>
                <w:vertAlign w:val="superscript"/>
              </w:rPr>
              <w:t>nd</w:t>
            </w:r>
            <w:r w:rsidR="0009316E" w:rsidRPr="00C16732">
              <w:rPr>
                <w:rFonts w:ascii="Arial" w:hAnsi="Arial" w:cs="Arial"/>
                <w:color w:val="auto"/>
                <w:sz w:val="20"/>
                <w:szCs w:val="20"/>
              </w:rPr>
              <w:t xml:space="preserve"> paragraphs</w:t>
            </w:r>
          </w:p>
        </w:tc>
      </w:tr>
      <w:tr w:rsidR="0073550B" w:rsidRPr="00C16732" w14:paraId="48CCC3C1"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139D003A"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14:paraId="091E6513"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8</w:t>
            </w:r>
          </w:p>
        </w:tc>
        <w:tc>
          <w:tcPr>
            <w:tcW w:w="8930" w:type="dxa"/>
            <w:tcBorders>
              <w:top w:val="single" w:sz="5" w:space="0" w:color="000000"/>
              <w:left w:val="single" w:sz="5" w:space="0" w:color="000000"/>
              <w:bottom w:val="single" w:sz="5" w:space="0" w:color="000000"/>
              <w:right w:val="single" w:sz="5" w:space="0" w:color="000000"/>
            </w:tcBorders>
          </w:tcPr>
          <w:p w14:paraId="6E183FA0"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Present full electronic search strategy for at least one database, including any limits used, such that it could be repeated. </w:t>
            </w:r>
          </w:p>
        </w:tc>
        <w:tc>
          <w:tcPr>
            <w:tcW w:w="2410" w:type="dxa"/>
            <w:tcBorders>
              <w:top w:val="single" w:sz="5" w:space="0" w:color="000000"/>
              <w:left w:val="single" w:sz="5" w:space="0" w:color="000000"/>
              <w:bottom w:val="single" w:sz="5" w:space="0" w:color="000000"/>
              <w:right w:val="single" w:sz="5" w:space="0" w:color="000000"/>
            </w:tcBorders>
          </w:tcPr>
          <w:p w14:paraId="334DC008" w14:textId="3A239077" w:rsidR="0073550B" w:rsidRPr="00C16732" w:rsidRDefault="00D43441" w:rsidP="00264716">
            <w:pPr>
              <w:pStyle w:val="Default"/>
              <w:spacing w:before="40" w:after="40"/>
              <w:rPr>
                <w:rFonts w:ascii="Arial" w:hAnsi="Arial" w:cs="Arial"/>
                <w:color w:val="auto"/>
                <w:sz w:val="20"/>
                <w:szCs w:val="20"/>
              </w:rPr>
            </w:pPr>
            <w:r w:rsidRPr="00C16732">
              <w:rPr>
                <w:rFonts w:ascii="Arial" w:hAnsi="Arial" w:cs="Arial"/>
                <w:color w:val="auto"/>
                <w:sz w:val="20"/>
                <w:szCs w:val="20"/>
              </w:rPr>
              <w:t>Table</w:t>
            </w:r>
            <w:r w:rsidR="00EA6887" w:rsidRPr="00C16732">
              <w:rPr>
                <w:rFonts w:ascii="Arial" w:hAnsi="Arial" w:cs="Arial"/>
                <w:color w:val="auto"/>
                <w:sz w:val="20"/>
                <w:szCs w:val="20"/>
              </w:rPr>
              <w:t>s</w:t>
            </w:r>
            <w:r w:rsidRPr="00C16732">
              <w:rPr>
                <w:rFonts w:ascii="Arial" w:hAnsi="Arial" w:cs="Arial"/>
                <w:color w:val="auto"/>
                <w:sz w:val="20"/>
                <w:szCs w:val="20"/>
              </w:rPr>
              <w:t xml:space="preserve"> A and B, Supplementary Information</w:t>
            </w:r>
          </w:p>
        </w:tc>
      </w:tr>
      <w:tr w:rsidR="0073550B" w:rsidRPr="00C16732" w14:paraId="507DB2E4"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727E9C93"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7E49AEF5"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9</w:t>
            </w:r>
          </w:p>
        </w:tc>
        <w:tc>
          <w:tcPr>
            <w:tcW w:w="8930" w:type="dxa"/>
            <w:tcBorders>
              <w:top w:val="single" w:sz="5" w:space="0" w:color="000000"/>
              <w:left w:val="single" w:sz="5" w:space="0" w:color="000000"/>
              <w:bottom w:val="single" w:sz="5" w:space="0" w:color="000000"/>
              <w:right w:val="single" w:sz="5" w:space="0" w:color="000000"/>
            </w:tcBorders>
          </w:tcPr>
          <w:p w14:paraId="6BC9DB12"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State the process for selecting studies (i.e., screening, eligibility, included in systematic review, and, if applicable, included in the meta</w:t>
            </w:r>
            <w:r w:rsidRPr="00C16732">
              <w:rPr>
                <w:rFonts w:cs="Arial"/>
                <w:sz w:val="20"/>
                <w:szCs w:val="20"/>
              </w:rPr>
              <w:t>-</w:t>
            </w:r>
            <w:r w:rsidRPr="00C16732">
              <w:rPr>
                <w:rFonts w:ascii="Arial" w:hAnsi="Arial" w:cs="Arial"/>
                <w:sz w:val="20"/>
                <w:szCs w:val="20"/>
              </w:rPr>
              <w:t xml:space="preserve">analysis). </w:t>
            </w:r>
          </w:p>
        </w:tc>
        <w:tc>
          <w:tcPr>
            <w:tcW w:w="2410" w:type="dxa"/>
            <w:tcBorders>
              <w:top w:val="single" w:sz="5" w:space="0" w:color="000000"/>
              <w:left w:val="single" w:sz="5" w:space="0" w:color="000000"/>
              <w:bottom w:val="single" w:sz="5" w:space="0" w:color="000000"/>
              <w:right w:val="single" w:sz="5" w:space="0" w:color="000000"/>
            </w:tcBorders>
          </w:tcPr>
          <w:p w14:paraId="39E63B4C" w14:textId="1C014B98"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756E4B" w:rsidRPr="00C16732">
              <w:rPr>
                <w:rFonts w:ascii="Arial" w:hAnsi="Arial" w:cs="Arial"/>
                <w:color w:val="auto"/>
                <w:sz w:val="20"/>
                <w:szCs w:val="20"/>
              </w:rPr>
              <w:t>Data sources and study selection</w:t>
            </w:r>
            <w:r w:rsidRPr="00C16732">
              <w:rPr>
                <w:rFonts w:ascii="Arial" w:hAnsi="Arial" w:cs="Arial"/>
                <w:color w:val="auto"/>
                <w:sz w:val="20"/>
                <w:szCs w:val="20"/>
              </w:rPr>
              <w:t>’</w:t>
            </w:r>
            <w:r w:rsidR="00937C8A" w:rsidRPr="00C16732">
              <w:rPr>
                <w:rFonts w:ascii="Arial" w:hAnsi="Arial" w:cs="Arial"/>
                <w:color w:val="auto"/>
                <w:sz w:val="20"/>
                <w:szCs w:val="20"/>
              </w:rPr>
              <w:t>, 2</w:t>
            </w:r>
            <w:r w:rsidR="00937C8A" w:rsidRPr="00C16732">
              <w:rPr>
                <w:rFonts w:ascii="Arial" w:hAnsi="Arial" w:cs="Arial"/>
                <w:color w:val="auto"/>
                <w:sz w:val="20"/>
                <w:szCs w:val="20"/>
                <w:vertAlign w:val="superscript"/>
              </w:rPr>
              <w:t>nd</w:t>
            </w:r>
            <w:r w:rsidR="00937C8A" w:rsidRPr="00C16732">
              <w:rPr>
                <w:rFonts w:ascii="Arial" w:hAnsi="Arial" w:cs="Arial"/>
                <w:color w:val="auto"/>
                <w:sz w:val="20"/>
                <w:szCs w:val="20"/>
              </w:rPr>
              <w:t xml:space="preserve"> paragraph</w:t>
            </w:r>
          </w:p>
        </w:tc>
      </w:tr>
      <w:tr w:rsidR="0073550B" w:rsidRPr="00C16732" w14:paraId="699555A2"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0144BE55"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lastRenderedPageBreak/>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45466CC4"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10</w:t>
            </w:r>
          </w:p>
        </w:tc>
        <w:tc>
          <w:tcPr>
            <w:tcW w:w="8930" w:type="dxa"/>
            <w:tcBorders>
              <w:top w:val="single" w:sz="5" w:space="0" w:color="000000"/>
              <w:left w:val="single" w:sz="5" w:space="0" w:color="000000"/>
              <w:bottom w:val="single" w:sz="5" w:space="0" w:color="000000"/>
              <w:right w:val="single" w:sz="5" w:space="0" w:color="000000"/>
            </w:tcBorders>
          </w:tcPr>
          <w:p w14:paraId="39C76349"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2410" w:type="dxa"/>
            <w:tcBorders>
              <w:top w:val="single" w:sz="5" w:space="0" w:color="000000"/>
              <w:left w:val="single" w:sz="5" w:space="0" w:color="000000"/>
              <w:bottom w:val="single" w:sz="5" w:space="0" w:color="000000"/>
              <w:right w:val="single" w:sz="5" w:space="0" w:color="000000"/>
            </w:tcBorders>
          </w:tcPr>
          <w:p w14:paraId="3138C2C9" w14:textId="26C1BAE1"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756E4B" w:rsidRPr="00C16732">
              <w:rPr>
                <w:rFonts w:ascii="Arial" w:hAnsi="Arial" w:cs="Arial"/>
                <w:color w:val="auto"/>
                <w:sz w:val="20"/>
                <w:szCs w:val="20"/>
              </w:rPr>
              <w:t>Data extraction</w:t>
            </w:r>
            <w:r w:rsidRPr="00C16732">
              <w:rPr>
                <w:rFonts w:ascii="Arial" w:hAnsi="Arial" w:cs="Arial"/>
                <w:color w:val="auto"/>
                <w:sz w:val="20"/>
                <w:szCs w:val="20"/>
              </w:rPr>
              <w:t>’</w:t>
            </w:r>
          </w:p>
        </w:tc>
      </w:tr>
      <w:tr w:rsidR="0073550B" w:rsidRPr="00C16732" w14:paraId="7ECEED29"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21032608"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14:paraId="10D6D641"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11</w:t>
            </w:r>
          </w:p>
        </w:tc>
        <w:tc>
          <w:tcPr>
            <w:tcW w:w="8930" w:type="dxa"/>
            <w:tcBorders>
              <w:top w:val="single" w:sz="5" w:space="0" w:color="000000"/>
              <w:left w:val="single" w:sz="5" w:space="0" w:color="000000"/>
              <w:bottom w:val="single" w:sz="5" w:space="0" w:color="000000"/>
              <w:right w:val="single" w:sz="5" w:space="0" w:color="000000"/>
            </w:tcBorders>
          </w:tcPr>
          <w:p w14:paraId="1CE62AD2"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List and define all variables for which data were sought (e.g., PICOS, funding sources) and any assumptions and simplifications made. </w:t>
            </w:r>
          </w:p>
        </w:tc>
        <w:tc>
          <w:tcPr>
            <w:tcW w:w="2410" w:type="dxa"/>
            <w:tcBorders>
              <w:top w:val="single" w:sz="5" w:space="0" w:color="000000"/>
              <w:left w:val="single" w:sz="5" w:space="0" w:color="000000"/>
              <w:bottom w:val="single" w:sz="5" w:space="0" w:color="000000"/>
              <w:right w:val="single" w:sz="5" w:space="0" w:color="000000"/>
            </w:tcBorders>
          </w:tcPr>
          <w:p w14:paraId="45057E66" w14:textId="537B93D5" w:rsidR="0073550B" w:rsidRPr="00C16732" w:rsidRDefault="00041ACD"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756E4B" w:rsidRPr="00C16732">
              <w:rPr>
                <w:rFonts w:ascii="Arial" w:hAnsi="Arial" w:cs="Arial"/>
                <w:color w:val="auto"/>
                <w:sz w:val="20"/>
                <w:szCs w:val="20"/>
              </w:rPr>
              <w:t>Data extraction</w:t>
            </w:r>
            <w:r w:rsidRPr="00C16732">
              <w:rPr>
                <w:rFonts w:ascii="Arial" w:hAnsi="Arial" w:cs="Arial"/>
                <w:color w:val="auto"/>
                <w:sz w:val="20"/>
                <w:szCs w:val="20"/>
              </w:rPr>
              <w:t>’</w:t>
            </w:r>
          </w:p>
        </w:tc>
      </w:tr>
      <w:tr w:rsidR="0073550B" w:rsidRPr="00C16732" w14:paraId="48AEB29F" w14:textId="77777777" w:rsidTr="00264716">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636D437D"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Risk of bias in individual studies </w:t>
            </w:r>
          </w:p>
        </w:tc>
        <w:tc>
          <w:tcPr>
            <w:tcW w:w="567" w:type="dxa"/>
            <w:tcBorders>
              <w:top w:val="single" w:sz="5" w:space="0" w:color="000000"/>
              <w:left w:val="single" w:sz="5" w:space="0" w:color="000000"/>
              <w:bottom w:val="single" w:sz="5" w:space="0" w:color="000000"/>
              <w:right w:val="single" w:sz="5" w:space="0" w:color="000000"/>
            </w:tcBorders>
          </w:tcPr>
          <w:p w14:paraId="71C30D84"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12</w:t>
            </w:r>
          </w:p>
        </w:tc>
        <w:tc>
          <w:tcPr>
            <w:tcW w:w="8930" w:type="dxa"/>
            <w:tcBorders>
              <w:top w:val="single" w:sz="5" w:space="0" w:color="000000"/>
              <w:left w:val="single" w:sz="5" w:space="0" w:color="000000"/>
              <w:bottom w:val="single" w:sz="5" w:space="0" w:color="000000"/>
              <w:right w:val="single" w:sz="5" w:space="0" w:color="000000"/>
            </w:tcBorders>
          </w:tcPr>
          <w:p w14:paraId="62EA6B80"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410" w:type="dxa"/>
            <w:tcBorders>
              <w:top w:val="single" w:sz="5" w:space="0" w:color="000000"/>
              <w:left w:val="single" w:sz="5" w:space="0" w:color="000000"/>
              <w:bottom w:val="single" w:sz="5" w:space="0" w:color="000000"/>
              <w:right w:val="single" w:sz="5" w:space="0" w:color="000000"/>
            </w:tcBorders>
          </w:tcPr>
          <w:p w14:paraId="562AF2BA" w14:textId="66FD0877" w:rsidR="0073550B" w:rsidRPr="00C16732" w:rsidRDefault="00756E4B" w:rsidP="00264716">
            <w:pPr>
              <w:pStyle w:val="Default"/>
              <w:spacing w:before="40" w:after="40"/>
              <w:rPr>
                <w:rFonts w:ascii="Arial" w:hAnsi="Arial" w:cs="Arial"/>
                <w:color w:val="auto"/>
                <w:sz w:val="20"/>
                <w:szCs w:val="20"/>
              </w:rPr>
            </w:pPr>
            <w:r w:rsidRPr="00C16732">
              <w:rPr>
                <w:rFonts w:ascii="Arial" w:hAnsi="Arial" w:cs="Arial"/>
                <w:color w:val="auto"/>
                <w:sz w:val="20"/>
                <w:szCs w:val="20"/>
              </w:rPr>
              <w:t xml:space="preserve">Not applicable for PROMs; non-use of CREATE checklist </w:t>
            </w:r>
            <w:r w:rsidR="00F925F4" w:rsidRPr="00C16732">
              <w:rPr>
                <w:rFonts w:ascii="Arial" w:hAnsi="Arial" w:cs="Arial"/>
                <w:color w:val="auto"/>
                <w:sz w:val="20"/>
                <w:szCs w:val="20"/>
              </w:rPr>
              <w:t xml:space="preserve">for </w:t>
            </w:r>
            <w:r w:rsidR="00041ACD" w:rsidRPr="00C16732">
              <w:rPr>
                <w:rFonts w:ascii="Arial" w:hAnsi="Arial" w:cs="Arial"/>
                <w:color w:val="auto"/>
                <w:sz w:val="20"/>
                <w:szCs w:val="20"/>
              </w:rPr>
              <w:t>value sets</w:t>
            </w:r>
            <w:r w:rsidR="00F925F4" w:rsidRPr="00C16732">
              <w:rPr>
                <w:rFonts w:ascii="Arial" w:hAnsi="Arial" w:cs="Arial"/>
                <w:color w:val="auto"/>
                <w:sz w:val="20"/>
                <w:szCs w:val="20"/>
              </w:rPr>
              <w:t xml:space="preserve"> </w:t>
            </w:r>
            <w:r w:rsidRPr="00C16732">
              <w:rPr>
                <w:rFonts w:ascii="Arial" w:hAnsi="Arial" w:cs="Arial"/>
                <w:color w:val="auto"/>
                <w:sz w:val="20"/>
                <w:szCs w:val="20"/>
              </w:rPr>
              <w:t xml:space="preserve">mentioned as limitation in </w:t>
            </w:r>
            <w:r w:rsidR="00041ACD" w:rsidRPr="00C16732">
              <w:rPr>
                <w:rFonts w:ascii="Arial" w:hAnsi="Arial" w:cs="Arial"/>
                <w:color w:val="auto"/>
                <w:sz w:val="20"/>
                <w:szCs w:val="20"/>
              </w:rPr>
              <w:t>‘Strengths and limitations’, 2</w:t>
            </w:r>
            <w:r w:rsidR="00041ACD" w:rsidRPr="00C16732">
              <w:rPr>
                <w:rFonts w:ascii="Arial" w:hAnsi="Arial" w:cs="Arial"/>
                <w:color w:val="auto"/>
                <w:sz w:val="20"/>
                <w:szCs w:val="20"/>
                <w:vertAlign w:val="superscript"/>
              </w:rPr>
              <w:t>nd</w:t>
            </w:r>
            <w:r w:rsidR="00041ACD" w:rsidRPr="00C16732">
              <w:rPr>
                <w:rFonts w:ascii="Arial" w:hAnsi="Arial" w:cs="Arial"/>
                <w:color w:val="auto"/>
                <w:sz w:val="20"/>
                <w:szCs w:val="20"/>
              </w:rPr>
              <w:t xml:space="preserve"> para</w:t>
            </w:r>
            <w:r w:rsidR="009C3247" w:rsidRPr="00C16732">
              <w:rPr>
                <w:rFonts w:ascii="Arial" w:hAnsi="Arial" w:cs="Arial"/>
                <w:color w:val="auto"/>
                <w:sz w:val="20"/>
                <w:szCs w:val="20"/>
              </w:rPr>
              <w:t>graph</w:t>
            </w:r>
            <w:r w:rsidRPr="00C16732">
              <w:rPr>
                <w:rFonts w:ascii="Arial" w:hAnsi="Arial" w:cs="Arial"/>
                <w:color w:val="auto"/>
                <w:sz w:val="20"/>
                <w:szCs w:val="20"/>
              </w:rPr>
              <w:t>.</w:t>
            </w:r>
          </w:p>
        </w:tc>
      </w:tr>
      <w:tr w:rsidR="0073550B" w:rsidRPr="00C16732" w14:paraId="0A7F6739" w14:textId="77777777" w:rsidTr="00264716">
        <w:trPr>
          <w:gridBefore w:val="1"/>
          <w:wBefore w:w="6" w:type="dxa"/>
          <w:trHeight w:val="333"/>
        </w:trPr>
        <w:tc>
          <w:tcPr>
            <w:tcW w:w="1979" w:type="dxa"/>
            <w:tcBorders>
              <w:top w:val="single" w:sz="5" w:space="0" w:color="000000"/>
              <w:left w:val="single" w:sz="5" w:space="0" w:color="000000"/>
              <w:bottom w:val="single" w:sz="5" w:space="0" w:color="000000"/>
              <w:right w:val="single" w:sz="5" w:space="0" w:color="000000"/>
            </w:tcBorders>
          </w:tcPr>
          <w:p w14:paraId="71074A90"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Summary measures </w:t>
            </w:r>
          </w:p>
        </w:tc>
        <w:tc>
          <w:tcPr>
            <w:tcW w:w="567" w:type="dxa"/>
            <w:tcBorders>
              <w:top w:val="single" w:sz="5" w:space="0" w:color="000000"/>
              <w:left w:val="single" w:sz="5" w:space="0" w:color="000000"/>
              <w:bottom w:val="single" w:sz="5" w:space="0" w:color="000000"/>
              <w:right w:val="single" w:sz="5" w:space="0" w:color="000000"/>
            </w:tcBorders>
          </w:tcPr>
          <w:p w14:paraId="3FC4571F"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13</w:t>
            </w:r>
          </w:p>
        </w:tc>
        <w:tc>
          <w:tcPr>
            <w:tcW w:w="8930" w:type="dxa"/>
            <w:tcBorders>
              <w:top w:val="single" w:sz="5" w:space="0" w:color="000000"/>
              <w:left w:val="single" w:sz="5" w:space="0" w:color="000000"/>
              <w:bottom w:val="single" w:sz="5" w:space="0" w:color="000000"/>
              <w:right w:val="single" w:sz="5" w:space="0" w:color="000000"/>
            </w:tcBorders>
          </w:tcPr>
          <w:p w14:paraId="6A4F0DCF"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State the principal summary measures (e.g., risk ratio, difference in means). </w:t>
            </w:r>
          </w:p>
        </w:tc>
        <w:tc>
          <w:tcPr>
            <w:tcW w:w="2410" w:type="dxa"/>
            <w:tcBorders>
              <w:top w:val="single" w:sz="5" w:space="0" w:color="000000"/>
              <w:left w:val="single" w:sz="5" w:space="0" w:color="000000"/>
              <w:bottom w:val="single" w:sz="5" w:space="0" w:color="000000"/>
              <w:right w:val="single" w:sz="5" w:space="0" w:color="000000"/>
            </w:tcBorders>
          </w:tcPr>
          <w:p w14:paraId="75D1BE53" w14:textId="1D95B4F9" w:rsidR="0073550B" w:rsidRPr="00C16732" w:rsidRDefault="00E73CAB" w:rsidP="00264716">
            <w:pPr>
              <w:pStyle w:val="Default"/>
              <w:spacing w:before="40" w:after="40"/>
              <w:rPr>
                <w:rFonts w:ascii="Arial" w:hAnsi="Arial" w:cs="Arial"/>
                <w:color w:val="auto"/>
                <w:sz w:val="20"/>
                <w:szCs w:val="20"/>
              </w:rPr>
            </w:pPr>
            <w:r w:rsidRPr="00C16732">
              <w:rPr>
                <w:rFonts w:ascii="Arial" w:hAnsi="Arial" w:cs="Arial"/>
                <w:color w:val="auto"/>
                <w:sz w:val="20"/>
                <w:szCs w:val="20"/>
              </w:rPr>
              <w:t>Not applicable</w:t>
            </w:r>
          </w:p>
        </w:tc>
      </w:tr>
      <w:tr w:rsidR="0073550B" w:rsidRPr="00C16732" w14:paraId="23116785" w14:textId="77777777" w:rsidTr="00264716">
        <w:trPr>
          <w:gridBefore w:val="1"/>
          <w:wBefore w:w="6" w:type="dxa"/>
          <w:trHeight w:val="580"/>
        </w:trPr>
        <w:tc>
          <w:tcPr>
            <w:tcW w:w="1979" w:type="dxa"/>
            <w:tcBorders>
              <w:top w:val="single" w:sz="5" w:space="0" w:color="000000"/>
              <w:left w:val="single" w:sz="5" w:space="0" w:color="000000"/>
              <w:bottom w:val="single" w:sz="5" w:space="0" w:color="000000"/>
              <w:right w:val="single" w:sz="5" w:space="0" w:color="000000"/>
            </w:tcBorders>
          </w:tcPr>
          <w:p w14:paraId="54A7ACEE"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3FA1FB48"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14</w:t>
            </w:r>
          </w:p>
        </w:tc>
        <w:tc>
          <w:tcPr>
            <w:tcW w:w="8930" w:type="dxa"/>
            <w:tcBorders>
              <w:top w:val="single" w:sz="5" w:space="0" w:color="000000"/>
              <w:left w:val="single" w:sz="5" w:space="0" w:color="000000"/>
              <w:bottom w:val="single" w:sz="5" w:space="0" w:color="000000"/>
              <w:right w:val="single" w:sz="5" w:space="0" w:color="000000"/>
            </w:tcBorders>
          </w:tcPr>
          <w:p w14:paraId="4431C44F"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Describe the methods of handling data and combining results of studies, if done, including measures of consistency (e.g., I</w:t>
            </w:r>
            <w:r w:rsidRPr="00C16732">
              <w:rPr>
                <w:rFonts w:ascii="Arial" w:hAnsi="Arial" w:cs="Arial"/>
                <w:sz w:val="20"/>
                <w:szCs w:val="20"/>
                <w:vertAlign w:val="superscript"/>
              </w:rPr>
              <w:t>2</w:t>
            </w:r>
            <w:r w:rsidRPr="00C16732">
              <w:rPr>
                <w:rFonts w:ascii="Arial" w:hAnsi="Arial" w:cs="Arial"/>
                <w:sz w:val="13"/>
                <w:szCs w:val="13"/>
              </w:rPr>
              <w:t xml:space="preserve">) </w:t>
            </w:r>
            <w:r w:rsidRPr="00C16732">
              <w:rPr>
                <w:rFonts w:ascii="Arial" w:hAnsi="Arial" w:cs="Arial"/>
                <w:sz w:val="20"/>
                <w:szCs w:val="20"/>
              </w:rPr>
              <w:t>for each meta</w:t>
            </w:r>
            <w:r w:rsidRPr="00C16732">
              <w:rPr>
                <w:rFonts w:cs="Arial"/>
                <w:sz w:val="20"/>
                <w:szCs w:val="20"/>
              </w:rPr>
              <w:t>-</w:t>
            </w:r>
            <w:r w:rsidRPr="00C16732">
              <w:rPr>
                <w:rFonts w:ascii="Arial" w:hAnsi="Arial" w:cs="Arial"/>
                <w:sz w:val="20"/>
                <w:szCs w:val="20"/>
              </w:rPr>
              <w:t xml:space="preserve">analysis. </w:t>
            </w:r>
          </w:p>
        </w:tc>
        <w:tc>
          <w:tcPr>
            <w:tcW w:w="2410" w:type="dxa"/>
            <w:tcBorders>
              <w:top w:val="single" w:sz="5" w:space="0" w:color="000000"/>
              <w:left w:val="single" w:sz="5" w:space="0" w:color="000000"/>
              <w:bottom w:val="single" w:sz="5" w:space="0" w:color="000000"/>
              <w:right w:val="single" w:sz="5" w:space="0" w:color="000000"/>
            </w:tcBorders>
          </w:tcPr>
          <w:p w14:paraId="4444EBA8" w14:textId="79CCDBBE" w:rsidR="0073550B" w:rsidRPr="00C16732" w:rsidRDefault="00EA6887" w:rsidP="00264716">
            <w:pPr>
              <w:pStyle w:val="Default"/>
              <w:spacing w:before="40" w:after="40"/>
              <w:rPr>
                <w:rFonts w:ascii="Arial" w:hAnsi="Arial" w:cs="Arial"/>
                <w:color w:val="auto"/>
                <w:sz w:val="20"/>
                <w:szCs w:val="20"/>
              </w:rPr>
            </w:pPr>
            <w:r w:rsidRPr="00C16732">
              <w:rPr>
                <w:rFonts w:ascii="Arial" w:hAnsi="Arial" w:cs="Arial"/>
                <w:color w:val="auto"/>
                <w:sz w:val="20"/>
                <w:szCs w:val="20"/>
              </w:rPr>
              <w:t>Not applicable</w:t>
            </w:r>
          </w:p>
        </w:tc>
      </w:tr>
      <w:tr w:rsidR="0073550B" w:rsidRPr="00C16732" w14:paraId="733AFE9F" w14:textId="77777777" w:rsidTr="00264716">
        <w:trPr>
          <w:gridBefore w:val="1"/>
          <w:wBefore w:w="6" w:type="dxa"/>
          <w:trHeight w:val="580"/>
        </w:trPr>
        <w:tc>
          <w:tcPr>
            <w:tcW w:w="1979" w:type="dxa"/>
            <w:tcBorders>
              <w:top w:val="single" w:sz="5" w:space="0" w:color="000000"/>
              <w:left w:val="single" w:sz="5" w:space="0" w:color="000000"/>
              <w:bottom w:val="single" w:sz="5" w:space="0" w:color="000000"/>
              <w:right w:val="single" w:sz="5" w:space="0" w:color="000000"/>
            </w:tcBorders>
          </w:tcPr>
          <w:p w14:paraId="6DBD2AD6"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0D214590"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15</w:t>
            </w:r>
          </w:p>
        </w:tc>
        <w:tc>
          <w:tcPr>
            <w:tcW w:w="8930" w:type="dxa"/>
            <w:tcBorders>
              <w:top w:val="single" w:sz="5" w:space="0" w:color="000000"/>
              <w:left w:val="single" w:sz="5" w:space="0" w:color="000000"/>
              <w:bottom w:val="single" w:sz="5" w:space="0" w:color="000000"/>
              <w:right w:val="single" w:sz="5" w:space="0" w:color="000000"/>
            </w:tcBorders>
          </w:tcPr>
          <w:p w14:paraId="5076557E"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Specify any assessment of risk of bias that may affect the cumulative evidence (e.g., publication bias, selective reporting within studies). </w:t>
            </w:r>
          </w:p>
          <w:p w14:paraId="66BA94BE"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i/>
                <w:iCs/>
                <w:sz w:val="20"/>
                <w:szCs w:val="20"/>
              </w:rPr>
              <w:t>Note:</w:t>
            </w:r>
            <w:r w:rsidRPr="00C16732">
              <w:rPr>
                <w:rFonts w:ascii="Arial" w:hAnsi="Arial" w:cs="Arial"/>
                <w:sz w:val="20"/>
                <w:szCs w:val="20"/>
              </w:rPr>
              <w:t xml:space="preserve"> </w:t>
            </w:r>
            <w:r w:rsidRPr="00C16732">
              <w:rPr>
                <w:rFonts w:ascii="Arial" w:hAnsi="Arial" w:cs="Arial"/>
                <w:color w:val="auto"/>
                <w:sz w:val="20"/>
                <w:szCs w:val="20"/>
              </w:rPr>
              <w:t xml:space="preserve">Risk of bias in systematic overview may occur if its search strategy and selection criteria are not comprehensive. </w:t>
            </w:r>
          </w:p>
        </w:tc>
        <w:tc>
          <w:tcPr>
            <w:tcW w:w="2410" w:type="dxa"/>
            <w:tcBorders>
              <w:top w:val="single" w:sz="5" w:space="0" w:color="000000"/>
              <w:left w:val="single" w:sz="5" w:space="0" w:color="000000"/>
              <w:bottom w:val="single" w:sz="5" w:space="0" w:color="000000"/>
              <w:right w:val="single" w:sz="5" w:space="0" w:color="000000"/>
            </w:tcBorders>
          </w:tcPr>
          <w:p w14:paraId="1EE9324A" w14:textId="1405DE0E" w:rsidR="0073550B" w:rsidRPr="00C16732" w:rsidRDefault="0076560C" w:rsidP="00264716">
            <w:pPr>
              <w:pStyle w:val="Default"/>
              <w:spacing w:before="40" w:after="40"/>
              <w:rPr>
                <w:rFonts w:ascii="Arial" w:hAnsi="Arial" w:cs="Arial"/>
                <w:color w:val="auto"/>
                <w:sz w:val="20"/>
                <w:szCs w:val="20"/>
              </w:rPr>
            </w:pPr>
            <w:r w:rsidRPr="00C16732">
              <w:rPr>
                <w:rFonts w:ascii="Arial" w:hAnsi="Arial" w:cs="Arial"/>
                <w:color w:val="auto"/>
                <w:sz w:val="20"/>
                <w:szCs w:val="20"/>
              </w:rPr>
              <w:t>Not conducted</w:t>
            </w:r>
          </w:p>
        </w:tc>
      </w:tr>
      <w:tr w:rsidR="0073550B" w:rsidRPr="00C16732" w14:paraId="0AF79C4E" w14:textId="77777777" w:rsidTr="00264716">
        <w:trPr>
          <w:gridBefore w:val="1"/>
          <w:wBefore w:w="6" w:type="dxa"/>
          <w:trHeight w:val="580"/>
        </w:trPr>
        <w:tc>
          <w:tcPr>
            <w:tcW w:w="1979" w:type="dxa"/>
            <w:tcBorders>
              <w:top w:val="single" w:sz="5" w:space="0" w:color="000000"/>
              <w:left w:val="single" w:sz="5" w:space="0" w:color="000000"/>
              <w:bottom w:val="single" w:sz="5" w:space="0" w:color="000000"/>
              <w:right w:val="single" w:sz="5" w:space="0" w:color="000000"/>
            </w:tcBorders>
          </w:tcPr>
          <w:p w14:paraId="39470D60"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Additional analyses </w:t>
            </w:r>
          </w:p>
        </w:tc>
        <w:tc>
          <w:tcPr>
            <w:tcW w:w="567" w:type="dxa"/>
            <w:tcBorders>
              <w:top w:val="single" w:sz="5" w:space="0" w:color="000000"/>
              <w:left w:val="single" w:sz="5" w:space="0" w:color="000000"/>
              <w:bottom w:val="single" w:sz="5" w:space="0" w:color="000000"/>
              <w:right w:val="single" w:sz="5" w:space="0" w:color="000000"/>
            </w:tcBorders>
          </w:tcPr>
          <w:p w14:paraId="75D90033"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16</w:t>
            </w:r>
          </w:p>
        </w:tc>
        <w:tc>
          <w:tcPr>
            <w:tcW w:w="8930" w:type="dxa"/>
            <w:tcBorders>
              <w:top w:val="single" w:sz="5" w:space="0" w:color="000000"/>
              <w:left w:val="single" w:sz="5" w:space="0" w:color="000000"/>
              <w:bottom w:val="single" w:sz="5" w:space="0" w:color="000000"/>
              <w:right w:val="single" w:sz="5" w:space="0" w:color="000000"/>
            </w:tcBorders>
          </w:tcPr>
          <w:p w14:paraId="20E9AD0D"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Describe methods of additional analyses (e.g., sensitivity or subgroup analyses, meta-regression), if done, indicating which were pre-specified. </w:t>
            </w:r>
          </w:p>
        </w:tc>
        <w:tc>
          <w:tcPr>
            <w:tcW w:w="2410" w:type="dxa"/>
            <w:tcBorders>
              <w:top w:val="single" w:sz="5" w:space="0" w:color="000000"/>
              <w:left w:val="single" w:sz="5" w:space="0" w:color="000000"/>
              <w:bottom w:val="single" w:sz="5" w:space="0" w:color="000000"/>
              <w:right w:val="single" w:sz="5" w:space="0" w:color="000000"/>
            </w:tcBorders>
          </w:tcPr>
          <w:p w14:paraId="3FA07D67" w14:textId="1F1F4880" w:rsidR="0073550B" w:rsidRPr="00C16732" w:rsidRDefault="00B251DF"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76560C" w:rsidRPr="00C16732">
              <w:rPr>
                <w:rFonts w:ascii="Arial" w:hAnsi="Arial" w:cs="Arial"/>
                <w:color w:val="auto"/>
                <w:sz w:val="20"/>
                <w:szCs w:val="20"/>
              </w:rPr>
              <w:t>Data synthesis</w:t>
            </w:r>
            <w:r w:rsidRPr="00C16732">
              <w:rPr>
                <w:rFonts w:ascii="Arial" w:hAnsi="Arial" w:cs="Arial"/>
                <w:color w:val="auto"/>
                <w:sz w:val="20"/>
                <w:szCs w:val="20"/>
              </w:rPr>
              <w:t>’</w:t>
            </w:r>
          </w:p>
        </w:tc>
      </w:tr>
      <w:tr w:rsidR="0073550B" w:rsidRPr="00C16732" w14:paraId="4E557B7A" w14:textId="77777777" w:rsidTr="00264716">
        <w:trPr>
          <w:trHeight w:val="335"/>
        </w:trPr>
        <w:tc>
          <w:tcPr>
            <w:tcW w:w="11482"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5834258A"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RESULTS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63910ABA" w14:textId="77777777" w:rsidR="0073550B" w:rsidRPr="00C16732" w:rsidRDefault="0073550B" w:rsidP="00264716">
            <w:pPr>
              <w:pStyle w:val="Default"/>
              <w:jc w:val="center"/>
              <w:rPr>
                <w:rFonts w:ascii="Arial" w:hAnsi="Arial" w:cs="Arial"/>
                <w:color w:val="auto"/>
                <w:sz w:val="20"/>
                <w:szCs w:val="20"/>
              </w:rPr>
            </w:pPr>
          </w:p>
        </w:tc>
      </w:tr>
      <w:tr w:rsidR="0073550B" w:rsidRPr="00C16732" w14:paraId="66D88D2B" w14:textId="77777777" w:rsidTr="00264716">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406EE577"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7965E084"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17</w:t>
            </w:r>
          </w:p>
        </w:tc>
        <w:tc>
          <w:tcPr>
            <w:tcW w:w="8930" w:type="dxa"/>
            <w:tcBorders>
              <w:top w:val="single" w:sz="5" w:space="0" w:color="000000"/>
              <w:left w:val="single" w:sz="5" w:space="0" w:color="000000"/>
              <w:bottom w:val="single" w:sz="5" w:space="0" w:color="000000"/>
              <w:right w:val="single" w:sz="5" w:space="0" w:color="000000"/>
            </w:tcBorders>
          </w:tcPr>
          <w:p w14:paraId="5463236F"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2410" w:type="dxa"/>
            <w:tcBorders>
              <w:top w:val="single" w:sz="5" w:space="0" w:color="000000"/>
              <w:left w:val="single" w:sz="5" w:space="0" w:color="000000"/>
              <w:bottom w:val="single" w:sz="5" w:space="0" w:color="000000"/>
              <w:right w:val="single" w:sz="5" w:space="0" w:color="000000"/>
            </w:tcBorders>
          </w:tcPr>
          <w:p w14:paraId="7A534059" w14:textId="69C91FF5" w:rsidR="0073550B" w:rsidRPr="00C16732" w:rsidRDefault="00B251DF"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2869AD" w:rsidRPr="00C16732">
              <w:rPr>
                <w:rFonts w:ascii="Arial" w:hAnsi="Arial" w:cs="Arial"/>
                <w:color w:val="auto"/>
                <w:sz w:val="20"/>
                <w:szCs w:val="20"/>
              </w:rPr>
              <w:t>Search results</w:t>
            </w:r>
            <w:r w:rsidRPr="00C16732">
              <w:rPr>
                <w:rFonts w:ascii="Arial" w:hAnsi="Arial" w:cs="Arial"/>
                <w:color w:val="auto"/>
                <w:sz w:val="20"/>
                <w:szCs w:val="20"/>
              </w:rPr>
              <w:t>’</w:t>
            </w:r>
          </w:p>
        </w:tc>
      </w:tr>
      <w:tr w:rsidR="0073550B" w:rsidRPr="00C16732" w14:paraId="6FDCF144" w14:textId="77777777" w:rsidTr="00264716">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1CAC87C2"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21E0EEDA"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18</w:t>
            </w:r>
          </w:p>
        </w:tc>
        <w:tc>
          <w:tcPr>
            <w:tcW w:w="8930" w:type="dxa"/>
            <w:tcBorders>
              <w:top w:val="single" w:sz="5" w:space="0" w:color="000000"/>
              <w:left w:val="single" w:sz="5" w:space="0" w:color="000000"/>
              <w:bottom w:val="single" w:sz="5" w:space="0" w:color="000000"/>
              <w:right w:val="single" w:sz="5" w:space="0" w:color="000000"/>
            </w:tcBorders>
          </w:tcPr>
          <w:p w14:paraId="4D37DEB6"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For each study, present characteristics for which data were extracted (e.g., study size, PICOS, follow-up period) and provide the citations. </w:t>
            </w:r>
          </w:p>
        </w:tc>
        <w:tc>
          <w:tcPr>
            <w:tcW w:w="2410" w:type="dxa"/>
            <w:tcBorders>
              <w:top w:val="single" w:sz="5" w:space="0" w:color="000000"/>
              <w:left w:val="single" w:sz="5" w:space="0" w:color="000000"/>
              <w:bottom w:val="single" w:sz="5" w:space="0" w:color="000000"/>
              <w:right w:val="single" w:sz="5" w:space="0" w:color="000000"/>
            </w:tcBorders>
          </w:tcPr>
          <w:p w14:paraId="7367CAD3" w14:textId="3E832286" w:rsidR="0073550B" w:rsidRPr="00C16732" w:rsidRDefault="00EA6887" w:rsidP="00264716">
            <w:pPr>
              <w:pStyle w:val="Default"/>
              <w:spacing w:before="40" w:after="40"/>
              <w:rPr>
                <w:rFonts w:ascii="Arial" w:hAnsi="Arial" w:cs="Arial"/>
                <w:color w:val="auto"/>
                <w:sz w:val="20"/>
                <w:szCs w:val="20"/>
              </w:rPr>
            </w:pPr>
            <w:r w:rsidRPr="00C16732">
              <w:rPr>
                <w:rFonts w:ascii="Arial" w:hAnsi="Arial" w:cs="Arial"/>
                <w:color w:val="auto"/>
                <w:sz w:val="20"/>
                <w:szCs w:val="20"/>
              </w:rPr>
              <w:t>Tables 1</w:t>
            </w:r>
            <w:r w:rsidR="00B251DF" w:rsidRPr="00C16732">
              <w:rPr>
                <w:rFonts w:ascii="Arial" w:hAnsi="Arial" w:cs="Arial"/>
                <w:color w:val="auto"/>
                <w:sz w:val="20"/>
                <w:szCs w:val="20"/>
              </w:rPr>
              <w:t>-</w:t>
            </w:r>
            <w:r w:rsidRPr="00C16732">
              <w:rPr>
                <w:rFonts w:ascii="Arial" w:hAnsi="Arial" w:cs="Arial"/>
                <w:color w:val="auto"/>
                <w:sz w:val="20"/>
                <w:szCs w:val="20"/>
              </w:rPr>
              <w:t>4</w:t>
            </w:r>
            <w:r w:rsidR="006C64C0" w:rsidRPr="00C16732">
              <w:rPr>
                <w:rFonts w:ascii="Arial" w:hAnsi="Arial" w:cs="Arial"/>
                <w:color w:val="auto"/>
                <w:sz w:val="20"/>
                <w:szCs w:val="20"/>
              </w:rPr>
              <w:t xml:space="preserve"> and Table</w:t>
            </w:r>
            <w:r w:rsidR="00B251DF" w:rsidRPr="00C16732">
              <w:rPr>
                <w:rFonts w:ascii="Arial" w:hAnsi="Arial" w:cs="Arial"/>
                <w:color w:val="auto"/>
                <w:sz w:val="20"/>
                <w:szCs w:val="20"/>
              </w:rPr>
              <w:t>s</w:t>
            </w:r>
            <w:r w:rsidR="006C64C0" w:rsidRPr="00C16732">
              <w:rPr>
                <w:rFonts w:ascii="Arial" w:hAnsi="Arial" w:cs="Arial"/>
                <w:color w:val="auto"/>
                <w:sz w:val="20"/>
                <w:szCs w:val="20"/>
              </w:rPr>
              <w:t xml:space="preserve"> C</w:t>
            </w:r>
            <w:r w:rsidR="00B251DF" w:rsidRPr="00C16732">
              <w:rPr>
                <w:rFonts w:ascii="Arial" w:hAnsi="Arial" w:cs="Arial"/>
                <w:color w:val="auto"/>
                <w:sz w:val="20"/>
                <w:szCs w:val="20"/>
              </w:rPr>
              <w:t>-E</w:t>
            </w:r>
            <w:r w:rsidR="006C64C0" w:rsidRPr="00C16732">
              <w:rPr>
                <w:rFonts w:ascii="Arial" w:hAnsi="Arial" w:cs="Arial"/>
                <w:color w:val="auto"/>
                <w:sz w:val="20"/>
                <w:szCs w:val="20"/>
              </w:rPr>
              <w:t xml:space="preserve"> (Supplementary Information)</w:t>
            </w:r>
          </w:p>
        </w:tc>
      </w:tr>
      <w:tr w:rsidR="0073550B" w:rsidRPr="00C16732" w14:paraId="20475EC9" w14:textId="77777777" w:rsidTr="00264716">
        <w:trPr>
          <w:trHeight w:val="333"/>
        </w:trPr>
        <w:tc>
          <w:tcPr>
            <w:tcW w:w="1985" w:type="dxa"/>
            <w:gridSpan w:val="2"/>
            <w:tcBorders>
              <w:top w:val="single" w:sz="5" w:space="0" w:color="000000"/>
              <w:left w:val="single" w:sz="5" w:space="0" w:color="000000"/>
              <w:bottom w:val="single" w:sz="5" w:space="0" w:color="000000"/>
              <w:right w:val="single" w:sz="5" w:space="0" w:color="000000"/>
            </w:tcBorders>
          </w:tcPr>
          <w:p w14:paraId="0A20BE35"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Risk of bias within studies </w:t>
            </w:r>
          </w:p>
        </w:tc>
        <w:tc>
          <w:tcPr>
            <w:tcW w:w="567" w:type="dxa"/>
            <w:tcBorders>
              <w:top w:val="single" w:sz="5" w:space="0" w:color="000000"/>
              <w:left w:val="single" w:sz="5" w:space="0" w:color="000000"/>
              <w:bottom w:val="single" w:sz="5" w:space="0" w:color="000000"/>
              <w:right w:val="single" w:sz="5" w:space="0" w:color="000000"/>
            </w:tcBorders>
          </w:tcPr>
          <w:p w14:paraId="252DBE83"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19</w:t>
            </w:r>
          </w:p>
        </w:tc>
        <w:tc>
          <w:tcPr>
            <w:tcW w:w="8930" w:type="dxa"/>
            <w:tcBorders>
              <w:top w:val="single" w:sz="5" w:space="0" w:color="000000"/>
              <w:left w:val="single" w:sz="5" w:space="0" w:color="000000"/>
              <w:bottom w:val="single" w:sz="5" w:space="0" w:color="000000"/>
              <w:right w:val="single" w:sz="5" w:space="0" w:color="000000"/>
            </w:tcBorders>
          </w:tcPr>
          <w:p w14:paraId="66F27776"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Present data on risk of bias of each study and, if available, any outcome level assessment (see item 12). </w:t>
            </w:r>
          </w:p>
        </w:tc>
        <w:tc>
          <w:tcPr>
            <w:tcW w:w="2410" w:type="dxa"/>
            <w:tcBorders>
              <w:top w:val="single" w:sz="5" w:space="0" w:color="000000"/>
              <w:left w:val="single" w:sz="5" w:space="0" w:color="000000"/>
              <w:bottom w:val="single" w:sz="5" w:space="0" w:color="000000"/>
              <w:right w:val="single" w:sz="5" w:space="0" w:color="000000"/>
            </w:tcBorders>
          </w:tcPr>
          <w:p w14:paraId="7EDDDBD4" w14:textId="4CAE2679" w:rsidR="0073550B" w:rsidRPr="00C16732" w:rsidRDefault="002E65D2" w:rsidP="00264716">
            <w:pPr>
              <w:pStyle w:val="Default"/>
              <w:spacing w:before="40" w:after="40"/>
              <w:rPr>
                <w:rFonts w:ascii="Arial" w:hAnsi="Arial" w:cs="Arial"/>
                <w:color w:val="auto"/>
                <w:sz w:val="20"/>
                <w:szCs w:val="20"/>
              </w:rPr>
            </w:pPr>
            <w:r w:rsidRPr="00C16732">
              <w:rPr>
                <w:rFonts w:ascii="Arial" w:hAnsi="Arial" w:cs="Arial"/>
                <w:color w:val="auto"/>
                <w:sz w:val="20"/>
                <w:szCs w:val="20"/>
              </w:rPr>
              <w:t xml:space="preserve">Not applicable for PROMs; not conducted for </w:t>
            </w:r>
            <w:r w:rsidR="00B251DF" w:rsidRPr="00C16732">
              <w:rPr>
                <w:rFonts w:ascii="Arial" w:hAnsi="Arial" w:cs="Arial"/>
                <w:color w:val="auto"/>
                <w:sz w:val="20"/>
                <w:szCs w:val="20"/>
              </w:rPr>
              <w:t>value sets</w:t>
            </w:r>
          </w:p>
        </w:tc>
      </w:tr>
      <w:tr w:rsidR="0073550B" w:rsidRPr="00C16732" w14:paraId="542DC5F0" w14:textId="77777777" w:rsidTr="00264716">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6D0C07C7"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0193576E"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20</w:t>
            </w:r>
          </w:p>
        </w:tc>
        <w:tc>
          <w:tcPr>
            <w:tcW w:w="8930" w:type="dxa"/>
            <w:tcBorders>
              <w:top w:val="single" w:sz="5" w:space="0" w:color="000000"/>
              <w:left w:val="single" w:sz="5" w:space="0" w:color="000000"/>
              <w:bottom w:val="single" w:sz="5" w:space="0" w:color="000000"/>
              <w:right w:val="single" w:sz="5" w:space="0" w:color="000000"/>
            </w:tcBorders>
          </w:tcPr>
          <w:p w14:paraId="0C8DCD70"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2410" w:type="dxa"/>
            <w:tcBorders>
              <w:top w:val="single" w:sz="5" w:space="0" w:color="000000"/>
              <w:left w:val="single" w:sz="5" w:space="0" w:color="000000"/>
              <w:bottom w:val="single" w:sz="5" w:space="0" w:color="000000"/>
              <w:right w:val="single" w:sz="5" w:space="0" w:color="000000"/>
            </w:tcBorders>
          </w:tcPr>
          <w:p w14:paraId="370EF730" w14:textId="38F6CBF1" w:rsidR="0073550B" w:rsidRPr="00C16732" w:rsidRDefault="00736F66" w:rsidP="00264716">
            <w:pPr>
              <w:pStyle w:val="Default"/>
              <w:spacing w:before="40" w:after="40"/>
              <w:rPr>
                <w:rFonts w:ascii="Arial" w:hAnsi="Arial" w:cs="Arial"/>
                <w:color w:val="auto"/>
                <w:sz w:val="20"/>
                <w:szCs w:val="20"/>
              </w:rPr>
            </w:pPr>
            <w:r w:rsidRPr="00C16732">
              <w:rPr>
                <w:rFonts w:ascii="Arial" w:hAnsi="Arial" w:cs="Arial"/>
                <w:color w:val="auto"/>
                <w:sz w:val="20"/>
                <w:szCs w:val="20"/>
              </w:rPr>
              <w:t>Tables 1-4 and Tables C-E (Supplementary Information)</w:t>
            </w:r>
          </w:p>
        </w:tc>
      </w:tr>
      <w:tr w:rsidR="0073550B" w:rsidRPr="00C16732" w14:paraId="6065513B" w14:textId="77777777" w:rsidTr="00264716">
        <w:trPr>
          <w:trHeight w:val="335"/>
        </w:trPr>
        <w:tc>
          <w:tcPr>
            <w:tcW w:w="1985" w:type="dxa"/>
            <w:gridSpan w:val="2"/>
            <w:tcBorders>
              <w:top w:val="single" w:sz="5" w:space="0" w:color="000000"/>
              <w:left w:val="single" w:sz="5" w:space="0" w:color="000000"/>
              <w:bottom w:val="single" w:sz="5" w:space="0" w:color="000000"/>
              <w:right w:val="single" w:sz="5" w:space="0" w:color="000000"/>
            </w:tcBorders>
          </w:tcPr>
          <w:p w14:paraId="7B0F7415"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lastRenderedPageBreak/>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1AE5390D"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21</w:t>
            </w:r>
          </w:p>
        </w:tc>
        <w:tc>
          <w:tcPr>
            <w:tcW w:w="8930" w:type="dxa"/>
            <w:tcBorders>
              <w:top w:val="single" w:sz="5" w:space="0" w:color="000000"/>
              <w:left w:val="single" w:sz="5" w:space="0" w:color="000000"/>
              <w:bottom w:val="single" w:sz="5" w:space="0" w:color="000000"/>
              <w:right w:val="single" w:sz="5" w:space="0" w:color="000000"/>
            </w:tcBorders>
          </w:tcPr>
          <w:p w14:paraId="66CA5F18"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Present results of each meta-analysis done, including confidence intervals and measures of consistency. </w:t>
            </w:r>
          </w:p>
        </w:tc>
        <w:tc>
          <w:tcPr>
            <w:tcW w:w="2410" w:type="dxa"/>
            <w:tcBorders>
              <w:top w:val="single" w:sz="5" w:space="0" w:color="000000"/>
              <w:left w:val="single" w:sz="5" w:space="0" w:color="000000"/>
              <w:bottom w:val="single" w:sz="5" w:space="0" w:color="000000"/>
              <w:right w:val="single" w:sz="5" w:space="0" w:color="000000"/>
            </w:tcBorders>
          </w:tcPr>
          <w:p w14:paraId="7CAEFE79" w14:textId="32F8C95B" w:rsidR="0073550B" w:rsidRPr="00C16732" w:rsidRDefault="00EA6887" w:rsidP="00264716">
            <w:pPr>
              <w:pStyle w:val="Default"/>
              <w:spacing w:before="40" w:after="40"/>
              <w:rPr>
                <w:rFonts w:ascii="Arial" w:hAnsi="Arial" w:cs="Arial"/>
                <w:color w:val="auto"/>
                <w:sz w:val="20"/>
                <w:szCs w:val="20"/>
              </w:rPr>
            </w:pPr>
            <w:r w:rsidRPr="00C16732">
              <w:rPr>
                <w:rFonts w:ascii="Arial" w:hAnsi="Arial" w:cs="Arial"/>
                <w:color w:val="auto"/>
                <w:sz w:val="20"/>
                <w:szCs w:val="20"/>
              </w:rPr>
              <w:t>Not applicable</w:t>
            </w:r>
          </w:p>
        </w:tc>
      </w:tr>
      <w:tr w:rsidR="0073550B" w:rsidRPr="00C16732" w14:paraId="44FE5CF6" w14:textId="77777777" w:rsidTr="00264716">
        <w:trPr>
          <w:trHeight w:val="333"/>
        </w:trPr>
        <w:tc>
          <w:tcPr>
            <w:tcW w:w="1985" w:type="dxa"/>
            <w:gridSpan w:val="2"/>
            <w:tcBorders>
              <w:top w:val="single" w:sz="5" w:space="0" w:color="000000"/>
              <w:left w:val="single" w:sz="5" w:space="0" w:color="000000"/>
              <w:bottom w:val="single" w:sz="5" w:space="0" w:color="000000"/>
              <w:right w:val="single" w:sz="5" w:space="0" w:color="000000"/>
            </w:tcBorders>
          </w:tcPr>
          <w:p w14:paraId="29EA2637"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16C8E765"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22</w:t>
            </w:r>
          </w:p>
        </w:tc>
        <w:tc>
          <w:tcPr>
            <w:tcW w:w="8930" w:type="dxa"/>
            <w:tcBorders>
              <w:top w:val="single" w:sz="5" w:space="0" w:color="000000"/>
              <w:left w:val="single" w:sz="5" w:space="0" w:color="000000"/>
              <w:bottom w:val="single" w:sz="5" w:space="0" w:color="000000"/>
              <w:right w:val="single" w:sz="5" w:space="0" w:color="000000"/>
            </w:tcBorders>
          </w:tcPr>
          <w:p w14:paraId="3461D83F"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Present results of any assessment of risk of bias across studies (see Item 15). </w:t>
            </w:r>
          </w:p>
        </w:tc>
        <w:tc>
          <w:tcPr>
            <w:tcW w:w="2410" w:type="dxa"/>
            <w:tcBorders>
              <w:top w:val="single" w:sz="5" w:space="0" w:color="000000"/>
              <w:left w:val="single" w:sz="5" w:space="0" w:color="000000"/>
              <w:bottom w:val="single" w:sz="5" w:space="0" w:color="000000"/>
              <w:right w:val="single" w:sz="5" w:space="0" w:color="000000"/>
            </w:tcBorders>
          </w:tcPr>
          <w:p w14:paraId="28B1B876" w14:textId="37013A09" w:rsidR="0073550B" w:rsidRPr="00C16732" w:rsidRDefault="004C74B5" w:rsidP="00264716">
            <w:pPr>
              <w:pStyle w:val="Default"/>
              <w:spacing w:before="40" w:after="40"/>
              <w:rPr>
                <w:rFonts w:ascii="Arial" w:hAnsi="Arial" w:cs="Arial"/>
                <w:color w:val="auto"/>
                <w:sz w:val="20"/>
                <w:szCs w:val="20"/>
              </w:rPr>
            </w:pPr>
            <w:r w:rsidRPr="00C16732">
              <w:rPr>
                <w:rFonts w:ascii="Arial" w:hAnsi="Arial" w:cs="Arial"/>
                <w:color w:val="auto"/>
                <w:sz w:val="20"/>
                <w:szCs w:val="20"/>
              </w:rPr>
              <w:t>Not conducted</w:t>
            </w:r>
          </w:p>
        </w:tc>
      </w:tr>
      <w:tr w:rsidR="0073550B" w:rsidRPr="00C16732" w14:paraId="0636A117" w14:textId="77777777" w:rsidTr="00264716">
        <w:trPr>
          <w:trHeight w:val="393"/>
        </w:trPr>
        <w:tc>
          <w:tcPr>
            <w:tcW w:w="1985" w:type="dxa"/>
            <w:gridSpan w:val="2"/>
            <w:tcBorders>
              <w:top w:val="single" w:sz="5" w:space="0" w:color="000000"/>
              <w:left w:val="single" w:sz="5" w:space="0" w:color="000000"/>
              <w:bottom w:val="double" w:sz="2" w:space="0" w:color="FFFFCC"/>
              <w:right w:val="single" w:sz="5" w:space="0" w:color="000000"/>
            </w:tcBorders>
          </w:tcPr>
          <w:p w14:paraId="6D4117E4"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14:paraId="753E6D73"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23</w:t>
            </w:r>
          </w:p>
        </w:tc>
        <w:tc>
          <w:tcPr>
            <w:tcW w:w="8930" w:type="dxa"/>
            <w:tcBorders>
              <w:top w:val="single" w:sz="5" w:space="0" w:color="000000"/>
              <w:left w:val="single" w:sz="5" w:space="0" w:color="000000"/>
              <w:bottom w:val="double" w:sz="5" w:space="0" w:color="000000"/>
              <w:right w:val="single" w:sz="5" w:space="0" w:color="000000"/>
            </w:tcBorders>
          </w:tcPr>
          <w:p w14:paraId="76F9DD12"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Give results of additional analyses, if done (e.g., sensitivity or subgroup analyses, meta-regression [see Item 16]). </w:t>
            </w:r>
          </w:p>
        </w:tc>
        <w:tc>
          <w:tcPr>
            <w:tcW w:w="2410" w:type="dxa"/>
            <w:tcBorders>
              <w:top w:val="single" w:sz="5" w:space="0" w:color="000000"/>
              <w:left w:val="single" w:sz="5" w:space="0" w:color="000000"/>
              <w:bottom w:val="double" w:sz="5" w:space="0" w:color="000000"/>
              <w:right w:val="single" w:sz="5" w:space="0" w:color="000000"/>
            </w:tcBorders>
          </w:tcPr>
          <w:p w14:paraId="6AA2E4F6" w14:textId="2C7413B3" w:rsidR="0073550B" w:rsidRPr="00C16732" w:rsidRDefault="00736F66" w:rsidP="00264716">
            <w:pPr>
              <w:pStyle w:val="Default"/>
              <w:spacing w:before="40" w:after="40"/>
              <w:rPr>
                <w:rFonts w:ascii="Arial" w:hAnsi="Arial" w:cs="Arial"/>
                <w:color w:val="auto"/>
                <w:sz w:val="20"/>
                <w:szCs w:val="20"/>
              </w:rPr>
            </w:pPr>
            <w:r w:rsidRPr="00C16732">
              <w:rPr>
                <w:rFonts w:ascii="Arial" w:hAnsi="Arial" w:cs="Arial"/>
                <w:color w:val="auto"/>
                <w:sz w:val="20"/>
                <w:szCs w:val="20"/>
              </w:rPr>
              <w:t xml:space="preserve">Tables </w:t>
            </w:r>
            <w:r w:rsidR="004679C5" w:rsidRPr="00C16732">
              <w:rPr>
                <w:rFonts w:ascii="Arial" w:hAnsi="Arial" w:cs="Arial"/>
                <w:color w:val="auto"/>
                <w:sz w:val="20"/>
                <w:szCs w:val="20"/>
              </w:rPr>
              <w:t>2</w:t>
            </w:r>
            <w:r w:rsidRPr="00C16732">
              <w:rPr>
                <w:rFonts w:ascii="Arial" w:hAnsi="Arial" w:cs="Arial"/>
                <w:color w:val="auto"/>
                <w:sz w:val="20"/>
                <w:szCs w:val="20"/>
              </w:rPr>
              <w:t>-</w:t>
            </w:r>
            <w:r w:rsidR="004679C5" w:rsidRPr="00C16732">
              <w:rPr>
                <w:rFonts w:ascii="Arial" w:hAnsi="Arial" w:cs="Arial"/>
                <w:color w:val="auto"/>
                <w:sz w:val="20"/>
                <w:szCs w:val="20"/>
              </w:rPr>
              <w:t>3</w:t>
            </w:r>
            <w:r w:rsidRPr="00C16732">
              <w:rPr>
                <w:rFonts w:ascii="Arial" w:hAnsi="Arial" w:cs="Arial"/>
                <w:color w:val="auto"/>
                <w:sz w:val="20"/>
                <w:szCs w:val="20"/>
              </w:rPr>
              <w:t xml:space="preserve"> and Tables </w:t>
            </w:r>
            <w:r w:rsidR="004679C5" w:rsidRPr="00C16732">
              <w:rPr>
                <w:rFonts w:ascii="Arial" w:hAnsi="Arial" w:cs="Arial"/>
                <w:color w:val="auto"/>
                <w:sz w:val="20"/>
                <w:szCs w:val="20"/>
              </w:rPr>
              <w:t>D</w:t>
            </w:r>
            <w:r w:rsidRPr="00C16732">
              <w:rPr>
                <w:rFonts w:ascii="Arial" w:hAnsi="Arial" w:cs="Arial"/>
                <w:color w:val="auto"/>
                <w:sz w:val="20"/>
                <w:szCs w:val="20"/>
              </w:rPr>
              <w:t>-E (Supplementary Information)</w:t>
            </w:r>
          </w:p>
        </w:tc>
      </w:tr>
      <w:tr w:rsidR="0073550B" w:rsidRPr="00C16732" w14:paraId="0DB9D6EC" w14:textId="77777777" w:rsidTr="00264716">
        <w:trPr>
          <w:trHeight w:val="335"/>
        </w:trPr>
        <w:tc>
          <w:tcPr>
            <w:tcW w:w="11482"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78CE9C29"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DISCUSSION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2949C290" w14:textId="77777777" w:rsidR="0073550B" w:rsidRPr="00C16732" w:rsidRDefault="0073550B" w:rsidP="00264716">
            <w:pPr>
              <w:pStyle w:val="Default"/>
              <w:jc w:val="center"/>
              <w:rPr>
                <w:rFonts w:ascii="Arial" w:hAnsi="Arial" w:cs="Arial"/>
                <w:color w:val="auto"/>
                <w:sz w:val="20"/>
                <w:szCs w:val="20"/>
              </w:rPr>
            </w:pPr>
          </w:p>
        </w:tc>
      </w:tr>
      <w:tr w:rsidR="0073550B" w:rsidRPr="00C16732" w14:paraId="3E9668A1" w14:textId="77777777" w:rsidTr="00264716">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2D76CF96"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42067BA5"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24</w:t>
            </w:r>
          </w:p>
        </w:tc>
        <w:tc>
          <w:tcPr>
            <w:tcW w:w="8930" w:type="dxa"/>
            <w:tcBorders>
              <w:top w:val="single" w:sz="5" w:space="0" w:color="000000"/>
              <w:left w:val="single" w:sz="5" w:space="0" w:color="000000"/>
              <w:bottom w:val="single" w:sz="5" w:space="0" w:color="000000"/>
              <w:right w:val="single" w:sz="5" w:space="0" w:color="000000"/>
            </w:tcBorders>
          </w:tcPr>
          <w:p w14:paraId="0DC22DBB"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2410" w:type="dxa"/>
            <w:tcBorders>
              <w:top w:val="single" w:sz="5" w:space="0" w:color="000000"/>
              <w:left w:val="single" w:sz="5" w:space="0" w:color="000000"/>
              <w:bottom w:val="single" w:sz="5" w:space="0" w:color="000000"/>
              <w:right w:val="single" w:sz="5" w:space="0" w:color="000000"/>
            </w:tcBorders>
          </w:tcPr>
          <w:p w14:paraId="6D6108AB" w14:textId="50392F14" w:rsidR="0073550B" w:rsidRPr="00C16732" w:rsidRDefault="00881F3C"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2B7B25" w:rsidRPr="00C16732">
              <w:rPr>
                <w:rFonts w:ascii="Arial" w:hAnsi="Arial" w:cs="Arial"/>
                <w:color w:val="auto"/>
                <w:sz w:val="20"/>
                <w:szCs w:val="20"/>
              </w:rPr>
              <w:t>Discussion</w:t>
            </w:r>
            <w:r w:rsidRPr="00C16732">
              <w:rPr>
                <w:rFonts w:ascii="Arial" w:hAnsi="Arial" w:cs="Arial"/>
                <w:color w:val="auto"/>
                <w:sz w:val="20"/>
                <w:szCs w:val="20"/>
              </w:rPr>
              <w:t>’</w:t>
            </w:r>
          </w:p>
        </w:tc>
      </w:tr>
      <w:tr w:rsidR="0073550B" w:rsidRPr="00C16732" w14:paraId="7546906B" w14:textId="77777777" w:rsidTr="00264716">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2B38C088"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3B3EE54B"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25</w:t>
            </w:r>
          </w:p>
        </w:tc>
        <w:tc>
          <w:tcPr>
            <w:tcW w:w="8930" w:type="dxa"/>
            <w:tcBorders>
              <w:top w:val="single" w:sz="5" w:space="0" w:color="000000"/>
              <w:left w:val="single" w:sz="5" w:space="0" w:color="000000"/>
              <w:bottom w:val="single" w:sz="5" w:space="0" w:color="000000"/>
              <w:right w:val="single" w:sz="5" w:space="0" w:color="000000"/>
            </w:tcBorders>
          </w:tcPr>
          <w:p w14:paraId="76EF3773"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Discuss limitations at study and outcome level (e.g., risk of bias), and at review-level (e.g., incomplete retrieval of identified research, reporting bias). </w:t>
            </w:r>
          </w:p>
        </w:tc>
        <w:tc>
          <w:tcPr>
            <w:tcW w:w="2410" w:type="dxa"/>
            <w:tcBorders>
              <w:top w:val="single" w:sz="5" w:space="0" w:color="000000"/>
              <w:left w:val="single" w:sz="5" w:space="0" w:color="000000"/>
              <w:bottom w:val="single" w:sz="5" w:space="0" w:color="000000"/>
              <w:right w:val="single" w:sz="5" w:space="0" w:color="000000"/>
            </w:tcBorders>
          </w:tcPr>
          <w:p w14:paraId="522F2260" w14:textId="56AB9291" w:rsidR="0073550B" w:rsidRPr="00C16732" w:rsidRDefault="00881F3C"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2B7B25" w:rsidRPr="00C16732">
              <w:rPr>
                <w:rFonts w:ascii="Arial" w:hAnsi="Arial" w:cs="Arial"/>
                <w:color w:val="auto"/>
                <w:sz w:val="20"/>
                <w:szCs w:val="20"/>
              </w:rPr>
              <w:t>Strengths and limitations</w:t>
            </w:r>
            <w:r w:rsidRPr="00C16732">
              <w:rPr>
                <w:rFonts w:ascii="Arial" w:hAnsi="Arial" w:cs="Arial"/>
                <w:color w:val="auto"/>
                <w:sz w:val="20"/>
                <w:szCs w:val="20"/>
              </w:rPr>
              <w:t>’</w:t>
            </w:r>
          </w:p>
        </w:tc>
      </w:tr>
      <w:tr w:rsidR="0073550B" w:rsidRPr="00C16732" w14:paraId="72D08CC2" w14:textId="77777777" w:rsidTr="00264716">
        <w:trPr>
          <w:trHeight w:val="420"/>
        </w:trPr>
        <w:tc>
          <w:tcPr>
            <w:tcW w:w="1985" w:type="dxa"/>
            <w:gridSpan w:val="2"/>
            <w:tcBorders>
              <w:top w:val="single" w:sz="5" w:space="0" w:color="000000"/>
              <w:left w:val="single" w:sz="5" w:space="0" w:color="000000"/>
              <w:bottom w:val="double" w:sz="2" w:space="0" w:color="FFFFCC"/>
              <w:right w:val="single" w:sz="5" w:space="0" w:color="000000"/>
            </w:tcBorders>
          </w:tcPr>
          <w:p w14:paraId="2F1F4704"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14:paraId="5DF43EE4"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26</w:t>
            </w:r>
          </w:p>
        </w:tc>
        <w:tc>
          <w:tcPr>
            <w:tcW w:w="8930" w:type="dxa"/>
            <w:tcBorders>
              <w:top w:val="single" w:sz="5" w:space="0" w:color="000000"/>
              <w:left w:val="single" w:sz="5" w:space="0" w:color="000000"/>
              <w:bottom w:val="double" w:sz="5" w:space="0" w:color="000000"/>
              <w:right w:val="single" w:sz="5" w:space="0" w:color="000000"/>
            </w:tcBorders>
          </w:tcPr>
          <w:p w14:paraId="7E1D93E1"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Provide a general interpretation of the results in the context of other evidence, and implications for future research. </w:t>
            </w:r>
          </w:p>
        </w:tc>
        <w:tc>
          <w:tcPr>
            <w:tcW w:w="2410" w:type="dxa"/>
            <w:tcBorders>
              <w:top w:val="single" w:sz="5" w:space="0" w:color="000000"/>
              <w:left w:val="single" w:sz="5" w:space="0" w:color="000000"/>
              <w:bottom w:val="double" w:sz="5" w:space="0" w:color="000000"/>
              <w:right w:val="single" w:sz="5" w:space="0" w:color="000000"/>
            </w:tcBorders>
          </w:tcPr>
          <w:p w14:paraId="4FBF23E3" w14:textId="18F1FC85" w:rsidR="0073550B" w:rsidRPr="00C16732" w:rsidRDefault="00881F3C"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2B7B25" w:rsidRPr="00C16732">
              <w:rPr>
                <w:rFonts w:ascii="Arial" w:hAnsi="Arial" w:cs="Arial"/>
                <w:color w:val="auto"/>
                <w:sz w:val="20"/>
                <w:szCs w:val="20"/>
              </w:rPr>
              <w:t>Conclusion</w:t>
            </w:r>
            <w:r w:rsidRPr="00C16732">
              <w:rPr>
                <w:rFonts w:ascii="Arial" w:hAnsi="Arial" w:cs="Arial"/>
                <w:color w:val="auto"/>
                <w:sz w:val="20"/>
                <w:szCs w:val="20"/>
              </w:rPr>
              <w:t>’</w:t>
            </w:r>
          </w:p>
        </w:tc>
      </w:tr>
      <w:tr w:rsidR="0073550B" w:rsidRPr="00C16732" w14:paraId="48335F02" w14:textId="77777777" w:rsidTr="00264716">
        <w:trPr>
          <w:trHeight w:val="333"/>
        </w:trPr>
        <w:tc>
          <w:tcPr>
            <w:tcW w:w="11482"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5B4F1C0" w14:textId="77777777" w:rsidR="0073550B" w:rsidRPr="00C16732" w:rsidRDefault="0073550B" w:rsidP="00264716">
            <w:pPr>
              <w:pStyle w:val="Default"/>
              <w:rPr>
                <w:rFonts w:ascii="Arial" w:hAnsi="Arial" w:cs="Arial"/>
                <w:sz w:val="22"/>
                <w:szCs w:val="22"/>
              </w:rPr>
            </w:pPr>
            <w:r w:rsidRPr="00C16732">
              <w:rPr>
                <w:rFonts w:ascii="Arial" w:hAnsi="Arial" w:cs="Arial"/>
                <w:b/>
                <w:bCs/>
                <w:sz w:val="22"/>
                <w:szCs w:val="22"/>
              </w:rPr>
              <w:t xml:space="preserve">FUNDING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49AB3595" w14:textId="77777777" w:rsidR="0073550B" w:rsidRPr="00C16732" w:rsidRDefault="0073550B" w:rsidP="00264716">
            <w:pPr>
              <w:pStyle w:val="Default"/>
              <w:jc w:val="center"/>
              <w:rPr>
                <w:rFonts w:ascii="Arial" w:hAnsi="Arial" w:cs="Arial"/>
                <w:color w:val="auto"/>
                <w:sz w:val="20"/>
                <w:szCs w:val="20"/>
              </w:rPr>
            </w:pPr>
          </w:p>
        </w:tc>
      </w:tr>
      <w:tr w:rsidR="0073550B" w:rsidRPr="00C16732" w14:paraId="21F22587" w14:textId="77777777" w:rsidTr="00264716">
        <w:trPr>
          <w:trHeight w:val="570"/>
        </w:trPr>
        <w:tc>
          <w:tcPr>
            <w:tcW w:w="1985" w:type="dxa"/>
            <w:gridSpan w:val="2"/>
            <w:tcBorders>
              <w:top w:val="single" w:sz="5" w:space="0" w:color="000000"/>
              <w:left w:val="single" w:sz="5" w:space="0" w:color="000000"/>
              <w:bottom w:val="double" w:sz="5" w:space="0" w:color="000000"/>
              <w:right w:val="single" w:sz="5" w:space="0" w:color="000000"/>
            </w:tcBorders>
          </w:tcPr>
          <w:p w14:paraId="75D0AD4F"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14:paraId="6195AAE1" w14:textId="77777777" w:rsidR="0073550B" w:rsidRPr="00C16732" w:rsidRDefault="0073550B" w:rsidP="00264716">
            <w:pPr>
              <w:pStyle w:val="Default"/>
              <w:spacing w:before="40" w:after="40"/>
              <w:jc w:val="right"/>
              <w:rPr>
                <w:rFonts w:ascii="Arial" w:hAnsi="Arial" w:cs="Arial"/>
                <w:sz w:val="20"/>
                <w:szCs w:val="20"/>
              </w:rPr>
            </w:pPr>
            <w:r w:rsidRPr="00C16732">
              <w:rPr>
                <w:rFonts w:ascii="Arial" w:hAnsi="Arial" w:cs="Arial"/>
                <w:sz w:val="20"/>
                <w:szCs w:val="20"/>
              </w:rPr>
              <w:t>27</w:t>
            </w:r>
          </w:p>
        </w:tc>
        <w:tc>
          <w:tcPr>
            <w:tcW w:w="8930" w:type="dxa"/>
            <w:tcBorders>
              <w:top w:val="single" w:sz="5" w:space="0" w:color="000000"/>
              <w:left w:val="single" w:sz="5" w:space="0" w:color="000000"/>
              <w:bottom w:val="double" w:sz="5" w:space="0" w:color="000000"/>
              <w:right w:val="single" w:sz="5" w:space="0" w:color="000000"/>
            </w:tcBorders>
          </w:tcPr>
          <w:p w14:paraId="45C96B41" w14:textId="77777777" w:rsidR="0073550B" w:rsidRPr="00C16732" w:rsidRDefault="0073550B" w:rsidP="00264716">
            <w:pPr>
              <w:pStyle w:val="Default"/>
              <w:spacing w:before="40" w:after="40"/>
              <w:rPr>
                <w:rFonts w:ascii="Arial" w:hAnsi="Arial" w:cs="Arial"/>
                <w:sz w:val="20"/>
                <w:szCs w:val="20"/>
              </w:rPr>
            </w:pPr>
            <w:r w:rsidRPr="00C16732">
              <w:rPr>
                <w:rFonts w:ascii="Arial" w:hAnsi="Arial" w:cs="Arial"/>
                <w:sz w:val="20"/>
                <w:szCs w:val="20"/>
              </w:rPr>
              <w:t xml:space="preserve">Describe sources of funding for the systematic review and other support (e.g., supply of data); role of funders for the systematic review. </w:t>
            </w:r>
          </w:p>
        </w:tc>
        <w:tc>
          <w:tcPr>
            <w:tcW w:w="2410" w:type="dxa"/>
            <w:tcBorders>
              <w:top w:val="single" w:sz="5" w:space="0" w:color="000000"/>
              <w:left w:val="single" w:sz="5" w:space="0" w:color="000000"/>
              <w:bottom w:val="double" w:sz="5" w:space="0" w:color="000000"/>
              <w:right w:val="single" w:sz="5" w:space="0" w:color="000000"/>
            </w:tcBorders>
          </w:tcPr>
          <w:p w14:paraId="5B247D92" w14:textId="530155FC" w:rsidR="0073550B" w:rsidRPr="00C16732" w:rsidRDefault="00881F3C" w:rsidP="00264716">
            <w:pPr>
              <w:pStyle w:val="Default"/>
              <w:spacing w:before="40" w:after="40"/>
              <w:rPr>
                <w:rFonts w:ascii="Arial" w:hAnsi="Arial" w:cs="Arial"/>
                <w:color w:val="auto"/>
                <w:sz w:val="20"/>
                <w:szCs w:val="20"/>
              </w:rPr>
            </w:pPr>
            <w:r w:rsidRPr="00C16732">
              <w:rPr>
                <w:rFonts w:ascii="Arial" w:hAnsi="Arial" w:cs="Arial"/>
                <w:color w:val="auto"/>
                <w:sz w:val="20"/>
                <w:szCs w:val="20"/>
              </w:rPr>
              <w:t>‘</w:t>
            </w:r>
            <w:r w:rsidR="00263D10" w:rsidRPr="00C16732">
              <w:rPr>
                <w:rFonts w:ascii="Arial" w:hAnsi="Arial" w:cs="Arial"/>
                <w:color w:val="auto"/>
                <w:sz w:val="20"/>
                <w:szCs w:val="20"/>
              </w:rPr>
              <w:t>Declarations</w:t>
            </w:r>
            <w:r w:rsidRPr="00C16732">
              <w:rPr>
                <w:rFonts w:ascii="Arial" w:hAnsi="Arial" w:cs="Arial"/>
                <w:color w:val="auto"/>
                <w:sz w:val="20"/>
                <w:szCs w:val="20"/>
              </w:rPr>
              <w:t>’</w:t>
            </w:r>
          </w:p>
        </w:tc>
      </w:tr>
    </w:tbl>
    <w:p w14:paraId="7A58FD18" w14:textId="25B8B8B7" w:rsidR="0073550B" w:rsidRPr="00C16732" w:rsidRDefault="0073550B" w:rsidP="0073550B"/>
    <w:p w14:paraId="38190BCF" w14:textId="1E96AF93" w:rsidR="0073550B" w:rsidRPr="00C16732" w:rsidRDefault="0073550B" w:rsidP="0073550B">
      <w:pPr>
        <w:pStyle w:val="Default"/>
        <w:spacing w:line="183" w:lineRule="atLeast"/>
        <w:jc w:val="both"/>
        <w:rPr>
          <w:rFonts w:ascii="Arial" w:hAnsi="Arial" w:cs="Arial"/>
          <w:color w:val="auto"/>
          <w:sz w:val="16"/>
          <w:szCs w:val="16"/>
          <w:lang w:val="da-DK"/>
        </w:rPr>
      </w:pPr>
      <w:r w:rsidRPr="00C16732">
        <w:rPr>
          <w:rFonts w:ascii="Arial" w:hAnsi="Arial" w:cs="Arial"/>
          <w:i/>
          <w:iCs/>
          <w:color w:val="auto"/>
          <w:sz w:val="16"/>
          <w:szCs w:val="16"/>
        </w:rPr>
        <w:t xml:space="preserve">From: </w:t>
      </w:r>
      <w:r w:rsidRPr="00C16732">
        <w:rPr>
          <w:rFonts w:ascii="Arial" w:hAnsi="Arial" w:cs="Arial"/>
          <w:color w:val="auto"/>
          <w:sz w:val="16"/>
          <w:szCs w:val="16"/>
        </w:rPr>
        <w:t xml:space="preserve"> Moher D, Liberati A, Tetzlaff J, Altman DG, The PRISMA Group (2009). Preferred Reporting Items for Systematic Reviews and Meta-Analyses: The PRISMA Statement. </w:t>
      </w:r>
      <w:r w:rsidRPr="00C16732">
        <w:rPr>
          <w:rFonts w:ascii="Arial" w:hAnsi="Arial" w:cs="Arial"/>
          <w:color w:val="auto"/>
          <w:sz w:val="16"/>
          <w:szCs w:val="16"/>
          <w:lang w:val="da-DK"/>
        </w:rPr>
        <w:t xml:space="preserve">PLoS Med 6(7): e1000097. doi:10.1371/journal.pmed1000097 </w:t>
      </w:r>
    </w:p>
    <w:p w14:paraId="15DA4B42" w14:textId="194C920D" w:rsidR="00937C8A" w:rsidRPr="00C16732" w:rsidRDefault="00937C8A" w:rsidP="0073550B">
      <w:pPr>
        <w:pStyle w:val="Default"/>
        <w:spacing w:line="183" w:lineRule="atLeast"/>
        <w:jc w:val="both"/>
        <w:rPr>
          <w:rFonts w:ascii="Arial" w:hAnsi="Arial" w:cs="Arial"/>
          <w:color w:val="auto"/>
          <w:sz w:val="16"/>
          <w:szCs w:val="16"/>
          <w:lang w:val="da-DK"/>
        </w:rPr>
      </w:pPr>
    </w:p>
    <w:p w14:paraId="298BB838" w14:textId="501B0BF1" w:rsidR="00937C8A" w:rsidRPr="00C16732" w:rsidRDefault="00937C8A" w:rsidP="0073550B">
      <w:pPr>
        <w:pStyle w:val="Default"/>
        <w:spacing w:line="183" w:lineRule="atLeast"/>
        <w:jc w:val="both"/>
        <w:rPr>
          <w:rFonts w:ascii="Arial" w:hAnsi="Arial" w:cs="Arial"/>
          <w:color w:val="auto"/>
          <w:sz w:val="16"/>
          <w:szCs w:val="16"/>
          <w:lang w:val="da-DK"/>
        </w:rPr>
      </w:pPr>
      <w:r w:rsidRPr="00C16732">
        <w:rPr>
          <w:rFonts w:ascii="Arial" w:hAnsi="Arial" w:cs="Arial"/>
          <w:b/>
          <w:bCs/>
          <w:color w:val="auto"/>
          <w:sz w:val="16"/>
          <w:szCs w:val="16"/>
          <w:lang w:val="da-DK"/>
        </w:rPr>
        <w:t>Acronym:</w:t>
      </w:r>
      <w:r w:rsidRPr="00C16732">
        <w:rPr>
          <w:rFonts w:ascii="Arial" w:hAnsi="Arial" w:cs="Arial"/>
          <w:color w:val="auto"/>
          <w:sz w:val="16"/>
          <w:szCs w:val="16"/>
          <w:lang w:val="da-DK"/>
        </w:rPr>
        <w:t xml:space="preserve"> PROM: patient-reported outcome measure; CREATE: checklist for reporting valuation studies of multi-attribute utility-based instruments</w:t>
      </w:r>
    </w:p>
    <w:p w14:paraId="3A931853" w14:textId="77777777" w:rsidR="0073550B" w:rsidRPr="00C16732" w:rsidRDefault="0073550B" w:rsidP="0073550B"/>
    <w:p w14:paraId="0A5A7180" w14:textId="77777777" w:rsidR="00FF1418" w:rsidRPr="00C16732" w:rsidRDefault="00FF1418">
      <w:pPr>
        <w:sectPr w:rsidR="00FF1418" w:rsidRPr="00C16732" w:rsidSect="00116936">
          <w:pgSz w:w="16838" w:h="11906" w:orient="landscape"/>
          <w:pgMar w:top="1440" w:right="1440" w:bottom="1440" w:left="1440" w:header="708" w:footer="708" w:gutter="0"/>
          <w:cols w:space="708"/>
          <w:docGrid w:linePitch="360"/>
        </w:sectPr>
      </w:pPr>
    </w:p>
    <w:p w14:paraId="74912EC3" w14:textId="363EEB8A" w:rsidR="00FF1418" w:rsidRPr="00C16732" w:rsidRDefault="00FF1418" w:rsidP="00FF1418">
      <w:pPr>
        <w:pStyle w:val="Heading1"/>
      </w:pPr>
      <w:r w:rsidRPr="00C16732">
        <w:lastRenderedPageBreak/>
        <w:t xml:space="preserve">Search strategy for </w:t>
      </w:r>
      <w:r w:rsidR="009E242A" w:rsidRPr="00C16732">
        <w:t>patient-reported outcome measures</w:t>
      </w:r>
    </w:p>
    <w:tbl>
      <w:tblPr>
        <w:tblStyle w:val="TableGrid"/>
        <w:tblW w:w="0" w:type="auto"/>
        <w:tblLook w:val="04A0" w:firstRow="1" w:lastRow="0" w:firstColumn="1" w:lastColumn="0" w:noHBand="0" w:noVBand="1"/>
      </w:tblPr>
      <w:tblGrid>
        <w:gridCol w:w="2113"/>
        <w:gridCol w:w="567"/>
        <w:gridCol w:w="987"/>
        <w:gridCol w:w="4068"/>
        <w:gridCol w:w="1281"/>
      </w:tblGrid>
      <w:tr w:rsidR="00FF1418" w:rsidRPr="00C16732" w14:paraId="203E8089" w14:textId="77777777" w:rsidTr="00264716">
        <w:tc>
          <w:tcPr>
            <w:tcW w:w="9016" w:type="dxa"/>
            <w:gridSpan w:val="5"/>
          </w:tcPr>
          <w:p w14:paraId="38FAC261" w14:textId="2FE49B2F" w:rsidR="00FF1418" w:rsidRPr="00C16732" w:rsidRDefault="00FF1418" w:rsidP="00264716">
            <w:pPr>
              <w:rPr>
                <w:b/>
                <w:bCs/>
                <w:lang w:val="en-US"/>
              </w:rPr>
            </w:pPr>
            <w:r w:rsidRPr="00C16732">
              <w:rPr>
                <w:b/>
                <w:bCs/>
                <w:lang w:val="en-US"/>
              </w:rPr>
              <w:t xml:space="preserve">Table A </w:t>
            </w:r>
            <w:r w:rsidRPr="00C16732">
              <w:rPr>
                <w:lang w:val="en-US"/>
              </w:rPr>
              <w:t>Medline</w:t>
            </w:r>
            <w:r w:rsidR="002D566F" w:rsidRPr="00C16732">
              <w:rPr>
                <w:lang w:val="en-US"/>
              </w:rPr>
              <w:t xml:space="preserve"> search strategy for identification of </w:t>
            </w:r>
            <w:r w:rsidR="009E242A" w:rsidRPr="00C16732">
              <w:rPr>
                <w:lang w:val="en-US"/>
              </w:rPr>
              <w:t>patient-reported outcome measures</w:t>
            </w:r>
          </w:p>
          <w:p w14:paraId="06FFD943" w14:textId="77777777" w:rsidR="00FF1418" w:rsidRPr="00C16732" w:rsidRDefault="00FF1418" w:rsidP="00264716">
            <w:pPr>
              <w:rPr>
                <w:lang w:val="en-US"/>
              </w:rPr>
            </w:pPr>
            <w:r w:rsidRPr="00C16732">
              <w:rPr>
                <w:b/>
                <w:bCs/>
                <w:lang w:val="en-US"/>
              </w:rPr>
              <w:t xml:space="preserve">Search run: </w:t>
            </w:r>
            <w:r w:rsidRPr="00C16732">
              <w:rPr>
                <w:lang w:val="en-US"/>
              </w:rPr>
              <w:t>7</w:t>
            </w:r>
            <w:r w:rsidRPr="00C16732">
              <w:rPr>
                <w:vertAlign w:val="superscript"/>
                <w:lang w:val="en-US"/>
              </w:rPr>
              <w:t>th</w:t>
            </w:r>
            <w:r w:rsidRPr="00C16732">
              <w:rPr>
                <w:lang w:val="en-US"/>
              </w:rPr>
              <w:t xml:space="preserve"> October 2020</w:t>
            </w:r>
          </w:p>
        </w:tc>
      </w:tr>
      <w:tr w:rsidR="00FF1418" w:rsidRPr="00C16732" w14:paraId="2C0708F8" w14:textId="77777777" w:rsidTr="00201ECF">
        <w:tc>
          <w:tcPr>
            <w:tcW w:w="2113" w:type="dxa"/>
          </w:tcPr>
          <w:p w14:paraId="18D5CD28" w14:textId="77777777" w:rsidR="00FF1418" w:rsidRPr="00C16732" w:rsidRDefault="00FF1418" w:rsidP="00264716">
            <w:pPr>
              <w:jc w:val="left"/>
              <w:rPr>
                <w:b/>
                <w:bCs/>
                <w:sz w:val="20"/>
                <w:szCs w:val="20"/>
                <w:lang w:val="en-US"/>
              </w:rPr>
            </w:pPr>
            <w:r w:rsidRPr="00C16732">
              <w:rPr>
                <w:b/>
                <w:bCs/>
                <w:sz w:val="20"/>
                <w:szCs w:val="20"/>
                <w:lang w:val="en-US"/>
              </w:rPr>
              <w:t>Search category</w:t>
            </w:r>
          </w:p>
        </w:tc>
        <w:tc>
          <w:tcPr>
            <w:tcW w:w="567" w:type="dxa"/>
            <w:tcBorders>
              <w:bottom w:val="single" w:sz="4" w:space="0" w:color="auto"/>
            </w:tcBorders>
          </w:tcPr>
          <w:p w14:paraId="5D2C32A6" w14:textId="77777777" w:rsidR="00FF1418" w:rsidRPr="00C16732" w:rsidRDefault="00FF1418" w:rsidP="00264716">
            <w:pPr>
              <w:jc w:val="left"/>
              <w:rPr>
                <w:b/>
                <w:bCs/>
                <w:sz w:val="20"/>
                <w:szCs w:val="20"/>
                <w:lang w:val="en-US"/>
              </w:rPr>
            </w:pPr>
            <w:r w:rsidRPr="00C16732">
              <w:rPr>
                <w:b/>
                <w:bCs/>
                <w:sz w:val="20"/>
                <w:szCs w:val="20"/>
                <w:lang w:val="en-US"/>
              </w:rPr>
              <w:t>Ref.</w:t>
            </w:r>
          </w:p>
        </w:tc>
        <w:tc>
          <w:tcPr>
            <w:tcW w:w="987" w:type="dxa"/>
            <w:tcBorders>
              <w:bottom w:val="single" w:sz="4" w:space="0" w:color="auto"/>
            </w:tcBorders>
          </w:tcPr>
          <w:p w14:paraId="039FF036" w14:textId="77777777" w:rsidR="00FF1418" w:rsidRPr="00C16732" w:rsidRDefault="00FF1418" w:rsidP="00264716">
            <w:pPr>
              <w:jc w:val="left"/>
              <w:rPr>
                <w:b/>
                <w:bCs/>
                <w:sz w:val="20"/>
                <w:szCs w:val="20"/>
                <w:lang w:val="en-US"/>
              </w:rPr>
            </w:pPr>
            <w:r w:rsidRPr="00C16732">
              <w:rPr>
                <w:b/>
                <w:bCs/>
                <w:sz w:val="20"/>
                <w:szCs w:val="20"/>
                <w:lang w:val="en-US"/>
              </w:rPr>
              <w:t>Type</w:t>
            </w:r>
          </w:p>
        </w:tc>
        <w:tc>
          <w:tcPr>
            <w:tcW w:w="4068" w:type="dxa"/>
            <w:tcBorders>
              <w:bottom w:val="single" w:sz="4" w:space="0" w:color="auto"/>
            </w:tcBorders>
          </w:tcPr>
          <w:p w14:paraId="29CEFC4B" w14:textId="77777777" w:rsidR="00FF1418" w:rsidRPr="00C16732" w:rsidRDefault="00FF1418" w:rsidP="00264716">
            <w:pPr>
              <w:jc w:val="left"/>
              <w:rPr>
                <w:b/>
                <w:bCs/>
                <w:sz w:val="20"/>
                <w:szCs w:val="20"/>
                <w:lang w:val="en-US"/>
              </w:rPr>
            </w:pPr>
            <w:r w:rsidRPr="00C16732">
              <w:rPr>
                <w:b/>
                <w:bCs/>
                <w:sz w:val="20"/>
                <w:szCs w:val="20"/>
                <w:lang w:val="en-US"/>
              </w:rPr>
              <w:t>Search terms</w:t>
            </w:r>
          </w:p>
        </w:tc>
        <w:tc>
          <w:tcPr>
            <w:tcW w:w="1281" w:type="dxa"/>
            <w:tcBorders>
              <w:bottom w:val="single" w:sz="4" w:space="0" w:color="auto"/>
            </w:tcBorders>
          </w:tcPr>
          <w:p w14:paraId="04B19753" w14:textId="77777777" w:rsidR="00FF1418" w:rsidRPr="00C16732" w:rsidRDefault="00FF1418" w:rsidP="00264716">
            <w:pPr>
              <w:jc w:val="left"/>
              <w:rPr>
                <w:b/>
                <w:bCs/>
                <w:sz w:val="20"/>
                <w:szCs w:val="20"/>
                <w:lang w:val="en-US"/>
              </w:rPr>
            </w:pPr>
            <w:r w:rsidRPr="00C16732">
              <w:rPr>
                <w:b/>
                <w:bCs/>
                <w:sz w:val="20"/>
                <w:szCs w:val="20"/>
                <w:lang w:val="en-US"/>
              </w:rPr>
              <w:t>Hits #</w:t>
            </w:r>
          </w:p>
        </w:tc>
      </w:tr>
      <w:tr w:rsidR="00FF1418" w:rsidRPr="00C16732" w14:paraId="16394B49" w14:textId="77777777" w:rsidTr="00201ECF">
        <w:tc>
          <w:tcPr>
            <w:tcW w:w="2113" w:type="dxa"/>
            <w:vMerge w:val="restart"/>
          </w:tcPr>
          <w:p w14:paraId="24EFE651" w14:textId="77777777" w:rsidR="00FF1418" w:rsidRPr="00C16732" w:rsidRDefault="00FF1418" w:rsidP="00264716">
            <w:pPr>
              <w:jc w:val="left"/>
              <w:rPr>
                <w:sz w:val="20"/>
                <w:szCs w:val="20"/>
                <w:lang w:val="en-US"/>
              </w:rPr>
            </w:pPr>
            <w:r w:rsidRPr="00C16732">
              <w:rPr>
                <w:sz w:val="20"/>
                <w:szCs w:val="20"/>
                <w:lang w:val="en-US"/>
              </w:rPr>
              <w:t>General instrument terms</w:t>
            </w:r>
          </w:p>
        </w:tc>
        <w:tc>
          <w:tcPr>
            <w:tcW w:w="567" w:type="dxa"/>
            <w:tcBorders>
              <w:bottom w:val="nil"/>
            </w:tcBorders>
          </w:tcPr>
          <w:p w14:paraId="22636B33" w14:textId="77777777" w:rsidR="00FF1418" w:rsidRPr="00C16732" w:rsidRDefault="00FF1418" w:rsidP="00264716">
            <w:pPr>
              <w:jc w:val="left"/>
              <w:rPr>
                <w:sz w:val="20"/>
                <w:szCs w:val="20"/>
                <w:lang w:val="en-US"/>
              </w:rPr>
            </w:pPr>
            <w:r w:rsidRPr="00C16732">
              <w:rPr>
                <w:sz w:val="20"/>
                <w:szCs w:val="20"/>
                <w:lang w:val="en-US"/>
              </w:rPr>
              <w:t>1</w:t>
            </w:r>
          </w:p>
        </w:tc>
        <w:tc>
          <w:tcPr>
            <w:tcW w:w="987" w:type="dxa"/>
            <w:tcBorders>
              <w:bottom w:val="nil"/>
            </w:tcBorders>
          </w:tcPr>
          <w:p w14:paraId="5B1438BA"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bottom w:val="nil"/>
            </w:tcBorders>
          </w:tcPr>
          <w:p w14:paraId="31D11010" w14:textId="77777777" w:rsidR="00FF1418" w:rsidRPr="00C16732" w:rsidRDefault="00FF1418" w:rsidP="00264716">
            <w:pPr>
              <w:jc w:val="left"/>
              <w:rPr>
                <w:sz w:val="20"/>
                <w:szCs w:val="20"/>
                <w:lang w:val="en-US"/>
              </w:rPr>
            </w:pPr>
            <w:r w:rsidRPr="00C16732">
              <w:rPr>
                <w:sz w:val="20"/>
                <w:szCs w:val="20"/>
                <w:lang w:val="en-US"/>
              </w:rPr>
              <w:t>Outcome Assessment, Health Care/</w:t>
            </w:r>
          </w:p>
        </w:tc>
        <w:tc>
          <w:tcPr>
            <w:tcW w:w="1281" w:type="dxa"/>
            <w:tcBorders>
              <w:bottom w:val="nil"/>
            </w:tcBorders>
          </w:tcPr>
          <w:p w14:paraId="3C61FD25" w14:textId="77777777" w:rsidR="00FF1418" w:rsidRPr="00C16732" w:rsidRDefault="00FF1418" w:rsidP="00264716">
            <w:pPr>
              <w:jc w:val="left"/>
              <w:rPr>
                <w:sz w:val="20"/>
                <w:szCs w:val="20"/>
                <w:lang w:val="en-US"/>
              </w:rPr>
            </w:pPr>
            <w:r w:rsidRPr="00C16732">
              <w:rPr>
                <w:sz w:val="20"/>
                <w:szCs w:val="20"/>
                <w:lang w:val="en-US"/>
              </w:rPr>
              <w:t>73336</w:t>
            </w:r>
          </w:p>
        </w:tc>
      </w:tr>
      <w:tr w:rsidR="00FF1418" w:rsidRPr="00C16732" w14:paraId="3733070C" w14:textId="77777777" w:rsidTr="00201ECF">
        <w:tc>
          <w:tcPr>
            <w:tcW w:w="2113" w:type="dxa"/>
            <w:vMerge/>
          </w:tcPr>
          <w:p w14:paraId="2F09F701" w14:textId="77777777" w:rsidR="00FF1418" w:rsidRPr="00C16732" w:rsidRDefault="00FF1418" w:rsidP="00264716">
            <w:pPr>
              <w:jc w:val="left"/>
              <w:rPr>
                <w:sz w:val="20"/>
                <w:szCs w:val="20"/>
                <w:lang w:val="en-US"/>
              </w:rPr>
            </w:pPr>
          </w:p>
        </w:tc>
        <w:tc>
          <w:tcPr>
            <w:tcW w:w="567" w:type="dxa"/>
            <w:tcBorders>
              <w:top w:val="nil"/>
              <w:bottom w:val="nil"/>
            </w:tcBorders>
          </w:tcPr>
          <w:p w14:paraId="2C559FC8" w14:textId="77777777" w:rsidR="00FF1418" w:rsidRPr="00C16732" w:rsidRDefault="00FF1418" w:rsidP="00264716">
            <w:pPr>
              <w:jc w:val="left"/>
              <w:rPr>
                <w:sz w:val="20"/>
                <w:szCs w:val="20"/>
                <w:lang w:val="en-US"/>
              </w:rPr>
            </w:pPr>
            <w:r w:rsidRPr="00C16732">
              <w:rPr>
                <w:sz w:val="20"/>
                <w:szCs w:val="20"/>
                <w:lang w:val="en-US"/>
              </w:rPr>
              <w:t>2</w:t>
            </w:r>
          </w:p>
        </w:tc>
        <w:tc>
          <w:tcPr>
            <w:tcW w:w="987" w:type="dxa"/>
            <w:tcBorders>
              <w:top w:val="nil"/>
              <w:bottom w:val="nil"/>
            </w:tcBorders>
          </w:tcPr>
          <w:p w14:paraId="6BDF7AE5"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top w:val="nil"/>
              <w:bottom w:val="nil"/>
            </w:tcBorders>
          </w:tcPr>
          <w:p w14:paraId="777A88B7" w14:textId="77777777" w:rsidR="00FF1418" w:rsidRPr="00C16732" w:rsidRDefault="00FF1418" w:rsidP="00264716">
            <w:pPr>
              <w:jc w:val="left"/>
              <w:rPr>
                <w:sz w:val="20"/>
                <w:szCs w:val="20"/>
                <w:lang w:val="en-US"/>
              </w:rPr>
            </w:pPr>
            <w:r w:rsidRPr="00C16732">
              <w:rPr>
                <w:sz w:val="20"/>
                <w:szCs w:val="20"/>
                <w:lang w:val="en-US"/>
              </w:rPr>
              <w:t>Surveys and Questionnaires/ or Patient reported outcome measures/ or Patient Health Questionnaire/</w:t>
            </w:r>
          </w:p>
        </w:tc>
        <w:tc>
          <w:tcPr>
            <w:tcW w:w="1281" w:type="dxa"/>
            <w:tcBorders>
              <w:top w:val="nil"/>
              <w:bottom w:val="nil"/>
            </w:tcBorders>
          </w:tcPr>
          <w:p w14:paraId="32DBD97B" w14:textId="77777777" w:rsidR="00FF1418" w:rsidRPr="00C16732" w:rsidRDefault="00FF1418" w:rsidP="00264716">
            <w:pPr>
              <w:jc w:val="left"/>
              <w:rPr>
                <w:sz w:val="20"/>
                <w:szCs w:val="20"/>
                <w:lang w:val="en-US"/>
              </w:rPr>
            </w:pPr>
            <w:r w:rsidRPr="00C16732">
              <w:rPr>
                <w:sz w:val="20"/>
                <w:szCs w:val="20"/>
                <w:lang w:val="en-US"/>
              </w:rPr>
              <w:t>469946</w:t>
            </w:r>
          </w:p>
        </w:tc>
      </w:tr>
      <w:tr w:rsidR="00FF1418" w:rsidRPr="00C16732" w14:paraId="7A1A9BFE" w14:textId="77777777" w:rsidTr="00201ECF">
        <w:tc>
          <w:tcPr>
            <w:tcW w:w="2113" w:type="dxa"/>
            <w:vMerge/>
          </w:tcPr>
          <w:p w14:paraId="3BA21626" w14:textId="77777777" w:rsidR="00FF1418" w:rsidRPr="00C16732" w:rsidRDefault="00FF1418" w:rsidP="00264716">
            <w:pPr>
              <w:jc w:val="left"/>
              <w:rPr>
                <w:sz w:val="20"/>
                <w:szCs w:val="20"/>
                <w:lang w:val="en-US"/>
              </w:rPr>
            </w:pPr>
          </w:p>
        </w:tc>
        <w:tc>
          <w:tcPr>
            <w:tcW w:w="567" w:type="dxa"/>
            <w:tcBorders>
              <w:top w:val="nil"/>
              <w:bottom w:val="nil"/>
            </w:tcBorders>
          </w:tcPr>
          <w:p w14:paraId="543891E3" w14:textId="77777777" w:rsidR="00FF1418" w:rsidRPr="00C16732" w:rsidRDefault="00FF1418" w:rsidP="00264716">
            <w:pPr>
              <w:jc w:val="left"/>
              <w:rPr>
                <w:sz w:val="20"/>
                <w:szCs w:val="20"/>
                <w:lang w:val="en-US"/>
              </w:rPr>
            </w:pPr>
            <w:r w:rsidRPr="00C16732">
              <w:rPr>
                <w:sz w:val="20"/>
                <w:szCs w:val="20"/>
                <w:lang w:val="en-US"/>
              </w:rPr>
              <w:t>3</w:t>
            </w:r>
          </w:p>
        </w:tc>
        <w:tc>
          <w:tcPr>
            <w:tcW w:w="987" w:type="dxa"/>
            <w:tcBorders>
              <w:top w:val="nil"/>
              <w:bottom w:val="nil"/>
            </w:tcBorders>
          </w:tcPr>
          <w:p w14:paraId="19418264"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0133F067" w14:textId="77777777" w:rsidR="00FF1418" w:rsidRPr="00C16732" w:rsidRDefault="00FF1418" w:rsidP="00264716">
            <w:pPr>
              <w:jc w:val="left"/>
              <w:rPr>
                <w:sz w:val="20"/>
                <w:szCs w:val="20"/>
                <w:lang w:val="en-US"/>
              </w:rPr>
            </w:pPr>
            <w:r w:rsidRPr="00C16732">
              <w:rPr>
                <w:sz w:val="20"/>
                <w:szCs w:val="20"/>
                <w:lang w:val="en-US"/>
              </w:rPr>
              <w:t>(tool* OR instrument* OR questionnaire* OR index OR indices OR scale* OR survey* OR feedback OR interview* OR PROMS).ti,ab.</w:t>
            </w:r>
          </w:p>
        </w:tc>
        <w:tc>
          <w:tcPr>
            <w:tcW w:w="1281" w:type="dxa"/>
            <w:tcBorders>
              <w:top w:val="nil"/>
              <w:bottom w:val="nil"/>
            </w:tcBorders>
          </w:tcPr>
          <w:p w14:paraId="409A4A21" w14:textId="77777777" w:rsidR="00FF1418" w:rsidRPr="00C16732" w:rsidRDefault="00FF1418" w:rsidP="00264716">
            <w:pPr>
              <w:jc w:val="left"/>
              <w:rPr>
                <w:sz w:val="20"/>
                <w:szCs w:val="20"/>
                <w:lang w:val="en-US"/>
              </w:rPr>
            </w:pPr>
            <w:r w:rsidRPr="00C16732">
              <w:rPr>
                <w:sz w:val="20"/>
                <w:szCs w:val="20"/>
                <w:lang w:val="en-US"/>
              </w:rPr>
              <w:t>3660679</w:t>
            </w:r>
          </w:p>
        </w:tc>
      </w:tr>
      <w:tr w:rsidR="00FF1418" w:rsidRPr="00C16732" w14:paraId="6342713E" w14:textId="77777777" w:rsidTr="00201ECF">
        <w:tc>
          <w:tcPr>
            <w:tcW w:w="2113" w:type="dxa"/>
            <w:vMerge/>
          </w:tcPr>
          <w:p w14:paraId="69DF59EE" w14:textId="77777777" w:rsidR="00FF1418" w:rsidRPr="00C16732" w:rsidRDefault="00FF1418" w:rsidP="00264716">
            <w:pPr>
              <w:jc w:val="left"/>
              <w:rPr>
                <w:sz w:val="20"/>
                <w:szCs w:val="20"/>
                <w:lang w:val="en-US"/>
              </w:rPr>
            </w:pPr>
          </w:p>
        </w:tc>
        <w:tc>
          <w:tcPr>
            <w:tcW w:w="567" w:type="dxa"/>
            <w:tcBorders>
              <w:top w:val="nil"/>
              <w:bottom w:val="nil"/>
            </w:tcBorders>
          </w:tcPr>
          <w:p w14:paraId="3889E6A3" w14:textId="77777777" w:rsidR="00FF1418" w:rsidRPr="00C16732" w:rsidRDefault="00FF1418" w:rsidP="00264716">
            <w:pPr>
              <w:jc w:val="left"/>
              <w:rPr>
                <w:sz w:val="20"/>
                <w:szCs w:val="20"/>
                <w:lang w:val="en-US"/>
              </w:rPr>
            </w:pPr>
            <w:r w:rsidRPr="00C16732">
              <w:rPr>
                <w:sz w:val="20"/>
                <w:szCs w:val="20"/>
                <w:lang w:val="en-US"/>
              </w:rPr>
              <w:t>4</w:t>
            </w:r>
          </w:p>
        </w:tc>
        <w:tc>
          <w:tcPr>
            <w:tcW w:w="987" w:type="dxa"/>
            <w:tcBorders>
              <w:top w:val="nil"/>
              <w:bottom w:val="nil"/>
            </w:tcBorders>
          </w:tcPr>
          <w:p w14:paraId="1D61D9A0"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4DE6A3DE" w14:textId="77777777" w:rsidR="00FF1418" w:rsidRPr="00C16732" w:rsidRDefault="00FF1418" w:rsidP="00264716">
            <w:pPr>
              <w:jc w:val="left"/>
              <w:rPr>
                <w:sz w:val="20"/>
                <w:szCs w:val="20"/>
                <w:lang w:val="en-US"/>
              </w:rPr>
            </w:pPr>
            <w:r w:rsidRPr="00C16732">
              <w:rPr>
                <w:sz w:val="20"/>
                <w:szCs w:val="20"/>
                <w:lang w:val="en-US"/>
              </w:rPr>
              <w:t>(outcome* adj2 measure*).ti,ab.</w:t>
            </w:r>
          </w:p>
        </w:tc>
        <w:tc>
          <w:tcPr>
            <w:tcW w:w="1281" w:type="dxa"/>
            <w:tcBorders>
              <w:top w:val="nil"/>
              <w:bottom w:val="nil"/>
            </w:tcBorders>
          </w:tcPr>
          <w:p w14:paraId="24296633" w14:textId="77777777" w:rsidR="00FF1418" w:rsidRPr="00C16732" w:rsidRDefault="00FF1418" w:rsidP="00264716">
            <w:pPr>
              <w:jc w:val="left"/>
              <w:rPr>
                <w:sz w:val="20"/>
                <w:szCs w:val="20"/>
                <w:lang w:val="en-US"/>
              </w:rPr>
            </w:pPr>
            <w:r w:rsidRPr="00C16732">
              <w:rPr>
                <w:sz w:val="20"/>
                <w:szCs w:val="20"/>
                <w:lang w:val="en-US"/>
              </w:rPr>
              <w:t>266581</w:t>
            </w:r>
          </w:p>
        </w:tc>
      </w:tr>
      <w:tr w:rsidR="00FF1418" w:rsidRPr="00C16732" w14:paraId="38DD6583" w14:textId="77777777" w:rsidTr="00201ECF">
        <w:tc>
          <w:tcPr>
            <w:tcW w:w="2113" w:type="dxa"/>
            <w:vMerge/>
          </w:tcPr>
          <w:p w14:paraId="06FF32A4" w14:textId="77777777" w:rsidR="00FF1418" w:rsidRPr="00C16732" w:rsidRDefault="00FF1418" w:rsidP="00264716">
            <w:pPr>
              <w:jc w:val="left"/>
              <w:rPr>
                <w:sz w:val="20"/>
                <w:szCs w:val="20"/>
                <w:lang w:val="en-US"/>
              </w:rPr>
            </w:pPr>
          </w:p>
        </w:tc>
        <w:tc>
          <w:tcPr>
            <w:tcW w:w="567" w:type="dxa"/>
            <w:tcBorders>
              <w:top w:val="nil"/>
              <w:bottom w:val="nil"/>
            </w:tcBorders>
          </w:tcPr>
          <w:p w14:paraId="07466C43" w14:textId="77777777" w:rsidR="00FF1418" w:rsidRPr="00C16732" w:rsidRDefault="00FF1418" w:rsidP="00264716">
            <w:pPr>
              <w:jc w:val="left"/>
              <w:rPr>
                <w:sz w:val="20"/>
                <w:szCs w:val="20"/>
                <w:lang w:val="en-US"/>
              </w:rPr>
            </w:pPr>
            <w:r w:rsidRPr="00C16732">
              <w:rPr>
                <w:sz w:val="20"/>
                <w:szCs w:val="20"/>
                <w:lang w:val="en-US"/>
              </w:rPr>
              <w:t>5</w:t>
            </w:r>
          </w:p>
        </w:tc>
        <w:tc>
          <w:tcPr>
            <w:tcW w:w="987" w:type="dxa"/>
            <w:tcBorders>
              <w:top w:val="nil"/>
              <w:bottom w:val="nil"/>
            </w:tcBorders>
          </w:tcPr>
          <w:p w14:paraId="33B40009"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B722DDE" w14:textId="77777777" w:rsidR="00FF1418" w:rsidRPr="00C16732" w:rsidRDefault="00FF1418" w:rsidP="00264716">
            <w:pPr>
              <w:jc w:val="left"/>
              <w:rPr>
                <w:sz w:val="20"/>
                <w:szCs w:val="20"/>
                <w:lang w:val="en-US"/>
              </w:rPr>
            </w:pPr>
            <w:r w:rsidRPr="00C16732">
              <w:rPr>
                <w:sz w:val="20"/>
                <w:szCs w:val="20"/>
                <w:lang w:val="en-US"/>
              </w:rPr>
              <w:t>(outcome* adj2 assessment*).ti,ab.</w:t>
            </w:r>
          </w:p>
        </w:tc>
        <w:tc>
          <w:tcPr>
            <w:tcW w:w="1281" w:type="dxa"/>
            <w:tcBorders>
              <w:top w:val="nil"/>
              <w:bottom w:val="nil"/>
            </w:tcBorders>
          </w:tcPr>
          <w:p w14:paraId="065653E6" w14:textId="77777777" w:rsidR="00FF1418" w:rsidRPr="00C16732" w:rsidRDefault="00FF1418" w:rsidP="00264716">
            <w:pPr>
              <w:jc w:val="left"/>
              <w:rPr>
                <w:sz w:val="20"/>
                <w:szCs w:val="20"/>
                <w:lang w:val="en-US"/>
              </w:rPr>
            </w:pPr>
            <w:r w:rsidRPr="00C16732">
              <w:rPr>
                <w:sz w:val="20"/>
                <w:szCs w:val="20"/>
                <w:lang w:val="en-US"/>
              </w:rPr>
              <w:t>10700</w:t>
            </w:r>
          </w:p>
        </w:tc>
      </w:tr>
      <w:tr w:rsidR="00FF1418" w:rsidRPr="00C16732" w14:paraId="0B51B330" w14:textId="77777777" w:rsidTr="00201ECF">
        <w:tc>
          <w:tcPr>
            <w:tcW w:w="2113" w:type="dxa"/>
            <w:vMerge/>
          </w:tcPr>
          <w:p w14:paraId="208C2CF5" w14:textId="77777777" w:rsidR="00FF1418" w:rsidRPr="00C16732" w:rsidRDefault="00FF1418" w:rsidP="00264716">
            <w:pPr>
              <w:jc w:val="left"/>
              <w:rPr>
                <w:sz w:val="20"/>
                <w:szCs w:val="20"/>
                <w:lang w:val="en-US"/>
              </w:rPr>
            </w:pPr>
          </w:p>
        </w:tc>
        <w:tc>
          <w:tcPr>
            <w:tcW w:w="567" w:type="dxa"/>
            <w:tcBorders>
              <w:top w:val="nil"/>
              <w:bottom w:val="nil"/>
            </w:tcBorders>
          </w:tcPr>
          <w:p w14:paraId="3CA568BA" w14:textId="77777777" w:rsidR="00FF1418" w:rsidRPr="00C16732" w:rsidRDefault="00FF1418" w:rsidP="00264716">
            <w:pPr>
              <w:jc w:val="left"/>
              <w:rPr>
                <w:sz w:val="20"/>
                <w:szCs w:val="20"/>
                <w:lang w:val="en-US"/>
              </w:rPr>
            </w:pPr>
            <w:r w:rsidRPr="00C16732">
              <w:rPr>
                <w:sz w:val="20"/>
                <w:szCs w:val="20"/>
                <w:lang w:val="en-US"/>
              </w:rPr>
              <w:t>6</w:t>
            </w:r>
          </w:p>
        </w:tc>
        <w:tc>
          <w:tcPr>
            <w:tcW w:w="987" w:type="dxa"/>
            <w:tcBorders>
              <w:top w:val="nil"/>
              <w:bottom w:val="nil"/>
            </w:tcBorders>
          </w:tcPr>
          <w:p w14:paraId="30AF8A7A"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59603B2B" w14:textId="77777777" w:rsidR="00FF1418" w:rsidRPr="00C16732" w:rsidRDefault="00FF1418" w:rsidP="00264716">
            <w:pPr>
              <w:jc w:val="left"/>
              <w:rPr>
                <w:sz w:val="20"/>
                <w:szCs w:val="20"/>
                <w:lang w:val="en-US"/>
              </w:rPr>
            </w:pPr>
            <w:r w:rsidRPr="00C16732">
              <w:rPr>
                <w:sz w:val="20"/>
                <w:szCs w:val="20"/>
                <w:lang w:val="en-US"/>
              </w:rPr>
              <w:t>(measur* adj2 (quality OR health OR outcomes)).ti,ab.</w:t>
            </w:r>
          </w:p>
        </w:tc>
        <w:tc>
          <w:tcPr>
            <w:tcW w:w="1281" w:type="dxa"/>
            <w:tcBorders>
              <w:top w:val="nil"/>
              <w:bottom w:val="nil"/>
            </w:tcBorders>
          </w:tcPr>
          <w:p w14:paraId="5BCABA16" w14:textId="77777777" w:rsidR="00FF1418" w:rsidRPr="00C16732" w:rsidRDefault="00FF1418" w:rsidP="00264716">
            <w:pPr>
              <w:jc w:val="left"/>
              <w:rPr>
                <w:sz w:val="20"/>
                <w:szCs w:val="20"/>
                <w:lang w:val="en-US"/>
              </w:rPr>
            </w:pPr>
            <w:r w:rsidRPr="00C16732">
              <w:rPr>
                <w:sz w:val="20"/>
                <w:szCs w:val="20"/>
                <w:lang w:val="en-US"/>
              </w:rPr>
              <w:t>79175</w:t>
            </w:r>
          </w:p>
        </w:tc>
      </w:tr>
      <w:tr w:rsidR="00FF1418" w:rsidRPr="00C16732" w14:paraId="1ACD8279" w14:textId="77777777" w:rsidTr="00201ECF">
        <w:tc>
          <w:tcPr>
            <w:tcW w:w="2113" w:type="dxa"/>
            <w:vMerge/>
          </w:tcPr>
          <w:p w14:paraId="58540011" w14:textId="77777777" w:rsidR="00FF1418" w:rsidRPr="00C16732" w:rsidRDefault="00FF1418" w:rsidP="00264716">
            <w:pPr>
              <w:jc w:val="left"/>
              <w:rPr>
                <w:sz w:val="20"/>
                <w:szCs w:val="20"/>
                <w:lang w:val="en-US"/>
              </w:rPr>
            </w:pPr>
          </w:p>
        </w:tc>
        <w:tc>
          <w:tcPr>
            <w:tcW w:w="567" w:type="dxa"/>
            <w:tcBorders>
              <w:top w:val="nil"/>
              <w:bottom w:val="nil"/>
            </w:tcBorders>
          </w:tcPr>
          <w:p w14:paraId="29937EE5" w14:textId="77777777" w:rsidR="00FF1418" w:rsidRPr="00C16732" w:rsidRDefault="00FF1418" w:rsidP="00264716">
            <w:pPr>
              <w:jc w:val="left"/>
              <w:rPr>
                <w:sz w:val="20"/>
                <w:szCs w:val="20"/>
                <w:lang w:val="en-US"/>
              </w:rPr>
            </w:pPr>
            <w:r w:rsidRPr="00C16732">
              <w:rPr>
                <w:sz w:val="20"/>
                <w:szCs w:val="20"/>
                <w:lang w:val="en-US"/>
              </w:rPr>
              <w:t>7</w:t>
            </w:r>
          </w:p>
        </w:tc>
        <w:tc>
          <w:tcPr>
            <w:tcW w:w="987" w:type="dxa"/>
            <w:tcBorders>
              <w:top w:val="nil"/>
              <w:bottom w:val="nil"/>
            </w:tcBorders>
          </w:tcPr>
          <w:p w14:paraId="1A77CE31"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012DEDB8" w14:textId="77777777" w:rsidR="00FF1418" w:rsidRPr="00C16732" w:rsidRDefault="00FF1418" w:rsidP="00264716">
            <w:pPr>
              <w:jc w:val="left"/>
              <w:rPr>
                <w:sz w:val="20"/>
                <w:szCs w:val="20"/>
                <w:lang w:val="en-US"/>
              </w:rPr>
            </w:pPr>
            <w:r w:rsidRPr="00C16732">
              <w:rPr>
                <w:sz w:val="20"/>
                <w:szCs w:val="20"/>
                <w:lang w:val="en-US"/>
              </w:rPr>
              <w:t>(assess* adj2 (quality OR health OR outcomes)).ti,ab.</w:t>
            </w:r>
          </w:p>
        </w:tc>
        <w:tc>
          <w:tcPr>
            <w:tcW w:w="1281" w:type="dxa"/>
            <w:tcBorders>
              <w:top w:val="nil"/>
              <w:bottom w:val="nil"/>
            </w:tcBorders>
          </w:tcPr>
          <w:p w14:paraId="5A055CFF" w14:textId="77777777" w:rsidR="00FF1418" w:rsidRPr="00C16732" w:rsidRDefault="00FF1418" w:rsidP="00264716">
            <w:pPr>
              <w:jc w:val="left"/>
              <w:rPr>
                <w:sz w:val="20"/>
                <w:szCs w:val="20"/>
                <w:lang w:val="en-US"/>
              </w:rPr>
            </w:pPr>
            <w:r w:rsidRPr="00C16732">
              <w:rPr>
                <w:sz w:val="20"/>
                <w:szCs w:val="20"/>
                <w:lang w:val="en-US"/>
              </w:rPr>
              <w:t>118003</w:t>
            </w:r>
          </w:p>
        </w:tc>
      </w:tr>
      <w:tr w:rsidR="00FF1418" w:rsidRPr="00C16732" w14:paraId="5E035946" w14:textId="77777777" w:rsidTr="00201ECF">
        <w:tc>
          <w:tcPr>
            <w:tcW w:w="2113" w:type="dxa"/>
            <w:vMerge/>
          </w:tcPr>
          <w:p w14:paraId="5913271C" w14:textId="77777777" w:rsidR="00FF1418" w:rsidRPr="00C16732" w:rsidRDefault="00FF1418" w:rsidP="00264716">
            <w:pPr>
              <w:jc w:val="left"/>
              <w:rPr>
                <w:sz w:val="20"/>
                <w:szCs w:val="20"/>
                <w:lang w:val="en-US"/>
              </w:rPr>
            </w:pPr>
          </w:p>
        </w:tc>
        <w:tc>
          <w:tcPr>
            <w:tcW w:w="567" w:type="dxa"/>
            <w:tcBorders>
              <w:top w:val="nil"/>
              <w:bottom w:val="nil"/>
            </w:tcBorders>
          </w:tcPr>
          <w:p w14:paraId="4ED03E21" w14:textId="77777777" w:rsidR="00FF1418" w:rsidRPr="00C16732" w:rsidRDefault="00FF1418" w:rsidP="00264716">
            <w:pPr>
              <w:jc w:val="left"/>
              <w:rPr>
                <w:sz w:val="20"/>
                <w:szCs w:val="20"/>
                <w:lang w:val="en-US"/>
              </w:rPr>
            </w:pPr>
            <w:r w:rsidRPr="00C16732">
              <w:rPr>
                <w:sz w:val="20"/>
                <w:szCs w:val="20"/>
                <w:lang w:val="en-US"/>
              </w:rPr>
              <w:t>8</w:t>
            </w:r>
          </w:p>
        </w:tc>
        <w:tc>
          <w:tcPr>
            <w:tcW w:w="987" w:type="dxa"/>
            <w:tcBorders>
              <w:top w:val="nil"/>
              <w:bottom w:val="nil"/>
            </w:tcBorders>
          </w:tcPr>
          <w:p w14:paraId="25EC537A"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764B40D7" w14:textId="77777777" w:rsidR="00FF1418" w:rsidRPr="00C16732" w:rsidRDefault="00FF1418" w:rsidP="00264716">
            <w:pPr>
              <w:jc w:val="left"/>
              <w:rPr>
                <w:sz w:val="20"/>
                <w:szCs w:val="20"/>
                <w:lang w:val="en-US"/>
              </w:rPr>
            </w:pPr>
            <w:r w:rsidRPr="00C16732">
              <w:rPr>
                <w:sz w:val="20"/>
                <w:szCs w:val="20"/>
                <w:lang w:val="en-US"/>
              </w:rPr>
              <w:t>(patient report* adj2 outcome* adj2 (measure* OR assessment*)).ti,ab.</w:t>
            </w:r>
          </w:p>
        </w:tc>
        <w:tc>
          <w:tcPr>
            <w:tcW w:w="1281" w:type="dxa"/>
            <w:tcBorders>
              <w:top w:val="nil"/>
              <w:bottom w:val="nil"/>
            </w:tcBorders>
          </w:tcPr>
          <w:p w14:paraId="400369EC" w14:textId="77777777" w:rsidR="00FF1418" w:rsidRPr="00C16732" w:rsidRDefault="00FF1418" w:rsidP="00264716">
            <w:pPr>
              <w:jc w:val="left"/>
              <w:rPr>
                <w:sz w:val="20"/>
                <w:szCs w:val="20"/>
                <w:lang w:val="en-US"/>
              </w:rPr>
            </w:pPr>
            <w:r w:rsidRPr="00C16732">
              <w:rPr>
                <w:sz w:val="20"/>
                <w:szCs w:val="20"/>
                <w:lang w:val="en-US"/>
              </w:rPr>
              <w:t>7734</w:t>
            </w:r>
          </w:p>
        </w:tc>
      </w:tr>
      <w:tr w:rsidR="00FF1418" w:rsidRPr="00C16732" w14:paraId="2A2F5BAD" w14:textId="77777777" w:rsidTr="00201ECF">
        <w:tc>
          <w:tcPr>
            <w:tcW w:w="2113" w:type="dxa"/>
            <w:vMerge/>
          </w:tcPr>
          <w:p w14:paraId="4184CAC4" w14:textId="77777777" w:rsidR="00FF1418" w:rsidRPr="00C16732" w:rsidRDefault="00FF1418" w:rsidP="00264716">
            <w:pPr>
              <w:jc w:val="left"/>
              <w:rPr>
                <w:sz w:val="20"/>
                <w:szCs w:val="20"/>
                <w:lang w:val="en-US"/>
              </w:rPr>
            </w:pPr>
          </w:p>
        </w:tc>
        <w:tc>
          <w:tcPr>
            <w:tcW w:w="567" w:type="dxa"/>
            <w:tcBorders>
              <w:top w:val="nil"/>
              <w:bottom w:val="nil"/>
            </w:tcBorders>
          </w:tcPr>
          <w:p w14:paraId="1E63901B" w14:textId="77777777" w:rsidR="00FF1418" w:rsidRPr="00C16732" w:rsidRDefault="00FF1418" w:rsidP="00264716">
            <w:pPr>
              <w:jc w:val="left"/>
              <w:rPr>
                <w:sz w:val="20"/>
                <w:szCs w:val="20"/>
                <w:lang w:val="en-US"/>
              </w:rPr>
            </w:pPr>
            <w:r w:rsidRPr="00C16732">
              <w:rPr>
                <w:sz w:val="20"/>
                <w:szCs w:val="20"/>
                <w:lang w:val="en-US"/>
              </w:rPr>
              <w:t>9</w:t>
            </w:r>
          </w:p>
        </w:tc>
        <w:tc>
          <w:tcPr>
            <w:tcW w:w="987" w:type="dxa"/>
            <w:tcBorders>
              <w:top w:val="nil"/>
              <w:bottom w:val="nil"/>
            </w:tcBorders>
          </w:tcPr>
          <w:p w14:paraId="6C9C198C"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3B8D0379" w14:textId="77777777" w:rsidR="00FF1418" w:rsidRPr="00C16732" w:rsidRDefault="00FF1418" w:rsidP="00264716">
            <w:pPr>
              <w:jc w:val="left"/>
              <w:rPr>
                <w:sz w:val="20"/>
                <w:szCs w:val="20"/>
                <w:lang w:val="en-US"/>
              </w:rPr>
            </w:pPr>
            <w:r w:rsidRPr="00C16732">
              <w:rPr>
                <w:sz w:val="20"/>
                <w:szCs w:val="20"/>
                <w:lang w:val="en-US"/>
              </w:rPr>
              <w:t>(self report* adj2 outcome* adj2 (measure* OR assessment*)).ti,ab.</w:t>
            </w:r>
          </w:p>
        </w:tc>
        <w:tc>
          <w:tcPr>
            <w:tcW w:w="1281" w:type="dxa"/>
            <w:tcBorders>
              <w:top w:val="nil"/>
              <w:bottom w:val="nil"/>
            </w:tcBorders>
          </w:tcPr>
          <w:p w14:paraId="2BCB1D4A" w14:textId="77777777" w:rsidR="00FF1418" w:rsidRPr="00C16732" w:rsidRDefault="00FF1418" w:rsidP="00264716">
            <w:pPr>
              <w:jc w:val="left"/>
              <w:rPr>
                <w:sz w:val="20"/>
                <w:szCs w:val="20"/>
                <w:lang w:val="en-US"/>
              </w:rPr>
            </w:pPr>
            <w:r w:rsidRPr="00C16732">
              <w:rPr>
                <w:sz w:val="20"/>
                <w:szCs w:val="20"/>
                <w:lang w:val="en-US"/>
              </w:rPr>
              <w:t>1343</w:t>
            </w:r>
          </w:p>
        </w:tc>
      </w:tr>
      <w:tr w:rsidR="00FF1418" w:rsidRPr="00C16732" w14:paraId="3AF83D60" w14:textId="77777777" w:rsidTr="00201ECF">
        <w:tc>
          <w:tcPr>
            <w:tcW w:w="2113" w:type="dxa"/>
            <w:vMerge/>
          </w:tcPr>
          <w:p w14:paraId="75DCD3BC" w14:textId="77777777" w:rsidR="00FF1418" w:rsidRPr="00C16732" w:rsidRDefault="00FF1418" w:rsidP="00264716">
            <w:pPr>
              <w:jc w:val="left"/>
              <w:rPr>
                <w:sz w:val="20"/>
                <w:szCs w:val="20"/>
                <w:lang w:val="en-US"/>
              </w:rPr>
            </w:pPr>
          </w:p>
        </w:tc>
        <w:tc>
          <w:tcPr>
            <w:tcW w:w="567" w:type="dxa"/>
            <w:tcBorders>
              <w:top w:val="nil"/>
              <w:bottom w:val="nil"/>
            </w:tcBorders>
          </w:tcPr>
          <w:p w14:paraId="33B3D5F9" w14:textId="77777777" w:rsidR="00FF1418" w:rsidRPr="00C16732" w:rsidRDefault="00FF1418" w:rsidP="00264716">
            <w:pPr>
              <w:jc w:val="left"/>
              <w:rPr>
                <w:sz w:val="20"/>
                <w:szCs w:val="20"/>
                <w:lang w:val="en-US"/>
              </w:rPr>
            </w:pPr>
            <w:r w:rsidRPr="00C16732">
              <w:rPr>
                <w:sz w:val="20"/>
                <w:szCs w:val="20"/>
                <w:lang w:val="en-US"/>
              </w:rPr>
              <w:t>10</w:t>
            </w:r>
          </w:p>
        </w:tc>
        <w:tc>
          <w:tcPr>
            <w:tcW w:w="987" w:type="dxa"/>
            <w:tcBorders>
              <w:top w:val="nil"/>
              <w:bottom w:val="nil"/>
            </w:tcBorders>
          </w:tcPr>
          <w:p w14:paraId="152482E8"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34BEC2C4" w14:textId="77777777" w:rsidR="00FF1418" w:rsidRPr="00C16732" w:rsidRDefault="00FF1418" w:rsidP="00264716">
            <w:pPr>
              <w:jc w:val="left"/>
              <w:rPr>
                <w:sz w:val="20"/>
                <w:szCs w:val="20"/>
                <w:lang w:val="en-US"/>
              </w:rPr>
            </w:pPr>
            <w:r w:rsidRPr="00C16732">
              <w:rPr>
                <w:sz w:val="20"/>
                <w:szCs w:val="20"/>
                <w:lang w:val="en-US"/>
              </w:rPr>
              <w:t>(parent report* adj2 outcome* adj2 (measure* OR assessment*)).ti,ab.</w:t>
            </w:r>
          </w:p>
        </w:tc>
        <w:tc>
          <w:tcPr>
            <w:tcW w:w="1281" w:type="dxa"/>
            <w:tcBorders>
              <w:top w:val="nil"/>
              <w:bottom w:val="nil"/>
            </w:tcBorders>
          </w:tcPr>
          <w:p w14:paraId="1542B3CB" w14:textId="77777777" w:rsidR="00FF1418" w:rsidRPr="00C16732" w:rsidRDefault="00FF1418" w:rsidP="00264716">
            <w:pPr>
              <w:jc w:val="left"/>
              <w:rPr>
                <w:sz w:val="20"/>
                <w:szCs w:val="20"/>
                <w:lang w:val="en-US"/>
              </w:rPr>
            </w:pPr>
            <w:r w:rsidRPr="00C16732">
              <w:rPr>
                <w:sz w:val="20"/>
                <w:szCs w:val="20"/>
                <w:lang w:val="en-US"/>
              </w:rPr>
              <w:t>63</w:t>
            </w:r>
          </w:p>
        </w:tc>
      </w:tr>
      <w:tr w:rsidR="00FF1418" w:rsidRPr="00C16732" w14:paraId="64C61A8A" w14:textId="77777777" w:rsidTr="00201ECF">
        <w:tc>
          <w:tcPr>
            <w:tcW w:w="2113" w:type="dxa"/>
            <w:vMerge/>
          </w:tcPr>
          <w:p w14:paraId="6057626A" w14:textId="77777777" w:rsidR="00FF1418" w:rsidRPr="00C16732" w:rsidRDefault="00FF1418" w:rsidP="00264716">
            <w:pPr>
              <w:jc w:val="left"/>
              <w:rPr>
                <w:sz w:val="20"/>
                <w:szCs w:val="20"/>
                <w:lang w:val="en-US"/>
              </w:rPr>
            </w:pPr>
          </w:p>
        </w:tc>
        <w:tc>
          <w:tcPr>
            <w:tcW w:w="567" w:type="dxa"/>
            <w:tcBorders>
              <w:top w:val="nil"/>
              <w:bottom w:val="nil"/>
            </w:tcBorders>
          </w:tcPr>
          <w:p w14:paraId="136774D8" w14:textId="77777777" w:rsidR="00FF1418" w:rsidRPr="00C16732" w:rsidRDefault="00FF1418" w:rsidP="00264716">
            <w:pPr>
              <w:jc w:val="left"/>
              <w:rPr>
                <w:sz w:val="20"/>
                <w:szCs w:val="20"/>
                <w:lang w:val="en-US"/>
              </w:rPr>
            </w:pPr>
            <w:r w:rsidRPr="00C16732">
              <w:rPr>
                <w:sz w:val="20"/>
                <w:szCs w:val="20"/>
                <w:lang w:val="en-US"/>
              </w:rPr>
              <w:t>11</w:t>
            </w:r>
          </w:p>
        </w:tc>
        <w:tc>
          <w:tcPr>
            <w:tcW w:w="987" w:type="dxa"/>
            <w:tcBorders>
              <w:top w:val="nil"/>
              <w:bottom w:val="nil"/>
            </w:tcBorders>
          </w:tcPr>
          <w:p w14:paraId="02FA515F"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58106740" w14:textId="77777777" w:rsidR="00FF1418" w:rsidRPr="00C16732" w:rsidRDefault="00FF1418" w:rsidP="00264716">
            <w:pPr>
              <w:jc w:val="left"/>
              <w:rPr>
                <w:sz w:val="20"/>
                <w:szCs w:val="20"/>
                <w:lang w:val="en-US"/>
              </w:rPr>
            </w:pPr>
            <w:r w:rsidRPr="00C16732">
              <w:rPr>
                <w:sz w:val="20"/>
                <w:szCs w:val="20"/>
                <w:lang w:val="en-US"/>
              </w:rPr>
              <w:t>(child report* adj2 outcome* adj2 (measure* OR assessment*)).ti,ab.</w:t>
            </w:r>
          </w:p>
        </w:tc>
        <w:tc>
          <w:tcPr>
            <w:tcW w:w="1281" w:type="dxa"/>
            <w:tcBorders>
              <w:top w:val="nil"/>
              <w:bottom w:val="nil"/>
            </w:tcBorders>
          </w:tcPr>
          <w:p w14:paraId="0855F5DF" w14:textId="77777777" w:rsidR="00FF1418" w:rsidRPr="00C16732" w:rsidRDefault="00FF1418" w:rsidP="00264716">
            <w:pPr>
              <w:jc w:val="left"/>
              <w:rPr>
                <w:sz w:val="20"/>
                <w:szCs w:val="20"/>
                <w:lang w:val="en-US"/>
              </w:rPr>
            </w:pPr>
            <w:r w:rsidRPr="00C16732">
              <w:rPr>
                <w:sz w:val="20"/>
                <w:szCs w:val="20"/>
                <w:lang w:val="en-US"/>
              </w:rPr>
              <w:t>6</w:t>
            </w:r>
          </w:p>
        </w:tc>
      </w:tr>
      <w:tr w:rsidR="00FF1418" w:rsidRPr="00C16732" w14:paraId="39592142" w14:textId="77777777" w:rsidTr="00201ECF">
        <w:tc>
          <w:tcPr>
            <w:tcW w:w="2113" w:type="dxa"/>
            <w:vMerge/>
          </w:tcPr>
          <w:p w14:paraId="1EF5189F" w14:textId="77777777" w:rsidR="00FF1418" w:rsidRPr="00C16732" w:rsidRDefault="00FF1418" w:rsidP="00264716">
            <w:pPr>
              <w:jc w:val="left"/>
              <w:rPr>
                <w:sz w:val="20"/>
                <w:szCs w:val="20"/>
                <w:lang w:val="en-US"/>
              </w:rPr>
            </w:pPr>
          </w:p>
        </w:tc>
        <w:tc>
          <w:tcPr>
            <w:tcW w:w="567" w:type="dxa"/>
            <w:tcBorders>
              <w:top w:val="nil"/>
              <w:bottom w:val="nil"/>
            </w:tcBorders>
          </w:tcPr>
          <w:p w14:paraId="3BBE423C" w14:textId="77777777" w:rsidR="00FF1418" w:rsidRPr="00C16732" w:rsidRDefault="00FF1418" w:rsidP="00264716">
            <w:pPr>
              <w:jc w:val="left"/>
              <w:rPr>
                <w:sz w:val="20"/>
                <w:szCs w:val="20"/>
                <w:lang w:val="en-US"/>
              </w:rPr>
            </w:pPr>
            <w:r w:rsidRPr="00C16732">
              <w:rPr>
                <w:sz w:val="20"/>
                <w:szCs w:val="20"/>
                <w:lang w:val="en-US"/>
              </w:rPr>
              <w:t>12</w:t>
            </w:r>
          </w:p>
        </w:tc>
        <w:tc>
          <w:tcPr>
            <w:tcW w:w="987" w:type="dxa"/>
            <w:tcBorders>
              <w:top w:val="nil"/>
              <w:bottom w:val="nil"/>
            </w:tcBorders>
          </w:tcPr>
          <w:p w14:paraId="0CFFD3AA"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4D67C865" w14:textId="77777777" w:rsidR="00FF1418" w:rsidRPr="00C16732" w:rsidRDefault="00FF1418" w:rsidP="00264716">
            <w:pPr>
              <w:jc w:val="left"/>
              <w:rPr>
                <w:sz w:val="20"/>
                <w:szCs w:val="20"/>
                <w:lang w:val="en-US"/>
              </w:rPr>
            </w:pPr>
            <w:r w:rsidRPr="00C16732">
              <w:rPr>
                <w:sz w:val="20"/>
                <w:szCs w:val="20"/>
                <w:lang w:val="en-US"/>
              </w:rPr>
              <w:t>(patient assess* adj2 outcome* adj2 (measure* OR assessment*)).ti,ab.</w:t>
            </w:r>
          </w:p>
        </w:tc>
        <w:tc>
          <w:tcPr>
            <w:tcW w:w="1281" w:type="dxa"/>
            <w:tcBorders>
              <w:top w:val="nil"/>
              <w:bottom w:val="nil"/>
            </w:tcBorders>
          </w:tcPr>
          <w:p w14:paraId="217FA7E8" w14:textId="77777777" w:rsidR="00FF1418" w:rsidRPr="00C16732" w:rsidRDefault="00FF1418" w:rsidP="00264716">
            <w:pPr>
              <w:jc w:val="left"/>
              <w:rPr>
                <w:sz w:val="20"/>
                <w:szCs w:val="20"/>
                <w:lang w:val="en-US"/>
              </w:rPr>
            </w:pPr>
            <w:r w:rsidRPr="00C16732">
              <w:rPr>
                <w:sz w:val="20"/>
                <w:szCs w:val="20"/>
                <w:lang w:val="en-US"/>
              </w:rPr>
              <w:t>62</w:t>
            </w:r>
          </w:p>
        </w:tc>
      </w:tr>
      <w:tr w:rsidR="00FF1418" w:rsidRPr="00C16732" w14:paraId="3AF00A1A" w14:textId="77777777" w:rsidTr="00201ECF">
        <w:tc>
          <w:tcPr>
            <w:tcW w:w="2113" w:type="dxa"/>
            <w:vMerge/>
          </w:tcPr>
          <w:p w14:paraId="2B5DC0BD" w14:textId="77777777" w:rsidR="00FF1418" w:rsidRPr="00C16732" w:rsidRDefault="00FF1418" w:rsidP="00264716">
            <w:pPr>
              <w:jc w:val="left"/>
              <w:rPr>
                <w:sz w:val="20"/>
                <w:szCs w:val="20"/>
                <w:lang w:val="en-US"/>
              </w:rPr>
            </w:pPr>
          </w:p>
        </w:tc>
        <w:tc>
          <w:tcPr>
            <w:tcW w:w="567" w:type="dxa"/>
            <w:tcBorders>
              <w:top w:val="nil"/>
              <w:bottom w:val="nil"/>
            </w:tcBorders>
          </w:tcPr>
          <w:p w14:paraId="46B7CB61" w14:textId="77777777" w:rsidR="00FF1418" w:rsidRPr="00C16732" w:rsidRDefault="00FF1418" w:rsidP="00264716">
            <w:pPr>
              <w:jc w:val="left"/>
              <w:rPr>
                <w:sz w:val="20"/>
                <w:szCs w:val="20"/>
                <w:lang w:val="en-US"/>
              </w:rPr>
            </w:pPr>
            <w:r w:rsidRPr="00C16732">
              <w:rPr>
                <w:sz w:val="20"/>
                <w:szCs w:val="20"/>
                <w:lang w:val="en-US"/>
              </w:rPr>
              <w:t>13</w:t>
            </w:r>
          </w:p>
        </w:tc>
        <w:tc>
          <w:tcPr>
            <w:tcW w:w="987" w:type="dxa"/>
            <w:tcBorders>
              <w:top w:val="nil"/>
              <w:bottom w:val="nil"/>
            </w:tcBorders>
          </w:tcPr>
          <w:p w14:paraId="14023556"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33C4E9B4" w14:textId="77777777" w:rsidR="00FF1418" w:rsidRPr="00C16732" w:rsidRDefault="00FF1418" w:rsidP="00264716">
            <w:pPr>
              <w:jc w:val="left"/>
              <w:rPr>
                <w:sz w:val="20"/>
                <w:szCs w:val="20"/>
                <w:lang w:val="en-US"/>
              </w:rPr>
            </w:pPr>
            <w:r w:rsidRPr="00C16732">
              <w:rPr>
                <w:sz w:val="20"/>
                <w:szCs w:val="20"/>
                <w:lang w:val="en-US"/>
              </w:rPr>
              <w:t>(self assess* adj2 outcome* adj2 (measure* OR assessment*)).ti,ab.</w:t>
            </w:r>
          </w:p>
        </w:tc>
        <w:tc>
          <w:tcPr>
            <w:tcW w:w="1281" w:type="dxa"/>
            <w:tcBorders>
              <w:top w:val="nil"/>
              <w:bottom w:val="nil"/>
            </w:tcBorders>
          </w:tcPr>
          <w:p w14:paraId="2446607B" w14:textId="77777777" w:rsidR="00FF1418" w:rsidRPr="00C16732" w:rsidRDefault="00FF1418" w:rsidP="00264716">
            <w:pPr>
              <w:jc w:val="left"/>
              <w:rPr>
                <w:sz w:val="20"/>
                <w:szCs w:val="20"/>
                <w:lang w:val="en-US"/>
              </w:rPr>
            </w:pPr>
            <w:r w:rsidRPr="00C16732">
              <w:rPr>
                <w:sz w:val="20"/>
                <w:szCs w:val="20"/>
                <w:lang w:val="en-US"/>
              </w:rPr>
              <w:t>71</w:t>
            </w:r>
          </w:p>
        </w:tc>
      </w:tr>
      <w:tr w:rsidR="00FF1418" w:rsidRPr="00C16732" w14:paraId="30E91EA0" w14:textId="77777777" w:rsidTr="00201ECF">
        <w:tc>
          <w:tcPr>
            <w:tcW w:w="2113" w:type="dxa"/>
            <w:vMerge/>
          </w:tcPr>
          <w:p w14:paraId="25C062DC" w14:textId="77777777" w:rsidR="00FF1418" w:rsidRPr="00C16732" w:rsidRDefault="00FF1418" w:rsidP="00264716">
            <w:pPr>
              <w:jc w:val="left"/>
              <w:rPr>
                <w:sz w:val="20"/>
                <w:szCs w:val="20"/>
                <w:lang w:val="en-US"/>
              </w:rPr>
            </w:pPr>
          </w:p>
        </w:tc>
        <w:tc>
          <w:tcPr>
            <w:tcW w:w="567" w:type="dxa"/>
            <w:tcBorders>
              <w:top w:val="nil"/>
              <w:bottom w:val="nil"/>
            </w:tcBorders>
          </w:tcPr>
          <w:p w14:paraId="609D5C79" w14:textId="77777777" w:rsidR="00FF1418" w:rsidRPr="00C16732" w:rsidRDefault="00FF1418" w:rsidP="00264716">
            <w:pPr>
              <w:jc w:val="left"/>
              <w:rPr>
                <w:sz w:val="20"/>
                <w:szCs w:val="20"/>
                <w:lang w:val="en-US"/>
              </w:rPr>
            </w:pPr>
            <w:r w:rsidRPr="00C16732">
              <w:rPr>
                <w:sz w:val="20"/>
                <w:szCs w:val="20"/>
                <w:lang w:val="en-US"/>
              </w:rPr>
              <w:t>14</w:t>
            </w:r>
          </w:p>
        </w:tc>
        <w:tc>
          <w:tcPr>
            <w:tcW w:w="987" w:type="dxa"/>
            <w:tcBorders>
              <w:top w:val="nil"/>
              <w:bottom w:val="nil"/>
            </w:tcBorders>
          </w:tcPr>
          <w:p w14:paraId="0FF183E6"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3F5DBE49" w14:textId="77777777" w:rsidR="00FF1418" w:rsidRPr="00C16732" w:rsidRDefault="00FF1418" w:rsidP="00264716">
            <w:pPr>
              <w:jc w:val="left"/>
              <w:rPr>
                <w:sz w:val="20"/>
                <w:szCs w:val="20"/>
                <w:lang w:val="en-US"/>
              </w:rPr>
            </w:pPr>
            <w:r w:rsidRPr="00C16732">
              <w:rPr>
                <w:sz w:val="20"/>
                <w:szCs w:val="20"/>
                <w:lang w:val="en-US"/>
              </w:rPr>
              <w:t>(parent assess* adj2 outcome* adj2 (measure* OR assessment*)).ti,ab.</w:t>
            </w:r>
          </w:p>
        </w:tc>
        <w:tc>
          <w:tcPr>
            <w:tcW w:w="1281" w:type="dxa"/>
            <w:tcBorders>
              <w:top w:val="nil"/>
              <w:bottom w:val="nil"/>
            </w:tcBorders>
          </w:tcPr>
          <w:p w14:paraId="0A59C50C" w14:textId="77777777" w:rsidR="00FF1418" w:rsidRPr="00C16732" w:rsidRDefault="00FF1418" w:rsidP="00264716">
            <w:pPr>
              <w:jc w:val="left"/>
              <w:rPr>
                <w:sz w:val="20"/>
                <w:szCs w:val="20"/>
                <w:lang w:val="en-US"/>
              </w:rPr>
            </w:pPr>
            <w:r w:rsidRPr="00C16732">
              <w:rPr>
                <w:sz w:val="20"/>
                <w:szCs w:val="20"/>
                <w:lang w:val="en-US"/>
              </w:rPr>
              <w:t>2</w:t>
            </w:r>
          </w:p>
        </w:tc>
      </w:tr>
      <w:tr w:rsidR="00FF1418" w:rsidRPr="00C16732" w14:paraId="11A7F9C5" w14:textId="77777777" w:rsidTr="00201ECF">
        <w:tc>
          <w:tcPr>
            <w:tcW w:w="2113" w:type="dxa"/>
            <w:vMerge/>
          </w:tcPr>
          <w:p w14:paraId="7A489B9D" w14:textId="77777777" w:rsidR="00FF1418" w:rsidRPr="00C16732" w:rsidRDefault="00FF1418" w:rsidP="00264716">
            <w:pPr>
              <w:jc w:val="left"/>
              <w:rPr>
                <w:sz w:val="20"/>
                <w:szCs w:val="20"/>
                <w:lang w:val="en-US"/>
              </w:rPr>
            </w:pPr>
          </w:p>
        </w:tc>
        <w:tc>
          <w:tcPr>
            <w:tcW w:w="567" w:type="dxa"/>
            <w:tcBorders>
              <w:top w:val="nil"/>
              <w:bottom w:val="nil"/>
            </w:tcBorders>
          </w:tcPr>
          <w:p w14:paraId="4E86DEC7" w14:textId="77777777" w:rsidR="00FF1418" w:rsidRPr="00C16732" w:rsidRDefault="00FF1418" w:rsidP="00264716">
            <w:pPr>
              <w:jc w:val="left"/>
              <w:rPr>
                <w:sz w:val="20"/>
                <w:szCs w:val="20"/>
                <w:lang w:val="en-US"/>
              </w:rPr>
            </w:pPr>
            <w:r w:rsidRPr="00C16732">
              <w:rPr>
                <w:sz w:val="20"/>
                <w:szCs w:val="20"/>
                <w:lang w:val="en-US"/>
              </w:rPr>
              <w:t>15</w:t>
            </w:r>
          </w:p>
        </w:tc>
        <w:tc>
          <w:tcPr>
            <w:tcW w:w="987" w:type="dxa"/>
            <w:tcBorders>
              <w:top w:val="nil"/>
              <w:bottom w:val="nil"/>
            </w:tcBorders>
          </w:tcPr>
          <w:p w14:paraId="271D652A"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2DBED32D" w14:textId="77777777" w:rsidR="00FF1418" w:rsidRPr="00C16732" w:rsidRDefault="00FF1418" w:rsidP="00264716">
            <w:pPr>
              <w:jc w:val="left"/>
              <w:rPr>
                <w:sz w:val="20"/>
                <w:szCs w:val="20"/>
                <w:lang w:val="en-US"/>
              </w:rPr>
            </w:pPr>
            <w:r w:rsidRPr="00C16732">
              <w:rPr>
                <w:sz w:val="20"/>
                <w:szCs w:val="20"/>
                <w:lang w:val="en-US"/>
              </w:rPr>
              <w:t>(child assess* adj2 outcome* adj2 (measure* OR assessment*)).ti,ab.</w:t>
            </w:r>
          </w:p>
        </w:tc>
        <w:tc>
          <w:tcPr>
            <w:tcW w:w="1281" w:type="dxa"/>
            <w:tcBorders>
              <w:top w:val="nil"/>
              <w:bottom w:val="nil"/>
            </w:tcBorders>
          </w:tcPr>
          <w:p w14:paraId="0CB833CD" w14:textId="77777777" w:rsidR="00FF1418" w:rsidRPr="00C16732" w:rsidRDefault="00FF1418" w:rsidP="00264716">
            <w:pPr>
              <w:jc w:val="left"/>
              <w:rPr>
                <w:sz w:val="20"/>
                <w:szCs w:val="20"/>
                <w:lang w:val="en-US"/>
              </w:rPr>
            </w:pPr>
            <w:r w:rsidRPr="00C16732">
              <w:rPr>
                <w:sz w:val="20"/>
                <w:szCs w:val="20"/>
                <w:lang w:val="en-US"/>
              </w:rPr>
              <w:t>1</w:t>
            </w:r>
          </w:p>
        </w:tc>
      </w:tr>
      <w:tr w:rsidR="00FF1418" w:rsidRPr="00C16732" w14:paraId="773E8007" w14:textId="77777777" w:rsidTr="00201ECF">
        <w:tc>
          <w:tcPr>
            <w:tcW w:w="2113" w:type="dxa"/>
            <w:vMerge/>
          </w:tcPr>
          <w:p w14:paraId="7425BA2D" w14:textId="77777777" w:rsidR="00FF1418" w:rsidRPr="00C16732" w:rsidRDefault="00FF1418" w:rsidP="00264716">
            <w:pPr>
              <w:jc w:val="left"/>
              <w:rPr>
                <w:sz w:val="20"/>
                <w:szCs w:val="20"/>
                <w:lang w:val="en-US"/>
              </w:rPr>
            </w:pPr>
          </w:p>
        </w:tc>
        <w:tc>
          <w:tcPr>
            <w:tcW w:w="567" w:type="dxa"/>
            <w:tcBorders>
              <w:top w:val="nil"/>
              <w:bottom w:val="nil"/>
            </w:tcBorders>
          </w:tcPr>
          <w:p w14:paraId="666458B7" w14:textId="77777777" w:rsidR="00FF1418" w:rsidRPr="00C16732" w:rsidRDefault="00FF1418" w:rsidP="00264716">
            <w:pPr>
              <w:jc w:val="left"/>
              <w:rPr>
                <w:sz w:val="20"/>
                <w:szCs w:val="20"/>
                <w:lang w:val="en-US"/>
              </w:rPr>
            </w:pPr>
            <w:r w:rsidRPr="00C16732">
              <w:rPr>
                <w:sz w:val="20"/>
                <w:szCs w:val="20"/>
                <w:lang w:val="en-US"/>
              </w:rPr>
              <w:t>16</w:t>
            </w:r>
          </w:p>
        </w:tc>
        <w:tc>
          <w:tcPr>
            <w:tcW w:w="987" w:type="dxa"/>
            <w:tcBorders>
              <w:top w:val="nil"/>
              <w:bottom w:val="nil"/>
            </w:tcBorders>
          </w:tcPr>
          <w:p w14:paraId="32AC54CD"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83DFAAA" w14:textId="77777777" w:rsidR="00FF1418" w:rsidRPr="00C16732" w:rsidRDefault="00FF1418" w:rsidP="00264716">
            <w:pPr>
              <w:jc w:val="left"/>
              <w:rPr>
                <w:sz w:val="20"/>
                <w:szCs w:val="20"/>
                <w:lang w:val="en-US"/>
              </w:rPr>
            </w:pPr>
            <w:r w:rsidRPr="00C16732">
              <w:rPr>
                <w:sz w:val="20"/>
                <w:szCs w:val="20"/>
                <w:lang w:val="en-US"/>
              </w:rPr>
              <w:t>(carer assess* adj2 outcome* adj2 (measure* OR assessment*)).ti,ab.</w:t>
            </w:r>
          </w:p>
        </w:tc>
        <w:tc>
          <w:tcPr>
            <w:tcW w:w="1281" w:type="dxa"/>
            <w:tcBorders>
              <w:top w:val="nil"/>
              <w:bottom w:val="nil"/>
            </w:tcBorders>
          </w:tcPr>
          <w:p w14:paraId="1CC61C75" w14:textId="77777777" w:rsidR="00FF1418" w:rsidRPr="00C16732" w:rsidRDefault="00FF1418" w:rsidP="00264716">
            <w:pPr>
              <w:jc w:val="left"/>
              <w:rPr>
                <w:sz w:val="20"/>
                <w:szCs w:val="20"/>
                <w:lang w:val="en-US"/>
              </w:rPr>
            </w:pPr>
            <w:r w:rsidRPr="00C16732">
              <w:rPr>
                <w:sz w:val="20"/>
                <w:szCs w:val="20"/>
                <w:lang w:val="en-US"/>
              </w:rPr>
              <w:t>0</w:t>
            </w:r>
          </w:p>
        </w:tc>
      </w:tr>
      <w:tr w:rsidR="00FF1418" w:rsidRPr="00C16732" w14:paraId="6A73E8B4" w14:textId="77777777" w:rsidTr="00201ECF">
        <w:tc>
          <w:tcPr>
            <w:tcW w:w="2113" w:type="dxa"/>
            <w:vMerge/>
          </w:tcPr>
          <w:p w14:paraId="33C29058" w14:textId="77777777" w:rsidR="00FF1418" w:rsidRPr="00C16732" w:rsidRDefault="00FF1418" w:rsidP="00264716">
            <w:pPr>
              <w:jc w:val="left"/>
              <w:rPr>
                <w:sz w:val="20"/>
                <w:szCs w:val="20"/>
                <w:lang w:val="en-US"/>
              </w:rPr>
            </w:pPr>
          </w:p>
        </w:tc>
        <w:tc>
          <w:tcPr>
            <w:tcW w:w="567" w:type="dxa"/>
            <w:tcBorders>
              <w:top w:val="nil"/>
              <w:bottom w:val="nil"/>
            </w:tcBorders>
          </w:tcPr>
          <w:p w14:paraId="4A2846ED" w14:textId="77777777" w:rsidR="00FF1418" w:rsidRPr="00C16732" w:rsidRDefault="00FF1418" w:rsidP="00264716">
            <w:pPr>
              <w:jc w:val="left"/>
              <w:rPr>
                <w:sz w:val="20"/>
                <w:szCs w:val="20"/>
                <w:lang w:val="en-US"/>
              </w:rPr>
            </w:pPr>
            <w:r w:rsidRPr="00C16732">
              <w:rPr>
                <w:sz w:val="20"/>
                <w:szCs w:val="20"/>
                <w:lang w:val="en-US"/>
              </w:rPr>
              <w:t>17</w:t>
            </w:r>
          </w:p>
        </w:tc>
        <w:tc>
          <w:tcPr>
            <w:tcW w:w="987" w:type="dxa"/>
            <w:tcBorders>
              <w:top w:val="nil"/>
              <w:bottom w:val="nil"/>
            </w:tcBorders>
          </w:tcPr>
          <w:p w14:paraId="0635CC77"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58F1A6F4" w14:textId="77777777" w:rsidR="00FF1418" w:rsidRPr="00C16732" w:rsidRDefault="00FF1418" w:rsidP="00264716">
            <w:pPr>
              <w:jc w:val="left"/>
              <w:rPr>
                <w:sz w:val="20"/>
                <w:szCs w:val="20"/>
                <w:lang w:val="en-US"/>
              </w:rPr>
            </w:pPr>
            <w:r w:rsidRPr="00C16732">
              <w:rPr>
                <w:sz w:val="20"/>
                <w:szCs w:val="20"/>
                <w:lang w:val="en-US"/>
              </w:rPr>
              <w:t>(caregiver assess* adj2 outcome* adj2 (measure* OR assessment*)).ti,ab.</w:t>
            </w:r>
          </w:p>
        </w:tc>
        <w:tc>
          <w:tcPr>
            <w:tcW w:w="1281" w:type="dxa"/>
            <w:tcBorders>
              <w:top w:val="nil"/>
              <w:bottom w:val="nil"/>
            </w:tcBorders>
          </w:tcPr>
          <w:p w14:paraId="499EC18C" w14:textId="77777777" w:rsidR="00FF1418" w:rsidRPr="00C16732" w:rsidRDefault="00FF1418" w:rsidP="00264716">
            <w:pPr>
              <w:jc w:val="left"/>
              <w:rPr>
                <w:sz w:val="20"/>
                <w:szCs w:val="20"/>
                <w:lang w:val="en-US"/>
              </w:rPr>
            </w:pPr>
            <w:r w:rsidRPr="00C16732">
              <w:rPr>
                <w:sz w:val="20"/>
                <w:szCs w:val="20"/>
                <w:lang w:val="en-US"/>
              </w:rPr>
              <w:t>0</w:t>
            </w:r>
          </w:p>
        </w:tc>
      </w:tr>
      <w:tr w:rsidR="00FF1418" w:rsidRPr="00C16732" w14:paraId="4D185078" w14:textId="77777777" w:rsidTr="00201ECF">
        <w:tc>
          <w:tcPr>
            <w:tcW w:w="2113" w:type="dxa"/>
            <w:vMerge/>
          </w:tcPr>
          <w:p w14:paraId="7BB34137" w14:textId="77777777" w:rsidR="00FF1418" w:rsidRPr="00C16732" w:rsidRDefault="00FF1418" w:rsidP="00264716">
            <w:pPr>
              <w:jc w:val="left"/>
              <w:rPr>
                <w:sz w:val="20"/>
                <w:szCs w:val="20"/>
                <w:lang w:val="en-US"/>
              </w:rPr>
            </w:pPr>
          </w:p>
        </w:tc>
        <w:tc>
          <w:tcPr>
            <w:tcW w:w="567" w:type="dxa"/>
            <w:tcBorders>
              <w:top w:val="nil"/>
              <w:bottom w:val="single" w:sz="4" w:space="0" w:color="auto"/>
            </w:tcBorders>
          </w:tcPr>
          <w:p w14:paraId="26D9D68A" w14:textId="77777777" w:rsidR="00FF1418" w:rsidRPr="00C16732" w:rsidRDefault="00FF1418" w:rsidP="00264716">
            <w:pPr>
              <w:jc w:val="left"/>
              <w:rPr>
                <w:sz w:val="20"/>
                <w:szCs w:val="20"/>
                <w:lang w:val="en-US"/>
              </w:rPr>
            </w:pPr>
            <w:r w:rsidRPr="00C16732">
              <w:rPr>
                <w:sz w:val="20"/>
                <w:szCs w:val="20"/>
                <w:lang w:val="en-US"/>
              </w:rPr>
              <w:t>18</w:t>
            </w:r>
          </w:p>
        </w:tc>
        <w:tc>
          <w:tcPr>
            <w:tcW w:w="987" w:type="dxa"/>
            <w:tcBorders>
              <w:top w:val="nil"/>
              <w:bottom w:val="single" w:sz="4" w:space="0" w:color="auto"/>
            </w:tcBorders>
          </w:tcPr>
          <w:p w14:paraId="0E0833D8" w14:textId="77777777" w:rsidR="00FF1418" w:rsidRPr="00C16732" w:rsidRDefault="00FF1418" w:rsidP="00264716">
            <w:pPr>
              <w:jc w:val="left"/>
              <w:rPr>
                <w:sz w:val="20"/>
                <w:szCs w:val="20"/>
                <w:lang w:val="en-US"/>
              </w:rPr>
            </w:pPr>
          </w:p>
        </w:tc>
        <w:tc>
          <w:tcPr>
            <w:tcW w:w="4068" w:type="dxa"/>
            <w:tcBorders>
              <w:top w:val="nil"/>
              <w:bottom w:val="single" w:sz="4" w:space="0" w:color="auto"/>
            </w:tcBorders>
          </w:tcPr>
          <w:p w14:paraId="6BB9926C" w14:textId="77777777" w:rsidR="00FF1418" w:rsidRPr="00C16732" w:rsidRDefault="00FF1418" w:rsidP="00264716">
            <w:pPr>
              <w:jc w:val="left"/>
              <w:rPr>
                <w:sz w:val="20"/>
                <w:szCs w:val="20"/>
                <w:lang w:val="en-US"/>
              </w:rPr>
            </w:pPr>
            <w:r w:rsidRPr="00C16732">
              <w:rPr>
                <w:sz w:val="20"/>
                <w:szCs w:val="20"/>
                <w:lang w:val="en-US"/>
              </w:rPr>
              <w:t>OR(1-17)</w:t>
            </w:r>
          </w:p>
        </w:tc>
        <w:tc>
          <w:tcPr>
            <w:tcW w:w="1281" w:type="dxa"/>
            <w:tcBorders>
              <w:top w:val="nil"/>
              <w:bottom w:val="single" w:sz="4" w:space="0" w:color="auto"/>
            </w:tcBorders>
          </w:tcPr>
          <w:p w14:paraId="493338D6" w14:textId="77777777" w:rsidR="00FF1418" w:rsidRPr="00C16732" w:rsidRDefault="00FF1418" w:rsidP="00264716">
            <w:pPr>
              <w:jc w:val="left"/>
              <w:rPr>
                <w:sz w:val="20"/>
                <w:szCs w:val="20"/>
                <w:lang w:val="en-US"/>
              </w:rPr>
            </w:pPr>
            <w:r w:rsidRPr="00C16732">
              <w:rPr>
                <w:sz w:val="20"/>
                <w:szCs w:val="20"/>
                <w:lang w:val="en-US"/>
              </w:rPr>
              <w:t>4019187</w:t>
            </w:r>
          </w:p>
        </w:tc>
      </w:tr>
      <w:tr w:rsidR="00FF1418" w:rsidRPr="00C16732" w14:paraId="7474CC83" w14:textId="77777777" w:rsidTr="00201ECF">
        <w:tc>
          <w:tcPr>
            <w:tcW w:w="2113" w:type="dxa"/>
            <w:vMerge w:val="restart"/>
          </w:tcPr>
          <w:p w14:paraId="38D3E68F" w14:textId="77777777" w:rsidR="00FF1418" w:rsidRPr="00C16732" w:rsidRDefault="00FF1418" w:rsidP="00264716">
            <w:pPr>
              <w:jc w:val="left"/>
              <w:rPr>
                <w:sz w:val="20"/>
                <w:szCs w:val="20"/>
                <w:lang w:val="en-US"/>
              </w:rPr>
            </w:pPr>
            <w:r w:rsidRPr="00C16732">
              <w:rPr>
                <w:sz w:val="20"/>
                <w:szCs w:val="20"/>
                <w:lang w:val="en-US"/>
              </w:rPr>
              <w:t>Multidimensional health construct terms</w:t>
            </w:r>
          </w:p>
        </w:tc>
        <w:tc>
          <w:tcPr>
            <w:tcW w:w="567" w:type="dxa"/>
            <w:tcBorders>
              <w:bottom w:val="nil"/>
            </w:tcBorders>
          </w:tcPr>
          <w:p w14:paraId="3440C30F" w14:textId="77777777" w:rsidR="00FF1418" w:rsidRPr="00C16732" w:rsidRDefault="00FF1418" w:rsidP="00264716">
            <w:pPr>
              <w:jc w:val="left"/>
              <w:rPr>
                <w:sz w:val="20"/>
                <w:szCs w:val="20"/>
                <w:lang w:val="en-US"/>
              </w:rPr>
            </w:pPr>
            <w:r w:rsidRPr="00C16732">
              <w:rPr>
                <w:sz w:val="20"/>
                <w:szCs w:val="20"/>
                <w:lang w:val="en-US"/>
              </w:rPr>
              <w:t>19</w:t>
            </w:r>
          </w:p>
        </w:tc>
        <w:tc>
          <w:tcPr>
            <w:tcW w:w="987" w:type="dxa"/>
            <w:tcBorders>
              <w:bottom w:val="nil"/>
            </w:tcBorders>
          </w:tcPr>
          <w:p w14:paraId="3387D863"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bottom w:val="nil"/>
            </w:tcBorders>
          </w:tcPr>
          <w:p w14:paraId="7D8521CE" w14:textId="77777777" w:rsidR="00FF1418" w:rsidRPr="00C16732" w:rsidRDefault="00FF1418" w:rsidP="00264716">
            <w:pPr>
              <w:jc w:val="left"/>
              <w:rPr>
                <w:sz w:val="20"/>
                <w:szCs w:val="20"/>
                <w:lang w:val="en-US"/>
              </w:rPr>
            </w:pPr>
            <w:r w:rsidRPr="00C16732">
              <w:rPr>
                <w:sz w:val="20"/>
                <w:szCs w:val="20"/>
                <w:lang w:val="en-US"/>
              </w:rPr>
              <w:t>Quality of life/</w:t>
            </w:r>
          </w:p>
        </w:tc>
        <w:tc>
          <w:tcPr>
            <w:tcW w:w="1281" w:type="dxa"/>
            <w:tcBorders>
              <w:bottom w:val="nil"/>
            </w:tcBorders>
          </w:tcPr>
          <w:p w14:paraId="776EE5DA" w14:textId="77777777" w:rsidR="00FF1418" w:rsidRPr="00C16732" w:rsidRDefault="00FF1418" w:rsidP="00264716">
            <w:pPr>
              <w:jc w:val="left"/>
              <w:rPr>
                <w:sz w:val="20"/>
                <w:szCs w:val="20"/>
                <w:lang w:val="en-US"/>
              </w:rPr>
            </w:pPr>
            <w:r w:rsidRPr="00C16732">
              <w:rPr>
                <w:sz w:val="20"/>
                <w:szCs w:val="20"/>
                <w:lang w:val="en-US"/>
              </w:rPr>
              <w:t>197501</w:t>
            </w:r>
          </w:p>
        </w:tc>
      </w:tr>
      <w:tr w:rsidR="00FF1418" w:rsidRPr="00C16732" w14:paraId="292567BD" w14:textId="77777777" w:rsidTr="00201ECF">
        <w:tc>
          <w:tcPr>
            <w:tcW w:w="2113" w:type="dxa"/>
            <w:vMerge/>
          </w:tcPr>
          <w:p w14:paraId="3FD6A238" w14:textId="77777777" w:rsidR="00FF1418" w:rsidRPr="00C16732" w:rsidRDefault="00FF1418" w:rsidP="00264716">
            <w:pPr>
              <w:jc w:val="left"/>
              <w:rPr>
                <w:sz w:val="20"/>
                <w:szCs w:val="20"/>
                <w:lang w:val="en-US"/>
              </w:rPr>
            </w:pPr>
          </w:p>
        </w:tc>
        <w:tc>
          <w:tcPr>
            <w:tcW w:w="567" w:type="dxa"/>
            <w:tcBorders>
              <w:top w:val="nil"/>
              <w:bottom w:val="nil"/>
            </w:tcBorders>
          </w:tcPr>
          <w:p w14:paraId="281A1616" w14:textId="77777777" w:rsidR="00FF1418" w:rsidRPr="00C16732" w:rsidRDefault="00FF1418" w:rsidP="00264716">
            <w:pPr>
              <w:jc w:val="left"/>
              <w:rPr>
                <w:sz w:val="20"/>
                <w:szCs w:val="20"/>
                <w:lang w:val="en-US"/>
              </w:rPr>
            </w:pPr>
            <w:r w:rsidRPr="00C16732">
              <w:rPr>
                <w:sz w:val="20"/>
                <w:szCs w:val="20"/>
                <w:lang w:val="en-US"/>
              </w:rPr>
              <w:t>20</w:t>
            </w:r>
          </w:p>
        </w:tc>
        <w:tc>
          <w:tcPr>
            <w:tcW w:w="987" w:type="dxa"/>
            <w:tcBorders>
              <w:top w:val="nil"/>
              <w:bottom w:val="nil"/>
            </w:tcBorders>
          </w:tcPr>
          <w:p w14:paraId="0BCE185F"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7C89A7D6" w14:textId="77777777" w:rsidR="00FF1418" w:rsidRPr="00C16732" w:rsidRDefault="00FF1418" w:rsidP="00264716">
            <w:pPr>
              <w:jc w:val="left"/>
              <w:rPr>
                <w:sz w:val="20"/>
                <w:szCs w:val="20"/>
                <w:lang w:val="en-US"/>
              </w:rPr>
            </w:pPr>
            <w:r w:rsidRPr="00C16732">
              <w:rPr>
                <w:sz w:val="20"/>
                <w:szCs w:val="20"/>
                <w:lang w:val="en-US"/>
              </w:rPr>
              <w:t>(quality of life).ti,ab.</w:t>
            </w:r>
          </w:p>
        </w:tc>
        <w:tc>
          <w:tcPr>
            <w:tcW w:w="1281" w:type="dxa"/>
            <w:tcBorders>
              <w:top w:val="nil"/>
              <w:bottom w:val="nil"/>
            </w:tcBorders>
          </w:tcPr>
          <w:p w14:paraId="47F8A6D7" w14:textId="77777777" w:rsidR="00FF1418" w:rsidRPr="00C16732" w:rsidRDefault="00FF1418" w:rsidP="00264716">
            <w:pPr>
              <w:jc w:val="left"/>
              <w:rPr>
                <w:sz w:val="20"/>
                <w:szCs w:val="20"/>
                <w:lang w:val="en-US"/>
              </w:rPr>
            </w:pPr>
            <w:r w:rsidRPr="00C16732">
              <w:rPr>
                <w:sz w:val="20"/>
                <w:szCs w:val="20"/>
                <w:lang w:val="en-US"/>
              </w:rPr>
              <w:t>287259</w:t>
            </w:r>
          </w:p>
        </w:tc>
      </w:tr>
      <w:tr w:rsidR="00FF1418" w:rsidRPr="00C16732" w14:paraId="3F9616F1" w14:textId="77777777" w:rsidTr="00201ECF">
        <w:tc>
          <w:tcPr>
            <w:tcW w:w="2113" w:type="dxa"/>
            <w:vMerge/>
          </w:tcPr>
          <w:p w14:paraId="1B098B23" w14:textId="77777777" w:rsidR="00FF1418" w:rsidRPr="00C16732" w:rsidRDefault="00FF1418" w:rsidP="00264716">
            <w:pPr>
              <w:jc w:val="left"/>
              <w:rPr>
                <w:sz w:val="20"/>
                <w:szCs w:val="20"/>
                <w:lang w:val="en-US"/>
              </w:rPr>
            </w:pPr>
          </w:p>
        </w:tc>
        <w:tc>
          <w:tcPr>
            <w:tcW w:w="567" w:type="dxa"/>
            <w:tcBorders>
              <w:top w:val="nil"/>
              <w:bottom w:val="nil"/>
            </w:tcBorders>
          </w:tcPr>
          <w:p w14:paraId="582B9082" w14:textId="77777777" w:rsidR="00FF1418" w:rsidRPr="00C16732" w:rsidRDefault="00FF1418" w:rsidP="00264716">
            <w:pPr>
              <w:jc w:val="left"/>
              <w:rPr>
                <w:sz w:val="20"/>
                <w:szCs w:val="20"/>
                <w:lang w:val="en-US"/>
              </w:rPr>
            </w:pPr>
            <w:r w:rsidRPr="00C16732">
              <w:rPr>
                <w:sz w:val="20"/>
                <w:szCs w:val="20"/>
                <w:lang w:val="en-US"/>
              </w:rPr>
              <w:t>21</w:t>
            </w:r>
          </w:p>
        </w:tc>
        <w:tc>
          <w:tcPr>
            <w:tcW w:w="987" w:type="dxa"/>
            <w:tcBorders>
              <w:top w:val="nil"/>
              <w:bottom w:val="nil"/>
            </w:tcBorders>
          </w:tcPr>
          <w:p w14:paraId="1A53C06B"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A097FA5" w14:textId="77777777" w:rsidR="00FF1418" w:rsidRPr="00C16732" w:rsidRDefault="00FF1418" w:rsidP="00264716">
            <w:pPr>
              <w:jc w:val="left"/>
              <w:rPr>
                <w:sz w:val="20"/>
                <w:szCs w:val="20"/>
                <w:lang w:val="en-US"/>
              </w:rPr>
            </w:pPr>
            <w:r w:rsidRPr="00C16732">
              <w:rPr>
                <w:sz w:val="20"/>
                <w:szCs w:val="20"/>
                <w:lang w:val="en-US"/>
              </w:rPr>
              <w:t>(QOL OR QL OR HRQOL OR HRQL OR functioning OR activit* OR participation).ti,ab.</w:t>
            </w:r>
          </w:p>
        </w:tc>
        <w:tc>
          <w:tcPr>
            <w:tcW w:w="1281" w:type="dxa"/>
            <w:tcBorders>
              <w:top w:val="nil"/>
              <w:bottom w:val="nil"/>
            </w:tcBorders>
          </w:tcPr>
          <w:p w14:paraId="7972AE4F" w14:textId="77777777" w:rsidR="00FF1418" w:rsidRPr="00C16732" w:rsidRDefault="00FF1418" w:rsidP="00264716">
            <w:pPr>
              <w:jc w:val="left"/>
              <w:rPr>
                <w:sz w:val="20"/>
                <w:szCs w:val="20"/>
                <w:lang w:val="en-US"/>
              </w:rPr>
            </w:pPr>
            <w:r w:rsidRPr="00C16732">
              <w:rPr>
                <w:sz w:val="20"/>
                <w:szCs w:val="20"/>
                <w:lang w:val="en-US"/>
              </w:rPr>
              <w:t>3429459</w:t>
            </w:r>
          </w:p>
        </w:tc>
      </w:tr>
      <w:tr w:rsidR="00FF1418" w:rsidRPr="00C16732" w14:paraId="49419226" w14:textId="77777777" w:rsidTr="00201ECF">
        <w:tc>
          <w:tcPr>
            <w:tcW w:w="2113" w:type="dxa"/>
            <w:vMerge/>
          </w:tcPr>
          <w:p w14:paraId="7BFAFA55" w14:textId="77777777" w:rsidR="00FF1418" w:rsidRPr="00C16732" w:rsidRDefault="00FF1418" w:rsidP="00264716">
            <w:pPr>
              <w:jc w:val="left"/>
              <w:rPr>
                <w:sz w:val="20"/>
                <w:szCs w:val="20"/>
                <w:lang w:val="en-US"/>
              </w:rPr>
            </w:pPr>
          </w:p>
        </w:tc>
        <w:tc>
          <w:tcPr>
            <w:tcW w:w="567" w:type="dxa"/>
            <w:tcBorders>
              <w:top w:val="nil"/>
              <w:bottom w:val="nil"/>
            </w:tcBorders>
          </w:tcPr>
          <w:p w14:paraId="66628676" w14:textId="77777777" w:rsidR="00FF1418" w:rsidRPr="00C16732" w:rsidRDefault="00FF1418" w:rsidP="00264716">
            <w:pPr>
              <w:jc w:val="left"/>
              <w:rPr>
                <w:sz w:val="20"/>
                <w:szCs w:val="20"/>
                <w:lang w:val="en-US"/>
              </w:rPr>
            </w:pPr>
            <w:r w:rsidRPr="00C16732">
              <w:rPr>
                <w:sz w:val="20"/>
                <w:szCs w:val="20"/>
                <w:lang w:val="en-US"/>
              </w:rPr>
              <w:t>22</w:t>
            </w:r>
          </w:p>
        </w:tc>
        <w:tc>
          <w:tcPr>
            <w:tcW w:w="987" w:type="dxa"/>
            <w:tcBorders>
              <w:top w:val="nil"/>
              <w:bottom w:val="nil"/>
            </w:tcBorders>
          </w:tcPr>
          <w:p w14:paraId="6CCD592C"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CE2D3F0" w14:textId="77777777" w:rsidR="00FF1418" w:rsidRPr="00C16732" w:rsidRDefault="00FF1418" w:rsidP="00264716">
            <w:pPr>
              <w:jc w:val="left"/>
              <w:rPr>
                <w:sz w:val="20"/>
                <w:szCs w:val="20"/>
                <w:lang w:val="en-US"/>
              </w:rPr>
            </w:pPr>
            <w:r w:rsidRPr="00C16732">
              <w:rPr>
                <w:sz w:val="20"/>
                <w:szCs w:val="20"/>
                <w:lang w:val="en-US"/>
              </w:rPr>
              <w:t>(health utilit*).ti,ab.</w:t>
            </w:r>
          </w:p>
        </w:tc>
        <w:tc>
          <w:tcPr>
            <w:tcW w:w="1281" w:type="dxa"/>
            <w:tcBorders>
              <w:top w:val="nil"/>
              <w:bottom w:val="nil"/>
            </w:tcBorders>
          </w:tcPr>
          <w:p w14:paraId="44E967D8" w14:textId="77777777" w:rsidR="00FF1418" w:rsidRPr="00C16732" w:rsidRDefault="00FF1418" w:rsidP="00264716">
            <w:pPr>
              <w:jc w:val="left"/>
              <w:rPr>
                <w:sz w:val="20"/>
                <w:szCs w:val="20"/>
                <w:lang w:val="en-US"/>
              </w:rPr>
            </w:pPr>
            <w:r w:rsidRPr="00C16732">
              <w:rPr>
                <w:sz w:val="20"/>
                <w:szCs w:val="20"/>
                <w:lang w:val="en-US"/>
              </w:rPr>
              <w:t>2155</w:t>
            </w:r>
          </w:p>
        </w:tc>
      </w:tr>
      <w:tr w:rsidR="00FF1418" w:rsidRPr="00C16732" w14:paraId="5A674797" w14:textId="77777777" w:rsidTr="00201ECF">
        <w:tc>
          <w:tcPr>
            <w:tcW w:w="2113" w:type="dxa"/>
            <w:vMerge/>
          </w:tcPr>
          <w:p w14:paraId="73909CFC" w14:textId="77777777" w:rsidR="00FF1418" w:rsidRPr="00C16732" w:rsidRDefault="00FF1418" w:rsidP="00264716">
            <w:pPr>
              <w:jc w:val="left"/>
              <w:rPr>
                <w:sz w:val="20"/>
                <w:szCs w:val="20"/>
                <w:lang w:val="en-US"/>
              </w:rPr>
            </w:pPr>
          </w:p>
        </w:tc>
        <w:tc>
          <w:tcPr>
            <w:tcW w:w="567" w:type="dxa"/>
            <w:tcBorders>
              <w:top w:val="nil"/>
              <w:bottom w:val="nil"/>
            </w:tcBorders>
          </w:tcPr>
          <w:p w14:paraId="0DE35FF1" w14:textId="77777777" w:rsidR="00FF1418" w:rsidRPr="00C16732" w:rsidRDefault="00FF1418" w:rsidP="00264716">
            <w:pPr>
              <w:jc w:val="left"/>
              <w:rPr>
                <w:sz w:val="20"/>
                <w:szCs w:val="20"/>
                <w:lang w:val="en-US"/>
              </w:rPr>
            </w:pPr>
            <w:r w:rsidRPr="00C16732">
              <w:rPr>
                <w:sz w:val="20"/>
                <w:szCs w:val="20"/>
                <w:lang w:val="en-US"/>
              </w:rPr>
              <w:t>23</w:t>
            </w:r>
          </w:p>
        </w:tc>
        <w:tc>
          <w:tcPr>
            <w:tcW w:w="987" w:type="dxa"/>
            <w:tcBorders>
              <w:top w:val="nil"/>
              <w:bottom w:val="nil"/>
            </w:tcBorders>
          </w:tcPr>
          <w:p w14:paraId="66E465B5"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631EC3B1" w14:textId="77777777" w:rsidR="00FF1418" w:rsidRPr="00C16732" w:rsidRDefault="00FF1418" w:rsidP="00264716">
            <w:pPr>
              <w:jc w:val="left"/>
              <w:rPr>
                <w:sz w:val="20"/>
                <w:szCs w:val="20"/>
                <w:lang w:val="en-US"/>
              </w:rPr>
            </w:pPr>
            <w:r w:rsidRPr="00C16732">
              <w:rPr>
                <w:sz w:val="20"/>
                <w:szCs w:val="20"/>
                <w:lang w:val="en-US"/>
              </w:rPr>
              <w:t>(multi-attribute utility instrument).ti,ab.</w:t>
            </w:r>
          </w:p>
        </w:tc>
        <w:tc>
          <w:tcPr>
            <w:tcW w:w="1281" w:type="dxa"/>
            <w:tcBorders>
              <w:top w:val="nil"/>
              <w:bottom w:val="nil"/>
            </w:tcBorders>
          </w:tcPr>
          <w:p w14:paraId="2E464F91" w14:textId="77777777" w:rsidR="00FF1418" w:rsidRPr="00C16732" w:rsidRDefault="00FF1418" w:rsidP="00264716">
            <w:pPr>
              <w:jc w:val="left"/>
              <w:rPr>
                <w:sz w:val="20"/>
                <w:szCs w:val="20"/>
                <w:lang w:val="en-US"/>
              </w:rPr>
            </w:pPr>
            <w:r w:rsidRPr="00C16732">
              <w:rPr>
                <w:sz w:val="20"/>
                <w:szCs w:val="20"/>
                <w:lang w:val="en-US"/>
              </w:rPr>
              <w:t>33</w:t>
            </w:r>
          </w:p>
        </w:tc>
      </w:tr>
      <w:tr w:rsidR="00FF1418" w:rsidRPr="00C16732" w14:paraId="2AF64E0E" w14:textId="77777777" w:rsidTr="00201ECF">
        <w:tc>
          <w:tcPr>
            <w:tcW w:w="2113" w:type="dxa"/>
            <w:vMerge/>
          </w:tcPr>
          <w:p w14:paraId="4732447F" w14:textId="77777777" w:rsidR="00FF1418" w:rsidRPr="00C16732" w:rsidRDefault="00FF1418" w:rsidP="00264716">
            <w:pPr>
              <w:jc w:val="left"/>
              <w:rPr>
                <w:sz w:val="20"/>
                <w:szCs w:val="20"/>
                <w:lang w:val="en-US"/>
              </w:rPr>
            </w:pPr>
          </w:p>
        </w:tc>
        <w:tc>
          <w:tcPr>
            <w:tcW w:w="567" w:type="dxa"/>
            <w:tcBorders>
              <w:top w:val="nil"/>
              <w:bottom w:val="nil"/>
            </w:tcBorders>
          </w:tcPr>
          <w:p w14:paraId="6E7A9167" w14:textId="77777777" w:rsidR="00FF1418" w:rsidRPr="00C16732" w:rsidRDefault="00FF1418" w:rsidP="00264716">
            <w:pPr>
              <w:jc w:val="left"/>
              <w:rPr>
                <w:sz w:val="20"/>
                <w:szCs w:val="20"/>
                <w:lang w:val="en-US"/>
              </w:rPr>
            </w:pPr>
            <w:r w:rsidRPr="00C16732">
              <w:rPr>
                <w:sz w:val="20"/>
                <w:szCs w:val="20"/>
                <w:lang w:val="en-US"/>
              </w:rPr>
              <w:t>24</w:t>
            </w:r>
          </w:p>
        </w:tc>
        <w:tc>
          <w:tcPr>
            <w:tcW w:w="987" w:type="dxa"/>
            <w:tcBorders>
              <w:top w:val="nil"/>
              <w:bottom w:val="nil"/>
            </w:tcBorders>
          </w:tcPr>
          <w:p w14:paraId="6F291161"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58CA4E9" w14:textId="77777777" w:rsidR="00FF1418" w:rsidRPr="00C16732" w:rsidRDefault="00FF1418" w:rsidP="00264716">
            <w:pPr>
              <w:jc w:val="left"/>
              <w:rPr>
                <w:sz w:val="20"/>
                <w:szCs w:val="20"/>
                <w:lang w:val="en-US"/>
              </w:rPr>
            </w:pPr>
            <w:r w:rsidRPr="00C16732">
              <w:rPr>
                <w:sz w:val="20"/>
                <w:szCs w:val="20"/>
                <w:lang w:val="en-US"/>
              </w:rPr>
              <w:t>(multiattribute utility instrument).ti,ab.</w:t>
            </w:r>
          </w:p>
        </w:tc>
        <w:tc>
          <w:tcPr>
            <w:tcW w:w="1281" w:type="dxa"/>
            <w:tcBorders>
              <w:top w:val="nil"/>
              <w:bottom w:val="nil"/>
            </w:tcBorders>
          </w:tcPr>
          <w:p w14:paraId="4F9F3D0F" w14:textId="77777777" w:rsidR="00FF1418" w:rsidRPr="00C16732" w:rsidRDefault="00FF1418" w:rsidP="00264716">
            <w:pPr>
              <w:jc w:val="left"/>
              <w:rPr>
                <w:sz w:val="20"/>
                <w:szCs w:val="20"/>
                <w:lang w:val="en-US"/>
              </w:rPr>
            </w:pPr>
            <w:r w:rsidRPr="00C16732">
              <w:rPr>
                <w:sz w:val="20"/>
                <w:szCs w:val="20"/>
                <w:lang w:val="en-US"/>
              </w:rPr>
              <w:t>8</w:t>
            </w:r>
          </w:p>
        </w:tc>
      </w:tr>
      <w:tr w:rsidR="00FF1418" w:rsidRPr="00C16732" w14:paraId="57E779B9" w14:textId="77777777" w:rsidTr="00201ECF">
        <w:tc>
          <w:tcPr>
            <w:tcW w:w="2113" w:type="dxa"/>
            <w:vMerge/>
          </w:tcPr>
          <w:p w14:paraId="461D2E40" w14:textId="77777777" w:rsidR="00FF1418" w:rsidRPr="00C16732" w:rsidRDefault="00FF1418" w:rsidP="00264716">
            <w:pPr>
              <w:jc w:val="left"/>
              <w:rPr>
                <w:sz w:val="20"/>
                <w:szCs w:val="20"/>
                <w:lang w:val="en-US"/>
              </w:rPr>
            </w:pPr>
          </w:p>
        </w:tc>
        <w:tc>
          <w:tcPr>
            <w:tcW w:w="567" w:type="dxa"/>
            <w:tcBorders>
              <w:top w:val="nil"/>
              <w:bottom w:val="nil"/>
            </w:tcBorders>
          </w:tcPr>
          <w:p w14:paraId="68842BCF" w14:textId="77777777" w:rsidR="00FF1418" w:rsidRPr="00C16732" w:rsidRDefault="00FF1418" w:rsidP="00264716">
            <w:pPr>
              <w:jc w:val="left"/>
              <w:rPr>
                <w:sz w:val="20"/>
                <w:szCs w:val="20"/>
                <w:lang w:val="en-US"/>
              </w:rPr>
            </w:pPr>
            <w:r w:rsidRPr="00C16732">
              <w:rPr>
                <w:sz w:val="20"/>
                <w:szCs w:val="20"/>
                <w:lang w:val="en-US"/>
              </w:rPr>
              <w:t>25</w:t>
            </w:r>
          </w:p>
        </w:tc>
        <w:tc>
          <w:tcPr>
            <w:tcW w:w="987" w:type="dxa"/>
            <w:tcBorders>
              <w:top w:val="nil"/>
              <w:bottom w:val="nil"/>
            </w:tcBorders>
          </w:tcPr>
          <w:p w14:paraId="319186E2"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36F0480C" w14:textId="77777777" w:rsidR="00FF1418" w:rsidRPr="00C16732" w:rsidRDefault="00FF1418" w:rsidP="00264716">
            <w:pPr>
              <w:jc w:val="left"/>
              <w:rPr>
                <w:sz w:val="20"/>
                <w:szCs w:val="20"/>
                <w:lang w:val="en-US"/>
              </w:rPr>
            </w:pPr>
            <w:r w:rsidRPr="00C16732">
              <w:rPr>
                <w:sz w:val="20"/>
                <w:szCs w:val="20"/>
                <w:lang w:val="en-US"/>
              </w:rPr>
              <w:t>(health outcome*).ti,ab.</w:t>
            </w:r>
          </w:p>
        </w:tc>
        <w:tc>
          <w:tcPr>
            <w:tcW w:w="1281" w:type="dxa"/>
            <w:tcBorders>
              <w:top w:val="nil"/>
              <w:bottom w:val="nil"/>
            </w:tcBorders>
          </w:tcPr>
          <w:p w14:paraId="3B08B3D3" w14:textId="77777777" w:rsidR="00FF1418" w:rsidRPr="00C16732" w:rsidRDefault="00FF1418" w:rsidP="00264716">
            <w:pPr>
              <w:jc w:val="left"/>
              <w:rPr>
                <w:sz w:val="20"/>
                <w:szCs w:val="20"/>
                <w:lang w:val="en-US"/>
              </w:rPr>
            </w:pPr>
            <w:r w:rsidRPr="00C16732">
              <w:rPr>
                <w:sz w:val="20"/>
                <w:szCs w:val="20"/>
                <w:lang w:val="en-US"/>
              </w:rPr>
              <w:t>53848</w:t>
            </w:r>
          </w:p>
        </w:tc>
      </w:tr>
      <w:tr w:rsidR="00FF1418" w:rsidRPr="00C16732" w14:paraId="783D0FA7" w14:textId="77777777" w:rsidTr="00201ECF">
        <w:tc>
          <w:tcPr>
            <w:tcW w:w="2113" w:type="dxa"/>
            <w:vMerge/>
          </w:tcPr>
          <w:p w14:paraId="66358067" w14:textId="77777777" w:rsidR="00FF1418" w:rsidRPr="00C16732" w:rsidRDefault="00FF1418" w:rsidP="00264716">
            <w:pPr>
              <w:jc w:val="left"/>
              <w:rPr>
                <w:sz w:val="20"/>
                <w:szCs w:val="20"/>
                <w:lang w:val="en-US"/>
              </w:rPr>
            </w:pPr>
          </w:p>
        </w:tc>
        <w:tc>
          <w:tcPr>
            <w:tcW w:w="567" w:type="dxa"/>
            <w:tcBorders>
              <w:top w:val="nil"/>
              <w:bottom w:val="nil"/>
            </w:tcBorders>
          </w:tcPr>
          <w:p w14:paraId="2D8BD339" w14:textId="77777777" w:rsidR="00FF1418" w:rsidRPr="00C16732" w:rsidRDefault="00FF1418" w:rsidP="00264716">
            <w:pPr>
              <w:jc w:val="left"/>
              <w:rPr>
                <w:sz w:val="20"/>
                <w:szCs w:val="20"/>
                <w:lang w:val="en-US"/>
              </w:rPr>
            </w:pPr>
            <w:r w:rsidRPr="00C16732">
              <w:rPr>
                <w:sz w:val="20"/>
                <w:szCs w:val="20"/>
                <w:lang w:val="en-US"/>
              </w:rPr>
              <w:t>26</w:t>
            </w:r>
          </w:p>
        </w:tc>
        <w:tc>
          <w:tcPr>
            <w:tcW w:w="987" w:type="dxa"/>
            <w:tcBorders>
              <w:top w:val="nil"/>
              <w:bottom w:val="nil"/>
            </w:tcBorders>
          </w:tcPr>
          <w:p w14:paraId="68330972"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08FE4F28" w14:textId="77777777" w:rsidR="00FF1418" w:rsidRPr="00C16732" w:rsidRDefault="00FF1418" w:rsidP="00264716">
            <w:pPr>
              <w:jc w:val="left"/>
              <w:rPr>
                <w:sz w:val="20"/>
                <w:szCs w:val="20"/>
                <w:lang w:val="en-US"/>
              </w:rPr>
            </w:pPr>
            <w:r w:rsidRPr="00C16732">
              <w:rPr>
                <w:sz w:val="20"/>
                <w:szCs w:val="20"/>
                <w:lang w:val="en-US"/>
              </w:rPr>
              <w:t>((health OR functional) adj status).ti,ab.</w:t>
            </w:r>
          </w:p>
        </w:tc>
        <w:tc>
          <w:tcPr>
            <w:tcW w:w="1281" w:type="dxa"/>
            <w:tcBorders>
              <w:top w:val="nil"/>
              <w:bottom w:val="nil"/>
            </w:tcBorders>
          </w:tcPr>
          <w:p w14:paraId="1F2F64DC" w14:textId="77777777" w:rsidR="00FF1418" w:rsidRPr="00C16732" w:rsidRDefault="00FF1418" w:rsidP="00264716">
            <w:pPr>
              <w:jc w:val="left"/>
              <w:rPr>
                <w:sz w:val="20"/>
                <w:szCs w:val="20"/>
                <w:lang w:val="en-US"/>
              </w:rPr>
            </w:pPr>
            <w:r w:rsidRPr="00C16732">
              <w:rPr>
                <w:sz w:val="20"/>
                <w:szCs w:val="20"/>
                <w:lang w:val="en-US"/>
              </w:rPr>
              <w:t>83693</w:t>
            </w:r>
          </w:p>
        </w:tc>
      </w:tr>
      <w:tr w:rsidR="00FF1418" w:rsidRPr="00C16732" w14:paraId="4C8371F7" w14:textId="77777777" w:rsidTr="00201ECF">
        <w:tc>
          <w:tcPr>
            <w:tcW w:w="2113" w:type="dxa"/>
            <w:vMerge/>
          </w:tcPr>
          <w:p w14:paraId="598E81A9" w14:textId="77777777" w:rsidR="00FF1418" w:rsidRPr="00C16732" w:rsidRDefault="00FF1418" w:rsidP="00264716">
            <w:pPr>
              <w:jc w:val="left"/>
              <w:rPr>
                <w:sz w:val="20"/>
                <w:szCs w:val="20"/>
                <w:lang w:val="en-US"/>
              </w:rPr>
            </w:pPr>
          </w:p>
        </w:tc>
        <w:tc>
          <w:tcPr>
            <w:tcW w:w="567" w:type="dxa"/>
            <w:tcBorders>
              <w:top w:val="nil"/>
              <w:bottom w:val="nil"/>
            </w:tcBorders>
          </w:tcPr>
          <w:p w14:paraId="4B11244F" w14:textId="77777777" w:rsidR="00FF1418" w:rsidRPr="00C16732" w:rsidRDefault="00FF1418" w:rsidP="00264716">
            <w:pPr>
              <w:jc w:val="left"/>
              <w:rPr>
                <w:sz w:val="20"/>
                <w:szCs w:val="20"/>
                <w:lang w:val="en-US"/>
              </w:rPr>
            </w:pPr>
            <w:r w:rsidRPr="00C16732">
              <w:rPr>
                <w:sz w:val="20"/>
                <w:szCs w:val="20"/>
                <w:lang w:val="en-US"/>
              </w:rPr>
              <w:t>27</w:t>
            </w:r>
          </w:p>
        </w:tc>
        <w:tc>
          <w:tcPr>
            <w:tcW w:w="987" w:type="dxa"/>
            <w:tcBorders>
              <w:top w:val="nil"/>
              <w:bottom w:val="nil"/>
            </w:tcBorders>
          </w:tcPr>
          <w:p w14:paraId="6BAAC476"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13FD3F0" w14:textId="77777777" w:rsidR="00FF1418" w:rsidRPr="00C16732" w:rsidRDefault="00FF1418" w:rsidP="00264716">
            <w:pPr>
              <w:jc w:val="left"/>
              <w:rPr>
                <w:sz w:val="20"/>
                <w:szCs w:val="20"/>
                <w:lang w:val="en-US"/>
              </w:rPr>
            </w:pPr>
            <w:r w:rsidRPr="00C16732">
              <w:rPr>
                <w:sz w:val="20"/>
                <w:szCs w:val="20"/>
                <w:lang w:val="en-US"/>
              </w:rPr>
              <w:t>(well being OR wellbeing).ti,ab.</w:t>
            </w:r>
          </w:p>
        </w:tc>
        <w:tc>
          <w:tcPr>
            <w:tcW w:w="1281" w:type="dxa"/>
            <w:tcBorders>
              <w:top w:val="nil"/>
              <w:bottom w:val="nil"/>
            </w:tcBorders>
          </w:tcPr>
          <w:p w14:paraId="58B25569" w14:textId="77777777" w:rsidR="00FF1418" w:rsidRPr="00C16732" w:rsidRDefault="00FF1418" w:rsidP="00264716">
            <w:pPr>
              <w:jc w:val="left"/>
              <w:rPr>
                <w:sz w:val="20"/>
                <w:szCs w:val="20"/>
                <w:lang w:val="en-US"/>
              </w:rPr>
            </w:pPr>
            <w:r w:rsidRPr="00C16732">
              <w:rPr>
                <w:sz w:val="20"/>
                <w:szCs w:val="20"/>
                <w:lang w:val="en-US"/>
              </w:rPr>
              <w:t>93834</w:t>
            </w:r>
          </w:p>
        </w:tc>
      </w:tr>
      <w:tr w:rsidR="00FF1418" w:rsidRPr="00C16732" w14:paraId="5FD41C81" w14:textId="77777777" w:rsidTr="00201ECF">
        <w:tc>
          <w:tcPr>
            <w:tcW w:w="2113" w:type="dxa"/>
            <w:vMerge/>
          </w:tcPr>
          <w:p w14:paraId="69B7DBE2" w14:textId="77777777" w:rsidR="00FF1418" w:rsidRPr="00C16732" w:rsidRDefault="00FF1418" w:rsidP="00264716">
            <w:pPr>
              <w:jc w:val="left"/>
              <w:rPr>
                <w:sz w:val="20"/>
                <w:szCs w:val="20"/>
                <w:lang w:val="en-US"/>
              </w:rPr>
            </w:pPr>
          </w:p>
        </w:tc>
        <w:tc>
          <w:tcPr>
            <w:tcW w:w="567" w:type="dxa"/>
            <w:tcBorders>
              <w:top w:val="nil"/>
              <w:bottom w:val="nil"/>
            </w:tcBorders>
          </w:tcPr>
          <w:p w14:paraId="4D7B4E0F" w14:textId="77777777" w:rsidR="00FF1418" w:rsidRPr="00C16732" w:rsidRDefault="00FF1418" w:rsidP="00264716">
            <w:pPr>
              <w:jc w:val="left"/>
              <w:rPr>
                <w:sz w:val="20"/>
                <w:szCs w:val="20"/>
                <w:lang w:val="en-US"/>
              </w:rPr>
            </w:pPr>
            <w:r w:rsidRPr="00C16732">
              <w:rPr>
                <w:sz w:val="20"/>
                <w:szCs w:val="20"/>
                <w:lang w:val="en-US"/>
              </w:rPr>
              <w:t>28</w:t>
            </w:r>
          </w:p>
        </w:tc>
        <w:tc>
          <w:tcPr>
            <w:tcW w:w="987" w:type="dxa"/>
            <w:tcBorders>
              <w:top w:val="nil"/>
              <w:bottom w:val="nil"/>
            </w:tcBorders>
          </w:tcPr>
          <w:p w14:paraId="0E6E70F1"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3DEF78B6" w14:textId="77777777" w:rsidR="00FF1418" w:rsidRPr="00C16732" w:rsidRDefault="00FF1418" w:rsidP="00264716">
            <w:pPr>
              <w:jc w:val="left"/>
              <w:rPr>
                <w:sz w:val="20"/>
                <w:szCs w:val="20"/>
                <w:lang w:val="en-US"/>
              </w:rPr>
            </w:pPr>
            <w:r w:rsidRPr="00C16732">
              <w:rPr>
                <w:sz w:val="20"/>
                <w:szCs w:val="20"/>
                <w:lang w:val="en-US"/>
              </w:rPr>
              <w:t>(patient outcome*).ti,ab.</w:t>
            </w:r>
          </w:p>
        </w:tc>
        <w:tc>
          <w:tcPr>
            <w:tcW w:w="1281" w:type="dxa"/>
            <w:tcBorders>
              <w:top w:val="nil"/>
              <w:bottom w:val="nil"/>
            </w:tcBorders>
          </w:tcPr>
          <w:p w14:paraId="26F6A992" w14:textId="77777777" w:rsidR="00FF1418" w:rsidRPr="00C16732" w:rsidRDefault="00FF1418" w:rsidP="00264716">
            <w:pPr>
              <w:jc w:val="left"/>
              <w:rPr>
                <w:sz w:val="20"/>
                <w:szCs w:val="20"/>
                <w:lang w:val="en-US"/>
              </w:rPr>
            </w:pPr>
            <w:r w:rsidRPr="00C16732">
              <w:rPr>
                <w:sz w:val="20"/>
                <w:szCs w:val="20"/>
                <w:lang w:val="en-US"/>
              </w:rPr>
              <w:t>51624</w:t>
            </w:r>
          </w:p>
        </w:tc>
      </w:tr>
      <w:tr w:rsidR="00FF1418" w:rsidRPr="00C16732" w14:paraId="08F69829" w14:textId="77777777" w:rsidTr="00201ECF">
        <w:tc>
          <w:tcPr>
            <w:tcW w:w="2113" w:type="dxa"/>
            <w:vMerge/>
          </w:tcPr>
          <w:p w14:paraId="6756723A" w14:textId="77777777" w:rsidR="00FF1418" w:rsidRPr="00C16732" w:rsidRDefault="00FF1418" w:rsidP="00264716">
            <w:pPr>
              <w:jc w:val="left"/>
              <w:rPr>
                <w:sz w:val="20"/>
                <w:szCs w:val="20"/>
                <w:lang w:val="en-US"/>
              </w:rPr>
            </w:pPr>
          </w:p>
        </w:tc>
        <w:tc>
          <w:tcPr>
            <w:tcW w:w="567" w:type="dxa"/>
            <w:tcBorders>
              <w:top w:val="nil"/>
              <w:bottom w:val="nil"/>
            </w:tcBorders>
          </w:tcPr>
          <w:p w14:paraId="7A691473" w14:textId="77777777" w:rsidR="00FF1418" w:rsidRPr="00C16732" w:rsidRDefault="00FF1418" w:rsidP="00264716">
            <w:pPr>
              <w:jc w:val="left"/>
              <w:rPr>
                <w:sz w:val="20"/>
                <w:szCs w:val="20"/>
                <w:lang w:val="en-US"/>
              </w:rPr>
            </w:pPr>
            <w:r w:rsidRPr="00C16732">
              <w:rPr>
                <w:sz w:val="20"/>
                <w:szCs w:val="20"/>
                <w:lang w:val="en-US"/>
              </w:rPr>
              <w:t>29</w:t>
            </w:r>
          </w:p>
        </w:tc>
        <w:tc>
          <w:tcPr>
            <w:tcW w:w="987" w:type="dxa"/>
            <w:tcBorders>
              <w:top w:val="nil"/>
              <w:bottom w:val="nil"/>
            </w:tcBorders>
          </w:tcPr>
          <w:p w14:paraId="2C4289DF"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0FB000DD" w14:textId="77777777" w:rsidR="00FF1418" w:rsidRPr="00C16732" w:rsidRDefault="00FF1418" w:rsidP="00264716">
            <w:pPr>
              <w:jc w:val="left"/>
              <w:rPr>
                <w:sz w:val="20"/>
                <w:szCs w:val="20"/>
                <w:lang w:val="en-US"/>
              </w:rPr>
            </w:pPr>
            <w:r w:rsidRPr="00C16732">
              <w:rPr>
                <w:sz w:val="20"/>
                <w:szCs w:val="20"/>
                <w:lang w:val="en-US"/>
              </w:rPr>
              <w:t>(patient reported adj2 outcome*).ti,ab.</w:t>
            </w:r>
          </w:p>
        </w:tc>
        <w:tc>
          <w:tcPr>
            <w:tcW w:w="1281" w:type="dxa"/>
            <w:tcBorders>
              <w:top w:val="nil"/>
              <w:bottom w:val="nil"/>
            </w:tcBorders>
          </w:tcPr>
          <w:p w14:paraId="6E1DD162" w14:textId="77777777" w:rsidR="00FF1418" w:rsidRPr="00C16732" w:rsidRDefault="00FF1418" w:rsidP="00264716">
            <w:pPr>
              <w:jc w:val="left"/>
              <w:rPr>
                <w:sz w:val="20"/>
                <w:szCs w:val="20"/>
                <w:lang w:val="en-US"/>
              </w:rPr>
            </w:pPr>
            <w:r w:rsidRPr="00C16732">
              <w:rPr>
                <w:sz w:val="20"/>
                <w:szCs w:val="20"/>
                <w:lang w:val="en-US"/>
              </w:rPr>
              <w:t>19213</w:t>
            </w:r>
          </w:p>
        </w:tc>
      </w:tr>
      <w:tr w:rsidR="00FF1418" w:rsidRPr="00C16732" w14:paraId="03B571B2" w14:textId="77777777" w:rsidTr="00201ECF">
        <w:tc>
          <w:tcPr>
            <w:tcW w:w="2113" w:type="dxa"/>
            <w:vMerge/>
          </w:tcPr>
          <w:p w14:paraId="77382499" w14:textId="77777777" w:rsidR="00FF1418" w:rsidRPr="00C16732" w:rsidRDefault="00FF1418" w:rsidP="00264716">
            <w:pPr>
              <w:jc w:val="left"/>
              <w:rPr>
                <w:sz w:val="20"/>
                <w:szCs w:val="20"/>
                <w:lang w:val="en-US"/>
              </w:rPr>
            </w:pPr>
          </w:p>
        </w:tc>
        <w:tc>
          <w:tcPr>
            <w:tcW w:w="567" w:type="dxa"/>
            <w:tcBorders>
              <w:top w:val="nil"/>
              <w:bottom w:val="nil"/>
            </w:tcBorders>
          </w:tcPr>
          <w:p w14:paraId="3FE0FB44" w14:textId="77777777" w:rsidR="00FF1418" w:rsidRPr="00C16732" w:rsidRDefault="00FF1418" w:rsidP="00264716">
            <w:pPr>
              <w:jc w:val="left"/>
              <w:rPr>
                <w:sz w:val="20"/>
                <w:szCs w:val="20"/>
                <w:lang w:val="en-US"/>
              </w:rPr>
            </w:pPr>
            <w:r w:rsidRPr="00C16732">
              <w:rPr>
                <w:sz w:val="20"/>
                <w:szCs w:val="20"/>
                <w:lang w:val="en-US"/>
              </w:rPr>
              <w:t>30</w:t>
            </w:r>
          </w:p>
        </w:tc>
        <w:tc>
          <w:tcPr>
            <w:tcW w:w="987" w:type="dxa"/>
            <w:tcBorders>
              <w:top w:val="nil"/>
              <w:bottom w:val="nil"/>
            </w:tcBorders>
          </w:tcPr>
          <w:p w14:paraId="351438F2"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63D95C33" w14:textId="77777777" w:rsidR="00FF1418" w:rsidRPr="00C16732" w:rsidRDefault="00FF1418" w:rsidP="00264716">
            <w:pPr>
              <w:jc w:val="left"/>
              <w:rPr>
                <w:sz w:val="20"/>
                <w:szCs w:val="20"/>
                <w:lang w:val="en-US"/>
              </w:rPr>
            </w:pPr>
            <w:r w:rsidRPr="00C16732">
              <w:rPr>
                <w:sz w:val="20"/>
                <w:szCs w:val="20"/>
                <w:lang w:val="en-US"/>
              </w:rPr>
              <w:t>(self reported adj2 outcome*).ti,ab.</w:t>
            </w:r>
          </w:p>
        </w:tc>
        <w:tc>
          <w:tcPr>
            <w:tcW w:w="1281" w:type="dxa"/>
            <w:tcBorders>
              <w:top w:val="nil"/>
              <w:bottom w:val="nil"/>
            </w:tcBorders>
          </w:tcPr>
          <w:p w14:paraId="24B30AE3" w14:textId="77777777" w:rsidR="00FF1418" w:rsidRPr="00C16732" w:rsidRDefault="00FF1418" w:rsidP="00264716">
            <w:pPr>
              <w:jc w:val="left"/>
              <w:rPr>
                <w:sz w:val="20"/>
                <w:szCs w:val="20"/>
                <w:lang w:val="en-US"/>
              </w:rPr>
            </w:pPr>
            <w:r w:rsidRPr="00C16732">
              <w:rPr>
                <w:sz w:val="20"/>
                <w:szCs w:val="20"/>
                <w:lang w:val="en-US"/>
              </w:rPr>
              <w:t>3185</w:t>
            </w:r>
          </w:p>
        </w:tc>
      </w:tr>
      <w:tr w:rsidR="00FF1418" w:rsidRPr="00C16732" w14:paraId="7EC9FBA1" w14:textId="77777777" w:rsidTr="00201ECF">
        <w:tc>
          <w:tcPr>
            <w:tcW w:w="2113" w:type="dxa"/>
            <w:vMerge/>
          </w:tcPr>
          <w:p w14:paraId="62D77B39" w14:textId="77777777" w:rsidR="00FF1418" w:rsidRPr="00C16732" w:rsidRDefault="00FF1418" w:rsidP="00264716">
            <w:pPr>
              <w:jc w:val="left"/>
              <w:rPr>
                <w:sz w:val="20"/>
                <w:szCs w:val="20"/>
                <w:lang w:val="en-US"/>
              </w:rPr>
            </w:pPr>
          </w:p>
        </w:tc>
        <w:tc>
          <w:tcPr>
            <w:tcW w:w="567" w:type="dxa"/>
            <w:tcBorders>
              <w:top w:val="nil"/>
              <w:bottom w:val="nil"/>
            </w:tcBorders>
          </w:tcPr>
          <w:p w14:paraId="7F9F376F" w14:textId="77777777" w:rsidR="00FF1418" w:rsidRPr="00C16732" w:rsidRDefault="00FF1418" w:rsidP="00264716">
            <w:pPr>
              <w:jc w:val="left"/>
              <w:rPr>
                <w:sz w:val="20"/>
                <w:szCs w:val="20"/>
                <w:lang w:val="en-US"/>
              </w:rPr>
            </w:pPr>
            <w:r w:rsidRPr="00C16732">
              <w:rPr>
                <w:sz w:val="20"/>
                <w:szCs w:val="20"/>
                <w:lang w:val="en-US"/>
              </w:rPr>
              <w:t>31</w:t>
            </w:r>
          </w:p>
        </w:tc>
        <w:tc>
          <w:tcPr>
            <w:tcW w:w="987" w:type="dxa"/>
            <w:tcBorders>
              <w:top w:val="nil"/>
              <w:bottom w:val="nil"/>
            </w:tcBorders>
          </w:tcPr>
          <w:p w14:paraId="1A1E9596"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225D6380" w14:textId="77777777" w:rsidR="00FF1418" w:rsidRPr="00C16732" w:rsidRDefault="00FF1418" w:rsidP="00264716">
            <w:pPr>
              <w:jc w:val="left"/>
              <w:rPr>
                <w:sz w:val="20"/>
                <w:szCs w:val="20"/>
                <w:lang w:val="en-US"/>
              </w:rPr>
            </w:pPr>
            <w:r w:rsidRPr="00C16732">
              <w:rPr>
                <w:sz w:val="20"/>
                <w:szCs w:val="20"/>
                <w:lang w:val="en-US"/>
              </w:rPr>
              <w:t>(parent reported adj2 outcome*).ti,ab.</w:t>
            </w:r>
          </w:p>
        </w:tc>
        <w:tc>
          <w:tcPr>
            <w:tcW w:w="1281" w:type="dxa"/>
            <w:tcBorders>
              <w:top w:val="nil"/>
              <w:bottom w:val="nil"/>
            </w:tcBorders>
          </w:tcPr>
          <w:p w14:paraId="73BEEE54" w14:textId="77777777" w:rsidR="00FF1418" w:rsidRPr="00C16732" w:rsidRDefault="00FF1418" w:rsidP="00264716">
            <w:pPr>
              <w:jc w:val="left"/>
              <w:rPr>
                <w:sz w:val="20"/>
                <w:szCs w:val="20"/>
                <w:lang w:val="en-US"/>
              </w:rPr>
            </w:pPr>
            <w:r w:rsidRPr="00C16732">
              <w:rPr>
                <w:sz w:val="20"/>
                <w:szCs w:val="20"/>
                <w:lang w:val="en-US"/>
              </w:rPr>
              <w:t>215</w:t>
            </w:r>
          </w:p>
        </w:tc>
      </w:tr>
      <w:tr w:rsidR="00FF1418" w:rsidRPr="00C16732" w14:paraId="0094910F" w14:textId="77777777" w:rsidTr="00201ECF">
        <w:tc>
          <w:tcPr>
            <w:tcW w:w="2113" w:type="dxa"/>
            <w:vMerge/>
          </w:tcPr>
          <w:p w14:paraId="25C75E14" w14:textId="77777777" w:rsidR="00FF1418" w:rsidRPr="00C16732" w:rsidRDefault="00FF1418" w:rsidP="00264716">
            <w:pPr>
              <w:jc w:val="left"/>
              <w:rPr>
                <w:sz w:val="20"/>
                <w:szCs w:val="20"/>
                <w:lang w:val="en-US"/>
              </w:rPr>
            </w:pPr>
          </w:p>
        </w:tc>
        <w:tc>
          <w:tcPr>
            <w:tcW w:w="567" w:type="dxa"/>
            <w:tcBorders>
              <w:top w:val="nil"/>
              <w:bottom w:val="nil"/>
            </w:tcBorders>
          </w:tcPr>
          <w:p w14:paraId="6C70F237" w14:textId="77777777" w:rsidR="00FF1418" w:rsidRPr="00C16732" w:rsidRDefault="00FF1418" w:rsidP="00264716">
            <w:pPr>
              <w:jc w:val="left"/>
              <w:rPr>
                <w:sz w:val="20"/>
                <w:szCs w:val="20"/>
                <w:lang w:val="en-US"/>
              </w:rPr>
            </w:pPr>
            <w:r w:rsidRPr="00C16732">
              <w:rPr>
                <w:sz w:val="20"/>
                <w:szCs w:val="20"/>
                <w:lang w:val="en-US"/>
              </w:rPr>
              <w:t>32</w:t>
            </w:r>
          </w:p>
        </w:tc>
        <w:tc>
          <w:tcPr>
            <w:tcW w:w="987" w:type="dxa"/>
            <w:tcBorders>
              <w:top w:val="nil"/>
              <w:bottom w:val="nil"/>
            </w:tcBorders>
          </w:tcPr>
          <w:p w14:paraId="440916B9"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2BB9A308" w14:textId="77777777" w:rsidR="00FF1418" w:rsidRPr="00C16732" w:rsidRDefault="00FF1418" w:rsidP="00264716">
            <w:pPr>
              <w:jc w:val="left"/>
              <w:rPr>
                <w:sz w:val="20"/>
                <w:szCs w:val="20"/>
                <w:lang w:val="en-US"/>
              </w:rPr>
            </w:pPr>
            <w:r w:rsidRPr="00C16732">
              <w:rPr>
                <w:sz w:val="20"/>
                <w:szCs w:val="20"/>
                <w:lang w:val="en-US"/>
              </w:rPr>
              <w:t>(proxy reported adj2 outcome*).ti,ab.</w:t>
            </w:r>
          </w:p>
        </w:tc>
        <w:tc>
          <w:tcPr>
            <w:tcW w:w="1281" w:type="dxa"/>
            <w:tcBorders>
              <w:top w:val="nil"/>
              <w:bottom w:val="nil"/>
            </w:tcBorders>
          </w:tcPr>
          <w:p w14:paraId="0BB02BFF" w14:textId="77777777" w:rsidR="00FF1418" w:rsidRPr="00C16732" w:rsidRDefault="00FF1418" w:rsidP="00264716">
            <w:pPr>
              <w:jc w:val="left"/>
              <w:rPr>
                <w:sz w:val="20"/>
                <w:szCs w:val="20"/>
                <w:lang w:val="en-US"/>
              </w:rPr>
            </w:pPr>
            <w:r w:rsidRPr="00C16732">
              <w:rPr>
                <w:sz w:val="20"/>
                <w:szCs w:val="20"/>
                <w:lang w:val="en-US"/>
              </w:rPr>
              <w:t>26</w:t>
            </w:r>
          </w:p>
        </w:tc>
      </w:tr>
      <w:tr w:rsidR="00FF1418" w:rsidRPr="00C16732" w14:paraId="1F46E55E" w14:textId="77777777" w:rsidTr="00201ECF">
        <w:tc>
          <w:tcPr>
            <w:tcW w:w="2113" w:type="dxa"/>
            <w:vMerge/>
          </w:tcPr>
          <w:p w14:paraId="5E8DA17F" w14:textId="77777777" w:rsidR="00FF1418" w:rsidRPr="00C16732" w:rsidRDefault="00FF1418" w:rsidP="00264716">
            <w:pPr>
              <w:jc w:val="left"/>
              <w:rPr>
                <w:sz w:val="20"/>
                <w:szCs w:val="20"/>
                <w:lang w:val="en-US"/>
              </w:rPr>
            </w:pPr>
          </w:p>
        </w:tc>
        <w:tc>
          <w:tcPr>
            <w:tcW w:w="567" w:type="dxa"/>
            <w:tcBorders>
              <w:top w:val="nil"/>
              <w:bottom w:val="nil"/>
            </w:tcBorders>
          </w:tcPr>
          <w:p w14:paraId="7A79760D" w14:textId="77777777" w:rsidR="00FF1418" w:rsidRPr="00C16732" w:rsidRDefault="00FF1418" w:rsidP="00264716">
            <w:pPr>
              <w:jc w:val="left"/>
              <w:rPr>
                <w:sz w:val="20"/>
                <w:szCs w:val="20"/>
                <w:lang w:val="en-US"/>
              </w:rPr>
            </w:pPr>
            <w:r w:rsidRPr="00C16732">
              <w:rPr>
                <w:sz w:val="20"/>
                <w:szCs w:val="20"/>
                <w:lang w:val="en-US"/>
              </w:rPr>
              <w:t>33</w:t>
            </w:r>
          </w:p>
        </w:tc>
        <w:tc>
          <w:tcPr>
            <w:tcW w:w="987" w:type="dxa"/>
            <w:tcBorders>
              <w:top w:val="nil"/>
              <w:bottom w:val="nil"/>
            </w:tcBorders>
          </w:tcPr>
          <w:p w14:paraId="20B2D220"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0733E3C7" w14:textId="77777777" w:rsidR="00FF1418" w:rsidRPr="00C16732" w:rsidRDefault="00FF1418" w:rsidP="00264716">
            <w:pPr>
              <w:jc w:val="left"/>
              <w:rPr>
                <w:sz w:val="20"/>
                <w:szCs w:val="20"/>
                <w:lang w:val="en-US"/>
              </w:rPr>
            </w:pPr>
            <w:r w:rsidRPr="00C16732">
              <w:rPr>
                <w:sz w:val="20"/>
                <w:szCs w:val="20"/>
                <w:lang w:val="en-US"/>
              </w:rPr>
              <w:t>(child* adj3 outcome*).ti,ab.</w:t>
            </w:r>
          </w:p>
        </w:tc>
        <w:tc>
          <w:tcPr>
            <w:tcW w:w="1281" w:type="dxa"/>
            <w:tcBorders>
              <w:top w:val="nil"/>
              <w:bottom w:val="nil"/>
            </w:tcBorders>
          </w:tcPr>
          <w:p w14:paraId="6CB60E13" w14:textId="77777777" w:rsidR="00FF1418" w:rsidRPr="00C16732" w:rsidRDefault="00FF1418" w:rsidP="00264716">
            <w:pPr>
              <w:jc w:val="left"/>
              <w:rPr>
                <w:sz w:val="20"/>
                <w:szCs w:val="20"/>
                <w:lang w:val="en-US"/>
              </w:rPr>
            </w:pPr>
            <w:r w:rsidRPr="00C16732">
              <w:rPr>
                <w:sz w:val="20"/>
                <w:szCs w:val="20"/>
                <w:lang w:val="en-US"/>
              </w:rPr>
              <w:t>25602</w:t>
            </w:r>
          </w:p>
        </w:tc>
      </w:tr>
      <w:tr w:rsidR="00FF1418" w:rsidRPr="00C16732" w14:paraId="60EFC073" w14:textId="77777777" w:rsidTr="00201ECF">
        <w:tc>
          <w:tcPr>
            <w:tcW w:w="2113" w:type="dxa"/>
            <w:vMerge/>
          </w:tcPr>
          <w:p w14:paraId="7DDA015D" w14:textId="77777777" w:rsidR="00FF1418" w:rsidRPr="00C16732" w:rsidRDefault="00FF1418" w:rsidP="00264716">
            <w:pPr>
              <w:jc w:val="left"/>
              <w:rPr>
                <w:sz w:val="20"/>
                <w:szCs w:val="20"/>
                <w:lang w:val="en-US"/>
              </w:rPr>
            </w:pPr>
          </w:p>
        </w:tc>
        <w:tc>
          <w:tcPr>
            <w:tcW w:w="567" w:type="dxa"/>
            <w:tcBorders>
              <w:top w:val="nil"/>
              <w:bottom w:val="nil"/>
            </w:tcBorders>
          </w:tcPr>
          <w:p w14:paraId="2F735229" w14:textId="77777777" w:rsidR="00FF1418" w:rsidRPr="00C16732" w:rsidRDefault="00FF1418" w:rsidP="00264716">
            <w:pPr>
              <w:jc w:val="left"/>
              <w:rPr>
                <w:sz w:val="20"/>
                <w:szCs w:val="20"/>
                <w:lang w:val="en-US"/>
              </w:rPr>
            </w:pPr>
            <w:r w:rsidRPr="00C16732">
              <w:rPr>
                <w:sz w:val="20"/>
                <w:szCs w:val="20"/>
                <w:lang w:val="en-US"/>
              </w:rPr>
              <w:t>34</w:t>
            </w:r>
          </w:p>
        </w:tc>
        <w:tc>
          <w:tcPr>
            <w:tcW w:w="987" w:type="dxa"/>
            <w:tcBorders>
              <w:top w:val="nil"/>
              <w:bottom w:val="nil"/>
            </w:tcBorders>
          </w:tcPr>
          <w:p w14:paraId="7623AEA8"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51F052F9" w14:textId="77777777" w:rsidR="00FF1418" w:rsidRPr="00C16732" w:rsidRDefault="00FF1418" w:rsidP="00264716">
            <w:pPr>
              <w:jc w:val="left"/>
              <w:rPr>
                <w:sz w:val="20"/>
                <w:szCs w:val="20"/>
                <w:lang w:val="en-US"/>
              </w:rPr>
            </w:pPr>
            <w:r w:rsidRPr="00C16732">
              <w:rPr>
                <w:sz w:val="20"/>
                <w:szCs w:val="20"/>
                <w:lang w:val="en-US"/>
              </w:rPr>
              <w:t>(patient assessed adj2 outcome*).ti,ab.</w:t>
            </w:r>
          </w:p>
        </w:tc>
        <w:tc>
          <w:tcPr>
            <w:tcW w:w="1281" w:type="dxa"/>
            <w:tcBorders>
              <w:top w:val="nil"/>
              <w:bottom w:val="nil"/>
            </w:tcBorders>
          </w:tcPr>
          <w:p w14:paraId="0BAC02B0" w14:textId="77777777" w:rsidR="00FF1418" w:rsidRPr="00C16732" w:rsidRDefault="00FF1418" w:rsidP="00264716">
            <w:pPr>
              <w:jc w:val="left"/>
              <w:rPr>
                <w:sz w:val="20"/>
                <w:szCs w:val="20"/>
                <w:lang w:val="en-US"/>
              </w:rPr>
            </w:pPr>
            <w:r w:rsidRPr="00C16732">
              <w:rPr>
                <w:sz w:val="20"/>
                <w:szCs w:val="20"/>
                <w:lang w:val="en-US"/>
              </w:rPr>
              <w:t>59</w:t>
            </w:r>
          </w:p>
        </w:tc>
      </w:tr>
      <w:tr w:rsidR="00FF1418" w:rsidRPr="00C16732" w14:paraId="7D305CDF" w14:textId="77777777" w:rsidTr="00201ECF">
        <w:tc>
          <w:tcPr>
            <w:tcW w:w="2113" w:type="dxa"/>
            <w:vMerge/>
          </w:tcPr>
          <w:p w14:paraId="68B6E38D" w14:textId="77777777" w:rsidR="00FF1418" w:rsidRPr="00C16732" w:rsidRDefault="00FF1418" w:rsidP="00264716">
            <w:pPr>
              <w:jc w:val="left"/>
              <w:rPr>
                <w:sz w:val="20"/>
                <w:szCs w:val="20"/>
                <w:lang w:val="en-US"/>
              </w:rPr>
            </w:pPr>
          </w:p>
        </w:tc>
        <w:tc>
          <w:tcPr>
            <w:tcW w:w="567" w:type="dxa"/>
            <w:tcBorders>
              <w:top w:val="nil"/>
              <w:bottom w:val="nil"/>
            </w:tcBorders>
          </w:tcPr>
          <w:p w14:paraId="4B448804" w14:textId="77777777" w:rsidR="00FF1418" w:rsidRPr="00C16732" w:rsidRDefault="00FF1418" w:rsidP="00264716">
            <w:pPr>
              <w:jc w:val="left"/>
              <w:rPr>
                <w:sz w:val="20"/>
                <w:szCs w:val="20"/>
                <w:lang w:val="en-US"/>
              </w:rPr>
            </w:pPr>
            <w:r w:rsidRPr="00C16732">
              <w:rPr>
                <w:sz w:val="20"/>
                <w:szCs w:val="20"/>
                <w:lang w:val="en-US"/>
              </w:rPr>
              <w:t>35</w:t>
            </w:r>
          </w:p>
        </w:tc>
        <w:tc>
          <w:tcPr>
            <w:tcW w:w="987" w:type="dxa"/>
            <w:tcBorders>
              <w:top w:val="nil"/>
              <w:bottom w:val="nil"/>
            </w:tcBorders>
          </w:tcPr>
          <w:p w14:paraId="1F22DB98"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74F1D67" w14:textId="77777777" w:rsidR="00FF1418" w:rsidRPr="00C16732" w:rsidRDefault="00FF1418" w:rsidP="00264716">
            <w:pPr>
              <w:jc w:val="left"/>
              <w:rPr>
                <w:sz w:val="20"/>
                <w:szCs w:val="20"/>
                <w:lang w:val="en-US"/>
              </w:rPr>
            </w:pPr>
            <w:r w:rsidRPr="00C16732">
              <w:rPr>
                <w:sz w:val="20"/>
                <w:szCs w:val="20"/>
                <w:lang w:val="en-US"/>
              </w:rPr>
              <w:t>(self assessed adj2 outcome*).ti,ab.</w:t>
            </w:r>
          </w:p>
        </w:tc>
        <w:tc>
          <w:tcPr>
            <w:tcW w:w="1281" w:type="dxa"/>
            <w:tcBorders>
              <w:top w:val="nil"/>
              <w:bottom w:val="nil"/>
            </w:tcBorders>
          </w:tcPr>
          <w:p w14:paraId="5127C153" w14:textId="77777777" w:rsidR="00FF1418" w:rsidRPr="00C16732" w:rsidRDefault="00FF1418" w:rsidP="00264716">
            <w:pPr>
              <w:jc w:val="left"/>
              <w:rPr>
                <w:sz w:val="20"/>
                <w:szCs w:val="20"/>
                <w:lang w:val="en-US"/>
              </w:rPr>
            </w:pPr>
            <w:r w:rsidRPr="00C16732">
              <w:rPr>
                <w:sz w:val="20"/>
                <w:szCs w:val="20"/>
                <w:lang w:val="en-US"/>
              </w:rPr>
              <w:t>107</w:t>
            </w:r>
          </w:p>
        </w:tc>
      </w:tr>
      <w:tr w:rsidR="00FF1418" w:rsidRPr="00C16732" w14:paraId="455371F0" w14:textId="77777777" w:rsidTr="00201ECF">
        <w:tc>
          <w:tcPr>
            <w:tcW w:w="2113" w:type="dxa"/>
            <w:vMerge/>
          </w:tcPr>
          <w:p w14:paraId="4367E168" w14:textId="77777777" w:rsidR="00FF1418" w:rsidRPr="00C16732" w:rsidRDefault="00FF1418" w:rsidP="00264716">
            <w:pPr>
              <w:jc w:val="left"/>
              <w:rPr>
                <w:sz w:val="20"/>
                <w:szCs w:val="20"/>
                <w:lang w:val="en-US"/>
              </w:rPr>
            </w:pPr>
          </w:p>
        </w:tc>
        <w:tc>
          <w:tcPr>
            <w:tcW w:w="567" w:type="dxa"/>
            <w:tcBorders>
              <w:top w:val="nil"/>
              <w:bottom w:val="nil"/>
            </w:tcBorders>
          </w:tcPr>
          <w:p w14:paraId="033F1925" w14:textId="77777777" w:rsidR="00FF1418" w:rsidRPr="00C16732" w:rsidRDefault="00FF1418" w:rsidP="00264716">
            <w:pPr>
              <w:jc w:val="left"/>
              <w:rPr>
                <w:sz w:val="20"/>
                <w:szCs w:val="20"/>
                <w:lang w:val="en-US"/>
              </w:rPr>
            </w:pPr>
            <w:r w:rsidRPr="00C16732">
              <w:rPr>
                <w:sz w:val="20"/>
                <w:szCs w:val="20"/>
                <w:lang w:val="en-US"/>
              </w:rPr>
              <w:t>36</w:t>
            </w:r>
          </w:p>
        </w:tc>
        <w:tc>
          <w:tcPr>
            <w:tcW w:w="987" w:type="dxa"/>
            <w:tcBorders>
              <w:top w:val="nil"/>
              <w:bottom w:val="nil"/>
            </w:tcBorders>
          </w:tcPr>
          <w:p w14:paraId="26B4430F"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6C7D6D24" w14:textId="77777777" w:rsidR="00FF1418" w:rsidRPr="00C16732" w:rsidRDefault="00FF1418" w:rsidP="00264716">
            <w:pPr>
              <w:jc w:val="left"/>
              <w:rPr>
                <w:sz w:val="20"/>
                <w:szCs w:val="20"/>
                <w:lang w:val="en-US"/>
              </w:rPr>
            </w:pPr>
            <w:r w:rsidRPr="00C16732">
              <w:rPr>
                <w:sz w:val="20"/>
                <w:szCs w:val="20"/>
                <w:lang w:val="en-US"/>
              </w:rPr>
              <w:t>(parent assessed adj2 outcome*).ti,ab.</w:t>
            </w:r>
          </w:p>
        </w:tc>
        <w:tc>
          <w:tcPr>
            <w:tcW w:w="1281" w:type="dxa"/>
            <w:tcBorders>
              <w:top w:val="nil"/>
              <w:bottom w:val="nil"/>
            </w:tcBorders>
          </w:tcPr>
          <w:p w14:paraId="22D0F4FE" w14:textId="77777777" w:rsidR="00FF1418" w:rsidRPr="00C16732" w:rsidRDefault="00FF1418" w:rsidP="00264716">
            <w:pPr>
              <w:jc w:val="left"/>
              <w:rPr>
                <w:sz w:val="20"/>
                <w:szCs w:val="20"/>
                <w:lang w:val="en-US"/>
              </w:rPr>
            </w:pPr>
            <w:r w:rsidRPr="00C16732">
              <w:rPr>
                <w:sz w:val="20"/>
                <w:szCs w:val="20"/>
                <w:lang w:val="en-US"/>
              </w:rPr>
              <w:t>1</w:t>
            </w:r>
          </w:p>
        </w:tc>
      </w:tr>
      <w:tr w:rsidR="00FF1418" w:rsidRPr="00C16732" w14:paraId="7F0A3F00" w14:textId="77777777" w:rsidTr="00201ECF">
        <w:tc>
          <w:tcPr>
            <w:tcW w:w="2113" w:type="dxa"/>
            <w:vMerge/>
          </w:tcPr>
          <w:p w14:paraId="2D46F0D6" w14:textId="77777777" w:rsidR="00FF1418" w:rsidRPr="00C16732" w:rsidRDefault="00FF1418" w:rsidP="00264716">
            <w:pPr>
              <w:jc w:val="left"/>
              <w:rPr>
                <w:sz w:val="20"/>
                <w:szCs w:val="20"/>
                <w:lang w:val="en-US"/>
              </w:rPr>
            </w:pPr>
          </w:p>
        </w:tc>
        <w:tc>
          <w:tcPr>
            <w:tcW w:w="567" w:type="dxa"/>
            <w:tcBorders>
              <w:top w:val="nil"/>
              <w:bottom w:val="single" w:sz="4" w:space="0" w:color="auto"/>
            </w:tcBorders>
          </w:tcPr>
          <w:p w14:paraId="159203C2" w14:textId="77777777" w:rsidR="00FF1418" w:rsidRPr="00C16732" w:rsidRDefault="00FF1418" w:rsidP="00264716">
            <w:pPr>
              <w:jc w:val="left"/>
              <w:rPr>
                <w:sz w:val="20"/>
                <w:szCs w:val="20"/>
                <w:lang w:val="en-US"/>
              </w:rPr>
            </w:pPr>
            <w:r w:rsidRPr="00C16732">
              <w:rPr>
                <w:sz w:val="20"/>
                <w:szCs w:val="20"/>
                <w:lang w:val="en-US"/>
              </w:rPr>
              <w:t>37</w:t>
            </w:r>
          </w:p>
        </w:tc>
        <w:tc>
          <w:tcPr>
            <w:tcW w:w="987" w:type="dxa"/>
            <w:tcBorders>
              <w:top w:val="nil"/>
              <w:bottom w:val="single" w:sz="4" w:space="0" w:color="auto"/>
            </w:tcBorders>
          </w:tcPr>
          <w:p w14:paraId="1DA6DDEE" w14:textId="77777777" w:rsidR="00FF1418" w:rsidRPr="00C16732" w:rsidRDefault="00FF1418" w:rsidP="00264716">
            <w:pPr>
              <w:jc w:val="left"/>
              <w:rPr>
                <w:sz w:val="20"/>
                <w:szCs w:val="20"/>
                <w:lang w:val="en-US"/>
              </w:rPr>
            </w:pPr>
          </w:p>
        </w:tc>
        <w:tc>
          <w:tcPr>
            <w:tcW w:w="4068" w:type="dxa"/>
            <w:tcBorders>
              <w:top w:val="nil"/>
              <w:bottom w:val="single" w:sz="4" w:space="0" w:color="auto"/>
            </w:tcBorders>
          </w:tcPr>
          <w:p w14:paraId="259CACA2" w14:textId="77777777" w:rsidR="00FF1418" w:rsidRPr="00C16732" w:rsidRDefault="00FF1418" w:rsidP="00264716">
            <w:pPr>
              <w:jc w:val="left"/>
              <w:rPr>
                <w:sz w:val="20"/>
                <w:szCs w:val="20"/>
                <w:lang w:val="en-US"/>
              </w:rPr>
            </w:pPr>
            <w:r w:rsidRPr="00C16732">
              <w:rPr>
                <w:sz w:val="20"/>
                <w:szCs w:val="20"/>
                <w:lang w:val="en-US"/>
              </w:rPr>
              <w:t>OR(19-36)</w:t>
            </w:r>
          </w:p>
        </w:tc>
        <w:tc>
          <w:tcPr>
            <w:tcW w:w="1281" w:type="dxa"/>
            <w:tcBorders>
              <w:top w:val="nil"/>
              <w:bottom w:val="single" w:sz="4" w:space="0" w:color="auto"/>
            </w:tcBorders>
          </w:tcPr>
          <w:p w14:paraId="06978D09" w14:textId="77777777" w:rsidR="00FF1418" w:rsidRPr="00C16732" w:rsidRDefault="00FF1418" w:rsidP="00264716">
            <w:pPr>
              <w:jc w:val="left"/>
              <w:rPr>
                <w:sz w:val="20"/>
                <w:szCs w:val="20"/>
                <w:lang w:val="en-US"/>
              </w:rPr>
            </w:pPr>
            <w:r w:rsidRPr="00C16732">
              <w:rPr>
                <w:sz w:val="20"/>
                <w:szCs w:val="20"/>
                <w:lang w:val="en-US"/>
              </w:rPr>
              <w:t>3886817</w:t>
            </w:r>
          </w:p>
        </w:tc>
      </w:tr>
      <w:tr w:rsidR="00FF1418" w:rsidRPr="00C16732" w14:paraId="176E7A00" w14:textId="77777777" w:rsidTr="00201ECF">
        <w:tc>
          <w:tcPr>
            <w:tcW w:w="2113" w:type="dxa"/>
            <w:vMerge w:val="restart"/>
          </w:tcPr>
          <w:p w14:paraId="471FCDB3" w14:textId="77777777" w:rsidR="00FF1418" w:rsidRPr="00C16732" w:rsidRDefault="00FF1418" w:rsidP="00264716">
            <w:pPr>
              <w:jc w:val="left"/>
              <w:rPr>
                <w:sz w:val="20"/>
                <w:szCs w:val="20"/>
                <w:lang w:val="en-US"/>
              </w:rPr>
            </w:pPr>
            <w:r w:rsidRPr="00C16732">
              <w:rPr>
                <w:sz w:val="20"/>
                <w:szCs w:val="20"/>
                <w:lang w:val="en-US"/>
              </w:rPr>
              <w:t>Childhood terms</w:t>
            </w:r>
          </w:p>
        </w:tc>
        <w:tc>
          <w:tcPr>
            <w:tcW w:w="567" w:type="dxa"/>
            <w:tcBorders>
              <w:bottom w:val="nil"/>
            </w:tcBorders>
          </w:tcPr>
          <w:p w14:paraId="2A2318AE" w14:textId="77777777" w:rsidR="00FF1418" w:rsidRPr="00C16732" w:rsidRDefault="00FF1418" w:rsidP="00264716">
            <w:pPr>
              <w:jc w:val="left"/>
              <w:rPr>
                <w:sz w:val="20"/>
                <w:szCs w:val="20"/>
                <w:lang w:val="en-US"/>
              </w:rPr>
            </w:pPr>
            <w:r w:rsidRPr="00C16732">
              <w:rPr>
                <w:sz w:val="20"/>
                <w:szCs w:val="20"/>
                <w:lang w:val="en-US"/>
              </w:rPr>
              <w:t>38</w:t>
            </w:r>
          </w:p>
        </w:tc>
        <w:tc>
          <w:tcPr>
            <w:tcW w:w="987" w:type="dxa"/>
            <w:tcBorders>
              <w:bottom w:val="nil"/>
            </w:tcBorders>
          </w:tcPr>
          <w:p w14:paraId="1F769E15"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bottom w:val="nil"/>
            </w:tcBorders>
          </w:tcPr>
          <w:p w14:paraId="249B616C" w14:textId="77777777" w:rsidR="00FF1418" w:rsidRPr="00C16732" w:rsidRDefault="00FF1418" w:rsidP="00264716">
            <w:pPr>
              <w:jc w:val="left"/>
              <w:rPr>
                <w:sz w:val="20"/>
                <w:szCs w:val="20"/>
                <w:lang w:val="en-US"/>
              </w:rPr>
            </w:pPr>
            <w:r w:rsidRPr="00C16732">
              <w:rPr>
                <w:sz w:val="20"/>
                <w:szCs w:val="20"/>
                <w:lang w:val="en-US"/>
              </w:rPr>
              <w:t>Pediatrics/</w:t>
            </w:r>
          </w:p>
        </w:tc>
        <w:tc>
          <w:tcPr>
            <w:tcW w:w="1281" w:type="dxa"/>
            <w:tcBorders>
              <w:bottom w:val="nil"/>
            </w:tcBorders>
          </w:tcPr>
          <w:p w14:paraId="77F5453F" w14:textId="77777777" w:rsidR="00FF1418" w:rsidRPr="00C16732" w:rsidRDefault="00FF1418" w:rsidP="00264716">
            <w:pPr>
              <w:jc w:val="left"/>
              <w:rPr>
                <w:sz w:val="20"/>
                <w:szCs w:val="20"/>
                <w:lang w:val="en-US"/>
              </w:rPr>
            </w:pPr>
            <w:r w:rsidRPr="00C16732">
              <w:rPr>
                <w:sz w:val="20"/>
                <w:szCs w:val="20"/>
                <w:lang w:val="en-US"/>
              </w:rPr>
              <w:t>54101</w:t>
            </w:r>
          </w:p>
        </w:tc>
      </w:tr>
      <w:tr w:rsidR="00FF1418" w:rsidRPr="00C16732" w14:paraId="04E89EB8" w14:textId="77777777" w:rsidTr="00201ECF">
        <w:tc>
          <w:tcPr>
            <w:tcW w:w="2113" w:type="dxa"/>
            <w:vMerge/>
          </w:tcPr>
          <w:p w14:paraId="044B0C13" w14:textId="77777777" w:rsidR="00FF1418" w:rsidRPr="00C16732" w:rsidRDefault="00FF1418" w:rsidP="00264716">
            <w:pPr>
              <w:jc w:val="left"/>
              <w:rPr>
                <w:sz w:val="20"/>
                <w:szCs w:val="20"/>
                <w:lang w:val="en-US"/>
              </w:rPr>
            </w:pPr>
          </w:p>
        </w:tc>
        <w:tc>
          <w:tcPr>
            <w:tcW w:w="567" w:type="dxa"/>
            <w:tcBorders>
              <w:top w:val="nil"/>
              <w:bottom w:val="nil"/>
            </w:tcBorders>
          </w:tcPr>
          <w:p w14:paraId="4E1ADF9C" w14:textId="77777777" w:rsidR="00FF1418" w:rsidRPr="00C16732" w:rsidRDefault="00FF1418" w:rsidP="00264716">
            <w:pPr>
              <w:jc w:val="left"/>
              <w:rPr>
                <w:sz w:val="20"/>
                <w:szCs w:val="20"/>
                <w:lang w:val="en-US"/>
              </w:rPr>
            </w:pPr>
            <w:r w:rsidRPr="00C16732">
              <w:rPr>
                <w:sz w:val="20"/>
                <w:szCs w:val="20"/>
                <w:lang w:val="en-US"/>
              </w:rPr>
              <w:t>39</w:t>
            </w:r>
          </w:p>
        </w:tc>
        <w:tc>
          <w:tcPr>
            <w:tcW w:w="987" w:type="dxa"/>
            <w:tcBorders>
              <w:top w:val="nil"/>
              <w:bottom w:val="nil"/>
            </w:tcBorders>
          </w:tcPr>
          <w:p w14:paraId="7801520A"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top w:val="nil"/>
              <w:bottom w:val="nil"/>
            </w:tcBorders>
          </w:tcPr>
          <w:p w14:paraId="65B538D3" w14:textId="77777777" w:rsidR="00FF1418" w:rsidRPr="00C16732" w:rsidRDefault="00FF1418" w:rsidP="00264716">
            <w:pPr>
              <w:jc w:val="left"/>
              <w:rPr>
                <w:sz w:val="20"/>
                <w:szCs w:val="20"/>
                <w:lang w:val="en-US"/>
              </w:rPr>
            </w:pPr>
            <w:r w:rsidRPr="00C16732">
              <w:rPr>
                <w:sz w:val="20"/>
                <w:szCs w:val="20"/>
                <w:lang w:val="en-US"/>
              </w:rPr>
              <w:t>Infant, Newborn/</w:t>
            </w:r>
          </w:p>
        </w:tc>
        <w:tc>
          <w:tcPr>
            <w:tcW w:w="1281" w:type="dxa"/>
            <w:tcBorders>
              <w:top w:val="nil"/>
              <w:bottom w:val="nil"/>
            </w:tcBorders>
          </w:tcPr>
          <w:p w14:paraId="7451E5C5" w14:textId="77777777" w:rsidR="00FF1418" w:rsidRPr="00C16732" w:rsidRDefault="00FF1418" w:rsidP="00264716">
            <w:pPr>
              <w:jc w:val="left"/>
              <w:rPr>
                <w:sz w:val="20"/>
                <w:szCs w:val="20"/>
                <w:lang w:val="en-US"/>
              </w:rPr>
            </w:pPr>
            <w:r w:rsidRPr="00C16732">
              <w:rPr>
                <w:sz w:val="20"/>
                <w:szCs w:val="20"/>
                <w:lang w:val="en-US"/>
              </w:rPr>
              <w:t>606959</w:t>
            </w:r>
          </w:p>
        </w:tc>
      </w:tr>
      <w:tr w:rsidR="00FF1418" w:rsidRPr="00C16732" w14:paraId="5C0C9003" w14:textId="77777777" w:rsidTr="00201ECF">
        <w:tc>
          <w:tcPr>
            <w:tcW w:w="2113" w:type="dxa"/>
            <w:vMerge/>
          </w:tcPr>
          <w:p w14:paraId="6B1DBEE6" w14:textId="77777777" w:rsidR="00FF1418" w:rsidRPr="00C16732" w:rsidRDefault="00FF1418" w:rsidP="00264716">
            <w:pPr>
              <w:jc w:val="left"/>
              <w:rPr>
                <w:sz w:val="20"/>
                <w:szCs w:val="20"/>
                <w:lang w:val="en-US"/>
              </w:rPr>
            </w:pPr>
          </w:p>
        </w:tc>
        <w:tc>
          <w:tcPr>
            <w:tcW w:w="567" w:type="dxa"/>
            <w:tcBorders>
              <w:top w:val="nil"/>
              <w:bottom w:val="nil"/>
            </w:tcBorders>
          </w:tcPr>
          <w:p w14:paraId="6F317763" w14:textId="77777777" w:rsidR="00FF1418" w:rsidRPr="00C16732" w:rsidRDefault="00FF1418" w:rsidP="00264716">
            <w:pPr>
              <w:jc w:val="left"/>
              <w:rPr>
                <w:sz w:val="20"/>
                <w:szCs w:val="20"/>
                <w:lang w:val="en-US"/>
              </w:rPr>
            </w:pPr>
            <w:r w:rsidRPr="00C16732">
              <w:rPr>
                <w:sz w:val="20"/>
                <w:szCs w:val="20"/>
                <w:lang w:val="en-US"/>
              </w:rPr>
              <w:t>40</w:t>
            </w:r>
          </w:p>
        </w:tc>
        <w:tc>
          <w:tcPr>
            <w:tcW w:w="987" w:type="dxa"/>
            <w:tcBorders>
              <w:top w:val="nil"/>
              <w:bottom w:val="nil"/>
            </w:tcBorders>
          </w:tcPr>
          <w:p w14:paraId="57BDF84A"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top w:val="nil"/>
              <w:bottom w:val="nil"/>
            </w:tcBorders>
          </w:tcPr>
          <w:p w14:paraId="2DEB1B4E" w14:textId="77777777" w:rsidR="00FF1418" w:rsidRPr="00C16732" w:rsidRDefault="00FF1418" w:rsidP="00264716">
            <w:pPr>
              <w:jc w:val="left"/>
              <w:rPr>
                <w:sz w:val="20"/>
                <w:szCs w:val="20"/>
                <w:lang w:val="en-US"/>
              </w:rPr>
            </w:pPr>
            <w:r w:rsidRPr="00C16732">
              <w:rPr>
                <w:sz w:val="20"/>
                <w:szCs w:val="20"/>
                <w:lang w:val="en-US"/>
              </w:rPr>
              <w:t>exp Child/</w:t>
            </w:r>
          </w:p>
        </w:tc>
        <w:tc>
          <w:tcPr>
            <w:tcW w:w="1281" w:type="dxa"/>
            <w:tcBorders>
              <w:top w:val="nil"/>
              <w:bottom w:val="nil"/>
            </w:tcBorders>
          </w:tcPr>
          <w:p w14:paraId="2F8352CF" w14:textId="77777777" w:rsidR="00FF1418" w:rsidRPr="00C16732" w:rsidRDefault="00FF1418" w:rsidP="00264716">
            <w:pPr>
              <w:jc w:val="left"/>
              <w:rPr>
                <w:sz w:val="20"/>
                <w:szCs w:val="20"/>
                <w:lang w:val="en-US"/>
              </w:rPr>
            </w:pPr>
            <w:r w:rsidRPr="00C16732">
              <w:rPr>
                <w:sz w:val="20"/>
                <w:szCs w:val="20"/>
                <w:lang w:val="en-US"/>
              </w:rPr>
              <w:t>1918801</w:t>
            </w:r>
          </w:p>
        </w:tc>
      </w:tr>
      <w:tr w:rsidR="00FF1418" w:rsidRPr="00C16732" w14:paraId="2786F6A3" w14:textId="77777777" w:rsidTr="00201ECF">
        <w:tc>
          <w:tcPr>
            <w:tcW w:w="2113" w:type="dxa"/>
            <w:vMerge/>
          </w:tcPr>
          <w:p w14:paraId="68FDA17F" w14:textId="77777777" w:rsidR="00FF1418" w:rsidRPr="00C16732" w:rsidRDefault="00FF1418" w:rsidP="00264716">
            <w:pPr>
              <w:jc w:val="left"/>
              <w:rPr>
                <w:sz w:val="20"/>
                <w:szCs w:val="20"/>
                <w:lang w:val="en-US"/>
              </w:rPr>
            </w:pPr>
          </w:p>
        </w:tc>
        <w:tc>
          <w:tcPr>
            <w:tcW w:w="567" w:type="dxa"/>
            <w:tcBorders>
              <w:top w:val="nil"/>
              <w:bottom w:val="nil"/>
            </w:tcBorders>
          </w:tcPr>
          <w:p w14:paraId="6529803E" w14:textId="77777777" w:rsidR="00FF1418" w:rsidRPr="00C16732" w:rsidRDefault="00FF1418" w:rsidP="00264716">
            <w:pPr>
              <w:jc w:val="left"/>
              <w:rPr>
                <w:sz w:val="20"/>
                <w:szCs w:val="20"/>
                <w:lang w:val="en-US"/>
              </w:rPr>
            </w:pPr>
            <w:r w:rsidRPr="00C16732">
              <w:rPr>
                <w:sz w:val="20"/>
                <w:szCs w:val="20"/>
                <w:lang w:val="en-US"/>
              </w:rPr>
              <w:t>40</w:t>
            </w:r>
          </w:p>
        </w:tc>
        <w:tc>
          <w:tcPr>
            <w:tcW w:w="987" w:type="dxa"/>
            <w:tcBorders>
              <w:top w:val="nil"/>
              <w:bottom w:val="nil"/>
            </w:tcBorders>
          </w:tcPr>
          <w:p w14:paraId="0429B513"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top w:val="nil"/>
              <w:bottom w:val="nil"/>
            </w:tcBorders>
          </w:tcPr>
          <w:p w14:paraId="4F14589E" w14:textId="77777777" w:rsidR="00FF1418" w:rsidRPr="00C16732" w:rsidRDefault="00FF1418" w:rsidP="00264716">
            <w:pPr>
              <w:jc w:val="left"/>
              <w:rPr>
                <w:sz w:val="20"/>
                <w:szCs w:val="20"/>
                <w:lang w:val="en-US"/>
              </w:rPr>
            </w:pPr>
            <w:r w:rsidRPr="00C16732">
              <w:rPr>
                <w:sz w:val="20"/>
                <w:szCs w:val="20"/>
                <w:lang w:val="en-US"/>
              </w:rPr>
              <w:t>Adolescent/</w:t>
            </w:r>
          </w:p>
        </w:tc>
        <w:tc>
          <w:tcPr>
            <w:tcW w:w="1281" w:type="dxa"/>
            <w:tcBorders>
              <w:top w:val="nil"/>
              <w:bottom w:val="nil"/>
            </w:tcBorders>
          </w:tcPr>
          <w:p w14:paraId="5A988083" w14:textId="77777777" w:rsidR="00FF1418" w:rsidRPr="00C16732" w:rsidRDefault="00FF1418" w:rsidP="00264716">
            <w:pPr>
              <w:jc w:val="left"/>
              <w:rPr>
                <w:sz w:val="20"/>
                <w:szCs w:val="20"/>
                <w:lang w:val="en-US"/>
              </w:rPr>
            </w:pPr>
            <w:r w:rsidRPr="00C16732">
              <w:rPr>
                <w:sz w:val="20"/>
                <w:szCs w:val="20"/>
                <w:lang w:val="en-US"/>
              </w:rPr>
              <w:t>2038232</w:t>
            </w:r>
          </w:p>
        </w:tc>
      </w:tr>
      <w:tr w:rsidR="00FF1418" w:rsidRPr="00C16732" w14:paraId="3A8D3C4F" w14:textId="77777777" w:rsidTr="00201ECF">
        <w:tc>
          <w:tcPr>
            <w:tcW w:w="2113" w:type="dxa"/>
            <w:vMerge/>
          </w:tcPr>
          <w:p w14:paraId="7FB084E8" w14:textId="77777777" w:rsidR="00FF1418" w:rsidRPr="00C16732" w:rsidRDefault="00FF1418" w:rsidP="00264716">
            <w:pPr>
              <w:jc w:val="left"/>
              <w:rPr>
                <w:sz w:val="20"/>
                <w:szCs w:val="20"/>
                <w:lang w:val="en-US"/>
              </w:rPr>
            </w:pPr>
          </w:p>
        </w:tc>
        <w:tc>
          <w:tcPr>
            <w:tcW w:w="567" w:type="dxa"/>
            <w:tcBorders>
              <w:top w:val="nil"/>
              <w:bottom w:val="nil"/>
            </w:tcBorders>
          </w:tcPr>
          <w:p w14:paraId="31E7B33D" w14:textId="77777777" w:rsidR="00FF1418" w:rsidRPr="00C16732" w:rsidRDefault="00FF1418" w:rsidP="00264716">
            <w:pPr>
              <w:jc w:val="left"/>
              <w:rPr>
                <w:sz w:val="20"/>
                <w:szCs w:val="20"/>
                <w:lang w:val="en-US"/>
              </w:rPr>
            </w:pPr>
            <w:r w:rsidRPr="00C16732">
              <w:rPr>
                <w:sz w:val="20"/>
                <w:szCs w:val="20"/>
                <w:lang w:val="en-US"/>
              </w:rPr>
              <w:t>41</w:t>
            </w:r>
          </w:p>
        </w:tc>
        <w:tc>
          <w:tcPr>
            <w:tcW w:w="987" w:type="dxa"/>
            <w:tcBorders>
              <w:top w:val="nil"/>
              <w:bottom w:val="nil"/>
            </w:tcBorders>
          </w:tcPr>
          <w:p w14:paraId="20D407D9"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013DDDC3" w14:textId="77777777" w:rsidR="00FF1418" w:rsidRPr="00C16732" w:rsidRDefault="00FF1418" w:rsidP="00264716">
            <w:pPr>
              <w:jc w:val="left"/>
              <w:rPr>
                <w:sz w:val="20"/>
                <w:szCs w:val="20"/>
                <w:lang w:val="en-US"/>
              </w:rPr>
            </w:pPr>
            <w:r w:rsidRPr="00C16732">
              <w:rPr>
                <w:sz w:val="20"/>
                <w:szCs w:val="20"/>
                <w:lang w:val="en-US"/>
              </w:rPr>
              <w:t>(infant* OR child* OR adolescen* OR teenager*).ti,ab.</w:t>
            </w:r>
          </w:p>
        </w:tc>
        <w:tc>
          <w:tcPr>
            <w:tcW w:w="1281" w:type="dxa"/>
            <w:tcBorders>
              <w:top w:val="nil"/>
              <w:bottom w:val="nil"/>
            </w:tcBorders>
          </w:tcPr>
          <w:p w14:paraId="3D7131B8" w14:textId="77777777" w:rsidR="00FF1418" w:rsidRPr="00C16732" w:rsidRDefault="00FF1418" w:rsidP="00264716">
            <w:pPr>
              <w:jc w:val="left"/>
              <w:rPr>
                <w:sz w:val="20"/>
                <w:szCs w:val="20"/>
                <w:lang w:val="en-US"/>
              </w:rPr>
            </w:pPr>
            <w:r w:rsidRPr="00C16732">
              <w:rPr>
                <w:sz w:val="20"/>
                <w:szCs w:val="20"/>
                <w:lang w:val="en-US"/>
              </w:rPr>
              <w:t>1856581</w:t>
            </w:r>
          </w:p>
        </w:tc>
      </w:tr>
      <w:tr w:rsidR="00FF1418" w:rsidRPr="00C16732" w14:paraId="275B1C6E" w14:textId="77777777" w:rsidTr="00201ECF">
        <w:tc>
          <w:tcPr>
            <w:tcW w:w="2113" w:type="dxa"/>
            <w:vMerge/>
          </w:tcPr>
          <w:p w14:paraId="574F672F" w14:textId="77777777" w:rsidR="00FF1418" w:rsidRPr="00C16732" w:rsidRDefault="00FF1418" w:rsidP="00264716">
            <w:pPr>
              <w:jc w:val="left"/>
              <w:rPr>
                <w:sz w:val="20"/>
                <w:szCs w:val="20"/>
                <w:lang w:val="en-US"/>
              </w:rPr>
            </w:pPr>
          </w:p>
        </w:tc>
        <w:tc>
          <w:tcPr>
            <w:tcW w:w="567" w:type="dxa"/>
            <w:tcBorders>
              <w:top w:val="nil"/>
              <w:bottom w:val="nil"/>
            </w:tcBorders>
          </w:tcPr>
          <w:p w14:paraId="1C3650AA" w14:textId="77777777" w:rsidR="00FF1418" w:rsidRPr="00C16732" w:rsidRDefault="00FF1418" w:rsidP="00264716">
            <w:pPr>
              <w:jc w:val="left"/>
              <w:rPr>
                <w:sz w:val="20"/>
                <w:szCs w:val="20"/>
                <w:lang w:val="en-US"/>
              </w:rPr>
            </w:pPr>
            <w:r w:rsidRPr="00C16732">
              <w:rPr>
                <w:sz w:val="20"/>
                <w:szCs w:val="20"/>
                <w:lang w:val="en-US"/>
              </w:rPr>
              <w:t>42</w:t>
            </w:r>
          </w:p>
        </w:tc>
        <w:tc>
          <w:tcPr>
            <w:tcW w:w="987" w:type="dxa"/>
            <w:tcBorders>
              <w:top w:val="nil"/>
              <w:bottom w:val="nil"/>
            </w:tcBorders>
          </w:tcPr>
          <w:p w14:paraId="6AC15462"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5CF3083" w14:textId="77777777" w:rsidR="00FF1418" w:rsidRPr="00C16732" w:rsidRDefault="00FF1418" w:rsidP="00264716">
            <w:pPr>
              <w:jc w:val="left"/>
              <w:rPr>
                <w:sz w:val="20"/>
                <w:szCs w:val="20"/>
                <w:lang w:val="en-US"/>
              </w:rPr>
            </w:pPr>
            <w:r w:rsidRPr="00C16732">
              <w:rPr>
                <w:sz w:val="20"/>
                <w:szCs w:val="20"/>
                <w:lang w:val="en-US"/>
              </w:rPr>
              <w:t>(kid OR kids OR youngster* OR youth* OR newborn* OR neonat* OR schoolchild* OR preschooler* OR pre-schooler*).ti,ab.</w:t>
            </w:r>
          </w:p>
        </w:tc>
        <w:tc>
          <w:tcPr>
            <w:tcW w:w="1281" w:type="dxa"/>
            <w:tcBorders>
              <w:top w:val="nil"/>
              <w:bottom w:val="nil"/>
            </w:tcBorders>
          </w:tcPr>
          <w:p w14:paraId="4884BD33" w14:textId="77777777" w:rsidR="00FF1418" w:rsidRPr="00C16732" w:rsidRDefault="00FF1418" w:rsidP="00264716">
            <w:pPr>
              <w:jc w:val="left"/>
              <w:rPr>
                <w:sz w:val="20"/>
                <w:szCs w:val="20"/>
                <w:lang w:val="en-US"/>
              </w:rPr>
            </w:pPr>
            <w:r w:rsidRPr="00C16732">
              <w:rPr>
                <w:sz w:val="20"/>
                <w:szCs w:val="20"/>
                <w:lang w:val="en-US"/>
              </w:rPr>
              <w:t>473542</w:t>
            </w:r>
          </w:p>
        </w:tc>
      </w:tr>
      <w:tr w:rsidR="00FF1418" w:rsidRPr="00C16732" w14:paraId="4102FA14" w14:textId="77777777" w:rsidTr="00201ECF">
        <w:tc>
          <w:tcPr>
            <w:tcW w:w="2113" w:type="dxa"/>
            <w:vMerge/>
          </w:tcPr>
          <w:p w14:paraId="6D5E65B3" w14:textId="77777777" w:rsidR="00FF1418" w:rsidRPr="00C16732" w:rsidRDefault="00FF1418" w:rsidP="00264716">
            <w:pPr>
              <w:jc w:val="left"/>
              <w:rPr>
                <w:sz w:val="20"/>
                <w:szCs w:val="20"/>
                <w:lang w:val="en-US"/>
              </w:rPr>
            </w:pPr>
          </w:p>
        </w:tc>
        <w:tc>
          <w:tcPr>
            <w:tcW w:w="567" w:type="dxa"/>
            <w:tcBorders>
              <w:top w:val="nil"/>
              <w:bottom w:val="nil"/>
            </w:tcBorders>
          </w:tcPr>
          <w:p w14:paraId="597077A4" w14:textId="77777777" w:rsidR="00FF1418" w:rsidRPr="00C16732" w:rsidRDefault="00FF1418" w:rsidP="00264716">
            <w:pPr>
              <w:jc w:val="left"/>
              <w:rPr>
                <w:sz w:val="20"/>
                <w:szCs w:val="20"/>
                <w:lang w:val="en-US"/>
              </w:rPr>
            </w:pPr>
            <w:r w:rsidRPr="00C16732">
              <w:rPr>
                <w:sz w:val="20"/>
                <w:szCs w:val="20"/>
                <w:lang w:val="en-US"/>
              </w:rPr>
              <w:t>43</w:t>
            </w:r>
          </w:p>
        </w:tc>
        <w:tc>
          <w:tcPr>
            <w:tcW w:w="987" w:type="dxa"/>
            <w:tcBorders>
              <w:top w:val="nil"/>
              <w:bottom w:val="nil"/>
            </w:tcBorders>
          </w:tcPr>
          <w:p w14:paraId="4AAAB2E8"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119E5071" w14:textId="77777777" w:rsidR="00FF1418" w:rsidRPr="00C16732" w:rsidRDefault="00FF1418" w:rsidP="00264716">
            <w:pPr>
              <w:jc w:val="left"/>
              <w:rPr>
                <w:sz w:val="20"/>
                <w:szCs w:val="20"/>
                <w:lang w:val="en-US"/>
              </w:rPr>
            </w:pPr>
            <w:r w:rsidRPr="00C16732">
              <w:rPr>
                <w:sz w:val="20"/>
                <w:szCs w:val="20"/>
                <w:lang w:val="en-US"/>
              </w:rPr>
              <w:t>(pediatric OR paediatric).ti,ab.</w:t>
            </w:r>
          </w:p>
        </w:tc>
        <w:tc>
          <w:tcPr>
            <w:tcW w:w="1281" w:type="dxa"/>
            <w:tcBorders>
              <w:top w:val="nil"/>
              <w:bottom w:val="nil"/>
            </w:tcBorders>
          </w:tcPr>
          <w:p w14:paraId="0180B095" w14:textId="77777777" w:rsidR="00FF1418" w:rsidRPr="00C16732" w:rsidRDefault="00FF1418" w:rsidP="00264716">
            <w:pPr>
              <w:jc w:val="left"/>
              <w:rPr>
                <w:sz w:val="20"/>
                <w:szCs w:val="20"/>
                <w:lang w:val="en-US"/>
              </w:rPr>
            </w:pPr>
            <w:r w:rsidRPr="00C16732">
              <w:rPr>
                <w:sz w:val="20"/>
                <w:szCs w:val="20"/>
                <w:lang w:val="en-US"/>
              </w:rPr>
              <w:t>324322</w:t>
            </w:r>
          </w:p>
        </w:tc>
      </w:tr>
      <w:tr w:rsidR="00FF1418" w:rsidRPr="00C16732" w14:paraId="699FA2EF" w14:textId="77777777" w:rsidTr="00201ECF">
        <w:tc>
          <w:tcPr>
            <w:tcW w:w="2113" w:type="dxa"/>
            <w:vMerge/>
          </w:tcPr>
          <w:p w14:paraId="2A40A2B7" w14:textId="77777777" w:rsidR="00FF1418" w:rsidRPr="00C16732" w:rsidRDefault="00FF1418" w:rsidP="00264716">
            <w:pPr>
              <w:jc w:val="left"/>
              <w:rPr>
                <w:sz w:val="20"/>
                <w:szCs w:val="20"/>
                <w:lang w:val="en-US"/>
              </w:rPr>
            </w:pPr>
          </w:p>
        </w:tc>
        <w:tc>
          <w:tcPr>
            <w:tcW w:w="567" w:type="dxa"/>
            <w:tcBorders>
              <w:top w:val="nil"/>
              <w:bottom w:val="nil"/>
            </w:tcBorders>
          </w:tcPr>
          <w:p w14:paraId="0CAF166F" w14:textId="77777777" w:rsidR="00FF1418" w:rsidRPr="00C16732" w:rsidRDefault="00FF1418" w:rsidP="00264716">
            <w:pPr>
              <w:jc w:val="left"/>
              <w:rPr>
                <w:sz w:val="20"/>
                <w:szCs w:val="20"/>
                <w:lang w:val="en-US"/>
              </w:rPr>
            </w:pPr>
            <w:r w:rsidRPr="00C16732">
              <w:rPr>
                <w:sz w:val="20"/>
                <w:szCs w:val="20"/>
                <w:lang w:val="en-US"/>
              </w:rPr>
              <w:t>44</w:t>
            </w:r>
          </w:p>
        </w:tc>
        <w:tc>
          <w:tcPr>
            <w:tcW w:w="987" w:type="dxa"/>
            <w:tcBorders>
              <w:top w:val="nil"/>
              <w:bottom w:val="nil"/>
            </w:tcBorders>
          </w:tcPr>
          <w:p w14:paraId="33FC4C88"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7110DDB0" w14:textId="77777777" w:rsidR="00FF1418" w:rsidRPr="00C16732" w:rsidRDefault="00FF1418" w:rsidP="00264716">
            <w:pPr>
              <w:jc w:val="left"/>
              <w:rPr>
                <w:sz w:val="20"/>
                <w:szCs w:val="20"/>
                <w:lang w:val="en-US"/>
              </w:rPr>
            </w:pPr>
            <w:r w:rsidRPr="00C16732">
              <w:rPr>
                <w:sz w:val="20"/>
                <w:szCs w:val="20"/>
                <w:lang w:val="en-US"/>
              </w:rPr>
              <w:t>(young adj people).ti,ab.</w:t>
            </w:r>
          </w:p>
        </w:tc>
        <w:tc>
          <w:tcPr>
            <w:tcW w:w="1281" w:type="dxa"/>
            <w:tcBorders>
              <w:top w:val="nil"/>
              <w:bottom w:val="nil"/>
            </w:tcBorders>
          </w:tcPr>
          <w:p w14:paraId="2F159270" w14:textId="77777777" w:rsidR="00FF1418" w:rsidRPr="00C16732" w:rsidRDefault="00FF1418" w:rsidP="00264716">
            <w:pPr>
              <w:jc w:val="left"/>
              <w:rPr>
                <w:sz w:val="20"/>
                <w:szCs w:val="20"/>
                <w:lang w:val="en-US"/>
              </w:rPr>
            </w:pPr>
            <w:r w:rsidRPr="00C16732">
              <w:rPr>
                <w:sz w:val="20"/>
                <w:szCs w:val="20"/>
                <w:lang w:val="en-US"/>
              </w:rPr>
              <w:t>27979</w:t>
            </w:r>
          </w:p>
        </w:tc>
      </w:tr>
      <w:tr w:rsidR="00FF1418" w:rsidRPr="00C16732" w14:paraId="645B7DA8" w14:textId="77777777" w:rsidTr="00201ECF">
        <w:tc>
          <w:tcPr>
            <w:tcW w:w="2113" w:type="dxa"/>
            <w:vMerge/>
          </w:tcPr>
          <w:p w14:paraId="2C3A9945" w14:textId="77777777" w:rsidR="00FF1418" w:rsidRPr="00C16732" w:rsidRDefault="00FF1418" w:rsidP="00264716">
            <w:pPr>
              <w:jc w:val="left"/>
              <w:rPr>
                <w:sz w:val="20"/>
                <w:szCs w:val="20"/>
                <w:lang w:val="en-US"/>
              </w:rPr>
            </w:pPr>
          </w:p>
        </w:tc>
        <w:tc>
          <w:tcPr>
            <w:tcW w:w="567" w:type="dxa"/>
            <w:tcBorders>
              <w:top w:val="nil"/>
              <w:bottom w:val="single" w:sz="4" w:space="0" w:color="auto"/>
            </w:tcBorders>
          </w:tcPr>
          <w:p w14:paraId="5F16BBDD" w14:textId="77777777" w:rsidR="00FF1418" w:rsidRPr="00C16732" w:rsidRDefault="00FF1418" w:rsidP="00264716">
            <w:pPr>
              <w:jc w:val="left"/>
              <w:rPr>
                <w:sz w:val="20"/>
                <w:szCs w:val="20"/>
                <w:lang w:val="en-US"/>
              </w:rPr>
            </w:pPr>
            <w:r w:rsidRPr="00C16732">
              <w:rPr>
                <w:sz w:val="20"/>
                <w:szCs w:val="20"/>
                <w:lang w:val="en-US"/>
              </w:rPr>
              <w:t>45</w:t>
            </w:r>
          </w:p>
        </w:tc>
        <w:tc>
          <w:tcPr>
            <w:tcW w:w="987" w:type="dxa"/>
            <w:tcBorders>
              <w:top w:val="nil"/>
              <w:bottom w:val="single" w:sz="4" w:space="0" w:color="auto"/>
            </w:tcBorders>
          </w:tcPr>
          <w:p w14:paraId="0631F849" w14:textId="77777777" w:rsidR="00FF1418" w:rsidRPr="00C16732" w:rsidRDefault="00FF1418" w:rsidP="00264716">
            <w:pPr>
              <w:jc w:val="left"/>
              <w:rPr>
                <w:sz w:val="20"/>
                <w:szCs w:val="20"/>
                <w:lang w:val="en-US"/>
              </w:rPr>
            </w:pPr>
          </w:p>
        </w:tc>
        <w:tc>
          <w:tcPr>
            <w:tcW w:w="4068" w:type="dxa"/>
            <w:tcBorders>
              <w:top w:val="nil"/>
              <w:bottom w:val="single" w:sz="4" w:space="0" w:color="auto"/>
            </w:tcBorders>
          </w:tcPr>
          <w:p w14:paraId="460ECAAE" w14:textId="77777777" w:rsidR="00FF1418" w:rsidRPr="00C16732" w:rsidRDefault="00FF1418" w:rsidP="00264716">
            <w:pPr>
              <w:jc w:val="left"/>
              <w:rPr>
                <w:sz w:val="20"/>
                <w:szCs w:val="20"/>
                <w:lang w:val="en-US"/>
              </w:rPr>
            </w:pPr>
            <w:r w:rsidRPr="00C16732">
              <w:rPr>
                <w:sz w:val="20"/>
                <w:szCs w:val="20"/>
                <w:lang w:val="en-US"/>
              </w:rPr>
              <w:t>OR(38-44)</w:t>
            </w:r>
          </w:p>
        </w:tc>
        <w:tc>
          <w:tcPr>
            <w:tcW w:w="1281" w:type="dxa"/>
            <w:tcBorders>
              <w:top w:val="nil"/>
              <w:bottom w:val="single" w:sz="4" w:space="0" w:color="auto"/>
            </w:tcBorders>
          </w:tcPr>
          <w:p w14:paraId="40825DF6" w14:textId="77777777" w:rsidR="00FF1418" w:rsidRPr="00C16732" w:rsidRDefault="00FF1418" w:rsidP="00264716">
            <w:pPr>
              <w:jc w:val="left"/>
              <w:rPr>
                <w:sz w:val="20"/>
                <w:szCs w:val="20"/>
                <w:lang w:val="en-US"/>
              </w:rPr>
            </w:pPr>
            <w:r w:rsidRPr="00C16732">
              <w:rPr>
                <w:sz w:val="20"/>
                <w:szCs w:val="20"/>
                <w:lang w:val="en-US"/>
              </w:rPr>
              <w:t>4205664</w:t>
            </w:r>
          </w:p>
        </w:tc>
      </w:tr>
      <w:tr w:rsidR="00FF1418" w:rsidRPr="00C16732" w14:paraId="4FB7F80A" w14:textId="77777777" w:rsidTr="00201ECF">
        <w:tc>
          <w:tcPr>
            <w:tcW w:w="2113" w:type="dxa"/>
            <w:vMerge w:val="restart"/>
          </w:tcPr>
          <w:p w14:paraId="24F08753" w14:textId="77777777" w:rsidR="00FF1418" w:rsidRPr="00C16732" w:rsidRDefault="00FF1418" w:rsidP="00264716">
            <w:pPr>
              <w:jc w:val="left"/>
              <w:rPr>
                <w:sz w:val="20"/>
                <w:szCs w:val="20"/>
                <w:lang w:val="en-US"/>
              </w:rPr>
            </w:pPr>
            <w:r w:rsidRPr="00C16732">
              <w:rPr>
                <w:sz w:val="20"/>
                <w:szCs w:val="20"/>
                <w:lang w:val="en-US"/>
              </w:rPr>
              <w:t>Psychometric property terms</w:t>
            </w:r>
          </w:p>
        </w:tc>
        <w:tc>
          <w:tcPr>
            <w:tcW w:w="567" w:type="dxa"/>
            <w:tcBorders>
              <w:bottom w:val="nil"/>
            </w:tcBorders>
          </w:tcPr>
          <w:p w14:paraId="3A844735" w14:textId="77777777" w:rsidR="00FF1418" w:rsidRPr="00C16732" w:rsidRDefault="00FF1418" w:rsidP="00264716">
            <w:pPr>
              <w:jc w:val="left"/>
              <w:rPr>
                <w:sz w:val="20"/>
                <w:szCs w:val="20"/>
                <w:lang w:val="en-US"/>
              </w:rPr>
            </w:pPr>
            <w:r w:rsidRPr="00C16732">
              <w:rPr>
                <w:sz w:val="20"/>
                <w:szCs w:val="20"/>
                <w:lang w:val="en-US"/>
              </w:rPr>
              <w:t>46</w:t>
            </w:r>
          </w:p>
        </w:tc>
        <w:tc>
          <w:tcPr>
            <w:tcW w:w="987" w:type="dxa"/>
            <w:tcBorders>
              <w:bottom w:val="nil"/>
            </w:tcBorders>
          </w:tcPr>
          <w:p w14:paraId="7FAC7DBD" w14:textId="77777777" w:rsidR="00FF1418" w:rsidRPr="00C16732" w:rsidRDefault="00FF1418" w:rsidP="00264716">
            <w:pPr>
              <w:jc w:val="left"/>
              <w:rPr>
                <w:sz w:val="20"/>
                <w:szCs w:val="20"/>
                <w:lang w:val="en-US"/>
              </w:rPr>
            </w:pPr>
            <w:r w:rsidRPr="00C16732">
              <w:rPr>
                <w:sz w:val="20"/>
                <w:szCs w:val="20"/>
                <w:lang w:val="en-US"/>
              </w:rPr>
              <w:t>MeSH</w:t>
            </w:r>
          </w:p>
        </w:tc>
        <w:tc>
          <w:tcPr>
            <w:tcW w:w="4068" w:type="dxa"/>
            <w:tcBorders>
              <w:bottom w:val="nil"/>
            </w:tcBorders>
          </w:tcPr>
          <w:p w14:paraId="1760B26D" w14:textId="77777777" w:rsidR="00FF1418" w:rsidRPr="00C16732" w:rsidRDefault="00FF1418" w:rsidP="00264716">
            <w:pPr>
              <w:jc w:val="left"/>
              <w:rPr>
                <w:sz w:val="20"/>
                <w:szCs w:val="20"/>
                <w:lang w:val="en-US"/>
              </w:rPr>
            </w:pPr>
            <w:r w:rsidRPr="00C16732">
              <w:rPr>
                <w:sz w:val="20"/>
                <w:szCs w:val="20"/>
                <w:lang w:val="en-US"/>
              </w:rPr>
              <w:t>Psychometrics/</w:t>
            </w:r>
          </w:p>
        </w:tc>
        <w:tc>
          <w:tcPr>
            <w:tcW w:w="1281" w:type="dxa"/>
            <w:tcBorders>
              <w:bottom w:val="nil"/>
            </w:tcBorders>
          </w:tcPr>
          <w:p w14:paraId="73A9AF53" w14:textId="77777777" w:rsidR="00FF1418" w:rsidRPr="00C16732" w:rsidRDefault="00FF1418" w:rsidP="00264716">
            <w:pPr>
              <w:jc w:val="left"/>
              <w:rPr>
                <w:sz w:val="20"/>
                <w:szCs w:val="20"/>
                <w:lang w:val="en-US"/>
              </w:rPr>
            </w:pPr>
            <w:r w:rsidRPr="00C16732">
              <w:rPr>
                <w:sz w:val="20"/>
                <w:szCs w:val="20"/>
                <w:lang w:val="en-US"/>
              </w:rPr>
              <w:t>75926</w:t>
            </w:r>
          </w:p>
        </w:tc>
      </w:tr>
      <w:tr w:rsidR="00FF1418" w:rsidRPr="00C16732" w14:paraId="208EF4E3" w14:textId="77777777" w:rsidTr="00201ECF">
        <w:tc>
          <w:tcPr>
            <w:tcW w:w="2113" w:type="dxa"/>
            <w:vMerge/>
          </w:tcPr>
          <w:p w14:paraId="5FB37F42" w14:textId="77777777" w:rsidR="00FF1418" w:rsidRPr="00C16732" w:rsidRDefault="00FF1418" w:rsidP="00264716">
            <w:pPr>
              <w:jc w:val="left"/>
              <w:rPr>
                <w:sz w:val="20"/>
                <w:szCs w:val="20"/>
                <w:lang w:val="en-US"/>
              </w:rPr>
            </w:pPr>
          </w:p>
        </w:tc>
        <w:tc>
          <w:tcPr>
            <w:tcW w:w="567" w:type="dxa"/>
            <w:tcBorders>
              <w:top w:val="nil"/>
              <w:bottom w:val="nil"/>
            </w:tcBorders>
          </w:tcPr>
          <w:p w14:paraId="0425E8D6" w14:textId="77777777" w:rsidR="00FF1418" w:rsidRPr="00C16732" w:rsidRDefault="00FF1418" w:rsidP="00264716">
            <w:pPr>
              <w:jc w:val="left"/>
              <w:rPr>
                <w:sz w:val="20"/>
                <w:szCs w:val="20"/>
                <w:lang w:val="en-US"/>
              </w:rPr>
            </w:pPr>
            <w:r w:rsidRPr="00C16732">
              <w:rPr>
                <w:sz w:val="20"/>
                <w:szCs w:val="20"/>
                <w:lang w:val="en-US"/>
              </w:rPr>
              <w:t>47</w:t>
            </w:r>
          </w:p>
        </w:tc>
        <w:tc>
          <w:tcPr>
            <w:tcW w:w="987" w:type="dxa"/>
            <w:tcBorders>
              <w:top w:val="nil"/>
              <w:bottom w:val="nil"/>
            </w:tcBorders>
          </w:tcPr>
          <w:p w14:paraId="3D6215C3" w14:textId="77777777" w:rsidR="00FF1418" w:rsidRPr="00C16732" w:rsidRDefault="00FF1418" w:rsidP="00264716">
            <w:pPr>
              <w:jc w:val="left"/>
              <w:rPr>
                <w:sz w:val="20"/>
                <w:szCs w:val="20"/>
                <w:lang w:val="en-US"/>
              </w:rPr>
            </w:pPr>
            <w:r w:rsidRPr="00C16732">
              <w:rPr>
                <w:sz w:val="20"/>
                <w:szCs w:val="20"/>
                <w:lang w:val="en-US"/>
              </w:rPr>
              <w:t>Free text</w:t>
            </w:r>
          </w:p>
        </w:tc>
        <w:tc>
          <w:tcPr>
            <w:tcW w:w="4068" w:type="dxa"/>
            <w:tcBorders>
              <w:top w:val="nil"/>
              <w:bottom w:val="nil"/>
            </w:tcBorders>
          </w:tcPr>
          <w:p w14:paraId="76E9A045" w14:textId="77777777" w:rsidR="00FF1418" w:rsidRPr="00C16732" w:rsidRDefault="00FF1418" w:rsidP="00264716">
            <w:pPr>
              <w:jc w:val="left"/>
              <w:rPr>
                <w:sz w:val="20"/>
                <w:szCs w:val="20"/>
                <w:lang w:val="en-US"/>
              </w:rPr>
            </w:pPr>
            <w:r w:rsidRPr="00C16732">
              <w:rPr>
                <w:sz w:val="20"/>
                <w:szCs w:val="20"/>
                <w:lang w:val="en-US"/>
              </w:rPr>
              <w:t>(reliab* OR valid* OR evaluation OR repeatability OR acceptability OR responsiveness OR feasibility OR psychometric).ti,ab.</w:t>
            </w:r>
          </w:p>
        </w:tc>
        <w:tc>
          <w:tcPr>
            <w:tcW w:w="1281" w:type="dxa"/>
            <w:tcBorders>
              <w:top w:val="nil"/>
              <w:bottom w:val="nil"/>
            </w:tcBorders>
          </w:tcPr>
          <w:p w14:paraId="7BB66D60" w14:textId="77777777" w:rsidR="00FF1418" w:rsidRPr="00C16732" w:rsidRDefault="00FF1418" w:rsidP="00264716">
            <w:pPr>
              <w:jc w:val="left"/>
              <w:rPr>
                <w:sz w:val="20"/>
                <w:szCs w:val="20"/>
                <w:lang w:val="en-US"/>
              </w:rPr>
            </w:pPr>
            <w:r w:rsidRPr="00C16732">
              <w:rPr>
                <w:sz w:val="20"/>
                <w:szCs w:val="20"/>
                <w:lang w:val="en-US"/>
              </w:rPr>
              <w:t>2523331</w:t>
            </w:r>
          </w:p>
        </w:tc>
      </w:tr>
      <w:tr w:rsidR="00FF1418" w:rsidRPr="00C16732" w14:paraId="0D9C1A48" w14:textId="77777777" w:rsidTr="00201ECF">
        <w:tc>
          <w:tcPr>
            <w:tcW w:w="2113" w:type="dxa"/>
            <w:vMerge/>
          </w:tcPr>
          <w:p w14:paraId="2755696E" w14:textId="77777777" w:rsidR="00FF1418" w:rsidRPr="00C16732" w:rsidRDefault="00FF1418" w:rsidP="00264716">
            <w:pPr>
              <w:jc w:val="left"/>
              <w:rPr>
                <w:sz w:val="20"/>
                <w:szCs w:val="20"/>
                <w:lang w:val="en-US"/>
              </w:rPr>
            </w:pPr>
          </w:p>
        </w:tc>
        <w:tc>
          <w:tcPr>
            <w:tcW w:w="567" w:type="dxa"/>
            <w:tcBorders>
              <w:top w:val="nil"/>
              <w:bottom w:val="single" w:sz="4" w:space="0" w:color="auto"/>
            </w:tcBorders>
          </w:tcPr>
          <w:p w14:paraId="12BA66F2" w14:textId="77777777" w:rsidR="00FF1418" w:rsidRPr="00C16732" w:rsidRDefault="00FF1418" w:rsidP="00264716">
            <w:pPr>
              <w:jc w:val="left"/>
              <w:rPr>
                <w:sz w:val="20"/>
                <w:szCs w:val="20"/>
                <w:lang w:val="en-US"/>
              </w:rPr>
            </w:pPr>
            <w:r w:rsidRPr="00C16732">
              <w:rPr>
                <w:sz w:val="20"/>
                <w:szCs w:val="20"/>
                <w:lang w:val="en-US"/>
              </w:rPr>
              <w:t>48</w:t>
            </w:r>
          </w:p>
        </w:tc>
        <w:tc>
          <w:tcPr>
            <w:tcW w:w="987" w:type="dxa"/>
            <w:tcBorders>
              <w:top w:val="nil"/>
              <w:bottom w:val="single" w:sz="4" w:space="0" w:color="auto"/>
            </w:tcBorders>
          </w:tcPr>
          <w:p w14:paraId="140C1E6B" w14:textId="77777777" w:rsidR="00FF1418" w:rsidRPr="00C16732" w:rsidRDefault="00FF1418" w:rsidP="00264716">
            <w:pPr>
              <w:jc w:val="left"/>
              <w:rPr>
                <w:sz w:val="20"/>
                <w:szCs w:val="20"/>
                <w:lang w:val="en-US"/>
              </w:rPr>
            </w:pPr>
          </w:p>
        </w:tc>
        <w:tc>
          <w:tcPr>
            <w:tcW w:w="4068" w:type="dxa"/>
            <w:tcBorders>
              <w:top w:val="nil"/>
              <w:bottom w:val="single" w:sz="4" w:space="0" w:color="auto"/>
            </w:tcBorders>
          </w:tcPr>
          <w:p w14:paraId="2FF7B3CE" w14:textId="77777777" w:rsidR="00FF1418" w:rsidRPr="00C16732" w:rsidRDefault="00FF1418" w:rsidP="00264716">
            <w:pPr>
              <w:jc w:val="left"/>
              <w:rPr>
                <w:sz w:val="20"/>
                <w:szCs w:val="20"/>
                <w:lang w:val="en-US"/>
              </w:rPr>
            </w:pPr>
            <w:r w:rsidRPr="00C16732">
              <w:rPr>
                <w:sz w:val="20"/>
                <w:szCs w:val="20"/>
                <w:lang w:val="en-US"/>
              </w:rPr>
              <w:t>OR(46-47)</w:t>
            </w:r>
          </w:p>
        </w:tc>
        <w:tc>
          <w:tcPr>
            <w:tcW w:w="1281" w:type="dxa"/>
            <w:tcBorders>
              <w:top w:val="nil"/>
              <w:bottom w:val="single" w:sz="4" w:space="0" w:color="auto"/>
            </w:tcBorders>
          </w:tcPr>
          <w:p w14:paraId="4CB9C3DF" w14:textId="77777777" w:rsidR="00FF1418" w:rsidRPr="00C16732" w:rsidRDefault="00FF1418" w:rsidP="00264716">
            <w:pPr>
              <w:jc w:val="left"/>
              <w:rPr>
                <w:sz w:val="20"/>
                <w:szCs w:val="20"/>
                <w:lang w:val="en-US"/>
              </w:rPr>
            </w:pPr>
            <w:r w:rsidRPr="00C16732">
              <w:rPr>
                <w:sz w:val="20"/>
                <w:szCs w:val="20"/>
                <w:lang w:val="en-US"/>
              </w:rPr>
              <w:t>2553365</w:t>
            </w:r>
          </w:p>
        </w:tc>
      </w:tr>
      <w:tr w:rsidR="00FF1418" w:rsidRPr="00C16732" w14:paraId="6E46DD08" w14:textId="77777777" w:rsidTr="00201ECF">
        <w:tc>
          <w:tcPr>
            <w:tcW w:w="2113" w:type="dxa"/>
            <w:vMerge w:val="restart"/>
          </w:tcPr>
          <w:p w14:paraId="38A8EE95" w14:textId="77777777" w:rsidR="00FF1418" w:rsidRPr="00C16732" w:rsidRDefault="00FF1418" w:rsidP="00264716">
            <w:pPr>
              <w:jc w:val="left"/>
              <w:rPr>
                <w:sz w:val="20"/>
                <w:szCs w:val="20"/>
                <w:lang w:val="en-US"/>
              </w:rPr>
            </w:pPr>
            <w:r w:rsidRPr="00C16732">
              <w:rPr>
                <w:sz w:val="20"/>
                <w:szCs w:val="20"/>
                <w:lang w:val="en-US"/>
              </w:rPr>
              <w:t>Intersect and limit</w:t>
            </w:r>
          </w:p>
        </w:tc>
        <w:tc>
          <w:tcPr>
            <w:tcW w:w="567" w:type="dxa"/>
            <w:tcBorders>
              <w:bottom w:val="nil"/>
            </w:tcBorders>
          </w:tcPr>
          <w:p w14:paraId="43D5AD56" w14:textId="77777777" w:rsidR="00FF1418" w:rsidRPr="00C16732" w:rsidRDefault="00FF1418" w:rsidP="00264716">
            <w:pPr>
              <w:jc w:val="left"/>
              <w:rPr>
                <w:sz w:val="20"/>
                <w:szCs w:val="20"/>
                <w:lang w:val="en-US"/>
              </w:rPr>
            </w:pPr>
            <w:r w:rsidRPr="00C16732">
              <w:rPr>
                <w:sz w:val="20"/>
                <w:szCs w:val="20"/>
                <w:lang w:val="en-US"/>
              </w:rPr>
              <w:t>49</w:t>
            </w:r>
          </w:p>
        </w:tc>
        <w:tc>
          <w:tcPr>
            <w:tcW w:w="987" w:type="dxa"/>
            <w:tcBorders>
              <w:bottom w:val="nil"/>
            </w:tcBorders>
          </w:tcPr>
          <w:p w14:paraId="77678299" w14:textId="77777777" w:rsidR="00FF1418" w:rsidRPr="00C16732" w:rsidRDefault="00FF1418" w:rsidP="00264716">
            <w:pPr>
              <w:jc w:val="left"/>
              <w:rPr>
                <w:sz w:val="20"/>
                <w:szCs w:val="20"/>
                <w:lang w:val="en-US"/>
              </w:rPr>
            </w:pPr>
          </w:p>
        </w:tc>
        <w:tc>
          <w:tcPr>
            <w:tcW w:w="4068" w:type="dxa"/>
            <w:tcBorders>
              <w:bottom w:val="nil"/>
            </w:tcBorders>
          </w:tcPr>
          <w:p w14:paraId="590A16ED" w14:textId="77777777" w:rsidR="00FF1418" w:rsidRPr="00C16732" w:rsidRDefault="00FF1418" w:rsidP="00264716">
            <w:pPr>
              <w:jc w:val="left"/>
              <w:rPr>
                <w:sz w:val="20"/>
                <w:szCs w:val="20"/>
                <w:lang w:val="en-US"/>
              </w:rPr>
            </w:pPr>
            <w:r w:rsidRPr="00C16732">
              <w:rPr>
                <w:sz w:val="20"/>
                <w:szCs w:val="20"/>
                <w:lang w:val="en-US"/>
              </w:rPr>
              <w:t>18 AND 37 AND 45 AND 48</w:t>
            </w:r>
          </w:p>
        </w:tc>
        <w:tc>
          <w:tcPr>
            <w:tcW w:w="1281" w:type="dxa"/>
            <w:tcBorders>
              <w:bottom w:val="nil"/>
            </w:tcBorders>
          </w:tcPr>
          <w:p w14:paraId="731E58F0" w14:textId="77777777" w:rsidR="00FF1418" w:rsidRPr="00C16732" w:rsidRDefault="00FF1418" w:rsidP="00264716">
            <w:pPr>
              <w:jc w:val="left"/>
              <w:rPr>
                <w:sz w:val="20"/>
                <w:szCs w:val="20"/>
                <w:lang w:val="en-US"/>
              </w:rPr>
            </w:pPr>
            <w:r w:rsidRPr="00C16732">
              <w:rPr>
                <w:sz w:val="20"/>
                <w:szCs w:val="20"/>
                <w:lang w:val="en-US"/>
              </w:rPr>
              <w:t>40890</w:t>
            </w:r>
          </w:p>
        </w:tc>
      </w:tr>
      <w:tr w:rsidR="00FF1418" w:rsidRPr="00C16732" w14:paraId="6EC72059" w14:textId="77777777" w:rsidTr="00201ECF">
        <w:tc>
          <w:tcPr>
            <w:tcW w:w="2113" w:type="dxa"/>
            <w:vMerge/>
          </w:tcPr>
          <w:p w14:paraId="2F9A60D6" w14:textId="77777777" w:rsidR="00FF1418" w:rsidRPr="00C16732" w:rsidRDefault="00FF1418" w:rsidP="00264716">
            <w:pPr>
              <w:jc w:val="left"/>
              <w:rPr>
                <w:sz w:val="20"/>
                <w:szCs w:val="20"/>
                <w:lang w:val="en-US"/>
              </w:rPr>
            </w:pPr>
          </w:p>
        </w:tc>
        <w:tc>
          <w:tcPr>
            <w:tcW w:w="567" w:type="dxa"/>
            <w:tcBorders>
              <w:top w:val="nil"/>
            </w:tcBorders>
          </w:tcPr>
          <w:p w14:paraId="5081BEFE" w14:textId="77777777" w:rsidR="00FF1418" w:rsidRPr="00C16732" w:rsidRDefault="00FF1418" w:rsidP="00264716">
            <w:pPr>
              <w:jc w:val="left"/>
              <w:rPr>
                <w:sz w:val="20"/>
                <w:szCs w:val="20"/>
                <w:lang w:val="en-US"/>
              </w:rPr>
            </w:pPr>
            <w:r w:rsidRPr="00C16732">
              <w:rPr>
                <w:sz w:val="20"/>
                <w:szCs w:val="20"/>
                <w:lang w:val="en-US"/>
              </w:rPr>
              <w:t>50</w:t>
            </w:r>
          </w:p>
        </w:tc>
        <w:tc>
          <w:tcPr>
            <w:tcW w:w="987" w:type="dxa"/>
            <w:tcBorders>
              <w:top w:val="nil"/>
            </w:tcBorders>
          </w:tcPr>
          <w:p w14:paraId="1C88FA88" w14:textId="77777777" w:rsidR="00FF1418" w:rsidRPr="00C16732" w:rsidRDefault="00FF1418" w:rsidP="00264716">
            <w:pPr>
              <w:jc w:val="left"/>
              <w:rPr>
                <w:sz w:val="20"/>
                <w:szCs w:val="20"/>
                <w:lang w:val="en-US"/>
              </w:rPr>
            </w:pPr>
          </w:p>
        </w:tc>
        <w:tc>
          <w:tcPr>
            <w:tcW w:w="4068" w:type="dxa"/>
            <w:tcBorders>
              <w:top w:val="nil"/>
            </w:tcBorders>
          </w:tcPr>
          <w:p w14:paraId="4DFFE83B" w14:textId="77777777" w:rsidR="00FF1418" w:rsidRPr="00C16732" w:rsidRDefault="00FF1418" w:rsidP="00264716">
            <w:pPr>
              <w:jc w:val="left"/>
              <w:rPr>
                <w:sz w:val="20"/>
                <w:szCs w:val="20"/>
                <w:lang w:val="en-US"/>
              </w:rPr>
            </w:pPr>
            <w:r w:rsidRPr="00C16732">
              <w:rPr>
                <w:sz w:val="20"/>
                <w:szCs w:val="20"/>
                <w:lang w:val="en-US"/>
              </w:rPr>
              <w:t>Limit to 2012-Current and English</w:t>
            </w:r>
          </w:p>
        </w:tc>
        <w:tc>
          <w:tcPr>
            <w:tcW w:w="1281" w:type="dxa"/>
            <w:tcBorders>
              <w:top w:val="nil"/>
            </w:tcBorders>
          </w:tcPr>
          <w:p w14:paraId="6D7CFB71" w14:textId="77777777" w:rsidR="00FF1418" w:rsidRPr="00C16732" w:rsidRDefault="00FF1418" w:rsidP="00264716">
            <w:pPr>
              <w:jc w:val="left"/>
              <w:rPr>
                <w:sz w:val="20"/>
                <w:szCs w:val="20"/>
                <w:lang w:val="en-US"/>
              </w:rPr>
            </w:pPr>
            <w:r w:rsidRPr="00C16732">
              <w:rPr>
                <w:sz w:val="20"/>
                <w:szCs w:val="20"/>
                <w:lang w:val="en-US"/>
              </w:rPr>
              <w:t>22691</w:t>
            </w:r>
          </w:p>
        </w:tc>
      </w:tr>
      <w:tr w:rsidR="00DF5C76" w:rsidRPr="00C16732" w14:paraId="29B4C8A4" w14:textId="77777777" w:rsidTr="00264716">
        <w:tc>
          <w:tcPr>
            <w:tcW w:w="9016" w:type="dxa"/>
            <w:gridSpan w:val="5"/>
          </w:tcPr>
          <w:p w14:paraId="6F765556" w14:textId="760928E0" w:rsidR="00DF5C76" w:rsidRPr="00C16732" w:rsidRDefault="00DF5C76" w:rsidP="00264716">
            <w:pPr>
              <w:jc w:val="left"/>
              <w:rPr>
                <w:sz w:val="20"/>
                <w:szCs w:val="20"/>
                <w:lang w:val="en-US"/>
              </w:rPr>
            </w:pPr>
            <w:r w:rsidRPr="00C16732">
              <w:rPr>
                <w:b/>
                <w:bCs/>
                <w:sz w:val="20"/>
                <w:szCs w:val="20"/>
                <w:lang w:val="en-US"/>
              </w:rPr>
              <w:t>Acronym:</w:t>
            </w:r>
            <w:r w:rsidRPr="00C16732">
              <w:rPr>
                <w:sz w:val="20"/>
                <w:szCs w:val="20"/>
                <w:lang w:val="en-US"/>
              </w:rPr>
              <w:t xml:space="preserve"> </w:t>
            </w:r>
            <w:r w:rsidR="002D566F" w:rsidRPr="00C16732">
              <w:rPr>
                <w:sz w:val="20"/>
                <w:szCs w:val="20"/>
                <w:lang w:val="en-US"/>
              </w:rPr>
              <w:t xml:space="preserve">HRQoL: health-related quality of life; </w:t>
            </w:r>
            <w:r w:rsidRPr="00C16732">
              <w:rPr>
                <w:sz w:val="20"/>
                <w:szCs w:val="20"/>
                <w:lang w:val="en-US"/>
              </w:rPr>
              <w:t>MeSH: Medical subject heading</w:t>
            </w:r>
          </w:p>
        </w:tc>
      </w:tr>
    </w:tbl>
    <w:p w14:paraId="42A66393" w14:textId="5634FBB2" w:rsidR="00FF1418" w:rsidRPr="00C16732" w:rsidRDefault="00FF1418" w:rsidP="00FF1418"/>
    <w:p w14:paraId="49A8BB59" w14:textId="3AD8FEF0" w:rsidR="00AD34C0" w:rsidRPr="00C16732" w:rsidRDefault="00AD34C0" w:rsidP="00FF1418"/>
    <w:p w14:paraId="31B902CC" w14:textId="77777777" w:rsidR="00AD34C0" w:rsidRPr="00C16732" w:rsidRDefault="00AD34C0">
      <w:r w:rsidRPr="00C16732">
        <w:br w:type="page"/>
      </w:r>
    </w:p>
    <w:p w14:paraId="42FE8FA1" w14:textId="6015A57A" w:rsidR="00AD34C0" w:rsidRPr="00C16732" w:rsidRDefault="00AD34C0" w:rsidP="00AD34C0">
      <w:pPr>
        <w:pStyle w:val="Heading1"/>
      </w:pPr>
      <w:r w:rsidRPr="00C16732">
        <w:lastRenderedPageBreak/>
        <w:t xml:space="preserve">Search strategy for </w:t>
      </w:r>
      <w:r w:rsidR="00886386" w:rsidRPr="00C16732">
        <w:t>preference-based value sets</w:t>
      </w:r>
    </w:p>
    <w:tbl>
      <w:tblPr>
        <w:tblStyle w:val="TableGrid"/>
        <w:tblW w:w="0" w:type="auto"/>
        <w:tblLook w:val="04A0" w:firstRow="1" w:lastRow="0" w:firstColumn="1" w:lastColumn="0" w:noHBand="0" w:noVBand="1"/>
      </w:tblPr>
      <w:tblGrid>
        <w:gridCol w:w="1677"/>
        <w:gridCol w:w="567"/>
        <w:gridCol w:w="985"/>
        <w:gridCol w:w="4871"/>
        <w:gridCol w:w="916"/>
      </w:tblGrid>
      <w:tr w:rsidR="00201ECF" w:rsidRPr="00C16732" w14:paraId="71757CF7" w14:textId="77777777" w:rsidTr="00264716">
        <w:tc>
          <w:tcPr>
            <w:tcW w:w="9016" w:type="dxa"/>
            <w:gridSpan w:val="5"/>
          </w:tcPr>
          <w:p w14:paraId="4710209D" w14:textId="6FD681DC" w:rsidR="00201ECF" w:rsidRPr="00C16732" w:rsidRDefault="00201ECF" w:rsidP="00264716">
            <w:pPr>
              <w:rPr>
                <w:b/>
                <w:bCs/>
                <w:lang w:val="en-US"/>
              </w:rPr>
            </w:pPr>
            <w:r w:rsidRPr="00C16732">
              <w:rPr>
                <w:b/>
                <w:bCs/>
                <w:lang w:val="en-US"/>
              </w:rPr>
              <w:t xml:space="preserve">Table B </w:t>
            </w:r>
            <w:r w:rsidRPr="00C16732">
              <w:rPr>
                <w:lang w:val="en-US"/>
              </w:rPr>
              <w:t xml:space="preserve">Medline search strategy for identification of </w:t>
            </w:r>
            <w:r w:rsidR="00886386" w:rsidRPr="00C16732">
              <w:rPr>
                <w:lang w:val="en-US"/>
              </w:rPr>
              <w:t>preference-based</w:t>
            </w:r>
            <w:r w:rsidRPr="00C16732">
              <w:rPr>
                <w:lang w:val="en-US"/>
              </w:rPr>
              <w:t xml:space="preserve"> value sets</w:t>
            </w:r>
          </w:p>
          <w:p w14:paraId="50C00465" w14:textId="59482944" w:rsidR="00201ECF" w:rsidRPr="00C16732" w:rsidRDefault="00201ECF" w:rsidP="00264716">
            <w:pPr>
              <w:rPr>
                <w:lang w:val="en-US"/>
              </w:rPr>
            </w:pPr>
            <w:r w:rsidRPr="00C16732">
              <w:rPr>
                <w:b/>
                <w:bCs/>
                <w:lang w:val="en-US"/>
              </w:rPr>
              <w:t xml:space="preserve">Search run: </w:t>
            </w:r>
            <w:r w:rsidRPr="00C16732">
              <w:rPr>
                <w:lang w:val="en-US"/>
              </w:rPr>
              <w:t>18</w:t>
            </w:r>
            <w:r w:rsidRPr="00C16732">
              <w:rPr>
                <w:vertAlign w:val="superscript"/>
                <w:lang w:val="en-US"/>
              </w:rPr>
              <w:t>th</w:t>
            </w:r>
            <w:r w:rsidRPr="00C16732">
              <w:rPr>
                <w:lang w:val="en-US"/>
              </w:rPr>
              <w:t xml:space="preserve"> February 2021</w:t>
            </w:r>
          </w:p>
        </w:tc>
      </w:tr>
      <w:tr w:rsidR="00201ECF" w:rsidRPr="00C16732" w14:paraId="51D61F2A" w14:textId="77777777" w:rsidTr="003E5B5F">
        <w:tc>
          <w:tcPr>
            <w:tcW w:w="1696" w:type="dxa"/>
          </w:tcPr>
          <w:p w14:paraId="43480D9C" w14:textId="77777777" w:rsidR="00201ECF" w:rsidRPr="00C16732" w:rsidRDefault="00201ECF" w:rsidP="00264716">
            <w:pPr>
              <w:jc w:val="left"/>
              <w:rPr>
                <w:b/>
                <w:bCs/>
                <w:sz w:val="20"/>
                <w:szCs w:val="20"/>
                <w:lang w:val="en-US"/>
              </w:rPr>
            </w:pPr>
            <w:r w:rsidRPr="00C16732">
              <w:rPr>
                <w:b/>
                <w:bCs/>
                <w:sz w:val="20"/>
                <w:szCs w:val="20"/>
                <w:lang w:val="en-US"/>
              </w:rPr>
              <w:t>Search category</w:t>
            </w:r>
          </w:p>
        </w:tc>
        <w:tc>
          <w:tcPr>
            <w:tcW w:w="567" w:type="dxa"/>
            <w:tcBorders>
              <w:bottom w:val="single" w:sz="4" w:space="0" w:color="auto"/>
            </w:tcBorders>
          </w:tcPr>
          <w:p w14:paraId="3E3EF981" w14:textId="77777777" w:rsidR="00201ECF" w:rsidRPr="00C16732" w:rsidRDefault="00201ECF" w:rsidP="00264716">
            <w:pPr>
              <w:jc w:val="left"/>
              <w:rPr>
                <w:b/>
                <w:bCs/>
                <w:sz w:val="20"/>
                <w:szCs w:val="20"/>
                <w:lang w:val="en-US"/>
              </w:rPr>
            </w:pPr>
            <w:r w:rsidRPr="00C16732">
              <w:rPr>
                <w:b/>
                <w:bCs/>
                <w:sz w:val="20"/>
                <w:szCs w:val="20"/>
                <w:lang w:val="en-US"/>
              </w:rPr>
              <w:t>Ref.</w:t>
            </w:r>
          </w:p>
        </w:tc>
        <w:tc>
          <w:tcPr>
            <w:tcW w:w="993" w:type="dxa"/>
            <w:tcBorders>
              <w:bottom w:val="single" w:sz="4" w:space="0" w:color="auto"/>
            </w:tcBorders>
          </w:tcPr>
          <w:p w14:paraId="10F6AFEB" w14:textId="77777777" w:rsidR="00201ECF" w:rsidRPr="00C16732" w:rsidRDefault="00201ECF" w:rsidP="00264716">
            <w:pPr>
              <w:jc w:val="left"/>
              <w:rPr>
                <w:b/>
                <w:bCs/>
                <w:sz w:val="20"/>
                <w:szCs w:val="20"/>
                <w:lang w:val="en-US"/>
              </w:rPr>
            </w:pPr>
            <w:r w:rsidRPr="00C16732">
              <w:rPr>
                <w:b/>
                <w:bCs/>
                <w:sz w:val="20"/>
                <w:szCs w:val="20"/>
                <w:lang w:val="en-US"/>
              </w:rPr>
              <w:t>Type</w:t>
            </w:r>
          </w:p>
        </w:tc>
        <w:tc>
          <w:tcPr>
            <w:tcW w:w="4961" w:type="dxa"/>
            <w:tcBorders>
              <w:bottom w:val="single" w:sz="4" w:space="0" w:color="auto"/>
            </w:tcBorders>
          </w:tcPr>
          <w:p w14:paraId="62C78CFB" w14:textId="77777777" w:rsidR="00201ECF" w:rsidRPr="00C16732" w:rsidRDefault="00201ECF" w:rsidP="00264716">
            <w:pPr>
              <w:jc w:val="left"/>
              <w:rPr>
                <w:b/>
                <w:bCs/>
                <w:sz w:val="20"/>
                <w:szCs w:val="20"/>
                <w:lang w:val="en-US"/>
              </w:rPr>
            </w:pPr>
            <w:r w:rsidRPr="00C16732">
              <w:rPr>
                <w:b/>
                <w:bCs/>
                <w:sz w:val="20"/>
                <w:szCs w:val="20"/>
                <w:lang w:val="en-US"/>
              </w:rPr>
              <w:t>Search terms</w:t>
            </w:r>
          </w:p>
        </w:tc>
        <w:tc>
          <w:tcPr>
            <w:tcW w:w="799" w:type="dxa"/>
            <w:tcBorders>
              <w:bottom w:val="single" w:sz="4" w:space="0" w:color="auto"/>
            </w:tcBorders>
          </w:tcPr>
          <w:p w14:paraId="1C786562" w14:textId="77777777" w:rsidR="00201ECF" w:rsidRPr="00C16732" w:rsidRDefault="00201ECF" w:rsidP="00264716">
            <w:pPr>
              <w:jc w:val="left"/>
              <w:rPr>
                <w:b/>
                <w:bCs/>
                <w:sz w:val="20"/>
                <w:szCs w:val="20"/>
                <w:lang w:val="en-US"/>
              </w:rPr>
            </w:pPr>
            <w:r w:rsidRPr="00C16732">
              <w:rPr>
                <w:b/>
                <w:bCs/>
                <w:sz w:val="20"/>
                <w:szCs w:val="20"/>
                <w:lang w:val="en-US"/>
              </w:rPr>
              <w:t>Hits #</w:t>
            </w:r>
          </w:p>
        </w:tc>
      </w:tr>
      <w:tr w:rsidR="003E5B5F" w:rsidRPr="00C16732" w14:paraId="206E5510" w14:textId="77777777" w:rsidTr="003E5B5F">
        <w:tc>
          <w:tcPr>
            <w:tcW w:w="1696" w:type="dxa"/>
            <w:vMerge w:val="restart"/>
          </w:tcPr>
          <w:p w14:paraId="1E7681CD" w14:textId="648D637E" w:rsidR="00201ECF" w:rsidRPr="00C16732" w:rsidRDefault="00201ECF" w:rsidP="00201ECF">
            <w:pPr>
              <w:jc w:val="left"/>
              <w:rPr>
                <w:sz w:val="20"/>
                <w:szCs w:val="20"/>
                <w:lang w:val="en-US"/>
              </w:rPr>
            </w:pPr>
            <w:r w:rsidRPr="00C16732">
              <w:rPr>
                <w:sz w:val="20"/>
                <w:szCs w:val="20"/>
                <w:lang w:val="en-US"/>
              </w:rPr>
              <w:t>Multi-attribute utility instrument terms</w:t>
            </w:r>
          </w:p>
        </w:tc>
        <w:tc>
          <w:tcPr>
            <w:tcW w:w="567" w:type="dxa"/>
            <w:tcBorders>
              <w:bottom w:val="nil"/>
            </w:tcBorders>
          </w:tcPr>
          <w:p w14:paraId="435E4C65" w14:textId="77777777" w:rsidR="00201ECF" w:rsidRPr="00C16732" w:rsidRDefault="00201ECF" w:rsidP="00201ECF">
            <w:pPr>
              <w:jc w:val="left"/>
              <w:rPr>
                <w:sz w:val="20"/>
                <w:szCs w:val="20"/>
                <w:lang w:val="en-US"/>
              </w:rPr>
            </w:pPr>
            <w:r w:rsidRPr="00C16732">
              <w:rPr>
                <w:sz w:val="20"/>
                <w:szCs w:val="20"/>
                <w:lang w:val="en-US"/>
              </w:rPr>
              <w:t>1</w:t>
            </w:r>
          </w:p>
        </w:tc>
        <w:tc>
          <w:tcPr>
            <w:tcW w:w="993" w:type="dxa"/>
            <w:tcBorders>
              <w:bottom w:val="nil"/>
            </w:tcBorders>
          </w:tcPr>
          <w:p w14:paraId="13A59E01" w14:textId="349DF575"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single" w:sz="4" w:space="0" w:color="auto"/>
              <w:left w:val="nil"/>
              <w:bottom w:val="nil"/>
              <w:right w:val="single" w:sz="4" w:space="0" w:color="auto"/>
            </w:tcBorders>
            <w:shd w:val="clear" w:color="auto" w:fill="auto"/>
          </w:tcPr>
          <w:p w14:paraId="53AB41A3" w14:textId="20C17F70"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"health utilities index".ti,ab,kw. </w:t>
            </w:r>
          </w:p>
        </w:tc>
        <w:tc>
          <w:tcPr>
            <w:tcW w:w="799" w:type="dxa"/>
            <w:tcBorders>
              <w:top w:val="single" w:sz="4" w:space="0" w:color="auto"/>
              <w:left w:val="single" w:sz="4" w:space="0" w:color="auto"/>
              <w:bottom w:val="nil"/>
              <w:right w:val="single" w:sz="4" w:space="0" w:color="auto"/>
            </w:tcBorders>
            <w:shd w:val="clear" w:color="auto" w:fill="auto"/>
          </w:tcPr>
          <w:p w14:paraId="6C01E9AC" w14:textId="0D3EB9B0" w:rsidR="00201ECF" w:rsidRPr="00C16732" w:rsidRDefault="00201ECF" w:rsidP="00201ECF">
            <w:pPr>
              <w:jc w:val="left"/>
              <w:rPr>
                <w:rFonts w:cs="Times New Roman"/>
                <w:sz w:val="20"/>
                <w:szCs w:val="20"/>
                <w:lang w:val="en-US"/>
              </w:rPr>
            </w:pPr>
            <w:r w:rsidRPr="00C16732">
              <w:rPr>
                <w:rFonts w:cs="Times New Roman"/>
                <w:color w:val="000000"/>
                <w:sz w:val="20"/>
                <w:szCs w:val="20"/>
              </w:rPr>
              <w:t>737</w:t>
            </w:r>
          </w:p>
        </w:tc>
      </w:tr>
      <w:tr w:rsidR="003E5B5F" w:rsidRPr="00C16732" w14:paraId="59E898FD" w14:textId="77777777" w:rsidTr="003E5B5F">
        <w:tc>
          <w:tcPr>
            <w:tcW w:w="1696" w:type="dxa"/>
            <w:vMerge/>
          </w:tcPr>
          <w:p w14:paraId="43C1F7BE" w14:textId="77777777" w:rsidR="00201ECF" w:rsidRPr="00C16732" w:rsidRDefault="00201ECF" w:rsidP="00201ECF">
            <w:pPr>
              <w:jc w:val="left"/>
              <w:rPr>
                <w:sz w:val="20"/>
                <w:szCs w:val="20"/>
                <w:lang w:val="en-US"/>
              </w:rPr>
            </w:pPr>
          </w:p>
        </w:tc>
        <w:tc>
          <w:tcPr>
            <w:tcW w:w="567" w:type="dxa"/>
            <w:tcBorders>
              <w:top w:val="nil"/>
              <w:bottom w:val="nil"/>
            </w:tcBorders>
          </w:tcPr>
          <w:p w14:paraId="0349FEF5" w14:textId="77777777" w:rsidR="00201ECF" w:rsidRPr="00C16732" w:rsidRDefault="00201ECF" w:rsidP="00201ECF">
            <w:pPr>
              <w:jc w:val="left"/>
              <w:rPr>
                <w:sz w:val="20"/>
                <w:szCs w:val="20"/>
                <w:lang w:val="en-US"/>
              </w:rPr>
            </w:pPr>
            <w:r w:rsidRPr="00C16732">
              <w:rPr>
                <w:sz w:val="20"/>
                <w:szCs w:val="20"/>
                <w:lang w:val="en-US"/>
              </w:rPr>
              <w:t>2</w:t>
            </w:r>
          </w:p>
        </w:tc>
        <w:tc>
          <w:tcPr>
            <w:tcW w:w="993" w:type="dxa"/>
            <w:tcBorders>
              <w:top w:val="nil"/>
              <w:bottom w:val="nil"/>
            </w:tcBorders>
          </w:tcPr>
          <w:p w14:paraId="48C6A2B1" w14:textId="2ADE6598"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75C4828" w14:textId="6FC6A60F" w:rsidR="00201ECF" w:rsidRPr="00C16732" w:rsidRDefault="00201ECF" w:rsidP="00201ECF">
            <w:pPr>
              <w:jc w:val="left"/>
              <w:rPr>
                <w:rFonts w:cs="Times New Roman"/>
                <w:sz w:val="20"/>
                <w:szCs w:val="20"/>
                <w:lang w:val="de-DE"/>
              </w:rPr>
            </w:pPr>
            <w:r w:rsidRPr="00C16732">
              <w:rPr>
                <w:rFonts w:cs="Times New Roman"/>
                <w:color w:val="000000"/>
                <w:sz w:val="20"/>
                <w:szCs w:val="20"/>
                <w:lang w:val="de-DE"/>
              </w:rPr>
              <w:t xml:space="preserve">"hui mark 2".ti,ab,kw. </w:t>
            </w:r>
          </w:p>
        </w:tc>
        <w:tc>
          <w:tcPr>
            <w:tcW w:w="799" w:type="dxa"/>
            <w:tcBorders>
              <w:top w:val="nil"/>
              <w:left w:val="single" w:sz="4" w:space="0" w:color="auto"/>
              <w:bottom w:val="nil"/>
              <w:right w:val="single" w:sz="4" w:space="0" w:color="auto"/>
            </w:tcBorders>
            <w:shd w:val="clear" w:color="auto" w:fill="auto"/>
          </w:tcPr>
          <w:p w14:paraId="7A48E791" w14:textId="32DD7587" w:rsidR="00201ECF" w:rsidRPr="00C16732" w:rsidRDefault="00201ECF" w:rsidP="00201ECF">
            <w:pPr>
              <w:jc w:val="left"/>
              <w:rPr>
                <w:rFonts w:cs="Times New Roman"/>
                <w:sz w:val="20"/>
                <w:szCs w:val="20"/>
                <w:lang w:val="en-US"/>
              </w:rPr>
            </w:pPr>
            <w:r w:rsidRPr="00C16732">
              <w:rPr>
                <w:rFonts w:cs="Times New Roman"/>
                <w:color w:val="000000"/>
                <w:sz w:val="20"/>
                <w:szCs w:val="20"/>
              </w:rPr>
              <w:t>20</w:t>
            </w:r>
          </w:p>
        </w:tc>
      </w:tr>
      <w:tr w:rsidR="003E5B5F" w:rsidRPr="00C16732" w14:paraId="0AAC33A3" w14:textId="77777777" w:rsidTr="003E5B5F">
        <w:tc>
          <w:tcPr>
            <w:tcW w:w="1696" w:type="dxa"/>
            <w:vMerge/>
          </w:tcPr>
          <w:p w14:paraId="4B4210BB" w14:textId="77777777" w:rsidR="00201ECF" w:rsidRPr="00C16732" w:rsidRDefault="00201ECF" w:rsidP="00201ECF">
            <w:pPr>
              <w:jc w:val="left"/>
              <w:rPr>
                <w:sz w:val="20"/>
                <w:szCs w:val="20"/>
                <w:lang w:val="en-US"/>
              </w:rPr>
            </w:pPr>
          </w:p>
        </w:tc>
        <w:tc>
          <w:tcPr>
            <w:tcW w:w="567" w:type="dxa"/>
            <w:tcBorders>
              <w:top w:val="nil"/>
              <w:bottom w:val="nil"/>
            </w:tcBorders>
          </w:tcPr>
          <w:p w14:paraId="4088A236" w14:textId="77777777" w:rsidR="00201ECF" w:rsidRPr="00C16732" w:rsidRDefault="00201ECF" w:rsidP="00201ECF">
            <w:pPr>
              <w:jc w:val="left"/>
              <w:rPr>
                <w:sz w:val="20"/>
                <w:szCs w:val="20"/>
                <w:lang w:val="en-US"/>
              </w:rPr>
            </w:pPr>
            <w:r w:rsidRPr="00C16732">
              <w:rPr>
                <w:sz w:val="20"/>
                <w:szCs w:val="20"/>
                <w:lang w:val="en-US"/>
              </w:rPr>
              <w:t>3</w:t>
            </w:r>
          </w:p>
        </w:tc>
        <w:tc>
          <w:tcPr>
            <w:tcW w:w="993" w:type="dxa"/>
            <w:tcBorders>
              <w:top w:val="nil"/>
              <w:bottom w:val="nil"/>
            </w:tcBorders>
          </w:tcPr>
          <w:p w14:paraId="54C3C802"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5DCDF1F" w14:textId="74F27B0E"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hui2.ti,ab,kw. </w:t>
            </w:r>
          </w:p>
        </w:tc>
        <w:tc>
          <w:tcPr>
            <w:tcW w:w="799" w:type="dxa"/>
            <w:tcBorders>
              <w:top w:val="nil"/>
              <w:left w:val="single" w:sz="4" w:space="0" w:color="auto"/>
              <w:bottom w:val="nil"/>
              <w:right w:val="single" w:sz="4" w:space="0" w:color="auto"/>
            </w:tcBorders>
            <w:shd w:val="clear" w:color="auto" w:fill="auto"/>
          </w:tcPr>
          <w:p w14:paraId="3568A5C5" w14:textId="1567BF13" w:rsidR="00201ECF" w:rsidRPr="00C16732" w:rsidRDefault="00201ECF" w:rsidP="00201ECF">
            <w:pPr>
              <w:jc w:val="left"/>
              <w:rPr>
                <w:rFonts w:cs="Times New Roman"/>
                <w:sz w:val="20"/>
                <w:szCs w:val="20"/>
                <w:lang w:val="en-US"/>
              </w:rPr>
            </w:pPr>
            <w:r w:rsidRPr="00C16732">
              <w:rPr>
                <w:rFonts w:cs="Times New Roman"/>
                <w:color w:val="000000"/>
                <w:sz w:val="20"/>
                <w:szCs w:val="20"/>
              </w:rPr>
              <w:t>151</w:t>
            </w:r>
          </w:p>
        </w:tc>
      </w:tr>
      <w:tr w:rsidR="003E5B5F" w:rsidRPr="00C16732" w14:paraId="3EE32717" w14:textId="77777777" w:rsidTr="003E5B5F">
        <w:tc>
          <w:tcPr>
            <w:tcW w:w="1696" w:type="dxa"/>
            <w:vMerge/>
          </w:tcPr>
          <w:p w14:paraId="0B45A91E" w14:textId="77777777" w:rsidR="00201ECF" w:rsidRPr="00C16732" w:rsidRDefault="00201ECF" w:rsidP="00201ECF">
            <w:pPr>
              <w:jc w:val="left"/>
              <w:rPr>
                <w:sz w:val="20"/>
                <w:szCs w:val="20"/>
                <w:lang w:val="en-US"/>
              </w:rPr>
            </w:pPr>
          </w:p>
        </w:tc>
        <w:tc>
          <w:tcPr>
            <w:tcW w:w="567" w:type="dxa"/>
            <w:tcBorders>
              <w:top w:val="nil"/>
              <w:bottom w:val="nil"/>
            </w:tcBorders>
          </w:tcPr>
          <w:p w14:paraId="0A75A085" w14:textId="77777777" w:rsidR="00201ECF" w:rsidRPr="00C16732" w:rsidRDefault="00201ECF" w:rsidP="00201ECF">
            <w:pPr>
              <w:jc w:val="left"/>
              <w:rPr>
                <w:sz w:val="20"/>
                <w:szCs w:val="20"/>
                <w:lang w:val="en-US"/>
              </w:rPr>
            </w:pPr>
            <w:r w:rsidRPr="00C16732">
              <w:rPr>
                <w:sz w:val="20"/>
                <w:szCs w:val="20"/>
                <w:lang w:val="en-US"/>
              </w:rPr>
              <w:t>4</w:t>
            </w:r>
          </w:p>
        </w:tc>
        <w:tc>
          <w:tcPr>
            <w:tcW w:w="993" w:type="dxa"/>
            <w:tcBorders>
              <w:top w:val="nil"/>
              <w:bottom w:val="nil"/>
            </w:tcBorders>
          </w:tcPr>
          <w:p w14:paraId="5D9BBFC5"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B18BDE9" w14:textId="481A0076"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hui-2.ti,ab,kw. </w:t>
            </w:r>
          </w:p>
        </w:tc>
        <w:tc>
          <w:tcPr>
            <w:tcW w:w="799" w:type="dxa"/>
            <w:tcBorders>
              <w:top w:val="nil"/>
              <w:left w:val="single" w:sz="4" w:space="0" w:color="auto"/>
              <w:bottom w:val="nil"/>
              <w:right w:val="single" w:sz="4" w:space="0" w:color="auto"/>
            </w:tcBorders>
            <w:shd w:val="clear" w:color="auto" w:fill="auto"/>
          </w:tcPr>
          <w:p w14:paraId="3F3A6937" w14:textId="2890906D" w:rsidR="00201ECF" w:rsidRPr="00C16732" w:rsidRDefault="00201ECF" w:rsidP="00201ECF">
            <w:pPr>
              <w:jc w:val="left"/>
              <w:rPr>
                <w:rFonts w:cs="Times New Roman"/>
                <w:sz w:val="20"/>
                <w:szCs w:val="20"/>
                <w:lang w:val="en-US"/>
              </w:rPr>
            </w:pPr>
            <w:r w:rsidRPr="00C16732">
              <w:rPr>
                <w:rFonts w:cs="Times New Roman"/>
                <w:color w:val="000000"/>
                <w:sz w:val="20"/>
                <w:szCs w:val="20"/>
              </w:rPr>
              <w:t>39</w:t>
            </w:r>
          </w:p>
        </w:tc>
      </w:tr>
      <w:tr w:rsidR="003E5B5F" w:rsidRPr="00C16732" w14:paraId="7506EBF5" w14:textId="77777777" w:rsidTr="003E5B5F">
        <w:tc>
          <w:tcPr>
            <w:tcW w:w="1696" w:type="dxa"/>
            <w:vMerge/>
          </w:tcPr>
          <w:p w14:paraId="2B5F7B78" w14:textId="77777777" w:rsidR="00201ECF" w:rsidRPr="00C16732" w:rsidRDefault="00201ECF" w:rsidP="00201ECF">
            <w:pPr>
              <w:jc w:val="left"/>
              <w:rPr>
                <w:sz w:val="20"/>
                <w:szCs w:val="20"/>
                <w:lang w:val="en-US"/>
              </w:rPr>
            </w:pPr>
          </w:p>
        </w:tc>
        <w:tc>
          <w:tcPr>
            <w:tcW w:w="567" w:type="dxa"/>
            <w:tcBorders>
              <w:top w:val="nil"/>
              <w:bottom w:val="nil"/>
            </w:tcBorders>
          </w:tcPr>
          <w:p w14:paraId="09106378" w14:textId="77777777" w:rsidR="00201ECF" w:rsidRPr="00C16732" w:rsidRDefault="00201ECF" w:rsidP="00201ECF">
            <w:pPr>
              <w:jc w:val="left"/>
              <w:rPr>
                <w:sz w:val="20"/>
                <w:szCs w:val="20"/>
                <w:lang w:val="en-US"/>
              </w:rPr>
            </w:pPr>
            <w:r w:rsidRPr="00C16732">
              <w:rPr>
                <w:sz w:val="20"/>
                <w:szCs w:val="20"/>
                <w:lang w:val="en-US"/>
              </w:rPr>
              <w:t>5</w:t>
            </w:r>
          </w:p>
        </w:tc>
        <w:tc>
          <w:tcPr>
            <w:tcW w:w="993" w:type="dxa"/>
            <w:tcBorders>
              <w:top w:val="nil"/>
              <w:bottom w:val="nil"/>
            </w:tcBorders>
          </w:tcPr>
          <w:p w14:paraId="54C4A0E6"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65D7B23" w14:textId="4D016C1B"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huiii.ti,ab,kw. </w:t>
            </w:r>
          </w:p>
        </w:tc>
        <w:tc>
          <w:tcPr>
            <w:tcW w:w="799" w:type="dxa"/>
            <w:tcBorders>
              <w:top w:val="nil"/>
              <w:left w:val="single" w:sz="4" w:space="0" w:color="auto"/>
              <w:bottom w:val="nil"/>
              <w:right w:val="single" w:sz="4" w:space="0" w:color="auto"/>
            </w:tcBorders>
            <w:shd w:val="clear" w:color="auto" w:fill="auto"/>
          </w:tcPr>
          <w:p w14:paraId="1B49B08E" w14:textId="4A9D1EBA" w:rsidR="00201ECF" w:rsidRPr="00C16732" w:rsidRDefault="00201ECF" w:rsidP="00201ECF">
            <w:pPr>
              <w:jc w:val="left"/>
              <w:rPr>
                <w:rFonts w:cs="Times New Roman"/>
                <w:sz w:val="20"/>
                <w:szCs w:val="20"/>
                <w:lang w:val="en-US"/>
              </w:rPr>
            </w:pPr>
            <w:r w:rsidRPr="00C16732">
              <w:rPr>
                <w:rFonts w:cs="Times New Roman"/>
                <w:color w:val="000000"/>
                <w:sz w:val="20"/>
                <w:szCs w:val="20"/>
              </w:rPr>
              <w:t>0</w:t>
            </w:r>
          </w:p>
        </w:tc>
      </w:tr>
      <w:tr w:rsidR="003E5B5F" w:rsidRPr="00C16732" w14:paraId="6A07AD66" w14:textId="77777777" w:rsidTr="003E5B5F">
        <w:tc>
          <w:tcPr>
            <w:tcW w:w="1696" w:type="dxa"/>
            <w:vMerge/>
          </w:tcPr>
          <w:p w14:paraId="259714EF" w14:textId="77777777" w:rsidR="00201ECF" w:rsidRPr="00C16732" w:rsidRDefault="00201ECF" w:rsidP="00201ECF">
            <w:pPr>
              <w:jc w:val="left"/>
              <w:rPr>
                <w:sz w:val="20"/>
                <w:szCs w:val="20"/>
                <w:lang w:val="en-US"/>
              </w:rPr>
            </w:pPr>
          </w:p>
        </w:tc>
        <w:tc>
          <w:tcPr>
            <w:tcW w:w="567" w:type="dxa"/>
            <w:tcBorders>
              <w:top w:val="nil"/>
              <w:bottom w:val="nil"/>
            </w:tcBorders>
          </w:tcPr>
          <w:p w14:paraId="300AE347" w14:textId="77777777" w:rsidR="00201ECF" w:rsidRPr="00C16732" w:rsidRDefault="00201ECF" w:rsidP="00201ECF">
            <w:pPr>
              <w:jc w:val="left"/>
              <w:rPr>
                <w:sz w:val="20"/>
                <w:szCs w:val="20"/>
                <w:lang w:val="en-US"/>
              </w:rPr>
            </w:pPr>
            <w:r w:rsidRPr="00C16732">
              <w:rPr>
                <w:sz w:val="20"/>
                <w:szCs w:val="20"/>
                <w:lang w:val="en-US"/>
              </w:rPr>
              <w:t>6</w:t>
            </w:r>
          </w:p>
        </w:tc>
        <w:tc>
          <w:tcPr>
            <w:tcW w:w="993" w:type="dxa"/>
            <w:tcBorders>
              <w:top w:val="nil"/>
              <w:bottom w:val="nil"/>
            </w:tcBorders>
          </w:tcPr>
          <w:p w14:paraId="2CBDD517"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9A492F9" w14:textId="08B09406" w:rsidR="00201ECF" w:rsidRPr="00C16732" w:rsidRDefault="00201ECF" w:rsidP="00201ECF">
            <w:pPr>
              <w:jc w:val="left"/>
              <w:rPr>
                <w:rFonts w:cs="Times New Roman"/>
                <w:sz w:val="20"/>
                <w:szCs w:val="20"/>
                <w:lang w:val="de-DE"/>
              </w:rPr>
            </w:pPr>
            <w:r w:rsidRPr="00C16732">
              <w:rPr>
                <w:rFonts w:cs="Times New Roman"/>
                <w:color w:val="000000"/>
                <w:sz w:val="20"/>
                <w:szCs w:val="20"/>
                <w:lang w:val="de-DE"/>
              </w:rPr>
              <w:t xml:space="preserve">hui-ii.ti,ab,kw. </w:t>
            </w:r>
          </w:p>
        </w:tc>
        <w:tc>
          <w:tcPr>
            <w:tcW w:w="799" w:type="dxa"/>
            <w:tcBorders>
              <w:top w:val="nil"/>
              <w:left w:val="single" w:sz="4" w:space="0" w:color="auto"/>
              <w:bottom w:val="nil"/>
              <w:right w:val="single" w:sz="4" w:space="0" w:color="auto"/>
            </w:tcBorders>
            <w:shd w:val="clear" w:color="auto" w:fill="auto"/>
          </w:tcPr>
          <w:p w14:paraId="09A7161B" w14:textId="792B6479" w:rsidR="00201ECF" w:rsidRPr="00C16732" w:rsidRDefault="00201ECF" w:rsidP="00201ECF">
            <w:pPr>
              <w:jc w:val="left"/>
              <w:rPr>
                <w:rFonts w:cs="Times New Roman"/>
                <w:sz w:val="20"/>
                <w:szCs w:val="20"/>
                <w:lang w:val="en-US"/>
              </w:rPr>
            </w:pPr>
            <w:r w:rsidRPr="00C16732">
              <w:rPr>
                <w:rFonts w:cs="Times New Roman"/>
                <w:color w:val="000000"/>
                <w:sz w:val="20"/>
                <w:szCs w:val="20"/>
              </w:rPr>
              <w:t>5</w:t>
            </w:r>
          </w:p>
        </w:tc>
      </w:tr>
      <w:tr w:rsidR="003E5B5F" w:rsidRPr="00C16732" w14:paraId="661DB3C7" w14:textId="77777777" w:rsidTr="003E5B5F">
        <w:tc>
          <w:tcPr>
            <w:tcW w:w="1696" w:type="dxa"/>
            <w:vMerge/>
          </w:tcPr>
          <w:p w14:paraId="4394069C" w14:textId="77777777" w:rsidR="00201ECF" w:rsidRPr="00C16732" w:rsidRDefault="00201ECF" w:rsidP="00201ECF">
            <w:pPr>
              <w:jc w:val="left"/>
              <w:rPr>
                <w:sz w:val="20"/>
                <w:szCs w:val="20"/>
                <w:lang w:val="en-US"/>
              </w:rPr>
            </w:pPr>
          </w:p>
        </w:tc>
        <w:tc>
          <w:tcPr>
            <w:tcW w:w="567" w:type="dxa"/>
            <w:tcBorders>
              <w:top w:val="nil"/>
              <w:bottom w:val="nil"/>
            </w:tcBorders>
          </w:tcPr>
          <w:p w14:paraId="20CE5F5F" w14:textId="77777777" w:rsidR="00201ECF" w:rsidRPr="00C16732" w:rsidRDefault="00201ECF" w:rsidP="00201ECF">
            <w:pPr>
              <w:jc w:val="left"/>
              <w:rPr>
                <w:sz w:val="20"/>
                <w:szCs w:val="20"/>
                <w:lang w:val="en-US"/>
              </w:rPr>
            </w:pPr>
            <w:r w:rsidRPr="00C16732">
              <w:rPr>
                <w:sz w:val="20"/>
                <w:szCs w:val="20"/>
                <w:lang w:val="en-US"/>
              </w:rPr>
              <w:t>7</w:t>
            </w:r>
          </w:p>
        </w:tc>
        <w:tc>
          <w:tcPr>
            <w:tcW w:w="993" w:type="dxa"/>
            <w:tcBorders>
              <w:top w:val="nil"/>
              <w:bottom w:val="nil"/>
            </w:tcBorders>
          </w:tcPr>
          <w:p w14:paraId="282D8B0B"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63BDC11" w14:textId="10BA5BF0" w:rsidR="00201ECF" w:rsidRPr="00C16732" w:rsidRDefault="00201ECF" w:rsidP="00201ECF">
            <w:pPr>
              <w:jc w:val="left"/>
              <w:rPr>
                <w:rFonts w:cs="Times New Roman"/>
                <w:sz w:val="20"/>
                <w:szCs w:val="20"/>
                <w:lang w:val="de-DE"/>
              </w:rPr>
            </w:pPr>
            <w:r w:rsidRPr="00C16732">
              <w:rPr>
                <w:rFonts w:cs="Times New Roman"/>
                <w:color w:val="000000"/>
                <w:sz w:val="20"/>
                <w:szCs w:val="20"/>
                <w:lang w:val="de-DE"/>
              </w:rPr>
              <w:t xml:space="preserve">"hui mark 3".ti,ab,kw. </w:t>
            </w:r>
          </w:p>
        </w:tc>
        <w:tc>
          <w:tcPr>
            <w:tcW w:w="799" w:type="dxa"/>
            <w:tcBorders>
              <w:top w:val="nil"/>
              <w:left w:val="single" w:sz="4" w:space="0" w:color="auto"/>
              <w:bottom w:val="nil"/>
              <w:right w:val="single" w:sz="4" w:space="0" w:color="auto"/>
            </w:tcBorders>
            <w:shd w:val="clear" w:color="auto" w:fill="auto"/>
          </w:tcPr>
          <w:p w14:paraId="7176656B" w14:textId="5865C1E7" w:rsidR="00201ECF" w:rsidRPr="00C16732" w:rsidRDefault="00201ECF" w:rsidP="00201ECF">
            <w:pPr>
              <w:jc w:val="left"/>
              <w:rPr>
                <w:rFonts w:cs="Times New Roman"/>
                <w:sz w:val="20"/>
                <w:szCs w:val="20"/>
                <w:lang w:val="en-US"/>
              </w:rPr>
            </w:pPr>
            <w:r w:rsidRPr="00C16732">
              <w:rPr>
                <w:rFonts w:cs="Times New Roman"/>
                <w:color w:val="000000"/>
                <w:sz w:val="20"/>
                <w:szCs w:val="20"/>
              </w:rPr>
              <w:t>19</w:t>
            </w:r>
          </w:p>
        </w:tc>
      </w:tr>
      <w:tr w:rsidR="003E5B5F" w:rsidRPr="00C16732" w14:paraId="6FA643EC" w14:textId="77777777" w:rsidTr="003E5B5F">
        <w:tc>
          <w:tcPr>
            <w:tcW w:w="1696" w:type="dxa"/>
            <w:vMerge/>
          </w:tcPr>
          <w:p w14:paraId="1C86C784" w14:textId="77777777" w:rsidR="00201ECF" w:rsidRPr="00C16732" w:rsidRDefault="00201ECF" w:rsidP="00201ECF">
            <w:pPr>
              <w:jc w:val="left"/>
              <w:rPr>
                <w:sz w:val="20"/>
                <w:szCs w:val="20"/>
                <w:lang w:val="en-US"/>
              </w:rPr>
            </w:pPr>
          </w:p>
        </w:tc>
        <w:tc>
          <w:tcPr>
            <w:tcW w:w="567" w:type="dxa"/>
            <w:tcBorders>
              <w:top w:val="nil"/>
              <w:bottom w:val="nil"/>
            </w:tcBorders>
          </w:tcPr>
          <w:p w14:paraId="79A0CDD8" w14:textId="77777777" w:rsidR="00201ECF" w:rsidRPr="00C16732" w:rsidRDefault="00201ECF" w:rsidP="00201ECF">
            <w:pPr>
              <w:jc w:val="left"/>
              <w:rPr>
                <w:sz w:val="20"/>
                <w:szCs w:val="20"/>
                <w:lang w:val="en-US"/>
              </w:rPr>
            </w:pPr>
            <w:r w:rsidRPr="00C16732">
              <w:rPr>
                <w:sz w:val="20"/>
                <w:szCs w:val="20"/>
                <w:lang w:val="en-US"/>
              </w:rPr>
              <w:t>8</w:t>
            </w:r>
          </w:p>
        </w:tc>
        <w:tc>
          <w:tcPr>
            <w:tcW w:w="993" w:type="dxa"/>
            <w:tcBorders>
              <w:top w:val="nil"/>
              <w:bottom w:val="nil"/>
            </w:tcBorders>
          </w:tcPr>
          <w:p w14:paraId="2905CED5"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EDC827D" w14:textId="52CCB234"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hui3.ti,ab,kw. </w:t>
            </w:r>
          </w:p>
        </w:tc>
        <w:tc>
          <w:tcPr>
            <w:tcW w:w="799" w:type="dxa"/>
            <w:tcBorders>
              <w:top w:val="nil"/>
              <w:left w:val="single" w:sz="4" w:space="0" w:color="auto"/>
              <w:bottom w:val="nil"/>
              <w:right w:val="single" w:sz="4" w:space="0" w:color="auto"/>
            </w:tcBorders>
            <w:shd w:val="clear" w:color="auto" w:fill="auto"/>
          </w:tcPr>
          <w:p w14:paraId="4C86EFB1" w14:textId="11DD5554" w:rsidR="00201ECF" w:rsidRPr="00C16732" w:rsidRDefault="00201ECF" w:rsidP="00201ECF">
            <w:pPr>
              <w:jc w:val="left"/>
              <w:rPr>
                <w:rFonts w:cs="Times New Roman"/>
                <w:sz w:val="20"/>
                <w:szCs w:val="20"/>
                <w:lang w:val="en-US"/>
              </w:rPr>
            </w:pPr>
            <w:r w:rsidRPr="00C16732">
              <w:rPr>
                <w:rFonts w:cs="Times New Roman"/>
                <w:color w:val="000000"/>
                <w:sz w:val="20"/>
                <w:szCs w:val="20"/>
              </w:rPr>
              <w:t>347</w:t>
            </w:r>
          </w:p>
        </w:tc>
      </w:tr>
      <w:tr w:rsidR="003E5B5F" w:rsidRPr="00C16732" w14:paraId="1DB9181A" w14:textId="77777777" w:rsidTr="003E5B5F">
        <w:tc>
          <w:tcPr>
            <w:tcW w:w="1696" w:type="dxa"/>
            <w:vMerge/>
          </w:tcPr>
          <w:p w14:paraId="5888A0C8" w14:textId="77777777" w:rsidR="00201ECF" w:rsidRPr="00C16732" w:rsidRDefault="00201ECF" w:rsidP="00201ECF">
            <w:pPr>
              <w:jc w:val="left"/>
              <w:rPr>
                <w:sz w:val="20"/>
                <w:szCs w:val="20"/>
                <w:lang w:val="en-US"/>
              </w:rPr>
            </w:pPr>
          </w:p>
        </w:tc>
        <w:tc>
          <w:tcPr>
            <w:tcW w:w="567" w:type="dxa"/>
            <w:tcBorders>
              <w:top w:val="nil"/>
              <w:bottom w:val="nil"/>
            </w:tcBorders>
          </w:tcPr>
          <w:p w14:paraId="0C8CEFCD" w14:textId="77777777" w:rsidR="00201ECF" w:rsidRPr="00C16732" w:rsidRDefault="00201ECF" w:rsidP="00201ECF">
            <w:pPr>
              <w:jc w:val="left"/>
              <w:rPr>
                <w:sz w:val="20"/>
                <w:szCs w:val="20"/>
                <w:lang w:val="en-US"/>
              </w:rPr>
            </w:pPr>
            <w:r w:rsidRPr="00C16732">
              <w:rPr>
                <w:sz w:val="20"/>
                <w:szCs w:val="20"/>
                <w:lang w:val="en-US"/>
              </w:rPr>
              <w:t>9</w:t>
            </w:r>
          </w:p>
        </w:tc>
        <w:tc>
          <w:tcPr>
            <w:tcW w:w="993" w:type="dxa"/>
            <w:tcBorders>
              <w:top w:val="nil"/>
              <w:bottom w:val="nil"/>
            </w:tcBorders>
          </w:tcPr>
          <w:p w14:paraId="15D84878"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2560D187" w14:textId="731F2239"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hui-3.ti,ab,kw. </w:t>
            </w:r>
          </w:p>
        </w:tc>
        <w:tc>
          <w:tcPr>
            <w:tcW w:w="799" w:type="dxa"/>
            <w:tcBorders>
              <w:top w:val="nil"/>
              <w:left w:val="single" w:sz="4" w:space="0" w:color="auto"/>
              <w:bottom w:val="nil"/>
              <w:right w:val="single" w:sz="4" w:space="0" w:color="auto"/>
            </w:tcBorders>
            <w:shd w:val="clear" w:color="auto" w:fill="auto"/>
          </w:tcPr>
          <w:p w14:paraId="0E52E8C9" w14:textId="0C70D314" w:rsidR="00201ECF" w:rsidRPr="00C16732" w:rsidRDefault="00201ECF" w:rsidP="00201ECF">
            <w:pPr>
              <w:jc w:val="left"/>
              <w:rPr>
                <w:rFonts w:cs="Times New Roman"/>
                <w:sz w:val="20"/>
                <w:szCs w:val="20"/>
                <w:lang w:val="en-US"/>
              </w:rPr>
            </w:pPr>
            <w:r w:rsidRPr="00C16732">
              <w:rPr>
                <w:rFonts w:cs="Times New Roman"/>
                <w:color w:val="000000"/>
                <w:sz w:val="20"/>
                <w:szCs w:val="20"/>
              </w:rPr>
              <w:t>94</w:t>
            </w:r>
          </w:p>
        </w:tc>
      </w:tr>
      <w:tr w:rsidR="003E5B5F" w:rsidRPr="00C16732" w14:paraId="0DD0C9B6" w14:textId="77777777" w:rsidTr="003E5B5F">
        <w:tc>
          <w:tcPr>
            <w:tcW w:w="1696" w:type="dxa"/>
            <w:vMerge/>
          </w:tcPr>
          <w:p w14:paraId="60DE4FF2" w14:textId="77777777" w:rsidR="00201ECF" w:rsidRPr="00C16732" w:rsidRDefault="00201ECF" w:rsidP="00201ECF">
            <w:pPr>
              <w:jc w:val="left"/>
              <w:rPr>
                <w:sz w:val="20"/>
                <w:szCs w:val="20"/>
                <w:lang w:val="en-US"/>
              </w:rPr>
            </w:pPr>
          </w:p>
        </w:tc>
        <w:tc>
          <w:tcPr>
            <w:tcW w:w="567" w:type="dxa"/>
            <w:tcBorders>
              <w:top w:val="nil"/>
              <w:bottom w:val="nil"/>
            </w:tcBorders>
          </w:tcPr>
          <w:p w14:paraId="4BADE116" w14:textId="77777777" w:rsidR="00201ECF" w:rsidRPr="00C16732" w:rsidRDefault="00201ECF" w:rsidP="00201ECF">
            <w:pPr>
              <w:jc w:val="left"/>
              <w:rPr>
                <w:sz w:val="20"/>
                <w:szCs w:val="20"/>
                <w:lang w:val="en-US"/>
              </w:rPr>
            </w:pPr>
            <w:r w:rsidRPr="00C16732">
              <w:rPr>
                <w:sz w:val="20"/>
                <w:szCs w:val="20"/>
                <w:lang w:val="en-US"/>
              </w:rPr>
              <w:t>10</w:t>
            </w:r>
          </w:p>
        </w:tc>
        <w:tc>
          <w:tcPr>
            <w:tcW w:w="993" w:type="dxa"/>
            <w:tcBorders>
              <w:top w:val="nil"/>
              <w:bottom w:val="nil"/>
            </w:tcBorders>
          </w:tcPr>
          <w:p w14:paraId="68A0F197"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1611D94" w14:textId="5F5E6F2B"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huiiii.ti,ab,kw. </w:t>
            </w:r>
          </w:p>
        </w:tc>
        <w:tc>
          <w:tcPr>
            <w:tcW w:w="799" w:type="dxa"/>
            <w:tcBorders>
              <w:top w:val="nil"/>
              <w:left w:val="single" w:sz="4" w:space="0" w:color="auto"/>
              <w:bottom w:val="nil"/>
              <w:right w:val="single" w:sz="4" w:space="0" w:color="auto"/>
            </w:tcBorders>
            <w:shd w:val="clear" w:color="auto" w:fill="auto"/>
          </w:tcPr>
          <w:p w14:paraId="05B86394" w14:textId="44DBBAB5" w:rsidR="00201ECF" w:rsidRPr="00C16732" w:rsidRDefault="00201ECF" w:rsidP="00201ECF">
            <w:pPr>
              <w:jc w:val="left"/>
              <w:rPr>
                <w:rFonts w:cs="Times New Roman"/>
                <w:sz w:val="20"/>
                <w:szCs w:val="20"/>
                <w:lang w:val="en-US"/>
              </w:rPr>
            </w:pPr>
            <w:r w:rsidRPr="00C16732">
              <w:rPr>
                <w:rFonts w:cs="Times New Roman"/>
                <w:color w:val="000000"/>
                <w:sz w:val="20"/>
                <w:szCs w:val="20"/>
              </w:rPr>
              <w:t>0</w:t>
            </w:r>
          </w:p>
        </w:tc>
      </w:tr>
      <w:tr w:rsidR="003E5B5F" w:rsidRPr="00C16732" w14:paraId="156EC3CF" w14:textId="77777777" w:rsidTr="003E5B5F">
        <w:tc>
          <w:tcPr>
            <w:tcW w:w="1696" w:type="dxa"/>
            <w:vMerge/>
          </w:tcPr>
          <w:p w14:paraId="1DD6F8C9" w14:textId="77777777" w:rsidR="00201ECF" w:rsidRPr="00C16732" w:rsidRDefault="00201ECF" w:rsidP="00201ECF">
            <w:pPr>
              <w:jc w:val="left"/>
              <w:rPr>
                <w:sz w:val="20"/>
                <w:szCs w:val="20"/>
                <w:lang w:val="en-US"/>
              </w:rPr>
            </w:pPr>
          </w:p>
        </w:tc>
        <w:tc>
          <w:tcPr>
            <w:tcW w:w="567" w:type="dxa"/>
            <w:tcBorders>
              <w:top w:val="nil"/>
              <w:bottom w:val="nil"/>
            </w:tcBorders>
          </w:tcPr>
          <w:p w14:paraId="5B12EAED" w14:textId="77777777" w:rsidR="00201ECF" w:rsidRPr="00C16732" w:rsidRDefault="00201ECF" w:rsidP="00201ECF">
            <w:pPr>
              <w:jc w:val="left"/>
              <w:rPr>
                <w:sz w:val="20"/>
                <w:szCs w:val="20"/>
                <w:lang w:val="en-US"/>
              </w:rPr>
            </w:pPr>
            <w:r w:rsidRPr="00C16732">
              <w:rPr>
                <w:sz w:val="20"/>
                <w:szCs w:val="20"/>
                <w:lang w:val="en-US"/>
              </w:rPr>
              <w:t>11</w:t>
            </w:r>
          </w:p>
        </w:tc>
        <w:tc>
          <w:tcPr>
            <w:tcW w:w="993" w:type="dxa"/>
            <w:tcBorders>
              <w:top w:val="nil"/>
              <w:bottom w:val="nil"/>
            </w:tcBorders>
          </w:tcPr>
          <w:p w14:paraId="7FCB6315" w14:textId="77777777" w:rsidR="00201ECF" w:rsidRPr="00C16732" w:rsidRDefault="00201ECF" w:rsidP="00201E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8A5066E" w14:textId="3C9695C9" w:rsidR="00201ECF" w:rsidRPr="00C16732" w:rsidRDefault="00201ECF" w:rsidP="00201ECF">
            <w:pPr>
              <w:jc w:val="left"/>
              <w:rPr>
                <w:rFonts w:cs="Times New Roman"/>
                <w:sz w:val="20"/>
                <w:szCs w:val="20"/>
                <w:lang w:val="de-DE"/>
              </w:rPr>
            </w:pPr>
            <w:r w:rsidRPr="00C16732">
              <w:rPr>
                <w:rFonts w:cs="Times New Roman"/>
                <w:color w:val="000000"/>
                <w:sz w:val="20"/>
                <w:szCs w:val="20"/>
                <w:lang w:val="de-DE"/>
              </w:rPr>
              <w:t xml:space="preserve">hui-iii.ti,ab,kw. </w:t>
            </w:r>
          </w:p>
        </w:tc>
        <w:tc>
          <w:tcPr>
            <w:tcW w:w="799" w:type="dxa"/>
            <w:tcBorders>
              <w:top w:val="nil"/>
              <w:left w:val="single" w:sz="4" w:space="0" w:color="auto"/>
              <w:bottom w:val="nil"/>
              <w:right w:val="single" w:sz="4" w:space="0" w:color="auto"/>
            </w:tcBorders>
            <w:shd w:val="clear" w:color="auto" w:fill="auto"/>
          </w:tcPr>
          <w:p w14:paraId="2DF46FB8" w14:textId="77FD064D" w:rsidR="00201ECF" w:rsidRPr="00C16732" w:rsidRDefault="00201ECF" w:rsidP="00201ECF">
            <w:pPr>
              <w:jc w:val="left"/>
              <w:rPr>
                <w:rFonts w:cs="Times New Roman"/>
                <w:sz w:val="20"/>
                <w:szCs w:val="20"/>
                <w:lang w:val="en-US"/>
              </w:rPr>
            </w:pPr>
            <w:r w:rsidRPr="00C16732">
              <w:rPr>
                <w:rFonts w:cs="Times New Roman"/>
                <w:color w:val="000000"/>
                <w:sz w:val="20"/>
                <w:szCs w:val="20"/>
              </w:rPr>
              <w:t>19</w:t>
            </w:r>
          </w:p>
        </w:tc>
      </w:tr>
      <w:tr w:rsidR="003E5B5F" w:rsidRPr="00C16732" w14:paraId="3AC238D5" w14:textId="77777777" w:rsidTr="003E5B5F">
        <w:tc>
          <w:tcPr>
            <w:tcW w:w="1696" w:type="dxa"/>
            <w:vMerge/>
          </w:tcPr>
          <w:p w14:paraId="555A8722" w14:textId="77777777" w:rsidR="00201ECF" w:rsidRPr="00C16732" w:rsidRDefault="00201ECF" w:rsidP="00201ECF">
            <w:pPr>
              <w:jc w:val="left"/>
              <w:rPr>
                <w:sz w:val="20"/>
                <w:szCs w:val="20"/>
                <w:lang w:val="en-US"/>
              </w:rPr>
            </w:pPr>
          </w:p>
        </w:tc>
        <w:tc>
          <w:tcPr>
            <w:tcW w:w="567" w:type="dxa"/>
            <w:tcBorders>
              <w:top w:val="nil"/>
              <w:bottom w:val="nil"/>
            </w:tcBorders>
          </w:tcPr>
          <w:p w14:paraId="0CFF0044" w14:textId="77777777" w:rsidR="00201ECF" w:rsidRPr="00C16732" w:rsidRDefault="00201ECF" w:rsidP="00201ECF">
            <w:pPr>
              <w:jc w:val="left"/>
              <w:rPr>
                <w:sz w:val="20"/>
                <w:szCs w:val="20"/>
                <w:lang w:val="en-US"/>
              </w:rPr>
            </w:pPr>
            <w:r w:rsidRPr="00C16732">
              <w:rPr>
                <w:sz w:val="20"/>
                <w:szCs w:val="20"/>
                <w:lang w:val="en-US"/>
              </w:rPr>
              <w:t>12</w:t>
            </w:r>
          </w:p>
        </w:tc>
        <w:tc>
          <w:tcPr>
            <w:tcW w:w="993" w:type="dxa"/>
            <w:tcBorders>
              <w:top w:val="nil"/>
              <w:bottom w:val="nil"/>
            </w:tcBorders>
          </w:tcPr>
          <w:p w14:paraId="2DB9ED2C" w14:textId="6924A8D1" w:rsidR="00201ECF" w:rsidRPr="00C16732" w:rsidRDefault="00201ECF" w:rsidP="00201ECF">
            <w:pPr>
              <w:jc w:val="left"/>
              <w:rPr>
                <w:sz w:val="20"/>
                <w:szCs w:val="20"/>
                <w:lang w:val="en-US"/>
              </w:rPr>
            </w:pPr>
          </w:p>
        </w:tc>
        <w:tc>
          <w:tcPr>
            <w:tcW w:w="4961" w:type="dxa"/>
            <w:tcBorders>
              <w:top w:val="nil"/>
              <w:left w:val="nil"/>
              <w:bottom w:val="nil"/>
              <w:right w:val="single" w:sz="4" w:space="0" w:color="auto"/>
            </w:tcBorders>
            <w:shd w:val="clear" w:color="auto" w:fill="auto"/>
          </w:tcPr>
          <w:p w14:paraId="50CC7ADD" w14:textId="40E7A059" w:rsidR="00201ECF" w:rsidRPr="00C16732" w:rsidRDefault="00201ECF" w:rsidP="00201ECF">
            <w:pPr>
              <w:jc w:val="left"/>
              <w:rPr>
                <w:rFonts w:cs="Times New Roman"/>
                <w:sz w:val="20"/>
                <w:szCs w:val="20"/>
                <w:lang w:val="en-US"/>
              </w:rPr>
            </w:pPr>
            <w:r w:rsidRPr="00C16732">
              <w:rPr>
                <w:rFonts w:cs="Times New Roman"/>
                <w:color w:val="000000"/>
                <w:sz w:val="20"/>
                <w:szCs w:val="20"/>
              </w:rPr>
              <w:t xml:space="preserve">1 or 2 or 3 or 4 or 5 or 6 or 7 or 8 or 9 </w:t>
            </w:r>
          </w:p>
        </w:tc>
        <w:tc>
          <w:tcPr>
            <w:tcW w:w="799" w:type="dxa"/>
            <w:tcBorders>
              <w:top w:val="nil"/>
              <w:left w:val="single" w:sz="4" w:space="0" w:color="auto"/>
              <w:bottom w:val="nil"/>
              <w:right w:val="single" w:sz="4" w:space="0" w:color="auto"/>
            </w:tcBorders>
            <w:shd w:val="clear" w:color="auto" w:fill="auto"/>
          </w:tcPr>
          <w:p w14:paraId="4F924DDF" w14:textId="10FF5139" w:rsidR="00201ECF" w:rsidRPr="00C16732" w:rsidRDefault="00201ECF" w:rsidP="00201ECF">
            <w:pPr>
              <w:jc w:val="left"/>
              <w:rPr>
                <w:rFonts w:cs="Times New Roman"/>
                <w:sz w:val="20"/>
                <w:szCs w:val="20"/>
                <w:lang w:val="en-US"/>
              </w:rPr>
            </w:pPr>
            <w:r w:rsidRPr="00C16732">
              <w:rPr>
                <w:rFonts w:cs="Times New Roman"/>
                <w:color w:val="000000"/>
                <w:sz w:val="20"/>
                <w:szCs w:val="20"/>
              </w:rPr>
              <w:t>891</w:t>
            </w:r>
          </w:p>
        </w:tc>
      </w:tr>
      <w:tr w:rsidR="003E5B5F" w:rsidRPr="00C16732" w14:paraId="4D265214" w14:textId="77777777" w:rsidTr="003E5B5F">
        <w:tc>
          <w:tcPr>
            <w:tcW w:w="1696" w:type="dxa"/>
            <w:vMerge/>
          </w:tcPr>
          <w:p w14:paraId="480B0E88" w14:textId="77777777" w:rsidR="00AF3CCF" w:rsidRPr="00C16732" w:rsidRDefault="00AF3CCF" w:rsidP="00AF3CCF">
            <w:pPr>
              <w:jc w:val="left"/>
              <w:rPr>
                <w:sz w:val="20"/>
                <w:szCs w:val="20"/>
                <w:lang w:val="en-US"/>
              </w:rPr>
            </w:pPr>
          </w:p>
        </w:tc>
        <w:tc>
          <w:tcPr>
            <w:tcW w:w="567" w:type="dxa"/>
            <w:tcBorders>
              <w:top w:val="nil"/>
              <w:bottom w:val="nil"/>
            </w:tcBorders>
          </w:tcPr>
          <w:p w14:paraId="6B39585C" w14:textId="77777777" w:rsidR="00AF3CCF" w:rsidRPr="00C16732" w:rsidRDefault="00AF3CCF" w:rsidP="00AF3CCF">
            <w:pPr>
              <w:jc w:val="left"/>
              <w:rPr>
                <w:sz w:val="20"/>
                <w:szCs w:val="20"/>
                <w:lang w:val="en-US"/>
              </w:rPr>
            </w:pPr>
            <w:r w:rsidRPr="00C16732">
              <w:rPr>
                <w:sz w:val="20"/>
                <w:szCs w:val="20"/>
                <w:lang w:val="en-US"/>
              </w:rPr>
              <w:t>13</w:t>
            </w:r>
          </w:p>
        </w:tc>
        <w:tc>
          <w:tcPr>
            <w:tcW w:w="993" w:type="dxa"/>
            <w:tcBorders>
              <w:top w:val="nil"/>
              <w:bottom w:val="nil"/>
            </w:tcBorders>
          </w:tcPr>
          <w:p w14:paraId="11FFC347" w14:textId="7777777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BF32607" w14:textId="5D6481B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"child health utility 9d".ti,ab,kw. </w:t>
            </w:r>
          </w:p>
        </w:tc>
        <w:tc>
          <w:tcPr>
            <w:tcW w:w="799" w:type="dxa"/>
            <w:tcBorders>
              <w:top w:val="nil"/>
              <w:left w:val="single" w:sz="4" w:space="0" w:color="auto"/>
              <w:bottom w:val="nil"/>
              <w:right w:val="single" w:sz="4" w:space="0" w:color="auto"/>
            </w:tcBorders>
            <w:shd w:val="clear" w:color="auto" w:fill="auto"/>
          </w:tcPr>
          <w:p w14:paraId="5A06ACF6" w14:textId="1890D9A4" w:rsidR="00AF3CCF" w:rsidRPr="00C16732" w:rsidRDefault="00C16732" w:rsidP="00AF3CCF">
            <w:pPr>
              <w:jc w:val="left"/>
              <w:rPr>
                <w:rFonts w:cs="Times New Roman"/>
                <w:sz w:val="20"/>
                <w:szCs w:val="20"/>
                <w:lang w:val="en-US"/>
              </w:rPr>
            </w:pPr>
            <w:r w:rsidRPr="00C16732">
              <w:rPr>
                <w:rFonts w:cs="Times New Roman"/>
                <w:color w:val="000000"/>
                <w:sz w:val="20"/>
                <w:szCs w:val="20"/>
              </w:rPr>
              <w:pict w14:anchorId="73D03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utoShape 29" o:spid="_x0000_s2086" type="#_x0000_t75" href="http://ezproxy-prd.bodleian.ox.ac.uk:2481/ovid-a/ovidweb.cgi?&amp;S=NJDFFPBGDKEBGHGCJPAKEFBHBCPBAA00&amp;R=29&amp;Search+Annotations+Options=SA" style="position:absolute;margin-left:0;margin-top:-12.6pt;width:24pt;height:22.8pt;z-index:25165926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" o:button="t" o:insetmode="auto">
                  <v:fill o:detectmouseclick="t"/>
                  <v:imagedata r:id="rId33" o:title=""/>
                </v:shape>
              </w:pict>
            </w:r>
            <w:r w:rsidRPr="00C16732">
              <w:rPr>
                <w:rFonts w:cs="Times New Roman"/>
                <w:color w:val="000000"/>
                <w:sz w:val="20"/>
                <w:szCs w:val="20"/>
              </w:rPr>
              <w:pict w14:anchorId="1556704E">
                <v:shape id="AutoShape 31" o:spid="_x0000_s2087" type="#_x0000_t75" href="http://ezproxy-prd.bodleian.ox.ac.uk:2481/ovid-a/ovidweb.cgi?&amp;S=NJDFFPBGDKEBGHGCJPAKEFBHBCPBAA00&amp;R=31&amp;Search+Annotations+Options=SA" style="position:absolute;margin-left:0;margin-top:3pt;width:24pt;height:23.4pt;z-index:25166028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" o:button="t" o:insetmode="auto">
                  <v:fill o:detectmouseclick="t"/>
                  <v:imagedata r:id="rId33" o:title=""/>
                </v:shape>
              </w:pict>
            </w:r>
            <w:r w:rsidRPr="00C16732">
              <w:rPr>
                <w:rFonts w:cs="Times New Roman"/>
                <w:color w:val="000000"/>
                <w:sz w:val="20"/>
                <w:szCs w:val="20"/>
              </w:rPr>
              <w:pict w14:anchorId="301F3049">
                <v:shape id="AutoShape 33" o:spid="_x0000_s2088" type="#_x0000_t75" href="http://ezproxy-prd.bodleian.ox.ac.uk:2481/ovid-a/ovidweb.cgi?&amp;S=NJDFFPBGDKEBGHGCJPAKEFBHBCPBAA00&amp;R=33&amp;Search+Annotations+Options=SA" style="position:absolute;margin-left:0;margin-top:19.2pt;width:24pt;height:22.8pt;z-index:25166131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" o:button="t" o:insetmode="auto">
                  <v:fill o:detectmouseclick="t"/>
                  <v:imagedata r:id="rId33" o:title=""/>
                </v:shape>
              </w:pict>
            </w:r>
            <w:r w:rsidRPr="00C16732">
              <w:rPr>
                <w:rFonts w:cs="Times New Roman"/>
                <w:color w:val="000000"/>
                <w:sz w:val="20"/>
                <w:szCs w:val="20"/>
              </w:rPr>
              <w:pict w14:anchorId="378C3317">
                <v:shape id="AutoShape 35" o:spid="_x0000_s2089" type="#_x0000_t75" href="http://ezproxy-prd.bodleian.ox.ac.uk:2481/ovid-a/ovidweb.cgi?&amp;S=NJDFFPBGDKEBGHGCJPAKEFBHBCPBAA00&amp;R=35&amp;Search+Annotations+Options=SA" style="position:absolute;margin-left:0;margin-top:34.8pt;width:24pt;height:23.4pt;z-index:25166233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" o:button="t" o:insetmode="auto">
                  <v:fill o:detectmouseclick="t"/>
                  <v:imagedata r:id="rId34" o:title=""/>
                </v:shape>
              </w:pict>
            </w:r>
            <w:r w:rsidR="00AF3CCF" w:rsidRPr="00C16732">
              <w:rPr>
                <w:rFonts w:cs="Times New Roman"/>
                <w:color w:val="000000"/>
                <w:sz w:val="20"/>
                <w:szCs w:val="20"/>
              </w:rPr>
              <w:t>55</w:t>
            </w:r>
          </w:p>
        </w:tc>
      </w:tr>
      <w:tr w:rsidR="003E5B5F" w:rsidRPr="00C16732" w14:paraId="2A17580F" w14:textId="77777777" w:rsidTr="003E5B5F">
        <w:tc>
          <w:tcPr>
            <w:tcW w:w="1696" w:type="dxa"/>
            <w:vMerge/>
          </w:tcPr>
          <w:p w14:paraId="522794A5" w14:textId="77777777" w:rsidR="00AF3CCF" w:rsidRPr="00C16732" w:rsidRDefault="00AF3CCF" w:rsidP="00AF3CCF">
            <w:pPr>
              <w:jc w:val="left"/>
              <w:rPr>
                <w:sz w:val="20"/>
                <w:szCs w:val="20"/>
                <w:lang w:val="en-US"/>
              </w:rPr>
            </w:pPr>
          </w:p>
        </w:tc>
        <w:tc>
          <w:tcPr>
            <w:tcW w:w="567" w:type="dxa"/>
            <w:tcBorders>
              <w:top w:val="nil"/>
              <w:bottom w:val="nil"/>
            </w:tcBorders>
          </w:tcPr>
          <w:p w14:paraId="537E4D71" w14:textId="77777777" w:rsidR="00AF3CCF" w:rsidRPr="00C16732" w:rsidRDefault="00AF3CCF" w:rsidP="00AF3CCF">
            <w:pPr>
              <w:jc w:val="left"/>
              <w:rPr>
                <w:sz w:val="20"/>
                <w:szCs w:val="20"/>
                <w:lang w:val="en-US"/>
              </w:rPr>
            </w:pPr>
            <w:r w:rsidRPr="00C16732">
              <w:rPr>
                <w:sz w:val="20"/>
                <w:szCs w:val="20"/>
                <w:lang w:val="en-US"/>
              </w:rPr>
              <w:t>14</w:t>
            </w:r>
          </w:p>
        </w:tc>
        <w:tc>
          <w:tcPr>
            <w:tcW w:w="993" w:type="dxa"/>
            <w:tcBorders>
              <w:top w:val="nil"/>
              <w:bottom w:val="nil"/>
            </w:tcBorders>
          </w:tcPr>
          <w:p w14:paraId="2F6DB72D" w14:textId="7777777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F190BFF" w14:textId="07FA2BB8"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"child health utility 9-d".ti,ab,kw. </w:t>
            </w:r>
          </w:p>
        </w:tc>
        <w:tc>
          <w:tcPr>
            <w:tcW w:w="799" w:type="dxa"/>
            <w:tcBorders>
              <w:top w:val="nil"/>
              <w:left w:val="single" w:sz="4" w:space="0" w:color="auto"/>
              <w:bottom w:val="nil"/>
              <w:right w:val="single" w:sz="4" w:space="0" w:color="auto"/>
            </w:tcBorders>
            <w:shd w:val="clear" w:color="auto" w:fill="auto"/>
          </w:tcPr>
          <w:p w14:paraId="1EEDF687" w14:textId="236BDBBB"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3E5B5F" w:rsidRPr="00C16732" w14:paraId="7DDA2904" w14:textId="77777777" w:rsidTr="003E5B5F">
        <w:tc>
          <w:tcPr>
            <w:tcW w:w="1696" w:type="dxa"/>
            <w:vMerge/>
          </w:tcPr>
          <w:p w14:paraId="5C9A0812" w14:textId="77777777" w:rsidR="00AF3CCF" w:rsidRPr="00C16732" w:rsidRDefault="00AF3CCF" w:rsidP="00AF3CCF">
            <w:pPr>
              <w:jc w:val="left"/>
              <w:rPr>
                <w:sz w:val="20"/>
                <w:szCs w:val="20"/>
                <w:lang w:val="en-US"/>
              </w:rPr>
            </w:pPr>
          </w:p>
        </w:tc>
        <w:tc>
          <w:tcPr>
            <w:tcW w:w="567" w:type="dxa"/>
            <w:tcBorders>
              <w:top w:val="nil"/>
              <w:bottom w:val="nil"/>
            </w:tcBorders>
          </w:tcPr>
          <w:p w14:paraId="1C348577" w14:textId="77777777" w:rsidR="00AF3CCF" w:rsidRPr="00C16732" w:rsidRDefault="00AF3CCF" w:rsidP="00AF3CCF">
            <w:pPr>
              <w:jc w:val="left"/>
              <w:rPr>
                <w:sz w:val="20"/>
                <w:szCs w:val="20"/>
                <w:lang w:val="en-US"/>
              </w:rPr>
            </w:pPr>
            <w:r w:rsidRPr="00C16732">
              <w:rPr>
                <w:sz w:val="20"/>
                <w:szCs w:val="20"/>
                <w:lang w:val="en-US"/>
              </w:rPr>
              <w:t>15</w:t>
            </w:r>
          </w:p>
        </w:tc>
        <w:tc>
          <w:tcPr>
            <w:tcW w:w="993" w:type="dxa"/>
            <w:tcBorders>
              <w:top w:val="nil"/>
              <w:bottom w:val="nil"/>
            </w:tcBorders>
          </w:tcPr>
          <w:p w14:paraId="25F0E16D" w14:textId="7777777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2504D91B" w14:textId="7BD95D0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chu9d.ti,ab,kw. </w:t>
            </w:r>
          </w:p>
        </w:tc>
        <w:tc>
          <w:tcPr>
            <w:tcW w:w="799" w:type="dxa"/>
            <w:tcBorders>
              <w:top w:val="nil"/>
              <w:left w:val="single" w:sz="4" w:space="0" w:color="auto"/>
              <w:bottom w:val="nil"/>
              <w:right w:val="single" w:sz="4" w:space="0" w:color="auto"/>
            </w:tcBorders>
            <w:shd w:val="clear" w:color="auto" w:fill="auto"/>
          </w:tcPr>
          <w:p w14:paraId="4609B7BA" w14:textId="5CD23240" w:rsidR="00AF3CCF" w:rsidRPr="00C16732" w:rsidRDefault="00AF3CCF" w:rsidP="00AF3CCF">
            <w:pPr>
              <w:jc w:val="left"/>
              <w:rPr>
                <w:rFonts w:cs="Times New Roman"/>
                <w:sz w:val="20"/>
                <w:szCs w:val="20"/>
                <w:lang w:val="en-US"/>
              </w:rPr>
            </w:pPr>
            <w:r w:rsidRPr="00C16732">
              <w:rPr>
                <w:rFonts w:cs="Times New Roman"/>
                <w:color w:val="000000"/>
                <w:sz w:val="20"/>
                <w:szCs w:val="20"/>
              </w:rPr>
              <w:t>46</w:t>
            </w:r>
          </w:p>
        </w:tc>
      </w:tr>
      <w:tr w:rsidR="003E5B5F" w:rsidRPr="00C16732" w14:paraId="7CC3C169" w14:textId="77777777" w:rsidTr="003E5B5F">
        <w:tc>
          <w:tcPr>
            <w:tcW w:w="1696" w:type="dxa"/>
            <w:vMerge/>
          </w:tcPr>
          <w:p w14:paraId="3564857A" w14:textId="77777777" w:rsidR="00AF3CCF" w:rsidRPr="00C16732" w:rsidRDefault="00AF3CCF" w:rsidP="00AF3CCF">
            <w:pPr>
              <w:jc w:val="left"/>
              <w:rPr>
                <w:sz w:val="20"/>
                <w:szCs w:val="20"/>
                <w:lang w:val="en-US"/>
              </w:rPr>
            </w:pPr>
          </w:p>
        </w:tc>
        <w:tc>
          <w:tcPr>
            <w:tcW w:w="567" w:type="dxa"/>
            <w:tcBorders>
              <w:top w:val="nil"/>
              <w:bottom w:val="nil"/>
            </w:tcBorders>
          </w:tcPr>
          <w:p w14:paraId="6C615915" w14:textId="77777777" w:rsidR="00AF3CCF" w:rsidRPr="00C16732" w:rsidRDefault="00AF3CCF" w:rsidP="00AF3CCF">
            <w:pPr>
              <w:jc w:val="left"/>
              <w:rPr>
                <w:sz w:val="20"/>
                <w:szCs w:val="20"/>
                <w:lang w:val="en-US"/>
              </w:rPr>
            </w:pPr>
            <w:r w:rsidRPr="00C16732">
              <w:rPr>
                <w:sz w:val="20"/>
                <w:szCs w:val="20"/>
                <w:lang w:val="en-US"/>
              </w:rPr>
              <w:t>16</w:t>
            </w:r>
          </w:p>
        </w:tc>
        <w:tc>
          <w:tcPr>
            <w:tcW w:w="993" w:type="dxa"/>
            <w:tcBorders>
              <w:top w:val="nil"/>
              <w:bottom w:val="nil"/>
            </w:tcBorders>
          </w:tcPr>
          <w:p w14:paraId="6DA36A92" w14:textId="7777777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13C4B44" w14:textId="06DEAC54"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chu-9d.ti,ab,kw. </w:t>
            </w:r>
          </w:p>
        </w:tc>
        <w:tc>
          <w:tcPr>
            <w:tcW w:w="799" w:type="dxa"/>
            <w:tcBorders>
              <w:top w:val="nil"/>
              <w:left w:val="single" w:sz="4" w:space="0" w:color="auto"/>
              <w:bottom w:val="nil"/>
              <w:right w:val="single" w:sz="4" w:space="0" w:color="auto"/>
            </w:tcBorders>
            <w:shd w:val="clear" w:color="auto" w:fill="auto"/>
          </w:tcPr>
          <w:p w14:paraId="71203CA7" w14:textId="2785B549" w:rsidR="00AF3CCF" w:rsidRPr="00C16732" w:rsidRDefault="00AF3CCF" w:rsidP="00AF3CCF">
            <w:pPr>
              <w:jc w:val="left"/>
              <w:rPr>
                <w:rFonts w:cs="Times New Roman"/>
                <w:sz w:val="20"/>
                <w:szCs w:val="20"/>
                <w:lang w:val="en-US"/>
              </w:rPr>
            </w:pPr>
            <w:r w:rsidRPr="00C16732">
              <w:rPr>
                <w:rFonts w:cs="Times New Roman"/>
                <w:color w:val="000000"/>
                <w:sz w:val="20"/>
                <w:szCs w:val="20"/>
              </w:rPr>
              <w:t>22</w:t>
            </w:r>
          </w:p>
        </w:tc>
      </w:tr>
      <w:tr w:rsidR="003E5B5F" w:rsidRPr="00C16732" w14:paraId="4CF9996B" w14:textId="77777777" w:rsidTr="003E5B5F">
        <w:tc>
          <w:tcPr>
            <w:tcW w:w="1696" w:type="dxa"/>
            <w:vMerge/>
          </w:tcPr>
          <w:p w14:paraId="7CDFC4F7" w14:textId="77777777" w:rsidR="00AF3CCF" w:rsidRPr="00C16732" w:rsidRDefault="00AF3CCF" w:rsidP="00AF3CCF">
            <w:pPr>
              <w:jc w:val="left"/>
              <w:rPr>
                <w:sz w:val="20"/>
                <w:szCs w:val="20"/>
                <w:lang w:val="en-US"/>
              </w:rPr>
            </w:pPr>
          </w:p>
        </w:tc>
        <w:tc>
          <w:tcPr>
            <w:tcW w:w="567" w:type="dxa"/>
            <w:tcBorders>
              <w:top w:val="nil"/>
              <w:bottom w:val="nil"/>
            </w:tcBorders>
          </w:tcPr>
          <w:p w14:paraId="2F942042" w14:textId="77777777" w:rsidR="00AF3CCF" w:rsidRPr="00C16732" w:rsidRDefault="00AF3CCF" w:rsidP="00AF3CCF">
            <w:pPr>
              <w:jc w:val="left"/>
              <w:rPr>
                <w:sz w:val="20"/>
                <w:szCs w:val="20"/>
                <w:lang w:val="en-US"/>
              </w:rPr>
            </w:pPr>
            <w:r w:rsidRPr="00C16732">
              <w:rPr>
                <w:sz w:val="20"/>
                <w:szCs w:val="20"/>
                <w:lang w:val="en-US"/>
              </w:rPr>
              <w:t>17</w:t>
            </w:r>
          </w:p>
        </w:tc>
        <w:tc>
          <w:tcPr>
            <w:tcW w:w="993" w:type="dxa"/>
            <w:tcBorders>
              <w:top w:val="nil"/>
              <w:bottom w:val="nil"/>
            </w:tcBorders>
          </w:tcPr>
          <w:p w14:paraId="60A64670" w14:textId="7777777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5E914F2" w14:textId="4F886FC9"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"child health utility 9-dimension*".ti,ab,kw. </w:t>
            </w:r>
          </w:p>
        </w:tc>
        <w:tc>
          <w:tcPr>
            <w:tcW w:w="799" w:type="dxa"/>
            <w:tcBorders>
              <w:top w:val="nil"/>
              <w:left w:val="single" w:sz="4" w:space="0" w:color="auto"/>
              <w:bottom w:val="nil"/>
              <w:right w:val="single" w:sz="4" w:space="0" w:color="auto"/>
            </w:tcBorders>
            <w:shd w:val="clear" w:color="auto" w:fill="auto"/>
          </w:tcPr>
          <w:p w14:paraId="39D57516" w14:textId="403549B0" w:rsidR="00AF3CCF" w:rsidRPr="00C16732" w:rsidRDefault="00AF3CCF" w:rsidP="00AF3CCF">
            <w:pPr>
              <w:jc w:val="left"/>
              <w:rPr>
                <w:rFonts w:cs="Times New Roman"/>
                <w:sz w:val="20"/>
                <w:szCs w:val="20"/>
                <w:lang w:val="en-US"/>
              </w:rPr>
            </w:pPr>
            <w:r w:rsidRPr="00C16732">
              <w:rPr>
                <w:rFonts w:cs="Times New Roman"/>
                <w:color w:val="000000"/>
                <w:sz w:val="20"/>
                <w:szCs w:val="20"/>
              </w:rPr>
              <w:t>11</w:t>
            </w:r>
          </w:p>
        </w:tc>
      </w:tr>
      <w:tr w:rsidR="00AF3CCF" w:rsidRPr="00C16732" w14:paraId="0FDE6801" w14:textId="77777777" w:rsidTr="003E5B5F">
        <w:tc>
          <w:tcPr>
            <w:tcW w:w="1696" w:type="dxa"/>
            <w:vMerge/>
          </w:tcPr>
          <w:p w14:paraId="7B712F32" w14:textId="77777777" w:rsidR="00AF3CCF" w:rsidRPr="00C16732" w:rsidRDefault="00AF3CCF" w:rsidP="00AF3CCF">
            <w:pPr>
              <w:jc w:val="left"/>
              <w:rPr>
                <w:sz w:val="20"/>
                <w:szCs w:val="20"/>
                <w:lang w:val="en-US"/>
              </w:rPr>
            </w:pPr>
          </w:p>
        </w:tc>
        <w:tc>
          <w:tcPr>
            <w:tcW w:w="567" w:type="dxa"/>
            <w:tcBorders>
              <w:top w:val="nil"/>
              <w:bottom w:val="nil"/>
            </w:tcBorders>
          </w:tcPr>
          <w:p w14:paraId="402C9410" w14:textId="4A380596" w:rsidR="00AF3CCF" w:rsidRPr="00C16732" w:rsidRDefault="00AF3CCF" w:rsidP="00AF3CCF">
            <w:pPr>
              <w:jc w:val="left"/>
              <w:rPr>
                <w:sz w:val="20"/>
                <w:szCs w:val="20"/>
                <w:lang w:val="en-US"/>
              </w:rPr>
            </w:pPr>
            <w:r w:rsidRPr="00C16732">
              <w:rPr>
                <w:sz w:val="20"/>
                <w:szCs w:val="20"/>
                <w:lang w:val="en-US"/>
              </w:rPr>
              <w:t>18</w:t>
            </w:r>
          </w:p>
        </w:tc>
        <w:tc>
          <w:tcPr>
            <w:tcW w:w="993" w:type="dxa"/>
            <w:tcBorders>
              <w:top w:val="nil"/>
              <w:bottom w:val="nil"/>
            </w:tcBorders>
          </w:tcPr>
          <w:p w14:paraId="0939103E" w14:textId="652A5E0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D30D99C" w14:textId="5758AC58"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"child health utility 9dimension*".ti,ab,kw. </w:t>
            </w:r>
          </w:p>
        </w:tc>
        <w:tc>
          <w:tcPr>
            <w:tcW w:w="799" w:type="dxa"/>
            <w:tcBorders>
              <w:top w:val="nil"/>
              <w:left w:val="single" w:sz="4" w:space="0" w:color="auto"/>
              <w:bottom w:val="nil"/>
              <w:right w:val="single" w:sz="4" w:space="0" w:color="auto"/>
            </w:tcBorders>
            <w:shd w:val="clear" w:color="auto" w:fill="auto"/>
          </w:tcPr>
          <w:p w14:paraId="061933A1" w14:textId="7FD889C7" w:rsidR="00AF3CCF" w:rsidRPr="00C16732" w:rsidRDefault="00AF3CCF" w:rsidP="00AF3CCF">
            <w:pPr>
              <w:jc w:val="left"/>
              <w:rPr>
                <w:rFonts w:cs="Times New Roman"/>
                <w:sz w:val="20"/>
                <w:szCs w:val="20"/>
                <w:lang w:val="en-US"/>
              </w:rPr>
            </w:pPr>
            <w:r w:rsidRPr="00C16732">
              <w:rPr>
                <w:rFonts w:cs="Times New Roman"/>
                <w:color w:val="000000"/>
                <w:sz w:val="20"/>
                <w:szCs w:val="20"/>
              </w:rPr>
              <w:t>1</w:t>
            </w:r>
          </w:p>
        </w:tc>
      </w:tr>
      <w:tr w:rsidR="00AF3CCF" w:rsidRPr="00C16732" w14:paraId="2E05A355" w14:textId="77777777" w:rsidTr="003E5B5F">
        <w:tc>
          <w:tcPr>
            <w:tcW w:w="1696" w:type="dxa"/>
            <w:vMerge/>
          </w:tcPr>
          <w:p w14:paraId="20E0353F" w14:textId="77777777" w:rsidR="00AF3CCF" w:rsidRPr="00C16732" w:rsidRDefault="00AF3CCF" w:rsidP="00AF3CCF">
            <w:pPr>
              <w:jc w:val="left"/>
              <w:rPr>
                <w:sz w:val="20"/>
                <w:szCs w:val="20"/>
                <w:lang w:val="en-US"/>
              </w:rPr>
            </w:pPr>
          </w:p>
        </w:tc>
        <w:tc>
          <w:tcPr>
            <w:tcW w:w="567" w:type="dxa"/>
            <w:tcBorders>
              <w:top w:val="nil"/>
              <w:bottom w:val="nil"/>
            </w:tcBorders>
          </w:tcPr>
          <w:p w14:paraId="54676549" w14:textId="1333729F" w:rsidR="00AF3CCF" w:rsidRPr="00C16732" w:rsidRDefault="00AF3CCF" w:rsidP="00AF3CCF">
            <w:pPr>
              <w:jc w:val="left"/>
              <w:rPr>
                <w:sz w:val="20"/>
                <w:szCs w:val="20"/>
                <w:lang w:val="en-US"/>
              </w:rPr>
            </w:pPr>
            <w:r w:rsidRPr="00C16732">
              <w:rPr>
                <w:sz w:val="20"/>
                <w:szCs w:val="20"/>
                <w:lang w:val="en-US"/>
              </w:rPr>
              <w:t>19</w:t>
            </w:r>
          </w:p>
        </w:tc>
        <w:tc>
          <w:tcPr>
            <w:tcW w:w="993" w:type="dxa"/>
            <w:tcBorders>
              <w:top w:val="nil"/>
              <w:bottom w:val="nil"/>
            </w:tcBorders>
          </w:tcPr>
          <w:p w14:paraId="1DA59297" w14:textId="0C6711DB"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73F56200" w14:textId="312A8105"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13 or 14 or 15 or 16 or 17 or 18 </w:t>
            </w:r>
          </w:p>
        </w:tc>
        <w:tc>
          <w:tcPr>
            <w:tcW w:w="799" w:type="dxa"/>
            <w:tcBorders>
              <w:top w:val="nil"/>
              <w:left w:val="single" w:sz="4" w:space="0" w:color="auto"/>
              <w:bottom w:val="nil"/>
              <w:right w:val="single" w:sz="4" w:space="0" w:color="auto"/>
            </w:tcBorders>
            <w:shd w:val="clear" w:color="auto" w:fill="auto"/>
          </w:tcPr>
          <w:p w14:paraId="27BD8E37" w14:textId="46A45BAE" w:rsidR="00AF3CCF" w:rsidRPr="00C16732" w:rsidRDefault="00AF3CCF" w:rsidP="00AF3CCF">
            <w:pPr>
              <w:jc w:val="left"/>
              <w:rPr>
                <w:rFonts w:cs="Times New Roman"/>
                <w:sz w:val="20"/>
                <w:szCs w:val="20"/>
                <w:lang w:val="en-US"/>
              </w:rPr>
            </w:pPr>
            <w:r w:rsidRPr="00C16732">
              <w:rPr>
                <w:rFonts w:cs="Times New Roman"/>
                <w:color w:val="000000"/>
                <w:sz w:val="20"/>
                <w:szCs w:val="20"/>
              </w:rPr>
              <w:t>87</w:t>
            </w:r>
          </w:p>
        </w:tc>
      </w:tr>
      <w:tr w:rsidR="00AF3CCF" w:rsidRPr="00C16732" w14:paraId="65C7DEB0" w14:textId="77777777" w:rsidTr="003E5B5F">
        <w:tc>
          <w:tcPr>
            <w:tcW w:w="1696" w:type="dxa"/>
            <w:vMerge/>
          </w:tcPr>
          <w:p w14:paraId="1E5F6C01" w14:textId="77777777" w:rsidR="00AF3CCF" w:rsidRPr="00C16732" w:rsidRDefault="00AF3CCF" w:rsidP="00AF3CCF">
            <w:pPr>
              <w:jc w:val="left"/>
              <w:rPr>
                <w:sz w:val="20"/>
                <w:szCs w:val="20"/>
                <w:lang w:val="en-US"/>
              </w:rPr>
            </w:pPr>
          </w:p>
        </w:tc>
        <w:tc>
          <w:tcPr>
            <w:tcW w:w="567" w:type="dxa"/>
            <w:tcBorders>
              <w:top w:val="nil"/>
              <w:bottom w:val="nil"/>
            </w:tcBorders>
          </w:tcPr>
          <w:p w14:paraId="4DBF164A" w14:textId="015DB28B" w:rsidR="00AF3CCF" w:rsidRPr="00C16732" w:rsidRDefault="00AF3CCF" w:rsidP="00AF3CCF">
            <w:pPr>
              <w:jc w:val="left"/>
              <w:rPr>
                <w:sz w:val="20"/>
                <w:szCs w:val="20"/>
                <w:lang w:val="en-US"/>
              </w:rPr>
            </w:pPr>
            <w:r w:rsidRPr="00C16732">
              <w:rPr>
                <w:sz w:val="20"/>
                <w:szCs w:val="20"/>
                <w:lang w:val="en-US"/>
              </w:rPr>
              <w:t>20</w:t>
            </w:r>
          </w:p>
        </w:tc>
        <w:tc>
          <w:tcPr>
            <w:tcW w:w="993" w:type="dxa"/>
            <w:tcBorders>
              <w:top w:val="nil"/>
              <w:bottom w:val="nil"/>
            </w:tcBorders>
          </w:tcPr>
          <w:p w14:paraId="36C70101" w14:textId="59A1FE7E"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B7E6154" w14:textId="2A5E0B4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quality of life 6-dimension*".ti,ab,kw. </w:t>
            </w:r>
          </w:p>
        </w:tc>
        <w:tc>
          <w:tcPr>
            <w:tcW w:w="799" w:type="dxa"/>
            <w:tcBorders>
              <w:top w:val="nil"/>
              <w:left w:val="single" w:sz="4" w:space="0" w:color="auto"/>
              <w:bottom w:val="nil"/>
              <w:right w:val="single" w:sz="4" w:space="0" w:color="auto"/>
            </w:tcBorders>
            <w:shd w:val="clear" w:color="auto" w:fill="auto"/>
          </w:tcPr>
          <w:p w14:paraId="0A687E74" w14:textId="74E2D623" w:rsidR="00AF3CCF" w:rsidRPr="00C16732" w:rsidRDefault="00AF3CCF" w:rsidP="00AF3CCF">
            <w:pPr>
              <w:jc w:val="left"/>
              <w:rPr>
                <w:rFonts w:cs="Times New Roman"/>
                <w:sz w:val="20"/>
                <w:szCs w:val="20"/>
                <w:lang w:val="en-US"/>
              </w:rPr>
            </w:pPr>
            <w:r w:rsidRPr="00C16732">
              <w:rPr>
                <w:rFonts w:cs="Times New Roman"/>
                <w:color w:val="000000"/>
                <w:sz w:val="20"/>
                <w:szCs w:val="20"/>
              </w:rPr>
              <w:t>6</w:t>
            </w:r>
          </w:p>
        </w:tc>
      </w:tr>
      <w:tr w:rsidR="00AF3CCF" w:rsidRPr="00C16732" w14:paraId="17BB297F" w14:textId="77777777" w:rsidTr="003E5B5F">
        <w:tc>
          <w:tcPr>
            <w:tcW w:w="1696" w:type="dxa"/>
            <w:vMerge/>
          </w:tcPr>
          <w:p w14:paraId="3630A102" w14:textId="77777777" w:rsidR="00AF3CCF" w:rsidRPr="00C16732" w:rsidRDefault="00AF3CCF" w:rsidP="00AF3CCF">
            <w:pPr>
              <w:jc w:val="left"/>
              <w:rPr>
                <w:sz w:val="20"/>
                <w:szCs w:val="20"/>
                <w:lang w:val="en-US"/>
              </w:rPr>
            </w:pPr>
          </w:p>
        </w:tc>
        <w:tc>
          <w:tcPr>
            <w:tcW w:w="567" w:type="dxa"/>
            <w:tcBorders>
              <w:top w:val="nil"/>
              <w:bottom w:val="nil"/>
            </w:tcBorders>
          </w:tcPr>
          <w:p w14:paraId="029DA538" w14:textId="7A401357" w:rsidR="00AF3CCF" w:rsidRPr="00C16732" w:rsidRDefault="00AF3CCF" w:rsidP="00AF3CCF">
            <w:pPr>
              <w:jc w:val="left"/>
              <w:rPr>
                <w:sz w:val="20"/>
                <w:szCs w:val="20"/>
                <w:lang w:val="en-US"/>
              </w:rPr>
            </w:pPr>
            <w:r w:rsidRPr="00C16732">
              <w:rPr>
                <w:sz w:val="20"/>
                <w:szCs w:val="20"/>
                <w:lang w:val="en-US"/>
              </w:rPr>
              <w:t>21</w:t>
            </w:r>
          </w:p>
        </w:tc>
        <w:tc>
          <w:tcPr>
            <w:tcW w:w="993" w:type="dxa"/>
            <w:tcBorders>
              <w:top w:val="nil"/>
              <w:bottom w:val="nil"/>
            </w:tcBorders>
          </w:tcPr>
          <w:p w14:paraId="74D80080" w14:textId="36AD11CC"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D982052" w14:textId="3D3E03E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quality of life 6dimension*".ti,ab,kw. </w:t>
            </w:r>
          </w:p>
        </w:tc>
        <w:tc>
          <w:tcPr>
            <w:tcW w:w="799" w:type="dxa"/>
            <w:tcBorders>
              <w:top w:val="nil"/>
              <w:left w:val="single" w:sz="4" w:space="0" w:color="auto"/>
              <w:bottom w:val="nil"/>
              <w:right w:val="single" w:sz="4" w:space="0" w:color="auto"/>
            </w:tcBorders>
            <w:shd w:val="clear" w:color="auto" w:fill="auto"/>
          </w:tcPr>
          <w:p w14:paraId="701CB0E5" w14:textId="0F27E905"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38A2E76D" w14:textId="77777777" w:rsidTr="003E5B5F">
        <w:tc>
          <w:tcPr>
            <w:tcW w:w="1696" w:type="dxa"/>
            <w:vMerge/>
          </w:tcPr>
          <w:p w14:paraId="774D066B" w14:textId="77777777" w:rsidR="00AF3CCF" w:rsidRPr="00C16732" w:rsidRDefault="00AF3CCF" w:rsidP="00AF3CCF">
            <w:pPr>
              <w:jc w:val="left"/>
              <w:rPr>
                <w:sz w:val="20"/>
                <w:szCs w:val="20"/>
                <w:lang w:val="en-US"/>
              </w:rPr>
            </w:pPr>
          </w:p>
        </w:tc>
        <w:tc>
          <w:tcPr>
            <w:tcW w:w="567" w:type="dxa"/>
            <w:tcBorders>
              <w:top w:val="nil"/>
              <w:bottom w:val="nil"/>
            </w:tcBorders>
          </w:tcPr>
          <w:p w14:paraId="60FC2936" w14:textId="44A829DF" w:rsidR="00AF3CCF" w:rsidRPr="00C16732" w:rsidRDefault="00AF3CCF" w:rsidP="00AF3CCF">
            <w:pPr>
              <w:jc w:val="left"/>
              <w:rPr>
                <w:sz w:val="20"/>
                <w:szCs w:val="20"/>
                <w:lang w:val="en-US"/>
              </w:rPr>
            </w:pPr>
            <w:r w:rsidRPr="00C16732">
              <w:rPr>
                <w:sz w:val="20"/>
                <w:szCs w:val="20"/>
                <w:lang w:val="en-US"/>
              </w:rPr>
              <w:t>22</w:t>
            </w:r>
          </w:p>
        </w:tc>
        <w:tc>
          <w:tcPr>
            <w:tcW w:w="993" w:type="dxa"/>
            <w:tcBorders>
              <w:top w:val="nil"/>
              <w:bottom w:val="nil"/>
            </w:tcBorders>
          </w:tcPr>
          <w:p w14:paraId="44C5DDA6" w14:textId="289099C6"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5D50BC2" w14:textId="09231839"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quality of life 6-d".ti,ab,kw. </w:t>
            </w:r>
          </w:p>
        </w:tc>
        <w:tc>
          <w:tcPr>
            <w:tcW w:w="799" w:type="dxa"/>
            <w:tcBorders>
              <w:top w:val="nil"/>
              <w:left w:val="single" w:sz="4" w:space="0" w:color="auto"/>
              <w:bottom w:val="nil"/>
              <w:right w:val="single" w:sz="4" w:space="0" w:color="auto"/>
            </w:tcBorders>
            <w:shd w:val="clear" w:color="auto" w:fill="auto"/>
          </w:tcPr>
          <w:p w14:paraId="0931053F" w14:textId="2264E70D"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42AE6BCE" w14:textId="77777777" w:rsidTr="003E5B5F">
        <w:tc>
          <w:tcPr>
            <w:tcW w:w="1696" w:type="dxa"/>
            <w:vMerge/>
          </w:tcPr>
          <w:p w14:paraId="4358D178" w14:textId="77777777" w:rsidR="00AF3CCF" w:rsidRPr="00C16732" w:rsidRDefault="00AF3CCF" w:rsidP="00AF3CCF">
            <w:pPr>
              <w:jc w:val="left"/>
              <w:rPr>
                <w:sz w:val="20"/>
                <w:szCs w:val="20"/>
                <w:lang w:val="en-US"/>
              </w:rPr>
            </w:pPr>
          </w:p>
        </w:tc>
        <w:tc>
          <w:tcPr>
            <w:tcW w:w="567" w:type="dxa"/>
            <w:tcBorders>
              <w:top w:val="nil"/>
              <w:bottom w:val="nil"/>
            </w:tcBorders>
          </w:tcPr>
          <w:p w14:paraId="4168C73A" w14:textId="7F61365B" w:rsidR="00AF3CCF" w:rsidRPr="00C16732" w:rsidRDefault="00AF3CCF" w:rsidP="00AF3CCF">
            <w:pPr>
              <w:jc w:val="left"/>
              <w:rPr>
                <w:sz w:val="20"/>
                <w:szCs w:val="20"/>
                <w:lang w:val="en-US"/>
              </w:rPr>
            </w:pPr>
            <w:r w:rsidRPr="00C16732">
              <w:rPr>
                <w:sz w:val="20"/>
                <w:szCs w:val="20"/>
                <w:lang w:val="en-US"/>
              </w:rPr>
              <w:t>23</w:t>
            </w:r>
          </w:p>
        </w:tc>
        <w:tc>
          <w:tcPr>
            <w:tcW w:w="993" w:type="dxa"/>
            <w:tcBorders>
              <w:top w:val="nil"/>
              <w:bottom w:val="nil"/>
            </w:tcBorders>
          </w:tcPr>
          <w:p w14:paraId="6BAFE5B8" w14:textId="4E68128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60CA207" w14:textId="140094DF"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quality of life 6d".ti,ab,kw. </w:t>
            </w:r>
          </w:p>
        </w:tc>
        <w:tc>
          <w:tcPr>
            <w:tcW w:w="799" w:type="dxa"/>
            <w:tcBorders>
              <w:top w:val="nil"/>
              <w:left w:val="single" w:sz="4" w:space="0" w:color="auto"/>
              <w:bottom w:val="nil"/>
              <w:right w:val="single" w:sz="4" w:space="0" w:color="auto"/>
            </w:tcBorders>
            <w:shd w:val="clear" w:color="auto" w:fill="auto"/>
          </w:tcPr>
          <w:p w14:paraId="3DB0CCD2" w14:textId="755BFCDC" w:rsidR="00AF3CCF" w:rsidRPr="00C16732" w:rsidRDefault="00AF3CCF" w:rsidP="00AF3CCF">
            <w:pPr>
              <w:jc w:val="left"/>
              <w:rPr>
                <w:rFonts w:cs="Times New Roman"/>
                <w:sz w:val="20"/>
                <w:szCs w:val="20"/>
                <w:lang w:val="en-US"/>
              </w:rPr>
            </w:pPr>
            <w:r w:rsidRPr="00C16732">
              <w:rPr>
                <w:rFonts w:cs="Times New Roman"/>
                <w:color w:val="000000"/>
                <w:sz w:val="20"/>
                <w:szCs w:val="20"/>
              </w:rPr>
              <w:t>8</w:t>
            </w:r>
          </w:p>
        </w:tc>
      </w:tr>
      <w:tr w:rsidR="00AF3CCF" w:rsidRPr="00C16732" w14:paraId="68073FA7" w14:textId="77777777" w:rsidTr="003E5B5F">
        <w:tc>
          <w:tcPr>
            <w:tcW w:w="1696" w:type="dxa"/>
            <w:vMerge/>
          </w:tcPr>
          <w:p w14:paraId="723EBE91" w14:textId="77777777" w:rsidR="00AF3CCF" w:rsidRPr="00C16732" w:rsidRDefault="00AF3CCF" w:rsidP="00AF3CCF">
            <w:pPr>
              <w:jc w:val="left"/>
              <w:rPr>
                <w:sz w:val="20"/>
                <w:szCs w:val="20"/>
                <w:lang w:val="en-US"/>
              </w:rPr>
            </w:pPr>
          </w:p>
        </w:tc>
        <w:tc>
          <w:tcPr>
            <w:tcW w:w="567" w:type="dxa"/>
            <w:tcBorders>
              <w:top w:val="nil"/>
              <w:bottom w:val="nil"/>
            </w:tcBorders>
          </w:tcPr>
          <w:p w14:paraId="6C21C4B2" w14:textId="76DD55FB" w:rsidR="00AF3CCF" w:rsidRPr="00C16732" w:rsidRDefault="00AF3CCF" w:rsidP="00AF3CCF">
            <w:pPr>
              <w:jc w:val="left"/>
              <w:rPr>
                <w:sz w:val="20"/>
                <w:szCs w:val="20"/>
                <w:lang w:val="en-US"/>
              </w:rPr>
            </w:pPr>
            <w:r w:rsidRPr="00C16732">
              <w:rPr>
                <w:sz w:val="20"/>
                <w:szCs w:val="20"/>
                <w:lang w:val="en-US"/>
              </w:rPr>
              <w:t>24</w:t>
            </w:r>
          </w:p>
        </w:tc>
        <w:tc>
          <w:tcPr>
            <w:tcW w:w="993" w:type="dxa"/>
            <w:tcBorders>
              <w:top w:val="nil"/>
              <w:bottom w:val="nil"/>
            </w:tcBorders>
          </w:tcPr>
          <w:p w14:paraId="6683E2F6" w14:textId="099B9778"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CA6F2C6" w14:textId="6500798F"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qol 6-dimension*".ti,ab,kw. </w:t>
            </w:r>
          </w:p>
        </w:tc>
        <w:tc>
          <w:tcPr>
            <w:tcW w:w="799" w:type="dxa"/>
            <w:tcBorders>
              <w:top w:val="nil"/>
              <w:left w:val="single" w:sz="4" w:space="0" w:color="auto"/>
              <w:bottom w:val="nil"/>
              <w:right w:val="single" w:sz="4" w:space="0" w:color="auto"/>
            </w:tcBorders>
            <w:shd w:val="clear" w:color="auto" w:fill="auto"/>
          </w:tcPr>
          <w:p w14:paraId="5BBC75FD" w14:textId="5E4443AE"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595B2F32" w14:textId="77777777" w:rsidTr="003E5B5F">
        <w:tc>
          <w:tcPr>
            <w:tcW w:w="1696" w:type="dxa"/>
            <w:vMerge/>
          </w:tcPr>
          <w:p w14:paraId="45EE04B2" w14:textId="77777777" w:rsidR="00AF3CCF" w:rsidRPr="00C16732" w:rsidRDefault="00AF3CCF" w:rsidP="00AF3CCF">
            <w:pPr>
              <w:jc w:val="left"/>
              <w:rPr>
                <w:sz w:val="20"/>
                <w:szCs w:val="20"/>
                <w:lang w:val="en-US"/>
              </w:rPr>
            </w:pPr>
          </w:p>
        </w:tc>
        <w:tc>
          <w:tcPr>
            <w:tcW w:w="567" w:type="dxa"/>
            <w:tcBorders>
              <w:top w:val="nil"/>
              <w:bottom w:val="nil"/>
            </w:tcBorders>
          </w:tcPr>
          <w:p w14:paraId="5736F9C1" w14:textId="22EE74D3" w:rsidR="00AF3CCF" w:rsidRPr="00C16732" w:rsidRDefault="00AF3CCF" w:rsidP="00AF3CCF">
            <w:pPr>
              <w:jc w:val="left"/>
              <w:rPr>
                <w:sz w:val="20"/>
                <w:szCs w:val="20"/>
                <w:lang w:val="en-US"/>
              </w:rPr>
            </w:pPr>
            <w:r w:rsidRPr="00C16732">
              <w:rPr>
                <w:sz w:val="20"/>
                <w:szCs w:val="20"/>
                <w:lang w:val="en-US"/>
              </w:rPr>
              <w:t>25</w:t>
            </w:r>
          </w:p>
        </w:tc>
        <w:tc>
          <w:tcPr>
            <w:tcW w:w="993" w:type="dxa"/>
            <w:tcBorders>
              <w:top w:val="nil"/>
              <w:bottom w:val="nil"/>
            </w:tcBorders>
          </w:tcPr>
          <w:p w14:paraId="731839D3" w14:textId="310E8294"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36F5642" w14:textId="7BE55727"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qol 6dimension*".ti,ab,kw. </w:t>
            </w:r>
          </w:p>
        </w:tc>
        <w:tc>
          <w:tcPr>
            <w:tcW w:w="799" w:type="dxa"/>
            <w:tcBorders>
              <w:top w:val="nil"/>
              <w:left w:val="single" w:sz="4" w:space="0" w:color="auto"/>
              <w:bottom w:val="nil"/>
              <w:right w:val="single" w:sz="4" w:space="0" w:color="auto"/>
            </w:tcBorders>
            <w:shd w:val="clear" w:color="auto" w:fill="auto"/>
          </w:tcPr>
          <w:p w14:paraId="614CC62A" w14:textId="284D776B"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4B4B56BA" w14:textId="77777777" w:rsidTr="003E5B5F">
        <w:tc>
          <w:tcPr>
            <w:tcW w:w="1696" w:type="dxa"/>
            <w:vMerge/>
          </w:tcPr>
          <w:p w14:paraId="0A595BB2" w14:textId="77777777" w:rsidR="00AF3CCF" w:rsidRPr="00C16732" w:rsidRDefault="00AF3CCF" w:rsidP="00AF3CCF">
            <w:pPr>
              <w:jc w:val="left"/>
              <w:rPr>
                <w:sz w:val="20"/>
                <w:szCs w:val="20"/>
                <w:lang w:val="en-US"/>
              </w:rPr>
            </w:pPr>
          </w:p>
        </w:tc>
        <w:tc>
          <w:tcPr>
            <w:tcW w:w="567" w:type="dxa"/>
            <w:tcBorders>
              <w:top w:val="nil"/>
              <w:bottom w:val="nil"/>
            </w:tcBorders>
          </w:tcPr>
          <w:p w14:paraId="211F76C9" w14:textId="164B1E19" w:rsidR="00AF3CCF" w:rsidRPr="00C16732" w:rsidRDefault="00AF3CCF" w:rsidP="00AF3CCF">
            <w:pPr>
              <w:jc w:val="left"/>
              <w:rPr>
                <w:sz w:val="20"/>
                <w:szCs w:val="20"/>
                <w:lang w:val="en-US"/>
              </w:rPr>
            </w:pPr>
            <w:r w:rsidRPr="00C16732">
              <w:rPr>
                <w:sz w:val="20"/>
                <w:szCs w:val="20"/>
                <w:lang w:val="en-US"/>
              </w:rPr>
              <w:t>26</w:t>
            </w:r>
          </w:p>
        </w:tc>
        <w:tc>
          <w:tcPr>
            <w:tcW w:w="993" w:type="dxa"/>
            <w:tcBorders>
              <w:top w:val="nil"/>
              <w:bottom w:val="nil"/>
            </w:tcBorders>
          </w:tcPr>
          <w:p w14:paraId="4F1CBC8F" w14:textId="14B43325"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C7A94FD" w14:textId="3EEB0E46"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qol 6-d".ti,ab,kw. </w:t>
            </w:r>
          </w:p>
        </w:tc>
        <w:tc>
          <w:tcPr>
            <w:tcW w:w="799" w:type="dxa"/>
            <w:tcBorders>
              <w:top w:val="nil"/>
              <w:left w:val="single" w:sz="4" w:space="0" w:color="auto"/>
              <w:bottom w:val="nil"/>
              <w:right w:val="single" w:sz="4" w:space="0" w:color="auto"/>
            </w:tcBorders>
            <w:shd w:val="clear" w:color="auto" w:fill="auto"/>
          </w:tcPr>
          <w:p w14:paraId="25B27BFD" w14:textId="5A8F7B6E"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0331B300" w14:textId="77777777" w:rsidTr="003E5B5F">
        <w:tc>
          <w:tcPr>
            <w:tcW w:w="1696" w:type="dxa"/>
            <w:vMerge/>
          </w:tcPr>
          <w:p w14:paraId="20DC9A4F" w14:textId="77777777" w:rsidR="00AF3CCF" w:rsidRPr="00C16732" w:rsidRDefault="00AF3CCF" w:rsidP="00AF3CCF">
            <w:pPr>
              <w:jc w:val="left"/>
              <w:rPr>
                <w:sz w:val="20"/>
                <w:szCs w:val="20"/>
                <w:lang w:val="en-US"/>
              </w:rPr>
            </w:pPr>
          </w:p>
        </w:tc>
        <w:tc>
          <w:tcPr>
            <w:tcW w:w="567" w:type="dxa"/>
            <w:tcBorders>
              <w:top w:val="nil"/>
              <w:bottom w:val="nil"/>
            </w:tcBorders>
          </w:tcPr>
          <w:p w14:paraId="4A188E28" w14:textId="3BBA7A02" w:rsidR="00AF3CCF" w:rsidRPr="00C16732" w:rsidRDefault="00AF3CCF" w:rsidP="00AF3CCF">
            <w:pPr>
              <w:jc w:val="left"/>
              <w:rPr>
                <w:sz w:val="20"/>
                <w:szCs w:val="20"/>
                <w:lang w:val="en-US"/>
              </w:rPr>
            </w:pPr>
            <w:r w:rsidRPr="00C16732">
              <w:rPr>
                <w:sz w:val="20"/>
                <w:szCs w:val="20"/>
                <w:lang w:val="en-US"/>
              </w:rPr>
              <w:t>27</w:t>
            </w:r>
          </w:p>
        </w:tc>
        <w:tc>
          <w:tcPr>
            <w:tcW w:w="993" w:type="dxa"/>
            <w:tcBorders>
              <w:top w:val="nil"/>
              <w:bottom w:val="nil"/>
            </w:tcBorders>
          </w:tcPr>
          <w:p w14:paraId="2B127CFC" w14:textId="601AE1F0"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F518AF6" w14:textId="4D7F094C"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"assessment of qol 6d".ti,ab,kw. </w:t>
            </w:r>
          </w:p>
        </w:tc>
        <w:tc>
          <w:tcPr>
            <w:tcW w:w="799" w:type="dxa"/>
            <w:tcBorders>
              <w:top w:val="nil"/>
              <w:left w:val="single" w:sz="4" w:space="0" w:color="auto"/>
              <w:bottom w:val="nil"/>
              <w:right w:val="single" w:sz="4" w:space="0" w:color="auto"/>
            </w:tcBorders>
            <w:shd w:val="clear" w:color="auto" w:fill="auto"/>
          </w:tcPr>
          <w:p w14:paraId="764D0124" w14:textId="1D947663"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2F0DE00D" w14:textId="77777777" w:rsidTr="003E5B5F">
        <w:tc>
          <w:tcPr>
            <w:tcW w:w="1696" w:type="dxa"/>
            <w:vMerge/>
          </w:tcPr>
          <w:p w14:paraId="6152D2EC" w14:textId="77777777" w:rsidR="00AF3CCF" w:rsidRPr="00C16732" w:rsidRDefault="00AF3CCF" w:rsidP="00AF3CCF">
            <w:pPr>
              <w:jc w:val="left"/>
              <w:rPr>
                <w:sz w:val="20"/>
                <w:szCs w:val="20"/>
                <w:lang w:val="en-US"/>
              </w:rPr>
            </w:pPr>
          </w:p>
        </w:tc>
        <w:tc>
          <w:tcPr>
            <w:tcW w:w="567" w:type="dxa"/>
            <w:tcBorders>
              <w:top w:val="nil"/>
              <w:bottom w:val="nil"/>
            </w:tcBorders>
          </w:tcPr>
          <w:p w14:paraId="41728F6F" w14:textId="76856CD3" w:rsidR="00AF3CCF" w:rsidRPr="00C16732" w:rsidRDefault="00AF3CCF" w:rsidP="00AF3CCF">
            <w:pPr>
              <w:jc w:val="left"/>
              <w:rPr>
                <w:sz w:val="20"/>
                <w:szCs w:val="20"/>
                <w:lang w:val="en-US"/>
              </w:rPr>
            </w:pPr>
            <w:r w:rsidRPr="00C16732">
              <w:rPr>
                <w:sz w:val="20"/>
                <w:szCs w:val="20"/>
                <w:lang w:val="en-US"/>
              </w:rPr>
              <w:t>28</w:t>
            </w:r>
          </w:p>
        </w:tc>
        <w:tc>
          <w:tcPr>
            <w:tcW w:w="993" w:type="dxa"/>
            <w:tcBorders>
              <w:top w:val="nil"/>
              <w:bottom w:val="nil"/>
            </w:tcBorders>
          </w:tcPr>
          <w:p w14:paraId="62F57E26" w14:textId="025AA9AE"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EF55610" w14:textId="638E7C45"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aqol-6d.ti,ab,kw. </w:t>
            </w:r>
          </w:p>
        </w:tc>
        <w:tc>
          <w:tcPr>
            <w:tcW w:w="799" w:type="dxa"/>
            <w:tcBorders>
              <w:top w:val="nil"/>
              <w:left w:val="single" w:sz="4" w:space="0" w:color="auto"/>
              <w:bottom w:val="nil"/>
              <w:right w:val="single" w:sz="4" w:space="0" w:color="auto"/>
            </w:tcBorders>
            <w:shd w:val="clear" w:color="auto" w:fill="auto"/>
          </w:tcPr>
          <w:p w14:paraId="24F390FC" w14:textId="6C4247C5" w:rsidR="00AF3CCF" w:rsidRPr="00C16732" w:rsidRDefault="00AF3CCF" w:rsidP="00AF3CCF">
            <w:pPr>
              <w:jc w:val="left"/>
              <w:rPr>
                <w:rFonts w:cs="Times New Roman"/>
                <w:sz w:val="20"/>
                <w:szCs w:val="20"/>
                <w:lang w:val="en-US"/>
              </w:rPr>
            </w:pPr>
            <w:r w:rsidRPr="00C16732">
              <w:rPr>
                <w:rFonts w:cs="Times New Roman"/>
                <w:color w:val="000000"/>
                <w:sz w:val="20"/>
                <w:szCs w:val="20"/>
              </w:rPr>
              <w:t>29</w:t>
            </w:r>
          </w:p>
        </w:tc>
      </w:tr>
      <w:tr w:rsidR="00AF3CCF" w:rsidRPr="00C16732" w14:paraId="7B2C9B07" w14:textId="77777777" w:rsidTr="003E5B5F">
        <w:tc>
          <w:tcPr>
            <w:tcW w:w="1696" w:type="dxa"/>
            <w:vMerge/>
          </w:tcPr>
          <w:p w14:paraId="159DDF34" w14:textId="77777777" w:rsidR="00AF3CCF" w:rsidRPr="00C16732" w:rsidRDefault="00AF3CCF" w:rsidP="00AF3CCF">
            <w:pPr>
              <w:jc w:val="left"/>
              <w:rPr>
                <w:sz w:val="20"/>
                <w:szCs w:val="20"/>
                <w:lang w:val="en-US"/>
              </w:rPr>
            </w:pPr>
          </w:p>
        </w:tc>
        <w:tc>
          <w:tcPr>
            <w:tcW w:w="567" w:type="dxa"/>
            <w:tcBorders>
              <w:top w:val="nil"/>
              <w:bottom w:val="nil"/>
            </w:tcBorders>
          </w:tcPr>
          <w:p w14:paraId="6488979E" w14:textId="3B1BAEEA" w:rsidR="00AF3CCF" w:rsidRPr="00C16732" w:rsidRDefault="00AF3CCF" w:rsidP="00AF3CCF">
            <w:pPr>
              <w:jc w:val="left"/>
              <w:rPr>
                <w:sz w:val="20"/>
                <w:szCs w:val="20"/>
                <w:lang w:val="en-US"/>
              </w:rPr>
            </w:pPr>
            <w:r w:rsidRPr="00C16732">
              <w:rPr>
                <w:sz w:val="20"/>
                <w:szCs w:val="20"/>
                <w:lang w:val="en-US"/>
              </w:rPr>
              <w:t>29</w:t>
            </w:r>
          </w:p>
        </w:tc>
        <w:tc>
          <w:tcPr>
            <w:tcW w:w="993" w:type="dxa"/>
            <w:tcBorders>
              <w:top w:val="nil"/>
              <w:bottom w:val="nil"/>
            </w:tcBorders>
          </w:tcPr>
          <w:p w14:paraId="672D7E69" w14:textId="6B2C247E"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7575F34" w14:textId="45C82F3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aqol6d.ti,ab,kw. </w:t>
            </w:r>
          </w:p>
        </w:tc>
        <w:tc>
          <w:tcPr>
            <w:tcW w:w="799" w:type="dxa"/>
            <w:tcBorders>
              <w:top w:val="nil"/>
              <w:left w:val="single" w:sz="4" w:space="0" w:color="auto"/>
              <w:bottom w:val="nil"/>
              <w:right w:val="single" w:sz="4" w:space="0" w:color="auto"/>
            </w:tcBorders>
            <w:shd w:val="clear" w:color="auto" w:fill="auto"/>
          </w:tcPr>
          <w:p w14:paraId="4DEC3EA8" w14:textId="2BC7A141" w:rsidR="00AF3CCF" w:rsidRPr="00C16732" w:rsidRDefault="00AF3CCF" w:rsidP="00AF3CCF">
            <w:pPr>
              <w:jc w:val="left"/>
              <w:rPr>
                <w:rFonts w:cs="Times New Roman"/>
                <w:sz w:val="20"/>
                <w:szCs w:val="20"/>
                <w:lang w:val="en-US"/>
              </w:rPr>
            </w:pPr>
            <w:r w:rsidRPr="00C16732">
              <w:rPr>
                <w:rFonts w:cs="Times New Roman"/>
                <w:color w:val="000000"/>
                <w:sz w:val="20"/>
                <w:szCs w:val="20"/>
              </w:rPr>
              <w:t>1</w:t>
            </w:r>
          </w:p>
        </w:tc>
      </w:tr>
      <w:tr w:rsidR="00AF3CCF" w:rsidRPr="00C16732" w14:paraId="6B6CC7D1" w14:textId="77777777" w:rsidTr="003E5B5F">
        <w:tc>
          <w:tcPr>
            <w:tcW w:w="1696" w:type="dxa"/>
            <w:vMerge/>
          </w:tcPr>
          <w:p w14:paraId="31BBFECA" w14:textId="77777777" w:rsidR="00AF3CCF" w:rsidRPr="00C16732" w:rsidRDefault="00AF3CCF" w:rsidP="00AF3CCF">
            <w:pPr>
              <w:jc w:val="left"/>
              <w:rPr>
                <w:sz w:val="20"/>
                <w:szCs w:val="20"/>
                <w:lang w:val="en-US"/>
              </w:rPr>
            </w:pPr>
          </w:p>
        </w:tc>
        <w:tc>
          <w:tcPr>
            <w:tcW w:w="567" w:type="dxa"/>
            <w:tcBorders>
              <w:top w:val="nil"/>
              <w:bottom w:val="nil"/>
            </w:tcBorders>
          </w:tcPr>
          <w:p w14:paraId="142A5172" w14:textId="3F4CDB7E" w:rsidR="00AF3CCF" w:rsidRPr="00C16732" w:rsidRDefault="00AF3CCF" w:rsidP="00AF3CCF">
            <w:pPr>
              <w:jc w:val="left"/>
              <w:rPr>
                <w:sz w:val="20"/>
                <w:szCs w:val="20"/>
                <w:lang w:val="en-US"/>
              </w:rPr>
            </w:pPr>
            <w:r w:rsidRPr="00C16732">
              <w:rPr>
                <w:sz w:val="20"/>
                <w:szCs w:val="20"/>
                <w:lang w:val="en-US"/>
              </w:rPr>
              <w:t>30</w:t>
            </w:r>
          </w:p>
        </w:tc>
        <w:tc>
          <w:tcPr>
            <w:tcW w:w="993" w:type="dxa"/>
            <w:tcBorders>
              <w:top w:val="nil"/>
              <w:bottom w:val="nil"/>
            </w:tcBorders>
          </w:tcPr>
          <w:p w14:paraId="36832F86" w14:textId="250A04CE"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61C2E87E" w14:textId="2481F968"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20 or 21 or 22 or 23 or 24 or 25 or 26 or 27 or 28 or 29 </w:t>
            </w:r>
          </w:p>
        </w:tc>
        <w:tc>
          <w:tcPr>
            <w:tcW w:w="799" w:type="dxa"/>
            <w:tcBorders>
              <w:top w:val="nil"/>
              <w:left w:val="single" w:sz="4" w:space="0" w:color="auto"/>
              <w:bottom w:val="nil"/>
              <w:right w:val="single" w:sz="4" w:space="0" w:color="auto"/>
            </w:tcBorders>
            <w:shd w:val="clear" w:color="auto" w:fill="auto"/>
          </w:tcPr>
          <w:p w14:paraId="0D5E0830" w14:textId="2949C680" w:rsidR="00AF3CCF" w:rsidRPr="00C16732" w:rsidRDefault="00AF3CCF" w:rsidP="00AF3CCF">
            <w:pPr>
              <w:jc w:val="left"/>
              <w:rPr>
                <w:rFonts w:cs="Times New Roman"/>
                <w:sz w:val="20"/>
                <w:szCs w:val="20"/>
                <w:lang w:val="en-US"/>
              </w:rPr>
            </w:pPr>
            <w:r w:rsidRPr="00C16732">
              <w:rPr>
                <w:rFonts w:cs="Times New Roman"/>
                <w:color w:val="000000"/>
                <w:sz w:val="20"/>
                <w:szCs w:val="20"/>
              </w:rPr>
              <w:t>33</w:t>
            </w:r>
          </w:p>
        </w:tc>
      </w:tr>
      <w:tr w:rsidR="00AF3CCF" w:rsidRPr="00C16732" w14:paraId="1B40EEB4" w14:textId="77777777" w:rsidTr="003E5B5F">
        <w:tc>
          <w:tcPr>
            <w:tcW w:w="1696" w:type="dxa"/>
            <w:vMerge/>
          </w:tcPr>
          <w:p w14:paraId="5944AF34" w14:textId="77777777" w:rsidR="00AF3CCF" w:rsidRPr="00C16732" w:rsidRDefault="00AF3CCF" w:rsidP="00AF3CCF">
            <w:pPr>
              <w:jc w:val="left"/>
              <w:rPr>
                <w:sz w:val="20"/>
                <w:szCs w:val="20"/>
                <w:lang w:val="en-US"/>
              </w:rPr>
            </w:pPr>
          </w:p>
        </w:tc>
        <w:tc>
          <w:tcPr>
            <w:tcW w:w="567" w:type="dxa"/>
            <w:tcBorders>
              <w:top w:val="nil"/>
              <w:bottom w:val="nil"/>
            </w:tcBorders>
          </w:tcPr>
          <w:p w14:paraId="3B023389" w14:textId="7FCACDD8" w:rsidR="00AF3CCF" w:rsidRPr="00C16732" w:rsidRDefault="00AF3CCF" w:rsidP="00AF3CCF">
            <w:pPr>
              <w:jc w:val="left"/>
              <w:rPr>
                <w:sz w:val="20"/>
                <w:szCs w:val="20"/>
                <w:lang w:val="en-US"/>
              </w:rPr>
            </w:pPr>
            <w:r w:rsidRPr="00C16732">
              <w:rPr>
                <w:sz w:val="20"/>
                <w:szCs w:val="20"/>
                <w:lang w:val="en-US"/>
              </w:rPr>
              <w:t>31</w:t>
            </w:r>
          </w:p>
        </w:tc>
        <w:tc>
          <w:tcPr>
            <w:tcW w:w="993" w:type="dxa"/>
            <w:tcBorders>
              <w:top w:val="nil"/>
              <w:bottom w:val="nil"/>
            </w:tcBorders>
          </w:tcPr>
          <w:p w14:paraId="5E7FD9D9" w14:textId="45AC2BA3"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9D533D2" w14:textId="0E50ED6D"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16-dimension*.ti,ab,kw. </w:t>
            </w:r>
          </w:p>
        </w:tc>
        <w:tc>
          <w:tcPr>
            <w:tcW w:w="799" w:type="dxa"/>
            <w:tcBorders>
              <w:top w:val="nil"/>
              <w:left w:val="single" w:sz="4" w:space="0" w:color="auto"/>
              <w:bottom w:val="nil"/>
              <w:right w:val="single" w:sz="4" w:space="0" w:color="auto"/>
            </w:tcBorders>
            <w:shd w:val="clear" w:color="auto" w:fill="auto"/>
          </w:tcPr>
          <w:p w14:paraId="3331DEE6" w14:textId="51B128AB" w:rsidR="00AF3CCF" w:rsidRPr="00C16732" w:rsidRDefault="00AF3CCF" w:rsidP="00AF3CCF">
            <w:pPr>
              <w:jc w:val="left"/>
              <w:rPr>
                <w:rFonts w:cs="Times New Roman"/>
                <w:sz w:val="20"/>
                <w:szCs w:val="20"/>
                <w:lang w:val="en-US"/>
              </w:rPr>
            </w:pPr>
            <w:r w:rsidRPr="00C16732">
              <w:rPr>
                <w:rFonts w:cs="Times New Roman"/>
                <w:color w:val="000000"/>
                <w:sz w:val="20"/>
                <w:szCs w:val="20"/>
              </w:rPr>
              <w:t>45</w:t>
            </w:r>
          </w:p>
        </w:tc>
      </w:tr>
      <w:tr w:rsidR="00AF3CCF" w:rsidRPr="00C16732" w14:paraId="4EDF552F" w14:textId="77777777" w:rsidTr="003E5B5F">
        <w:tc>
          <w:tcPr>
            <w:tcW w:w="1696" w:type="dxa"/>
            <w:vMerge/>
          </w:tcPr>
          <w:p w14:paraId="5C3F2F31" w14:textId="77777777" w:rsidR="00AF3CCF" w:rsidRPr="00C16732" w:rsidRDefault="00AF3CCF" w:rsidP="00AF3CCF">
            <w:pPr>
              <w:jc w:val="left"/>
              <w:rPr>
                <w:sz w:val="20"/>
                <w:szCs w:val="20"/>
                <w:lang w:val="en-US"/>
              </w:rPr>
            </w:pPr>
          </w:p>
        </w:tc>
        <w:tc>
          <w:tcPr>
            <w:tcW w:w="567" w:type="dxa"/>
            <w:tcBorders>
              <w:top w:val="nil"/>
              <w:bottom w:val="nil"/>
            </w:tcBorders>
          </w:tcPr>
          <w:p w14:paraId="7F02489C" w14:textId="388311A9" w:rsidR="00AF3CCF" w:rsidRPr="00C16732" w:rsidRDefault="00AF3CCF" w:rsidP="00AF3CCF">
            <w:pPr>
              <w:jc w:val="left"/>
              <w:rPr>
                <w:sz w:val="20"/>
                <w:szCs w:val="20"/>
                <w:lang w:val="en-US"/>
              </w:rPr>
            </w:pPr>
            <w:r w:rsidRPr="00C16732">
              <w:rPr>
                <w:sz w:val="20"/>
                <w:szCs w:val="20"/>
                <w:lang w:val="en-US"/>
              </w:rPr>
              <w:t>32</w:t>
            </w:r>
          </w:p>
        </w:tc>
        <w:tc>
          <w:tcPr>
            <w:tcW w:w="993" w:type="dxa"/>
            <w:tcBorders>
              <w:top w:val="nil"/>
              <w:bottom w:val="nil"/>
            </w:tcBorders>
          </w:tcPr>
          <w:p w14:paraId="15A87266" w14:textId="7912DAB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A3971EB" w14:textId="1471F932"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16dimension*.ti,ab,kw. </w:t>
            </w:r>
          </w:p>
        </w:tc>
        <w:tc>
          <w:tcPr>
            <w:tcW w:w="799" w:type="dxa"/>
            <w:tcBorders>
              <w:top w:val="nil"/>
              <w:left w:val="single" w:sz="4" w:space="0" w:color="auto"/>
              <w:bottom w:val="nil"/>
              <w:right w:val="single" w:sz="4" w:space="0" w:color="auto"/>
            </w:tcBorders>
            <w:shd w:val="clear" w:color="auto" w:fill="auto"/>
          </w:tcPr>
          <w:p w14:paraId="08D42D6D" w14:textId="7371BB2B"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62429686" w14:textId="77777777" w:rsidTr="003E5B5F">
        <w:tc>
          <w:tcPr>
            <w:tcW w:w="1696" w:type="dxa"/>
            <w:vMerge/>
          </w:tcPr>
          <w:p w14:paraId="4540F189" w14:textId="77777777" w:rsidR="00AF3CCF" w:rsidRPr="00C16732" w:rsidRDefault="00AF3CCF" w:rsidP="00AF3CCF">
            <w:pPr>
              <w:jc w:val="left"/>
              <w:rPr>
                <w:sz w:val="20"/>
                <w:szCs w:val="20"/>
                <w:lang w:val="en-US"/>
              </w:rPr>
            </w:pPr>
          </w:p>
        </w:tc>
        <w:tc>
          <w:tcPr>
            <w:tcW w:w="567" w:type="dxa"/>
            <w:tcBorders>
              <w:top w:val="nil"/>
              <w:bottom w:val="nil"/>
            </w:tcBorders>
          </w:tcPr>
          <w:p w14:paraId="677EE730" w14:textId="73FDA2A1" w:rsidR="00AF3CCF" w:rsidRPr="00C16732" w:rsidRDefault="00AF3CCF" w:rsidP="00AF3CCF">
            <w:pPr>
              <w:jc w:val="left"/>
              <w:rPr>
                <w:sz w:val="20"/>
                <w:szCs w:val="20"/>
                <w:lang w:val="en-US"/>
              </w:rPr>
            </w:pPr>
            <w:r w:rsidRPr="00C16732">
              <w:rPr>
                <w:sz w:val="20"/>
                <w:szCs w:val="20"/>
                <w:lang w:val="en-US"/>
              </w:rPr>
              <w:t>33</w:t>
            </w:r>
          </w:p>
        </w:tc>
        <w:tc>
          <w:tcPr>
            <w:tcW w:w="993" w:type="dxa"/>
            <w:tcBorders>
              <w:top w:val="nil"/>
              <w:bottom w:val="nil"/>
            </w:tcBorders>
          </w:tcPr>
          <w:p w14:paraId="0A781527" w14:textId="635E6C49"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BD01E2F" w14:textId="6D264FD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16-d.ti,ab,kw. </w:t>
            </w:r>
          </w:p>
        </w:tc>
        <w:tc>
          <w:tcPr>
            <w:tcW w:w="799" w:type="dxa"/>
            <w:tcBorders>
              <w:top w:val="nil"/>
              <w:left w:val="single" w:sz="4" w:space="0" w:color="auto"/>
              <w:bottom w:val="nil"/>
              <w:right w:val="single" w:sz="4" w:space="0" w:color="auto"/>
            </w:tcBorders>
            <w:shd w:val="clear" w:color="auto" w:fill="auto"/>
          </w:tcPr>
          <w:p w14:paraId="3A22C093" w14:textId="71D0CDAE" w:rsidR="00AF3CCF" w:rsidRPr="00C16732" w:rsidRDefault="00AF3CCF" w:rsidP="00AF3CCF">
            <w:pPr>
              <w:jc w:val="left"/>
              <w:rPr>
                <w:rFonts w:cs="Times New Roman"/>
                <w:sz w:val="20"/>
                <w:szCs w:val="20"/>
                <w:lang w:val="en-US"/>
              </w:rPr>
            </w:pPr>
            <w:r w:rsidRPr="00C16732">
              <w:rPr>
                <w:rFonts w:cs="Times New Roman"/>
                <w:color w:val="000000"/>
                <w:sz w:val="20"/>
                <w:szCs w:val="20"/>
              </w:rPr>
              <w:t>1458</w:t>
            </w:r>
          </w:p>
        </w:tc>
      </w:tr>
      <w:tr w:rsidR="00AF3CCF" w:rsidRPr="00C16732" w14:paraId="6C57AEF1" w14:textId="77777777" w:rsidTr="003E5B5F">
        <w:tc>
          <w:tcPr>
            <w:tcW w:w="1696" w:type="dxa"/>
            <w:vMerge/>
          </w:tcPr>
          <w:p w14:paraId="53F5D136" w14:textId="77777777" w:rsidR="00AF3CCF" w:rsidRPr="00C16732" w:rsidRDefault="00AF3CCF" w:rsidP="00AF3CCF">
            <w:pPr>
              <w:jc w:val="left"/>
              <w:rPr>
                <w:sz w:val="20"/>
                <w:szCs w:val="20"/>
                <w:lang w:val="en-US"/>
              </w:rPr>
            </w:pPr>
          </w:p>
        </w:tc>
        <w:tc>
          <w:tcPr>
            <w:tcW w:w="567" w:type="dxa"/>
            <w:tcBorders>
              <w:top w:val="nil"/>
              <w:bottom w:val="nil"/>
            </w:tcBorders>
          </w:tcPr>
          <w:p w14:paraId="1867F17E" w14:textId="2AE00CF3" w:rsidR="00AF3CCF" w:rsidRPr="00C16732" w:rsidRDefault="00AF3CCF" w:rsidP="00AF3CCF">
            <w:pPr>
              <w:jc w:val="left"/>
              <w:rPr>
                <w:sz w:val="20"/>
                <w:szCs w:val="20"/>
                <w:lang w:val="en-US"/>
              </w:rPr>
            </w:pPr>
            <w:r w:rsidRPr="00C16732">
              <w:rPr>
                <w:sz w:val="20"/>
                <w:szCs w:val="20"/>
                <w:lang w:val="en-US"/>
              </w:rPr>
              <w:t>34</w:t>
            </w:r>
          </w:p>
        </w:tc>
        <w:tc>
          <w:tcPr>
            <w:tcW w:w="993" w:type="dxa"/>
            <w:tcBorders>
              <w:top w:val="nil"/>
              <w:bottom w:val="nil"/>
            </w:tcBorders>
          </w:tcPr>
          <w:p w14:paraId="66A81F53" w14:textId="386D0E74"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AC6A7F7" w14:textId="726F746F"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16d.ti,ab,kw. </w:t>
            </w:r>
          </w:p>
        </w:tc>
        <w:tc>
          <w:tcPr>
            <w:tcW w:w="799" w:type="dxa"/>
            <w:tcBorders>
              <w:top w:val="nil"/>
              <w:left w:val="single" w:sz="4" w:space="0" w:color="auto"/>
              <w:bottom w:val="nil"/>
              <w:right w:val="single" w:sz="4" w:space="0" w:color="auto"/>
            </w:tcBorders>
            <w:shd w:val="clear" w:color="auto" w:fill="auto"/>
          </w:tcPr>
          <w:p w14:paraId="12268F64" w14:textId="38D2B9A4" w:rsidR="00AF3CCF" w:rsidRPr="00C16732" w:rsidRDefault="00AF3CCF" w:rsidP="00AF3CCF">
            <w:pPr>
              <w:jc w:val="left"/>
              <w:rPr>
                <w:rFonts w:cs="Times New Roman"/>
                <w:sz w:val="20"/>
                <w:szCs w:val="20"/>
                <w:lang w:val="en-US"/>
              </w:rPr>
            </w:pPr>
            <w:r w:rsidRPr="00C16732">
              <w:rPr>
                <w:rFonts w:cs="Times New Roman"/>
                <w:color w:val="000000"/>
                <w:sz w:val="20"/>
                <w:szCs w:val="20"/>
              </w:rPr>
              <w:t>349</w:t>
            </w:r>
          </w:p>
        </w:tc>
      </w:tr>
      <w:tr w:rsidR="00AF3CCF" w:rsidRPr="00C16732" w14:paraId="52DCA052" w14:textId="77777777" w:rsidTr="003E5B5F">
        <w:tc>
          <w:tcPr>
            <w:tcW w:w="1696" w:type="dxa"/>
            <w:vMerge/>
          </w:tcPr>
          <w:p w14:paraId="181D3797" w14:textId="77777777" w:rsidR="00AF3CCF" w:rsidRPr="00C16732" w:rsidRDefault="00AF3CCF" w:rsidP="00AF3CCF">
            <w:pPr>
              <w:jc w:val="left"/>
              <w:rPr>
                <w:sz w:val="20"/>
                <w:szCs w:val="20"/>
                <w:lang w:val="en-US"/>
              </w:rPr>
            </w:pPr>
          </w:p>
        </w:tc>
        <w:tc>
          <w:tcPr>
            <w:tcW w:w="567" w:type="dxa"/>
            <w:tcBorders>
              <w:top w:val="nil"/>
              <w:bottom w:val="nil"/>
            </w:tcBorders>
          </w:tcPr>
          <w:p w14:paraId="33EA5F38" w14:textId="4FB83465" w:rsidR="00AF3CCF" w:rsidRPr="00C16732" w:rsidRDefault="00AF3CCF" w:rsidP="00AF3CCF">
            <w:pPr>
              <w:jc w:val="left"/>
              <w:rPr>
                <w:sz w:val="20"/>
                <w:szCs w:val="20"/>
                <w:lang w:val="en-US"/>
              </w:rPr>
            </w:pPr>
            <w:r w:rsidRPr="00C16732">
              <w:rPr>
                <w:sz w:val="20"/>
                <w:szCs w:val="20"/>
                <w:lang w:val="en-US"/>
              </w:rPr>
              <w:t>35</w:t>
            </w:r>
          </w:p>
        </w:tc>
        <w:tc>
          <w:tcPr>
            <w:tcW w:w="993" w:type="dxa"/>
            <w:tcBorders>
              <w:top w:val="nil"/>
              <w:bottom w:val="nil"/>
            </w:tcBorders>
          </w:tcPr>
          <w:p w14:paraId="4153A622" w14:textId="3D9C021E"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4119486F" w14:textId="0728910A"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31 or 32 or 33 or 34 </w:t>
            </w:r>
          </w:p>
        </w:tc>
        <w:tc>
          <w:tcPr>
            <w:tcW w:w="799" w:type="dxa"/>
            <w:tcBorders>
              <w:top w:val="nil"/>
              <w:left w:val="single" w:sz="4" w:space="0" w:color="auto"/>
              <w:bottom w:val="nil"/>
              <w:right w:val="single" w:sz="4" w:space="0" w:color="auto"/>
            </w:tcBorders>
            <w:shd w:val="clear" w:color="auto" w:fill="auto"/>
          </w:tcPr>
          <w:p w14:paraId="01FC9B40" w14:textId="3A50D28C" w:rsidR="00AF3CCF" w:rsidRPr="00C16732" w:rsidRDefault="00AF3CCF" w:rsidP="00AF3CCF">
            <w:pPr>
              <w:jc w:val="left"/>
              <w:rPr>
                <w:rFonts w:cs="Times New Roman"/>
                <w:sz w:val="20"/>
                <w:szCs w:val="20"/>
                <w:lang w:val="en-US"/>
              </w:rPr>
            </w:pPr>
            <w:r w:rsidRPr="00C16732">
              <w:rPr>
                <w:rFonts w:cs="Times New Roman"/>
                <w:color w:val="000000"/>
                <w:sz w:val="20"/>
                <w:szCs w:val="20"/>
              </w:rPr>
              <w:t>1848</w:t>
            </w:r>
          </w:p>
        </w:tc>
      </w:tr>
      <w:tr w:rsidR="00AF3CCF" w:rsidRPr="00C16732" w14:paraId="464E1007" w14:textId="77777777" w:rsidTr="003E5B5F">
        <w:tc>
          <w:tcPr>
            <w:tcW w:w="1696" w:type="dxa"/>
            <w:vMerge/>
          </w:tcPr>
          <w:p w14:paraId="4631E92D" w14:textId="77777777" w:rsidR="00AF3CCF" w:rsidRPr="00C16732" w:rsidRDefault="00AF3CCF" w:rsidP="00AF3CCF">
            <w:pPr>
              <w:jc w:val="left"/>
              <w:rPr>
                <w:sz w:val="20"/>
                <w:szCs w:val="20"/>
                <w:lang w:val="en-US"/>
              </w:rPr>
            </w:pPr>
          </w:p>
        </w:tc>
        <w:tc>
          <w:tcPr>
            <w:tcW w:w="567" w:type="dxa"/>
            <w:tcBorders>
              <w:top w:val="nil"/>
              <w:bottom w:val="nil"/>
            </w:tcBorders>
          </w:tcPr>
          <w:p w14:paraId="03CB2D61" w14:textId="7C42E3E3" w:rsidR="00AF3CCF" w:rsidRPr="00C16732" w:rsidRDefault="00AF3CCF" w:rsidP="00AF3CCF">
            <w:pPr>
              <w:jc w:val="left"/>
              <w:rPr>
                <w:sz w:val="20"/>
                <w:szCs w:val="20"/>
                <w:lang w:val="en-US"/>
              </w:rPr>
            </w:pPr>
            <w:r w:rsidRPr="00C16732">
              <w:rPr>
                <w:sz w:val="20"/>
                <w:szCs w:val="20"/>
                <w:lang w:val="en-US"/>
              </w:rPr>
              <w:t>36</w:t>
            </w:r>
          </w:p>
        </w:tc>
        <w:tc>
          <w:tcPr>
            <w:tcW w:w="993" w:type="dxa"/>
            <w:tcBorders>
              <w:top w:val="nil"/>
              <w:bottom w:val="nil"/>
            </w:tcBorders>
          </w:tcPr>
          <w:p w14:paraId="2498A766" w14:textId="5767894C"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F5AC0A2" w14:textId="49AA1B4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("quality of life" or qol or hrqol or hr-qol or utility or utilities or preference*).ti,ab,kw. </w:t>
            </w:r>
          </w:p>
        </w:tc>
        <w:tc>
          <w:tcPr>
            <w:tcW w:w="799" w:type="dxa"/>
            <w:tcBorders>
              <w:top w:val="nil"/>
              <w:left w:val="single" w:sz="4" w:space="0" w:color="auto"/>
              <w:bottom w:val="nil"/>
              <w:right w:val="single" w:sz="4" w:space="0" w:color="auto"/>
            </w:tcBorders>
            <w:shd w:val="clear" w:color="auto" w:fill="auto"/>
          </w:tcPr>
          <w:p w14:paraId="279CD2C1" w14:textId="1DE450A7" w:rsidR="00AF3CCF" w:rsidRPr="00C16732" w:rsidRDefault="00AF3CCF" w:rsidP="00AF3CCF">
            <w:pPr>
              <w:jc w:val="left"/>
              <w:rPr>
                <w:rFonts w:cs="Times New Roman"/>
                <w:sz w:val="20"/>
                <w:szCs w:val="20"/>
                <w:lang w:val="en-US"/>
              </w:rPr>
            </w:pPr>
            <w:r w:rsidRPr="00C16732">
              <w:rPr>
                <w:rFonts w:cs="Times New Roman"/>
                <w:color w:val="000000"/>
                <w:sz w:val="20"/>
                <w:szCs w:val="20"/>
              </w:rPr>
              <w:t>662813</w:t>
            </w:r>
          </w:p>
        </w:tc>
      </w:tr>
      <w:tr w:rsidR="00AF3CCF" w:rsidRPr="00C16732" w14:paraId="3F788F15" w14:textId="77777777" w:rsidTr="003E5B5F">
        <w:tc>
          <w:tcPr>
            <w:tcW w:w="1696" w:type="dxa"/>
            <w:vMerge/>
          </w:tcPr>
          <w:p w14:paraId="2B41973B" w14:textId="77777777" w:rsidR="00AF3CCF" w:rsidRPr="00C16732" w:rsidRDefault="00AF3CCF" w:rsidP="00AF3CCF">
            <w:pPr>
              <w:jc w:val="left"/>
              <w:rPr>
                <w:sz w:val="20"/>
                <w:szCs w:val="20"/>
                <w:lang w:val="en-US"/>
              </w:rPr>
            </w:pPr>
          </w:p>
        </w:tc>
        <w:tc>
          <w:tcPr>
            <w:tcW w:w="567" w:type="dxa"/>
            <w:tcBorders>
              <w:top w:val="nil"/>
              <w:bottom w:val="nil"/>
            </w:tcBorders>
          </w:tcPr>
          <w:p w14:paraId="0E537559" w14:textId="44A923F9" w:rsidR="00AF3CCF" w:rsidRPr="00C16732" w:rsidRDefault="00AF3CCF" w:rsidP="00AF3CCF">
            <w:pPr>
              <w:jc w:val="left"/>
              <w:rPr>
                <w:sz w:val="20"/>
                <w:szCs w:val="20"/>
                <w:lang w:val="en-US"/>
              </w:rPr>
            </w:pPr>
            <w:r w:rsidRPr="00C16732">
              <w:rPr>
                <w:sz w:val="20"/>
                <w:szCs w:val="20"/>
                <w:lang w:val="en-US"/>
              </w:rPr>
              <w:t>37</w:t>
            </w:r>
          </w:p>
        </w:tc>
        <w:tc>
          <w:tcPr>
            <w:tcW w:w="993" w:type="dxa"/>
            <w:tcBorders>
              <w:top w:val="nil"/>
              <w:bottom w:val="nil"/>
            </w:tcBorders>
          </w:tcPr>
          <w:p w14:paraId="32C992AD" w14:textId="00905F13"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7A0CCB4A" w14:textId="5AF6C772"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35 and 36 </w:t>
            </w:r>
          </w:p>
        </w:tc>
        <w:tc>
          <w:tcPr>
            <w:tcW w:w="799" w:type="dxa"/>
            <w:tcBorders>
              <w:top w:val="nil"/>
              <w:left w:val="single" w:sz="4" w:space="0" w:color="auto"/>
              <w:bottom w:val="nil"/>
              <w:right w:val="single" w:sz="4" w:space="0" w:color="auto"/>
            </w:tcBorders>
            <w:shd w:val="clear" w:color="auto" w:fill="auto"/>
          </w:tcPr>
          <w:p w14:paraId="57DFCAEB" w14:textId="484E43C5" w:rsidR="00AF3CCF" w:rsidRPr="00C16732" w:rsidRDefault="00AF3CCF" w:rsidP="00AF3CCF">
            <w:pPr>
              <w:jc w:val="left"/>
              <w:rPr>
                <w:rFonts w:cs="Times New Roman"/>
                <w:sz w:val="20"/>
                <w:szCs w:val="20"/>
                <w:lang w:val="en-US"/>
              </w:rPr>
            </w:pPr>
            <w:r w:rsidRPr="00C16732">
              <w:rPr>
                <w:rFonts w:cs="Times New Roman"/>
                <w:color w:val="000000"/>
                <w:sz w:val="20"/>
                <w:szCs w:val="20"/>
              </w:rPr>
              <w:t>50</w:t>
            </w:r>
          </w:p>
        </w:tc>
      </w:tr>
      <w:tr w:rsidR="00AF3CCF" w:rsidRPr="00C16732" w14:paraId="136AA04D" w14:textId="77777777" w:rsidTr="003E5B5F">
        <w:tc>
          <w:tcPr>
            <w:tcW w:w="1696" w:type="dxa"/>
            <w:vMerge/>
          </w:tcPr>
          <w:p w14:paraId="796A41D8" w14:textId="77777777" w:rsidR="00AF3CCF" w:rsidRPr="00C16732" w:rsidRDefault="00AF3CCF" w:rsidP="00AF3CCF">
            <w:pPr>
              <w:jc w:val="left"/>
              <w:rPr>
                <w:sz w:val="20"/>
                <w:szCs w:val="20"/>
                <w:lang w:val="en-US"/>
              </w:rPr>
            </w:pPr>
          </w:p>
        </w:tc>
        <w:tc>
          <w:tcPr>
            <w:tcW w:w="567" w:type="dxa"/>
            <w:tcBorders>
              <w:top w:val="nil"/>
              <w:bottom w:val="nil"/>
            </w:tcBorders>
          </w:tcPr>
          <w:p w14:paraId="7C6CFC1E" w14:textId="51BE22F7" w:rsidR="00AF3CCF" w:rsidRPr="00C16732" w:rsidRDefault="00AF3CCF" w:rsidP="00AF3CCF">
            <w:pPr>
              <w:jc w:val="left"/>
              <w:rPr>
                <w:sz w:val="20"/>
                <w:szCs w:val="20"/>
                <w:lang w:val="en-US"/>
              </w:rPr>
            </w:pPr>
            <w:r w:rsidRPr="00C16732">
              <w:rPr>
                <w:sz w:val="20"/>
                <w:szCs w:val="20"/>
                <w:lang w:val="en-US"/>
              </w:rPr>
              <w:t>38</w:t>
            </w:r>
          </w:p>
        </w:tc>
        <w:tc>
          <w:tcPr>
            <w:tcW w:w="993" w:type="dxa"/>
            <w:tcBorders>
              <w:top w:val="nil"/>
              <w:bottom w:val="nil"/>
            </w:tcBorders>
          </w:tcPr>
          <w:p w14:paraId="7C110674" w14:textId="543B9E02"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4317E36" w14:textId="7D8AB0DB"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17-dimension*.ti,ab,kw. </w:t>
            </w:r>
          </w:p>
        </w:tc>
        <w:tc>
          <w:tcPr>
            <w:tcW w:w="799" w:type="dxa"/>
            <w:tcBorders>
              <w:top w:val="nil"/>
              <w:left w:val="single" w:sz="4" w:space="0" w:color="auto"/>
              <w:bottom w:val="nil"/>
              <w:right w:val="single" w:sz="4" w:space="0" w:color="auto"/>
            </w:tcBorders>
            <w:shd w:val="clear" w:color="auto" w:fill="auto"/>
          </w:tcPr>
          <w:p w14:paraId="69C3B103" w14:textId="4CAFCF06" w:rsidR="00AF3CCF" w:rsidRPr="00C16732" w:rsidRDefault="00AF3CCF" w:rsidP="00AF3CCF">
            <w:pPr>
              <w:jc w:val="left"/>
              <w:rPr>
                <w:rFonts w:cs="Times New Roman"/>
                <w:sz w:val="20"/>
                <w:szCs w:val="20"/>
                <w:lang w:val="en-US"/>
              </w:rPr>
            </w:pPr>
            <w:r w:rsidRPr="00C16732">
              <w:rPr>
                <w:rFonts w:cs="Times New Roman"/>
                <w:color w:val="000000"/>
                <w:sz w:val="20"/>
                <w:szCs w:val="20"/>
              </w:rPr>
              <w:t>32</w:t>
            </w:r>
          </w:p>
        </w:tc>
      </w:tr>
      <w:tr w:rsidR="00AF3CCF" w:rsidRPr="00C16732" w14:paraId="6F77E84F" w14:textId="77777777" w:rsidTr="003E5B5F">
        <w:tc>
          <w:tcPr>
            <w:tcW w:w="1696" w:type="dxa"/>
            <w:vMerge/>
          </w:tcPr>
          <w:p w14:paraId="336FDE06" w14:textId="77777777" w:rsidR="00AF3CCF" w:rsidRPr="00C16732" w:rsidRDefault="00AF3CCF" w:rsidP="00AF3CCF">
            <w:pPr>
              <w:jc w:val="left"/>
              <w:rPr>
                <w:sz w:val="20"/>
                <w:szCs w:val="20"/>
                <w:lang w:val="en-US"/>
              </w:rPr>
            </w:pPr>
          </w:p>
        </w:tc>
        <w:tc>
          <w:tcPr>
            <w:tcW w:w="567" w:type="dxa"/>
            <w:tcBorders>
              <w:top w:val="nil"/>
              <w:bottom w:val="nil"/>
            </w:tcBorders>
          </w:tcPr>
          <w:p w14:paraId="65A55921" w14:textId="4D8D97ED" w:rsidR="00AF3CCF" w:rsidRPr="00C16732" w:rsidRDefault="00AF3CCF" w:rsidP="00AF3CCF">
            <w:pPr>
              <w:jc w:val="left"/>
              <w:rPr>
                <w:sz w:val="20"/>
                <w:szCs w:val="20"/>
                <w:lang w:val="en-US"/>
              </w:rPr>
            </w:pPr>
            <w:r w:rsidRPr="00C16732">
              <w:rPr>
                <w:sz w:val="20"/>
                <w:szCs w:val="20"/>
                <w:lang w:val="en-US"/>
              </w:rPr>
              <w:t>39</w:t>
            </w:r>
          </w:p>
        </w:tc>
        <w:tc>
          <w:tcPr>
            <w:tcW w:w="993" w:type="dxa"/>
            <w:tcBorders>
              <w:top w:val="nil"/>
              <w:bottom w:val="nil"/>
            </w:tcBorders>
          </w:tcPr>
          <w:p w14:paraId="135935BC" w14:textId="0E299230"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06F329B" w14:textId="0FA5F0A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17dimension*.ti,ab,kw. </w:t>
            </w:r>
          </w:p>
        </w:tc>
        <w:tc>
          <w:tcPr>
            <w:tcW w:w="799" w:type="dxa"/>
            <w:tcBorders>
              <w:top w:val="nil"/>
              <w:left w:val="single" w:sz="4" w:space="0" w:color="auto"/>
              <w:bottom w:val="nil"/>
              <w:right w:val="single" w:sz="4" w:space="0" w:color="auto"/>
            </w:tcBorders>
            <w:shd w:val="clear" w:color="auto" w:fill="auto"/>
          </w:tcPr>
          <w:p w14:paraId="24F53ED3" w14:textId="6C0CDCA0"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19927FF9" w14:textId="77777777" w:rsidTr="003E5B5F">
        <w:tc>
          <w:tcPr>
            <w:tcW w:w="1696" w:type="dxa"/>
            <w:vMerge/>
          </w:tcPr>
          <w:p w14:paraId="6A0AC391" w14:textId="77777777" w:rsidR="00AF3CCF" w:rsidRPr="00C16732" w:rsidRDefault="00AF3CCF" w:rsidP="00AF3CCF">
            <w:pPr>
              <w:jc w:val="left"/>
              <w:rPr>
                <w:sz w:val="20"/>
                <w:szCs w:val="20"/>
                <w:lang w:val="en-US"/>
              </w:rPr>
            </w:pPr>
          </w:p>
        </w:tc>
        <w:tc>
          <w:tcPr>
            <w:tcW w:w="567" w:type="dxa"/>
            <w:tcBorders>
              <w:top w:val="nil"/>
              <w:bottom w:val="nil"/>
            </w:tcBorders>
          </w:tcPr>
          <w:p w14:paraId="39FD8464" w14:textId="41F1A16F" w:rsidR="00AF3CCF" w:rsidRPr="00C16732" w:rsidRDefault="00AF3CCF" w:rsidP="00AF3CCF">
            <w:pPr>
              <w:jc w:val="left"/>
              <w:rPr>
                <w:sz w:val="20"/>
                <w:szCs w:val="20"/>
                <w:lang w:val="en-US"/>
              </w:rPr>
            </w:pPr>
            <w:r w:rsidRPr="00C16732">
              <w:rPr>
                <w:sz w:val="20"/>
                <w:szCs w:val="20"/>
                <w:lang w:val="en-US"/>
              </w:rPr>
              <w:t>40</w:t>
            </w:r>
          </w:p>
        </w:tc>
        <w:tc>
          <w:tcPr>
            <w:tcW w:w="993" w:type="dxa"/>
            <w:tcBorders>
              <w:top w:val="nil"/>
              <w:bottom w:val="nil"/>
            </w:tcBorders>
          </w:tcPr>
          <w:p w14:paraId="4DCCCDB0" w14:textId="6BD9FEA5"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44FBBF37" w14:textId="4478D04C"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17-d.ti,ab,kw. </w:t>
            </w:r>
          </w:p>
        </w:tc>
        <w:tc>
          <w:tcPr>
            <w:tcW w:w="799" w:type="dxa"/>
            <w:tcBorders>
              <w:top w:val="nil"/>
              <w:left w:val="single" w:sz="4" w:space="0" w:color="auto"/>
              <w:bottom w:val="nil"/>
              <w:right w:val="single" w:sz="4" w:space="0" w:color="auto"/>
            </w:tcBorders>
            <w:shd w:val="clear" w:color="auto" w:fill="auto"/>
          </w:tcPr>
          <w:p w14:paraId="08E37880" w14:textId="69DBDC48" w:rsidR="00AF3CCF" w:rsidRPr="00C16732" w:rsidRDefault="00AF3CCF" w:rsidP="00AF3CCF">
            <w:pPr>
              <w:jc w:val="left"/>
              <w:rPr>
                <w:rFonts w:cs="Times New Roman"/>
                <w:sz w:val="20"/>
                <w:szCs w:val="20"/>
                <w:lang w:val="en-US"/>
              </w:rPr>
            </w:pPr>
            <w:r w:rsidRPr="00C16732">
              <w:rPr>
                <w:rFonts w:cs="Times New Roman"/>
                <w:color w:val="000000"/>
                <w:sz w:val="20"/>
                <w:szCs w:val="20"/>
              </w:rPr>
              <w:t>1238</w:t>
            </w:r>
          </w:p>
        </w:tc>
      </w:tr>
      <w:tr w:rsidR="00AF3CCF" w:rsidRPr="00C16732" w14:paraId="15DDBD80" w14:textId="77777777" w:rsidTr="003E5B5F">
        <w:tc>
          <w:tcPr>
            <w:tcW w:w="1696" w:type="dxa"/>
            <w:vMerge/>
          </w:tcPr>
          <w:p w14:paraId="69865D9C"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2C20B9A" w14:textId="0990A99B" w:rsidR="00AF3CCF" w:rsidRPr="00C16732" w:rsidRDefault="00AF3CCF" w:rsidP="00AF3CCF">
            <w:pPr>
              <w:jc w:val="left"/>
              <w:rPr>
                <w:rFonts w:cs="Times New Roman"/>
                <w:sz w:val="20"/>
                <w:szCs w:val="20"/>
                <w:lang w:val="en-US"/>
              </w:rPr>
            </w:pPr>
            <w:r w:rsidRPr="00C16732">
              <w:rPr>
                <w:rFonts w:cs="Times New Roman"/>
                <w:color w:val="000000"/>
                <w:sz w:val="20"/>
                <w:szCs w:val="20"/>
              </w:rPr>
              <w:t>41</w:t>
            </w:r>
          </w:p>
        </w:tc>
        <w:tc>
          <w:tcPr>
            <w:tcW w:w="993" w:type="dxa"/>
            <w:tcBorders>
              <w:top w:val="nil"/>
              <w:bottom w:val="nil"/>
            </w:tcBorders>
          </w:tcPr>
          <w:p w14:paraId="4943FC4B" w14:textId="250AFD86"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032B1EC" w14:textId="329EACD8"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17d.ti,ab,kw. </w:t>
            </w:r>
          </w:p>
        </w:tc>
        <w:tc>
          <w:tcPr>
            <w:tcW w:w="799" w:type="dxa"/>
            <w:tcBorders>
              <w:top w:val="nil"/>
              <w:left w:val="single" w:sz="4" w:space="0" w:color="auto"/>
              <w:bottom w:val="nil"/>
              <w:right w:val="single" w:sz="4" w:space="0" w:color="auto"/>
            </w:tcBorders>
            <w:shd w:val="clear" w:color="auto" w:fill="auto"/>
          </w:tcPr>
          <w:p w14:paraId="43E07B0F" w14:textId="0C59A986" w:rsidR="00AF3CCF" w:rsidRPr="00C16732" w:rsidRDefault="00AF3CCF" w:rsidP="00AF3CCF">
            <w:pPr>
              <w:jc w:val="left"/>
              <w:rPr>
                <w:rFonts w:cs="Times New Roman"/>
                <w:sz w:val="20"/>
                <w:szCs w:val="20"/>
                <w:lang w:val="en-US"/>
              </w:rPr>
            </w:pPr>
            <w:r w:rsidRPr="00C16732">
              <w:rPr>
                <w:rFonts w:cs="Times New Roman"/>
                <w:color w:val="000000"/>
                <w:sz w:val="20"/>
                <w:szCs w:val="20"/>
              </w:rPr>
              <w:t>816</w:t>
            </w:r>
          </w:p>
        </w:tc>
      </w:tr>
      <w:tr w:rsidR="00AF3CCF" w:rsidRPr="00C16732" w14:paraId="5D13AC07" w14:textId="77777777" w:rsidTr="003E5B5F">
        <w:tc>
          <w:tcPr>
            <w:tcW w:w="1696" w:type="dxa"/>
            <w:vMerge/>
          </w:tcPr>
          <w:p w14:paraId="4F49F16F"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2C003EB" w14:textId="0DC7478C" w:rsidR="00AF3CCF" w:rsidRPr="00C16732" w:rsidRDefault="00AF3CCF" w:rsidP="00AF3CCF">
            <w:pPr>
              <w:jc w:val="left"/>
              <w:rPr>
                <w:rFonts w:cs="Times New Roman"/>
                <w:sz w:val="20"/>
                <w:szCs w:val="20"/>
                <w:lang w:val="en-US"/>
              </w:rPr>
            </w:pPr>
            <w:r w:rsidRPr="00C16732">
              <w:rPr>
                <w:rFonts w:cs="Times New Roman"/>
                <w:color w:val="000000"/>
                <w:sz w:val="20"/>
                <w:szCs w:val="20"/>
              </w:rPr>
              <w:t>42</w:t>
            </w:r>
          </w:p>
        </w:tc>
        <w:tc>
          <w:tcPr>
            <w:tcW w:w="993" w:type="dxa"/>
            <w:tcBorders>
              <w:top w:val="nil"/>
              <w:bottom w:val="nil"/>
            </w:tcBorders>
          </w:tcPr>
          <w:p w14:paraId="7B632AFB" w14:textId="139970FD"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2674CC82" w14:textId="66C91EFE"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38 or 39 or 40 or 41 </w:t>
            </w:r>
          </w:p>
        </w:tc>
        <w:tc>
          <w:tcPr>
            <w:tcW w:w="799" w:type="dxa"/>
            <w:tcBorders>
              <w:top w:val="nil"/>
              <w:left w:val="single" w:sz="4" w:space="0" w:color="auto"/>
              <w:bottom w:val="nil"/>
              <w:right w:val="single" w:sz="4" w:space="0" w:color="auto"/>
            </w:tcBorders>
            <w:shd w:val="clear" w:color="auto" w:fill="auto"/>
          </w:tcPr>
          <w:p w14:paraId="69D64B4D" w14:textId="4CB6E1A5" w:rsidR="00AF3CCF" w:rsidRPr="00C16732" w:rsidRDefault="00AF3CCF" w:rsidP="00AF3CCF">
            <w:pPr>
              <w:jc w:val="left"/>
              <w:rPr>
                <w:rFonts w:cs="Times New Roman"/>
                <w:sz w:val="20"/>
                <w:szCs w:val="20"/>
                <w:lang w:val="en-US"/>
              </w:rPr>
            </w:pPr>
            <w:r w:rsidRPr="00C16732">
              <w:rPr>
                <w:rFonts w:cs="Times New Roman"/>
                <w:color w:val="000000"/>
                <w:sz w:val="20"/>
                <w:szCs w:val="20"/>
              </w:rPr>
              <w:t>2074</w:t>
            </w:r>
          </w:p>
        </w:tc>
      </w:tr>
      <w:tr w:rsidR="00AF3CCF" w:rsidRPr="00C16732" w14:paraId="3D2AD02C" w14:textId="77777777" w:rsidTr="003E5B5F">
        <w:tc>
          <w:tcPr>
            <w:tcW w:w="1696" w:type="dxa"/>
            <w:vMerge/>
          </w:tcPr>
          <w:p w14:paraId="1E55AB99"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7A4DDF4" w14:textId="31108E17" w:rsidR="00AF3CCF" w:rsidRPr="00C16732" w:rsidRDefault="00AF3CCF" w:rsidP="00AF3CCF">
            <w:pPr>
              <w:jc w:val="left"/>
              <w:rPr>
                <w:rFonts w:cs="Times New Roman"/>
                <w:sz w:val="20"/>
                <w:szCs w:val="20"/>
                <w:lang w:val="en-US"/>
              </w:rPr>
            </w:pPr>
            <w:r w:rsidRPr="00C16732">
              <w:rPr>
                <w:rFonts w:cs="Times New Roman"/>
                <w:color w:val="000000"/>
                <w:sz w:val="20"/>
                <w:szCs w:val="20"/>
              </w:rPr>
              <w:t>43</w:t>
            </w:r>
          </w:p>
        </w:tc>
        <w:tc>
          <w:tcPr>
            <w:tcW w:w="993" w:type="dxa"/>
            <w:tcBorders>
              <w:top w:val="nil"/>
              <w:bottom w:val="nil"/>
            </w:tcBorders>
          </w:tcPr>
          <w:p w14:paraId="6AE3BD85" w14:textId="4B8D80C0"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DEA7607" w14:textId="1EFB5BF2"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("quality of life" or qol or hrqol or hr-qol or utility or utilities or preference*).ti,ab,kw. </w:t>
            </w:r>
          </w:p>
        </w:tc>
        <w:tc>
          <w:tcPr>
            <w:tcW w:w="799" w:type="dxa"/>
            <w:tcBorders>
              <w:top w:val="nil"/>
              <w:left w:val="single" w:sz="4" w:space="0" w:color="auto"/>
              <w:bottom w:val="nil"/>
              <w:right w:val="single" w:sz="4" w:space="0" w:color="auto"/>
            </w:tcBorders>
            <w:shd w:val="clear" w:color="auto" w:fill="auto"/>
          </w:tcPr>
          <w:p w14:paraId="66BEB4CB" w14:textId="2C03270F" w:rsidR="00AF3CCF" w:rsidRPr="00C16732" w:rsidRDefault="00AF3CCF" w:rsidP="00AF3CCF">
            <w:pPr>
              <w:jc w:val="left"/>
              <w:rPr>
                <w:rFonts w:cs="Times New Roman"/>
                <w:sz w:val="20"/>
                <w:szCs w:val="20"/>
                <w:lang w:val="en-US"/>
              </w:rPr>
            </w:pPr>
            <w:r w:rsidRPr="00C16732">
              <w:rPr>
                <w:rFonts w:cs="Times New Roman"/>
                <w:color w:val="000000"/>
                <w:sz w:val="20"/>
                <w:szCs w:val="20"/>
              </w:rPr>
              <w:t>662813</w:t>
            </w:r>
          </w:p>
        </w:tc>
      </w:tr>
      <w:tr w:rsidR="00AF3CCF" w:rsidRPr="00C16732" w14:paraId="56A96E6C" w14:textId="77777777" w:rsidTr="003E5B5F">
        <w:tc>
          <w:tcPr>
            <w:tcW w:w="1696" w:type="dxa"/>
            <w:vMerge/>
          </w:tcPr>
          <w:p w14:paraId="0C740771"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A4E401C" w14:textId="6327E617" w:rsidR="00AF3CCF" w:rsidRPr="00C16732" w:rsidRDefault="00AF3CCF" w:rsidP="00AF3CCF">
            <w:pPr>
              <w:jc w:val="left"/>
              <w:rPr>
                <w:rFonts w:cs="Times New Roman"/>
                <w:sz w:val="20"/>
                <w:szCs w:val="20"/>
                <w:lang w:val="en-US"/>
              </w:rPr>
            </w:pPr>
            <w:r w:rsidRPr="00C16732">
              <w:rPr>
                <w:rFonts w:cs="Times New Roman"/>
                <w:color w:val="000000"/>
                <w:sz w:val="20"/>
                <w:szCs w:val="20"/>
              </w:rPr>
              <w:t>44</w:t>
            </w:r>
          </w:p>
        </w:tc>
        <w:tc>
          <w:tcPr>
            <w:tcW w:w="993" w:type="dxa"/>
            <w:tcBorders>
              <w:top w:val="nil"/>
              <w:bottom w:val="nil"/>
            </w:tcBorders>
          </w:tcPr>
          <w:p w14:paraId="06FE45A5" w14:textId="7473A54D"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63C28BC1" w14:textId="0FFE439E"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42 and 43 </w:t>
            </w:r>
          </w:p>
        </w:tc>
        <w:tc>
          <w:tcPr>
            <w:tcW w:w="799" w:type="dxa"/>
            <w:tcBorders>
              <w:top w:val="nil"/>
              <w:left w:val="single" w:sz="4" w:space="0" w:color="auto"/>
              <w:bottom w:val="nil"/>
              <w:right w:val="single" w:sz="4" w:space="0" w:color="auto"/>
            </w:tcBorders>
            <w:shd w:val="clear" w:color="auto" w:fill="auto"/>
          </w:tcPr>
          <w:p w14:paraId="39784986" w14:textId="2874BDB8" w:rsidR="00AF3CCF" w:rsidRPr="00C16732" w:rsidRDefault="00AF3CCF" w:rsidP="00AF3CCF">
            <w:pPr>
              <w:jc w:val="left"/>
              <w:rPr>
                <w:rFonts w:cs="Times New Roman"/>
                <w:sz w:val="20"/>
                <w:szCs w:val="20"/>
                <w:lang w:val="en-US"/>
              </w:rPr>
            </w:pPr>
            <w:r w:rsidRPr="00C16732">
              <w:rPr>
                <w:rFonts w:cs="Times New Roman"/>
                <w:color w:val="000000"/>
                <w:sz w:val="20"/>
                <w:szCs w:val="20"/>
              </w:rPr>
              <w:t>46</w:t>
            </w:r>
          </w:p>
        </w:tc>
      </w:tr>
      <w:tr w:rsidR="00AF3CCF" w:rsidRPr="00C16732" w14:paraId="6B6D7E0F" w14:textId="77777777" w:rsidTr="003E5B5F">
        <w:tc>
          <w:tcPr>
            <w:tcW w:w="1696" w:type="dxa"/>
            <w:vMerge/>
          </w:tcPr>
          <w:p w14:paraId="1ED435AE"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4E1C0D4E" w14:textId="0CB2E31D" w:rsidR="00AF3CCF" w:rsidRPr="00C16732" w:rsidRDefault="00AF3CCF" w:rsidP="00AF3CCF">
            <w:pPr>
              <w:jc w:val="left"/>
              <w:rPr>
                <w:rFonts w:cs="Times New Roman"/>
                <w:sz w:val="20"/>
                <w:szCs w:val="20"/>
                <w:lang w:val="en-US"/>
              </w:rPr>
            </w:pPr>
            <w:r w:rsidRPr="00C16732">
              <w:rPr>
                <w:rFonts w:cs="Times New Roman"/>
                <w:color w:val="000000"/>
                <w:sz w:val="20"/>
                <w:szCs w:val="20"/>
              </w:rPr>
              <w:t>45</w:t>
            </w:r>
          </w:p>
        </w:tc>
        <w:tc>
          <w:tcPr>
            <w:tcW w:w="993" w:type="dxa"/>
            <w:tcBorders>
              <w:top w:val="nil"/>
              <w:bottom w:val="nil"/>
            </w:tcBorders>
          </w:tcPr>
          <w:p w14:paraId="253752E9" w14:textId="7280DDF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6748BDC" w14:textId="219F13F6"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ahum.ti,ab,kw. </w:t>
            </w:r>
          </w:p>
        </w:tc>
        <w:tc>
          <w:tcPr>
            <w:tcW w:w="799" w:type="dxa"/>
            <w:tcBorders>
              <w:top w:val="nil"/>
              <w:left w:val="single" w:sz="4" w:space="0" w:color="auto"/>
              <w:bottom w:val="nil"/>
              <w:right w:val="single" w:sz="4" w:space="0" w:color="auto"/>
            </w:tcBorders>
            <w:shd w:val="clear" w:color="auto" w:fill="auto"/>
          </w:tcPr>
          <w:p w14:paraId="5026613F" w14:textId="6ECD8F38"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1F3CBE3A" w14:textId="77777777" w:rsidTr="003E5B5F">
        <w:tc>
          <w:tcPr>
            <w:tcW w:w="1696" w:type="dxa"/>
            <w:vMerge/>
          </w:tcPr>
          <w:p w14:paraId="649D4CB9"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1953F62" w14:textId="45BF9272" w:rsidR="00AF3CCF" w:rsidRPr="00C16732" w:rsidRDefault="00AF3CCF" w:rsidP="00AF3CCF">
            <w:pPr>
              <w:jc w:val="left"/>
              <w:rPr>
                <w:rFonts w:cs="Times New Roman"/>
                <w:sz w:val="20"/>
                <w:szCs w:val="20"/>
                <w:lang w:val="en-US"/>
              </w:rPr>
            </w:pPr>
            <w:r w:rsidRPr="00C16732">
              <w:rPr>
                <w:rFonts w:cs="Times New Roman"/>
                <w:color w:val="000000"/>
                <w:sz w:val="20"/>
                <w:szCs w:val="20"/>
              </w:rPr>
              <w:t>46</w:t>
            </w:r>
          </w:p>
        </w:tc>
        <w:tc>
          <w:tcPr>
            <w:tcW w:w="993" w:type="dxa"/>
            <w:tcBorders>
              <w:top w:val="nil"/>
              <w:bottom w:val="nil"/>
            </w:tcBorders>
          </w:tcPr>
          <w:p w14:paraId="55AD54D6" w14:textId="54D11D88"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59C8575" w14:textId="5EFC42CA"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a-hum.ti,ab,kw. </w:t>
            </w:r>
          </w:p>
        </w:tc>
        <w:tc>
          <w:tcPr>
            <w:tcW w:w="799" w:type="dxa"/>
            <w:tcBorders>
              <w:top w:val="nil"/>
              <w:left w:val="single" w:sz="4" w:space="0" w:color="auto"/>
              <w:bottom w:val="nil"/>
              <w:right w:val="single" w:sz="4" w:space="0" w:color="auto"/>
            </w:tcBorders>
            <w:shd w:val="clear" w:color="auto" w:fill="auto"/>
          </w:tcPr>
          <w:p w14:paraId="10B8DE81" w14:textId="0E9B2B82" w:rsidR="00AF3CCF" w:rsidRPr="00C16732" w:rsidRDefault="00AF3CCF" w:rsidP="00AF3CCF">
            <w:pPr>
              <w:jc w:val="left"/>
              <w:rPr>
                <w:rFonts w:cs="Times New Roman"/>
                <w:sz w:val="20"/>
                <w:szCs w:val="20"/>
                <w:lang w:val="en-US"/>
              </w:rPr>
            </w:pPr>
            <w:r w:rsidRPr="00C16732">
              <w:rPr>
                <w:rFonts w:cs="Times New Roman"/>
                <w:color w:val="000000"/>
                <w:sz w:val="20"/>
                <w:szCs w:val="20"/>
              </w:rPr>
              <w:t>12</w:t>
            </w:r>
          </w:p>
        </w:tc>
      </w:tr>
      <w:tr w:rsidR="00AF3CCF" w:rsidRPr="00C16732" w14:paraId="1BA247FC" w14:textId="77777777" w:rsidTr="003E5B5F">
        <w:tc>
          <w:tcPr>
            <w:tcW w:w="1696" w:type="dxa"/>
            <w:vMerge/>
          </w:tcPr>
          <w:p w14:paraId="5E152FB0"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DD35E9B" w14:textId="6162011E" w:rsidR="00AF3CCF" w:rsidRPr="00C16732" w:rsidRDefault="00AF3CCF" w:rsidP="00AF3CCF">
            <w:pPr>
              <w:jc w:val="left"/>
              <w:rPr>
                <w:rFonts w:cs="Times New Roman"/>
                <w:sz w:val="20"/>
                <w:szCs w:val="20"/>
                <w:lang w:val="en-US"/>
              </w:rPr>
            </w:pPr>
            <w:r w:rsidRPr="00C16732">
              <w:rPr>
                <w:rFonts w:cs="Times New Roman"/>
                <w:color w:val="000000"/>
                <w:sz w:val="20"/>
                <w:szCs w:val="20"/>
              </w:rPr>
              <w:t>47</w:t>
            </w:r>
          </w:p>
        </w:tc>
        <w:tc>
          <w:tcPr>
            <w:tcW w:w="993" w:type="dxa"/>
            <w:tcBorders>
              <w:top w:val="nil"/>
              <w:bottom w:val="nil"/>
            </w:tcBorders>
          </w:tcPr>
          <w:p w14:paraId="60E1612F" w14:textId="7566D686"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415A3219" w14:textId="71E0D1D2"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"adolescent health utility measure*".ti,ab,kw. </w:t>
            </w:r>
          </w:p>
        </w:tc>
        <w:tc>
          <w:tcPr>
            <w:tcW w:w="799" w:type="dxa"/>
            <w:tcBorders>
              <w:top w:val="nil"/>
              <w:left w:val="single" w:sz="4" w:space="0" w:color="auto"/>
              <w:bottom w:val="nil"/>
              <w:right w:val="single" w:sz="4" w:space="0" w:color="auto"/>
            </w:tcBorders>
            <w:shd w:val="clear" w:color="auto" w:fill="auto"/>
          </w:tcPr>
          <w:p w14:paraId="3C40C3BF" w14:textId="58DE5CF3" w:rsidR="00AF3CCF" w:rsidRPr="00C16732" w:rsidRDefault="00AF3CCF" w:rsidP="00AF3CCF">
            <w:pPr>
              <w:jc w:val="left"/>
              <w:rPr>
                <w:rFonts w:cs="Times New Roman"/>
                <w:sz w:val="20"/>
                <w:szCs w:val="20"/>
                <w:lang w:val="en-US"/>
              </w:rPr>
            </w:pPr>
            <w:r w:rsidRPr="00C16732">
              <w:rPr>
                <w:rFonts w:cs="Times New Roman"/>
                <w:color w:val="000000"/>
                <w:sz w:val="20"/>
                <w:szCs w:val="20"/>
              </w:rPr>
              <w:t>2</w:t>
            </w:r>
          </w:p>
        </w:tc>
      </w:tr>
      <w:tr w:rsidR="00AF3CCF" w:rsidRPr="00C16732" w14:paraId="782002AD" w14:textId="77777777" w:rsidTr="003E5B5F">
        <w:tc>
          <w:tcPr>
            <w:tcW w:w="1696" w:type="dxa"/>
            <w:vMerge/>
          </w:tcPr>
          <w:p w14:paraId="1FA040B4"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1DEFB07" w14:textId="07D1D6B6" w:rsidR="00AF3CCF" w:rsidRPr="00C16732" w:rsidRDefault="00AF3CCF" w:rsidP="00AF3CCF">
            <w:pPr>
              <w:jc w:val="left"/>
              <w:rPr>
                <w:rFonts w:cs="Times New Roman"/>
                <w:sz w:val="20"/>
                <w:szCs w:val="20"/>
                <w:lang w:val="en-US"/>
              </w:rPr>
            </w:pPr>
            <w:r w:rsidRPr="00C16732">
              <w:rPr>
                <w:rFonts w:cs="Times New Roman"/>
                <w:color w:val="000000"/>
                <w:sz w:val="20"/>
                <w:szCs w:val="20"/>
              </w:rPr>
              <w:t>48</w:t>
            </w:r>
          </w:p>
        </w:tc>
        <w:tc>
          <w:tcPr>
            <w:tcW w:w="993" w:type="dxa"/>
            <w:tcBorders>
              <w:top w:val="nil"/>
              <w:bottom w:val="nil"/>
            </w:tcBorders>
          </w:tcPr>
          <w:p w14:paraId="425119E1" w14:textId="0540D702"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C5A9A84" w14:textId="65A0B34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"adolescent hum".ti,ab,kw. </w:t>
            </w:r>
          </w:p>
        </w:tc>
        <w:tc>
          <w:tcPr>
            <w:tcW w:w="799" w:type="dxa"/>
            <w:tcBorders>
              <w:top w:val="nil"/>
              <w:left w:val="single" w:sz="4" w:space="0" w:color="auto"/>
              <w:bottom w:val="nil"/>
              <w:right w:val="single" w:sz="4" w:space="0" w:color="auto"/>
            </w:tcBorders>
            <w:shd w:val="clear" w:color="auto" w:fill="auto"/>
          </w:tcPr>
          <w:p w14:paraId="7AE68241" w14:textId="6109FB23"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263FA857" w14:textId="77777777" w:rsidTr="003E5B5F">
        <w:tc>
          <w:tcPr>
            <w:tcW w:w="1696" w:type="dxa"/>
            <w:vMerge/>
          </w:tcPr>
          <w:p w14:paraId="6C8F099F"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46710CAD" w14:textId="14390A65" w:rsidR="00AF3CCF" w:rsidRPr="00C16732" w:rsidRDefault="00AF3CCF" w:rsidP="00AF3CCF">
            <w:pPr>
              <w:jc w:val="left"/>
              <w:rPr>
                <w:rFonts w:cs="Times New Roman"/>
                <w:sz w:val="20"/>
                <w:szCs w:val="20"/>
                <w:lang w:val="en-US"/>
              </w:rPr>
            </w:pPr>
            <w:r w:rsidRPr="00C16732">
              <w:rPr>
                <w:rFonts w:cs="Times New Roman"/>
                <w:color w:val="000000"/>
                <w:sz w:val="20"/>
                <w:szCs w:val="20"/>
              </w:rPr>
              <w:t>49</w:t>
            </w:r>
          </w:p>
        </w:tc>
        <w:tc>
          <w:tcPr>
            <w:tcW w:w="993" w:type="dxa"/>
            <w:tcBorders>
              <w:top w:val="nil"/>
              <w:bottom w:val="nil"/>
            </w:tcBorders>
          </w:tcPr>
          <w:p w14:paraId="7A002E39" w14:textId="00310AB0"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73FA37B1" w14:textId="56F459D6"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45 or 46 or 47 or 48 </w:t>
            </w:r>
          </w:p>
        </w:tc>
        <w:tc>
          <w:tcPr>
            <w:tcW w:w="799" w:type="dxa"/>
            <w:tcBorders>
              <w:top w:val="nil"/>
              <w:left w:val="single" w:sz="4" w:space="0" w:color="auto"/>
              <w:bottom w:val="nil"/>
              <w:right w:val="single" w:sz="4" w:space="0" w:color="auto"/>
            </w:tcBorders>
            <w:shd w:val="clear" w:color="auto" w:fill="auto"/>
          </w:tcPr>
          <w:p w14:paraId="61376C39" w14:textId="772744B3" w:rsidR="00AF3CCF" w:rsidRPr="00C16732" w:rsidRDefault="00AF3CCF" w:rsidP="00AF3CCF">
            <w:pPr>
              <w:jc w:val="left"/>
              <w:rPr>
                <w:rFonts w:cs="Times New Roman"/>
                <w:sz w:val="20"/>
                <w:szCs w:val="20"/>
                <w:lang w:val="en-US"/>
              </w:rPr>
            </w:pPr>
            <w:r w:rsidRPr="00C16732">
              <w:rPr>
                <w:rFonts w:cs="Times New Roman"/>
                <w:color w:val="000000"/>
                <w:sz w:val="20"/>
                <w:szCs w:val="20"/>
              </w:rPr>
              <w:t>15</w:t>
            </w:r>
          </w:p>
        </w:tc>
      </w:tr>
      <w:tr w:rsidR="00AF3CCF" w:rsidRPr="00C16732" w14:paraId="75CAC8A0" w14:textId="77777777" w:rsidTr="003E5B5F">
        <w:tc>
          <w:tcPr>
            <w:tcW w:w="1696" w:type="dxa"/>
            <w:vMerge/>
          </w:tcPr>
          <w:p w14:paraId="16F1D630"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6B2A443" w14:textId="6B5077A5" w:rsidR="00AF3CCF" w:rsidRPr="00C16732" w:rsidRDefault="00AF3CCF" w:rsidP="00AF3CCF">
            <w:pPr>
              <w:jc w:val="left"/>
              <w:rPr>
                <w:rFonts w:cs="Times New Roman"/>
                <w:sz w:val="20"/>
                <w:szCs w:val="20"/>
                <w:lang w:val="en-US"/>
              </w:rPr>
            </w:pPr>
            <w:r w:rsidRPr="00C16732">
              <w:rPr>
                <w:rFonts w:cs="Times New Roman"/>
                <w:color w:val="000000"/>
                <w:sz w:val="20"/>
                <w:szCs w:val="20"/>
              </w:rPr>
              <w:t>50</w:t>
            </w:r>
          </w:p>
        </w:tc>
        <w:tc>
          <w:tcPr>
            <w:tcW w:w="993" w:type="dxa"/>
            <w:tcBorders>
              <w:top w:val="nil"/>
              <w:bottom w:val="nil"/>
            </w:tcBorders>
          </w:tcPr>
          <w:p w14:paraId="1E54915B" w14:textId="432F7A0C"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2D5922EE" w14:textId="38837EB0"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eq-5d-y*.ti,ab,kw. </w:t>
            </w:r>
          </w:p>
        </w:tc>
        <w:tc>
          <w:tcPr>
            <w:tcW w:w="799" w:type="dxa"/>
            <w:tcBorders>
              <w:top w:val="nil"/>
              <w:left w:val="single" w:sz="4" w:space="0" w:color="auto"/>
              <w:bottom w:val="nil"/>
              <w:right w:val="single" w:sz="4" w:space="0" w:color="auto"/>
            </w:tcBorders>
            <w:shd w:val="clear" w:color="auto" w:fill="auto"/>
          </w:tcPr>
          <w:p w14:paraId="4F9DDA41" w14:textId="27A002ED" w:rsidR="00AF3CCF" w:rsidRPr="00C16732" w:rsidRDefault="00AF3CCF" w:rsidP="00AF3CCF">
            <w:pPr>
              <w:jc w:val="left"/>
              <w:rPr>
                <w:rFonts w:cs="Times New Roman"/>
                <w:sz w:val="20"/>
                <w:szCs w:val="20"/>
                <w:lang w:val="en-US"/>
              </w:rPr>
            </w:pPr>
            <w:r w:rsidRPr="00C16732">
              <w:rPr>
                <w:rFonts w:cs="Times New Roman"/>
                <w:color w:val="000000"/>
                <w:sz w:val="20"/>
                <w:szCs w:val="20"/>
              </w:rPr>
              <w:t>113</w:t>
            </w:r>
          </w:p>
        </w:tc>
      </w:tr>
      <w:tr w:rsidR="00AF3CCF" w:rsidRPr="00C16732" w14:paraId="4C0E94AE" w14:textId="77777777" w:rsidTr="003E5B5F">
        <w:tc>
          <w:tcPr>
            <w:tcW w:w="1696" w:type="dxa"/>
            <w:vMerge/>
          </w:tcPr>
          <w:p w14:paraId="499BDA72"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7B182C0A" w14:textId="090AD334" w:rsidR="00AF3CCF" w:rsidRPr="00C16732" w:rsidRDefault="00AF3CCF" w:rsidP="00AF3CCF">
            <w:pPr>
              <w:jc w:val="left"/>
              <w:rPr>
                <w:rFonts w:cs="Times New Roman"/>
                <w:sz w:val="20"/>
                <w:szCs w:val="20"/>
                <w:lang w:val="en-US"/>
              </w:rPr>
            </w:pPr>
            <w:r w:rsidRPr="00C16732">
              <w:rPr>
                <w:rFonts w:cs="Times New Roman"/>
                <w:color w:val="000000"/>
                <w:sz w:val="20"/>
                <w:szCs w:val="20"/>
              </w:rPr>
              <w:t>51</w:t>
            </w:r>
          </w:p>
        </w:tc>
        <w:tc>
          <w:tcPr>
            <w:tcW w:w="993" w:type="dxa"/>
            <w:tcBorders>
              <w:top w:val="nil"/>
              <w:bottom w:val="nil"/>
            </w:tcBorders>
          </w:tcPr>
          <w:p w14:paraId="695E79A9" w14:textId="0F69F8F3"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86E3650" w14:textId="409D0189"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eq-5dy*.ti,ab,kw. </w:t>
            </w:r>
          </w:p>
        </w:tc>
        <w:tc>
          <w:tcPr>
            <w:tcW w:w="799" w:type="dxa"/>
            <w:tcBorders>
              <w:top w:val="nil"/>
              <w:left w:val="single" w:sz="4" w:space="0" w:color="auto"/>
              <w:bottom w:val="nil"/>
              <w:right w:val="single" w:sz="4" w:space="0" w:color="auto"/>
            </w:tcBorders>
            <w:shd w:val="clear" w:color="auto" w:fill="auto"/>
          </w:tcPr>
          <w:p w14:paraId="672686CF" w14:textId="6250AA87" w:rsidR="00AF3CCF" w:rsidRPr="00C16732" w:rsidRDefault="00AF3CCF" w:rsidP="00AF3CCF">
            <w:pPr>
              <w:jc w:val="left"/>
              <w:rPr>
                <w:rFonts w:cs="Times New Roman"/>
                <w:sz w:val="20"/>
                <w:szCs w:val="20"/>
                <w:lang w:val="en-US"/>
              </w:rPr>
            </w:pPr>
            <w:r w:rsidRPr="00C16732">
              <w:rPr>
                <w:rFonts w:cs="Times New Roman"/>
                <w:color w:val="000000"/>
                <w:sz w:val="20"/>
                <w:szCs w:val="20"/>
              </w:rPr>
              <w:t>2</w:t>
            </w:r>
          </w:p>
        </w:tc>
      </w:tr>
      <w:tr w:rsidR="00AF3CCF" w:rsidRPr="00C16732" w14:paraId="36783A29" w14:textId="77777777" w:rsidTr="003E5B5F">
        <w:tc>
          <w:tcPr>
            <w:tcW w:w="1696" w:type="dxa"/>
            <w:vMerge/>
          </w:tcPr>
          <w:p w14:paraId="344D7DFA"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1BE6BB63" w14:textId="7F5538D8" w:rsidR="00AF3CCF" w:rsidRPr="00C16732" w:rsidRDefault="00AF3CCF" w:rsidP="00AF3CCF">
            <w:pPr>
              <w:jc w:val="left"/>
              <w:rPr>
                <w:rFonts w:cs="Times New Roman"/>
                <w:sz w:val="20"/>
                <w:szCs w:val="20"/>
                <w:lang w:val="en-US"/>
              </w:rPr>
            </w:pPr>
            <w:r w:rsidRPr="00C16732">
              <w:rPr>
                <w:rFonts w:cs="Times New Roman"/>
                <w:color w:val="000000"/>
                <w:sz w:val="20"/>
                <w:szCs w:val="20"/>
              </w:rPr>
              <w:t>52</w:t>
            </w:r>
          </w:p>
        </w:tc>
        <w:tc>
          <w:tcPr>
            <w:tcW w:w="993" w:type="dxa"/>
            <w:tcBorders>
              <w:top w:val="nil"/>
              <w:bottom w:val="nil"/>
            </w:tcBorders>
          </w:tcPr>
          <w:p w14:paraId="7DAF7717" w14:textId="6F804CE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4F789B0D" w14:textId="4BAADB01"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eq-5d-5l-y.ti,ab,kw. </w:t>
            </w:r>
          </w:p>
        </w:tc>
        <w:tc>
          <w:tcPr>
            <w:tcW w:w="799" w:type="dxa"/>
            <w:tcBorders>
              <w:top w:val="nil"/>
              <w:left w:val="single" w:sz="4" w:space="0" w:color="auto"/>
              <w:bottom w:val="nil"/>
              <w:right w:val="single" w:sz="4" w:space="0" w:color="auto"/>
            </w:tcBorders>
            <w:shd w:val="clear" w:color="auto" w:fill="auto"/>
          </w:tcPr>
          <w:p w14:paraId="60E11890" w14:textId="74A086A8"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29ABBBE1" w14:textId="77777777" w:rsidTr="003E5B5F">
        <w:tc>
          <w:tcPr>
            <w:tcW w:w="1696" w:type="dxa"/>
            <w:vMerge/>
          </w:tcPr>
          <w:p w14:paraId="617B9B09"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DF785DA" w14:textId="0372B733" w:rsidR="00AF3CCF" w:rsidRPr="00C16732" w:rsidRDefault="00AF3CCF" w:rsidP="00AF3CCF">
            <w:pPr>
              <w:jc w:val="left"/>
              <w:rPr>
                <w:rFonts w:cs="Times New Roman"/>
                <w:sz w:val="20"/>
                <w:szCs w:val="20"/>
                <w:lang w:val="en-US"/>
              </w:rPr>
            </w:pPr>
            <w:r w:rsidRPr="00C16732">
              <w:rPr>
                <w:rFonts w:cs="Times New Roman"/>
                <w:color w:val="000000"/>
                <w:sz w:val="20"/>
                <w:szCs w:val="20"/>
              </w:rPr>
              <w:t>53</w:t>
            </w:r>
          </w:p>
        </w:tc>
        <w:tc>
          <w:tcPr>
            <w:tcW w:w="993" w:type="dxa"/>
            <w:tcBorders>
              <w:top w:val="nil"/>
              <w:bottom w:val="nil"/>
            </w:tcBorders>
          </w:tcPr>
          <w:p w14:paraId="7BD6F760" w14:textId="281336D3"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0DD0F65" w14:textId="4D5ADE4E"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eq-5d5ly.ti,ab,kw. </w:t>
            </w:r>
          </w:p>
        </w:tc>
        <w:tc>
          <w:tcPr>
            <w:tcW w:w="799" w:type="dxa"/>
            <w:tcBorders>
              <w:top w:val="nil"/>
              <w:left w:val="single" w:sz="4" w:space="0" w:color="auto"/>
              <w:bottom w:val="nil"/>
              <w:right w:val="single" w:sz="4" w:space="0" w:color="auto"/>
            </w:tcBorders>
            <w:shd w:val="clear" w:color="auto" w:fill="auto"/>
          </w:tcPr>
          <w:p w14:paraId="3BA4505C" w14:textId="320F392B"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15008447" w14:textId="77777777" w:rsidTr="003E5B5F">
        <w:tc>
          <w:tcPr>
            <w:tcW w:w="1696" w:type="dxa"/>
            <w:vMerge/>
          </w:tcPr>
          <w:p w14:paraId="547D4863"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54ED46E" w14:textId="62EAD566" w:rsidR="00AF3CCF" w:rsidRPr="00C16732" w:rsidRDefault="00AF3CCF" w:rsidP="00AF3CCF">
            <w:pPr>
              <w:jc w:val="left"/>
              <w:rPr>
                <w:rFonts w:cs="Times New Roman"/>
                <w:sz w:val="20"/>
                <w:szCs w:val="20"/>
                <w:lang w:val="en-US"/>
              </w:rPr>
            </w:pPr>
            <w:r w:rsidRPr="00C16732">
              <w:rPr>
                <w:rFonts w:cs="Times New Roman"/>
                <w:color w:val="000000"/>
                <w:sz w:val="20"/>
                <w:szCs w:val="20"/>
              </w:rPr>
              <w:t>54</w:t>
            </w:r>
          </w:p>
        </w:tc>
        <w:tc>
          <w:tcPr>
            <w:tcW w:w="993" w:type="dxa"/>
            <w:tcBorders>
              <w:top w:val="nil"/>
              <w:bottom w:val="nil"/>
            </w:tcBorders>
          </w:tcPr>
          <w:p w14:paraId="1C387154" w14:textId="042B0EB4"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C607689" w14:textId="0D10F081"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"european quality of life 5d youth".ti,ab,kw. </w:t>
            </w:r>
          </w:p>
        </w:tc>
        <w:tc>
          <w:tcPr>
            <w:tcW w:w="799" w:type="dxa"/>
            <w:tcBorders>
              <w:top w:val="nil"/>
              <w:left w:val="single" w:sz="4" w:space="0" w:color="auto"/>
              <w:bottom w:val="nil"/>
              <w:right w:val="single" w:sz="4" w:space="0" w:color="auto"/>
            </w:tcBorders>
            <w:shd w:val="clear" w:color="auto" w:fill="auto"/>
          </w:tcPr>
          <w:p w14:paraId="5BB0497F" w14:textId="5DE73C15"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15FB968A" w14:textId="77777777" w:rsidTr="003E5B5F">
        <w:tc>
          <w:tcPr>
            <w:tcW w:w="1696" w:type="dxa"/>
            <w:vMerge/>
          </w:tcPr>
          <w:p w14:paraId="411BB30D"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EB0E2D8" w14:textId="66099AE5" w:rsidR="00AF3CCF" w:rsidRPr="00C16732" w:rsidRDefault="00AF3CCF" w:rsidP="00AF3CCF">
            <w:pPr>
              <w:jc w:val="left"/>
              <w:rPr>
                <w:rFonts w:cs="Times New Roman"/>
                <w:sz w:val="20"/>
                <w:szCs w:val="20"/>
                <w:lang w:val="en-US"/>
              </w:rPr>
            </w:pPr>
            <w:r w:rsidRPr="00C16732">
              <w:rPr>
                <w:rFonts w:cs="Times New Roman"/>
                <w:color w:val="000000"/>
                <w:sz w:val="20"/>
                <w:szCs w:val="20"/>
              </w:rPr>
              <w:t>55</w:t>
            </w:r>
          </w:p>
        </w:tc>
        <w:tc>
          <w:tcPr>
            <w:tcW w:w="993" w:type="dxa"/>
            <w:tcBorders>
              <w:top w:val="nil"/>
              <w:bottom w:val="nil"/>
            </w:tcBorders>
          </w:tcPr>
          <w:p w14:paraId="42FB729A" w14:textId="02DFBEE6"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43685AA2" w14:textId="0AF8ECD1"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"european quality of life 5-d youth".ti,ab,kw. </w:t>
            </w:r>
          </w:p>
        </w:tc>
        <w:tc>
          <w:tcPr>
            <w:tcW w:w="799" w:type="dxa"/>
            <w:tcBorders>
              <w:top w:val="nil"/>
              <w:left w:val="single" w:sz="4" w:space="0" w:color="auto"/>
              <w:bottom w:val="nil"/>
              <w:right w:val="single" w:sz="4" w:space="0" w:color="auto"/>
            </w:tcBorders>
            <w:shd w:val="clear" w:color="auto" w:fill="auto"/>
          </w:tcPr>
          <w:p w14:paraId="1569C6C8" w14:textId="0AA1B2B8"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061F06B5" w14:textId="77777777" w:rsidTr="003E5B5F">
        <w:tc>
          <w:tcPr>
            <w:tcW w:w="1696" w:type="dxa"/>
            <w:vMerge/>
          </w:tcPr>
          <w:p w14:paraId="59B2FE5A"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42D4BB41" w14:textId="1988322A" w:rsidR="00AF3CCF" w:rsidRPr="00C16732" w:rsidRDefault="00AF3CCF" w:rsidP="00AF3CCF">
            <w:pPr>
              <w:jc w:val="left"/>
              <w:rPr>
                <w:rFonts w:cs="Times New Roman"/>
                <w:sz w:val="20"/>
                <w:szCs w:val="20"/>
                <w:lang w:val="en-US"/>
              </w:rPr>
            </w:pPr>
            <w:r w:rsidRPr="00C16732">
              <w:rPr>
                <w:rFonts w:cs="Times New Roman"/>
                <w:color w:val="000000"/>
                <w:sz w:val="20"/>
                <w:szCs w:val="20"/>
              </w:rPr>
              <w:t>56</w:t>
            </w:r>
          </w:p>
        </w:tc>
        <w:tc>
          <w:tcPr>
            <w:tcW w:w="993" w:type="dxa"/>
            <w:tcBorders>
              <w:top w:val="nil"/>
              <w:bottom w:val="nil"/>
            </w:tcBorders>
          </w:tcPr>
          <w:p w14:paraId="7620906A" w14:textId="5CAB372C"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A51309C" w14:textId="7851F76F"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"european quality of life 5 dimension* youth".ti,ab,kw. </w:t>
            </w:r>
          </w:p>
        </w:tc>
        <w:tc>
          <w:tcPr>
            <w:tcW w:w="799" w:type="dxa"/>
            <w:tcBorders>
              <w:top w:val="nil"/>
              <w:left w:val="single" w:sz="4" w:space="0" w:color="auto"/>
              <w:bottom w:val="nil"/>
              <w:right w:val="single" w:sz="4" w:space="0" w:color="auto"/>
            </w:tcBorders>
            <w:shd w:val="clear" w:color="auto" w:fill="auto"/>
          </w:tcPr>
          <w:p w14:paraId="77C2C57B" w14:textId="7B8E5F2C"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21CD7FE5" w14:textId="77777777" w:rsidTr="003E5B5F">
        <w:tc>
          <w:tcPr>
            <w:tcW w:w="1696" w:type="dxa"/>
            <w:vMerge/>
          </w:tcPr>
          <w:p w14:paraId="2176E9B1"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9EFDF13" w14:textId="18F9291C" w:rsidR="00AF3CCF" w:rsidRPr="00C16732" w:rsidRDefault="00AF3CCF" w:rsidP="00AF3CCF">
            <w:pPr>
              <w:jc w:val="left"/>
              <w:rPr>
                <w:rFonts w:cs="Times New Roman"/>
                <w:sz w:val="20"/>
                <w:szCs w:val="20"/>
                <w:lang w:val="en-US"/>
              </w:rPr>
            </w:pPr>
            <w:r w:rsidRPr="00C16732">
              <w:rPr>
                <w:rFonts w:cs="Times New Roman"/>
                <w:color w:val="000000"/>
                <w:sz w:val="20"/>
                <w:szCs w:val="20"/>
              </w:rPr>
              <w:t>57</w:t>
            </w:r>
          </w:p>
        </w:tc>
        <w:tc>
          <w:tcPr>
            <w:tcW w:w="993" w:type="dxa"/>
            <w:tcBorders>
              <w:top w:val="nil"/>
              <w:bottom w:val="nil"/>
            </w:tcBorders>
          </w:tcPr>
          <w:p w14:paraId="324DD4F3" w14:textId="2F7086FA"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EEF45CB" w14:textId="1FE612F2"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"euroqol 5dy".ti,ab,kw. </w:t>
            </w:r>
          </w:p>
        </w:tc>
        <w:tc>
          <w:tcPr>
            <w:tcW w:w="799" w:type="dxa"/>
            <w:tcBorders>
              <w:top w:val="nil"/>
              <w:left w:val="single" w:sz="4" w:space="0" w:color="auto"/>
              <w:bottom w:val="nil"/>
              <w:right w:val="single" w:sz="4" w:space="0" w:color="auto"/>
            </w:tcBorders>
            <w:shd w:val="clear" w:color="auto" w:fill="auto"/>
          </w:tcPr>
          <w:p w14:paraId="6C555C94" w14:textId="5871A069"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5E8177B6" w14:textId="77777777" w:rsidTr="003E5B5F">
        <w:tc>
          <w:tcPr>
            <w:tcW w:w="1696" w:type="dxa"/>
            <w:vMerge/>
          </w:tcPr>
          <w:p w14:paraId="0A500884"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3B6355DE" w14:textId="29AAE553" w:rsidR="00AF3CCF" w:rsidRPr="00C16732" w:rsidRDefault="00AF3CCF" w:rsidP="00AF3CCF">
            <w:pPr>
              <w:jc w:val="left"/>
              <w:rPr>
                <w:rFonts w:cs="Times New Roman"/>
                <w:sz w:val="20"/>
                <w:szCs w:val="20"/>
                <w:lang w:val="en-US"/>
              </w:rPr>
            </w:pPr>
            <w:r w:rsidRPr="00C16732">
              <w:rPr>
                <w:rFonts w:cs="Times New Roman"/>
                <w:color w:val="000000"/>
                <w:sz w:val="20"/>
                <w:szCs w:val="20"/>
              </w:rPr>
              <w:t>58</w:t>
            </w:r>
          </w:p>
        </w:tc>
        <w:tc>
          <w:tcPr>
            <w:tcW w:w="993" w:type="dxa"/>
            <w:tcBorders>
              <w:top w:val="nil"/>
              <w:bottom w:val="nil"/>
            </w:tcBorders>
          </w:tcPr>
          <w:p w14:paraId="6CE1FC0A" w14:textId="0AF6F632"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48EF608" w14:textId="1A23B576"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"euroqol 5d-y".ti,ab,kw. </w:t>
            </w:r>
          </w:p>
        </w:tc>
        <w:tc>
          <w:tcPr>
            <w:tcW w:w="799" w:type="dxa"/>
            <w:tcBorders>
              <w:top w:val="nil"/>
              <w:left w:val="single" w:sz="4" w:space="0" w:color="auto"/>
              <w:bottom w:val="nil"/>
              <w:right w:val="single" w:sz="4" w:space="0" w:color="auto"/>
            </w:tcBorders>
            <w:shd w:val="clear" w:color="auto" w:fill="auto"/>
          </w:tcPr>
          <w:p w14:paraId="6B81680C" w14:textId="66F5371F"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01B49B54" w14:textId="77777777" w:rsidTr="003E5B5F">
        <w:tc>
          <w:tcPr>
            <w:tcW w:w="1696" w:type="dxa"/>
            <w:vMerge/>
          </w:tcPr>
          <w:p w14:paraId="149714A8"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3003E23" w14:textId="1C2C65F0" w:rsidR="00AF3CCF" w:rsidRPr="00C16732" w:rsidRDefault="00AF3CCF" w:rsidP="00AF3CCF">
            <w:pPr>
              <w:jc w:val="left"/>
              <w:rPr>
                <w:rFonts w:cs="Times New Roman"/>
                <w:sz w:val="20"/>
                <w:szCs w:val="20"/>
                <w:lang w:val="en-US"/>
              </w:rPr>
            </w:pPr>
            <w:r w:rsidRPr="00C16732">
              <w:rPr>
                <w:rFonts w:cs="Times New Roman"/>
                <w:color w:val="000000"/>
                <w:sz w:val="20"/>
                <w:szCs w:val="20"/>
              </w:rPr>
              <w:t>59</w:t>
            </w:r>
          </w:p>
        </w:tc>
        <w:tc>
          <w:tcPr>
            <w:tcW w:w="993" w:type="dxa"/>
            <w:tcBorders>
              <w:top w:val="nil"/>
              <w:bottom w:val="nil"/>
            </w:tcBorders>
          </w:tcPr>
          <w:p w14:paraId="3B5C74AB" w14:textId="3F4F99AE"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4F4A78D" w14:textId="6850967F"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"euroqol 5 dimension* youth*".ti,ab,kw. </w:t>
            </w:r>
          </w:p>
        </w:tc>
        <w:tc>
          <w:tcPr>
            <w:tcW w:w="799" w:type="dxa"/>
            <w:tcBorders>
              <w:top w:val="nil"/>
              <w:left w:val="single" w:sz="4" w:space="0" w:color="auto"/>
              <w:bottom w:val="nil"/>
              <w:right w:val="single" w:sz="4" w:space="0" w:color="auto"/>
            </w:tcBorders>
            <w:shd w:val="clear" w:color="auto" w:fill="auto"/>
          </w:tcPr>
          <w:p w14:paraId="18CCBE7E" w14:textId="76AA781A"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0F832426" w14:textId="77777777" w:rsidTr="003E5B5F">
        <w:tc>
          <w:tcPr>
            <w:tcW w:w="1696" w:type="dxa"/>
            <w:vMerge/>
          </w:tcPr>
          <w:p w14:paraId="5C09F1DB"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4904F2E" w14:textId="6E4F7849" w:rsidR="00AF3CCF" w:rsidRPr="00C16732" w:rsidRDefault="00AF3CCF" w:rsidP="00AF3CCF">
            <w:pPr>
              <w:jc w:val="left"/>
              <w:rPr>
                <w:rFonts w:cs="Times New Roman"/>
                <w:sz w:val="20"/>
                <w:szCs w:val="20"/>
                <w:lang w:val="en-US"/>
              </w:rPr>
            </w:pPr>
            <w:r w:rsidRPr="00C16732">
              <w:rPr>
                <w:rFonts w:cs="Times New Roman"/>
                <w:color w:val="000000"/>
                <w:sz w:val="20"/>
                <w:szCs w:val="20"/>
              </w:rPr>
              <w:t>60</w:t>
            </w:r>
          </w:p>
        </w:tc>
        <w:tc>
          <w:tcPr>
            <w:tcW w:w="993" w:type="dxa"/>
            <w:tcBorders>
              <w:top w:val="nil"/>
              <w:bottom w:val="nil"/>
            </w:tcBorders>
          </w:tcPr>
          <w:p w14:paraId="2F3A4B6A" w14:textId="6BC786EB"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A6BE1B8" w14:textId="04CE61DA"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"euroqol 5d youth*".ti,ab,kw. </w:t>
            </w:r>
          </w:p>
        </w:tc>
        <w:tc>
          <w:tcPr>
            <w:tcW w:w="799" w:type="dxa"/>
            <w:tcBorders>
              <w:top w:val="nil"/>
              <w:left w:val="single" w:sz="4" w:space="0" w:color="auto"/>
              <w:bottom w:val="nil"/>
              <w:right w:val="single" w:sz="4" w:space="0" w:color="auto"/>
            </w:tcBorders>
            <w:shd w:val="clear" w:color="auto" w:fill="auto"/>
          </w:tcPr>
          <w:p w14:paraId="47BF433C" w14:textId="7C8CAAF4" w:rsidR="00AF3CCF" w:rsidRPr="00C16732" w:rsidRDefault="00AF3CCF" w:rsidP="00AF3CCF">
            <w:pPr>
              <w:jc w:val="left"/>
              <w:rPr>
                <w:rFonts w:cs="Times New Roman"/>
                <w:sz w:val="20"/>
                <w:szCs w:val="20"/>
                <w:lang w:val="en-US"/>
              </w:rPr>
            </w:pPr>
            <w:r w:rsidRPr="00C16732">
              <w:rPr>
                <w:rFonts w:cs="Times New Roman"/>
                <w:color w:val="000000"/>
                <w:sz w:val="20"/>
                <w:szCs w:val="20"/>
              </w:rPr>
              <w:t>6</w:t>
            </w:r>
          </w:p>
        </w:tc>
      </w:tr>
      <w:tr w:rsidR="00AF3CCF" w:rsidRPr="00C16732" w14:paraId="4B704B41" w14:textId="77777777" w:rsidTr="003E5B5F">
        <w:tc>
          <w:tcPr>
            <w:tcW w:w="1696" w:type="dxa"/>
            <w:vMerge/>
          </w:tcPr>
          <w:p w14:paraId="14DCF08B"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7B04BC8A" w14:textId="79C66906" w:rsidR="00AF3CCF" w:rsidRPr="00C16732" w:rsidRDefault="00AF3CCF" w:rsidP="00AF3CCF">
            <w:pPr>
              <w:jc w:val="left"/>
              <w:rPr>
                <w:rFonts w:cs="Times New Roman"/>
                <w:sz w:val="20"/>
                <w:szCs w:val="20"/>
                <w:lang w:val="en-US"/>
              </w:rPr>
            </w:pPr>
            <w:r w:rsidRPr="00C16732">
              <w:rPr>
                <w:rFonts w:cs="Times New Roman"/>
                <w:color w:val="000000"/>
                <w:sz w:val="20"/>
                <w:szCs w:val="20"/>
              </w:rPr>
              <w:t>61</w:t>
            </w:r>
          </w:p>
        </w:tc>
        <w:tc>
          <w:tcPr>
            <w:tcW w:w="993" w:type="dxa"/>
            <w:tcBorders>
              <w:top w:val="nil"/>
              <w:bottom w:val="nil"/>
            </w:tcBorders>
          </w:tcPr>
          <w:p w14:paraId="7FC1F53D" w14:textId="608FD5F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4EEA0FC8" w14:textId="3B874CC6"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"euroqol 5-d youth".ti,ab,kw. </w:t>
            </w:r>
          </w:p>
        </w:tc>
        <w:tc>
          <w:tcPr>
            <w:tcW w:w="799" w:type="dxa"/>
            <w:tcBorders>
              <w:top w:val="nil"/>
              <w:left w:val="single" w:sz="4" w:space="0" w:color="auto"/>
              <w:bottom w:val="nil"/>
              <w:right w:val="single" w:sz="4" w:space="0" w:color="auto"/>
            </w:tcBorders>
            <w:shd w:val="clear" w:color="auto" w:fill="auto"/>
          </w:tcPr>
          <w:p w14:paraId="046C57C8" w14:textId="509924C4"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5A25CBDD" w14:textId="77777777" w:rsidTr="003E5B5F">
        <w:tc>
          <w:tcPr>
            <w:tcW w:w="1696" w:type="dxa"/>
            <w:vMerge/>
          </w:tcPr>
          <w:p w14:paraId="3B9A1E04"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227E5EC4" w14:textId="4BB80995" w:rsidR="00AF3CCF" w:rsidRPr="00C16732" w:rsidRDefault="00AF3CCF" w:rsidP="00AF3CCF">
            <w:pPr>
              <w:jc w:val="left"/>
              <w:rPr>
                <w:rFonts w:cs="Times New Roman"/>
                <w:sz w:val="20"/>
                <w:szCs w:val="20"/>
                <w:lang w:val="en-US"/>
              </w:rPr>
            </w:pPr>
            <w:r w:rsidRPr="00C16732">
              <w:rPr>
                <w:rFonts w:cs="Times New Roman"/>
                <w:color w:val="000000"/>
                <w:sz w:val="20"/>
                <w:szCs w:val="20"/>
              </w:rPr>
              <w:t>62</w:t>
            </w:r>
          </w:p>
        </w:tc>
        <w:tc>
          <w:tcPr>
            <w:tcW w:w="993" w:type="dxa"/>
            <w:tcBorders>
              <w:top w:val="nil"/>
              <w:bottom w:val="nil"/>
            </w:tcBorders>
          </w:tcPr>
          <w:p w14:paraId="65063A7A" w14:textId="44FB852E"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3AFE39C8" w14:textId="1E244F11"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50 or 51 or 54 or 55 or 56 or 57 or 58 or 59 or 60 or 61 </w:t>
            </w:r>
          </w:p>
        </w:tc>
        <w:tc>
          <w:tcPr>
            <w:tcW w:w="799" w:type="dxa"/>
            <w:tcBorders>
              <w:top w:val="nil"/>
              <w:left w:val="single" w:sz="4" w:space="0" w:color="auto"/>
              <w:bottom w:val="nil"/>
              <w:right w:val="single" w:sz="4" w:space="0" w:color="auto"/>
            </w:tcBorders>
            <w:shd w:val="clear" w:color="auto" w:fill="auto"/>
          </w:tcPr>
          <w:p w14:paraId="45FB70DE" w14:textId="71FA0D2C" w:rsidR="00AF3CCF" w:rsidRPr="00C16732" w:rsidRDefault="00AF3CCF" w:rsidP="00AF3CCF">
            <w:pPr>
              <w:jc w:val="left"/>
              <w:rPr>
                <w:rFonts w:cs="Times New Roman"/>
                <w:sz w:val="20"/>
                <w:szCs w:val="20"/>
                <w:lang w:val="en-US"/>
              </w:rPr>
            </w:pPr>
            <w:r w:rsidRPr="00C16732">
              <w:rPr>
                <w:rFonts w:cs="Times New Roman"/>
                <w:color w:val="000000"/>
                <w:sz w:val="20"/>
                <w:szCs w:val="20"/>
              </w:rPr>
              <w:t>121</w:t>
            </w:r>
          </w:p>
        </w:tc>
      </w:tr>
      <w:tr w:rsidR="00AF3CCF" w:rsidRPr="00C16732" w14:paraId="110C26BA" w14:textId="77777777" w:rsidTr="003E5B5F">
        <w:tc>
          <w:tcPr>
            <w:tcW w:w="1696" w:type="dxa"/>
            <w:vMerge/>
          </w:tcPr>
          <w:p w14:paraId="35438758"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7AAC0B4A" w14:textId="6E548373" w:rsidR="00AF3CCF" w:rsidRPr="00C16732" w:rsidRDefault="00AF3CCF" w:rsidP="00AF3CCF">
            <w:pPr>
              <w:jc w:val="left"/>
              <w:rPr>
                <w:rFonts w:cs="Times New Roman"/>
                <w:sz w:val="20"/>
                <w:szCs w:val="20"/>
                <w:lang w:val="en-US"/>
              </w:rPr>
            </w:pPr>
            <w:r w:rsidRPr="00C16732">
              <w:rPr>
                <w:rFonts w:cs="Times New Roman"/>
                <w:color w:val="000000"/>
                <w:sz w:val="20"/>
                <w:szCs w:val="20"/>
              </w:rPr>
              <w:t>63</w:t>
            </w:r>
          </w:p>
        </w:tc>
        <w:tc>
          <w:tcPr>
            <w:tcW w:w="993" w:type="dxa"/>
            <w:tcBorders>
              <w:top w:val="nil"/>
              <w:bottom w:val="nil"/>
            </w:tcBorders>
          </w:tcPr>
          <w:p w14:paraId="353A0B4C" w14:textId="71C72AE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ED02E5D" w14:textId="20D8549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iqi.ti,ab,kw. </w:t>
            </w:r>
          </w:p>
        </w:tc>
        <w:tc>
          <w:tcPr>
            <w:tcW w:w="799" w:type="dxa"/>
            <w:tcBorders>
              <w:top w:val="nil"/>
              <w:left w:val="single" w:sz="4" w:space="0" w:color="auto"/>
              <w:bottom w:val="nil"/>
              <w:right w:val="single" w:sz="4" w:space="0" w:color="auto"/>
            </w:tcBorders>
            <w:shd w:val="clear" w:color="auto" w:fill="auto"/>
          </w:tcPr>
          <w:p w14:paraId="638F71C3" w14:textId="2630CA4B" w:rsidR="00AF3CCF" w:rsidRPr="00C16732" w:rsidRDefault="00AF3CCF" w:rsidP="00AF3CCF">
            <w:pPr>
              <w:jc w:val="left"/>
              <w:rPr>
                <w:rFonts w:cs="Times New Roman"/>
                <w:sz w:val="20"/>
                <w:szCs w:val="20"/>
                <w:lang w:val="en-US"/>
              </w:rPr>
            </w:pPr>
            <w:r w:rsidRPr="00C16732">
              <w:rPr>
                <w:rFonts w:cs="Times New Roman"/>
                <w:color w:val="000000"/>
                <w:sz w:val="20"/>
                <w:szCs w:val="20"/>
              </w:rPr>
              <w:t>97</w:t>
            </w:r>
          </w:p>
        </w:tc>
      </w:tr>
      <w:tr w:rsidR="00AF3CCF" w:rsidRPr="00C16732" w14:paraId="158A6DBB" w14:textId="77777777" w:rsidTr="003E5B5F">
        <w:tc>
          <w:tcPr>
            <w:tcW w:w="1696" w:type="dxa"/>
            <w:vMerge/>
          </w:tcPr>
          <w:p w14:paraId="7EC40EC1"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4276F774" w14:textId="3B43C951" w:rsidR="00AF3CCF" w:rsidRPr="00C16732" w:rsidRDefault="00AF3CCF" w:rsidP="00AF3CCF">
            <w:pPr>
              <w:jc w:val="left"/>
              <w:rPr>
                <w:rFonts w:cs="Times New Roman"/>
                <w:sz w:val="20"/>
                <w:szCs w:val="20"/>
                <w:lang w:val="en-US"/>
              </w:rPr>
            </w:pPr>
            <w:r w:rsidRPr="00C16732">
              <w:rPr>
                <w:rFonts w:cs="Times New Roman"/>
                <w:color w:val="000000"/>
                <w:sz w:val="20"/>
                <w:szCs w:val="20"/>
              </w:rPr>
              <w:t>64</w:t>
            </w:r>
          </w:p>
        </w:tc>
        <w:tc>
          <w:tcPr>
            <w:tcW w:w="993" w:type="dxa"/>
            <w:tcBorders>
              <w:top w:val="nil"/>
              <w:bottom w:val="nil"/>
            </w:tcBorders>
          </w:tcPr>
          <w:p w14:paraId="68FFE1FF" w14:textId="00C5CF31"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B8DF111" w14:textId="38CD58A4"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"infant health related quality of life instrument*".ti,ab,kw. </w:t>
            </w:r>
          </w:p>
        </w:tc>
        <w:tc>
          <w:tcPr>
            <w:tcW w:w="799" w:type="dxa"/>
            <w:tcBorders>
              <w:top w:val="nil"/>
              <w:left w:val="single" w:sz="4" w:space="0" w:color="auto"/>
              <w:bottom w:val="nil"/>
              <w:right w:val="single" w:sz="4" w:space="0" w:color="auto"/>
            </w:tcBorders>
            <w:shd w:val="clear" w:color="auto" w:fill="auto"/>
          </w:tcPr>
          <w:p w14:paraId="4F65F590" w14:textId="38CE6AAA"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2645C839" w14:textId="77777777" w:rsidTr="003E5B5F">
        <w:tc>
          <w:tcPr>
            <w:tcW w:w="1696" w:type="dxa"/>
            <w:vMerge/>
          </w:tcPr>
          <w:p w14:paraId="663F5A6A"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277C7E02" w14:textId="328EE9B1" w:rsidR="00AF3CCF" w:rsidRPr="00C16732" w:rsidRDefault="00AF3CCF" w:rsidP="00AF3CCF">
            <w:pPr>
              <w:jc w:val="left"/>
              <w:rPr>
                <w:rFonts w:cs="Times New Roman"/>
                <w:sz w:val="20"/>
                <w:szCs w:val="20"/>
                <w:lang w:val="en-US"/>
              </w:rPr>
            </w:pPr>
            <w:r w:rsidRPr="00C16732">
              <w:rPr>
                <w:rFonts w:cs="Times New Roman"/>
                <w:color w:val="000000"/>
                <w:sz w:val="20"/>
                <w:szCs w:val="20"/>
              </w:rPr>
              <w:t>65</w:t>
            </w:r>
          </w:p>
        </w:tc>
        <w:tc>
          <w:tcPr>
            <w:tcW w:w="993" w:type="dxa"/>
            <w:tcBorders>
              <w:top w:val="nil"/>
              <w:bottom w:val="nil"/>
            </w:tcBorders>
          </w:tcPr>
          <w:p w14:paraId="6DFAE2F9" w14:textId="3FAA343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4CE258E7" w14:textId="61DEC27D"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"infant quality of life instrument".ti,ab,kw. </w:t>
            </w:r>
          </w:p>
        </w:tc>
        <w:tc>
          <w:tcPr>
            <w:tcW w:w="799" w:type="dxa"/>
            <w:tcBorders>
              <w:top w:val="nil"/>
              <w:left w:val="single" w:sz="4" w:space="0" w:color="auto"/>
              <w:bottom w:val="nil"/>
              <w:right w:val="single" w:sz="4" w:space="0" w:color="auto"/>
            </w:tcBorders>
            <w:shd w:val="clear" w:color="auto" w:fill="auto"/>
          </w:tcPr>
          <w:p w14:paraId="227965DE" w14:textId="39D8213C" w:rsidR="00AF3CCF" w:rsidRPr="00C16732" w:rsidRDefault="00AF3CCF" w:rsidP="00AF3CCF">
            <w:pPr>
              <w:jc w:val="left"/>
              <w:rPr>
                <w:rFonts w:cs="Times New Roman"/>
                <w:sz w:val="20"/>
                <w:szCs w:val="20"/>
                <w:lang w:val="en-US"/>
              </w:rPr>
            </w:pPr>
            <w:r w:rsidRPr="00C16732">
              <w:rPr>
                <w:rFonts w:cs="Times New Roman"/>
                <w:color w:val="000000"/>
                <w:sz w:val="20"/>
                <w:szCs w:val="20"/>
              </w:rPr>
              <w:t>1</w:t>
            </w:r>
          </w:p>
        </w:tc>
      </w:tr>
      <w:tr w:rsidR="00AF3CCF" w:rsidRPr="00C16732" w14:paraId="3BF91783" w14:textId="77777777" w:rsidTr="003E5B5F">
        <w:tc>
          <w:tcPr>
            <w:tcW w:w="1696" w:type="dxa"/>
            <w:vMerge/>
          </w:tcPr>
          <w:p w14:paraId="664E0C78"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B41401E" w14:textId="2FA7E6CC" w:rsidR="00AF3CCF" w:rsidRPr="00C16732" w:rsidRDefault="00AF3CCF" w:rsidP="00AF3CCF">
            <w:pPr>
              <w:jc w:val="left"/>
              <w:rPr>
                <w:rFonts w:cs="Times New Roman"/>
                <w:sz w:val="20"/>
                <w:szCs w:val="20"/>
                <w:lang w:val="en-US"/>
              </w:rPr>
            </w:pPr>
            <w:r w:rsidRPr="00C16732">
              <w:rPr>
                <w:rFonts w:cs="Times New Roman"/>
                <w:color w:val="000000"/>
                <w:sz w:val="20"/>
                <w:szCs w:val="20"/>
              </w:rPr>
              <w:t>66</w:t>
            </w:r>
          </w:p>
        </w:tc>
        <w:tc>
          <w:tcPr>
            <w:tcW w:w="993" w:type="dxa"/>
            <w:tcBorders>
              <w:top w:val="nil"/>
              <w:bottom w:val="nil"/>
            </w:tcBorders>
          </w:tcPr>
          <w:p w14:paraId="7145A7A5" w14:textId="7FA2CCCB"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83D6299" w14:textId="337FBCE2"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"infant qol instrument".ti,ab,kw. </w:t>
            </w:r>
          </w:p>
        </w:tc>
        <w:tc>
          <w:tcPr>
            <w:tcW w:w="799" w:type="dxa"/>
            <w:tcBorders>
              <w:top w:val="nil"/>
              <w:left w:val="single" w:sz="4" w:space="0" w:color="auto"/>
              <w:bottom w:val="nil"/>
              <w:right w:val="single" w:sz="4" w:space="0" w:color="auto"/>
            </w:tcBorders>
            <w:shd w:val="clear" w:color="auto" w:fill="auto"/>
          </w:tcPr>
          <w:p w14:paraId="05FC5297" w14:textId="467E0BE2" w:rsidR="00AF3CCF" w:rsidRPr="00C16732" w:rsidRDefault="00AF3CCF" w:rsidP="00AF3CCF">
            <w:pPr>
              <w:jc w:val="left"/>
              <w:rPr>
                <w:rFonts w:cs="Times New Roman"/>
                <w:sz w:val="20"/>
                <w:szCs w:val="20"/>
                <w:lang w:val="en-US"/>
              </w:rPr>
            </w:pPr>
            <w:r w:rsidRPr="00C16732">
              <w:rPr>
                <w:rFonts w:cs="Times New Roman"/>
                <w:color w:val="000000"/>
                <w:sz w:val="20"/>
                <w:szCs w:val="20"/>
              </w:rPr>
              <w:t>1</w:t>
            </w:r>
          </w:p>
        </w:tc>
      </w:tr>
      <w:tr w:rsidR="00AF3CCF" w:rsidRPr="00C16732" w14:paraId="4E52F9D7" w14:textId="77777777" w:rsidTr="003E5B5F">
        <w:tc>
          <w:tcPr>
            <w:tcW w:w="1696" w:type="dxa"/>
            <w:vMerge/>
          </w:tcPr>
          <w:p w14:paraId="1BDE0A41"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303C2779" w14:textId="574DDC20" w:rsidR="00AF3CCF" w:rsidRPr="00C16732" w:rsidRDefault="00AF3CCF" w:rsidP="00AF3CCF">
            <w:pPr>
              <w:jc w:val="left"/>
              <w:rPr>
                <w:rFonts w:cs="Times New Roman"/>
                <w:sz w:val="20"/>
                <w:szCs w:val="20"/>
                <w:lang w:val="en-US"/>
              </w:rPr>
            </w:pPr>
            <w:r w:rsidRPr="00C16732">
              <w:rPr>
                <w:rFonts w:cs="Times New Roman"/>
                <w:color w:val="000000"/>
                <w:sz w:val="20"/>
                <w:szCs w:val="20"/>
              </w:rPr>
              <w:t>67</w:t>
            </w:r>
          </w:p>
        </w:tc>
        <w:tc>
          <w:tcPr>
            <w:tcW w:w="993" w:type="dxa"/>
            <w:tcBorders>
              <w:top w:val="nil"/>
              <w:bottom w:val="nil"/>
            </w:tcBorders>
          </w:tcPr>
          <w:p w14:paraId="0EC307DB" w14:textId="23977BB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B110731" w14:textId="6C9AB88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"infant hrqol instrument*".ti,ab,kw. </w:t>
            </w:r>
          </w:p>
        </w:tc>
        <w:tc>
          <w:tcPr>
            <w:tcW w:w="799" w:type="dxa"/>
            <w:tcBorders>
              <w:top w:val="nil"/>
              <w:left w:val="single" w:sz="4" w:space="0" w:color="auto"/>
              <w:bottom w:val="nil"/>
              <w:right w:val="single" w:sz="4" w:space="0" w:color="auto"/>
            </w:tcBorders>
            <w:shd w:val="clear" w:color="auto" w:fill="auto"/>
          </w:tcPr>
          <w:p w14:paraId="074DCA35" w14:textId="06A56A83"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15B75AD0" w14:textId="77777777" w:rsidTr="003E5B5F">
        <w:tc>
          <w:tcPr>
            <w:tcW w:w="1696" w:type="dxa"/>
            <w:vMerge/>
          </w:tcPr>
          <w:p w14:paraId="189C85F2"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47CB40F9" w14:textId="6102A46B" w:rsidR="00AF3CCF" w:rsidRPr="00C16732" w:rsidRDefault="00AF3CCF" w:rsidP="00AF3CCF">
            <w:pPr>
              <w:jc w:val="left"/>
              <w:rPr>
                <w:rFonts w:cs="Times New Roman"/>
                <w:sz w:val="20"/>
                <w:szCs w:val="20"/>
                <w:lang w:val="en-US"/>
              </w:rPr>
            </w:pPr>
            <w:r w:rsidRPr="00C16732">
              <w:rPr>
                <w:rFonts w:cs="Times New Roman"/>
                <w:color w:val="000000"/>
                <w:sz w:val="20"/>
                <w:szCs w:val="20"/>
              </w:rPr>
              <w:t>68</w:t>
            </w:r>
          </w:p>
        </w:tc>
        <w:tc>
          <w:tcPr>
            <w:tcW w:w="993" w:type="dxa"/>
            <w:tcBorders>
              <w:top w:val="nil"/>
              <w:bottom w:val="nil"/>
            </w:tcBorders>
          </w:tcPr>
          <w:p w14:paraId="5B8862CD" w14:textId="0572BC08"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A434437" w14:textId="12F3CCE1"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"infant hr-qol instrument".ti,ab,kw. </w:t>
            </w:r>
          </w:p>
        </w:tc>
        <w:tc>
          <w:tcPr>
            <w:tcW w:w="799" w:type="dxa"/>
            <w:tcBorders>
              <w:top w:val="nil"/>
              <w:left w:val="single" w:sz="4" w:space="0" w:color="auto"/>
              <w:bottom w:val="nil"/>
              <w:right w:val="single" w:sz="4" w:space="0" w:color="auto"/>
            </w:tcBorders>
            <w:shd w:val="clear" w:color="auto" w:fill="auto"/>
          </w:tcPr>
          <w:p w14:paraId="219CC17B" w14:textId="2E078A70"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2CFB2855" w14:textId="77777777" w:rsidTr="003E5B5F">
        <w:tc>
          <w:tcPr>
            <w:tcW w:w="1696" w:type="dxa"/>
            <w:vMerge/>
          </w:tcPr>
          <w:p w14:paraId="133F7C52"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5912345" w14:textId="3D6A932F" w:rsidR="00AF3CCF" w:rsidRPr="00C16732" w:rsidRDefault="00AF3CCF" w:rsidP="00AF3CCF">
            <w:pPr>
              <w:jc w:val="left"/>
              <w:rPr>
                <w:rFonts w:cs="Times New Roman"/>
                <w:sz w:val="20"/>
                <w:szCs w:val="20"/>
                <w:lang w:val="en-US"/>
              </w:rPr>
            </w:pPr>
            <w:r w:rsidRPr="00C16732">
              <w:rPr>
                <w:rFonts w:cs="Times New Roman"/>
                <w:color w:val="000000"/>
                <w:sz w:val="20"/>
                <w:szCs w:val="20"/>
              </w:rPr>
              <w:t>69</w:t>
            </w:r>
          </w:p>
        </w:tc>
        <w:tc>
          <w:tcPr>
            <w:tcW w:w="993" w:type="dxa"/>
            <w:tcBorders>
              <w:top w:val="nil"/>
              <w:bottom w:val="nil"/>
            </w:tcBorders>
          </w:tcPr>
          <w:p w14:paraId="2C02BA80" w14:textId="2B1D65C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FB98F52" w14:textId="7256B517"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tandi.ti,ab,kw. </w:t>
            </w:r>
          </w:p>
        </w:tc>
        <w:tc>
          <w:tcPr>
            <w:tcW w:w="799" w:type="dxa"/>
            <w:tcBorders>
              <w:top w:val="nil"/>
              <w:left w:val="single" w:sz="4" w:space="0" w:color="auto"/>
              <w:bottom w:val="nil"/>
              <w:right w:val="single" w:sz="4" w:space="0" w:color="auto"/>
            </w:tcBorders>
            <w:shd w:val="clear" w:color="auto" w:fill="auto"/>
          </w:tcPr>
          <w:p w14:paraId="0CBC404B" w14:textId="036E1B5C"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670D75A1" w14:textId="77777777" w:rsidTr="003E5B5F">
        <w:tc>
          <w:tcPr>
            <w:tcW w:w="1696" w:type="dxa"/>
            <w:vMerge/>
          </w:tcPr>
          <w:p w14:paraId="0AFA0904"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35389C32" w14:textId="3C9D44A5" w:rsidR="00AF3CCF" w:rsidRPr="00C16732" w:rsidRDefault="00AF3CCF" w:rsidP="00AF3CCF">
            <w:pPr>
              <w:jc w:val="left"/>
              <w:rPr>
                <w:rFonts w:cs="Times New Roman"/>
                <w:sz w:val="20"/>
                <w:szCs w:val="20"/>
                <w:lang w:val="en-US"/>
              </w:rPr>
            </w:pPr>
            <w:r w:rsidRPr="00C16732">
              <w:rPr>
                <w:rFonts w:cs="Times New Roman"/>
                <w:color w:val="000000"/>
                <w:sz w:val="20"/>
                <w:szCs w:val="20"/>
              </w:rPr>
              <w:t>70</w:t>
            </w:r>
          </w:p>
        </w:tc>
        <w:tc>
          <w:tcPr>
            <w:tcW w:w="993" w:type="dxa"/>
            <w:tcBorders>
              <w:top w:val="nil"/>
              <w:bottom w:val="nil"/>
            </w:tcBorders>
          </w:tcPr>
          <w:p w14:paraId="57CCF76A" w14:textId="21D736E0"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6D3C81C2" w14:textId="321C5065"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("toddler and infant" adj2 "health related quality of life").ti,ab,kw. </w:t>
            </w:r>
          </w:p>
        </w:tc>
        <w:tc>
          <w:tcPr>
            <w:tcW w:w="799" w:type="dxa"/>
            <w:tcBorders>
              <w:top w:val="nil"/>
              <w:left w:val="single" w:sz="4" w:space="0" w:color="auto"/>
              <w:bottom w:val="nil"/>
              <w:right w:val="single" w:sz="4" w:space="0" w:color="auto"/>
            </w:tcBorders>
            <w:shd w:val="clear" w:color="auto" w:fill="auto"/>
          </w:tcPr>
          <w:p w14:paraId="454AF107" w14:textId="03450079" w:rsidR="00AF3CCF" w:rsidRPr="00C16732" w:rsidRDefault="00AF3CCF" w:rsidP="00AF3CCF">
            <w:pPr>
              <w:jc w:val="left"/>
              <w:rPr>
                <w:rFonts w:cs="Times New Roman"/>
                <w:sz w:val="20"/>
                <w:szCs w:val="20"/>
                <w:lang w:val="en-US"/>
              </w:rPr>
            </w:pPr>
            <w:r w:rsidRPr="00C16732">
              <w:rPr>
                <w:rFonts w:cs="Times New Roman"/>
                <w:color w:val="000000"/>
                <w:sz w:val="20"/>
                <w:szCs w:val="20"/>
              </w:rPr>
              <w:t>1</w:t>
            </w:r>
          </w:p>
        </w:tc>
      </w:tr>
      <w:tr w:rsidR="00AF3CCF" w:rsidRPr="00C16732" w14:paraId="2FF94E0F" w14:textId="77777777" w:rsidTr="003E5B5F">
        <w:tc>
          <w:tcPr>
            <w:tcW w:w="1696" w:type="dxa"/>
            <w:vMerge/>
          </w:tcPr>
          <w:p w14:paraId="203E5153"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11C29008" w14:textId="785F4E39" w:rsidR="00AF3CCF" w:rsidRPr="00C16732" w:rsidRDefault="00AF3CCF" w:rsidP="00AF3CCF">
            <w:pPr>
              <w:jc w:val="left"/>
              <w:rPr>
                <w:rFonts w:cs="Times New Roman"/>
                <w:sz w:val="20"/>
                <w:szCs w:val="20"/>
                <w:lang w:val="en-US"/>
              </w:rPr>
            </w:pPr>
            <w:r w:rsidRPr="00C16732">
              <w:rPr>
                <w:rFonts w:cs="Times New Roman"/>
                <w:color w:val="000000"/>
                <w:sz w:val="20"/>
                <w:szCs w:val="20"/>
              </w:rPr>
              <w:t>71</w:t>
            </w:r>
          </w:p>
        </w:tc>
        <w:tc>
          <w:tcPr>
            <w:tcW w:w="993" w:type="dxa"/>
            <w:tcBorders>
              <w:top w:val="nil"/>
              <w:bottom w:val="nil"/>
            </w:tcBorders>
          </w:tcPr>
          <w:p w14:paraId="701C4331" w14:textId="5860FB34"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074AA92A" w14:textId="092FC3E7"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("toddler and infant" adj2 hrqol).ti,ab,kw. </w:t>
            </w:r>
          </w:p>
        </w:tc>
        <w:tc>
          <w:tcPr>
            <w:tcW w:w="799" w:type="dxa"/>
            <w:tcBorders>
              <w:top w:val="nil"/>
              <w:left w:val="single" w:sz="4" w:space="0" w:color="auto"/>
              <w:bottom w:val="nil"/>
              <w:right w:val="single" w:sz="4" w:space="0" w:color="auto"/>
            </w:tcBorders>
            <w:shd w:val="clear" w:color="auto" w:fill="auto"/>
          </w:tcPr>
          <w:p w14:paraId="56485532" w14:textId="087B3344"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521195A6" w14:textId="77777777" w:rsidTr="003E5B5F">
        <w:tc>
          <w:tcPr>
            <w:tcW w:w="1696" w:type="dxa"/>
            <w:vMerge/>
          </w:tcPr>
          <w:p w14:paraId="5CC654BF"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3FADF8E1" w14:textId="7B48CA34" w:rsidR="00AF3CCF" w:rsidRPr="00C16732" w:rsidRDefault="00AF3CCF" w:rsidP="00AF3CCF">
            <w:pPr>
              <w:jc w:val="left"/>
              <w:rPr>
                <w:rFonts w:cs="Times New Roman"/>
                <w:sz w:val="20"/>
                <w:szCs w:val="20"/>
                <w:lang w:val="en-US"/>
              </w:rPr>
            </w:pPr>
            <w:r w:rsidRPr="00C16732">
              <w:rPr>
                <w:rFonts w:cs="Times New Roman"/>
                <w:color w:val="000000"/>
                <w:sz w:val="20"/>
                <w:szCs w:val="20"/>
              </w:rPr>
              <w:t>72</w:t>
            </w:r>
          </w:p>
        </w:tc>
        <w:tc>
          <w:tcPr>
            <w:tcW w:w="993" w:type="dxa"/>
            <w:tcBorders>
              <w:top w:val="nil"/>
              <w:bottom w:val="nil"/>
            </w:tcBorders>
          </w:tcPr>
          <w:p w14:paraId="1031B33F" w14:textId="1B91CCD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DB633C1" w14:textId="796A609A"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("toddler and infant" adj2 hr-qol).ti,ab,kw. </w:t>
            </w:r>
          </w:p>
        </w:tc>
        <w:tc>
          <w:tcPr>
            <w:tcW w:w="799" w:type="dxa"/>
            <w:tcBorders>
              <w:top w:val="nil"/>
              <w:left w:val="single" w:sz="4" w:space="0" w:color="auto"/>
              <w:bottom w:val="nil"/>
              <w:right w:val="single" w:sz="4" w:space="0" w:color="auto"/>
            </w:tcBorders>
            <w:shd w:val="clear" w:color="auto" w:fill="auto"/>
          </w:tcPr>
          <w:p w14:paraId="31EC51F9" w14:textId="0108EBA3"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1099185C" w14:textId="77777777" w:rsidTr="003E5B5F">
        <w:tc>
          <w:tcPr>
            <w:tcW w:w="1696" w:type="dxa"/>
            <w:vMerge/>
          </w:tcPr>
          <w:p w14:paraId="112C0B46"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1B92E55" w14:textId="32822381" w:rsidR="00AF3CCF" w:rsidRPr="00C16732" w:rsidRDefault="00AF3CCF" w:rsidP="00AF3CCF">
            <w:pPr>
              <w:jc w:val="left"/>
              <w:rPr>
                <w:rFonts w:cs="Times New Roman"/>
                <w:sz w:val="20"/>
                <w:szCs w:val="20"/>
                <w:lang w:val="en-US"/>
              </w:rPr>
            </w:pPr>
            <w:r w:rsidRPr="00C16732">
              <w:rPr>
                <w:rFonts w:cs="Times New Roman"/>
                <w:color w:val="000000"/>
                <w:sz w:val="20"/>
                <w:szCs w:val="20"/>
              </w:rPr>
              <w:t>73</w:t>
            </w:r>
          </w:p>
        </w:tc>
        <w:tc>
          <w:tcPr>
            <w:tcW w:w="993" w:type="dxa"/>
            <w:tcBorders>
              <w:top w:val="nil"/>
              <w:bottom w:val="nil"/>
            </w:tcBorders>
          </w:tcPr>
          <w:p w14:paraId="18334BAC" w14:textId="03007E57"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02EAC255" w14:textId="4E448A2E"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63 or 64 or 65 or 66 or 67 or 68 or 69 or 70 or 71 or 72 </w:t>
            </w:r>
          </w:p>
        </w:tc>
        <w:tc>
          <w:tcPr>
            <w:tcW w:w="799" w:type="dxa"/>
            <w:tcBorders>
              <w:top w:val="nil"/>
              <w:left w:val="single" w:sz="4" w:space="0" w:color="auto"/>
              <w:bottom w:val="nil"/>
              <w:right w:val="single" w:sz="4" w:space="0" w:color="auto"/>
            </w:tcBorders>
            <w:shd w:val="clear" w:color="auto" w:fill="auto"/>
          </w:tcPr>
          <w:p w14:paraId="032DD6E1" w14:textId="3675E8DE" w:rsidR="00AF3CCF" w:rsidRPr="00C16732" w:rsidRDefault="00AF3CCF" w:rsidP="00AF3CCF">
            <w:pPr>
              <w:jc w:val="left"/>
              <w:rPr>
                <w:rFonts w:cs="Times New Roman"/>
                <w:sz w:val="20"/>
                <w:szCs w:val="20"/>
                <w:lang w:val="en-US"/>
              </w:rPr>
            </w:pPr>
            <w:r w:rsidRPr="00C16732">
              <w:rPr>
                <w:rFonts w:cs="Times New Roman"/>
                <w:color w:val="000000"/>
                <w:sz w:val="20"/>
                <w:szCs w:val="20"/>
              </w:rPr>
              <w:t>100</w:t>
            </w:r>
          </w:p>
        </w:tc>
      </w:tr>
      <w:tr w:rsidR="00AF3CCF" w:rsidRPr="00C16732" w14:paraId="7F8E6C5C" w14:textId="77777777" w:rsidTr="003E5B5F">
        <w:tc>
          <w:tcPr>
            <w:tcW w:w="1696" w:type="dxa"/>
            <w:vMerge/>
          </w:tcPr>
          <w:p w14:paraId="5A4DAD71"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7103BDD6" w14:textId="4598D405" w:rsidR="00AF3CCF" w:rsidRPr="00C16732" w:rsidRDefault="00AF3CCF" w:rsidP="00AF3CCF">
            <w:pPr>
              <w:jc w:val="left"/>
              <w:rPr>
                <w:rFonts w:cs="Times New Roman"/>
                <w:sz w:val="20"/>
                <w:szCs w:val="20"/>
                <w:lang w:val="en-US"/>
              </w:rPr>
            </w:pPr>
            <w:r w:rsidRPr="00C16732">
              <w:rPr>
                <w:rFonts w:cs="Times New Roman"/>
                <w:color w:val="000000"/>
                <w:sz w:val="20"/>
                <w:szCs w:val="20"/>
              </w:rPr>
              <w:t>74</w:t>
            </w:r>
          </w:p>
        </w:tc>
        <w:tc>
          <w:tcPr>
            <w:tcW w:w="993" w:type="dxa"/>
            <w:tcBorders>
              <w:top w:val="nil"/>
              <w:bottom w:val="nil"/>
            </w:tcBorders>
          </w:tcPr>
          <w:p w14:paraId="3796A943" w14:textId="22DBCBC2"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29E8462F" w14:textId="64737000"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chscs-ps.ti,ab,kw. </w:t>
            </w:r>
          </w:p>
        </w:tc>
        <w:tc>
          <w:tcPr>
            <w:tcW w:w="799" w:type="dxa"/>
            <w:tcBorders>
              <w:top w:val="nil"/>
              <w:left w:val="single" w:sz="4" w:space="0" w:color="auto"/>
              <w:bottom w:val="nil"/>
              <w:right w:val="single" w:sz="4" w:space="0" w:color="auto"/>
            </w:tcBorders>
            <w:shd w:val="clear" w:color="auto" w:fill="auto"/>
          </w:tcPr>
          <w:p w14:paraId="4ED9408E" w14:textId="3B9CAAA9"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42F2AFE8" w14:textId="77777777" w:rsidTr="003E5B5F">
        <w:tc>
          <w:tcPr>
            <w:tcW w:w="1696" w:type="dxa"/>
            <w:vMerge/>
          </w:tcPr>
          <w:p w14:paraId="7B59B270"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3B1F6D1F" w14:textId="130A9A96" w:rsidR="00AF3CCF" w:rsidRPr="00C16732" w:rsidRDefault="00AF3CCF" w:rsidP="00AF3CCF">
            <w:pPr>
              <w:jc w:val="left"/>
              <w:rPr>
                <w:rFonts w:cs="Times New Roman"/>
                <w:sz w:val="20"/>
                <w:szCs w:val="20"/>
                <w:lang w:val="en-US"/>
              </w:rPr>
            </w:pPr>
            <w:r w:rsidRPr="00C16732">
              <w:rPr>
                <w:rFonts w:cs="Times New Roman"/>
                <w:color w:val="000000"/>
                <w:sz w:val="20"/>
                <w:szCs w:val="20"/>
              </w:rPr>
              <w:t>75</w:t>
            </w:r>
          </w:p>
        </w:tc>
        <w:tc>
          <w:tcPr>
            <w:tcW w:w="993" w:type="dxa"/>
            <w:tcBorders>
              <w:top w:val="nil"/>
              <w:bottom w:val="nil"/>
            </w:tcBorders>
          </w:tcPr>
          <w:p w14:paraId="3FAA109C" w14:textId="6524A399"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A4BFC0C" w14:textId="044BD62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"comprehensive health status classification system for preschool children".ti,ab,kw. </w:t>
            </w:r>
          </w:p>
        </w:tc>
        <w:tc>
          <w:tcPr>
            <w:tcW w:w="799" w:type="dxa"/>
            <w:tcBorders>
              <w:top w:val="nil"/>
              <w:left w:val="single" w:sz="4" w:space="0" w:color="auto"/>
              <w:bottom w:val="nil"/>
              <w:right w:val="single" w:sz="4" w:space="0" w:color="auto"/>
            </w:tcBorders>
            <w:shd w:val="clear" w:color="auto" w:fill="auto"/>
          </w:tcPr>
          <w:p w14:paraId="50114E39" w14:textId="6C62ADCA" w:rsidR="00AF3CCF" w:rsidRPr="00C16732" w:rsidRDefault="00AF3CCF" w:rsidP="00AF3CCF">
            <w:pPr>
              <w:jc w:val="left"/>
              <w:rPr>
                <w:rFonts w:cs="Times New Roman"/>
                <w:sz w:val="20"/>
                <w:szCs w:val="20"/>
                <w:lang w:val="en-US"/>
              </w:rPr>
            </w:pPr>
            <w:r w:rsidRPr="00C16732">
              <w:rPr>
                <w:rFonts w:cs="Times New Roman"/>
                <w:color w:val="000000"/>
                <w:sz w:val="20"/>
                <w:szCs w:val="20"/>
              </w:rPr>
              <w:t>1</w:t>
            </w:r>
          </w:p>
        </w:tc>
      </w:tr>
      <w:tr w:rsidR="00AF3CCF" w:rsidRPr="00C16732" w14:paraId="5FF3FB3C" w14:textId="77777777" w:rsidTr="003E5B5F">
        <w:tc>
          <w:tcPr>
            <w:tcW w:w="1696" w:type="dxa"/>
            <w:vMerge/>
          </w:tcPr>
          <w:p w14:paraId="259EBA44"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55C7B0C" w14:textId="18D92D02" w:rsidR="00AF3CCF" w:rsidRPr="00C16732" w:rsidRDefault="00AF3CCF" w:rsidP="00AF3CCF">
            <w:pPr>
              <w:jc w:val="left"/>
              <w:rPr>
                <w:rFonts w:cs="Times New Roman"/>
                <w:sz w:val="20"/>
                <w:szCs w:val="20"/>
                <w:lang w:val="en-US"/>
              </w:rPr>
            </w:pPr>
            <w:r w:rsidRPr="00C16732">
              <w:rPr>
                <w:rFonts w:cs="Times New Roman"/>
                <w:color w:val="000000"/>
                <w:sz w:val="20"/>
                <w:szCs w:val="20"/>
              </w:rPr>
              <w:t>76</w:t>
            </w:r>
          </w:p>
        </w:tc>
        <w:tc>
          <w:tcPr>
            <w:tcW w:w="993" w:type="dxa"/>
            <w:tcBorders>
              <w:top w:val="nil"/>
              <w:bottom w:val="nil"/>
            </w:tcBorders>
          </w:tcPr>
          <w:p w14:paraId="57E96BFA" w14:textId="49A5016B"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0E02FE3" w14:textId="20B21D9D"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"comprehensive health status classification system for pre-school children".ti,ab,kw. </w:t>
            </w:r>
          </w:p>
        </w:tc>
        <w:tc>
          <w:tcPr>
            <w:tcW w:w="799" w:type="dxa"/>
            <w:tcBorders>
              <w:top w:val="nil"/>
              <w:left w:val="single" w:sz="4" w:space="0" w:color="auto"/>
              <w:bottom w:val="nil"/>
              <w:right w:val="single" w:sz="4" w:space="0" w:color="auto"/>
            </w:tcBorders>
            <w:shd w:val="clear" w:color="auto" w:fill="auto"/>
          </w:tcPr>
          <w:p w14:paraId="2399D7AE" w14:textId="6C26D3FE" w:rsidR="00AF3CCF" w:rsidRPr="00C16732" w:rsidRDefault="00AF3CCF" w:rsidP="00AF3CCF">
            <w:pPr>
              <w:jc w:val="left"/>
              <w:rPr>
                <w:rFonts w:cs="Times New Roman"/>
                <w:sz w:val="20"/>
                <w:szCs w:val="20"/>
                <w:lang w:val="en-US"/>
              </w:rPr>
            </w:pPr>
            <w:r w:rsidRPr="00C16732">
              <w:rPr>
                <w:rFonts w:cs="Times New Roman"/>
                <w:color w:val="000000"/>
                <w:sz w:val="20"/>
                <w:szCs w:val="20"/>
              </w:rPr>
              <w:t>2</w:t>
            </w:r>
          </w:p>
        </w:tc>
      </w:tr>
      <w:tr w:rsidR="00AF3CCF" w:rsidRPr="00C16732" w14:paraId="47643832" w14:textId="77777777" w:rsidTr="003E5B5F">
        <w:tc>
          <w:tcPr>
            <w:tcW w:w="1696" w:type="dxa"/>
            <w:vMerge/>
          </w:tcPr>
          <w:p w14:paraId="135D70FF"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2C4A7D4" w14:textId="5EA06843" w:rsidR="00AF3CCF" w:rsidRPr="00C16732" w:rsidRDefault="00AF3CCF" w:rsidP="00AF3CCF">
            <w:pPr>
              <w:jc w:val="left"/>
              <w:rPr>
                <w:rFonts w:cs="Times New Roman"/>
                <w:sz w:val="20"/>
                <w:szCs w:val="20"/>
                <w:lang w:val="en-US"/>
              </w:rPr>
            </w:pPr>
            <w:r w:rsidRPr="00C16732">
              <w:rPr>
                <w:rFonts w:cs="Times New Roman"/>
                <w:color w:val="000000"/>
                <w:sz w:val="20"/>
                <w:szCs w:val="20"/>
              </w:rPr>
              <w:t>77</w:t>
            </w:r>
          </w:p>
        </w:tc>
        <w:tc>
          <w:tcPr>
            <w:tcW w:w="993" w:type="dxa"/>
            <w:tcBorders>
              <w:top w:val="nil"/>
              <w:bottom w:val="nil"/>
            </w:tcBorders>
          </w:tcPr>
          <w:p w14:paraId="4D67248A" w14:textId="633F006F"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08F1A8A4" w14:textId="289FADD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74 or 75 or 76 </w:t>
            </w:r>
          </w:p>
        </w:tc>
        <w:tc>
          <w:tcPr>
            <w:tcW w:w="799" w:type="dxa"/>
            <w:tcBorders>
              <w:top w:val="nil"/>
              <w:left w:val="single" w:sz="4" w:space="0" w:color="auto"/>
              <w:bottom w:val="nil"/>
              <w:right w:val="single" w:sz="4" w:space="0" w:color="auto"/>
            </w:tcBorders>
            <w:shd w:val="clear" w:color="auto" w:fill="auto"/>
          </w:tcPr>
          <w:p w14:paraId="39DF5247" w14:textId="10DBC5D4" w:rsidR="00AF3CCF" w:rsidRPr="00C16732" w:rsidRDefault="00AF3CCF" w:rsidP="00AF3CCF">
            <w:pPr>
              <w:jc w:val="left"/>
              <w:rPr>
                <w:rFonts w:cs="Times New Roman"/>
                <w:sz w:val="20"/>
                <w:szCs w:val="20"/>
                <w:lang w:val="en-US"/>
              </w:rPr>
            </w:pPr>
            <w:r w:rsidRPr="00C16732">
              <w:rPr>
                <w:rFonts w:cs="Times New Roman"/>
                <w:color w:val="000000"/>
                <w:sz w:val="20"/>
                <w:szCs w:val="20"/>
              </w:rPr>
              <w:t>3</w:t>
            </w:r>
          </w:p>
        </w:tc>
      </w:tr>
      <w:tr w:rsidR="00AF3CCF" w:rsidRPr="00C16732" w14:paraId="36860A35" w14:textId="77777777" w:rsidTr="003E5B5F">
        <w:tc>
          <w:tcPr>
            <w:tcW w:w="1696" w:type="dxa"/>
            <w:vMerge/>
          </w:tcPr>
          <w:p w14:paraId="66955773"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A48BCE9" w14:textId="4ACCB791" w:rsidR="00AF3CCF" w:rsidRPr="00C16732" w:rsidRDefault="00AF3CCF" w:rsidP="00AF3CCF">
            <w:pPr>
              <w:jc w:val="left"/>
              <w:rPr>
                <w:rFonts w:cs="Times New Roman"/>
                <w:sz w:val="20"/>
                <w:szCs w:val="20"/>
                <w:lang w:val="en-US"/>
              </w:rPr>
            </w:pPr>
            <w:r w:rsidRPr="00C16732">
              <w:rPr>
                <w:rFonts w:cs="Times New Roman"/>
                <w:color w:val="000000"/>
                <w:sz w:val="20"/>
                <w:szCs w:val="20"/>
              </w:rPr>
              <w:t>78</w:t>
            </w:r>
          </w:p>
        </w:tc>
        <w:tc>
          <w:tcPr>
            <w:tcW w:w="993" w:type="dxa"/>
            <w:tcBorders>
              <w:top w:val="nil"/>
              <w:bottom w:val="nil"/>
            </w:tcBorders>
          </w:tcPr>
          <w:p w14:paraId="2383D9DD" w14:textId="21CA974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449B500" w14:textId="5A411182"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ch-6d.ti,ab,kw. </w:t>
            </w:r>
          </w:p>
        </w:tc>
        <w:tc>
          <w:tcPr>
            <w:tcW w:w="799" w:type="dxa"/>
            <w:tcBorders>
              <w:top w:val="nil"/>
              <w:left w:val="single" w:sz="4" w:space="0" w:color="auto"/>
              <w:bottom w:val="nil"/>
              <w:right w:val="single" w:sz="4" w:space="0" w:color="auto"/>
            </w:tcBorders>
            <w:shd w:val="clear" w:color="auto" w:fill="auto"/>
          </w:tcPr>
          <w:p w14:paraId="6AB17FF0" w14:textId="0D498A9C"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68F9B187" w14:textId="77777777" w:rsidTr="003E5B5F">
        <w:tc>
          <w:tcPr>
            <w:tcW w:w="1696" w:type="dxa"/>
            <w:vMerge/>
          </w:tcPr>
          <w:p w14:paraId="00CEBAA7"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15DB4C39" w14:textId="2AAB1EBA" w:rsidR="00AF3CCF" w:rsidRPr="00C16732" w:rsidRDefault="00AF3CCF" w:rsidP="00AF3CCF">
            <w:pPr>
              <w:jc w:val="left"/>
              <w:rPr>
                <w:rFonts w:cs="Times New Roman"/>
                <w:sz w:val="20"/>
                <w:szCs w:val="20"/>
                <w:lang w:val="en-US"/>
              </w:rPr>
            </w:pPr>
            <w:r w:rsidRPr="00C16732">
              <w:rPr>
                <w:rFonts w:cs="Times New Roman"/>
                <w:color w:val="000000"/>
                <w:sz w:val="20"/>
                <w:szCs w:val="20"/>
              </w:rPr>
              <w:t>79</w:t>
            </w:r>
          </w:p>
        </w:tc>
        <w:tc>
          <w:tcPr>
            <w:tcW w:w="993" w:type="dxa"/>
            <w:tcBorders>
              <w:top w:val="nil"/>
              <w:bottom w:val="nil"/>
            </w:tcBorders>
          </w:tcPr>
          <w:p w14:paraId="1907D8FD" w14:textId="741B1BD1"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D1C1C51" w14:textId="5957491A"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ch6d.ti,ab,kw. </w:t>
            </w:r>
          </w:p>
        </w:tc>
        <w:tc>
          <w:tcPr>
            <w:tcW w:w="799" w:type="dxa"/>
            <w:tcBorders>
              <w:top w:val="nil"/>
              <w:left w:val="single" w:sz="4" w:space="0" w:color="auto"/>
              <w:bottom w:val="nil"/>
              <w:right w:val="single" w:sz="4" w:space="0" w:color="auto"/>
            </w:tcBorders>
            <w:shd w:val="clear" w:color="auto" w:fill="auto"/>
          </w:tcPr>
          <w:p w14:paraId="1A772CAD" w14:textId="049C60C3"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6195DCEA" w14:textId="77777777" w:rsidTr="003E5B5F">
        <w:tc>
          <w:tcPr>
            <w:tcW w:w="1696" w:type="dxa"/>
            <w:vMerge/>
          </w:tcPr>
          <w:p w14:paraId="26462810"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C7BC673" w14:textId="01C69260" w:rsidR="00AF3CCF" w:rsidRPr="00C16732" w:rsidRDefault="00AF3CCF" w:rsidP="00AF3CCF">
            <w:pPr>
              <w:jc w:val="left"/>
              <w:rPr>
                <w:rFonts w:cs="Times New Roman"/>
                <w:sz w:val="20"/>
                <w:szCs w:val="20"/>
                <w:lang w:val="en-US"/>
              </w:rPr>
            </w:pPr>
            <w:r w:rsidRPr="00C16732">
              <w:rPr>
                <w:rFonts w:cs="Times New Roman"/>
                <w:color w:val="000000"/>
                <w:sz w:val="20"/>
                <w:szCs w:val="20"/>
              </w:rPr>
              <w:t>80</w:t>
            </w:r>
          </w:p>
        </w:tc>
        <w:tc>
          <w:tcPr>
            <w:tcW w:w="993" w:type="dxa"/>
            <w:tcBorders>
              <w:top w:val="nil"/>
              <w:bottom w:val="nil"/>
            </w:tcBorders>
          </w:tcPr>
          <w:p w14:paraId="63792568" w14:textId="4F071FA1"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99CFBE5" w14:textId="7E38C50B"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"ch 6dimension*".ti,ab,kw. </w:t>
            </w:r>
          </w:p>
        </w:tc>
        <w:tc>
          <w:tcPr>
            <w:tcW w:w="799" w:type="dxa"/>
            <w:tcBorders>
              <w:top w:val="nil"/>
              <w:left w:val="single" w:sz="4" w:space="0" w:color="auto"/>
              <w:bottom w:val="nil"/>
              <w:right w:val="single" w:sz="4" w:space="0" w:color="auto"/>
            </w:tcBorders>
            <w:shd w:val="clear" w:color="auto" w:fill="auto"/>
          </w:tcPr>
          <w:p w14:paraId="5678565C" w14:textId="62EC3DA4"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40EB6FD9" w14:textId="77777777" w:rsidTr="003E5B5F">
        <w:tc>
          <w:tcPr>
            <w:tcW w:w="1696" w:type="dxa"/>
            <w:vMerge/>
          </w:tcPr>
          <w:p w14:paraId="6024C29C"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7D4AC7D7" w14:textId="39EA2752" w:rsidR="00AF3CCF" w:rsidRPr="00C16732" w:rsidRDefault="00AF3CCF" w:rsidP="00AF3CCF">
            <w:pPr>
              <w:jc w:val="left"/>
              <w:rPr>
                <w:rFonts w:cs="Times New Roman"/>
                <w:sz w:val="20"/>
                <w:szCs w:val="20"/>
                <w:lang w:val="en-US"/>
              </w:rPr>
            </w:pPr>
            <w:r w:rsidRPr="00C16732">
              <w:rPr>
                <w:rFonts w:cs="Times New Roman"/>
                <w:color w:val="000000"/>
                <w:sz w:val="20"/>
                <w:szCs w:val="20"/>
              </w:rPr>
              <w:t>81</w:t>
            </w:r>
          </w:p>
        </w:tc>
        <w:tc>
          <w:tcPr>
            <w:tcW w:w="993" w:type="dxa"/>
            <w:tcBorders>
              <w:top w:val="nil"/>
              <w:bottom w:val="nil"/>
            </w:tcBorders>
          </w:tcPr>
          <w:p w14:paraId="38E175E5" w14:textId="5F554352"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C74B685" w14:textId="1C05A628" w:rsidR="00AF3CCF" w:rsidRPr="00C16732" w:rsidRDefault="00AF3CCF" w:rsidP="00AF3CCF">
            <w:pPr>
              <w:jc w:val="left"/>
              <w:rPr>
                <w:rFonts w:cs="Times New Roman"/>
                <w:sz w:val="20"/>
                <w:szCs w:val="20"/>
                <w:lang w:val="de-DE"/>
              </w:rPr>
            </w:pPr>
            <w:r w:rsidRPr="00C16732">
              <w:rPr>
                <w:rFonts w:cs="Times New Roman"/>
                <w:color w:val="000000"/>
                <w:sz w:val="20"/>
                <w:szCs w:val="20"/>
                <w:lang w:val="de-DE"/>
              </w:rPr>
              <w:t xml:space="preserve">"ch 6 dimension*".ti,ab,kw. </w:t>
            </w:r>
          </w:p>
        </w:tc>
        <w:tc>
          <w:tcPr>
            <w:tcW w:w="799" w:type="dxa"/>
            <w:tcBorders>
              <w:top w:val="nil"/>
              <w:left w:val="single" w:sz="4" w:space="0" w:color="auto"/>
              <w:bottom w:val="nil"/>
              <w:right w:val="single" w:sz="4" w:space="0" w:color="auto"/>
            </w:tcBorders>
            <w:shd w:val="clear" w:color="auto" w:fill="auto"/>
          </w:tcPr>
          <w:p w14:paraId="648AEE78" w14:textId="1FC3FD63"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23C787FE" w14:textId="77777777" w:rsidTr="003E5B5F">
        <w:tc>
          <w:tcPr>
            <w:tcW w:w="1696" w:type="dxa"/>
            <w:vMerge/>
          </w:tcPr>
          <w:p w14:paraId="7E276126"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47C6E724" w14:textId="66F34257" w:rsidR="00AF3CCF" w:rsidRPr="00C16732" w:rsidRDefault="00AF3CCF" w:rsidP="00AF3CCF">
            <w:pPr>
              <w:jc w:val="left"/>
              <w:rPr>
                <w:rFonts w:cs="Times New Roman"/>
                <w:sz w:val="20"/>
                <w:szCs w:val="20"/>
                <w:lang w:val="en-US"/>
              </w:rPr>
            </w:pPr>
            <w:r w:rsidRPr="00C16732">
              <w:rPr>
                <w:rFonts w:cs="Times New Roman"/>
                <w:color w:val="000000"/>
                <w:sz w:val="20"/>
                <w:szCs w:val="20"/>
              </w:rPr>
              <w:t>82</w:t>
            </w:r>
          </w:p>
        </w:tc>
        <w:tc>
          <w:tcPr>
            <w:tcW w:w="993" w:type="dxa"/>
            <w:tcBorders>
              <w:top w:val="nil"/>
              <w:bottom w:val="nil"/>
            </w:tcBorders>
          </w:tcPr>
          <w:p w14:paraId="349E1F21" w14:textId="650486D7"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311D00AB" w14:textId="3CDC82ED"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"child health 6d*".ti,ab,kw. </w:t>
            </w:r>
          </w:p>
        </w:tc>
        <w:tc>
          <w:tcPr>
            <w:tcW w:w="799" w:type="dxa"/>
            <w:tcBorders>
              <w:top w:val="nil"/>
              <w:left w:val="single" w:sz="4" w:space="0" w:color="auto"/>
              <w:bottom w:val="nil"/>
              <w:right w:val="single" w:sz="4" w:space="0" w:color="auto"/>
            </w:tcBorders>
            <w:shd w:val="clear" w:color="auto" w:fill="auto"/>
          </w:tcPr>
          <w:p w14:paraId="40AF6521" w14:textId="72978E45" w:rsidR="00AF3CCF" w:rsidRPr="00C16732" w:rsidRDefault="00AF3CCF" w:rsidP="00AF3CCF">
            <w:pPr>
              <w:jc w:val="left"/>
              <w:rPr>
                <w:rFonts w:cs="Times New Roman"/>
                <w:sz w:val="20"/>
                <w:szCs w:val="20"/>
                <w:lang w:val="en-US"/>
              </w:rPr>
            </w:pPr>
            <w:r w:rsidRPr="00C16732">
              <w:rPr>
                <w:rFonts w:cs="Times New Roman"/>
                <w:color w:val="000000"/>
                <w:sz w:val="20"/>
                <w:szCs w:val="20"/>
              </w:rPr>
              <w:t>0</w:t>
            </w:r>
          </w:p>
        </w:tc>
      </w:tr>
      <w:tr w:rsidR="00AF3CCF" w:rsidRPr="00C16732" w14:paraId="5226CE22" w14:textId="77777777" w:rsidTr="003E5B5F">
        <w:tc>
          <w:tcPr>
            <w:tcW w:w="1696" w:type="dxa"/>
            <w:vMerge/>
          </w:tcPr>
          <w:p w14:paraId="2CF24FF7"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66F27C56" w14:textId="1D44F460" w:rsidR="00AF3CCF" w:rsidRPr="00C16732" w:rsidRDefault="00AF3CCF" w:rsidP="00AF3CCF">
            <w:pPr>
              <w:jc w:val="left"/>
              <w:rPr>
                <w:rFonts w:cs="Times New Roman"/>
                <w:sz w:val="20"/>
                <w:szCs w:val="20"/>
                <w:lang w:val="en-US"/>
              </w:rPr>
            </w:pPr>
            <w:r w:rsidRPr="00C16732">
              <w:rPr>
                <w:rFonts w:cs="Times New Roman"/>
                <w:color w:val="000000"/>
                <w:sz w:val="20"/>
                <w:szCs w:val="20"/>
              </w:rPr>
              <w:t>83</w:t>
            </w:r>
          </w:p>
        </w:tc>
        <w:tc>
          <w:tcPr>
            <w:tcW w:w="993" w:type="dxa"/>
            <w:tcBorders>
              <w:top w:val="nil"/>
              <w:bottom w:val="nil"/>
            </w:tcBorders>
          </w:tcPr>
          <w:p w14:paraId="7F98E5A0" w14:textId="79B5CF14"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27AE2B08" w14:textId="3B39D48B"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"child health 6-d*".ti,ab,kw. </w:t>
            </w:r>
          </w:p>
        </w:tc>
        <w:tc>
          <w:tcPr>
            <w:tcW w:w="799" w:type="dxa"/>
            <w:tcBorders>
              <w:top w:val="nil"/>
              <w:left w:val="single" w:sz="4" w:space="0" w:color="auto"/>
              <w:bottom w:val="nil"/>
              <w:right w:val="single" w:sz="4" w:space="0" w:color="auto"/>
            </w:tcBorders>
            <w:shd w:val="clear" w:color="auto" w:fill="auto"/>
          </w:tcPr>
          <w:p w14:paraId="5FB587C7" w14:textId="349BAC7E" w:rsidR="00AF3CCF" w:rsidRPr="00C16732" w:rsidRDefault="00AF3CCF" w:rsidP="00AF3CCF">
            <w:pPr>
              <w:jc w:val="left"/>
              <w:rPr>
                <w:rFonts w:cs="Times New Roman"/>
                <w:sz w:val="20"/>
                <w:szCs w:val="20"/>
                <w:lang w:val="en-US"/>
              </w:rPr>
            </w:pPr>
            <w:r w:rsidRPr="00C16732">
              <w:rPr>
                <w:rFonts w:cs="Times New Roman"/>
                <w:color w:val="000000"/>
                <w:sz w:val="20"/>
                <w:szCs w:val="20"/>
              </w:rPr>
              <w:t>2</w:t>
            </w:r>
          </w:p>
        </w:tc>
      </w:tr>
      <w:tr w:rsidR="00AF3CCF" w:rsidRPr="00C16732" w14:paraId="5DA1A296" w14:textId="77777777" w:rsidTr="003E5B5F">
        <w:tc>
          <w:tcPr>
            <w:tcW w:w="1696" w:type="dxa"/>
            <w:vMerge/>
          </w:tcPr>
          <w:p w14:paraId="6B3963DF"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13B960CB" w14:textId="795FC882" w:rsidR="00AF3CCF" w:rsidRPr="00C16732" w:rsidRDefault="00AF3CCF" w:rsidP="00AF3CCF">
            <w:pPr>
              <w:jc w:val="left"/>
              <w:rPr>
                <w:rFonts w:cs="Times New Roman"/>
                <w:sz w:val="20"/>
                <w:szCs w:val="20"/>
                <w:lang w:val="en-US"/>
              </w:rPr>
            </w:pPr>
            <w:r w:rsidRPr="00C16732">
              <w:rPr>
                <w:rFonts w:cs="Times New Roman"/>
                <w:color w:val="000000"/>
                <w:sz w:val="20"/>
                <w:szCs w:val="20"/>
              </w:rPr>
              <w:t>84</w:t>
            </w:r>
          </w:p>
        </w:tc>
        <w:tc>
          <w:tcPr>
            <w:tcW w:w="993" w:type="dxa"/>
            <w:tcBorders>
              <w:top w:val="nil"/>
              <w:bottom w:val="nil"/>
            </w:tcBorders>
          </w:tcPr>
          <w:p w14:paraId="49C30C1C" w14:textId="4ED61E76"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5AB46922" w14:textId="53352900"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78 or 79 or 80 or 81 or 82 or 83 </w:t>
            </w:r>
          </w:p>
        </w:tc>
        <w:tc>
          <w:tcPr>
            <w:tcW w:w="799" w:type="dxa"/>
            <w:tcBorders>
              <w:top w:val="nil"/>
              <w:left w:val="single" w:sz="4" w:space="0" w:color="auto"/>
              <w:bottom w:val="nil"/>
              <w:right w:val="single" w:sz="4" w:space="0" w:color="auto"/>
            </w:tcBorders>
            <w:shd w:val="clear" w:color="auto" w:fill="auto"/>
          </w:tcPr>
          <w:p w14:paraId="56322AD2" w14:textId="3972CCED" w:rsidR="00AF3CCF" w:rsidRPr="00C16732" w:rsidRDefault="00AF3CCF" w:rsidP="00AF3CCF">
            <w:pPr>
              <w:jc w:val="left"/>
              <w:rPr>
                <w:rFonts w:cs="Times New Roman"/>
                <w:sz w:val="20"/>
                <w:szCs w:val="20"/>
                <w:lang w:val="en-US"/>
              </w:rPr>
            </w:pPr>
            <w:r w:rsidRPr="00C16732">
              <w:rPr>
                <w:rFonts w:cs="Times New Roman"/>
                <w:color w:val="000000"/>
                <w:sz w:val="20"/>
                <w:szCs w:val="20"/>
              </w:rPr>
              <w:t>2</w:t>
            </w:r>
          </w:p>
        </w:tc>
      </w:tr>
      <w:tr w:rsidR="00AF3CCF" w:rsidRPr="00C16732" w14:paraId="5F9DDA59" w14:textId="77777777" w:rsidTr="003E5B5F">
        <w:tc>
          <w:tcPr>
            <w:tcW w:w="1696" w:type="dxa"/>
            <w:vMerge/>
          </w:tcPr>
          <w:p w14:paraId="1305972C"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8853179" w14:textId="6A9C27EC" w:rsidR="00AF3CCF" w:rsidRPr="00C16732" w:rsidRDefault="00AF3CCF" w:rsidP="00AF3CCF">
            <w:pPr>
              <w:jc w:val="left"/>
              <w:rPr>
                <w:rFonts w:cs="Times New Roman"/>
                <w:sz w:val="20"/>
                <w:szCs w:val="20"/>
                <w:lang w:val="en-US"/>
              </w:rPr>
            </w:pPr>
            <w:r w:rsidRPr="00C16732">
              <w:rPr>
                <w:rFonts w:cs="Times New Roman"/>
                <w:color w:val="000000"/>
                <w:sz w:val="20"/>
                <w:szCs w:val="20"/>
              </w:rPr>
              <w:t>85</w:t>
            </w:r>
          </w:p>
        </w:tc>
        <w:tc>
          <w:tcPr>
            <w:tcW w:w="993" w:type="dxa"/>
            <w:tcBorders>
              <w:top w:val="nil"/>
              <w:bottom w:val="nil"/>
            </w:tcBorders>
          </w:tcPr>
          <w:p w14:paraId="08C7DB88" w14:textId="075B79CD"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763DAB72" w14:textId="042C7778"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"quality of wellbeing".ti,ab,kw. </w:t>
            </w:r>
          </w:p>
        </w:tc>
        <w:tc>
          <w:tcPr>
            <w:tcW w:w="799" w:type="dxa"/>
            <w:tcBorders>
              <w:top w:val="nil"/>
              <w:left w:val="single" w:sz="4" w:space="0" w:color="auto"/>
              <w:bottom w:val="nil"/>
              <w:right w:val="single" w:sz="4" w:space="0" w:color="auto"/>
            </w:tcBorders>
            <w:shd w:val="clear" w:color="auto" w:fill="auto"/>
          </w:tcPr>
          <w:p w14:paraId="36E739B6" w14:textId="38EFE221" w:rsidR="00AF3CCF" w:rsidRPr="00C16732" w:rsidRDefault="00AF3CCF" w:rsidP="00AF3CCF">
            <w:pPr>
              <w:jc w:val="left"/>
              <w:rPr>
                <w:rFonts w:cs="Times New Roman"/>
                <w:sz w:val="20"/>
                <w:szCs w:val="20"/>
                <w:lang w:val="en-US"/>
              </w:rPr>
            </w:pPr>
            <w:r w:rsidRPr="00C16732">
              <w:rPr>
                <w:rFonts w:cs="Times New Roman"/>
                <w:color w:val="000000"/>
                <w:sz w:val="20"/>
                <w:szCs w:val="20"/>
              </w:rPr>
              <w:t>26</w:t>
            </w:r>
          </w:p>
        </w:tc>
      </w:tr>
      <w:tr w:rsidR="00AF3CCF" w:rsidRPr="00C16732" w14:paraId="748918C1" w14:textId="77777777" w:rsidTr="003E5B5F">
        <w:tc>
          <w:tcPr>
            <w:tcW w:w="1696" w:type="dxa"/>
            <w:vMerge/>
          </w:tcPr>
          <w:p w14:paraId="3C65CF2A"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28C94CDC" w14:textId="03B47CF4" w:rsidR="00AF3CCF" w:rsidRPr="00C16732" w:rsidRDefault="00AF3CCF" w:rsidP="00AF3CCF">
            <w:pPr>
              <w:jc w:val="left"/>
              <w:rPr>
                <w:rFonts w:cs="Times New Roman"/>
                <w:sz w:val="20"/>
                <w:szCs w:val="20"/>
                <w:lang w:val="en-US"/>
              </w:rPr>
            </w:pPr>
            <w:r w:rsidRPr="00C16732">
              <w:rPr>
                <w:rFonts w:cs="Times New Roman"/>
                <w:color w:val="000000"/>
                <w:sz w:val="20"/>
                <w:szCs w:val="20"/>
              </w:rPr>
              <w:t>86</w:t>
            </w:r>
          </w:p>
        </w:tc>
        <w:tc>
          <w:tcPr>
            <w:tcW w:w="993" w:type="dxa"/>
            <w:tcBorders>
              <w:top w:val="nil"/>
              <w:bottom w:val="nil"/>
            </w:tcBorders>
          </w:tcPr>
          <w:p w14:paraId="4D965C27" w14:textId="5B5C5449"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1C5A21E8" w14:textId="65C2D3EB"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"quality of well-being".ti,ab,kw. </w:t>
            </w:r>
          </w:p>
        </w:tc>
        <w:tc>
          <w:tcPr>
            <w:tcW w:w="799" w:type="dxa"/>
            <w:tcBorders>
              <w:top w:val="nil"/>
              <w:left w:val="single" w:sz="4" w:space="0" w:color="auto"/>
              <w:bottom w:val="nil"/>
              <w:right w:val="single" w:sz="4" w:space="0" w:color="auto"/>
            </w:tcBorders>
            <w:shd w:val="clear" w:color="auto" w:fill="auto"/>
          </w:tcPr>
          <w:p w14:paraId="48D37DAC" w14:textId="7E48C698" w:rsidR="00AF3CCF" w:rsidRPr="00C16732" w:rsidRDefault="00AF3CCF" w:rsidP="00AF3CCF">
            <w:pPr>
              <w:jc w:val="left"/>
              <w:rPr>
                <w:rFonts w:cs="Times New Roman"/>
                <w:sz w:val="20"/>
                <w:szCs w:val="20"/>
                <w:lang w:val="en-US"/>
              </w:rPr>
            </w:pPr>
            <w:r w:rsidRPr="00C16732">
              <w:rPr>
                <w:rFonts w:cs="Times New Roman"/>
                <w:color w:val="000000"/>
                <w:sz w:val="20"/>
                <w:szCs w:val="20"/>
              </w:rPr>
              <w:t>431</w:t>
            </w:r>
          </w:p>
        </w:tc>
      </w:tr>
      <w:tr w:rsidR="00AF3CCF" w:rsidRPr="00C16732" w14:paraId="40FEB51C" w14:textId="77777777" w:rsidTr="003E5B5F">
        <w:tc>
          <w:tcPr>
            <w:tcW w:w="1696" w:type="dxa"/>
            <w:vMerge/>
          </w:tcPr>
          <w:p w14:paraId="6B9A012B"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E2BB461" w14:textId="3E2A458D" w:rsidR="00AF3CCF" w:rsidRPr="00C16732" w:rsidRDefault="00AF3CCF" w:rsidP="00AF3CCF">
            <w:pPr>
              <w:jc w:val="left"/>
              <w:rPr>
                <w:rFonts w:cs="Times New Roman"/>
                <w:sz w:val="20"/>
                <w:szCs w:val="20"/>
                <w:lang w:val="en-US"/>
              </w:rPr>
            </w:pPr>
            <w:r w:rsidRPr="00C16732">
              <w:rPr>
                <w:rFonts w:cs="Times New Roman"/>
                <w:color w:val="000000"/>
                <w:sz w:val="20"/>
                <w:szCs w:val="20"/>
              </w:rPr>
              <w:t>87</w:t>
            </w:r>
          </w:p>
        </w:tc>
        <w:tc>
          <w:tcPr>
            <w:tcW w:w="993" w:type="dxa"/>
            <w:tcBorders>
              <w:top w:val="nil"/>
              <w:bottom w:val="nil"/>
            </w:tcBorders>
          </w:tcPr>
          <w:p w14:paraId="3DB39420" w14:textId="001A51CF"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left w:val="nil"/>
              <w:bottom w:val="nil"/>
              <w:right w:val="single" w:sz="4" w:space="0" w:color="auto"/>
            </w:tcBorders>
            <w:shd w:val="clear" w:color="auto" w:fill="auto"/>
          </w:tcPr>
          <w:p w14:paraId="2D4673E1" w14:textId="48F7A875"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qwb.ti,ab,kw. </w:t>
            </w:r>
          </w:p>
        </w:tc>
        <w:tc>
          <w:tcPr>
            <w:tcW w:w="799" w:type="dxa"/>
            <w:tcBorders>
              <w:top w:val="nil"/>
              <w:left w:val="single" w:sz="4" w:space="0" w:color="auto"/>
              <w:bottom w:val="nil"/>
              <w:right w:val="single" w:sz="4" w:space="0" w:color="auto"/>
            </w:tcBorders>
            <w:shd w:val="clear" w:color="auto" w:fill="auto"/>
          </w:tcPr>
          <w:p w14:paraId="02D859EE" w14:textId="6006786E" w:rsidR="00AF3CCF" w:rsidRPr="00C16732" w:rsidRDefault="00AF3CCF" w:rsidP="00AF3CCF">
            <w:pPr>
              <w:jc w:val="left"/>
              <w:rPr>
                <w:rFonts w:cs="Times New Roman"/>
                <w:sz w:val="20"/>
                <w:szCs w:val="20"/>
                <w:lang w:val="en-US"/>
              </w:rPr>
            </w:pPr>
            <w:r w:rsidRPr="00C16732">
              <w:rPr>
                <w:rFonts w:cs="Times New Roman"/>
                <w:color w:val="000000"/>
                <w:sz w:val="20"/>
                <w:szCs w:val="20"/>
              </w:rPr>
              <w:t>206</w:t>
            </w:r>
          </w:p>
        </w:tc>
      </w:tr>
      <w:tr w:rsidR="00AF3CCF" w:rsidRPr="00C16732" w14:paraId="01BFB202" w14:textId="77777777" w:rsidTr="003E5B5F">
        <w:tc>
          <w:tcPr>
            <w:tcW w:w="1696" w:type="dxa"/>
            <w:vMerge/>
          </w:tcPr>
          <w:p w14:paraId="11018C99"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037B7DE3" w14:textId="76BB12CD" w:rsidR="00AF3CCF" w:rsidRPr="00C16732" w:rsidRDefault="00AF3CCF" w:rsidP="00AF3CCF">
            <w:pPr>
              <w:jc w:val="left"/>
              <w:rPr>
                <w:rFonts w:cs="Times New Roman"/>
                <w:sz w:val="20"/>
                <w:szCs w:val="20"/>
                <w:lang w:val="en-US"/>
              </w:rPr>
            </w:pPr>
            <w:r w:rsidRPr="00C16732">
              <w:rPr>
                <w:rFonts w:cs="Times New Roman"/>
                <w:color w:val="000000"/>
                <w:sz w:val="20"/>
                <w:szCs w:val="20"/>
              </w:rPr>
              <w:t>88</w:t>
            </w:r>
          </w:p>
        </w:tc>
        <w:tc>
          <w:tcPr>
            <w:tcW w:w="993" w:type="dxa"/>
            <w:tcBorders>
              <w:top w:val="nil"/>
              <w:bottom w:val="nil"/>
            </w:tcBorders>
          </w:tcPr>
          <w:p w14:paraId="339918B3" w14:textId="0016006C"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13555D74" w14:textId="7346EB5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85 or 86 or 87 </w:t>
            </w:r>
          </w:p>
        </w:tc>
        <w:tc>
          <w:tcPr>
            <w:tcW w:w="799" w:type="dxa"/>
            <w:tcBorders>
              <w:top w:val="nil"/>
              <w:left w:val="single" w:sz="4" w:space="0" w:color="auto"/>
              <w:bottom w:val="nil"/>
              <w:right w:val="single" w:sz="4" w:space="0" w:color="auto"/>
            </w:tcBorders>
            <w:shd w:val="clear" w:color="auto" w:fill="auto"/>
          </w:tcPr>
          <w:p w14:paraId="4CEED720" w14:textId="02BEC76B" w:rsidR="00AF3CCF" w:rsidRPr="00C16732" w:rsidRDefault="00AF3CCF" w:rsidP="00AF3CCF">
            <w:pPr>
              <w:jc w:val="left"/>
              <w:rPr>
                <w:rFonts w:cs="Times New Roman"/>
                <w:sz w:val="20"/>
                <w:szCs w:val="20"/>
                <w:lang w:val="en-US"/>
              </w:rPr>
            </w:pPr>
            <w:r w:rsidRPr="00C16732">
              <w:rPr>
                <w:rFonts w:cs="Times New Roman"/>
                <w:color w:val="000000"/>
                <w:sz w:val="20"/>
                <w:szCs w:val="20"/>
              </w:rPr>
              <w:t>490</w:t>
            </w:r>
          </w:p>
        </w:tc>
      </w:tr>
      <w:tr w:rsidR="00AF3CCF" w:rsidRPr="00C16732" w14:paraId="772EE69E" w14:textId="77777777" w:rsidTr="003E5B5F">
        <w:tc>
          <w:tcPr>
            <w:tcW w:w="1696" w:type="dxa"/>
            <w:vMerge/>
          </w:tcPr>
          <w:p w14:paraId="1F9FD44F" w14:textId="77777777" w:rsidR="00AF3CCF" w:rsidRPr="00C16732" w:rsidRDefault="00AF3CCF" w:rsidP="00AF3CCF">
            <w:pPr>
              <w:jc w:val="left"/>
              <w:rPr>
                <w:sz w:val="20"/>
                <w:szCs w:val="20"/>
                <w:lang w:val="en-US"/>
              </w:rPr>
            </w:pPr>
          </w:p>
        </w:tc>
        <w:tc>
          <w:tcPr>
            <w:tcW w:w="567" w:type="dxa"/>
            <w:tcBorders>
              <w:top w:val="nil"/>
              <w:left w:val="nil"/>
              <w:bottom w:val="nil"/>
              <w:right w:val="nil"/>
            </w:tcBorders>
            <w:shd w:val="clear" w:color="auto" w:fill="auto"/>
          </w:tcPr>
          <w:p w14:paraId="51A0985D" w14:textId="01CD47D9" w:rsidR="00AF3CCF" w:rsidRPr="00C16732" w:rsidRDefault="00AF3CCF" w:rsidP="00AF3CCF">
            <w:pPr>
              <w:jc w:val="left"/>
              <w:rPr>
                <w:rFonts w:cs="Times New Roman"/>
                <w:sz w:val="20"/>
                <w:szCs w:val="20"/>
                <w:lang w:val="en-US"/>
              </w:rPr>
            </w:pPr>
            <w:r w:rsidRPr="00C16732">
              <w:rPr>
                <w:rFonts w:cs="Times New Roman"/>
                <w:color w:val="000000"/>
                <w:sz w:val="20"/>
                <w:szCs w:val="20"/>
              </w:rPr>
              <w:t>89</w:t>
            </w:r>
          </w:p>
        </w:tc>
        <w:tc>
          <w:tcPr>
            <w:tcW w:w="993" w:type="dxa"/>
            <w:tcBorders>
              <w:top w:val="nil"/>
              <w:bottom w:val="nil"/>
            </w:tcBorders>
          </w:tcPr>
          <w:p w14:paraId="1902146F" w14:textId="671AD5AC" w:rsidR="00AF3CCF" w:rsidRPr="00C16732" w:rsidRDefault="00AF3CCF" w:rsidP="00AF3CCF">
            <w:pPr>
              <w:jc w:val="left"/>
              <w:rPr>
                <w:sz w:val="20"/>
                <w:szCs w:val="20"/>
                <w:lang w:val="en-US"/>
              </w:rPr>
            </w:pPr>
          </w:p>
        </w:tc>
        <w:tc>
          <w:tcPr>
            <w:tcW w:w="4961" w:type="dxa"/>
            <w:tcBorders>
              <w:top w:val="nil"/>
              <w:left w:val="nil"/>
              <w:bottom w:val="nil"/>
              <w:right w:val="single" w:sz="4" w:space="0" w:color="auto"/>
            </w:tcBorders>
            <w:shd w:val="clear" w:color="auto" w:fill="auto"/>
          </w:tcPr>
          <w:p w14:paraId="7FD6A855" w14:textId="6BF4F583"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12 or 19 or 30 or 37 or 44 or 49 or 62 or 73 or 77 or 84 or 88 </w:t>
            </w:r>
          </w:p>
        </w:tc>
        <w:tc>
          <w:tcPr>
            <w:tcW w:w="799" w:type="dxa"/>
            <w:tcBorders>
              <w:top w:val="nil"/>
              <w:left w:val="single" w:sz="4" w:space="0" w:color="auto"/>
              <w:bottom w:val="nil"/>
              <w:right w:val="single" w:sz="4" w:space="0" w:color="auto"/>
            </w:tcBorders>
            <w:shd w:val="clear" w:color="auto" w:fill="auto"/>
          </w:tcPr>
          <w:p w14:paraId="6904C60E" w14:textId="2F7B91CA" w:rsidR="00AF3CCF" w:rsidRPr="00C16732" w:rsidRDefault="00AF3CCF" w:rsidP="00AF3CCF">
            <w:pPr>
              <w:jc w:val="left"/>
              <w:rPr>
                <w:rFonts w:cs="Times New Roman"/>
                <w:sz w:val="20"/>
                <w:szCs w:val="20"/>
                <w:lang w:val="en-US"/>
              </w:rPr>
            </w:pPr>
            <w:r w:rsidRPr="00C16732">
              <w:rPr>
                <w:rFonts w:cs="Times New Roman"/>
                <w:color w:val="000000"/>
                <w:sz w:val="20"/>
                <w:szCs w:val="20"/>
              </w:rPr>
              <w:t>1723</w:t>
            </w:r>
          </w:p>
        </w:tc>
      </w:tr>
      <w:tr w:rsidR="00AF3CCF" w:rsidRPr="00C16732" w14:paraId="722CD9AA" w14:textId="77777777" w:rsidTr="003E5B5F">
        <w:tc>
          <w:tcPr>
            <w:tcW w:w="1696" w:type="dxa"/>
            <w:vMerge/>
          </w:tcPr>
          <w:p w14:paraId="34B349DE" w14:textId="77777777" w:rsidR="00AF3CCF" w:rsidRPr="00C16732" w:rsidRDefault="00AF3CCF" w:rsidP="00AF3CCF">
            <w:pPr>
              <w:jc w:val="left"/>
              <w:rPr>
                <w:sz w:val="20"/>
                <w:szCs w:val="20"/>
                <w:lang w:val="en-US"/>
              </w:rPr>
            </w:pPr>
          </w:p>
        </w:tc>
        <w:tc>
          <w:tcPr>
            <w:tcW w:w="567" w:type="dxa"/>
            <w:tcBorders>
              <w:top w:val="nil"/>
              <w:left w:val="nil"/>
              <w:bottom w:val="single" w:sz="4" w:space="0" w:color="auto"/>
              <w:right w:val="nil"/>
            </w:tcBorders>
            <w:shd w:val="clear" w:color="auto" w:fill="auto"/>
          </w:tcPr>
          <w:p w14:paraId="5D259FD1" w14:textId="3B4A0F99" w:rsidR="00AF3CCF" w:rsidRPr="00C16732" w:rsidRDefault="00AF3CCF" w:rsidP="00AF3CCF">
            <w:pPr>
              <w:jc w:val="left"/>
              <w:rPr>
                <w:rFonts w:cs="Times New Roman"/>
                <w:sz w:val="20"/>
                <w:szCs w:val="20"/>
                <w:lang w:val="en-US"/>
              </w:rPr>
            </w:pPr>
            <w:r w:rsidRPr="00C16732">
              <w:rPr>
                <w:rFonts w:cs="Times New Roman"/>
                <w:color w:val="000000"/>
                <w:sz w:val="20"/>
                <w:szCs w:val="20"/>
              </w:rPr>
              <w:t>90</w:t>
            </w:r>
          </w:p>
        </w:tc>
        <w:tc>
          <w:tcPr>
            <w:tcW w:w="993" w:type="dxa"/>
            <w:tcBorders>
              <w:top w:val="nil"/>
              <w:bottom w:val="single" w:sz="4" w:space="0" w:color="auto"/>
            </w:tcBorders>
          </w:tcPr>
          <w:p w14:paraId="0770EA6C" w14:textId="0B84084C" w:rsidR="00AF3CCF" w:rsidRPr="00C16732" w:rsidRDefault="00AF3CCF" w:rsidP="00AF3CCF">
            <w:pPr>
              <w:jc w:val="left"/>
              <w:rPr>
                <w:sz w:val="20"/>
                <w:szCs w:val="20"/>
                <w:lang w:val="en-US"/>
              </w:rPr>
            </w:pPr>
          </w:p>
        </w:tc>
        <w:tc>
          <w:tcPr>
            <w:tcW w:w="4961" w:type="dxa"/>
            <w:tcBorders>
              <w:top w:val="nil"/>
              <w:left w:val="nil"/>
              <w:bottom w:val="single" w:sz="4" w:space="0" w:color="auto"/>
              <w:right w:val="single" w:sz="4" w:space="0" w:color="auto"/>
            </w:tcBorders>
            <w:shd w:val="clear" w:color="auto" w:fill="auto"/>
          </w:tcPr>
          <w:p w14:paraId="11DDEE61" w14:textId="3294ABDB" w:rsidR="00AF3CCF" w:rsidRPr="00C16732" w:rsidRDefault="00AF3CCF" w:rsidP="00AF3CCF">
            <w:pPr>
              <w:jc w:val="left"/>
              <w:rPr>
                <w:rFonts w:cs="Times New Roman"/>
                <w:sz w:val="20"/>
                <w:szCs w:val="20"/>
                <w:lang w:val="en-US"/>
              </w:rPr>
            </w:pPr>
            <w:r w:rsidRPr="00C16732">
              <w:rPr>
                <w:rFonts w:cs="Times New Roman"/>
                <w:color w:val="000000"/>
                <w:sz w:val="20"/>
                <w:szCs w:val="20"/>
              </w:rPr>
              <w:t xml:space="preserve">limit 89 to english language </w:t>
            </w:r>
          </w:p>
        </w:tc>
        <w:tc>
          <w:tcPr>
            <w:tcW w:w="799" w:type="dxa"/>
            <w:tcBorders>
              <w:top w:val="nil"/>
              <w:left w:val="single" w:sz="4" w:space="0" w:color="auto"/>
              <w:bottom w:val="single" w:sz="4" w:space="0" w:color="auto"/>
              <w:right w:val="single" w:sz="4" w:space="0" w:color="auto"/>
            </w:tcBorders>
            <w:shd w:val="clear" w:color="auto" w:fill="auto"/>
          </w:tcPr>
          <w:p w14:paraId="0A0EBB1C" w14:textId="0C91B040" w:rsidR="00AF3CCF" w:rsidRPr="00C16732" w:rsidRDefault="00AF3CCF" w:rsidP="00AF3CCF">
            <w:pPr>
              <w:jc w:val="left"/>
              <w:rPr>
                <w:rFonts w:cs="Times New Roman"/>
                <w:sz w:val="20"/>
                <w:szCs w:val="20"/>
                <w:lang w:val="en-US"/>
              </w:rPr>
            </w:pPr>
            <w:r w:rsidRPr="00C16732">
              <w:rPr>
                <w:rFonts w:cs="Times New Roman"/>
                <w:color w:val="000000"/>
                <w:sz w:val="20"/>
                <w:szCs w:val="20"/>
              </w:rPr>
              <w:t>1677</w:t>
            </w:r>
          </w:p>
        </w:tc>
      </w:tr>
      <w:tr w:rsidR="00AF3CCF" w:rsidRPr="00C16732" w14:paraId="4A06BF12" w14:textId="77777777" w:rsidTr="003E5B5F">
        <w:tc>
          <w:tcPr>
            <w:tcW w:w="1696" w:type="dxa"/>
            <w:vMerge w:val="restart"/>
          </w:tcPr>
          <w:p w14:paraId="228D7B00" w14:textId="77777777" w:rsidR="00AF3CCF" w:rsidRPr="00C16732" w:rsidRDefault="00AF3CCF" w:rsidP="00AF3CCF">
            <w:pPr>
              <w:jc w:val="left"/>
              <w:rPr>
                <w:sz w:val="20"/>
                <w:szCs w:val="20"/>
                <w:lang w:val="en-US"/>
              </w:rPr>
            </w:pPr>
            <w:r w:rsidRPr="00C16732">
              <w:rPr>
                <w:sz w:val="20"/>
                <w:szCs w:val="20"/>
                <w:lang w:val="en-US"/>
              </w:rPr>
              <w:t>Childhood terms</w:t>
            </w:r>
          </w:p>
        </w:tc>
        <w:tc>
          <w:tcPr>
            <w:tcW w:w="567" w:type="dxa"/>
            <w:tcBorders>
              <w:bottom w:val="nil"/>
            </w:tcBorders>
          </w:tcPr>
          <w:p w14:paraId="28B474E9" w14:textId="615FBE28" w:rsidR="00AF3CCF" w:rsidRPr="00C16732" w:rsidRDefault="00AF3CCF" w:rsidP="00AF3CCF">
            <w:pPr>
              <w:jc w:val="left"/>
              <w:rPr>
                <w:sz w:val="20"/>
                <w:szCs w:val="20"/>
                <w:lang w:val="en-US"/>
              </w:rPr>
            </w:pPr>
            <w:r w:rsidRPr="00C16732">
              <w:rPr>
                <w:sz w:val="20"/>
                <w:szCs w:val="20"/>
                <w:lang w:val="en-US"/>
              </w:rPr>
              <w:t>91</w:t>
            </w:r>
          </w:p>
        </w:tc>
        <w:tc>
          <w:tcPr>
            <w:tcW w:w="993" w:type="dxa"/>
            <w:tcBorders>
              <w:bottom w:val="nil"/>
            </w:tcBorders>
          </w:tcPr>
          <w:p w14:paraId="2DF5D42E" w14:textId="77777777" w:rsidR="00AF3CCF" w:rsidRPr="00C16732" w:rsidRDefault="00AF3CCF" w:rsidP="00AF3CCF">
            <w:pPr>
              <w:jc w:val="left"/>
              <w:rPr>
                <w:sz w:val="20"/>
                <w:szCs w:val="20"/>
                <w:lang w:val="en-US"/>
              </w:rPr>
            </w:pPr>
            <w:r w:rsidRPr="00C16732">
              <w:rPr>
                <w:sz w:val="20"/>
                <w:szCs w:val="20"/>
                <w:lang w:val="en-US"/>
              </w:rPr>
              <w:t>MeSH</w:t>
            </w:r>
          </w:p>
        </w:tc>
        <w:tc>
          <w:tcPr>
            <w:tcW w:w="4961" w:type="dxa"/>
            <w:tcBorders>
              <w:bottom w:val="nil"/>
            </w:tcBorders>
          </w:tcPr>
          <w:p w14:paraId="4AD9B1C4" w14:textId="77777777" w:rsidR="00AF3CCF" w:rsidRPr="00C16732" w:rsidRDefault="00AF3CCF" w:rsidP="00AF3CCF">
            <w:pPr>
              <w:jc w:val="left"/>
              <w:rPr>
                <w:sz w:val="20"/>
                <w:szCs w:val="20"/>
                <w:lang w:val="en-US"/>
              </w:rPr>
            </w:pPr>
            <w:r w:rsidRPr="00C16732">
              <w:rPr>
                <w:sz w:val="20"/>
                <w:szCs w:val="20"/>
                <w:lang w:val="en-US"/>
              </w:rPr>
              <w:t>Pediatrics/</w:t>
            </w:r>
          </w:p>
        </w:tc>
        <w:tc>
          <w:tcPr>
            <w:tcW w:w="799" w:type="dxa"/>
            <w:tcBorders>
              <w:bottom w:val="nil"/>
            </w:tcBorders>
          </w:tcPr>
          <w:p w14:paraId="1C8589DE" w14:textId="5D5AF0E6" w:rsidR="00AF3CCF" w:rsidRPr="00C16732" w:rsidRDefault="00AF3CCF" w:rsidP="00AF3CCF">
            <w:pPr>
              <w:jc w:val="left"/>
              <w:rPr>
                <w:sz w:val="20"/>
                <w:szCs w:val="20"/>
                <w:lang w:val="en-US"/>
              </w:rPr>
            </w:pPr>
            <w:r w:rsidRPr="00C16732">
              <w:rPr>
                <w:sz w:val="20"/>
                <w:szCs w:val="20"/>
                <w:lang w:val="en-US"/>
              </w:rPr>
              <w:t>54962</w:t>
            </w:r>
          </w:p>
        </w:tc>
      </w:tr>
      <w:tr w:rsidR="00AF3CCF" w:rsidRPr="00C16732" w14:paraId="252D5497" w14:textId="77777777" w:rsidTr="003E5B5F">
        <w:tc>
          <w:tcPr>
            <w:tcW w:w="1696" w:type="dxa"/>
            <w:vMerge/>
          </w:tcPr>
          <w:p w14:paraId="7FDD02EE" w14:textId="77777777" w:rsidR="00AF3CCF" w:rsidRPr="00C16732" w:rsidRDefault="00AF3CCF" w:rsidP="00AF3CCF">
            <w:pPr>
              <w:jc w:val="left"/>
              <w:rPr>
                <w:sz w:val="20"/>
                <w:szCs w:val="20"/>
                <w:lang w:val="en-US"/>
              </w:rPr>
            </w:pPr>
          </w:p>
        </w:tc>
        <w:tc>
          <w:tcPr>
            <w:tcW w:w="567" w:type="dxa"/>
            <w:tcBorders>
              <w:top w:val="nil"/>
              <w:bottom w:val="nil"/>
            </w:tcBorders>
          </w:tcPr>
          <w:p w14:paraId="5CC66C28" w14:textId="0523E157" w:rsidR="00AF3CCF" w:rsidRPr="00C16732" w:rsidRDefault="00AF3CCF" w:rsidP="00AF3CCF">
            <w:pPr>
              <w:jc w:val="left"/>
              <w:rPr>
                <w:sz w:val="20"/>
                <w:szCs w:val="20"/>
                <w:lang w:val="en-US"/>
              </w:rPr>
            </w:pPr>
            <w:r w:rsidRPr="00C16732">
              <w:rPr>
                <w:sz w:val="20"/>
                <w:szCs w:val="20"/>
                <w:lang w:val="en-US"/>
              </w:rPr>
              <w:t>92</w:t>
            </w:r>
          </w:p>
        </w:tc>
        <w:tc>
          <w:tcPr>
            <w:tcW w:w="993" w:type="dxa"/>
            <w:tcBorders>
              <w:top w:val="nil"/>
              <w:bottom w:val="nil"/>
            </w:tcBorders>
          </w:tcPr>
          <w:p w14:paraId="43301292" w14:textId="77777777" w:rsidR="00AF3CCF" w:rsidRPr="00C16732" w:rsidRDefault="00AF3CCF" w:rsidP="00AF3CCF">
            <w:pPr>
              <w:jc w:val="left"/>
              <w:rPr>
                <w:sz w:val="20"/>
                <w:szCs w:val="20"/>
                <w:lang w:val="en-US"/>
              </w:rPr>
            </w:pPr>
            <w:r w:rsidRPr="00C16732">
              <w:rPr>
                <w:sz w:val="20"/>
                <w:szCs w:val="20"/>
                <w:lang w:val="en-US"/>
              </w:rPr>
              <w:t>MeSH</w:t>
            </w:r>
          </w:p>
        </w:tc>
        <w:tc>
          <w:tcPr>
            <w:tcW w:w="4961" w:type="dxa"/>
            <w:tcBorders>
              <w:top w:val="nil"/>
              <w:bottom w:val="nil"/>
            </w:tcBorders>
          </w:tcPr>
          <w:p w14:paraId="2645554A" w14:textId="37A8B401" w:rsidR="00AF3CCF" w:rsidRPr="00C16732" w:rsidRDefault="00AF3CCF" w:rsidP="00AF3CCF">
            <w:pPr>
              <w:jc w:val="left"/>
              <w:rPr>
                <w:sz w:val="20"/>
                <w:szCs w:val="20"/>
                <w:lang w:val="en-US"/>
              </w:rPr>
            </w:pPr>
            <w:r w:rsidRPr="00C16732">
              <w:rPr>
                <w:sz w:val="20"/>
                <w:szCs w:val="20"/>
                <w:lang w:val="en-US"/>
              </w:rPr>
              <w:t>exp Infant/ or exp Child/ or Adolescent/</w:t>
            </w:r>
          </w:p>
        </w:tc>
        <w:tc>
          <w:tcPr>
            <w:tcW w:w="799" w:type="dxa"/>
            <w:tcBorders>
              <w:top w:val="nil"/>
              <w:bottom w:val="nil"/>
            </w:tcBorders>
          </w:tcPr>
          <w:p w14:paraId="4CE5C116" w14:textId="1551F71A" w:rsidR="00AF3CCF" w:rsidRPr="00C16732" w:rsidRDefault="00AF3CCF" w:rsidP="00AF3CCF">
            <w:pPr>
              <w:jc w:val="left"/>
              <w:rPr>
                <w:sz w:val="20"/>
                <w:szCs w:val="20"/>
                <w:lang w:val="en-US"/>
              </w:rPr>
            </w:pPr>
            <w:r w:rsidRPr="00C16732">
              <w:rPr>
                <w:sz w:val="20"/>
                <w:szCs w:val="20"/>
                <w:lang w:val="en-US"/>
              </w:rPr>
              <w:t>3628448</w:t>
            </w:r>
          </w:p>
        </w:tc>
      </w:tr>
      <w:tr w:rsidR="00AF3CCF" w:rsidRPr="00C16732" w14:paraId="7A6A83A6" w14:textId="77777777" w:rsidTr="003E5B5F">
        <w:tc>
          <w:tcPr>
            <w:tcW w:w="1696" w:type="dxa"/>
            <w:vMerge/>
          </w:tcPr>
          <w:p w14:paraId="5712F866" w14:textId="77777777" w:rsidR="00AF3CCF" w:rsidRPr="00C16732" w:rsidRDefault="00AF3CCF" w:rsidP="00AF3CCF">
            <w:pPr>
              <w:jc w:val="left"/>
              <w:rPr>
                <w:sz w:val="20"/>
                <w:szCs w:val="20"/>
                <w:lang w:val="en-US"/>
              </w:rPr>
            </w:pPr>
          </w:p>
        </w:tc>
        <w:tc>
          <w:tcPr>
            <w:tcW w:w="567" w:type="dxa"/>
            <w:tcBorders>
              <w:top w:val="nil"/>
              <w:bottom w:val="nil"/>
            </w:tcBorders>
          </w:tcPr>
          <w:p w14:paraId="0DD04F34" w14:textId="7B09C1FA" w:rsidR="00AF3CCF" w:rsidRPr="00C16732" w:rsidRDefault="00AF3CCF" w:rsidP="00AF3CCF">
            <w:pPr>
              <w:jc w:val="left"/>
              <w:rPr>
                <w:sz w:val="20"/>
                <w:szCs w:val="20"/>
                <w:lang w:val="en-US"/>
              </w:rPr>
            </w:pPr>
            <w:r w:rsidRPr="00C16732">
              <w:rPr>
                <w:sz w:val="20"/>
                <w:szCs w:val="20"/>
                <w:lang w:val="en-US"/>
              </w:rPr>
              <w:t>93</w:t>
            </w:r>
          </w:p>
        </w:tc>
        <w:tc>
          <w:tcPr>
            <w:tcW w:w="993" w:type="dxa"/>
            <w:tcBorders>
              <w:top w:val="nil"/>
              <w:bottom w:val="nil"/>
            </w:tcBorders>
          </w:tcPr>
          <w:p w14:paraId="0B7B31D2" w14:textId="2DD99689" w:rsidR="00AF3CCF" w:rsidRPr="00C16732" w:rsidRDefault="00AF3CCF" w:rsidP="00AF3CCF">
            <w:pPr>
              <w:jc w:val="left"/>
              <w:rPr>
                <w:sz w:val="20"/>
                <w:szCs w:val="20"/>
                <w:lang w:val="en-US"/>
              </w:rPr>
            </w:pPr>
            <w:r w:rsidRPr="00C16732">
              <w:rPr>
                <w:sz w:val="20"/>
                <w:szCs w:val="20"/>
                <w:lang w:val="en-US"/>
              </w:rPr>
              <w:t>Free text</w:t>
            </w:r>
          </w:p>
        </w:tc>
        <w:tc>
          <w:tcPr>
            <w:tcW w:w="4961" w:type="dxa"/>
            <w:tcBorders>
              <w:top w:val="nil"/>
              <w:bottom w:val="nil"/>
            </w:tcBorders>
          </w:tcPr>
          <w:p w14:paraId="1032F40C" w14:textId="2BFBC6AF" w:rsidR="00AF3CCF" w:rsidRPr="00C16732" w:rsidRDefault="00AF3CCF" w:rsidP="00AF3CCF">
            <w:pPr>
              <w:jc w:val="left"/>
              <w:rPr>
                <w:sz w:val="20"/>
                <w:szCs w:val="20"/>
                <w:lang w:val="en-US"/>
              </w:rPr>
            </w:pPr>
            <w:r w:rsidRPr="00C16732">
              <w:rPr>
                <w:sz w:val="20"/>
                <w:szCs w:val="20"/>
                <w:lang w:val="en-US"/>
              </w:rPr>
              <w:t>(infant* or child* or adolescen* or teenager* or kid or kids or youngster* or youth* or newborn* or neonat* or schoolchild* or preschooler* or pre-schooler* or pediatric? or paediatric? or young people).af.</w:t>
            </w:r>
          </w:p>
        </w:tc>
        <w:tc>
          <w:tcPr>
            <w:tcW w:w="799" w:type="dxa"/>
            <w:tcBorders>
              <w:top w:val="nil"/>
              <w:bottom w:val="nil"/>
            </w:tcBorders>
          </w:tcPr>
          <w:p w14:paraId="0DC93107" w14:textId="3FE4CF75" w:rsidR="00AF3CCF" w:rsidRPr="00C16732" w:rsidRDefault="00AF3CCF" w:rsidP="00AF3CCF">
            <w:pPr>
              <w:jc w:val="left"/>
              <w:rPr>
                <w:sz w:val="20"/>
                <w:szCs w:val="20"/>
                <w:lang w:val="en-US"/>
              </w:rPr>
            </w:pPr>
            <w:r w:rsidRPr="00C16732">
              <w:rPr>
                <w:sz w:val="20"/>
                <w:szCs w:val="20"/>
                <w:lang w:val="en-US"/>
              </w:rPr>
              <w:t>4948310</w:t>
            </w:r>
          </w:p>
        </w:tc>
      </w:tr>
      <w:tr w:rsidR="00AF3CCF" w:rsidRPr="00C16732" w14:paraId="5FE6E1CB" w14:textId="77777777" w:rsidTr="003E5B5F">
        <w:tc>
          <w:tcPr>
            <w:tcW w:w="1696" w:type="dxa"/>
            <w:vMerge/>
          </w:tcPr>
          <w:p w14:paraId="63497AA7" w14:textId="77777777" w:rsidR="00AF3CCF" w:rsidRPr="00C16732" w:rsidRDefault="00AF3CCF" w:rsidP="00AF3CCF">
            <w:pPr>
              <w:jc w:val="left"/>
              <w:rPr>
                <w:sz w:val="20"/>
                <w:szCs w:val="20"/>
                <w:lang w:val="en-US"/>
              </w:rPr>
            </w:pPr>
          </w:p>
        </w:tc>
        <w:tc>
          <w:tcPr>
            <w:tcW w:w="567" w:type="dxa"/>
            <w:tcBorders>
              <w:top w:val="nil"/>
            </w:tcBorders>
          </w:tcPr>
          <w:p w14:paraId="14F3428B" w14:textId="4257CBD6" w:rsidR="00AF3CCF" w:rsidRPr="00C16732" w:rsidRDefault="00AF3CCF" w:rsidP="00AF3CCF">
            <w:pPr>
              <w:jc w:val="left"/>
              <w:rPr>
                <w:sz w:val="20"/>
                <w:szCs w:val="20"/>
                <w:lang w:val="en-US"/>
              </w:rPr>
            </w:pPr>
            <w:r w:rsidRPr="00C16732">
              <w:rPr>
                <w:sz w:val="20"/>
                <w:szCs w:val="20"/>
                <w:lang w:val="en-US"/>
              </w:rPr>
              <w:t>94</w:t>
            </w:r>
          </w:p>
        </w:tc>
        <w:tc>
          <w:tcPr>
            <w:tcW w:w="993" w:type="dxa"/>
            <w:tcBorders>
              <w:top w:val="nil"/>
            </w:tcBorders>
          </w:tcPr>
          <w:p w14:paraId="534C9B39" w14:textId="3D33A244" w:rsidR="00AF3CCF" w:rsidRPr="00C16732" w:rsidRDefault="00AF3CCF" w:rsidP="00AF3CCF">
            <w:pPr>
              <w:jc w:val="left"/>
              <w:rPr>
                <w:sz w:val="20"/>
                <w:szCs w:val="20"/>
                <w:lang w:val="en-US"/>
              </w:rPr>
            </w:pPr>
          </w:p>
        </w:tc>
        <w:tc>
          <w:tcPr>
            <w:tcW w:w="4961" w:type="dxa"/>
            <w:tcBorders>
              <w:top w:val="nil"/>
            </w:tcBorders>
          </w:tcPr>
          <w:p w14:paraId="3CEBB38C" w14:textId="16872EDA" w:rsidR="00AF3CCF" w:rsidRPr="00C16732" w:rsidRDefault="00AF3CCF" w:rsidP="00AF3CCF">
            <w:pPr>
              <w:jc w:val="left"/>
              <w:rPr>
                <w:sz w:val="20"/>
                <w:szCs w:val="20"/>
                <w:lang w:val="en-US"/>
              </w:rPr>
            </w:pPr>
            <w:r w:rsidRPr="00C16732">
              <w:rPr>
                <w:sz w:val="20"/>
                <w:szCs w:val="20"/>
                <w:lang w:val="en-US"/>
              </w:rPr>
              <w:t>91 or 92 or 93</w:t>
            </w:r>
          </w:p>
        </w:tc>
        <w:tc>
          <w:tcPr>
            <w:tcW w:w="799" w:type="dxa"/>
            <w:tcBorders>
              <w:top w:val="nil"/>
            </w:tcBorders>
          </w:tcPr>
          <w:p w14:paraId="3953D388" w14:textId="035B5FBB" w:rsidR="00AF3CCF" w:rsidRPr="00C16732" w:rsidRDefault="00AF3CCF" w:rsidP="00AF3CCF">
            <w:pPr>
              <w:jc w:val="left"/>
              <w:rPr>
                <w:sz w:val="20"/>
                <w:szCs w:val="20"/>
                <w:lang w:val="en-US"/>
              </w:rPr>
            </w:pPr>
            <w:r w:rsidRPr="00C16732">
              <w:rPr>
                <w:sz w:val="20"/>
                <w:szCs w:val="20"/>
                <w:lang w:val="en-US"/>
              </w:rPr>
              <w:t>4948310</w:t>
            </w:r>
          </w:p>
        </w:tc>
      </w:tr>
      <w:tr w:rsidR="00AF3CCF" w:rsidRPr="00C16732" w14:paraId="2A5CFC6B" w14:textId="77777777" w:rsidTr="003E5B5F">
        <w:tc>
          <w:tcPr>
            <w:tcW w:w="1696" w:type="dxa"/>
          </w:tcPr>
          <w:p w14:paraId="0A50B6FE" w14:textId="2DB51943" w:rsidR="00AF3CCF" w:rsidRPr="00C16732" w:rsidRDefault="00AF3CCF" w:rsidP="00AF3CCF">
            <w:pPr>
              <w:jc w:val="left"/>
              <w:rPr>
                <w:sz w:val="20"/>
                <w:szCs w:val="20"/>
                <w:lang w:val="en-US"/>
              </w:rPr>
            </w:pPr>
            <w:r w:rsidRPr="00C16732">
              <w:rPr>
                <w:sz w:val="20"/>
                <w:szCs w:val="20"/>
                <w:lang w:val="en-US"/>
              </w:rPr>
              <w:t>Intersect</w:t>
            </w:r>
          </w:p>
        </w:tc>
        <w:tc>
          <w:tcPr>
            <w:tcW w:w="567" w:type="dxa"/>
          </w:tcPr>
          <w:p w14:paraId="5588F1C8" w14:textId="3A97DFE4" w:rsidR="00AF3CCF" w:rsidRPr="00C16732" w:rsidRDefault="00AF3CCF" w:rsidP="00AF3CCF">
            <w:pPr>
              <w:jc w:val="left"/>
              <w:rPr>
                <w:sz w:val="20"/>
                <w:szCs w:val="20"/>
                <w:lang w:val="en-US"/>
              </w:rPr>
            </w:pPr>
            <w:r w:rsidRPr="00C16732">
              <w:rPr>
                <w:sz w:val="20"/>
                <w:szCs w:val="20"/>
                <w:lang w:val="en-US"/>
              </w:rPr>
              <w:t>95</w:t>
            </w:r>
          </w:p>
        </w:tc>
        <w:tc>
          <w:tcPr>
            <w:tcW w:w="993" w:type="dxa"/>
          </w:tcPr>
          <w:p w14:paraId="01B078C0" w14:textId="77777777" w:rsidR="00AF3CCF" w:rsidRPr="00C16732" w:rsidRDefault="00AF3CCF" w:rsidP="00AF3CCF">
            <w:pPr>
              <w:jc w:val="left"/>
              <w:rPr>
                <w:sz w:val="20"/>
                <w:szCs w:val="20"/>
                <w:lang w:val="en-US"/>
              </w:rPr>
            </w:pPr>
          </w:p>
        </w:tc>
        <w:tc>
          <w:tcPr>
            <w:tcW w:w="4961" w:type="dxa"/>
          </w:tcPr>
          <w:p w14:paraId="6A151139" w14:textId="402F0193" w:rsidR="00AF3CCF" w:rsidRPr="00C16732" w:rsidRDefault="00AF3CCF" w:rsidP="00AF3CCF">
            <w:pPr>
              <w:jc w:val="left"/>
              <w:rPr>
                <w:sz w:val="20"/>
                <w:szCs w:val="20"/>
                <w:lang w:val="en-US"/>
              </w:rPr>
            </w:pPr>
            <w:r w:rsidRPr="00C16732">
              <w:rPr>
                <w:sz w:val="20"/>
                <w:szCs w:val="20"/>
                <w:lang w:val="en-US"/>
              </w:rPr>
              <w:t>90 and 94</w:t>
            </w:r>
          </w:p>
        </w:tc>
        <w:tc>
          <w:tcPr>
            <w:tcW w:w="799" w:type="dxa"/>
          </w:tcPr>
          <w:p w14:paraId="4542AFBF" w14:textId="1DEBFC03" w:rsidR="00AF3CCF" w:rsidRPr="00C16732" w:rsidRDefault="00AF3CCF" w:rsidP="00AF3CCF">
            <w:pPr>
              <w:jc w:val="left"/>
              <w:rPr>
                <w:sz w:val="20"/>
                <w:szCs w:val="20"/>
                <w:lang w:val="en-US"/>
              </w:rPr>
            </w:pPr>
            <w:r w:rsidRPr="00C16732">
              <w:rPr>
                <w:sz w:val="20"/>
                <w:szCs w:val="20"/>
                <w:lang w:val="en-US"/>
              </w:rPr>
              <w:t>667</w:t>
            </w:r>
          </w:p>
        </w:tc>
      </w:tr>
      <w:tr w:rsidR="00AF3CCF" w:rsidRPr="00C16732" w14:paraId="4678FD8F" w14:textId="77777777" w:rsidTr="00264716">
        <w:tc>
          <w:tcPr>
            <w:tcW w:w="9016" w:type="dxa"/>
            <w:gridSpan w:val="5"/>
          </w:tcPr>
          <w:p w14:paraId="136C8D64" w14:textId="30347F3C" w:rsidR="00AF3CCF" w:rsidRPr="00C16732" w:rsidRDefault="00AF3CCF" w:rsidP="00AF3CCF">
            <w:pPr>
              <w:jc w:val="left"/>
              <w:rPr>
                <w:sz w:val="20"/>
                <w:szCs w:val="20"/>
                <w:lang w:val="en-US"/>
              </w:rPr>
            </w:pPr>
            <w:r w:rsidRPr="00C16732">
              <w:rPr>
                <w:b/>
                <w:bCs/>
                <w:sz w:val="20"/>
                <w:szCs w:val="20"/>
                <w:lang w:val="en-US"/>
              </w:rPr>
              <w:t>Acronym:</w:t>
            </w:r>
            <w:r w:rsidRPr="00C16732">
              <w:rPr>
                <w:sz w:val="20"/>
                <w:szCs w:val="20"/>
                <w:lang w:val="en-US"/>
              </w:rPr>
              <w:t xml:space="preserve"> MeSH: Medical subject heading</w:t>
            </w:r>
          </w:p>
        </w:tc>
      </w:tr>
    </w:tbl>
    <w:p w14:paraId="15F5F91C" w14:textId="04A47BB3" w:rsidR="00AD34C0" w:rsidRPr="00C16732" w:rsidRDefault="00AD34C0" w:rsidP="00AD34C0"/>
    <w:p w14:paraId="352A27F1" w14:textId="2A2B5A6C" w:rsidR="00776C05" w:rsidRPr="00C16732" w:rsidRDefault="00776C05" w:rsidP="00AD34C0"/>
    <w:p w14:paraId="402FFCB1" w14:textId="77777777" w:rsidR="008633F2" w:rsidRPr="00C16732" w:rsidRDefault="008633F2" w:rsidP="00AD34C0">
      <w:pPr>
        <w:sectPr w:rsidR="008633F2" w:rsidRPr="00C16732" w:rsidSect="00FF1418">
          <w:pgSz w:w="11906" w:h="16838"/>
          <w:pgMar w:top="1440" w:right="1440" w:bottom="1440" w:left="1440" w:header="708" w:footer="708" w:gutter="0"/>
          <w:cols w:space="708"/>
          <w:docGrid w:linePitch="360"/>
        </w:sectPr>
      </w:pPr>
    </w:p>
    <w:p w14:paraId="064C2464" w14:textId="77777777" w:rsidR="00EC3340" w:rsidRPr="00C16732" w:rsidRDefault="00EC3340" w:rsidP="00EC3340">
      <w:pPr>
        <w:pStyle w:val="Heading1"/>
      </w:pPr>
      <w:r w:rsidRPr="00C16732">
        <w:lastRenderedPageBreak/>
        <w:t>Included generic, multidimensional childhood patient-reported outcome measures by age category</w:t>
      </w:r>
    </w:p>
    <w:tbl>
      <w:tblPr>
        <w:tblStyle w:val="TableGrid"/>
        <w:tblW w:w="13991" w:type="dxa"/>
        <w:tblLook w:val="04A0" w:firstRow="1" w:lastRow="0" w:firstColumn="1" w:lastColumn="0" w:noHBand="0" w:noVBand="1"/>
      </w:tblPr>
      <w:tblGrid>
        <w:gridCol w:w="496"/>
        <w:gridCol w:w="1887"/>
        <w:gridCol w:w="1106"/>
        <w:gridCol w:w="767"/>
        <w:gridCol w:w="1108"/>
        <w:gridCol w:w="1268"/>
        <w:gridCol w:w="1360"/>
        <w:gridCol w:w="1176"/>
        <w:gridCol w:w="2186"/>
        <w:gridCol w:w="928"/>
        <w:gridCol w:w="1709"/>
      </w:tblGrid>
      <w:tr w:rsidR="00EC3340" w:rsidRPr="00C16732" w14:paraId="1573B44A" w14:textId="77777777" w:rsidTr="008C1EE6">
        <w:tc>
          <w:tcPr>
            <w:tcW w:w="13991" w:type="dxa"/>
            <w:gridSpan w:val="11"/>
            <w:shd w:val="clear" w:color="auto" w:fill="auto"/>
          </w:tcPr>
          <w:p w14:paraId="321CC9BA" w14:textId="712A0FF5" w:rsidR="00EC3340" w:rsidRPr="00C16732" w:rsidRDefault="00EC3340" w:rsidP="008C1EE6">
            <w:pPr>
              <w:jc w:val="left"/>
              <w:rPr>
                <w:rFonts w:cs="Times New Roman"/>
                <w:b/>
                <w:bCs/>
              </w:rPr>
            </w:pPr>
            <w:r w:rsidRPr="00C16732">
              <w:rPr>
                <w:rFonts w:cs="Times New Roman"/>
                <w:b/>
                <w:bCs/>
              </w:rPr>
              <w:t xml:space="preserve">Table </w:t>
            </w:r>
            <w:r w:rsidR="00F46D48" w:rsidRPr="00C16732">
              <w:rPr>
                <w:rFonts w:cs="Times New Roman"/>
                <w:b/>
                <w:bCs/>
              </w:rPr>
              <w:t>C</w:t>
            </w:r>
            <w:r w:rsidRPr="00C16732">
              <w:rPr>
                <w:rFonts w:cs="Times New Roman"/>
                <w:b/>
              </w:rPr>
              <w:t xml:space="preserve"> Summary of characteristics of included generic, multidimensional childhood patient-reported outcome measures by age category</w:t>
            </w:r>
          </w:p>
        </w:tc>
      </w:tr>
      <w:tr w:rsidR="00EC3340" w:rsidRPr="00C16732" w14:paraId="265B29D0" w14:textId="77777777" w:rsidTr="008C1EE6">
        <w:tc>
          <w:tcPr>
            <w:tcW w:w="496" w:type="dxa"/>
            <w:shd w:val="clear" w:color="auto" w:fill="auto"/>
          </w:tcPr>
          <w:p w14:paraId="12D8294E" w14:textId="77777777" w:rsidR="00EC3340" w:rsidRPr="00C16732" w:rsidRDefault="00EC3340" w:rsidP="008C1EE6">
            <w:pPr>
              <w:jc w:val="left"/>
              <w:rPr>
                <w:rFonts w:cs="Times New Roman"/>
                <w:sz w:val="16"/>
                <w:szCs w:val="16"/>
              </w:rPr>
            </w:pPr>
            <w:r w:rsidRPr="00C16732">
              <w:rPr>
                <w:rFonts w:cs="Times New Roman"/>
                <w:b/>
                <w:bCs/>
                <w:sz w:val="16"/>
                <w:szCs w:val="16"/>
              </w:rPr>
              <w:t>#</w:t>
            </w:r>
          </w:p>
        </w:tc>
        <w:tc>
          <w:tcPr>
            <w:tcW w:w="1887" w:type="dxa"/>
            <w:shd w:val="clear" w:color="auto" w:fill="auto"/>
          </w:tcPr>
          <w:p w14:paraId="09B549D4" w14:textId="77777777" w:rsidR="00EC3340" w:rsidRPr="00C16732" w:rsidRDefault="00EC3340" w:rsidP="008C1EE6">
            <w:pPr>
              <w:jc w:val="left"/>
              <w:rPr>
                <w:rFonts w:cs="Times New Roman"/>
                <w:sz w:val="16"/>
                <w:szCs w:val="16"/>
              </w:rPr>
            </w:pPr>
            <w:r w:rsidRPr="00C16732">
              <w:rPr>
                <w:rFonts w:cs="Times New Roman"/>
                <w:b/>
                <w:bCs/>
                <w:sz w:val="16"/>
                <w:szCs w:val="16"/>
              </w:rPr>
              <w:t>Acronym – Name</w:t>
            </w:r>
          </w:p>
        </w:tc>
        <w:tc>
          <w:tcPr>
            <w:tcW w:w="1106" w:type="dxa"/>
            <w:shd w:val="clear" w:color="auto" w:fill="auto"/>
          </w:tcPr>
          <w:p w14:paraId="0ADDF37E" w14:textId="77777777" w:rsidR="00EC3340" w:rsidRPr="00C16732" w:rsidRDefault="00EC3340" w:rsidP="008C1EE6">
            <w:pPr>
              <w:jc w:val="left"/>
              <w:rPr>
                <w:rFonts w:cs="Times New Roman"/>
                <w:sz w:val="16"/>
                <w:szCs w:val="16"/>
              </w:rPr>
            </w:pPr>
            <w:r w:rsidRPr="00C16732">
              <w:rPr>
                <w:rFonts w:cs="Times New Roman"/>
                <w:b/>
                <w:bCs/>
                <w:sz w:val="16"/>
                <w:szCs w:val="16"/>
              </w:rPr>
              <w:t>Reference – Country</w:t>
            </w:r>
          </w:p>
        </w:tc>
        <w:tc>
          <w:tcPr>
            <w:tcW w:w="767" w:type="dxa"/>
            <w:shd w:val="clear" w:color="auto" w:fill="auto"/>
          </w:tcPr>
          <w:p w14:paraId="7FD2DDB5" w14:textId="77777777" w:rsidR="00EC3340" w:rsidRPr="00C16732" w:rsidRDefault="00EC3340" w:rsidP="008C1EE6">
            <w:pPr>
              <w:jc w:val="left"/>
              <w:rPr>
                <w:rFonts w:cs="Times New Roman"/>
                <w:sz w:val="16"/>
                <w:szCs w:val="16"/>
              </w:rPr>
            </w:pPr>
            <w:r w:rsidRPr="00C16732">
              <w:rPr>
                <w:rFonts w:cs="Times New Roman"/>
                <w:b/>
                <w:bCs/>
                <w:sz w:val="16"/>
                <w:szCs w:val="16"/>
              </w:rPr>
              <w:t>Target age (years)</w:t>
            </w:r>
          </w:p>
        </w:tc>
        <w:tc>
          <w:tcPr>
            <w:tcW w:w="1108" w:type="dxa"/>
            <w:shd w:val="clear" w:color="auto" w:fill="auto"/>
          </w:tcPr>
          <w:p w14:paraId="57906266" w14:textId="77777777" w:rsidR="00EC3340" w:rsidRPr="00C16732" w:rsidRDefault="00EC3340" w:rsidP="008C1EE6">
            <w:pPr>
              <w:jc w:val="left"/>
              <w:rPr>
                <w:rFonts w:cs="Times New Roman"/>
                <w:b/>
                <w:bCs/>
                <w:sz w:val="16"/>
                <w:szCs w:val="16"/>
              </w:rPr>
            </w:pPr>
            <w:r w:rsidRPr="00C16732">
              <w:rPr>
                <w:rFonts w:cs="Times New Roman"/>
                <w:b/>
                <w:bCs/>
                <w:sz w:val="16"/>
                <w:szCs w:val="16"/>
              </w:rPr>
              <w:t>Perception captured (Category)</w:t>
            </w:r>
            <w:r w:rsidRPr="00C16732">
              <w:rPr>
                <w:rFonts w:cs="Times New Roman"/>
                <w:b/>
                <w:bCs/>
                <w:sz w:val="16"/>
                <w:szCs w:val="16"/>
                <w:vertAlign w:val="superscript"/>
              </w:rPr>
              <w:t>a</w:t>
            </w:r>
          </w:p>
        </w:tc>
        <w:tc>
          <w:tcPr>
            <w:tcW w:w="1268" w:type="dxa"/>
            <w:shd w:val="clear" w:color="auto" w:fill="auto"/>
          </w:tcPr>
          <w:p w14:paraId="591BCC07" w14:textId="77777777" w:rsidR="00EC3340" w:rsidRPr="00C16732" w:rsidRDefault="00EC3340" w:rsidP="008C1EE6">
            <w:pPr>
              <w:jc w:val="left"/>
              <w:rPr>
                <w:rFonts w:cs="Times New Roman"/>
                <w:b/>
                <w:sz w:val="16"/>
                <w:szCs w:val="16"/>
              </w:rPr>
            </w:pPr>
            <w:r w:rsidRPr="00C16732">
              <w:rPr>
                <w:rFonts w:cs="Times New Roman"/>
                <w:b/>
                <w:sz w:val="16"/>
                <w:szCs w:val="16"/>
              </w:rPr>
              <w:t>Respondent type</w:t>
            </w:r>
          </w:p>
        </w:tc>
        <w:tc>
          <w:tcPr>
            <w:tcW w:w="1360" w:type="dxa"/>
            <w:shd w:val="clear" w:color="auto" w:fill="auto"/>
          </w:tcPr>
          <w:p w14:paraId="1A6F14BE" w14:textId="77777777" w:rsidR="00EC3340" w:rsidRPr="00C16732" w:rsidRDefault="00EC3340" w:rsidP="008C1EE6">
            <w:pPr>
              <w:jc w:val="left"/>
              <w:rPr>
                <w:rFonts w:cs="Times New Roman"/>
                <w:b/>
                <w:bCs/>
                <w:sz w:val="16"/>
                <w:szCs w:val="16"/>
              </w:rPr>
            </w:pPr>
            <w:r w:rsidRPr="00C16732">
              <w:rPr>
                <w:rFonts w:cs="Times New Roman"/>
                <w:b/>
                <w:bCs/>
                <w:sz w:val="16"/>
                <w:szCs w:val="16"/>
              </w:rPr>
              <w:t>Administration mode</w:t>
            </w:r>
          </w:p>
        </w:tc>
        <w:tc>
          <w:tcPr>
            <w:tcW w:w="1176" w:type="dxa"/>
            <w:shd w:val="clear" w:color="auto" w:fill="auto"/>
          </w:tcPr>
          <w:p w14:paraId="327B7B97" w14:textId="77777777" w:rsidR="00EC3340" w:rsidRPr="00C16732" w:rsidRDefault="00EC3340" w:rsidP="008C1EE6">
            <w:pPr>
              <w:jc w:val="left"/>
              <w:rPr>
                <w:rFonts w:cs="Times New Roman"/>
                <w:b/>
                <w:bCs/>
                <w:sz w:val="16"/>
                <w:szCs w:val="16"/>
              </w:rPr>
            </w:pPr>
            <w:r w:rsidRPr="00C16732">
              <w:rPr>
                <w:rFonts w:cs="Times New Roman"/>
                <w:b/>
                <w:bCs/>
                <w:sz w:val="16"/>
                <w:szCs w:val="16"/>
              </w:rPr>
              <w:t>Recall period</w:t>
            </w:r>
          </w:p>
        </w:tc>
        <w:tc>
          <w:tcPr>
            <w:tcW w:w="2186" w:type="dxa"/>
            <w:shd w:val="clear" w:color="auto" w:fill="auto"/>
          </w:tcPr>
          <w:p w14:paraId="46411D08" w14:textId="77777777" w:rsidR="00EC3340" w:rsidRPr="00C16732" w:rsidRDefault="00EC3340" w:rsidP="008C1EE6">
            <w:pPr>
              <w:jc w:val="left"/>
              <w:rPr>
                <w:rFonts w:cs="Times New Roman"/>
                <w:b/>
                <w:bCs/>
                <w:sz w:val="16"/>
                <w:szCs w:val="16"/>
              </w:rPr>
            </w:pPr>
            <w:r w:rsidRPr="00C16732">
              <w:rPr>
                <w:rFonts w:cs="Times New Roman"/>
                <w:b/>
                <w:bCs/>
                <w:sz w:val="16"/>
                <w:szCs w:val="16"/>
              </w:rPr>
              <w:t>Domains (number, n)</w:t>
            </w:r>
          </w:p>
        </w:tc>
        <w:tc>
          <w:tcPr>
            <w:tcW w:w="928" w:type="dxa"/>
            <w:shd w:val="clear" w:color="auto" w:fill="auto"/>
          </w:tcPr>
          <w:p w14:paraId="4B039931" w14:textId="77777777" w:rsidR="00EC3340" w:rsidRPr="00C16732" w:rsidRDefault="00EC3340" w:rsidP="008C1EE6">
            <w:pPr>
              <w:jc w:val="left"/>
              <w:rPr>
                <w:rFonts w:cs="Times New Roman"/>
                <w:b/>
                <w:bCs/>
                <w:sz w:val="16"/>
                <w:szCs w:val="16"/>
              </w:rPr>
            </w:pPr>
            <w:r w:rsidRPr="00C16732">
              <w:rPr>
                <w:rFonts w:cs="Times New Roman"/>
                <w:b/>
                <w:bCs/>
                <w:sz w:val="16"/>
                <w:szCs w:val="16"/>
              </w:rPr>
              <w:t>Items n</w:t>
            </w:r>
          </w:p>
        </w:tc>
        <w:tc>
          <w:tcPr>
            <w:tcW w:w="1709" w:type="dxa"/>
            <w:shd w:val="clear" w:color="auto" w:fill="auto"/>
          </w:tcPr>
          <w:p w14:paraId="6418CC1C" w14:textId="77777777" w:rsidR="00EC3340" w:rsidRPr="00C16732" w:rsidRDefault="00EC3340" w:rsidP="008C1EE6">
            <w:pPr>
              <w:jc w:val="left"/>
              <w:rPr>
                <w:rFonts w:cs="Times New Roman"/>
                <w:b/>
                <w:bCs/>
                <w:sz w:val="16"/>
                <w:szCs w:val="16"/>
              </w:rPr>
            </w:pPr>
            <w:r w:rsidRPr="00C16732">
              <w:rPr>
                <w:rFonts w:cs="Times New Roman"/>
                <w:b/>
                <w:bCs/>
                <w:sz w:val="16"/>
                <w:szCs w:val="16"/>
              </w:rPr>
              <w:t>Response options [Scoring method]</w:t>
            </w:r>
          </w:p>
        </w:tc>
      </w:tr>
      <w:tr w:rsidR="00EC3340" w:rsidRPr="00C16732" w14:paraId="7FC81B9A" w14:textId="77777777" w:rsidTr="008C1EE6">
        <w:tc>
          <w:tcPr>
            <w:tcW w:w="13991" w:type="dxa"/>
            <w:gridSpan w:val="11"/>
            <w:shd w:val="clear" w:color="auto" w:fill="auto"/>
          </w:tcPr>
          <w:p w14:paraId="125FC9A9" w14:textId="77777777" w:rsidR="00EC3340" w:rsidRPr="00C16732" w:rsidRDefault="00EC3340" w:rsidP="008C1EE6">
            <w:pPr>
              <w:jc w:val="left"/>
              <w:rPr>
                <w:rFonts w:cs="Times New Roman"/>
                <w:b/>
                <w:bCs/>
                <w:i/>
                <w:iCs/>
                <w:sz w:val="20"/>
                <w:szCs w:val="20"/>
              </w:rPr>
            </w:pPr>
            <w:r w:rsidRPr="00C16732">
              <w:rPr>
                <w:rFonts w:cs="Times New Roman"/>
                <w:b/>
                <w:bCs/>
                <w:i/>
                <w:iCs/>
                <w:sz w:val="20"/>
                <w:szCs w:val="20"/>
              </w:rPr>
              <w:t xml:space="preserve">1. Infants, toddlers or pre-schoolers (age &lt;5) </w:t>
            </w:r>
          </w:p>
        </w:tc>
      </w:tr>
      <w:tr w:rsidR="00EC3340" w:rsidRPr="00C16732" w14:paraId="47F59D5F" w14:textId="77777777" w:rsidTr="008C1EE6">
        <w:tc>
          <w:tcPr>
            <w:tcW w:w="496" w:type="dxa"/>
            <w:shd w:val="clear" w:color="auto" w:fill="auto"/>
          </w:tcPr>
          <w:p w14:paraId="3AD7E08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1.1</w:t>
            </w:r>
          </w:p>
        </w:tc>
        <w:tc>
          <w:tcPr>
            <w:tcW w:w="1887" w:type="dxa"/>
            <w:shd w:val="clear" w:color="auto" w:fill="auto"/>
          </w:tcPr>
          <w:p w14:paraId="06CD5F02"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QUALIN –</w:t>
            </w:r>
          </w:p>
          <w:p w14:paraId="0FC2798A"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Infant's Quality of Life</w:t>
            </w:r>
          </w:p>
        </w:tc>
        <w:tc>
          <w:tcPr>
            <w:tcW w:w="1106" w:type="dxa"/>
            <w:shd w:val="clear" w:color="auto" w:fill="auto"/>
          </w:tcPr>
          <w:p w14:paraId="32BD643F" w14:textId="0C901760" w:rsidR="00EC3340" w:rsidRPr="00C16732" w:rsidRDefault="00EC3340" w:rsidP="008C1EE6">
            <w:pPr>
              <w:jc w:val="left"/>
              <w:rPr>
                <w:sz w:val="16"/>
                <w:szCs w:val="16"/>
              </w:rPr>
            </w:pPr>
            <w:r w:rsidRPr="00C16732">
              <w:rPr>
                <w:rFonts w:eastAsia="Times New Roman" w:cs="Times New Roman"/>
                <w:sz w:val="16"/>
                <w:szCs w:val="16"/>
                <w:lang w:eastAsia="en-GB"/>
              </w:rPr>
              <w:t xml:space="preserve">Manificat (1999) </w:t>
            </w:r>
            <w:r w:rsidRPr="00C16732">
              <w:rPr>
                <w:sz w:val="16"/>
                <w:szCs w:val="16"/>
              </w:rPr>
              <w:fldChar w:fldCharType="begin"/>
            </w:r>
            <w:r w:rsidR="00F46D48" w:rsidRPr="00C16732">
              <w:rPr>
                <w:sz w:val="16"/>
                <w:szCs w:val="16"/>
              </w:rPr>
              <w:instrText xml:space="preserve"> ADDIN EN.CITE &lt;EndNote&gt;&lt;Cite&gt;&lt;Author&gt;Manificat&lt;/Author&gt;&lt;Year&gt;2002&lt;/Year&gt;&lt;RecNum&gt;268&lt;/RecNum&gt;&lt;DisplayText&gt;[1, 2]&lt;/DisplayText&gt;&lt;record&gt;&lt;rec-number&gt;268&lt;/rec-number&gt;&lt;foreign-keys&gt;&lt;key app="EN" db-id="w0s0p0w5kv0weoesfdpvszxzv5w522d55zew" timestamp="1619687420"&gt;268&lt;/key&gt;&lt;/foreign-keys&gt;&lt;ref-type name="Journal Article"&gt;17&lt;/ref-type&gt;&lt;contributors&gt;&lt;authors&gt;&lt;author&gt;Manificat, Sabine&lt;/author&gt;&lt;author&gt;Dazord, Alice&lt;/author&gt;&lt;/authors&gt;&lt;/contributors&gt;&lt;titles&gt;&lt;title&gt;Infant, child and adolescent quality of life: surveys performed in a European context&lt;/title&gt;&lt;secondary-title&gt;Expert review of pharmacoeconomics &amp;amp; outcomes research&lt;/secondary-title&gt;&lt;/titles&gt;&lt;periodical&gt;&lt;full-title&gt;Expert review of pharmacoeconomics &amp;amp; outcomes research&lt;/full-title&gt;&lt;/periodical&gt;&lt;pages&gt;589-596&lt;/pages&gt;&lt;volume&gt;2&lt;/volume&gt;&lt;number&gt;6&lt;/number&gt;&lt;dates&gt;&lt;year&gt;2002&lt;/year&gt;&lt;/dates&gt;&lt;isbn&gt;1473-7167&lt;/isbn&gt;&lt;urls&gt;&lt;/urls&gt;&lt;/record&gt;&lt;/Cite&gt;&lt;Cite&gt;&lt;Author&gt;Manificat&lt;/Author&gt;&lt;Year&gt;1999&lt;/Year&gt;&lt;RecNum&gt;293&lt;/RecNum&gt;&lt;record&gt;&lt;rec-number&gt;293&lt;/rec-number&gt;&lt;foreign-keys&gt;&lt;key app="EN" db-id="w0s0p0w5kv0weoesfdpvszxzv5w522d55zew" timestamp="1620584530"&gt;293&lt;/key&gt;&lt;/foreign-keys&gt;&lt;ref-type name="Journal Article"&gt;17&lt;/ref-type&gt;&lt;contributors&gt;&lt;authors&gt;&lt;author&gt;Manificat, S&lt;/author&gt;&lt;author&gt;Dazord, A&lt;/author&gt;&lt;author&gt;Langue, J&lt;/author&gt;&lt;author&gt;Danjou, G&lt;/author&gt;&lt;author&gt;Bauche, P&lt;/author&gt;&lt;author&gt;Bovet, F&lt;/author&gt;&lt;author&gt;Cubells, JM&lt;/author&gt;&lt;author&gt;Luchelli, R&lt;/author&gt;&lt;author&gt;Tockert, E&lt;/author&gt;&lt;author&gt;Conway, K&lt;/author&gt;&lt;/authors&gt;&lt;/contributors&gt;&lt;titles&gt;&lt;title&gt;A new instrument to evaluate infant quality of life&lt;/title&gt;&lt;secondary-title&gt;Quality of Life Newsletter&lt;/secondary-title&gt;&lt;/titles&gt;&lt;periodical&gt;&lt;full-title&gt;Quality of Life Newsletter&lt;/full-title&gt;&lt;/periodical&gt;&lt;pages&gt;7, 8-7, 8&lt;/pages&gt;&lt;dates&gt;&lt;year&gt;1999&lt;/year&gt;&lt;/dates&gt;&lt;isbn&gt;1161-6407&lt;/isbn&gt;&lt;urls&gt;&lt;/urls&gt;&lt;/record&gt;&lt;/Cite&gt;&lt;/EndNote&gt;</w:instrText>
            </w:r>
            <w:r w:rsidRPr="00C16732">
              <w:rPr>
                <w:sz w:val="16"/>
                <w:szCs w:val="16"/>
              </w:rPr>
              <w:fldChar w:fldCharType="separate"/>
            </w:r>
            <w:r w:rsidR="00F46D48" w:rsidRPr="00C16732">
              <w:rPr>
                <w:noProof/>
                <w:sz w:val="16"/>
                <w:szCs w:val="16"/>
              </w:rPr>
              <w:t>[1, 2]</w:t>
            </w:r>
            <w:r w:rsidRPr="00C16732">
              <w:rPr>
                <w:sz w:val="16"/>
                <w:szCs w:val="16"/>
              </w:rPr>
              <w:fldChar w:fldCharType="end"/>
            </w:r>
            <w:r w:rsidRPr="00C16732">
              <w:rPr>
                <w:sz w:val="16"/>
                <w:szCs w:val="16"/>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France</w:t>
            </w:r>
          </w:p>
        </w:tc>
        <w:tc>
          <w:tcPr>
            <w:tcW w:w="767" w:type="dxa"/>
            <w:shd w:val="clear" w:color="auto" w:fill="auto"/>
          </w:tcPr>
          <w:p w14:paraId="26BB98CF" w14:textId="77777777" w:rsidR="00EC3340" w:rsidRPr="00C16732" w:rsidRDefault="00EC3340" w:rsidP="008C1EE6">
            <w:pPr>
              <w:jc w:val="left"/>
              <w:rPr>
                <w:rFonts w:cs="Times New Roman"/>
                <w:sz w:val="16"/>
                <w:szCs w:val="16"/>
              </w:rPr>
            </w:pPr>
            <w:r w:rsidRPr="00C16732">
              <w:rPr>
                <w:rFonts w:cs="Times New Roman"/>
                <w:sz w:val="16"/>
                <w:szCs w:val="16"/>
              </w:rPr>
              <w:t>0-3</w:t>
            </w:r>
          </w:p>
        </w:tc>
        <w:tc>
          <w:tcPr>
            <w:tcW w:w="1108" w:type="dxa"/>
            <w:shd w:val="clear" w:color="auto" w:fill="auto"/>
          </w:tcPr>
          <w:p w14:paraId="05E2017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shd w:val="clear" w:color="auto" w:fill="auto"/>
          </w:tcPr>
          <w:p w14:paraId="4A5ED18D"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shd w:val="clear" w:color="auto" w:fill="auto"/>
          </w:tcPr>
          <w:p w14:paraId="3299E537"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shd w:val="clear" w:color="auto" w:fill="auto"/>
          </w:tcPr>
          <w:p w14:paraId="54FB446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shd w:val="clear" w:color="auto" w:fill="auto"/>
          </w:tcPr>
          <w:p w14:paraId="467BD99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Psychomotor development; Family environment; Psychopathological; Sociability (n=4)</w:t>
            </w:r>
          </w:p>
        </w:tc>
        <w:tc>
          <w:tcPr>
            <w:tcW w:w="928" w:type="dxa"/>
            <w:shd w:val="clear" w:color="auto" w:fill="auto"/>
          </w:tcPr>
          <w:p w14:paraId="18575C36" w14:textId="77777777" w:rsidR="00EC3340" w:rsidRPr="00C16732" w:rsidRDefault="00EC3340" w:rsidP="008C1EE6">
            <w:pPr>
              <w:jc w:val="left"/>
              <w:rPr>
                <w:rFonts w:cs="Times New Roman"/>
                <w:sz w:val="16"/>
                <w:szCs w:val="16"/>
              </w:rPr>
            </w:pPr>
            <w:r w:rsidRPr="00C16732">
              <w:rPr>
                <w:rFonts w:cs="Times New Roman"/>
                <w:sz w:val="16"/>
                <w:szCs w:val="16"/>
              </w:rPr>
              <w:t>33</w:t>
            </w:r>
          </w:p>
        </w:tc>
        <w:tc>
          <w:tcPr>
            <w:tcW w:w="1709" w:type="dxa"/>
            <w:shd w:val="clear" w:color="auto" w:fill="auto"/>
          </w:tcPr>
          <w:p w14:paraId="6A793BBC"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44065B33" w14:textId="77777777" w:rsidTr="008C1EE6">
        <w:tc>
          <w:tcPr>
            <w:tcW w:w="496" w:type="dxa"/>
            <w:shd w:val="clear" w:color="auto" w:fill="auto"/>
          </w:tcPr>
          <w:p w14:paraId="34A32BF1" w14:textId="77777777" w:rsidR="00EC3340" w:rsidRPr="00C16732" w:rsidRDefault="00EC3340" w:rsidP="008C1EE6">
            <w:pPr>
              <w:jc w:val="left"/>
              <w:rPr>
                <w:rFonts w:cs="Times New Roman"/>
                <w:sz w:val="16"/>
                <w:szCs w:val="16"/>
              </w:rPr>
            </w:pPr>
            <w:r w:rsidRPr="00C16732">
              <w:rPr>
                <w:rFonts w:cs="Times New Roman"/>
                <w:sz w:val="16"/>
                <w:szCs w:val="16"/>
              </w:rPr>
              <w:t>1.2</w:t>
            </w:r>
          </w:p>
        </w:tc>
        <w:tc>
          <w:tcPr>
            <w:tcW w:w="1887" w:type="dxa"/>
            <w:shd w:val="clear" w:color="auto" w:fill="auto"/>
          </w:tcPr>
          <w:p w14:paraId="72D97BA3" w14:textId="77777777" w:rsidR="00EC3340" w:rsidRPr="00C16732" w:rsidRDefault="00EC3340" w:rsidP="008C1EE6">
            <w:pPr>
              <w:jc w:val="left"/>
              <w:rPr>
                <w:rFonts w:cs="Times New Roman"/>
                <w:sz w:val="16"/>
                <w:szCs w:val="16"/>
              </w:rPr>
            </w:pPr>
            <w:r w:rsidRPr="00C16732">
              <w:rPr>
                <w:rFonts w:cs="Times New Roman"/>
                <w:b/>
                <w:bCs/>
                <w:sz w:val="16"/>
                <w:szCs w:val="16"/>
              </w:rPr>
              <w:t>AUQUEI Nursery</w:t>
            </w:r>
            <w:r w:rsidRPr="00C16732">
              <w:rPr>
                <w:rFonts w:cs="Times New Roman"/>
                <w:sz w:val="16"/>
                <w:szCs w:val="16"/>
              </w:rPr>
              <w:t xml:space="preserve"> – Child Pictured Self Report Nursery version</w:t>
            </w:r>
          </w:p>
        </w:tc>
        <w:tc>
          <w:tcPr>
            <w:tcW w:w="1106" w:type="dxa"/>
            <w:shd w:val="clear" w:color="auto" w:fill="auto"/>
          </w:tcPr>
          <w:p w14:paraId="1C691A2C" w14:textId="70C65E22" w:rsidR="00EC3340" w:rsidRPr="00C16732" w:rsidRDefault="00EC3340" w:rsidP="008C1EE6">
            <w:pPr>
              <w:jc w:val="left"/>
              <w:rPr>
                <w:rFonts w:cs="Times New Roman"/>
                <w:sz w:val="16"/>
                <w:szCs w:val="16"/>
              </w:rPr>
            </w:pPr>
            <w:r w:rsidRPr="00C16732">
              <w:rPr>
                <w:sz w:val="16"/>
                <w:szCs w:val="16"/>
              </w:rPr>
              <w:t xml:space="preserve">Manificat (1998) </w:t>
            </w:r>
            <w:r w:rsidRPr="00C16732">
              <w:rPr>
                <w:sz w:val="16"/>
                <w:szCs w:val="16"/>
              </w:rPr>
              <w:fldChar w:fldCharType="begin"/>
            </w:r>
            <w:r w:rsidR="00F46D48" w:rsidRPr="00C16732">
              <w:rPr>
                <w:sz w:val="16"/>
                <w:szCs w:val="16"/>
              </w:rPr>
              <w:instrText xml:space="preserve"> ADDIN EN.CITE &lt;EndNote&gt;&lt;Cite&gt;&lt;Author&gt;Manificat&lt;/Author&gt;&lt;Year&gt;2002&lt;/Year&gt;&lt;RecNum&gt;268&lt;/RecNum&gt;&lt;DisplayText&gt;[1, 3]&lt;/DisplayText&gt;&lt;record&gt;&lt;rec-number&gt;268&lt;/rec-number&gt;&lt;foreign-keys&gt;&lt;key app="EN" db-id="w0s0p0w5kv0weoesfdpvszxzv5w522d55zew" timestamp="1619687420"&gt;268&lt;/key&gt;&lt;/foreign-keys&gt;&lt;ref-type name="Journal Article"&gt;17&lt;/ref-type&gt;&lt;contributors&gt;&lt;authors&gt;&lt;author&gt;Manificat, Sabine&lt;/author&gt;&lt;author&gt;Dazord, Alice&lt;/author&gt;&lt;/authors&gt;&lt;/contributors&gt;&lt;titles&gt;&lt;title&gt;Infant, child and adolescent quality of life: surveys performed in a European context&lt;/title&gt;&lt;secondary-title&gt;Expert review of pharmacoeconomics &amp;amp; outcomes research&lt;/secondary-title&gt;&lt;/titles&gt;&lt;periodical&gt;&lt;full-title&gt;Expert review of pharmacoeconomics &amp;amp; outcomes research&lt;/full-title&gt;&lt;/periodical&gt;&lt;pages&gt;589-596&lt;/pages&gt;&lt;volume&gt;2&lt;/volume&gt;&lt;number&gt;6&lt;/number&gt;&lt;dates&gt;&lt;year&gt;2002&lt;/year&gt;&lt;/dates&gt;&lt;isbn&gt;1473-7167&lt;/isbn&gt;&lt;urls&gt;&lt;/urls&gt;&lt;/record&gt;&lt;/Cite&gt;&lt;Cite&gt;&lt;Author&gt;Manificat&lt;/Author&gt;&lt;Year&gt;1998&lt;/Year&gt;&lt;RecNum&gt;292&lt;/RecNum&gt;&lt;record&gt;&lt;rec-number&gt;292&lt;/rec-number&gt;&lt;foreign-keys&gt;&lt;key app="EN" db-id="w0s0p0w5kv0weoesfdpvszxzv5w522d55zew" timestamp="1620584087"&gt;292&lt;/key&gt;&lt;/foreign-keys&gt;&lt;ref-type name="Journal Article"&gt;17&lt;/ref-type&gt;&lt;contributors&gt;&lt;authors&gt;&lt;author&gt;Manificat, S&lt;/author&gt;&lt;author&gt;Dazord, A&lt;/author&gt;&lt;/authors&gt;&lt;/contributors&gt;&lt;titles&gt;&lt;title&gt;Children&amp;apos;s quality of life assessment: preliminary results obtained with the AUQUEI questionnaire&lt;/title&gt;&lt;secondary-title&gt;Quality of Life Newsletter&lt;/secondary-title&gt;&lt;/titles&gt;&lt;periodical&gt;&lt;full-title&gt;Quality of Life Newsletter&lt;/full-title&gt;&lt;/periodical&gt;&lt;pages&gt;2-3&lt;/pages&gt;&lt;number&gt;19&lt;/number&gt;&lt;dates&gt;&lt;year&gt;1998&lt;/year&gt;&lt;/dates&gt;&lt;isbn&gt;1161-6407&lt;/isbn&gt;&lt;urls&gt;&lt;/urls&gt;&lt;/record&gt;&lt;/Cite&gt;&lt;/EndNote&gt;</w:instrText>
            </w:r>
            <w:r w:rsidRPr="00C16732">
              <w:rPr>
                <w:sz w:val="16"/>
                <w:szCs w:val="16"/>
              </w:rPr>
              <w:fldChar w:fldCharType="separate"/>
            </w:r>
            <w:r w:rsidR="00F46D48" w:rsidRPr="00C16732">
              <w:rPr>
                <w:noProof/>
                <w:sz w:val="16"/>
                <w:szCs w:val="16"/>
              </w:rPr>
              <w:t>[1, 3]</w:t>
            </w:r>
            <w:r w:rsidRPr="00C16732">
              <w:rPr>
                <w:sz w:val="16"/>
                <w:szCs w:val="16"/>
              </w:rPr>
              <w:fldChar w:fldCharType="end"/>
            </w:r>
            <w:r w:rsidRPr="00C16732">
              <w:rPr>
                <w:rFonts w:cs="Times New Roman"/>
                <w:sz w:val="16"/>
                <w:szCs w:val="16"/>
              </w:rPr>
              <w:t xml:space="preserve"> – France</w:t>
            </w:r>
          </w:p>
        </w:tc>
        <w:tc>
          <w:tcPr>
            <w:tcW w:w="767" w:type="dxa"/>
            <w:shd w:val="clear" w:color="auto" w:fill="auto"/>
          </w:tcPr>
          <w:p w14:paraId="071DCA80" w14:textId="77777777" w:rsidR="00EC3340" w:rsidRPr="00C16732" w:rsidRDefault="00EC3340" w:rsidP="008C1EE6">
            <w:pPr>
              <w:jc w:val="left"/>
              <w:rPr>
                <w:rFonts w:cs="Times New Roman"/>
                <w:sz w:val="16"/>
                <w:szCs w:val="16"/>
              </w:rPr>
            </w:pPr>
            <w:r w:rsidRPr="00C16732">
              <w:rPr>
                <w:rFonts w:cs="Times New Roman"/>
                <w:sz w:val="16"/>
                <w:szCs w:val="16"/>
              </w:rPr>
              <w:t>3-6</w:t>
            </w:r>
          </w:p>
        </w:tc>
        <w:tc>
          <w:tcPr>
            <w:tcW w:w="1108" w:type="dxa"/>
            <w:shd w:val="clear" w:color="auto" w:fill="auto"/>
          </w:tcPr>
          <w:p w14:paraId="1CEE530A"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shd w:val="clear" w:color="auto" w:fill="auto"/>
          </w:tcPr>
          <w:p w14:paraId="7DF4657F" w14:textId="77777777" w:rsidR="00EC3340" w:rsidRPr="00C16732" w:rsidRDefault="00EC3340" w:rsidP="008C1EE6">
            <w:pPr>
              <w:jc w:val="left"/>
              <w:rPr>
                <w:rFonts w:cs="Times New Roman"/>
                <w:sz w:val="16"/>
                <w:szCs w:val="16"/>
              </w:rPr>
            </w:pPr>
            <w:r w:rsidRPr="00C16732">
              <w:rPr>
                <w:rFonts w:cs="Times New Roman"/>
                <w:sz w:val="16"/>
                <w:szCs w:val="16"/>
              </w:rPr>
              <w:t>Child, aided by parents</w:t>
            </w:r>
          </w:p>
        </w:tc>
        <w:tc>
          <w:tcPr>
            <w:tcW w:w="1360" w:type="dxa"/>
            <w:shd w:val="clear" w:color="auto" w:fill="auto"/>
          </w:tcPr>
          <w:p w14:paraId="23E6A230"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shd w:val="clear" w:color="auto" w:fill="auto"/>
          </w:tcPr>
          <w:p w14:paraId="61E8D863" w14:textId="77777777" w:rsidR="00EC3340" w:rsidRPr="00C16732" w:rsidRDefault="00EC3340" w:rsidP="008C1EE6">
            <w:pPr>
              <w:jc w:val="left"/>
              <w:rPr>
                <w:rFonts w:cs="Times New Roman"/>
                <w:sz w:val="16"/>
                <w:szCs w:val="16"/>
              </w:rPr>
            </w:pPr>
            <w:r w:rsidRPr="00C16732">
              <w:rPr>
                <w:rFonts w:cs="Times New Roman"/>
                <w:sz w:val="16"/>
                <w:szCs w:val="16"/>
              </w:rPr>
              <w:t>General</w:t>
            </w:r>
          </w:p>
        </w:tc>
        <w:tc>
          <w:tcPr>
            <w:tcW w:w="2186" w:type="dxa"/>
            <w:shd w:val="clear" w:color="auto" w:fill="auto"/>
          </w:tcPr>
          <w:p w14:paraId="3CC23CB6" w14:textId="77777777" w:rsidR="00EC3340" w:rsidRPr="00C16732" w:rsidRDefault="00EC3340" w:rsidP="008C1EE6">
            <w:pPr>
              <w:jc w:val="left"/>
              <w:rPr>
                <w:rFonts w:cs="Times New Roman"/>
                <w:sz w:val="16"/>
                <w:szCs w:val="16"/>
              </w:rPr>
            </w:pPr>
            <w:r w:rsidRPr="00C16732">
              <w:rPr>
                <w:rFonts w:cs="Times New Roman"/>
                <w:sz w:val="16"/>
                <w:szCs w:val="16"/>
              </w:rPr>
              <w:t>Family life; Social life; Activities at school and leisure; Health (n=4)</w:t>
            </w:r>
          </w:p>
        </w:tc>
        <w:tc>
          <w:tcPr>
            <w:tcW w:w="928" w:type="dxa"/>
            <w:shd w:val="clear" w:color="auto" w:fill="auto"/>
          </w:tcPr>
          <w:p w14:paraId="029FD76E" w14:textId="77777777" w:rsidR="00EC3340" w:rsidRPr="00C16732" w:rsidRDefault="00EC3340" w:rsidP="008C1EE6">
            <w:pPr>
              <w:jc w:val="left"/>
              <w:rPr>
                <w:rFonts w:cs="Times New Roman"/>
                <w:sz w:val="16"/>
                <w:szCs w:val="16"/>
              </w:rPr>
            </w:pPr>
            <w:r w:rsidRPr="00C16732">
              <w:rPr>
                <w:rFonts w:cs="Times New Roman"/>
                <w:sz w:val="16"/>
                <w:szCs w:val="16"/>
              </w:rPr>
              <w:t>28</w:t>
            </w:r>
          </w:p>
        </w:tc>
        <w:tc>
          <w:tcPr>
            <w:tcW w:w="1709" w:type="dxa"/>
            <w:shd w:val="clear" w:color="auto" w:fill="auto"/>
          </w:tcPr>
          <w:p w14:paraId="49184B1C" w14:textId="77777777" w:rsidR="00EC3340" w:rsidRPr="00C16732" w:rsidRDefault="00EC3340" w:rsidP="008C1EE6">
            <w:pPr>
              <w:jc w:val="left"/>
              <w:rPr>
                <w:rFonts w:cs="Times New Roman"/>
                <w:sz w:val="16"/>
                <w:szCs w:val="16"/>
              </w:rPr>
            </w:pPr>
            <w:r w:rsidRPr="00C16732">
              <w:rPr>
                <w:rFonts w:cs="Times New Roman"/>
                <w:sz w:val="16"/>
                <w:szCs w:val="16"/>
              </w:rPr>
              <w:t>4-level pictorial happy-sad faces (26 items); Open-ended (2) [Item average]</w:t>
            </w:r>
          </w:p>
        </w:tc>
      </w:tr>
      <w:tr w:rsidR="00EC3340" w:rsidRPr="00C16732" w14:paraId="5321222F" w14:textId="77777777" w:rsidTr="008C1EE6">
        <w:tc>
          <w:tcPr>
            <w:tcW w:w="496" w:type="dxa"/>
            <w:shd w:val="clear" w:color="auto" w:fill="auto"/>
          </w:tcPr>
          <w:p w14:paraId="42E57ED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1.3</w:t>
            </w:r>
          </w:p>
        </w:tc>
        <w:tc>
          <w:tcPr>
            <w:tcW w:w="1887" w:type="dxa"/>
            <w:shd w:val="clear" w:color="auto" w:fill="auto"/>
          </w:tcPr>
          <w:p w14:paraId="793F79E8"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CHAQ38 Informant only – </w:t>
            </w:r>
            <w:r w:rsidRPr="00C16732">
              <w:rPr>
                <w:rFonts w:cs="Times New Roman"/>
                <w:sz w:val="16"/>
                <w:szCs w:val="16"/>
              </w:rPr>
              <w:t>Child Health Assessment Questionnaire, 38 items, informant only</w:t>
            </w:r>
          </w:p>
        </w:tc>
        <w:tc>
          <w:tcPr>
            <w:tcW w:w="1106" w:type="dxa"/>
            <w:shd w:val="clear" w:color="auto" w:fill="auto"/>
          </w:tcPr>
          <w:p w14:paraId="1334B2E5" w14:textId="48F11F37" w:rsidR="00EC3340" w:rsidRPr="00C16732" w:rsidRDefault="00EC3340" w:rsidP="008C1EE6">
            <w:pPr>
              <w:jc w:val="left"/>
              <w:rPr>
                <w:sz w:val="16"/>
                <w:szCs w:val="16"/>
              </w:rPr>
            </w:pPr>
            <w:r w:rsidRPr="00C16732">
              <w:rPr>
                <w:rFonts w:eastAsia="Times New Roman" w:cs="Times New Roman"/>
                <w:sz w:val="16"/>
                <w:szCs w:val="16"/>
                <w:lang w:eastAsia="en-GB"/>
              </w:rPr>
              <w:t xml:space="preserve">Lam (2004) </w:t>
            </w:r>
            <w:r w:rsidRPr="00C16732">
              <w:rPr>
                <w:sz w:val="16"/>
                <w:szCs w:val="16"/>
              </w:rPr>
              <w:fldChar w:fldCharType="begin"/>
            </w:r>
            <w:r w:rsidR="00F46D48" w:rsidRPr="00C16732">
              <w:rPr>
                <w:sz w:val="16"/>
                <w:szCs w:val="16"/>
              </w:rPr>
              <w:instrText xml:space="preserve"> ADDIN EN.CITE &lt;EndNote&gt;&lt;Cite&gt;&lt;Author&gt;Lam&lt;/Author&gt;&lt;Year&gt;2004&lt;/Year&gt;&lt;RecNum&gt;261&lt;/RecNum&gt;&lt;DisplayText&gt;[4]&lt;/DisplayText&gt;&lt;record&gt;&lt;rec-number&gt;261&lt;/rec-number&gt;&lt;foreign-keys&gt;&lt;key app="EN" db-id="w0s0p0w5kv0weoesfdpvszxzv5w522d55zew" timestamp="1619514123"&gt;261&lt;/key&gt;&lt;/foreign-keys&gt;&lt;ref-type name="Journal Article"&gt;17&lt;/ref-type&gt;&lt;contributors&gt;&lt;authors&gt;&lt;author&gt;Lam, Catherine&lt;/author&gt;&lt;author&gt;Young, Nancy&lt;/author&gt;&lt;author&gt;Marwaha, Jasvir&lt;/author&gt;&lt;author&gt;McLimont, Marjorie&lt;/author&gt;&lt;author&gt;Feldman, Brian M&lt;/author&gt;&lt;/authors&gt;&lt;/contributors&gt;&lt;titles&gt;&lt;title&gt;Revised versions of the Childhood Health Assessment Questionnaire (CHAQ) are more sensitive and suffer less from a ceiling effect&lt;/title&gt;&lt;secondary-title&gt;Arthritis Care &amp;amp; Research&lt;/secondary-title&gt;&lt;/titles&gt;&lt;periodical&gt;&lt;full-title&gt;Arthritis Care &amp;amp; Research&lt;/full-title&gt;&lt;/periodical&gt;&lt;pages&gt;881-889&lt;/pages&gt;&lt;volume&gt;51&lt;/volume&gt;&lt;number&gt;6&lt;/number&gt;&lt;dates&gt;&lt;year&gt;2004&lt;/year&gt;&lt;/dates&gt;&lt;isbn&gt;0004-3591&lt;/isbn&gt;&lt;urls&gt;&lt;/urls&gt;&lt;/record&gt;&lt;/Cite&gt;&lt;/EndNote&gt;</w:instrText>
            </w:r>
            <w:r w:rsidRPr="00C16732">
              <w:rPr>
                <w:sz w:val="16"/>
                <w:szCs w:val="16"/>
              </w:rPr>
              <w:fldChar w:fldCharType="separate"/>
            </w:r>
            <w:r w:rsidR="00F46D48" w:rsidRPr="00C16732">
              <w:rPr>
                <w:noProof/>
                <w:sz w:val="16"/>
                <w:szCs w:val="16"/>
              </w:rPr>
              <w:t>[4]</w:t>
            </w:r>
            <w:r w:rsidRPr="00C16732">
              <w:rPr>
                <w:sz w:val="16"/>
                <w:szCs w:val="16"/>
              </w:rPr>
              <w:fldChar w:fldCharType="end"/>
            </w:r>
          </w:p>
        </w:tc>
        <w:tc>
          <w:tcPr>
            <w:tcW w:w="767" w:type="dxa"/>
            <w:shd w:val="clear" w:color="auto" w:fill="auto"/>
          </w:tcPr>
          <w:p w14:paraId="67BFA72C" w14:textId="77777777" w:rsidR="00EC3340" w:rsidRPr="00C16732" w:rsidRDefault="00EC3340" w:rsidP="008C1EE6">
            <w:pPr>
              <w:jc w:val="left"/>
              <w:rPr>
                <w:rFonts w:cs="Times New Roman"/>
                <w:sz w:val="16"/>
                <w:szCs w:val="16"/>
              </w:rPr>
            </w:pPr>
            <w:r w:rsidRPr="00C16732">
              <w:rPr>
                <w:rFonts w:cs="Times New Roman"/>
                <w:sz w:val="16"/>
                <w:szCs w:val="16"/>
              </w:rPr>
              <w:t>&lt;5</w:t>
            </w:r>
          </w:p>
        </w:tc>
        <w:tc>
          <w:tcPr>
            <w:tcW w:w="1108" w:type="dxa"/>
            <w:shd w:val="clear" w:color="auto" w:fill="auto"/>
          </w:tcPr>
          <w:p w14:paraId="3E7D34BA"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shd w:val="clear" w:color="auto" w:fill="auto"/>
          </w:tcPr>
          <w:p w14:paraId="645C9311"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shd w:val="clear" w:color="auto" w:fill="auto"/>
          </w:tcPr>
          <w:p w14:paraId="4E82E8AA"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shd w:val="clear" w:color="auto" w:fill="auto"/>
          </w:tcPr>
          <w:p w14:paraId="0F24946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shd w:val="clear" w:color="auto" w:fill="auto"/>
          </w:tcPr>
          <w:p w14:paraId="095E1AA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Same domains as CHAQ plus 8 additional items on age-appropriate physical activities and challenges</w:t>
            </w:r>
          </w:p>
        </w:tc>
        <w:tc>
          <w:tcPr>
            <w:tcW w:w="928" w:type="dxa"/>
            <w:shd w:val="clear" w:color="auto" w:fill="auto"/>
          </w:tcPr>
          <w:p w14:paraId="7A31F77F" w14:textId="77777777" w:rsidR="00EC3340" w:rsidRPr="00C16732" w:rsidRDefault="00EC3340" w:rsidP="008C1EE6">
            <w:pPr>
              <w:jc w:val="left"/>
              <w:rPr>
                <w:rFonts w:cs="Times New Roman"/>
                <w:sz w:val="16"/>
                <w:szCs w:val="16"/>
              </w:rPr>
            </w:pPr>
            <w:r w:rsidRPr="00C16732">
              <w:rPr>
                <w:rFonts w:cs="Times New Roman"/>
                <w:sz w:val="16"/>
                <w:szCs w:val="16"/>
              </w:rPr>
              <w:t>38</w:t>
            </w:r>
          </w:p>
        </w:tc>
        <w:tc>
          <w:tcPr>
            <w:tcW w:w="1709" w:type="dxa"/>
            <w:shd w:val="clear" w:color="auto" w:fill="auto"/>
          </w:tcPr>
          <w:p w14:paraId="69F0BA1F" w14:textId="77777777" w:rsidR="00EC3340" w:rsidRPr="00C16732" w:rsidRDefault="00EC3340" w:rsidP="008C1EE6">
            <w:pPr>
              <w:jc w:val="left"/>
              <w:rPr>
                <w:rFonts w:cs="Times New Roman"/>
                <w:sz w:val="16"/>
                <w:szCs w:val="16"/>
              </w:rPr>
            </w:pPr>
            <w:r w:rsidRPr="00C16732">
              <w:rPr>
                <w:rFonts w:cs="Times New Roman"/>
                <w:sz w:val="16"/>
                <w:szCs w:val="16"/>
              </w:rPr>
              <w:t>4- or 5-point scale [Item average]</w:t>
            </w:r>
          </w:p>
        </w:tc>
      </w:tr>
      <w:tr w:rsidR="00EC3340" w:rsidRPr="00C16732" w14:paraId="5E630975" w14:textId="77777777" w:rsidTr="008C1EE6">
        <w:tc>
          <w:tcPr>
            <w:tcW w:w="496" w:type="dxa"/>
          </w:tcPr>
          <w:p w14:paraId="392946A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1.4</w:t>
            </w:r>
          </w:p>
        </w:tc>
        <w:tc>
          <w:tcPr>
            <w:tcW w:w="1887" w:type="dxa"/>
          </w:tcPr>
          <w:p w14:paraId="7F877B5B"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FSIIR Infants –</w:t>
            </w:r>
          </w:p>
          <w:p w14:paraId="0B944F5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Functional Status II Revised, long version, Infants</w:t>
            </w:r>
          </w:p>
        </w:tc>
        <w:tc>
          <w:tcPr>
            <w:tcW w:w="1106" w:type="dxa"/>
          </w:tcPr>
          <w:p w14:paraId="53B48B0E" w14:textId="04FB80EA"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Stein (1990)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&lt;EndNote&gt;&lt;Cite&gt;&lt;Author&gt;Stein&lt;/Author&gt;&lt;Year&gt;1990&lt;/Year&gt;&lt;RecNum&gt;298&lt;/RecNum&gt;&lt;DisplayText&gt;[5]&lt;/DisplayText&gt;&lt;record&gt;&lt;rec-number&gt;298&lt;/rec-number&gt;&lt;foreign-keys&gt;&lt;key app="EN" db-id="w0s0p0w5kv0weoesfdpvszxzv5w522d55zew" timestamp="1620593837"&gt;298&lt;/key&gt;&lt;/foreign-keys&gt;&lt;ref-type name="Journal Article"&gt;17&lt;/ref-type&gt;&lt;contributors&gt;&lt;authors&gt;&lt;author&gt;Stein, Ruth EK&lt;/author&gt;&lt;author&gt;Jessop, Dorothy Jones&lt;/author&gt;&lt;/authors&gt;&lt;/contributors&gt;&lt;titles&gt;&lt;title&gt;Functional status II (R): a measure of child health status&lt;/title&gt;&lt;secondary-title&gt;Medical care&lt;/secondary-title&gt;&lt;/titles&gt;&lt;periodical&gt;&lt;full-title&gt;Medical care&lt;/full-title&gt;&lt;/periodical&gt;&lt;pages&gt;1041-1055&lt;/pages&gt;&lt;dates&gt;&lt;year&gt;1990&lt;/year&gt;&lt;/dates&gt;&lt;isbn&gt;0025-7079&lt;/isbn&gt;&lt;urls&gt;&lt;/urls&gt;&lt;/record&gt;&lt;/Cite&gt;&lt;/EndNote&gt;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04778BE" w14:textId="77777777" w:rsidR="00EC3340" w:rsidRPr="00C16732" w:rsidRDefault="00EC3340" w:rsidP="008C1EE6">
            <w:pPr>
              <w:jc w:val="left"/>
              <w:rPr>
                <w:rFonts w:cs="Times New Roman"/>
                <w:sz w:val="16"/>
                <w:szCs w:val="16"/>
              </w:rPr>
            </w:pPr>
            <w:r w:rsidRPr="00C16732">
              <w:rPr>
                <w:rFonts w:cs="Times New Roman"/>
                <w:sz w:val="16"/>
                <w:szCs w:val="16"/>
              </w:rPr>
              <w:t>0-1</w:t>
            </w:r>
          </w:p>
        </w:tc>
        <w:tc>
          <w:tcPr>
            <w:tcW w:w="1108" w:type="dxa"/>
          </w:tcPr>
          <w:p w14:paraId="60EFF700"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70E39D01"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670B1FA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30CB3AD7" w14:textId="77777777" w:rsidR="00EC3340" w:rsidRPr="00C16732" w:rsidRDefault="00EC3340" w:rsidP="008C1EE6">
            <w:pPr>
              <w:jc w:val="left"/>
              <w:rPr>
                <w:rFonts w:cs="Times New Roman"/>
                <w:sz w:val="16"/>
                <w:szCs w:val="16"/>
              </w:rPr>
            </w:pPr>
            <w:r w:rsidRPr="00C16732">
              <w:rPr>
                <w:rFonts w:cs="Times New Roman"/>
                <w:sz w:val="16"/>
                <w:szCs w:val="16"/>
              </w:rPr>
              <w:t>Past two weeks</w:t>
            </w:r>
          </w:p>
          <w:p w14:paraId="7F9D21C5" w14:textId="77777777" w:rsidR="00EC3340" w:rsidRPr="00C16732" w:rsidRDefault="00EC3340" w:rsidP="008C1EE6">
            <w:pPr>
              <w:jc w:val="left"/>
              <w:rPr>
                <w:rFonts w:cs="Times New Roman"/>
                <w:sz w:val="16"/>
                <w:szCs w:val="16"/>
              </w:rPr>
            </w:pPr>
          </w:p>
        </w:tc>
        <w:tc>
          <w:tcPr>
            <w:tcW w:w="2186" w:type="dxa"/>
          </w:tcPr>
          <w:p w14:paraId="4A25705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 health; Total functional status; Responsiveness (n=3)</w:t>
            </w:r>
          </w:p>
        </w:tc>
        <w:tc>
          <w:tcPr>
            <w:tcW w:w="928" w:type="dxa"/>
          </w:tcPr>
          <w:p w14:paraId="19537121" w14:textId="77777777" w:rsidR="00EC3340" w:rsidRPr="00C16732" w:rsidRDefault="00EC3340" w:rsidP="008C1EE6">
            <w:pPr>
              <w:jc w:val="left"/>
              <w:rPr>
                <w:rFonts w:cs="Times New Roman"/>
                <w:sz w:val="16"/>
                <w:szCs w:val="16"/>
              </w:rPr>
            </w:pPr>
            <w:r w:rsidRPr="00C16732">
              <w:rPr>
                <w:rFonts w:cs="Times New Roman"/>
                <w:sz w:val="16"/>
                <w:szCs w:val="16"/>
              </w:rPr>
              <w:t>20</w:t>
            </w:r>
          </w:p>
        </w:tc>
        <w:tc>
          <w:tcPr>
            <w:tcW w:w="1709" w:type="dxa"/>
          </w:tcPr>
          <w:p w14:paraId="3127C952" w14:textId="77777777" w:rsidR="00EC3340" w:rsidRPr="00C16732" w:rsidRDefault="00EC3340" w:rsidP="008C1EE6">
            <w:pPr>
              <w:jc w:val="left"/>
              <w:rPr>
                <w:rFonts w:cs="Times New Roman"/>
                <w:sz w:val="16"/>
                <w:szCs w:val="16"/>
              </w:rPr>
            </w:pPr>
            <w:r w:rsidRPr="00C16732">
              <w:rPr>
                <w:rFonts w:cs="Times New Roman"/>
                <w:sz w:val="16"/>
                <w:szCs w:val="16"/>
              </w:rPr>
              <w:t>3-point scales for function difficulty and extent due to illness. [Item sum as proportion of maximum]</w:t>
            </w:r>
          </w:p>
        </w:tc>
      </w:tr>
      <w:tr w:rsidR="00EC3340" w:rsidRPr="00C16732" w14:paraId="13439AFF" w14:textId="77777777" w:rsidTr="008C1EE6">
        <w:tc>
          <w:tcPr>
            <w:tcW w:w="496" w:type="dxa"/>
          </w:tcPr>
          <w:p w14:paraId="186EAFF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1.5</w:t>
            </w:r>
          </w:p>
        </w:tc>
        <w:tc>
          <w:tcPr>
            <w:tcW w:w="1887" w:type="dxa"/>
          </w:tcPr>
          <w:p w14:paraId="69613DC4"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FSIIR Toddlers</w:t>
            </w:r>
          </w:p>
          <w:p w14:paraId="528B7A65" w14:textId="77777777" w:rsidR="00EC3340" w:rsidRPr="00C16732" w:rsidRDefault="00EC3340" w:rsidP="008C1EE6">
            <w:pPr>
              <w:jc w:val="left"/>
              <w:rPr>
                <w:rFonts w:cs="Times New Roman"/>
                <w:b/>
                <w:bCs/>
                <w:sz w:val="16"/>
                <w:szCs w:val="16"/>
              </w:rPr>
            </w:pPr>
          </w:p>
        </w:tc>
        <w:tc>
          <w:tcPr>
            <w:tcW w:w="1106" w:type="dxa"/>
          </w:tcPr>
          <w:p w14:paraId="4BE347A3" w14:textId="75B902BC"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Stein (1990)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&lt;EndNote&gt;&lt;Cite&gt;&lt;Author&gt;Stein&lt;/Author&gt;&lt;Year&gt;1990&lt;/Year&gt;&lt;RecNum&gt;298&lt;/RecNum&gt;&lt;DisplayText&gt;[5]&lt;/DisplayText&gt;&lt;record&gt;&lt;rec-number&gt;298&lt;/rec-number&gt;&lt;foreign-keys&gt;&lt;key app="EN" db-id="w0s0p0w5kv0weoesfdpvszxzv5w522d55zew" timestamp="1620593837"&gt;298&lt;/key&gt;&lt;/foreign-keys&gt;&lt;ref-type name="Journal Article"&gt;17&lt;/ref-type&gt;&lt;contributors&gt;&lt;authors&gt;&lt;author&gt;Stein, Ruth EK&lt;/author&gt;&lt;author&gt;Jessop, Dorothy Jones&lt;/author&gt;&lt;/authors&gt;&lt;/contributors&gt;&lt;titles&gt;&lt;title&gt;Functional status II (R): a measure of child health status&lt;/title&gt;&lt;secondary-title&gt;Medical care&lt;/secondary-title&gt;&lt;/titles&gt;&lt;periodical&gt;&lt;full-title&gt;Medical care&lt;/full-title&gt;&lt;/periodical&gt;&lt;pages&gt;1041-1055&lt;/pages&gt;&lt;dates&gt;&lt;year&gt;1990&lt;/year&gt;&lt;/dates&gt;&lt;isbn&gt;0025-7079&lt;/isbn&gt;&lt;urls&gt;&lt;/urls&gt;&lt;/record&gt;&lt;/Cite&gt;&lt;/EndNote&gt;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694014F9" w14:textId="77777777" w:rsidR="00EC3340" w:rsidRPr="00C16732" w:rsidRDefault="00EC3340" w:rsidP="008C1EE6">
            <w:pPr>
              <w:jc w:val="left"/>
              <w:rPr>
                <w:rFonts w:cs="Times New Roman"/>
                <w:sz w:val="16"/>
                <w:szCs w:val="16"/>
              </w:rPr>
            </w:pPr>
            <w:r w:rsidRPr="00C16732">
              <w:rPr>
                <w:rFonts w:cs="Times New Roman"/>
                <w:sz w:val="16"/>
                <w:szCs w:val="16"/>
              </w:rPr>
              <w:t>1-2</w:t>
            </w:r>
          </w:p>
        </w:tc>
        <w:tc>
          <w:tcPr>
            <w:tcW w:w="1108" w:type="dxa"/>
          </w:tcPr>
          <w:p w14:paraId="5A718FB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51A3319A"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7CB2BDC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70277D8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two weeks</w:t>
            </w:r>
          </w:p>
          <w:p w14:paraId="36072578" w14:textId="77777777" w:rsidR="00EC3340" w:rsidRPr="00C16732" w:rsidRDefault="00EC3340" w:rsidP="008C1EE6">
            <w:pPr>
              <w:jc w:val="left"/>
              <w:rPr>
                <w:rFonts w:cs="Times New Roman"/>
                <w:sz w:val="16"/>
                <w:szCs w:val="16"/>
              </w:rPr>
            </w:pPr>
          </w:p>
        </w:tc>
        <w:tc>
          <w:tcPr>
            <w:tcW w:w="2186" w:type="dxa"/>
          </w:tcPr>
          <w:p w14:paraId="4B35317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 health; Total functional status; Responsiveness (n=3)</w:t>
            </w:r>
          </w:p>
        </w:tc>
        <w:tc>
          <w:tcPr>
            <w:tcW w:w="928" w:type="dxa"/>
          </w:tcPr>
          <w:p w14:paraId="52B70635" w14:textId="77777777" w:rsidR="00EC3340" w:rsidRPr="00C16732" w:rsidRDefault="00EC3340" w:rsidP="008C1EE6">
            <w:pPr>
              <w:jc w:val="left"/>
              <w:rPr>
                <w:rFonts w:cs="Times New Roman"/>
                <w:sz w:val="16"/>
                <w:szCs w:val="16"/>
              </w:rPr>
            </w:pPr>
            <w:r w:rsidRPr="00C16732">
              <w:rPr>
                <w:rFonts w:cs="Times New Roman"/>
                <w:sz w:val="16"/>
                <w:szCs w:val="16"/>
              </w:rPr>
              <w:t>28</w:t>
            </w:r>
          </w:p>
        </w:tc>
        <w:tc>
          <w:tcPr>
            <w:tcW w:w="1709" w:type="dxa"/>
          </w:tcPr>
          <w:p w14:paraId="5275FBA4" w14:textId="77777777" w:rsidR="00EC3340" w:rsidRPr="00C16732" w:rsidRDefault="00EC3340" w:rsidP="008C1EE6">
            <w:pPr>
              <w:jc w:val="left"/>
              <w:rPr>
                <w:rFonts w:cs="Times New Roman"/>
                <w:i/>
                <w:iCs/>
                <w:sz w:val="16"/>
                <w:szCs w:val="16"/>
              </w:rPr>
            </w:pPr>
            <w:r w:rsidRPr="00C16732">
              <w:rPr>
                <w:rFonts w:cs="Times New Roman"/>
                <w:i/>
                <w:iCs/>
                <w:sz w:val="16"/>
                <w:szCs w:val="16"/>
              </w:rPr>
              <w:t>See FSIIR Infants</w:t>
            </w:r>
          </w:p>
        </w:tc>
      </w:tr>
      <w:tr w:rsidR="00EC3340" w:rsidRPr="00C16732" w14:paraId="6B45BB10" w14:textId="77777777" w:rsidTr="008C1EE6">
        <w:tc>
          <w:tcPr>
            <w:tcW w:w="496" w:type="dxa"/>
          </w:tcPr>
          <w:p w14:paraId="239DE90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1.6</w:t>
            </w:r>
          </w:p>
        </w:tc>
        <w:tc>
          <w:tcPr>
            <w:tcW w:w="1887" w:type="dxa"/>
          </w:tcPr>
          <w:p w14:paraId="7C007FF6"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FSIIR Pre-schoolers</w:t>
            </w:r>
          </w:p>
          <w:p w14:paraId="3A39EDD7" w14:textId="77777777" w:rsidR="00EC3340" w:rsidRPr="00C16732" w:rsidRDefault="00EC3340" w:rsidP="008C1EE6">
            <w:pPr>
              <w:jc w:val="left"/>
              <w:rPr>
                <w:rFonts w:cs="Times New Roman"/>
                <w:b/>
                <w:bCs/>
                <w:sz w:val="16"/>
                <w:szCs w:val="16"/>
              </w:rPr>
            </w:pPr>
          </w:p>
        </w:tc>
        <w:tc>
          <w:tcPr>
            <w:tcW w:w="1106" w:type="dxa"/>
          </w:tcPr>
          <w:p w14:paraId="5B66131E" w14:textId="5BA26601"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Stein (1990)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&lt;EndNote&gt;&lt;Cite&gt;&lt;Author&gt;Stein&lt;/Author&gt;&lt;Year&gt;1990&lt;/Year&gt;&lt;RecNum&gt;298&lt;/RecNum&gt;&lt;DisplayText&gt;[5]&lt;/DisplayText&gt;&lt;record&gt;&lt;rec-number&gt;298&lt;/rec-number&gt;&lt;foreign-keys&gt;&lt;key app="EN" db-id="w0s0p0w5kv0weoesfdpvszxzv5w522d55zew" timestamp="1620593837"&gt;298&lt;/key&gt;&lt;/foreign-keys&gt;&lt;ref-type name="Journal Article"&gt;17&lt;/ref-type&gt;&lt;contributors&gt;&lt;authors&gt;&lt;author&gt;Stein, Ruth EK&lt;/author&gt;&lt;author&gt;Jessop, Dorothy Jones&lt;/author&gt;&lt;/authors&gt;&lt;/contributors&gt;&lt;titles&gt;&lt;title&gt;Functional status II (R): a measure of child health status&lt;/title&gt;&lt;secondary-title&gt;Medical care&lt;/secondary-title&gt;&lt;/titles&gt;&lt;periodical&gt;&lt;full-title&gt;Medical care&lt;/full-title&gt;&lt;/periodical&gt;&lt;pages&gt;1041-1055&lt;/pages&gt;&lt;dates&gt;&lt;year&gt;1990&lt;/year&gt;&lt;/dates&gt;&lt;isbn&gt;0025-7079&lt;/isbn&gt;&lt;urls&gt;&lt;/urls&gt;&lt;/record&gt;&lt;/Cite&gt;&lt;/EndNote&gt;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75F840B5"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108" w:type="dxa"/>
          </w:tcPr>
          <w:p w14:paraId="4FD765A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156381ED"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257C14C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2436BCB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two weeks</w:t>
            </w:r>
          </w:p>
          <w:p w14:paraId="62F178F6" w14:textId="77777777" w:rsidR="00EC3340" w:rsidRPr="00C16732" w:rsidRDefault="00EC3340" w:rsidP="008C1EE6">
            <w:pPr>
              <w:jc w:val="left"/>
              <w:rPr>
                <w:rFonts w:cs="Times New Roman"/>
                <w:sz w:val="16"/>
                <w:szCs w:val="16"/>
              </w:rPr>
            </w:pPr>
          </w:p>
        </w:tc>
        <w:tc>
          <w:tcPr>
            <w:tcW w:w="2186" w:type="dxa"/>
          </w:tcPr>
          <w:p w14:paraId="64BA6B1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 health; Total functional status; Activity (n=3)</w:t>
            </w:r>
          </w:p>
        </w:tc>
        <w:tc>
          <w:tcPr>
            <w:tcW w:w="928" w:type="dxa"/>
          </w:tcPr>
          <w:p w14:paraId="5EAAC5D1" w14:textId="77777777" w:rsidR="00EC3340" w:rsidRPr="00C16732" w:rsidRDefault="00EC3340" w:rsidP="008C1EE6">
            <w:pPr>
              <w:jc w:val="left"/>
              <w:rPr>
                <w:rFonts w:cs="Times New Roman"/>
                <w:sz w:val="16"/>
                <w:szCs w:val="16"/>
              </w:rPr>
            </w:pPr>
            <w:r w:rsidRPr="00C16732">
              <w:rPr>
                <w:rFonts w:cs="Times New Roman"/>
                <w:sz w:val="16"/>
                <w:szCs w:val="16"/>
              </w:rPr>
              <w:t>38</w:t>
            </w:r>
          </w:p>
        </w:tc>
        <w:tc>
          <w:tcPr>
            <w:tcW w:w="1709" w:type="dxa"/>
          </w:tcPr>
          <w:p w14:paraId="5873BDD0" w14:textId="77777777" w:rsidR="00EC3340" w:rsidRPr="00C16732" w:rsidRDefault="00EC3340" w:rsidP="008C1EE6">
            <w:pPr>
              <w:jc w:val="left"/>
              <w:rPr>
                <w:rFonts w:cs="Times New Roman"/>
                <w:sz w:val="16"/>
                <w:szCs w:val="16"/>
              </w:rPr>
            </w:pPr>
            <w:r w:rsidRPr="00C16732">
              <w:rPr>
                <w:rFonts w:cs="Times New Roman"/>
                <w:i/>
                <w:iCs/>
                <w:sz w:val="16"/>
                <w:szCs w:val="16"/>
              </w:rPr>
              <w:t>See FSIIR Infants</w:t>
            </w:r>
          </w:p>
        </w:tc>
      </w:tr>
      <w:tr w:rsidR="00EC3340" w:rsidRPr="00C16732" w14:paraId="63E00ED0" w14:textId="77777777" w:rsidTr="008C1EE6">
        <w:tc>
          <w:tcPr>
            <w:tcW w:w="496" w:type="dxa"/>
          </w:tcPr>
          <w:p w14:paraId="6D26413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1.7</w:t>
            </w:r>
          </w:p>
        </w:tc>
        <w:tc>
          <w:tcPr>
            <w:tcW w:w="1887" w:type="dxa"/>
          </w:tcPr>
          <w:p w14:paraId="6FA16E5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ITQOL –</w:t>
            </w:r>
          </w:p>
          <w:p w14:paraId="1F12EDD4"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Infant Toddler Quality of Life (long version)</w:t>
            </w:r>
          </w:p>
        </w:tc>
        <w:tc>
          <w:tcPr>
            <w:tcW w:w="1106" w:type="dxa"/>
          </w:tcPr>
          <w:p w14:paraId="343A98FC" w14:textId="1B241C60"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Klassen (2003)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&lt;EndNote&gt;&lt;Cite&gt;&lt;Author&gt;Klassen&lt;/Author&gt;&lt;Year&gt;2003&lt;/Year&gt;&lt;RecNum&gt;310&lt;/RecNum&gt;&lt;DisplayText&gt;[6]&lt;/DisplayText&gt;&lt;record&gt;&lt;rec-number&gt;310&lt;/rec-number&gt;&lt;foreign-keys&gt;&lt;key app="EN" db-id="w0s0p0w5kv0weoesfdpvszxzv5w522d55zew" timestamp="1620725567"&gt;310&lt;/key&gt;&lt;/foreign-keys&gt;&lt;ref-type name="Journal Article"&gt;17&lt;/ref-type&gt;&lt;contributors&gt;&lt;authors&gt;&lt;author&gt;Klassen, Anne F&lt;/author&gt;&lt;author&gt;Landgraf, Jeanne M&lt;/author&gt;&lt;author&gt;Lee, Shoo K&lt;/author&gt;&lt;author&gt;Barer, Morris&lt;/author&gt;&lt;author&gt;Raina, Parminder&lt;/author&gt;&lt;author&gt;Chan, Herbert WP&lt;/author&gt;&lt;author&gt;Matthew, Derek&lt;/author&gt;&lt;author&gt;Brabyn, David&lt;/author&gt;&lt;/authors&gt;&lt;/contributors&gt;&lt;titles&gt;&lt;title&gt;Health related quality of life in 3 and 4 year old children and their parents: preliminary findings about a new questionnaire&lt;/title&gt;&lt;secondary-title&gt;Health and quality of life outcomes&lt;/secondary-title&gt;&lt;/titles&gt;&lt;periodical&gt;&lt;full-title&gt;Health and quality of life outcomes&lt;/full-title&gt;&lt;/periodical&gt;&lt;pages&gt;1-11&lt;/pages&gt;&lt;volume&gt;1&lt;/volume&gt;&lt;number&gt;1&lt;/number&gt;&lt;dates&gt;&lt;year&gt;2003&lt;/year&gt;&lt;/dates&gt;&lt;isbn&gt;1477-7525&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Canada</w:t>
            </w:r>
          </w:p>
        </w:tc>
        <w:tc>
          <w:tcPr>
            <w:tcW w:w="767" w:type="dxa"/>
          </w:tcPr>
          <w:p w14:paraId="470BD383" w14:textId="77777777" w:rsidR="00EC3340" w:rsidRPr="00C16732" w:rsidRDefault="00EC3340" w:rsidP="008C1EE6">
            <w:pPr>
              <w:jc w:val="left"/>
              <w:rPr>
                <w:rFonts w:cs="Times New Roman"/>
                <w:sz w:val="16"/>
                <w:szCs w:val="16"/>
              </w:rPr>
            </w:pPr>
            <w:r w:rsidRPr="00C16732">
              <w:rPr>
                <w:rFonts w:cs="Times New Roman"/>
                <w:sz w:val="16"/>
                <w:szCs w:val="16"/>
              </w:rPr>
              <w:t>2 months - 5 years</w:t>
            </w:r>
          </w:p>
        </w:tc>
        <w:tc>
          <w:tcPr>
            <w:tcW w:w="1108" w:type="dxa"/>
          </w:tcPr>
          <w:p w14:paraId="2BBE2BDF"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9A5D757"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2A42E977" w14:textId="77777777" w:rsidR="00EC3340" w:rsidRPr="00C16732" w:rsidRDefault="00EC3340" w:rsidP="008C1EE6">
            <w:pPr>
              <w:jc w:val="left"/>
              <w:rPr>
                <w:rFonts w:cs="Times New Roman"/>
                <w:sz w:val="16"/>
                <w:szCs w:val="16"/>
              </w:rPr>
            </w:pPr>
            <w:r w:rsidRPr="00C16732">
              <w:rPr>
                <w:rFonts w:cs="Times New Roman"/>
                <w:sz w:val="16"/>
                <w:szCs w:val="16"/>
              </w:rPr>
              <w:t>By self; Mail</w:t>
            </w:r>
          </w:p>
        </w:tc>
        <w:tc>
          <w:tcPr>
            <w:tcW w:w="1176" w:type="dxa"/>
          </w:tcPr>
          <w:p w14:paraId="6403514C"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four weeks; General for global health; Compared to last year for change in health</w:t>
            </w:r>
          </w:p>
        </w:tc>
        <w:tc>
          <w:tcPr>
            <w:tcW w:w="2186" w:type="dxa"/>
          </w:tcPr>
          <w:p w14:paraId="6E52ACF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Growth and development; Bodily pain; Temperament/moods; General behaviour; Getting along; General health perceptions; Change in health; Parental impact - Emotion; Time; Mental; Family cohesion; General health (n=13)</w:t>
            </w:r>
          </w:p>
        </w:tc>
        <w:tc>
          <w:tcPr>
            <w:tcW w:w="928" w:type="dxa"/>
          </w:tcPr>
          <w:p w14:paraId="74C38B0D" w14:textId="77777777" w:rsidR="00EC3340" w:rsidRPr="00C16732" w:rsidRDefault="00EC3340" w:rsidP="008C1EE6">
            <w:pPr>
              <w:jc w:val="left"/>
              <w:rPr>
                <w:rFonts w:cs="Times New Roman"/>
                <w:sz w:val="16"/>
                <w:szCs w:val="16"/>
              </w:rPr>
            </w:pPr>
            <w:r w:rsidRPr="00C16732">
              <w:rPr>
                <w:rFonts w:cs="Times New Roman"/>
                <w:sz w:val="16"/>
                <w:szCs w:val="16"/>
              </w:rPr>
              <w:t>103</w:t>
            </w:r>
          </w:p>
        </w:tc>
        <w:tc>
          <w:tcPr>
            <w:tcW w:w="1709" w:type="dxa"/>
          </w:tcPr>
          <w:p w14:paraId="0CBA5874" w14:textId="77777777" w:rsidR="00EC3340" w:rsidRPr="00C16732" w:rsidRDefault="00EC3340" w:rsidP="008C1EE6">
            <w:pPr>
              <w:jc w:val="left"/>
              <w:rPr>
                <w:rFonts w:cs="Times New Roman"/>
                <w:sz w:val="16"/>
                <w:szCs w:val="16"/>
              </w:rPr>
            </w:pPr>
            <w:r w:rsidRPr="00C16732">
              <w:rPr>
                <w:rFonts w:cs="Times New Roman"/>
                <w:sz w:val="16"/>
                <w:szCs w:val="16"/>
              </w:rPr>
              <w:t>5-point scale except 4-point scale for parental time impact [Item average per domain]</w:t>
            </w:r>
          </w:p>
        </w:tc>
      </w:tr>
      <w:tr w:rsidR="00EC3340" w:rsidRPr="00C16732" w14:paraId="1C8EB773" w14:textId="77777777" w:rsidTr="008C1EE6">
        <w:tc>
          <w:tcPr>
            <w:tcW w:w="496" w:type="dxa"/>
          </w:tcPr>
          <w:p w14:paraId="25A5360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1.8</w:t>
            </w:r>
          </w:p>
        </w:tc>
        <w:tc>
          <w:tcPr>
            <w:tcW w:w="1887" w:type="dxa"/>
          </w:tcPr>
          <w:p w14:paraId="4E15822E"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ITQOL SF47 –</w:t>
            </w:r>
          </w:p>
          <w:p w14:paraId="2A2FF2EF"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ITQOL Short Form</w:t>
            </w:r>
          </w:p>
        </w:tc>
        <w:tc>
          <w:tcPr>
            <w:tcW w:w="1106" w:type="dxa"/>
          </w:tcPr>
          <w:p w14:paraId="0C877499" w14:textId="64AA6821"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Landgraf (2013)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&lt;EndNote&gt;&lt;Cite&gt;&lt;Author&gt;Landgraf&lt;/Author&gt;&lt;Year&gt;2013&lt;/Year&gt;&lt;RecNum&gt;311&lt;/RecNum&gt;&lt;DisplayText&gt;[7]&lt;/DisplayText&gt;&lt;record&gt;&lt;rec-number&gt;311&lt;/rec-number&gt;&lt;foreign-keys&gt;&lt;key app="EN" db-id="w0s0p0w5kv0weoesfdpvszxzv5w522d55zew" timestamp="1620726049"&gt;311&lt;/key&gt;&lt;/foreign-keys&gt;&lt;ref-type name="Journal Article"&gt;17&lt;/ref-type&gt;&lt;contributors&gt;&lt;authors&gt;&lt;author&gt;Landgraf, Jeanne M&lt;/author&gt;&lt;author&gt;Vogel, Ineke&lt;/author&gt;&lt;author&gt;Oostenbrink, Rianne&lt;/author&gt;&lt;author&gt;van Baar, Margriet E&lt;/author&gt;&lt;author&gt;Raat, Hein&lt;/author&gt;&lt;/authors&gt;&lt;/contributors&gt;&lt;titles&gt;&lt;title&gt;Parent-reported health outcomes in infants/toddlers: measurement properties and clinical validity of the ITQOL-SF47&lt;/title&gt;&lt;secondary-title&gt;Quality of Life Research&lt;/secondary-title&gt;&lt;/titles&gt;&lt;periodical&gt;&lt;full-title&gt;Quality of Life Research&lt;/full-title&gt;&lt;/periodical&gt;&lt;pages&gt;635-646&lt;/pages&gt;&lt;volume&gt;22&lt;/volume&gt;&lt;number&gt;3&lt;/number&gt;&lt;dates&gt;&lt;year&gt;2013&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Netherlands</w:t>
            </w:r>
          </w:p>
        </w:tc>
        <w:tc>
          <w:tcPr>
            <w:tcW w:w="767" w:type="dxa"/>
          </w:tcPr>
          <w:p w14:paraId="4390C6C8" w14:textId="77777777" w:rsidR="00EC3340" w:rsidRPr="00C16732" w:rsidRDefault="00EC3340" w:rsidP="008C1EE6">
            <w:pPr>
              <w:jc w:val="left"/>
              <w:rPr>
                <w:rFonts w:cs="Times New Roman"/>
                <w:sz w:val="16"/>
                <w:szCs w:val="16"/>
              </w:rPr>
            </w:pPr>
            <w:r w:rsidRPr="00C16732">
              <w:rPr>
                <w:rFonts w:cs="Times New Roman"/>
                <w:sz w:val="16"/>
                <w:szCs w:val="16"/>
              </w:rPr>
              <w:t>2 months - 5 years</w:t>
            </w:r>
          </w:p>
        </w:tc>
        <w:tc>
          <w:tcPr>
            <w:tcW w:w="1108" w:type="dxa"/>
          </w:tcPr>
          <w:p w14:paraId="2426BF2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7D7FDC22"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2D2D018F"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32A1928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Past four weeks; General for global health; Compared to last year for </w:t>
            </w:r>
            <w:r w:rsidRPr="00C16732">
              <w:rPr>
                <w:rFonts w:eastAsia="Times New Roman" w:cs="Times New Roman"/>
                <w:sz w:val="16"/>
                <w:szCs w:val="16"/>
                <w:lang w:eastAsia="en-GB"/>
              </w:rPr>
              <w:lastRenderedPageBreak/>
              <w:t>change in health</w:t>
            </w:r>
          </w:p>
        </w:tc>
        <w:tc>
          <w:tcPr>
            <w:tcW w:w="2186" w:type="dxa"/>
          </w:tcPr>
          <w:p w14:paraId="7B7E4A9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lastRenderedPageBreak/>
              <w:t xml:space="preserve">Physical; Growth and development; Bodily pain; Temperament/moods; General behaviour; Getting along; General health perceptions; Change in health; Parental </w:t>
            </w:r>
            <w:r w:rsidRPr="00C16732">
              <w:rPr>
                <w:rFonts w:eastAsia="Times New Roman" w:cs="Times New Roman"/>
                <w:sz w:val="16"/>
                <w:szCs w:val="16"/>
                <w:lang w:eastAsia="en-GB"/>
              </w:rPr>
              <w:lastRenderedPageBreak/>
              <w:t>impact - Emotion; Time; Mental; Family cohesion; General health (n=13)</w:t>
            </w:r>
          </w:p>
        </w:tc>
        <w:tc>
          <w:tcPr>
            <w:tcW w:w="928" w:type="dxa"/>
          </w:tcPr>
          <w:p w14:paraId="37012428" w14:textId="77777777" w:rsidR="00EC3340" w:rsidRPr="00C16732" w:rsidRDefault="00EC3340" w:rsidP="008C1EE6">
            <w:pPr>
              <w:jc w:val="left"/>
              <w:rPr>
                <w:rFonts w:cs="Times New Roman"/>
                <w:sz w:val="16"/>
                <w:szCs w:val="16"/>
              </w:rPr>
            </w:pPr>
            <w:r w:rsidRPr="00C16732">
              <w:rPr>
                <w:rFonts w:cs="Times New Roman"/>
                <w:sz w:val="16"/>
                <w:szCs w:val="16"/>
              </w:rPr>
              <w:lastRenderedPageBreak/>
              <w:t>47</w:t>
            </w:r>
          </w:p>
        </w:tc>
        <w:tc>
          <w:tcPr>
            <w:tcW w:w="1709" w:type="dxa"/>
          </w:tcPr>
          <w:p w14:paraId="41D4D225" w14:textId="77777777" w:rsidR="00EC3340" w:rsidRPr="00C16732" w:rsidRDefault="00EC3340" w:rsidP="008C1EE6">
            <w:pPr>
              <w:jc w:val="left"/>
              <w:rPr>
                <w:rFonts w:cs="Times New Roman"/>
                <w:sz w:val="16"/>
                <w:szCs w:val="16"/>
              </w:rPr>
            </w:pPr>
            <w:r w:rsidRPr="00C16732">
              <w:rPr>
                <w:rFonts w:cs="Times New Roman"/>
                <w:sz w:val="16"/>
                <w:szCs w:val="16"/>
              </w:rPr>
              <w:t>5-point scale except for 4-point scale for parental time impact [Item average per domain]</w:t>
            </w:r>
          </w:p>
        </w:tc>
      </w:tr>
      <w:tr w:rsidR="00EC3340" w:rsidRPr="00C16732" w14:paraId="0D55FD15" w14:textId="77777777" w:rsidTr="008C1EE6">
        <w:tc>
          <w:tcPr>
            <w:tcW w:w="496" w:type="dxa"/>
          </w:tcPr>
          <w:p w14:paraId="2A2080BC" w14:textId="77777777" w:rsidR="00EC3340" w:rsidRPr="00C16732" w:rsidRDefault="00EC3340" w:rsidP="008C1EE6">
            <w:pPr>
              <w:jc w:val="left"/>
              <w:rPr>
                <w:rFonts w:cs="Times New Roman"/>
                <w:bCs/>
                <w:sz w:val="16"/>
                <w:szCs w:val="16"/>
              </w:rPr>
            </w:pPr>
            <w:r w:rsidRPr="00C16732">
              <w:rPr>
                <w:rFonts w:eastAsia="Times New Roman" w:cs="Times New Roman"/>
                <w:bCs/>
                <w:sz w:val="16"/>
                <w:szCs w:val="16"/>
                <w:lang w:eastAsia="en-GB"/>
              </w:rPr>
              <w:lastRenderedPageBreak/>
              <w:t>1.9</w:t>
            </w:r>
          </w:p>
        </w:tc>
        <w:tc>
          <w:tcPr>
            <w:tcW w:w="1887" w:type="dxa"/>
          </w:tcPr>
          <w:p w14:paraId="3BF76A7D"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Kiddy-KINDL CQ –</w:t>
            </w:r>
            <w:r w:rsidRPr="00C16732">
              <w:rPr>
                <w:rFonts w:eastAsia="Times New Roman" w:cs="Times New Roman"/>
                <w:sz w:val="16"/>
                <w:szCs w:val="16"/>
                <w:lang w:eastAsia="en-GB"/>
              </w:rPr>
              <w:t xml:space="preserve"> Kiddy-KINDL Children’s Questionnaire</w:t>
            </w:r>
          </w:p>
        </w:tc>
        <w:tc>
          <w:tcPr>
            <w:tcW w:w="1106" w:type="dxa"/>
          </w:tcPr>
          <w:p w14:paraId="1DBD0E1C" w14:textId="6B0D707A"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Ravens-Sieberer (1998)</w:t>
            </w:r>
            <w:r w:rsidRPr="00C16732">
              <w:rPr>
                <w:rFonts w:eastAsia="Times New Roman" w:cs="Times New Roman"/>
                <w:sz w:val="16"/>
                <w:szCs w:val="16"/>
                <w:vertAlign w:val="superscript"/>
                <w:lang w:eastAsia="en-GB"/>
              </w:rPr>
              <w:t>b</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&lt;EndNote&gt;&lt;Cite&gt;&lt;Author&gt;Ravens-Sieberer&lt;/Author&gt;&lt;Year&gt;1998&lt;/Year&gt;&lt;RecNum&gt;280&lt;/RecNum&gt;&lt;DisplayText&gt;[8]&lt;/DisplayText&gt;&lt;record&gt;&lt;rec-number&gt;280&lt;/rec-number&gt;&lt;foreign-keys&gt;&lt;key app="EN" db-id="w0s0p0w5kv0weoesfdpvszxzv5w522d55zew" timestamp="1619977793"&gt;280&lt;/key&gt;&lt;/foreign-keys&gt;&lt;ref-type name="Journal Article"&gt;17&lt;/ref-type&gt;&lt;contributors&gt;&lt;authors&gt;&lt;author&gt;Ravens-Sieberer, Ulrike&lt;/author&gt;&lt;author&gt;Bullinger, Monika&lt;/author&gt;&lt;/authors&gt;&lt;/contributors&gt;&lt;titles&gt;&lt;title&gt;Assessing health-related quality of life in chronically ill children with the German KINDL: first psychometric and content analytical results&lt;/title&gt;&lt;secondary-title&gt;Quality of life research&lt;/secondary-title&gt;&lt;/titles&gt;&lt;periodical&gt;&lt;full-title&gt;Quality of Life Research&lt;/full-title&gt;&lt;/periodical&gt;&lt;pages&gt;399-407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78D313B2" w14:textId="77777777" w:rsidR="00EC3340" w:rsidRPr="00C16732" w:rsidRDefault="00EC3340" w:rsidP="008C1EE6">
            <w:pPr>
              <w:jc w:val="left"/>
              <w:rPr>
                <w:rFonts w:cs="Times New Roman"/>
                <w:sz w:val="16"/>
                <w:szCs w:val="16"/>
              </w:rPr>
            </w:pPr>
            <w:r w:rsidRPr="00C16732">
              <w:rPr>
                <w:rFonts w:cs="Times New Roman"/>
                <w:sz w:val="16"/>
                <w:szCs w:val="16"/>
              </w:rPr>
              <w:t>4-6</w:t>
            </w:r>
          </w:p>
        </w:tc>
        <w:tc>
          <w:tcPr>
            <w:tcW w:w="1108" w:type="dxa"/>
          </w:tcPr>
          <w:p w14:paraId="54A79776" w14:textId="77777777" w:rsidR="00EC3340" w:rsidRPr="00C16732" w:rsidRDefault="00EC3340" w:rsidP="008C1EE6">
            <w:pPr>
              <w:jc w:val="left"/>
              <w:rPr>
                <w:rFonts w:cs="Times New Roman"/>
                <w:sz w:val="16"/>
                <w:szCs w:val="16"/>
              </w:rPr>
            </w:pPr>
            <w:r w:rsidRPr="00C16732">
              <w:rPr>
                <w:rFonts w:cs="Times New Roman"/>
                <w:sz w:val="16"/>
                <w:szCs w:val="16"/>
              </w:rPr>
              <w:t>Some (QoL-FDH)</w:t>
            </w:r>
          </w:p>
        </w:tc>
        <w:tc>
          <w:tcPr>
            <w:tcW w:w="1268" w:type="dxa"/>
          </w:tcPr>
          <w:p w14:paraId="3C6A7730"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B6B46C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3D88028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25D70AD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health; Emotion; Self-esteem; Family; Friends; School (n=6)</w:t>
            </w:r>
          </w:p>
        </w:tc>
        <w:tc>
          <w:tcPr>
            <w:tcW w:w="928" w:type="dxa"/>
          </w:tcPr>
          <w:p w14:paraId="45C84468" w14:textId="77777777" w:rsidR="00EC3340" w:rsidRPr="00C16732" w:rsidRDefault="00EC3340" w:rsidP="008C1EE6">
            <w:pPr>
              <w:jc w:val="left"/>
              <w:rPr>
                <w:rFonts w:cs="Times New Roman"/>
                <w:sz w:val="16"/>
                <w:szCs w:val="16"/>
              </w:rPr>
            </w:pPr>
            <w:r w:rsidRPr="00C16732">
              <w:rPr>
                <w:rFonts w:cs="Times New Roman"/>
                <w:sz w:val="16"/>
                <w:szCs w:val="16"/>
              </w:rPr>
              <w:t>12</w:t>
            </w:r>
          </w:p>
        </w:tc>
        <w:tc>
          <w:tcPr>
            <w:tcW w:w="1709" w:type="dxa"/>
          </w:tcPr>
          <w:p w14:paraId="2EF5233F" w14:textId="77777777" w:rsidR="00EC3340" w:rsidRPr="00C16732" w:rsidRDefault="00EC3340" w:rsidP="008C1EE6">
            <w:pPr>
              <w:jc w:val="left"/>
              <w:rPr>
                <w:rFonts w:cs="Times New Roman"/>
                <w:sz w:val="16"/>
                <w:szCs w:val="16"/>
              </w:rPr>
            </w:pPr>
            <w:r w:rsidRPr="00C16732">
              <w:rPr>
                <w:rFonts w:cs="Times New Roman"/>
                <w:sz w:val="16"/>
                <w:szCs w:val="16"/>
              </w:rPr>
              <w:t>3-point scale [Item average]</w:t>
            </w:r>
          </w:p>
        </w:tc>
      </w:tr>
      <w:tr w:rsidR="00EC3340" w:rsidRPr="00C16732" w14:paraId="4E4334E0" w14:textId="77777777" w:rsidTr="008C1EE6">
        <w:tc>
          <w:tcPr>
            <w:tcW w:w="496" w:type="dxa"/>
          </w:tcPr>
          <w:p w14:paraId="36DAD643" w14:textId="77777777" w:rsidR="00EC3340" w:rsidRPr="00C16732" w:rsidRDefault="00EC3340" w:rsidP="008C1EE6">
            <w:pPr>
              <w:jc w:val="left"/>
              <w:rPr>
                <w:rFonts w:eastAsia="Times New Roman" w:cs="Times New Roman"/>
                <w:bCs/>
                <w:sz w:val="16"/>
                <w:szCs w:val="16"/>
                <w:lang w:eastAsia="en-GB"/>
              </w:rPr>
            </w:pPr>
            <w:r w:rsidRPr="00C16732">
              <w:rPr>
                <w:rFonts w:eastAsia="Times New Roman" w:cs="Times New Roman"/>
                <w:bCs/>
                <w:sz w:val="16"/>
                <w:szCs w:val="16"/>
                <w:lang w:eastAsia="en-GB"/>
              </w:rPr>
              <w:t>1.10</w:t>
            </w:r>
          </w:p>
        </w:tc>
        <w:tc>
          <w:tcPr>
            <w:tcW w:w="1887" w:type="dxa"/>
          </w:tcPr>
          <w:p w14:paraId="045A94B2"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Kiddy-KINDL PQ –</w:t>
            </w:r>
            <w:r w:rsidRPr="00C16732">
              <w:rPr>
                <w:rFonts w:eastAsia="Times New Roman" w:cs="Times New Roman"/>
                <w:sz w:val="16"/>
                <w:szCs w:val="16"/>
                <w:lang w:eastAsia="en-GB"/>
              </w:rPr>
              <w:t xml:space="preserve"> Kiddy-KINDL Parents’ Questionnaire</w:t>
            </w:r>
          </w:p>
        </w:tc>
        <w:tc>
          <w:tcPr>
            <w:tcW w:w="1106" w:type="dxa"/>
          </w:tcPr>
          <w:p w14:paraId="220727AA" w14:textId="773EC078"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Ravens-Sieberer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&lt;EndNote&gt;&lt;Cite&gt;&lt;Author&gt;Ravens-Sieberer&lt;/Author&gt;&lt;Year&gt;1998&lt;/Year&gt;&lt;RecNum&gt;280&lt;/RecNum&gt;&lt;DisplayText&gt;[8]&lt;/DisplayText&gt;&lt;record&gt;&lt;rec-number&gt;280&lt;/rec-number&gt;&lt;foreign-keys&gt;&lt;key app="EN" db-id="w0s0p0w5kv0weoesfdpvszxzv5w522d55zew" timestamp="1619977793"&gt;280&lt;/key&gt;&lt;/foreign-keys&gt;&lt;ref-type name="Journal Article"&gt;17&lt;/ref-type&gt;&lt;contributors&gt;&lt;authors&gt;&lt;author&gt;Ravens-Sieberer, Ulrike&lt;/author&gt;&lt;author&gt;Bullinger, Monika&lt;/author&gt;&lt;/authors&gt;&lt;/contributors&gt;&lt;titles&gt;&lt;title&gt;Assessing health-related quality of life in chronically ill children with the German KINDL: first psychometric and content analytical results&lt;/title&gt;&lt;secondary-title&gt;Quality of life research&lt;/secondary-title&gt;&lt;/titles&gt;&lt;periodical&gt;&lt;full-title&gt;Quality of Life Research&lt;/full-title&gt;&lt;/periodical&gt;&lt;pages&gt;399-407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078964AD" w14:textId="77777777" w:rsidR="00EC3340" w:rsidRPr="00C16732" w:rsidRDefault="00EC3340" w:rsidP="008C1EE6">
            <w:pPr>
              <w:jc w:val="left"/>
              <w:rPr>
                <w:rFonts w:cs="Times New Roman"/>
                <w:sz w:val="16"/>
                <w:szCs w:val="16"/>
              </w:rPr>
            </w:pPr>
            <w:r w:rsidRPr="00C16732">
              <w:rPr>
                <w:rFonts w:cs="Times New Roman"/>
                <w:sz w:val="16"/>
                <w:szCs w:val="16"/>
              </w:rPr>
              <w:t>3-6</w:t>
            </w:r>
          </w:p>
        </w:tc>
        <w:tc>
          <w:tcPr>
            <w:tcW w:w="1108" w:type="dxa"/>
          </w:tcPr>
          <w:p w14:paraId="3CE7F200" w14:textId="77777777" w:rsidR="00EC3340" w:rsidRPr="00C16732" w:rsidRDefault="00EC3340" w:rsidP="008C1EE6">
            <w:pPr>
              <w:jc w:val="left"/>
              <w:rPr>
                <w:rFonts w:cs="Times New Roman"/>
                <w:sz w:val="16"/>
                <w:szCs w:val="16"/>
              </w:rPr>
            </w:pPr>
            <w:r w:rsidRPr="00C16732">
              <w:rPr>
                <w:rFonts w:cs="Times New Roman"/>
                <w:sz w:val="16"/>
                <w:szCs w:val="16"/>
              </w:rPr>
              <w:t>Some (QoL-FDH)</w:t>
            </w:r>
          </w:p>
        </w:tc>
        <w:tc>
          <w:tcPr>
            <w:tcW w:w="1268" w:type="dxa"/>
          </w:tcPr>
          <w:p w14:paraId="293BC9D6" w14:textId="77777777" w:rsidR="00EC3340" w:rsidRPr="00C16732" w:rsidRDefault="00EC3340" w:rsidP="008C1EE6">
            <w:pPr>
              <w:jc w:val="left"/>
              <w:rPr>
                <w:rFonts w:cs="Times New Roman"/>
                <w:sz w:val="16"/>
                <w:szCs w:val="16"/>
              </w:rPr>
            </w:pPr>
            <w:r w:rsidRPr="00C16732">
              <w:rPr>
                <w:rFonts w:cs="Times New Roman"/>
                <w:sz w:val="16"/>
                <w:szCs w:val="16"/>
              </w:rPr>
              <w:t>Proxy-Observer</w:t>
            </w:r>
          </w:p>
        </w:tc>
        <w:tc>
          <w:tcPr>
            <w:tcW w:w="1360" w:type="dxa"/>
          </w:tcPr>
          <w:p w14:paraId="75BAD66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self</w:t>
            </w:r>
          </w:p>
        </w:tc>
        <w:tc>
          <w:tcPr>
            <w:tcW w:w="1176" w:type="dxa"/>
          </w:tcPr>
          <w:p w14:paraId="1BC122F0"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week</w:t>
            </w:r>
          </w:p>
        </w:tc>
        <w:tc>
          <w:tcPr>
            <w:tcW w:w="2186" w:type="dxa"/>
          </w:tcPr>
          <w:p w14:paraId="5B661718"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Physical health; Emotion; Self-esteem; Family; Friends; School; Child behaviour (n=7)</w:t>
            </w:r>
          </w:p>
        </w:tc>
        <w:tc>
          <w:tcPr>
            <w:tcW w:w="928" w:type="dxa"/>
          </w:tcPr>
          <w:p w14:paraId="7690DF9D" w14:textId="77777777" w:rsidR="00EC3340" w:rsidRPr="00C16732" w:rsidRDefault="00EC3340" w:rsidP="008C1EE6">
            <w:pPr>
              <w:jc w:val="left"/>
              <w:rPr>
                <w:rFonts w:cs="Times New Roman"/>
                <w:sz w:val="16"/>
                <w:szCs w:val="16"/>
              </w:rPr>
            </w:pPr>
            <w:r w:rsidRPr="00C16732">
              <w:rPr>
                <w:rFonts w:cs="Times New Roman"/>
                <w:sz w:val="16"/>
                <w:szCs w:val="16"/>
              </w:rPr>
              <w:t>46</w:t>
            </w:r>
          </w:p>
        </w:tc>
        <w:tc>
          <w:tcPr>
            <w:tcW w:w="1709" w:type="dxa"/>
          </w:tcPr>
          <w:p w14:paraId="2EDF7974"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4BA80BFD" w14:textId="77777777" w:rsidTr="008C1EE6">
        <w:tc>
          <w:tcPr>
            <w:tcW w:w="496" w:type="dxa"/>
          </w:tcPr>
          <w:p w14:paraId="03505822"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1.11</w:t>
            </w:r>
          </w:p>
        </w:tc>
        <w:tc>
          <w:tcPr>
            <w:tcW w:w="1887" w:type="dxa"/>
          </w:tcPr>
          <w:p w14:paraId="3C51D343"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PedsQL GCS Toddler – </w:t>
            </w:r>
            <w:r w:rsidRPr="00C16732">
              <w:rPr>
                <w:rFonts w:eastAsia="Times New Roman" w:cs="Times New Roman"/>
                <w:sz w:val="16"/>
                <w:szCs w:val="16"/>
                <w:lang w:eastAsia="en-GB"/>
              </w:rPr>
              <w:t>Pediatric Quality of Life inventory 4.0 Generic Core Scales, Toddler</w:t>
            </w:r>
          </w:p>
        </w:tc>
        <w:tc>
          <w:tcPr>
            <w:tcW w:w="1106" w:type="dxa"/>
          </w:tcPr>
          <w:p w14:paraId="2A22930D" w14:textId="0DF3B2FF"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Varni (2001)</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&lt;EndNote&gt;&lt;Cite&gt;&lt;Author&gt;Varni&lt;/Author&gt;&lt;Year&gt;2001&lt;/Year&gt;&lt;RecNum&gt;259&lt;/RecNum&gt;&lt;DisplayText&gt;[9]&lt;/DisplayText&gt;&lt;record&gt;&lt;rec-number&gt;259&lt;/rec-number&gt;&lt;foreign-keys&gt;&lt;key app="EN" db-id="w0s0p0w5kv0weoesfdpvszxzv5w522d55zew" timestamp="1602759185"&gt;259&lt;/key&gt;&lt;/foreign-keys&gt;&lt;ref-type name="Journal Article"&gt;17&lt;/ref-type&gt;&lt;contributors&gt;&lt;authors&gt;&lt;author&gt;Varni, James W&lt;/author&gt;&lt;author&gt;Seid, Michael&lt;/author&gt;&lt;author&gt;Kurtin, Paul S&lt;/author&gt;&lt;/authors&gt;&lt;/contributors&gt;&lt;titles&gt;&lt;title&gt;PedsQL™ 4.0: Reliability and validity of the Pediatric Quality of Life Inventory™ Version 4.0 Generic Core Scales in healthy and patient populations&lt;/title&gt;&lt;secondary-title&gt;Medical care&lt;/secondary-title&gt;&lt;/titles&gt;&lt;periodical&gt;&lt;full-title&gt;Medical care&lt;/full-title&gt;&lt;/periodical&gt;&lt;pages&gt;800-812&lt;/pages&gt;&lt;dates&gt;&lt;year&gt;2001&lt;/year&gt;&lt;/dates&gt;&lt;isbn&gt;0025-7079&lt;/isbn&gt;&lt;urls&gt;&lt;/urls&gt;&lt;/record&gt;&lt;/Cite&gt;&lt;/EndNote&gt;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B701ECF" w14:textId="77777777" w:rsidR="00EC3340" w:rsidRPr="00C16732" w:rsidRDefault="00EC3340" w:rsidP="008C1EE6">
            <w:pPr>
              <w:jc w:val="left"/>
              <w:rPr>
                <w:rFonts w:cs="Times New Roman"/>
                <w:b/>
                <w:bCs/>
                <w:sz w:val="16"/>
                <w:szCs w:val="16"/>
              </w:rPr>
            </w:pPr>
            <w:r w:rsidRPr="00C16732">
              <w:rPr>
                <w:rFonts w:cs="Times New Roman"/>
                <w:sz w:val="16"/>
                <w:szCs w:val="16"/>
              </w:rPr>
              <w:t>2-4</w:t>
            </w:r>
          </w:p>
        </w:tc>
        <w:tc>
          <w:tcPr>
            <w:tcW w:w="1108" w:type="dxa"/>
          </w:tcPr>
          <w:p w14:paraId="675AB0CE" w14:textId="77777777" w:rsidR="00EC3340" w:rsidRPr="00C16732" w:rsidRDefault="00EC3340" w:rsidP="008C1EE6">
            <w:pPr>
              <w:jc w:val="left"/>
              <w:rPr>
                <w:rFonts w:cs="Times New Roman"/>
                <w:b/>
                <w:bCs/>
                <w:sz w:val="16"/>
                <w:szCs w:val="16"/>
              </w:rPr>
            </w:pPr>
            <w:r w:rsidRPr="00C16732">
              <w:rPr>
                <w:rFonts w:cs="Times New Roman"/>
                <w:sz w:val="16"/>
                <w:szCs w:val="16"/>
              </w:rPr>
              <w:t>No (FDH)</w:t>
            </w:r>
          </w:p>
        </w:tc>
        <w:tc>
          <w:tcPr>
            <w:tcW w:w="1268" w:type="dxa"/>
          </w:tcPr>
          <w:p w14:paraId="1D3DC53A" w14:textId="77777777" w:rsidR="00EC3340" w:rsidRPr="00C16732" w:rsidRDefault="00EC3340" w:rsidP="008C1EE6">
            <w:pPr>
              <w:jc w:val="left"/>
              <w:rPr>
                <w:rFonts w:cs="Times New Roman"/>
                <w:b/>
                <w:sz w:val="16"/>
                <w:szCs w:val="16"/>
              </w:rPr>
            </w:pPr>
            <w:r w:rsidRPr="00C16732">
              <w:rPr>
                <w:rFonts w:cs="Times New Roman"/>
                <w:sz w:val="16"/>
                <w:szCs w:val="16"/>
              </w:rPr>
              <w:t>Observer</w:t>
            </w:r>
          </w:p>
        </w:tc>
        <w:tc>
          <w:tcPr>
            <w:tcW w:w="1360" w:type="dxa"/>
          </w:tcPr>
          <w:p w14:paraId="65C3F53F"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By self (Paper); By interviewer (Telephone)</w:t>
            </w:r>
          </w:p>
        </w:tc>
        <w:tc>
          <w:tcPr>
            <w:tcW w:w="1176" w:type="dxa"/>
          </w:tcPr>
          <w:p w14:paraId="29A44E0D"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Past month (Past week for acute version)</w:t>
            </w:r>
          </w:p>
        </w:tc>
        <w:tc>
          <w:tcPr>
            <w:tcW w:w="2186" w:type="dxa"/>
          </w:tcPr>
          <w:p w14:paraId="1F530C3C"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Functioning: Physical; Emotional; Social; School (n=4)</w:t>
            </w:r>
          </w:p>
        </w:tc>
        <w:tc>
          <w:tcPr>
            <w:tcW w:w="928" w:type="dxa"/>
          </w:tcPr>
          <w:p w14:paraId="50092686" w14:textId="77777777" w:rsidR="00EC3340" w:rsidRPr="00C16732" w:rsidRDefault="00EC3340" w:rsidP="008C1EE6">
            <w:pPr>
              <w:jc w:val="left"/>
              <w:rPr>
                <w:rFonts w:cs="Times New Roman"/>
                <w:b/>
                <w:bCs/>
                <w:sz w:val="16"/>
                <w:szCs w:val="16"/>
              </w:rPr>
            </w:pPr>
            <w:r w:rsidRPr="00C16732">
              <w:rPr>
                <w:rFonts w:cs="Times New Roman"/>
                <w:sz w:val="16"/>
                <w:szCs w:val="16"/>
              </w:rPr>
              <w:t>23</w:t>
            </w:r>
          </w:p>
        </w:tc>
        <w:tc>
          <w:tcPr>
            <w:tcW w:w="1709" w:type="dxa"/>
          </w:tcPr>
          <w:p w14:paraId="0A17BC86" w14:textId="77777777" w:rsidR="00EC3340" w:rsidRPr="00C16732" w:rsidRDefault="00EC3340" w:rsidP="008C1EE6">
            <w:pPr>
              <w:jc w:val="left"/>
              <w:rPr>
                <w:rFonts w:cs="Times New Roman"/>
                <w:b/>
                <w:bCs/>
                <w:sz w:val="16"/>
                <w:szCs w:val="16"/>
              </w:rPr>
            </w:pPr>
            <w:r w:rsidRPr="00C16732">
              <w:rPr>
                <w:rFonts w:cs="Times New Roman"/>
                <w:sz w:val="16"/>
                <w:szCs w:val="16"/>
              </w:rPr>
              <w:t>5-point scale [Item average per domain]</w:t>
            </w:r>
          </w:p>
        </w:tc>
      </w:tr>
      <w:tr w:rsidR="00EC3340" w:rsidRPr="00C16732" w14:paraId="2D26719B" w14:textId="77777777" w:rsidTr="008C1EE6">
        <w:tc>
          <w:tcPr>
            <w:tcW w:w="496" w:type="dxa"/>
          </w:tcPr>
          <w:p w14:paraId="08E0C24E" w14:textId="77777777" w:rsidR="00EC3340" w:rsidRPr="00C16732" w:rsidRDefault="00EC3340" w:rsidP="008C1EE6">
            <w:pPr>
              <w:jc w:val="left"/>
              <w:rPr>
                <w:rFonts w:cs="Times New Roman"/>
                <w:sz w:val="16"/>
                <w:szCs w:val="16"/>
              </w:rPr>
            </w:pPr>
            <w:r w:rsidRPr="00C16732">
              <w:rPr>
                <w:rFonts w:cs="Times New Roman"/>
                <w:sz w:val="16"/>
                <w:szCs w:val="16"/>
              </w:rPr>
              <w:t>1.12</w:t>
            </w:r>
          </w:p>
        </w:tc>
        <w:tc>
          <w:tcPr>
            <w:tcW w:w="1887" w:type="dxa"/>
          </w:tcPr>
          <w:p w14:paraId="318AD233"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PedsQL SF15 Toddler – </w:t>
            </w:r>
            <w:r w:rsidRPr="00C16732">
              <w:rPr>
                <w:rFonts w:eastAsia="Times New Roman" w:cs="Times New Roman"/>
                <w:sz w:val="16"/>
                <w:szCs w:val="16"/>
                <w:lang w:eastAsia="en-GB"/>
              </w:rPr>
              <w:t>PedsQL 4.0 Short Form, Toddler</w:t>
            </w:r>
          </w:p>
        </w:tc>
        <w:tc>
          <w:tcPr>
            <w:tcW w:w="1106" w:type="dxa"/>
          </w:tcPr>
          <w:p w14:paraId="35AEBA48" w14:textId="4889A328"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Chan (2005)</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&lt;EndNote&gt;&lt;Cite&gt;&lt;Author&gt;Chan&lt;/Author&gt;&lt;Year&gt;2005&lt;/Year&gt;&lt;RecNum&gt;353&lt;/RecNum&gt;&lt;DisplayText&gt;[10]&lt;/DisplayText&gt;&lt;record&gt;&lt;rec-number&gt;353&lt;/rec-number&gt;&lt;foreign-keys&gt;&lt;key app="EN" db-id="w0s0p0w5kv0weoesfdpvszxzv5w522d55zew" timestamp="1621959227"&gt;353&lt;/key&gt;&lt;/foreign-keys&gt;&lt;ref-type name="Journal Article"&gt;17&lt;/ref-type&gt;&lt;contributors&gt;&lt;authors&gt;&lt;author&gt;Chan, Kitty S&lt;/author&gt;&lt;author&gt;Mangione-Smith, Rita&lt;/author&gt;&lt;author&gt;Burwinkle, Tasha M&lt;/author&gt;&lt;author&gt;Rosen, Mayde&lt;/author&gt;&lt;author&gt;Varni, James W&lt;/author&gt;&lt;/authors&gt;&lt;/contributors&gt;&lt;titles&gt;&lt;title&gt;The PedsQL™: Reliability and validity of the short-form generic core scales and asthma module&lt;/title&gt;&lt;secondary-title&gt;Medical care&lt;/secondary-title&gt;&lt;/titles&gt;&lt;periodical&gt;&lt;full-title&gt;Medical care&lt;/full-title&gt;&lt;/periodical&gt;&lt;pages&gt;256-265&lt;/pages&gt;&lt;dates&gt;&lt;year&gt;2005&lt;/year&gt;&lt;/dates&gt;&lt;isbn&gt;0025-7079&lt;/isbn&gt;&lt;urls&gt;&lt;/urls&gt;&lt;/record&gt;&lt;/Cite&gt;&lt;/EndNote&gt;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B2D2823" w14:textId="77777777" w:rsidR="00EC3340" w:rsidRPr="00C16732" w:rsidRDefault="00EC3340" w:rsidP="008C1EE6">
            <w:pPr>
              <w:jc w:val="left"/>
              <w:rPr>
                <w:rFonts w:cs="Times New Roman"/>
                <w:sz w:val="16"/>
                <w:szCs w:val="16"/>
              </w:rPr>
            </w:pPr>
            <w:r w:rsidRPr="00C16732">
              <w:rPr>
                <w:rFonts w:cs="Times New Roman"/>
                <w:sz w:val="16"/>
                <w:szCs w:val="16"/>
              </w:rPr>
              <w:t>2-4</w:t>
            </w:r>
          </w:p>
        </w:tc>
        <w:tc>
          <w:tcPr>
            <w:tcW w:w="1108" w:type="dxa"/>
          </w:tcPr>
          <w:p w14:paraId="5E69813B"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108FAF52"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73458C1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(Paper); By interviewer (Telephone)</w:t>
            </w:r>
          </w:p>
        </w:tc>
        <w:tc>
          <w:tcPr>
            <w:tcW w:w="1176" w:type="dxa"/>
          </w:tcPr>
          <w:p w14:paraId="4E1B599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month (Past week for acute version)</w:t>
            </w:r>
          </w:p>
        </w:tc>
        <w:tc>
          <w:tcPr>
            <w:tcW w:w="2186" w:type="dxa"/>
          </w:tcPr>
          <w:p w14:paraId="0A49DC8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Functioning: Physical; Emotional; Social; School (n=4)</w:t>
            </w:r>
          </w:p>
        </w:tc>
        <w:tc>
          <w:tcPr>
            <w:tcW w:w="928" w:type="dxa"/>
          </w:tcPr>
          <w:p w14:paraId="4E9E6150"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2D082955"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0C05DF73" w14:textId="77777777" w:rsidTr="008C1EE6">
        <w:tc>
          <w:tcPr>
            <w:tcW w:w="496" w:type="dxa"/>
          </w:tcPr>
          <w:p w14:paraId="36E104FA" w14:textId="77777777" w:rsidR="00EC3340" w:rsidRPr="00C16732" w:rsidRDefault="00EC3340" w:rsidP="008C1EE6">
            <w:pPr>
              <w:jc w:val="left"/>
              <w:rPr>
                <w:rFonts w:cs="Times New Roman"/>
                <w:sz w:val="16"/>
                <w:szCs w:val="16"/>
              </w:rPr>
            </w:pPr>
            <w:r w:rsidRPr="00C16732">
              <w:rPr>
                <w:rFonts w:cs="Times New Roman"/>
                <w:sz w:val="16"/>
                <w:szCs w:val="16"/>
              </w:rPr>
              <w:t>1.13</w:t>
            </w:r>
          </w:p>
        </w:tc>
        <w:tc>
          <w:tcPr>
            <w:tcW w:w="1887" w:type="dxa"/>
          </w:tcPr>
          <w:p w14:paraId="7188B11A"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PedsQL Infant Scales (1-12 months)</w:t>
            </w:r>
          </w:p>
          <w:p w14:paraId="23FF1AD3" w14:textId="77777777" w:rsidR="00EC3340" w:rsidRPr="00C16732" w:rsidRDefault="00EC3340" w:rsidP="008C1EE6">
            <w:pPr>
              <w:jc w:val="left"/>
              <w:rPr>
                <w:rFonts w:cs="Times New Roman"/>
                <w:b/>
                <w:bCs/>
                <w:sz w:val="16"/>
                <w:szCs w:val="16"/>
              </w:rPr>
            </w:pPr>
          </w:p>
        </w:tc>
        <w:tc>
          <w:tcPr>
            <w:tcW w:w="1106" w:type="dxa"/>
          </w:tcPr>
          <w:p w14:paraId="0CB4C52E" w14:textId="3BE8A096"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Varni (2011)</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&lt;EndNote&gt;&lt;Cite&gt;&lt;Author&gt;Varni&lt;/Author&gt;&lt;Year&gt;2011&lt;/Year&gt;&lt;RecNum&gt;354&lt;/RecNum&gt;&lt;DisplayText&gt;[11]&lt;/DisplayText&gt;&lt;record&gt;&lt;rec-number&gt;354&lt;/rec-number&gt;&lt;foreign-keys&gt;&lt;key app="EN" db-id="w0s0p0w5kv0weoesfdpvszxzv5w522d55zew" timestamp="1621960180"&gt;354&lt;/key&gt;&lt;/foreign-keys&gt;&lt;ref-type name="Journal Article"&gt;17&lt;/ref-type&gt;&lt;contributors&gt;&lt;authors&gt;&lt;author&gt;Varni, James W&lt;/author&gt;&lt;author&gt;Limbers, Christine A&lt;/author&gt;&lt;author&gt;Neighbors, Katie&lt;/author&gt;&lt;author&gt;Schulz, Kris&lt;/author&gt;&lt;author&gt;Lieu, Judith EC&lt;/author&gt;&lt;author&gt;Heffer, Robert W&lt;/author&gt;&lt;author&gt;Tuzinkiewicz, Krista&lt;/author&gt;&lt;author&gt;Mangione-Smith, Rita&lt;/author&gt;&lt;author&gt;Zimmerman, Jerry J&lt;/author&gt;&lt;author&gt;Alonso, Estella M&lt;/author&gt;&lt;/authors&gt;&lt;/contributors&gt;&lt;titles&gt;&lt;title&gt;The PedsQL™ Infant Scales: feasibility, internal consistency reliability, and validity in healthy and ill infants&lt;/title&gt;&lt;secondary-title&gt;Quality of Life Research&lt;/secondary-title&gt;&lt;/titles&gt;&lt;periodical&gt;&lt;full-title&gt;Quality of Life Research&lt;/full-title&gt;&lt;/periodical&gt;&lt;pages&gt;45-55&lt;/pages&gt;&lt;volume&gt;20&lt;/volume&gt;&lt;number&gt;1&lt;/number&gt;&lt;dates&gt;&lt;year&gt;2011&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DFD35DA" w14:textId="77777777" w:rsidR="00EC3340" w:rsidRPr="00C16732" w:rsidRDefault="00EC3340" w:rsidP="008C1EE6">
            <w:pPr>
              <w:jc w:val="left"/>
              <w:rPr>
                <w:rFonts w:cs="Times New Roman"/>
                <w:sz w:val="16"/>
                <w:szCs w:val="16"/>
              </w:rPr>
            </w:pPr>
            <w:r w:rsidRPr="00C16732">
              <w:rPr>
                <w:rFonts w:cs="Times New Roman"/>
                <w:sz w:val="16"/>
                <w:szCs w:val="16"/>
              </w:rPr>
              <w:t>1-12 months</w:t>
            </w:r>
          </w:p>
        </w:tc>
        <w:tc>
          <w:tcPr>
            <w:tcW w:w="1108" w:type="dxa"/>
          </w:tcPr>
          <w:p w14:paraId="4607B241"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04E3B16"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443D7BCE" w14:textId="77777777" w:rsidR="00EC3340" w:rsidRPr="00C16732" w:rsidRDefault="00EC3340" w:rsidP="008C1EE6">
            <w:pPr>
              <w:jc w:val="left"/>
              <w:rPr>
                <w:rFonts w:cs="Times New Roman"/>
                <w:sz w:val="16"/>
                <w:szCs w:val="16"/>
              </w:rPr>
            </w:pPr>
            <w:r w:rsidRPr="00C16732">
              <w:rPr>
                <w:rFonts w:cs="Times New Roman"/>
                <w:sz w:val="16"/>
                <w:szCs w:val="16"/>
              </w:rPr>
              <w:t>By self; Mail</w:t>
            </w:r>
          </w:p>
        </w:tc>
        <w:tc>
          <w:tcPr>
            <w:tcW w:w="1176" w:type="dxa"/>
          </w:tcPr>
          <w:p w14:paraId="05C36C4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month (Past week for acute version)</w:t>
            </w:r>
          </w:p>
        </w:tc>
        <w:tc>
          <w:tcPr>
            <w:tcW w:w="2186" w:type="dxa"/>
          </w:tcPr>
          <w:p w14:paraId="351C81A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Functioning: Physical; Emotional; Social; Cognitive; Physical symptoms (n=5)</w:t>
            </w:r>
          </w:p>
        </w:tc>
        <w:tc>
          <w:tcPr>
            <w:tcW w:w="928" w:type="dxa"/>
          </w:tcPr>
          <w:p w14:paraId="21A5E80A" w14:textId="77777777" w:rsidR="00EC3340" w:rsidRPr="00C16732" w:rsidRDefault="00EC3340" w:rsidP="008C1EE6">
            <w:pPr>
              <w:jc w:val="left"/>
              <w:rPr>
                <w:rFonts w:cs="Times New Roman"/>
                <w:sz w:val="16"/>
                <w:szCs w:val="16"/>
              </w:rPr>
            </w:pPr>
            <w:r w:rsidRPr="00C16732">
              <w:rPr>
                <w:rFonts w:cs="Times New Roman"/>
                <w:sz w:val="16"/>
                <w:szCs w:val="16"/>
              </w:rPr>
              <w:t>36</w:t>
            </w:r>
          </w:p>
        </w:tc>
        <w:tc>
          <w:tcPr>
            <w:tcW w:w="1709" w:type="dxa"/>
          </w:tcPr>
          <w:p w14:paraId="74C38658"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721F4570" w14:textId="77777777" w:rsidTr="008C1EE6">
        <w:tc>
          <w:tcPr>
            <w:tcW w:w="496" w:type="dxa"/>
          </w:tcPr>
          <w:p w14:paraId="5859ED75" w14:textId="77777777" w:rsidR="00EC3340" w:rsidRPr="00C16732" w:rsidRDefault="00EC3340" w:rsidP="008C1EE6">
            <w:pPr>
              <w:jc w:val="left"/>
              <w:rPr>
                <w:rFonts w:cs="Times New Roman"/>
                <w:sz w:val="16"/>
                <w:szCs w:val="16"/>
              </w:rPr>
            </w:pPr>
            <w:r w:rsidRPr="00C16732">
              <w:rPr>
                <w:rFonts w:cs="Times New Roman"/>
                <w:sz w:val="16"/>
                <w:szCs w:val="16"/>
              </w:rPr>
              <w:t>1.14</w:t>
            </w:r>
          </w:p>
        </w:tc>
        <w:tc>
          <w:tcPr>
            <w:tcW w:w="1887" w:type="dxa"/>
          </w:tcPr>
          <w:p w14:paraId="0CF78191"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PedsQL Infant Scales (13-24 months)</w:t>
            </w:r>
          </w:p>
        </w:tc>
        <w:tc>
          <w:tcPr>
            <w:tcW w:w="1106" w:type="dxa"/>
          </w:tcPr>
          <w:p w14:paraId="0E3245E9" w14:textId="10556D13"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Varni (2011)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&lt;EndNote&gt;&lt;Cite&gt;&lt;Author&gt;Varni&lt;/Author&gt;&lt;Year&gt;2011&lt;/Year&gt;&lt;RecNum&gt;354&lt;/RecNum&gt;&lt;DisplayText&gt;[11]&lt;/DisplayText&gt;&lt;record&gt;&lt;rec-number&gt;354&lt;/rec-number&gt;&lt;foreign-keys&gt;&lt;key app="EN" db-id="w0s0p0w5kv0weoesfdpvszxzv5w522d55zew" timestamp="1621960180"&gt;354&lt;/key&gt;&lt;/foreign-keys&gt;&lt;ref-type name="Journal Article"&gt;17&lt;/ref-type&gt;&lt;contributors&gt;&lt;authors&gt;&lt;author&gt;Varni, James W&lt;/author&gt;&lt;author&gt;Limbers, Christine A&lt;/author&gt;&lt;author&gt;Neighbors, Katie&lt;/author&gt;&lt;author&gt;Schulz, Kris&lt;/author&gt;&lt;author&gt;Lieu, Judith EC&lt;/author&gt;&lt;author&gt;Heffer, Robert W&lt;/author&gt;&lt;author&gt;Tuzinkiewicz, Krista&lt;/author&gt;&lt;author&gt;Mangione-Smith, Rita&lt;/author&gt;&lt;author&gt;Zimmerman, Jerry J&lt;/author&gt;&lt;author&gt;Alonso, Estella M&lt;/author&gt;&lt;/authors&gt;&lt;/contributors&gt;&lt;titles&gt;&lt;title&gt;The PedsQL™ Infant Scales: feasibility, internal consistency reliability, and validity in healthy and ill infants&lt;/title&gt;&lt;secondary-title&gt;Quality of Life Research&lt;/secondary-title&gt;&lt;/titles&gt;&lt;periodical&gt;&lt;full-title&gt;Quality of Life Research&lt;/full-title&gt;&lt;/periodical&gt;&lt;pages&gt;45-55&lt;/pages&gt;&lt;volume&gt;20&lt;/volume&gt;&lt;number&gt;1&lt;/number&gt;&lt;dates&gt;&lt;year&gt;2011&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39B0B1E5" w14:textId="77777777" w:rsidR="00EC3340" w:rsidRPr="00C16732" w:rsidRDefault="00EC3340" w:rsidP="008C1EE6">
            <w:pPr>
              <w:jc w:val="left"/>
              <w:rPr>
                <w:rFonts w:cs="Times New Roman"/>
                <w:sz w:val="16"/>
                <w:szCs w:val="16"/>
              </w:rPr>
            </w:pPr>
            <w:r w:rsidRPr="00C16732">
              <w:rPr>
                <w:rFonts w:cs="Times New Roman"/>
                <w:sz w:val="16"/>
                <w:szCs w:val="16"/>
              </w:rPr>
              <w:t>13-24 months</w:t>
            </w:r>
          </w:p>
        </w:tc>
        <w:tc>
          <w:tcPr>
            <w:tcW w:w="1108" w:type="dxa"/>
          </w:tcPr>
          <w:p w14:paraId="4AA5652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46263D2B"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440576B5" w14:textId="77777777" w:rsidR="00EC3340" w:rsidRPr="00C16732" w:rsidRDefault="00EC3340" w:rsidP="008C1EE6">
            <w:pPr>
              <w:jc w:val="left"/>
              <w:rPr>
                <w:rFonts w:cs="Times New Roman"/>
                <w:sz w:val="16"/>
                <w:szCs w:val="16"/>
              </w:rPr>
            </w:pPr>
            <w:r w:rsidRPr="00C16732">
              <w:rPr>
                <w:rFonts w:cs="Times New Roman"/>
                <w:sz w:val="16"/>
                <w:szCs w:val="16"/>
              </w:rPr>
              <w:t>By self; Mail</w:t>
            </w:r>
          </w:p>
        </w:tc>
        <w:tc>
          <w:tcPr>
            <w:tcW w:w="1176" w:type="dxa"/>
          </w:tcPr>
          <w:p w14:paraId="20A7E0A9"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6362843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Cognitive; Physical symptoms (n=5)</w:t>
            </w:r>
          </w:p>
        </w:tc>
        <w:tc>
          <w:tcPr>
            <w:tcW w:w="928" w:type="dxa"/>
          </w:tcPr>
          <w:p w14:paraId="557817FD" w14:textId="77777777" w:rsidR="00EC3340" w:rsidRPr="00C16732" w:rsidRDefault="00EC3340" w:rsidP="008C1EE6">
            <w:pPr>
              <w:jc w:val="left"/>
              <w:rPr>
                <w:rFonts w:cs="Times New Roman"/>
                <w:sz w:val="16"/>
                <w:szCs w:val="16"/>
              </w:rPr>
            </w:pPr>
            <w:r w:rsidRPr="00C16732">
              <w:rPr>
                <w:rFonts w:cs="Times New Roman"/>
                <w:sz w:val="16"/>
                <w:szCs w:val="16"/>
              </w:rPr>
              <w:t>45</w:t>
            </w:r>
          </w:p>
        </w:tc>
        <w:tc>
          <w:tcPr>
            <w:tcW w:w="1709" w:type="dxa"/>
          </w:tcPr>
          <w:p w14:paraId="7B3D1A1A"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297260EB" w14:textId="77777777" w:rsidTr="008C1EE6">
        <w:tc>
          <w:tcPr>
            <w:tcW w:w="496" w:type="dxa"/>
          </w:tcPr>
          <w:p w14:paraId="34B7CC67" w14:textId="77777777" w:rsidR="00EC3340" w:rsidRPr="00C16732" w:rsidRDefault="00EC3340" w:rsidP="008C1EE6">
            <w:pPr>
              <w:jc w:val="left"/>
              <w:rPr>
                <w:rFonts w:cs="Times New Roman"/>
                <w:sz w:val="16"/>
                <w:szCs w:val="16"/>
              </w:rPr>
            </w:pPr>
            <w:r w:rsidRPr="00C16732">
              <w:rPr>
                <w:rFonts w:cs="Times New Roman"/>
                <w:sz w:val="16"/>
                <w:szCs w:val="16"/>
              </w:rPr>
              <w:t>1.15</w:t>
            </w:r>
          </w:p>
        </w:tc>
        <w:tc>
          <w:tcPr>
            <w:tcW w:w="1887" w:type="dxa"/>
          </w:tcPr>
          <w:p w14:paraId="0A2968DB"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PROMIS EC –</w:t>
            </w:r>
          </w:p>
          <w:p w14:paraId="71A86070"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Patient-Reported Outcomes Measurement Information System - Early Childhood</w:t>
            </w:r>
          </w:p>
        </w:tc>
        <w:tc>
          <w:tcPr>
            <w:tcW w:w="1106" w:type="dxa"/>
          </w:tcPr>
          <w:p w14:paraId="6388A272" w14:textId="4516506A"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Blackwell (2020)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&lt;EndNote&gt;&lt;Cite&gt;&lt;Author&gt;Blackwell&lt;/Author&gt;&lt;Year&gt;2020&lt;/Year&gt;&lt;RecNum&gt;361&lt;/RecNum&gt;&lt;DisplayText&gt;[12]&lt;/DisplayText&gt;&lt;record&gt;&lt;rec-number&gt;361&lt;/rec-number&gt;&lt;foreign-keys&gt;&lt;key app="EN" db-id="w0s0p0w5kv0weoesfdpvszxzv5w522d55zew" timestamp="1621971311"&gt;361&lt;/key&gt;&lt;/foreign-keys&gt;&lt;ref-type name="Journal Article"&gt;17&lt;/ref-type&gt;&lt;contributors&gt;&lt;authors&gt;&lt;author&gt;Blackwell, Courtney K&lt;/author&gt;&lt;author&gt;Wakschlag, Lauren&lt;/author&gt;&lt;author&gt;Krogh-Jespersen, Sheila&lt;/author&gt;&lt;author&gt;Buss, Kristin A&lt;/author&gt;&lt;author&gt;Luby, Joan&lt;/author&gt;&lt;author&gt;Bevans, Katherine&lt;/author&gt;&lt;author&gt;Lai, Jin-Shei&lt;/author&gt;&lt;author&gt;Forrest, Christopher B&lt;/author&gt;&lt;author&gt;Cella, David&lt;/author&gt;&lt;/authors&gt;&lt;/contributors&gt;&lt;titles&gt;&lt;title&gt;Pragmatic health assessment in early childhood: the PROMIS® of developmentally based measurement for pediatric psychology&lt;/title&gt;&lt;secondary-title&gt;Journal of pediatric psychology&lt;/secondary-title&gt;&lt;/titles&gt;&lt;periodical&gt;&lt;full-title&gt;Journal of pediatric psychology&lt;/full-title&gt;&lt;/periodical&gt;&lt;pages&gt;311-318&lt;/pages&gt;&lt;volume&gt;45&lt;/volume&gt;&lt;number&gt;3&lt;/number&gt;&lt;dates&gt;&lt;year&gt;2020&lt;/year&gt;&lt;/dates&gt;&lt;isbn&gt;0146-8693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BCCCFB3" w14:textId="77777777" w:rsidR="00EC3340" w:rsidRPr="00C16732" w:rsidRDefault="00EC3340" w:rsidP="008C1EE6">
            <w:pPr>
              <w:jc w:val="left"/>
              <w:rPr>
                <w:rFonts w:cs="Times New Roman"/>
                <w:sz w:val="16"/>
                <w:szCs w:val="16"/>
              </w:rPr>
            </w:pPr>
            <w:r w:rsidRPr="00C16732">
              <w:rPr>
                <w:rFonts w:cs="Times New Roman"/>
                <w:sz w:val="16"/>
                <w:szCs w:val="16"/>
              </w:rPr>
              <w:t>1-5</w:t>
            </w:r>
          </w:p>
        </w:tc>
        <w:tc>
          <w:tcPr>
            <w:tcW w:w="1108" w:type="dxa"/>
          </w:tcPr>
          <w:p w14:paraId="4B48C92A"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425A2082"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169DE34F"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42261D7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week/month</w:t>
            </w:r>
          </w:p>
        </w:tc>
        <w:tc>
          <w:tcPr>
            <w:tcW w:w="2186" w:type="dxa"/>
          </w:tcPr>
          <w:p w14:paraId="4B467C2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(A) Global health. (B) Mental health: Anger; Anxiety; Depressive symptoms; Positive affect; Engagement - curiosity; Engagement - persistence; Self-control - adaptability; Self-control - self-regulation. (C) Social relationships. (D) Physical health: Physical activity; Sleep health (n=12)</w:t>
            </w:r>
          </w:p>
        </w:tc>
        <w:tc>
          <w:tcPr>
            <w:tcW w:w="928" w:type="dxa"/>
          </w:tcPr>
          <w:p w14:paraId="6A150CE0" w14:textId="77777777" w:rsidR="00EC3340" w:rsidRPr="00C16732" w:rsidRDefault="00EC3340" w:rsidP="008C1EE6">
            <w:pPr>
              <w:jc w:val="left"/>
              <w:rPr>
                <w:rFonts w:cs="Times New Roman"/>
                <w:sz w:val="16"/>
                <w:szCs w:val="16"/>
              </w:rPr>
            </w:pPr>
            <w:r w:rsidRPr="00C16732">
              <w:rPr>
                <w:rFonts w:cs="Times New Roman"/>
                <w:sz w:val="16"/>
                <w:szCs w:val="16"/>
              </w:rPr>
              <w:t>138</w:t>
            </w:r>
          </w:p>
        </w:tc>
        <w:tc>
          <w:tcPr>
            <w:tcW w:w="1709" w:type="dxa"/>
          </w:tcPr>
          <w:p w14:paraId="449BD620" w14:textId="77777777" w:rsidR="00EC3340" w:rsidRPr="00C16732" w:rsidRDefault="00EC3340" w:rsidP="008C1EE6">
            <w:pPr>
              <w:jc w:val="left"/>
              <w:rPr>
                <w:rFonts w:cs="Times New Roman"/>
                <w:sz w:val="16"/>
                <w:szCs w:val="16"/>
              </w:rPr>
            </w:pPr>
            <w:r w:rsidRPr="00C16732">
              <w:rPr>
                <w:rFonts w:cs="Times New Roman"/>
                <w:sz w:val="16"/>
                <w:szCs w:val="16"/>
              </w:rPr>
              <w:t>Not yet developed</w:t>
            </w:r>
          </w:p>
        </w:tc>
      </w:tr>
      <w:tr w:rsidR="00EC3340" w:rsidRPr="00C16732" w14:paraId="2344C031" w14:textId="77777777" w:rsidTr="008C1EE6">
        <w:tc>
          <w:tcPr>
            <w:tcW w:w="496" w:type="dxa"/>
          </w:tcPr>
          <w:p w14:paraId="23FCE24D" w14:textId="77777777" w:rsidR="00EC3340" w:rsidRPr="00C16732" w:rsidRDefault="00EC3340" w:rsidP="008C1EE6">
            <w:pPr>
              <w:jc w:val="left"/>
              <w:rPr>
                <w:rFonts w:cs="Times New Roman"/>
                <w:sz w:val="16"/>
                <w:szCs w:val="16"/>
              </w:rPr>
            </w:pPr>
            <w:r w:rsidRPr="00C16732">
              <w:rPr>
                <w:rFonts w:cs="Times New Roman"/>
                <w:sz w:val="16"/>
                <w:szCs w:val="16"/>
              </w:rPr>
              <w:t>1.16</w:t>
            </w:r>
          </w:p>
        </w:tc>
        <w:tc>
          <w:tcPr>
            <w:tcW w:w="1887" w:type="dxa"/>
          </w:tcPr>
          <w:p w14:paraId="3782700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TAPQOL –</w:t>
            </w:r>
          </w:p>
          <w:p w14:paraId="22107E0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TNO-AZL questionnaire for Preschool children's health-related Quality of Life</w:t>
            </w:r>
          </w:p>
        </w:tc>
        <w:tc>
          <w:tcPr>
            <w:tcW w:w="1106" w:type="dxa"/>
          </w:tcPr>
          <w:p w14:paraId="6DBFC94D" w14:textId="19150E7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Fekkes (2000)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&lt;EndNote&gt;&lt;Cite&gt;&lt;Author&gt;Fekkes&lt;/Author&gt;&lt;Year&gt;2000&lt;/Year&gt;&lt;RecNum&gt;376&lt;/RecNum&gt;&lt;DisplayText&gt;[13]&lt;/DisplayText&gt;&lt;record&gt;&lt;rec-number&gt;376&lt;/rec-number&gt;&lt;foreign-keys&gt;&lt;key app="EN" db-id="w0s0p0w5kv0weoesfdpvszxzv5w522d55zew" timestamp="1622025754"&gt;376&lt;/key&gt;&lt;/foreign-keys&gt;&lt;ref-type name="Journal Article"&gt;17&lt;/ref-type&gt;&lt;contributors&gt;&lt;authors&gt;&lt;author&gt;Fekkes, Minne&lt;/author&gt;&lt;author&gt;Theunissen, NCM&lt;/author&gt;&lt;author&gt;Brugman, E&lt;/author&gt;&lt;author&gt;Veen, S&lt;/author&gt;&lt;author&gt;Verrips, EGH&lt;/author&gt;&lt;author&gt;Koopman, HM&lt;/author&gt;&lt;author&gt;Vogels, T&lt;/author&gt;&lt;author&gt;Wit, JM&lt;/author&gt;&lt;author&gt;Verloove-Vanhorick, SP&lt;/author&gt;&lt;/authors&gt;&lt;/contributors&gt;&lt;titles&gt;&lt;title&gt;Development and psychometric evaluation of the TAPQOL: a health-related quality of life instrument for 1–5-year-old children&lt;/title&gt;&lt;secondary-title&gt;Quality of Life Research&lt;/secondary-title&gt;&lt;/titles&gt;&lt;periodical&gt;&lt;full-title&gt;Quality of Life Research&lt;/full-title&gt;&lt;/periodical&gt;&lt;pages&gt;961-972&lt;/pages&gt;&lt;volume&gt;9&lt;/volume&gt;&lt;number&gt;8&lt;/number&gt;&lt;dates&gt;&lt;year&gt;2000&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Netherlands</w:t>
            </w:r>
          </w:p>
        </w:tc>
        <w:tc>
          <w:tcPr>
            <w:tcW w:w="767" w:type="dxa"/>
          </w:tcPr>
          <w:p w14:paraId="719A8B5A" w14:textId="77777777" w:rsidR="00EC3340" w:rsidRPr="00C16732" w:rsidRDefault="00EC3340" w:rsidP="008C1EE6">
            <w:pPr>
              <w:jc w:val="left"/>
              <w:rPr>
                <w:rFonts w:cs="Times New Roman"/>
                <w:sz w:val="16"/>
                <w:szCs w:val="16"/>
              </w:rPr>
            </w:pPr>
            <w:r w:rsidRPr="00C16732">
              <w:rPr>
                <w:rFonts w:cs="Times New Roman"/>
                <w:sz w:val="16"/>
                <w:szCs w:val="16"/>
              </w:rPr>
              <w:t>1-5</w:t>
            </w:r>
          </w:p>
        </w:tc>
        <w:tc>
          <w:tcPr>
            <w:tcW w:w="1108" w:type="dxa"/>
          </w:tcPr>
          <w:p w14:paraId="50E0E99D"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5F6F17DB" w14:textId="77777777" w:rsidR="00EC3340" w:rsidRPr="00C16732" w:rsidRDefault="00EC3340" w:rsidP="008C1EE6">
            <w:pPr>
              <w:jc w:val="left"/>
              <w:rPr>
                <w:rFonts w:cs="Times New Roman"/>
                <w:sz w:val="16"/>
                <w:szCs w:val="16"/>
              </w:rPr>
            </w:pPr>
            <w:r w:rsidRPr="00C16732">
              <w:rPr>
                <w:rFonts w:cs="Times New Roman"/>
                <w:sz w:val="16"/>
                <w:szCs w:val="16"/>
              </w:rPr>
              <w:t>Proxy</w:t>
            </w:r>
          </w:p>
        </w:tc>
        <w:tc>
          <w:tcPr>
            <w:tcW w:w="1360" w:type="dxa"/>
          </w:tcPr>
          <w:p w14:paraId="43F3150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F79CF8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three months</w:t>
            </w:r>
          </w:p>
        </w:tc>
        <w:tc>
          <w:tcPr>
            <w:tcW w:w="2186" w:type="dxa"/>
          </w:tcPr>
          <w:p w14:paraId="5F1A89A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Sleeping; Appetite; Lung problems; Stomach problems; Skin problems; Motor functioning; Problem behaviour; Social functioning; Communication; Positive mood; Anxiety; Liveliness (n=12)</w:t>
            </w:r>
          </w:p>
        </w:tc>
        <w:tc>
          <w:tcPr>
            <w:tcW w:w="928" w:type="dxa"/>
          </w:tcPr>
          <w:p w14:paraId="181F2322" w14:textId="77777777" w:rsidR="00EC3340" w:rsidRPr="00C16732" w:rsidRDefault="00EC3340" w:rsidP="008C1EE6">
            <w:pPr>
              <w:jc w:val="left"/>
              <w:rPr>
                <w:rFonts w:cs="Times New Roman"/>
                <w:sz w:val="16"/>
                <w:szCs w:val="16"/>
              </w:rPr>
            </w:pPr>
            <w:r w:rsidRPr="00C16732">
              <w:rPr>
                <w:rFonts w:cs="Times New Roman"/>
                <w:sz w:val="16"/>
                <w:szCs w:val="16"/>
              </w:rPr>
              <w:t>43</w:t>
            </w:r>
          </w:p>
        </w:tc>
        <w:tc>
          <w:tcPr>
            <w:tcW w:w="1709" w:type="dxa"/>
          </w:tcPr>
          <w:p w14:paraId="7D939EEC" w14:textId="77777777" w:rsidR="00EC3340" w:rsidRPr="00C16732" w:rsidRDefault="00EC3340" w:rsidP="008C1EE6">
            <w:pPr>
              <w:jc w:val="left"/>
              <w:rPr>
                <w:rFonts w:cs="Times New Roman"/>
                <w:sz w:val="16"/>
                <w:szCs w:val="16"/>
              </w:rPr>
            </w:pPr>
            <w:r w:rsidRPr="00C16732">
              <w:rPr>
                <w:rFonts w:cs="Times New Roman"/>
                <w:sz w:val="16"/>
                <w:szCs w:val="16"/>
              </w:rPr>
              <w:t>3-point scale for severity; 4-point scale for child's emotional response to item; combined into 5-point ordinal scale with range 0-4.</w:t>
            </w:r>
            <w:r w:rsidRPr="00C16732">
              <w:rPr>
                <w:rFonts w:cs="Times New Roman"/>
                <w:sz w:val="16"/>
                <w:szCs w:val="16"/>
                <w:vertAlign w:val="superscript"/>
              </w:rPr>
              <w:t>d</w:t>
            </w:r>
            <w:r w:rsidRPr="00C16732">
              <w:rPr>
                <w:rFonts w:cs="Times New Roman"/>
                <w:sz w:val="16"/>
                <w:szCs w:val="16"/>
              </w:rPr>
              <w:t xml:space="preserve"> [Item sum per domain]</w:t>
            </w:r>
          </w:p>
        </w:tc>
      </w:tr>
      <w:tr w:rsidR="00EC3340" w:rsidRPr="00C16732" w14:paraId="011E3035" w14:textId="77777777" w:rsidTr="008C1EE6">
        <w:tc>
          <w:tcPr>
            <w:tcW w:w="496" w:type="dxa"/>
          </w:tcPr>
          <w:p w14:paraId="1F8DE667" w14:textId="77777777" w:rsidR="00EC3340" w:rsidRPr="00C16732" w:rsidRDefault="00EC3340" w:rsidP="008C1EE6">
            <w:pPr>
              <w:jc w:val="left"/>
              <w:rPr>
                <w:rFonts w:cs="Times New Roman"/>
                <w:sz w:val="16"/>
                <w:szCs w:val="16"/>
              </w:rPr>
            </w:pPr>
            <w:r w:rsidRPr="00C16732">
              <w:rPr>
                <w:rFonts w:cs="Times New Roman"/>
                <w:sz w:val="16"/>
                <w:szCs w:val="16"/>
              </w:rPr>
              <w:t>1.17</w:t>
            </w:r>
          </w:p>
        </w:tc>
        <w:tc>
          <w:tcPr>
            <w:tcW w:w="1887" w:type="dxa"/>
          </w:tcPr>
          <w:p w14:paraId="21CCC5A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WCHMP –</w:t>
            </w:r>
          </w:p>
          <w:p w14:paraId="47C74F0A"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Warwick Child Health and Morbidity Profile</w:t>
            </w:r>
          </w:p>
        </w:tc>
        <w:tc>
          <w:tcPr>
            <w:tcW w:w="1106" w:type="dxa"/>
          </w:tcPr>
          <w:p w14:paraId="44301563" w14:textId="146653BE"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Spencer (1996)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&lt;EndNote&gt;&lt;Cite&gt;&lt;Author&gt;Spencer&lt;/Author&gt;&lt;Year&gt;1996&lt;/Year&gt;&lt;RecNum&gt;378&lt;/RecNum&gt;&lt;DisplayText&gt;[14]&lt;/DisplayText&gt;&lt;record&gt;&lt;rec-number&gt;378&lt;/rec-number&gt;&lt;foreign-keys&gt;&lt;key app="EN" db-id="w0s0p0w5kv0weoesfdpvszxzv5w522d55zew" timestamp="1622030478"&gt;378&lt;/key&gt;&lt;/foreign-keys&gt;&lt;ref-type name="Journal Article"&gt;17&lt;/ref-type&gt;&lt;contributors&gt;&lt;authors&gt;&lt;author&gt;Spencer, Professor NJ&lt;/author&gt;&lt;author&gt;Coe, C&lt;/author&gt;&lt;/authors&gt;&lt;/contributors&gt;&lt;titles&gt;&lt;title&gt;The development and validation of a measure off parent‐reported child health and morbidity: the Warwick Child Health and Morbidity Profile&lt;/title&gt;&lt;secondary-title&gt;Child: care, health and development&lt;/secondary-title&gt;&lt;/titles&gt;&lt;periodical&gt;&lt;full-title&gt;Child: Care, Health and Development&lt;/full-title&gt;&lt;/periodical&gt;&lt;pages&gt;367-379&lt;/pages&gt;&lt;volume&gt;22&lt;/volume&gt;&lt;number&gt;6&lt;/number&gt;&lt;dates&gt;&lt;year&gt;1996&lt;/year&gt;&lt;/dates&gt;&lt;isbn&gt;0305-1862&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[14]</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03B1603E" w14:textId="77777777" w:rsidR="00EC3340" w:rsidRPr="00C16732" w:rsidRDefault="00EC3340" w:rsidP="008C1EE6">
            <w:pPr>
              <w:jc w:val="left"/>
              <w:rPr>
                <w:rFonts w:cs="Times New Roman"/>
                <w:sz w:val="16"/>
                <w:szCs w:val="16"/>
              </w:rPr>
            </w:pPr>
            <w:r w:rsidRPr="00C16732">
              <w:rPr>
                <w:rFonts w:cs="Times New Roman"/>
                <w:sz w:val="16"/>
                <w:szCs w:val="16"/>
              </w:rPr>
              <w:t>0-5</w:t>
            </w:r>
          </w:p>
        </w:tc>
        <w:tc>
          <w:tcPr>
            <w:tcW w:w="1108" w:type="dxa"/>
          </w:tcPr>
          <w:p w14:paraId="46C5E5DE"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1104A18"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58F7496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or Interviewer</w:t>
            </w:r>
          </w:p>
        </w:tc>
        <w:tc>
          <w:tcPr>
            <w:tcW w:w="1176" w:type="dxa"/>
          </w:tcPr>
          <w:p w14:paraId="21C776E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Not stated</w:t>
            </w:r>
          </w:p>
        </w:tc>
        <w:tc>
          <w:tcPr>
            <w:tcW w:w="2186" w:type="dxa"/>
          </w:tcPr>
          <w:p w14:paraId="7C28E27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General health status; Acute minor illness; Behavioural; Accident; Acute significant illness; Hospital admission; Immunization; Chronic </w:t>
            </w:r>
            <w:r w:rsidRPr="00C16732">
              <w:rPr>
                <w:rFonts w:eastAsia="Times New Roman" w:cs="Times New Roman"/>
                <w:sz w:val="16"/>
                <w:szCs w:val="16"/>
                <w:lang w:eastAsia="en-GB"/>
              </w:rPr>
              <w:lastRenderedPageBreak/>
              <w:t>illness; Functional health; HRQoL (n=10)</w:t>
            </w:r>
          </w:p>
        </w:tc>
        <w:tc>
          <w:tcPr>
            <w:tcW w:w="928" w:type="dxa"/>
          </w:tcPr>
          <w:p w14:paraId="4783EC2E" w14:textId="77777777" w:rsidR="00EC3340" w:rsidRPr="00C16732" w:rsidRDefault="00EC3340" w:rsidP="008C1EE6">
            <w:pPr>
              <w:jc w:val="left"/>
              <w:rPr>
                <w:rFonts w:cs="Times New Roman"/>
                <w:sz w:val="16"/>
                <w:szCs w:val="16"/>
              </w:rPr>
            </w:pPr>
            <w:r w:rsidRPr="00C16732">
              <w:rPr>
                <w:rFonts w:cs="Times New Roman"/>
                <w:sz w:val="16"/>
                <w:szCs w:val="16"/>
              </w:rPr>
              <w:lastRenderedPageBreak/>
              <w:t>10</w:t>
            </w:r>
          </w:p>
        </w:tc>
        <w:tc>
          <w:tcPr>
            <w:tcW w:w="1709" w:type="dxa"/>
          </w:tcPr>
          <w:p w14:paraId="2B08868A" w14:textId="77777777" w:rsidR="00EC3340" w:rsidRPr="00C16732" w:rsidRDefault="00EC3340" w:rsidP="008C1EE6">
            <w:pPr>
              <w:jc w:val="left"/>
              <w:rPr>
                <w:rFonts w:cs="Times New Roman"/>
                <w:sz w:val="16"/>
                <w:szCs w:val="16"/>
              </w:rPr>
            </w:pPr>
            <w:r w:rsidRPr="00C16732">
              <w:rPr>
                <w:rFonts w:cs="Times New Roman"/>
                <w:sz w:val="16"/>
                <w:szCs w:val="16"/>
              </w:rPr>
              <w:t>4-point scale and free text for detail [No scoring]</w:t>
            </w:r>
          </w:p>
        </w:tc>
      </w:tr>
      <w:tr w:rsidR="00EC3340" w:rsidRPr="00C16732" w14:paraId="7729C7A4" w14:textId="77777777" w:rsidTr="008C1EE6">
        <w:tc>
          <w:tcPr>
            <w:tcW w:w="496" w:type="dxa"/>
          </w:tcPr>
          <w:p w14:paraId="7E2C0D15" w14:textId="77777777" w:rsidR="00EC3340" w:rsidRPr="00C16732" w:rsidRDefault="00EC3340" w:rsidP="008C1EE6">
            <w:pPr>
              <w:jc w:val="left"/>
              <w:rPr>
                <w:rFonts w:cs="Times New Roman"/>
                <w:sz w:val="16"/>
                <w:szCs w:val="16"/>
              </w:rPr>
            </w:pPr>
            <w:r w:rsidRPr="00C16732">
              <w:rPr>
                <w:rFonts w:cs="Times New Roman"/>
                <w:sz w:val="16"/>
                <w:szCs w:val="16"/>
              </w:rPr>
              <w:lastRenderedPageBreak/>
              <w:t>1.18</w:t>
            </w:r>
          </w:p>
        </w:tc>
        <w:tc>
          <w:tcPr>
            <w:tcW w:w="1887" w:type="dxa"/>
          </w:tcPr>
          <w:p w14:paraId="7AFEE8CB"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CHSCS-PS –</w:t>
            </w:r>
          </w:p>
          <w:p w14:paraId="2035BD64"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Comprehensive Health Status Classification System - Preschool</w:t>
            </w:r>
          </w:p>
        </w:tc>
        <w:tc>
          <w:tcPr>
            <w:tcW w:w="1106" w:type="dxa"/>
          </w:tcPr>
          <w:p w14:paraId="48AF72BB" w14:textId="122A9C49" w:rsidR="00EC3340" w:rsidRPr="00C16732" w:rsidRDefault="00EC3340" w:rsidP="008C1EE6">
            <w:pPr>
              <w:jc w:val="left"/>
              <w:rPr>
                <w:rFonts w:cs="Times New Roman"/>
                <w:sz w:val="16"/>
                <w:szCs w:val="16"/>
                <w:lang w:val="it-IT"/>
              </w:rPr>
            </w:pPr>
            <w:r w:rsidRPr="00C16732">
              <w:rPr>
                <w:rFonts w:eastAsia="Times New Roman" w:cs="Times New Roman"/>
                <w:sz w:val="16"/>
                <w:szCs w:val="16"/>
                <w:lang w:val="it-IT" w:eastAsia="en-GB"/>
              </w:rPr>
              <w:t xml:space="preserve">Saigal (2005) </w:t>
            </w:r>
            <w:r w:rsidRPr="00C16732">
              <w:rPr>
                <w:rFonts w:eastAsia="Times New Roman" w:cs="Times New Roman"/>
                <w:sz w:val="16"/>
                <w:szCs w:val="16"/>
                <w:lang w:val="it-IT" w:eastAsia="en-GB"/>
              </w:rPr>
              <w:fldChar w:fldCharType="begin"/>
            </w:r>
            <w:r w:rsidR="00F46D48" w:rsidRPr="00C16732">
              <w:rPr>
                <w:rFonts w:eastAsia="Times New Roman" w:cs="Times New Roman"/>
                <w:sz w:val="16"/>
                <w:szCs w:val="16"/>
                <w:lang w:val="it-IT" w:eastAsia="en-GB"/>
              </w:rPr>
              <w:instrText xml:space="preserve"> ADDIN EN.CITE &lt;EndNote&gt;&lt;Cite&gt;&lt;Author&gt;Saigal&lt;/Author&gt;&lt;Year&gt;2005&lt;/Year&gt;&lt;RecNum&gt;383&lt;/RecNum&gt;&lt;DisplayText&gt;[15]&lt;/DisplayText&gt;&lt;record&gt;&lt;rec-number&gt;383&lt;/rec-number&gt;&lt;foreign-keys&gt;&lt;key app="EN" db-id="w0s0p0w5kv0weoesfdpvszxzv5w522d55zew" timestamp="1622035801"&gt;383&lt;/key&gt;&lt;/foreign-keys&gt;&lt;ref-type name="Journal Article"&gt;17&lt;/ref-type&gt;&lt;contributors&gt;&lt;authors&gt;&lt;author&gt;Saigal, Saroj&lt;/author&gt;&lt;author&gt;Rosenbaum, P&lt;/author&gt;&lt;author&gt;Stoskopf, B&lt;/author&gt;&lt;author&gt;Hoult, L&lt;/author&gt;&lt;author&gt;Furlong, W&lt;/author&gt;&lt;author&gt;Feeny, D&lt;/author&gt;&lt;author&gt;Hagan, R&lt;/author&gt;&lt;/authors&gt;&lt;/contributors&gt;&lt;titles&gt;&lt;title&gt;Development, reliability and validity of a new measure of overall health for pre-school children&lt;/title&gt;&lt;secondary-title&gt;Quality of Life Research&lt;/secondary-title&gt;&lt;/titles&gt;&lt;periodical&gt;&lt;full-title&gt;Quality of Life Research&lt;/full-title&gt;&lt;/periodical&gt;&lt;pages&gt;243-252&lt;/pages&gt;&lt;volume&gt;14&lt;/volume&gt;&lt;number&gt;1&lt;/number&gt;&lt;dates&gt;&lt;year&gt;2005&lt;/year&gt;&lt;/dates&gt;&lt;isbn&gt;1573-2649&lt;/isbn&gt;&lt;urls&gt;&lt;/urls&gt;&lt;/record&gt;&lt;/Cite&gt;&lt;/EndNote&gt;</w:instrText>
            </w:r>
            <w:r w:rsidRPr="00C16732">
              <w:rPr>
                <w:rFonts w:eastAsia="Times New Roman" w:cs="Times New Roman"/>
                <w:sz w:val="16"/>
                <w:szCs w:val="16"/>
                <w:lang w:val="it-IT" w:eastAsia="en-GB"/>
              </w:rPr>
              <w:fldChar w:fldCharType="separate"/>
            </w:r>
            <w:r w:rsidR="00F46D48" w:rsidRPr="00C16732">
              <w:rPr>
                <w:rFonts w:eastAsia="Times New Roman" w:cs="Times New Roman"/>
                <w:noProof/>
                <w:sz w:val="16"/>
                <w:szCs w:val="16"/>
                <w:lang w:val="it-IT" w:eastAsia="en-GB"/>
              </w:rPr>
              <w:t>[15]</w:t>
            </w:r>
            <w:r w:rsidRPr="00C16732">
              <w:rPr>
                <w:rFonts w:eastAsia="Times New Roman" w:cs="Times New Roman"/>
                <w:sz w:val="16"/>
                <w:szCs w:val="16"/>
                <w:lang w:val="it-IT" w:eastAsia="en-GB"/>
              </w:rPr>
              <w:fldChar w:fldCharType="end"/>
            </w:r>
            <w:r w:rsidRPr="00C16732">
              <w:rPr>
                <w:rFonts w:eastAsia="Times New Roman" w:cs="Times New Roman"/>
                <w:sz w:val="16"/>
                <w:szCs w:val="16"/>
                <w:lang w:val="it-IT"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val="it-IT" w:eastAsia="en-GB"/>
              </w:rPr>
              <w:t>Canada, Australia</w:t>
            </w:r>
          </w:p>
        </w:tc>
        <w:tc>
          <w:tcPr>
            <w:tcW w:w="767" w:type="dxa"/>
          </w:tcPr>
          <w:p w14:paraId="0DD13BC4" w14:textId="77777777" w:rsidR="00EC3340" w:rsidRPr="00C16732" w:rsidRDefault="00EC3340" w:rsidP="008C1EE6">
            <w:pPr>
              <w:jc w:val="left"/>
              <w:rPr>
                <w:rFonts w:cs="Times New Roman"/>
                <w:sz w:val="16"/>
                <w:szCs w:val="16"/>
              </w:rPr>
            </w:pPr>
            <w:r w:rsidRPr="00C16732">
              <w:rPr>
                <w:rFonts w:cs="Times New Roman"/>
                <w:sz w:val="16"/>
                <w:szCs w:val="16"/>
              </w:rPr>
              <w:t>2-5</w:t>
            </w:r>
          </w:p>
        </w:tc>
        <w:tc>
          <w:tcPr>
            <w:tcW w:w="1108" w:type="dxa"/>
          </w:tcPr>
          <w:p w14:paraId="2EEE7AC9"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DE94DC9" w14:textId="77777777" w:rsidR="00EC3340" w:rsidRPr="00C16732" w:rsidRDefault="00EC3340" w:rsidP="008C1EE6">
            <w:pPr>
              <w:jc w:val="left"/>
              <w:rPr>
                <w:rFonts w:cs="Times New Roman"/>
                <w:sz w:val="16"/>
                <w:szCs w:val="16"/>
              </w:rPr>
            </w:pPr>
            <w:r w:rsidRPr="00C16732">
              <w:rPr>
                <w:rFonts w:cs="Times New Roman"/>
                <w:sz w:val="16"/>
                <w:szCs w:val="16"/>
              </w:rPr>
              <w:t>Observer (clinicians, parents)</w:t>
            </w:r>
          </w:p>
        </w:tc>
        <w:tc>
          <w:tcPr>
            <w:tcW w:w="1360" w:type="dxa"/>
          </w:tcPr>
          <w:p w14:paraId="4A59C68D"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122E15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622BC9C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Vision; Hearing; Speech; Mobility; Dexterity; Self-care; Emotion; Learning and remembering; Thinking and problem solving; Pain; Behaviour; General health (n=12)</w:t>
            </w:r>
          </w:p>
        </w:tc>
        <w:tc>
          <w:tcPr>
            <w:tcW w:w="928" w:type="dxa"/>
          </w:tcPr>
          <w:p w14:paraId="44E9BFC6" w14:textId="77777777" w:rsidR="00EC3340" w:rsidRPr="00C16732" w:rsidRDefault="00EC3340" w:rsidP="008C1EE6">
            <w:pPr>
              <w:jc w:val="left"/>
              <w:rPr>
                <w:rFonts w:cs="Times New Roman"/>
                <w:sz w:val="16"/>
                <w:szCs w:val="16"/>
              </w:rPr>
            </w:pPr>
            <w:r w:rsidRPr="00C16732">
              <w:rPr>
                <w:rFonts w:cs="Times New Roman"/>
                <w:sz w:val="16"/>
                <w:szCs w:val="16"/>
              </w:rPr>
              <w:t>12</w:t>
            </w:r>
          </w:p>
        </w:tc>
        <w:tc>
          <w:tcPr>
            <w:tcW w:w="1709" w:type="dxa"/>
          </w:tcPr>
          <w:p w14:paraId="566EE3E6" w14:textId="77777777" w:rsidR="00EC3340" w:rsidRPr="00C16732" w:rsidRDefault="00EC3340" w:rsidP="008C1EE6">
            <w:pPr>
              <w:jc w:val="left"/>
              <w:rPr>
                <w:rFonts w:cs="Times New Roman"/>
                <w:sz w:val="16"/>
                <w:szCs w:val="16"/>
              </w:rPr>
            </w:pPr>
            <w:r w:rsidRPr="00C16732">
              <w:rPr>
                <w:rFonts w:cs="Times New Roman"/>
                <w:sz w:val="16"/>
                <w:szCs w:val="16"/>
              </w:rPr>
              <w:t>3- to 5-point scale [Value set planned/in development]</w:t>
            </w:r>
          </w:p>
        </w:tc>
      </w:tr>
      <w:tr w:rsidR="00EC3340" w:rsidRPr="00C16732" w14:paraId="081DF64D" w14:textId="77777777" w:rsidTr="008C1EE6">
        <w:tc>
          <w:tcPr>
            <w:tcW w:w="496" w:type="dxa"/>
          </w:tcPr>
          <w:p w14:paraId="18DCDDA9" w14:textId="77777777" w:rsidR="00EC3340" w:rsidRPr="00C16732" w:rsidRDefault="00EC3340" w:rsidP="008C1EE6">
            <w:pPr>
              <w:jc w:val="left"/>
              <w:rPr>
                <w:rFonts w:cs="Times New Roman"/>
                <w:sz w:val="16"/>
                <w:szCs w:val="16"/>
              </w:rPr>
            </w:pPr>
            <w:r w:rsidRPr="00C16732">
              <w:rPr>
                <w:rFonts w:cs="Times New Roman"/>
                <w:sz w:val="16"/>
                <w:szCs w:val="16"/>
              </w:rPr>
              <w:t>1.19</w:t>
            </w:r>
          </w:p>
        </w:tc>
        <w:tc>
          <w:tcPr>
            <w:tcW w:w="1887" w:type="dxa"/>
          </w:tcPr>
          <w:p w14:paraId="6C305244"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IQI – </w:t>
            </w:r>
            <w:r w:rsidRPr="00C16732">
              <w:rPr>
                <w:rFonts w:eastAsia="Times New Roman" w:cs="Times New Roman"/>
                <w:sz w:val="16"/>
                <w:szCs w:val="16"/>
                <w:lang w:eastAsia="en-GB"/>
              </w:rPr>
              <w:t>Infant health-related Quality of life Instrument</w:t>
            </w:r>
          </w:p>
        </w:tc>
        <w:tc>
          <w:tcPr>
            <w:tcW w:w="1106" w:type="dxa"/>
          </w:tcPr>
          <w:p w14:paraId="14D0EB8C" w14:textId="6914F5C8"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Jabrayilov (2018)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&lt;EndNote&gt;&lt;Cite&gt;&lt;Author&gt;Jabrayilov&lt;/Author&gt;&lt;Year&gt;2018&lt;/Year&gt;&lt;RecNum&gt;389&lt;/RecNum&gt;&lt;DisplayText&gt;[16]&lt;/DisplayText&gt;&lt;record&gt;&lt;rec-number&gt;389&lt;/rec-number&gt;&lt;foreign-keys&gt;&lt;key app="EN" db-id="w0s0p0w5kv0weoesfdpvszxzv5w522d55zew" timestamp="1622037716"&gt;389&lt;/key&gt;&lt;/foreign-keys&gt;&lt;ref-type name="Journal Article"&gt;17&lt;/ref-type&gt;&lt;contributors&gt;&lt;authors&gt;&lt;author&gt;Jabrayilov, Ruslan&lt;/author&gt;&lt;author&gt;van Asselt, Antoinette DI&lt;/author&gt;&lt;author&gt;Vermeulen, Karin M&lt;/author&gt;&lt;author&gt;Volger, Sheri&lt;/author&gt;&lt;author&gt;Detzel, Patrick&lt;/author&gt;&lt;author&gt;Dainelli, Livia&lt;/author&gt;&lt;author&gt;Krabbe, Paul FM&lt;/author&gt;&lt;author&gt;Pediatrics expert group&lt;/author&gt;&lt;/authors&gt;&lt;/contributors&gt;&lt;titles&gt;&lt;title&gt;A descriptive system for the Infant health-related Quality of life Instrument (IQI): Measuring health with a mobile app&lt;/title&gt;&lt;secondary-title&gt;PloS one&lt;/secondary-title&gt;&lt;/titles&gt;&lt;periodical&gt;&lt;full-title&gt;PLoS One&lt;/full-title&gt;&lt;/periodical&gt;&lt;pages&gt;e0203276&lt;/pages&gt;&lt;volume&gt;13&lt;/volume&gt;&lt;number&gt;8&lt;/number&gt;&lt;dates&gt;&lt;year&gt;2018&lt;/year&gt;&lt;/dates&gt;&lt;isbn&gt;1932-6203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 New Zealand, Singapore</w:t>
            </w:r>
          </w:p>
        </w:tc>
        <w:tc>
          <w:tcPr>
            <w:tcW w:w="767" w:type="dxa"/>
          </w:tcPr>
          <w:p w14:paraId="2DE9229E" w14:textId="77777777" w:rsidR="00EC3340" w:rsidRPr="00C16732" w:rsidRDefault="00EC3340" w:rsidP="008C1EE6">
            <w:pPr>
              <w:jc w:val="left"/>
              <w:rPr>
                <w:rFonts w:cs="Times New Roman"/>
                <w:sz w:val="16"/>
                <w:szCs w:val="16"/>
              </w:rPr>
            </w:pPr>
            <w:r w:rsidRPr="00C16732">
              <w:rPr>
                <w:rFonts w:cs="Times New Roman"/>
                <w:sz w:val="16"/>
                <w:szCs w:val="16"/>
              </w:rPr>
              <w:t>0-1</w:t>
            </w:r>
          </w:p>
        </w:tc>
        <w:tc>
          <w:tcPr>
            <w:tcW w:w="1108" w:type="dxa"/>
          </w:tcPr>
          <w:p w14:paraId="63E1C92F"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67EFFC58"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7CB0A7DD"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self; Mobile</w:t>
            </w:r>
          </w:p>
        </w:tc>
        <w:tc>
          <w:tcPr>
            <w:tcW w:w="1176" w:type="dxa"/>
          </w:tcPr>
          <w:p w14:paraId="2024B8B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w:t>
            </w:r>
          </w:p>
        </w:tc>
        <w:tc>
          <w:tcPr>
            <w:tcW w:w="2186" w:type="dxa"/>
          </w:tcPr>
          <w:p w14:paraId="3BCEAF2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Sleeping; Feeding; Breathing; Stooling/Poo; Mood; Skin; Interaction (n=7)</w:t>
            </w:r>
          </w:p>
        </w:tc>
        <w:tc>
          <w:tcPr>
            <w:tcW w:w="928" w:type="dxa"/>
          </w:tcPr>
          <w:p w14:paraId="03214162"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2DD60F84" w14:textId="77777777" w:rsidR="00EC3340" w:rsidRPr="00C16732" w:rsidRDefault="00EC3340" w:rsidP="008C1EE6">
            <w:pPr>
              <w:jc w:val="left"/>
              <w:rPr>
                <w:rFonts w:cs="Times New Roman"/>
                <w:sz w:val="16"/>
                <w:szCs w:val="16"/>
              </w:rPr>
            </w:pPr>
            <w:r w:rsidRPr="00C16732">
              <w:rPr>
                <w:rFonts w:cs="Times New Roman"/>
                <w:sz w:val="16"/>
                <w:szCs w:val="16"/>
              </w:rPr>
              <w:t>4-point scale [Value set available]</w:t>
            </w:r>
          </w:p>
        </w:tc>
      </w:tr>
      <w:tr w:rsidR="00EC3340" w:rsidRPr="00C16732" w14:paraId="23E9F93C" w14:textId="77777777" w:rsidTr="008C1EE6">
        <w:tc>
          <w:tcPr>
            <w:tcW w:w="496" w:type="dxa"/>
          </w:tcPr>
          <w:p w14:paraId="007EAD10"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1.20</w:t>
            </w:r>
          </w:p>
        </w:tc>
        <w:tc>
          <w:tcPr>
            <w:tcW w:w="1887" w:type="dxa"/>
          </w:tcPr>
          <w:p w14:paraId="16C1DE0F"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TANDI – </w:t>
            </w:r>
            <w:r w:rsidRPr="00C16732">
              <w:rPr>
                <w:rFonts w:eastAsia="Times New Roman" w:cs="Times New Roman"/>
                <w:sz w:val="16"/>
                <w:szCs w:val="16"/>
                <w:lang w:eastAsia="en-GB"/>
              </w:rPr>
              <w:t>Toddler and Infant health related quality of life instrument</w:t>
            </w:r>
          </w:p>
        </w:tc>
        <w:tc>
          <w:tcPr>
            <w:tcW w:w="1106" w:type="dxa"/>
          </w:tcPr>
          <w:p w14:paraId="2670B57A" w14:textId="66DA325C"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Verstraete (2020b); (2020c)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&lt;EndNote&gt;&lt;Cite&gt;&lt;Author&gt;Verstraete&lt;/Author&gt;&lt;Year&gt;2020&lt;/Year&gt;&lt;RecNum&gt;283&lt;/RecNum&gt;&lt;DisplayText&gt;[17, 18]&lt;/DisplayText&gt;&lt;record&gt;&lt;rec-number&gt;283&lt;/rec-number&gt;&lt;foreign-keys&gt;&lt;key app="EN" db-id="w0s0p0w5kv0weoesfdpvszxzv5w522d55zew" timestamp="1620119356"&gt;283&lt;/key&gt;&lt;/foreign-keys&gt;&lt;ref-type name="Journal Article"&gt;17&lt;/ref-type&gt;&lt;contributors&gt;&lt;authors&gt;&lt;author&gt;Verstraete, Janine&lt;/author&gt;&lt;author&gt;Ramma, Lebogang&lt;/author&gt;&lt;author&gt;Jelsma, Jennifer&lt;/author&gt;&lt;/authors&gt;&lt;/contributors&gt;&lt;titles&gt;&lt;title&gt;Item generation for a proxy health related quality of life measure in very young children&lt;/title&gt;&lt;secondary-title&gt;Health and quality of life outcomes&lt;/secondary-title&gt;&lt;/titles&gt;&lt;periodical&gt;&lt;full-title&gt;Health and quality of life outcomes&lt;/full-title&gt;&lt;/periodical&gt;&lt;pages&gt;1-15&lt;/pages&gt;&lt;volume&gt;18&lt;/volume&gt;&lt;number&gt;1&lt;/number&gt;&lt;dates&gt;&lt;year&gt;2020&lt;/year&gt;&lt;/dates&gt;&lt;isbn&gt;1477-7525&lt;/isbn&gt;&lt;urls&gt;&lt;/urls&gt;&lt;/record&gt;&lt;/Cite&gt;&lt;Cite&gt;&lt;Author&gt;Verstraete&lt;/Author&gt;&lt;Year&gt;2020&lt;/Year&gt;&lt;RecNum&gt;388&lt;/RecNum&gt;&lt;record&gt;&lt;rec-number&gt;388&lt;/rec-number&gt;&lt;foreign-keys&gt;&lt;key app="EN" db-id="w0s0p0w5kv0weoesfdpvszxzv5w522d55zew" timestamp="1622037533"&gt;388&lt;/key&gt;&lt;/foreign-keys&gt;&lt;ref-type name="Journal Article"&gt;17&lt;/ref-type&gt;&lt;contributors&gt;&lt;authors&gt;&lt;author&gt;Verstraete, Janine&lt;/author&gt;&lt;author&gt;Ramma, Lebogang&lt;/author&gt;&lt;author&gt;Jelsma, Jennifer&lt;/author&gt;&lt;/authors&gt;&lt;/contributors&gt;&lt;titles&gt;&lt;title&gt;Validity and reliability testing of the Toddler and Infant (TANDI) Health Related Quality of Life instrument for very young children&lt;/title&gt;&lt;secondary-title&gt;Journal of Patient-Reported Outcomes&lt;/secondary-title&gt;&lt;/titles&gt;&lt;periodical&gt;&lt;full-title&gt;Journal of Patient-Reported Outcomes&lt;/full-title&gt;&lt;/periodical&gt;&lt;pages&gt;1-14&lt;/pages&gt;&lt;volume&gt;4&lt;/volume&gt;&lt;number&gt;1&lt;/number&gt;&lt;dates&gt;&lt;year&gt;2020&lt;/year&gt;&lt;/dates&gt;&lt;isbn&gt;2509-8020&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[17, 18]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South Africa</w:t>
            </w:r>
          </w:p>
        </w:tc>
        <w:tc>
          <w:tcPr>
            <w:tcW w:w="767" w:type="dxa"/>
          </w:tcPr>
          <w:p w14:paraId="4CEEC7FF" w14:textId="77777777" w:rsidR="00EC3340" w:rsidRPr="00C16732" w:rsidRDefault="00EC3340" w:rsidP="008C1EE6">
            <w:pPr>
              <w:jc w:val="left"/>
              <w:rPr>
                <w:rFonts w:cs="Times New Roman"/>
                <w:sz w:val="16"/>
                <w:szCs w:val="16"/>
              </w:rPr>
            </w:pPr>
            <w:r w:rsidRPr="00C16732">
              <w:rPr>
                <w:rFonts w:cs="Times New Roman"/>
                <w:sz w:val="16"/>
                <w:szCs w:val="16"/>
              </w:rPr>
              <w:t>0-3</w:t>
            </w:r>
          </w:p>
        </w:tc>
        <w:tc>
          <w:tcPr>
            <w:tcW w:w="1108" w:type="dxa"/>
          </w:tcPr>
          <w:p w14:paraId="7F7B6C72"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CFC3BAA"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3389B21D"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self; Mail</w:t>
            </w:r>
          </w:p>
        </w:tc>
        <w:tc>
          <w:tcPr>
            <w:tcW w:w="1176" w:type="dxa"/>
          </w:tcPr>
          <w:p w14:paraId="4482D5B5"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Today</w:t>
            </w:r>
          </w:p>
        </w:tc>
        <w:tc>
          <w:tcPr>
            <w:tcW w:w="2186" w:type="dxa"/>
          </w:tcPr>
          <w:p w14:paraId="6A4D4C0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Movement; Play; Pain; Relationships; Communication; Eating; General health VAS (n=6)</w:t>
            </w:r>
          </w:p>
        </w:tc>
        <w:tc>
          <w:tcPr>
            <w:tcW w:w="928" w:type="dxa"/>
          </w:tcPr>
          <w:p w14:paraId="326BA3FB" w14:textId="77777777" w:rsidR="00EC3340" w:rsidRPr="00C16732" w:rsidRDefault="00EC3340" w:rsidP="008C1EE6">
            <w:pPr>
              <w:jc w:val="left"/>
              <w:rPr>
                <w:rFonts w:cs="Times New Roman"/>
                <w:sz w:val="16"/>
                <w:szCs w:val="16"/>
              </w:rPr>
            </w:pPr>
            <w:r w:rsidRPr="00C16732">
              <w:rPr>
                <w:rFonts w:cs="Times New Roman"/>
                <w:sz w:val="16"/>
                <w:szCs w:val="16"/>
              </w:rPr>
              <w:t>6</w:t>
            </w:r>
          </w:p>
        </w:tc>
        <w:tc>
          <w:tcPr>
            <w:tcW w:w="1709" w:type="dxa"/>
          </w:tcPr>
          <w:p w14:paraId="667EA76D" w14:textId="77777777" w:rsidR="00EC3340" w:rsidRPr="00C16732" w:rsidRDefault="00EC3340" w:rsidP="008C1EE6">
            <w:pPr>
              <w:jc w:val="left"/>
              <w:rPr>
                <w:rFonts w:cs="Times New Roman"/>
                <w:sz w:val="16"/>
                <w:szCs w:val="16"/>
              </w:rPr>
            </w:pPr>
            <w:r w:rsidRPr="00C16732">
              <w:rPr>
                <w:rFonts w:cs="Times New Roman"/>
                <w:sz w:val="16"/>
                <w:szCs w:val="16"/>
              </w:rPr>
              <w:t>3-point scale [Value set planned/in development]</w:t>
            </w:r>
          </w:p>
        </w:tc>
      </w:tr>
      <w:tr w:rsidR="00EC3340" w:rsidRPr="00C16732" w14:paraId="6351BFDF" w14:textId="77777777" w:rsidTr="008C1EE6">
        <w:tc>
          <w:tcPr>
            <w:tcW w:w="13991" w:type="dxa"/>
            <w:gridSpan w:val="11"/>
            <w:shd w:val="clear" w:color="auto" w:fill="auto"/>
          </w:tcPr>
          <w:p w14:paraId="620B3734" w14:textId="77777777" w:rsidR="00EC3340" w:rsidRPr="00C16732" w:rsidRDefault="00EC3340" w:rsidP="008C1EE6">
            <w:pPr>
              <w:jc w:val="left"/>
              <w:rPr>
                <w:rFonts w:cs="Times New Roman"/>
                <w:b/>
                <w:bCs/>
                <w:i/>
                <w:iCs/>
                <w:sz w:val="20"/>
                <w:szCs w:val="20"/>
              </w:rPr>
            </w:pPr>
            <w:r w:rsidRPr="00C16732">
              <w:rPr>
                <w:rFonts w:cs="Times New Roman"/>
                <w:b/>
                <w:bCs/>
                <w:i/>
                <w:iCs/>
                <w:sz w:val="20"/>
                <w:szCs w:val="20"/>
              </w:rPr>
              <w:t xml:space="preserve">2. Pre-adolescents (age 5-11) </w:t>
            </w:r>
          </w:p>
        </w:tc>
      </w:tr>
      <w:tr w:rsidR="00EC3340" w:rsidRPr="00C16732" w14:paraId="352C1AB7" w14:textId="77777777" w:rsidTr="008C1EE6">
        <w:tc>
          <w:tcPr>
            <w:tcW w:w="496" w:type="dxa"/>
            <w:shd w:val="clear" w:color="auto" w:fill="auto"/>
          </w:tcPr>
          <w:p w14:paraId="523AC32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2.1</w:t>
            </w:r>
          </w:p>
        </w:tc>
        <w:tc>
          <w:tcPr>
            <w:tcW w:w="1887" w:type="dxa"/>
            <w:shd w:val="clear" w:color="auto" w:fill="auto"/>
          </w:tcPr>
          <w:p w14:paraId="335C78CB" w14:textId="77777777" w:rsidR="00EC3340" w:rsidRPr="00C16732" w:rsidRDefault="00EC3340" w:rsidP="008C1EE6">
            <w:pPr>
              <w:jc w:val="left"/>
              <w:rPr>
                <w:rFonts w:cs="Times New Roman"/>
                <w:b/>
                <w:bCs/>
                <w:sz w:val="16"/>
                <w:szCs w:val="16"/>
              </w:rPr>
            </w:pPr>
            <w:r w:rsidRPr="00C16732">
              <w:rPr>
                <w:rFonts w:cs="Times New Roman"/>
                <w:b/>
                <w:bCs/>
                <w:sz w:val="16"/>
                <w:szCs w:val="16"/>
              </w:rPr>
              <w:t>AUQUEI Primary</w:t>
            </w:r>
            <w:r w:rsidRPr="00C16732">
              <w:rPr>
                <w:rFonts w:cs="Times New Roman"/>
                <w:sz w:val="16"/>
                <w:szCs w:val="16"/>
              </w:rPr>
              <w:t xml:space="preserve"> – AUQUEI for primary school child</w:t>
            </w:r>
          </w:p>
        </w:tc>
        <w:tc>
          <w:tcPr>
            <w:tcW w:w="1106" w:type="dxa"/>
            <w:shd w:val="clear" w:color="auto" w:fill="auto"/>
          </w:tcPr>
          <w:p w14:paraId="7D92D93C" w14:textId="52ED0BA6" w:rsidR="00EC3340" w:rsidRPr="00C16732" w:rsidRDefault="00EC3340" w:rsidP="008C1EE6">
            <w:pPr>
              <w:jc w:val="left"/>
              <w:rPr>
                <w:sz w:val="16"/>
                <w:szCs w:val="16"/>
              </w:rPr>
            </w:pPr>
            <w:r w:rsidRPr="00C16732">
              <w:rPr>
                <w:rFonts w:cs="Times New Roman"/>
                <w:sz w:val="16"/>
                <w:szCs w:val="16"/>
              </w:rPr>
              <w:t>Manificat (2002)</w:t>
            </w:r>
            <w:r w:rsidRPr="00C16732">
              <w:rPr>
                <w:rFonts w:cs="Times New Roman"/>
                <w:sz w:val="16"/>
                <w:szCs w:val="16"/>
                <w:vertAlign w:val="superscript"/>
              </w:rPr>
              <w:t>e</w:t>
            </w:r>
            <w:r w:rsidRPr="00C16732">
              <w:rPr>
                <w:rFonts w:cs="Times New Roman"/>
                <w:sz w:val="16"/>
                <w:szCs w:val="16"/>
              </w:rPr>
              <w:t xml:space="preserve"> </w:t>
            </w:r>
            <w:r w:rsidRPr="00C16732">
              <w:rPr>
                <w:rFonts w:cs="Times New Roman"/>
                <w:sz w:val="16"/>
                <w:szCs w:val="16"/>
              </w:rPr>
              <w:fldChar w:fldCharType="begin"/>
            </w:r>
            <w:r w:rsidR="00F46D48" w:rsidRPr="00C16732">
              <w:rPr>
                <w:rFonts w:cs="Times New Roman"/>
                <w:sz w:val="16"/>
                <w:szCs w:val="16"/>
              </w:rPr>
              <w:instrText xml:space="preserve"> ADDIN EN.CITE &lt;EndNote&gt;&lt;Cite&gt;&lt;Author&gt;Manificat&lt;/Author&gt;&lt;Year&gt;2002&lt;/Year&gt;&lt;RecNum&gt;268&lt;/RecNum&gt;&lt;DisplayText&gt;[1]&lt;/DisplayText&gt;&lt;record&gt;&lt;rec-number&gt;268&lt;/rec-number&gt;&lt;foreign-keys&gt;&lt;key app="EN" db-id="w0s0p0w5kv0weoesfdpvszxzv5w522d55zew" timestamp="1619687420"&gt;268&lt;/key&gt;&lt;/foreign-keys&gt;&lt;ref-type name="Journal Article"&gt;17&lt;/ref-type&gt;&lt;contributors&gt;&lt;authors&gt;&lt;author&gt;Manificat, Sabine&lt;/author&gt;&lt;author&gt;Dazord, Alice&lt;/author&gt;&lt;/authors&gt;&lt;/contributors&gt;&lt;titles&gt;&lt;title&gt;Infant, child and adolescent quality of life: surveys performed in a European context&lt;/title&gt;&lt;secondary-title&gt;Expert review of pharmacoeconomics &amp;amp; outcomes research&lt;/secondary-title&gt;&lt;/titles&gt;&lt;periodical&gt;&lt;full-title&gt;Expert review of pharmacoeconomics &amp;amp; outcomes research&lt;/full-title&gt;&lt;/periodical&gt;&lt;pages&gt;589-596&lt;/pages&gt;&lt;volume&gt;2&lt;/volume&gt;&lt;number&gt;6&lt;/number&gt;&lt;dates&gt;&lt;year&gt;2002&lt;/year&gt;&lt;/dates&gt;&lt;isbn&gt;1473-7167&lt;/isbn&gt;&lt;urls&gt;&lt;/urls&gt;&lt;/record&gt;&lt;/Cite&gt;&lt;/EndNote&gt;</w:instrText>
            </w:r>
            <w:r w:rsidRPr="00C16732">
              <w:rPr>
                <w:rFonts w:cs="Times New Roman"/>
                <w:sz w:val="16"/>
                <w:szCs w:val="16"/>
              </w:rPr>
              <w:fldChar w:fldCharType="separate"/>
            </w:r>
            <w:r w:rsidR="00F46D48" w:rsidRPr="00C16732">
              <w:rPr>
                <w:rFonts w:cs="Times New Roman"/>
                <w:noProof/>
                <w:sz w:val="16"/>
                <w:szCs w:val="16"/>
              </w:rPr>
              <w:t>[1]</w:t>
            </w:r>
            <w:r w:rsidRPr="00C16732">
              <w:rPr>
                <w:rFonts w:cs="Times New Roman"/>
                <w:sz w:val="16"/>
                <w:szCs w:val="16"/>
              </w:rPr>
              <w:fldChar w:fldCharType="end"/>
            </w:r>
            <w:r w:rsidRPr="00C16732">
              <w:rPr>
                <w:rFonts w:cs="Times New Roman"/>
                <w:sz w:val="16"/>
                <w:szCs w:val="16"/>
              </w:rPr>
              <w:t xml:space="preserve"> – France</w:t>
            </w:r>
          </w:p>
        </w:tc>
        <w:tc>
          <w:tcPr>
            <w:tcW w:w="767" w:type="dxa"/>
            <w:shd w:val="clear" w:color="auto" w:fill="auto"/>
          </w:tcPr>
          <w:p w14:paraId="05A4DCAB" w14:textId="77777777" w:rsidR="00EC3340" w:rsidRPr="00C16732" w:rsidRDefault="00EC3340" w:rsidP="008C1EE6">
            <w:pPr>
              <w:jc w:val="left"/>
              <w:rPr>
                <w:rFonts w:cs="Times New Roman"/>
                <w:sz w:val="16"/>
                <w:szCs w:val="16"/>
              </w:rPr>
            </w:pPr>
            <w:r w:rsidRPr="00C16732">
              <w:rPr>
                <w:rFonts w:cs="Times New Roman"/>
                <w:sz w:val="16"/>
                <w:szCs w:val="16"/>
              </w:rPr>
              <w:t>6-11</w:t>
            </w:r>
          </w:p>
        </w:tc>
        <w:tc>
          <w:tcPr>
            <w:tcW w:w="1108" w:type="dxa"/>
            <w:shd w:val="clear" w:color="auto" w:fill="auto"/>
          </w:tcPr>
          <w:p w14:paraId="20B247FE"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shd w:val="clear" w:color="auto" w:fill="auto"/>
          </w:tcPr>
          <w:p w14:paraId="728093C4" w14:textId="77777777" w:rsidR="00EC3340" w:rsidRPr="00C16732" w:rsidRDefault="00EC3340" w:rsidP="008C1EE6">
            <w:pPr>
              <w:jc w:val="left"/>
              <w:rPr>
                <w:rFonts w:cs="Times New Roman"/>
                <w:sz w:val="16"/>
                <w:szCs w:val="16"/>
              </w:rPr>
            </w:pPr>
            <w:r w:rsidRPr="00C16732">
              <w:rPr>
                <w:rFonts w:cs="Times New Roman"/>
                <w:sz w:val="16"/>
                <w:szCs w:val="16"/>
              </w:rPr>
              <w:t>Child, aided by parents</w:t>
            </w:r>
          </w:p>
        </w:tc>
        <w:tc>
          <w:tcPr>
            <w:tcW w:w="1360" w:type="dxa"/>
            <w:shd w:val="clear" w:color="auto" w:fill="auto"/>
          </w:tcPr>
          <w:p w14:paraId="49B1C4C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shd w:val="clear" w:color="auto" w:fill="auto"/>
          </w:tcPr>
          <w:p w14:paraId="43D61860" w14:textId="77777777" w:rsidR="00EC3340" w:rsidRPr="00C16732" w:rsidRDefault="00EC3340" w:rsidP="008C1EE6">
            <w:pPr>
              <w:jc w:val="left"/>
              <w:rPr>
                <w:rFonts w:cs="Times New Roman"/>
                <w:sz w:val="16"/>
                <w:szCs w:val="16"/>
              </w:rPr>
            </w:pPr>
            <w:r w:rsidRPr="00C16732">
              <w:rPr>
                <w:rFonts w:cs="Times New Roman"/>
                <w:sz w:val="16"/>
                <w:szCs w:val="16"/>
              </w:rPr>
              <w:t>General</w:t>
            </w:r>
          </w:p>
        </w:tc>
        <w:tc>
          <w:tcPr>
            <w:tcW w:w="2186" w:type="dxa"/>
            <w:shd w:val="clear" w:color="auto" w:fill="auto"/>
          </w:tcPr>
          <w:p w14:paraId="0771E2CF" w14:textId="77777777" w:rsidR="00EC3340" w:rsidRPr="00C16732" w:rsidRDefault="00EC3340" w:rsidP="008C1EE6">
            <w:pPr>
              <w:jc w:val="left"/>
              <w:rPr>
                <w:rFonts w:cs="Times New Roman"/>
                <w:sz w:val="16"/>
                <w:szCs w:val="16"/>
              </w:rPr>
            </w:pPr>
            <w:r w:rsidRPr="00C16732">
              <w:rPr>
                <w:rFonts w:cs="Times New Roman"/>
                <w:sz w:val="16"/>
                <w:szCs w:val="16"/>
              </w:rPr>
              <w:t>Family life; Social life; Activities at school and leisure; Health (n=4)</w:t>
            </w:r>
          </w:p>
        </w:tc>
        <w:tc>
          <w:tcPr>
            <w:tcW w:w="928" w:type="dxa"/>
            <w:shd w:val="clear" w:color="auto" w:fill="auto"/>
          </w:tcPr>
          <w:p w14:paraId="3716E110" w14:textId="77777777" w:rsidR="00EC3340" w:rsidRPr="00C16732" w:rsidRDefault="00EC3340" w:rsidP="008C1EE6">
            <w:pPr>
              <w:jc w:val="left"/>
              <w:rPr>
                <w:rFonts w:cs="Times New Roman"/>
                <w:sz w:val="16"/>
                <w:szCs w:val="16"/>
              </w:rPr>
            </w:pPr>
            <w:r w:rsidRPr="00C16732">
              <w:rPr>
                <w:rFonts w:cs="Times New Roman"/>
                <w:sz w:val="16"/>
                <w:szCs w:val="16"/>
              </w:rPr>
              <w:t>33</w:t>
            </w:r>
          </w:p>
        </w:tc>
        <w:tc>
          <w:tcPr>
            <w:tcW w:w="1709" w:type="dxa"/>
            <w:shd w:val="clear" w:color="auto" w:fill="auto"/>
          </w:tcPr>
          <w:p w14:paraId="03C4EFB1" w14:textId="77777777" w:rsidR="00EC3340" w:rsidRPr="00C16732" w:rsidRDefault="00EC3340" w:rsidP="008C1EE6">
            <w:pPr>
              <w:jc w:val="left"/>
              <w:rPr>
                <w:rFonts w:cs="Times New Roman"/>
                <w:sz w:val="16"/>
                <w:szCs w:val="16"/>
              </w:rPr>
            </w:pPr>
            <w:r w:rsidRPr="00C16732">
              <w:rPr>
                <w:rFonts w:cs="Times New Roman"/>
                <w:sz w:val="16"/>
                <w:szCs w:val="16"/>
              </w:rPr>
              <w:t>4-level pictorial happy-sad faces for satisfaction (31 items); Open-ended (2) [Item average]</w:t>
            </w:r>
          </w:p>
        </w:tc>
      </w:tr>
      <w:tr w:rsidR="00EC3340" w:rsidRPr="00C16732" w14:paraId="638202B2" w14:textId="77777777" w:rsidTr="008C1EE6">
        <w:tc>
          <w:tcPr>
            <w:tcW w:w="496" w:type="dxa"/>
          </w:tcPr>
          <w:p w14:paraId="7809A7E8" w14:textId="77777777" w:rsidR="00EC3340" w:rsidRPr="00C16732" w:rsidRDefault="00EC3340" w:rsidP="008C1EE6">
            <w:pPr>
              <w:jc w:val="left"/>
              <w:rPr>
                <w:rFonts w:cs="Times New Roman"/>
                <w:sz w:val="16"/>
                <w:szCs w:val="16"/>
              </w:rPr>
            </w:pPr>
            <w:r w:rsidRPr="00C16732">
              <w:rPr>
                <w:rFonts w:cs="Times New Roman"/>
                <w:sz w:val="16"/>
                <w:szCs w:val="16"/>
              </w:rPr>
              <w:t>2.2</w:t>
            </w:r>
          </w:p>
        </w:tc>
        <w:tc>
          <w:tcPr>
            <w:tcW w:w="1887" w:type="dxa"/>
          </w:tcPr>
          <w:p w14:paraId="257B6FC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CHIP-CE CRF –</w:t>
            </w:r>
          </w:p>
          <w:p w14:paraId="0B7C394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Child Health and Illness Profile - Child Edition Child-Report Form</w:t>
            </w:r>
          </w:p>
        </w:tc>
        <w:tc>
          <w:tcPr>
            <w:tcW w:w="1106" w:type="dxa"/>
          </w:tcPr>
          <w:p w14:paraId="37AE28AB" w14:textId="71E6FD93"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Riley (2004) </w:t>
            </w:r>
            <w:r w:rsidRPr="00C16732">
              <w:rPr>
                <w:sz w:val="16"/>
                <w:szCs w:val="16"/>
              </w:rPr>
              <w:fldChar w:fldCharType="begin"/>
            </w:r>
            <w:r w:rsidR="00F46D48" w:rsidRPr="00C16732">
              <w:rPr>
                <w:sz w:val="16"/>
                <w:szCs w:val="16"/>
              </w:rPr>
              <w:instrText xml:space="preserve"> ADDIN EN.CITE &lt;EndNote&gt;&lt;Cite&gt;&lt;Author&gt;Riley&lt;/Author&gt;&lt;Year&gt;2004&lt;/Year&gt;&lt;RecNum&gt;266&lt;/RecNum&gt;&lt;DisplayText&gt;[19]&lt;/DisplayText&gt;&lt;record&gt;&lt;rec-number&gt;266&lt;/rec-number&gt;&lt;foreign-keys&gt;&lt;key app="EN" db-id="w0s0p0w5kv0weoesfdpvszxzv5w522d55zew" timestamp="1619516438"&gt;266&lt;/key&gt;&lt;/foreign-keys&gt;&lt;ref-type name="Journal Article"&gt;17&lt;/ref-type&gt;&lt;contributors&gt;&lt;authors&gt;&lt;author&gt;Riley, Anne W&lt;/author&gt;&lt;author&gt;Forrest, Christopher B&lt;/author&gt;&lt;author&gt;Rebok, George W&lt;/author&gt;&lt;author&gt;Starfield, Barbara&lt;/author&gt;&lt;author&gt;Green, Bert F&lt;/author&gt;&lt;author&gt;Robertson, Judith A&lt;/author&gt;&lt;author&gt;Friello, Phyllis&lt;/author&gt;&lt;/authors&gt;&lt;/contributors&gt;&lt;titles&gt;&lt;title&gt;The child report form of the CHIP-child edition: reliability and validity&lt;/title&gt;&lt;secondary-title&gt;Medical care&lt;/secondary-title&gt;&lt;/titles&gt;&lt;periodical&gt;&lt;full-title&gt;Medical care&lt;/full-title&gt;&lt;/periodical&gt;&lt;pages&gt;221-231&lt;/pages&gt;&lt;dates&gt;&lt;year&gt;2004&lt;/year&gt;&lt;/dates&gt;&lt;isbn&gt;0025-7079&lt;/isbn&gt;&lt;urls&gt;&lt;/urls&gt;&lt;/record&gt;&lt;/Cite&gt;&lt;/EndNote&gt;</w:instrText>
            </w:r>
            <w:r w:rsidRPr="00C16732">
              <w:rPr>
                <w:sz w:val="16"/>
                <w:szCs w:val="16"/>
              </w:rPr>
              <w:fldChar w:fldCharType="separate"/>
            </w:r>
            <w:r w:rsidR="00F46D48" w:rsidRPr="00C16732">
              <w:rPr>
                <w:noProof/>
                <w:sz w:val="16"/>
                <w:szCs w:val="16"/>
              </w:rPr>
              <w:t>[19]</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F5AF3BA" w14:textId="77777777" w:rsidR="00EC3340" w:rsidRPr="00C16732" w:rsidRDefault="00EC3340" w:rsidP="008C1EE6">
            <w:pPr>
              <w:jc w:val="left"/>
              <w:rPr>
                <w:rFonts w:cs="Times New Roman"/>
                <w:sz w:val="16"/>
                <w:szCs w:val="16"/>
              </w:rPr>
            </w:pPr>
            <w:r w:rsidRPr="00C16732">
              <w:rPr>
                <w:rFonts w:cs="Times New Roman"/>
                <w:sz w:val="16"/>
                <w:szCs w:val="16"/>
              </w:rPr>
              <w:t>6-11</w:t>
            </w:r>
          </w:p>
        </w:tc>
        <w:tc>
          <w:tcPr>
            <w:tcW w:w="1108" w:type="dxa"/>
          </w:tcPr>
          <w:p w14:paraId="4F44E49C"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21031DCC"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0F9AEEE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45CB0A6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w:t>
            </w:r>
          </w:p>
        </w:tc>
        <w:tc>
          <w:tcPr>
            <w:tcW w:w="2186" w:type="dxa"/>
          </w:tcPr>
          <w:p w14:paraId="195BC58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Satisfaction; Comfort; Resilience; Risk avoidance; Achievement (n=5)</w:t>
            </w:r>
          </w:p>
        </w:tc>
        <w:tc>
          <w:tcPr>
            <w:tcW w:w="928" w:type="dxa"/>
          </w:tcPr>
          <w:p w14:paraId="70B57BEB" w14:textId="77777777" w:rsidR="00EC3340" w:rsidRPr="00C16732" w:rsidRDefault="00EC3340" w:rsidP="008C1EE6">
            <w:pPr>
              <w:jc w:val="left"/>
              <w:rPr>
                <w:rFonts w:cs="Times New Roman"/>
                <w:sz w:val="16"/>
                <w:szCs w:val="16"/>
              </w:rPr>
            </w:pPr>
            <w:r w:rsidRPr="00C16732">
              <w:rPr>
                <w:rFonts w:cs="Times New Roman"/>
                <w:sz w:val="16"/>
                <w:szCs w:val="16"/>
              </w:rPr>
              <w:t>45</w:t>
            </w:r>
          </w:p>
        </w:tc>
        <w:tc>
          <w:tcPr>
            <w:tcW w:w="1709" w:type="dxa"/>
          </w:tcPr>
          <w:p w14:paraId="7D5FE931" w14:textId="77777777" w:rsidR="00EC3340" w:rsidRPr="00C16732" w:rsidRDefault="00EC3340" w:rsidP="008C1EE6">
            <w:pPr>
              <w:jc w:val="left"/>
              <w:rPr>
                <w:rFonts w:cs="Times New Roman"/>
                <w:sz w:val="16"/>
                <w:szCs w:val="16"/>
              </w:rPr>
            </w:pPr>
            <w:r w:rsidRPr="00C16732">
              <w:rPr>
                <w:rFonts w:cs="Times New Roman"/>
                <w:sz w:val="16"/>
                <w:szCs w:val="16"/>
              </w:rPr>
              <w:t>5 graduated circle responses with cartoons at beginning/end [Item average per subdomain; Subdomain average]</w:t>
            </w:r>
          </w:p>
        </w:tc>
      </w:tr>
      <w:tr w:rsidR="00EC3340" w:rsidRPr="00C16732" w14:paraId="0862F173" w14:textId="77777777" w:rsidTr="008C1EE6">
        <w:tc>
          <w:tcPr>
            <w:tcW w:w="496" w:type="dxa"/>
          </w:tcPr>
          <w:p w14:paraId="0DAE574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2.3</w:t>
            </w:r>
          </w:p>
        </w:tc>
        <w:tc>
          <w:tcPr>
            <w:tcW w:w="1887" w:type="dxa"/>
          </w:tcPr>
          <w:p w14:paraId="74573F38"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CHIP-CE PRF –</w:t>
            </w:r>
          </w:p>
          <w:p w14:paraId="52212DEB"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CHIP-CE Parent-Report Form (long version)</w:t>
            </w:r>
          </w:p>
        </w:tc>
        <w:tc>
          <w:tcPr>
            <w:tcW w:w="1106" w:type="dxa"/>
          </w:tcPr>
          <w:p w14:paraId="5DEB83D6" w14:textId="4DE92E36"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Riley (2004b) </w:t>
            </w:r>
            <w:r w:rsidRPr="00C16732">
              <w:rPr>
                <w:sz w:val="16"/>
                <w:szCs w:val="16"/>
              </w:rPr>
              <w:fldChar w:fldCharType="begin"/>
            </w:r>
            <w:r w:rsidR="00F46D48" w:rsidRPr="00C16732">
              <w:rPr>
                <w:sz w:val="16"/>
                <w:szCs w:val="16"/>
              </w:rPr>
              <w:instrText xml:space="preserve"> ADDIN EN.CITE &lt;EndNote&gt;&lt;Cite&gt;&lt;Author&gt;Riley&lt;/Author&gt;&lt;Year&gt;2004&lt;/Year&gt;&lt;RecNum&gt;267&lt;/RecNum&gt;&lt;DisplayText&gt;[20]&lt;/DisplayText&gt;&lt;record&gt;&lt;rec-number&gt;267&lt;/rec-number&gt;&lt;foreign-keys&gt;&lt;key app="EN" db-id="w0s0p0w5kv0weoesfdpvszxzv5w522d55zew" timestamp="1619516515"&gt;267&lt;/key&gt;&lt;/foreign-keys&gt;&lt;ref-type name="Journal Article"&gt;17&lt;/ref-type&gt;&lt;contributors&gt;&lt;authors&gt;&lt;author&gt;Riley, Anne W&lt;/author&gt;&lt;author&gt;Forrest, Christopher B&lt;/author&gt;&lt;author&gt;Starfield, Barbara&lt;/author&gt;&lt;author&gt;Rebok, George W&lt;/author&gt;&lt;author&gt;Robertson, Judith A&lt;/author&gt;&lt;author&gt;Green, Bert F&lt;/author&gt;&lt;/authors&gt;&lt;/contributors&gt;&lt;titles&gt;&lt;title&gt;The parent report form of the CHIP-Child Edition: reliability and validity&lt;/title&gt;&lt;secondary-title&gt;Medical care&lt;/secondary-title&gt;&lt;/titles&gt;&lt;periodical&gt;&lt;full-title&gt;Medical care&lt;/full-title&gt;&lt;/periodical&gt;&lt;pages&gt;210-220&lt;/pages&gt;&lt;dates&gt;&lt;year&gt;2004&lt;/year&gt;&lt;/dates&gt;&lt;isbn&gt;0025-7079&lt;/isbn&gt;&lt;urls&gt;&lt;/urls&gt;&lt;/record&gt;&lt;/Cite&gt;&lt;/EndNote&gt;</w:instrText>
            </w:r>
            <w:r w:rsidRPr="00C16732">
              <w:rPr>
                <w:sz w:val="16"/>
                <w:szCs w:val="16"/>
              </w:rPr>
              <w:fldChar w:fldCharType="separate"/>
            </w:r>
            <w:r w:rsidR="00F46D48" w:rsidRPr="00C16732">
              <w:rPr>
                <w:noProof/>
                <w:sz w:val="16"/>
                <w:szCs w:val="16"/>
              </w:rPr>
              <w:t>[20]</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F2D7F10" w14:textId="77777777" w:rsidR="00EC3340" w:rsidRPr="00C16732" w:rsidRDefault="00EC3340" w:rsidP="008C1EE6">
            <w:pPr>
              <w:jc w:val="left"/>
              <w:rPr>
                <w:rFonts w:cs="Times New Roman"/>
                <w:sz w:val="16"/>
                <w:szCs w:val="16"/>
              </w:rPr>
            </w:pPr>
            <w:r w:rsidRPr="00C16732">
              <w:rPr>
                <w:rFonts w:cs="Times New Roman"/>
                <w:sz w:val="16"/>
                <w:szCs w:val="16"/>
              </w:rPr>
              <w:t>6-11</w:t>
            </w:r>
          </w:p>
        </w:tc>
        <w:tc>
          <w:tcPr>
            <w:tcW w:w="1108" w:type="dxa"/>
          </w:tcPr>
          <w:p w14:paraId="7F7045E0"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1135A401"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51E17721"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1A412B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w:t>
            </w:r>
          </w:p>
        </w:tc>
        <w:tc>
          <w:tcPr>
            <w:tcW w:w="2186" w:type="dxa"/>
          </w:tcPr>
          <w:p w14:paraId="1E6FD02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Satisfaction; Comfort; Resilience; Risk avoidance; Achievement (n=5)</w:t>
            </w:r>
          </w:p>
        </w:tc>
        <w:tc>
          <w:tcPr>
            <w:tcW w:w="928" w:type="dxa"/>
          </w:tcPr>
          <w:p w14:paraId="429031F1" w14:textId="77777777" w:rsidR="00EC3340" w:rsidRPr="00C16732" w:rsidRDefault="00EC3340" w:rsidP="008C1EE6">
            <w:pPr>
              <w:jc w:val="left"/>
              <w:rPr>
                <w:rFonts w:cs="Times New Roman"/>
                <w:sz w:val="16"/>
                <w:szCs w:val="16"/>
              </w:rPr>
            </w:pPr>
            <w:r w:rsidRPr="00C16732">
              <w:rPr>
                <w:rFonts w:cs="Times New Roman"/>
                <w:sz w:val="16"/>
                <w:szCs w:val="16"/>
              </w:rPr>
              <w:t>76</w:t>
            </w:r>
          </w:p>
        </w:tc>
        <w:tc>
          <w:tcPr>
            <w:tcW w:w="1709" w:type="dxa"/>
          </w:tcPr>
          <w:p w14:paraId="30D8CDFB"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subdomain; Subdomain average]</w:t>
            </w:r>
          </w:p>
        </w:tc>
      </w:tr>
      <w:tr w:rsidR="00EC3340" w:rsidRPr="00C16732" w14:paraId="1E7D8F59" w14:textId="77777777" w:rsidTr="008C1EE6">
        <w:tc>
          <w:tcPr>
            <w:tcW w:w="496" w:type="dxa"/>
          </w:tcPr>
          <w:p w14:paraId="56D5856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2.4</w:t>
            </w:r>
          </w:p>
        </w:tc>
        <w:tc>
          <w:tcPr>
            <w:tcW w:w="1887" w:type="dxa"/>
          </w:tcPr>
          <w:p w14:paraId="586B4B82"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CHIP-CE PRF (short version)</w:t>
            </w:r>
          </w:p>
          <w:p w14:paraId="273C8F92" w14:textId="77777777" w:rsidR="00EC3340" w:rsidRPr="00C16732" w:rsidRDefault="00EC3340" w:rsidP="008C1EE6">
            <w:pPr>
              <w:jc w:val="left"/>
              <w:rPr>
                <w:rFonts w:cs="Times New Roman"/>
                <w:b/>
                <w:bCs/>
                <w:sz w:val="16"/>
                <w:szCs w:val="16"/>
              </w:rPr>
            </w:pPr>
          </w:p>
        </w:tc>
        <w:tc>
          <w:tcPr>
            <w:tcW w:w="1106" w:type="dxa"/>
          </w:tcPr>
          <w:p w14:paraId="595CA99B" w14:textId="221A18AC"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Riley (2004b) </w:t>
            </w:r>
            <w:r w:rsidRPr="00C16732">
              <w:rPr>
                <w:sz w:val="16"/>
                <w:szCs w:val="16"/>
              </w:rPr>
              <w:fldChar w:fldCharType="begin"/>
            </w:r>
            <w:r w:rsidR="00F46D48" w:rsidRPr="00C16732">
              <w:rPr>
                <w:sz w:val="16"/>
                <w:szCs w:val="16"/>
              </w:rPr>
              <w:instrText xml:space="preserve"> ADDIN EN.CITE &lt;EndNote&gt;&lt;Cite&gt;&lt;Author&gt;Riley&lt;/Author&gt;&lt;Year&gt;2004&lt;/Year&gt;&lt;RecNum&gt;267&lt;/RecNum&gt;&lt;DisplayText&gt;[20]&lt;/DisplayText&gt;&lt;record&gt;&lt;rec-number&gt;267&lt;/rec-number&gt;&lt;foreign-keys&gt;&lt;key app="EN" db-id="w0s0p0w5kv0weoesfdpvszxzv5w522d55zew" timestamp="1619516515"&gt;267&lt;/key&gt;&lt;/foreign-keys&gt;&lt;ref-type name="Journal Article"&gt;17&lt;/ref-type&gt;&lt;contributors&gt;&lt;authors&gt;&lt;author&gt;Riley, Anne W&lt;/author&gt;&lt;author&gt;Forrest, Christopher B&lt;/author&gt;&lt;author&gt;Starfield, Barbara&lt;/author&gt;&lt;author&gt;Rebok, George W&lt;/author&gt;&lt;author&gt;Robertson, Judith A&lt;/author&gt;&lt;author&gt;Green, Bert F&lt;/author&gt;&lt;/authors&gt;&lt;/contributors&gt;&lt;titles&gt;&lt;title&gt;The parent report form of the CHIP-Child Edition: reliability and validity&lt;/title&gt;&lt;secondary-title&gt;Medical care&lt;/secondary-title&gt;&lt;/titles&gt;&lt;periodical&gt;&lt;full-title&gt;Medical care&lt;/full-title&gt;&lt;/periodical&gt;&lt;pages&gt;210-220&lt;/pages&gt;&lt;dates&gt;&lt;year&gt;2004&lt;/year&gt;&lt;/dates&gt;&lt;isbn&gt;0025-7079&lt;/isbn&gt;&lt;urls&gt;&lt;/urls&gt;&lt;/record&gt;&lt;/Cite&gt;&lt;/EndNote&gt;</w:instrText>
            </w:r>
            <w:r w:rsidRPr="00C16732">
              <w:rPr>
                <w:sz w:val="16"/>
                <w:szCs w:val="16"/>
              </w:rPr>
              <w:fldChar w:fldCharType="separate"/>
            </w:r>
            <w:r w:rsidR="00F46D48" w:rsidRPr="00C16732">
              <w:rPr>
                <w:noProof/>
                <w:sz w:val="16"/>
                <w:szCs w:val="16"/>
              </w:rPr>
              <w:t>[20]</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2E389C8" w14:textId="77777777" w:rsidR="00EC3340" w:rsidRPr="00C16732" w:rsidRDefault="00EC3340" w:rsidP="008C1EE6">
            <w:pPr>
              <w:jc w:val="left"/>
              <w:rPr>
                <w:rFonts w:cs="Times New Roman"/>
                <w:sz w:val="16"/>
                <w:szCs w:val="16"/>
              </w:rPr>
            </w:pPr>
            <w:r w:rsidRPr="00C16732">
              <w:rPr>
                <w:rFonts w:cs="Times New Roman"/>
                <w:sz w:val="16"/>
                <w:szCs w:val="16"/>
              </w:rPr>
              <w:t>6-11</w:t>
            </w:r>
          </w:p>
        </w:tc>
        <w:tc>
          <w:tcPr>
            <w:tcW w:w="1108" w:type="dxa"/>
          </w:tcPr>
          <w:p w14:paraId="7E299BC3"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1D498D70"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29C3D66F"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906248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w:t>
            </w:r>
          </w:p>
        </w:tc>
        <w:tc>
          <w:tcPr>
            <w:tcW w:w="2186" w:type="dxa"/>
          </w:tcPr>
          <w:p w14:paraId="5BB3744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Satisfaction; Comfort; Resilience; Risk avoidance; Achievement (n=5)</w:t>
            </w:r>
          </w:p>
        </w:tc>
        <w:tc>
          <w:tcPr>
            <w:tcW w:w="928" w:type="dxa"/>
          </w:tcPr>
          <w:p w14:paraId="0E81AF74" w14:textId="77777777" w:rsidR="00EC3340" w:rsidRPr="00C16732" w:rsidRDefault="00EC3340" w:rsidP="008C1EE6">
            <w:pPr>
              <w:jc w:val="left"/>
              <w:rPr>
                <w:rFonts w:cs="Times New Roman"/>
                <w:sz w:val="16"/>
                <w:szCs w:val="16"/>
              </w:rPr>
            </w:pPr>
            <w:r w:rsidRPr="00C16732">
              <w:rPr>
                <w:rFonts w:cs="Times New Roman"/>
                <w:sz w:val="16"/>
                <w:szCs w:val="16"/>
              </w:rPr>
              <w:t>45</w:t>
            </w:r>
          </w:p>
        </w:tc>
        <w:tc>
          <w:tcPr>
            <w:tcW w:w="1709" w:type="dxa"/>
          </w:tcPr>
          <w:p w14:paraId="2034A3D3"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subdomain; Subdomain average]</w:t>
            </w:r>
          </w:p>
        </w:tc>
      </w:tr>
      <w:tr w:rsidR="00EC3340" w:rsidRPr="00C16732" w14:paraId="404FB1B3" w14:textId="77777777" w:rsidTr="008C1EE6">
        <w:tc>
          <w:tcPr>
            <w:tcW w:w="496" w:type="dxa"/>
          </w:tcPr>
          <w:p w14:paraId="51F11DED" w14:textId="77777777" w:rsidR="00EC3340" w:rsidRPr="00C16732" w:rsidRDefault="00EC3340" w:rsidP="008C1EE6">
            <w:pPr>
              <w:jc w:val="left"/>
              <w:rPr>
                <w:rFonts w:cs="Times New Roman"/>
                <w:sz w:val="16"/>
                <w:szCs w:val="16"/>
              </w:rPr>
            </w:pPr>
            <w:r w:rsidRPr="00C16732">
              <w:rPr>
                <w:rFonts w:cs="Times New Roman"/>
                <w:sz w:val="16"/>
                <w:szCs w:val="16"/>
              </w:rPr>
              <w:t>2.5</w:t>
            </w:r>
          </w:p>
        </w:tc>
        <w:tc>
          <w:tcPr>
            <w:tcW w:w="1887" w:type="dxa"/>
          </w:tcPr>
          <w:p w14:paraId="2A15E9B6"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CHRS –</w:t>
            </w:r>
          </w:p>
          <w:p w14:paraId="25B3B214"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Children's Health Ratings Scale</w:t>
            </w:r>
          </w:p>
        </w:tc>
        <w:tc>
          <w:tcPr>
            <w:tcW w:w="1106" w:type="dxa"/>
          </w:tcPr>
          <w:p w14:paraId="79C35D43" w14:textId="3D494F3F"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Maylath (1990) </w:t>
            </w:r>
            <w:r w:rsidRPr="00C16732">
              <w:rPr>
                <w:sz w:val="16"/>
                <w:szCs w:val="16"/>
              </w:rPr>
              <w:fldChar w:fldCharType="begin"/>
            </w:r>
            <w:r w:rsidR="00F46D48" w:rsidRPr="00C16732">
              <w:rPr>
                <w:sz w:val="16"/>
                <w:szCs w:val="16"/>
              </w:rPr>
              <w:instrText xml:space="preserve"> ADDIN EN.CITE &lt;EndNote&gt;&lt;Cite&gt;&lt;Author&gt;Maylath&lt;/Author&gt;&lt;Year&gt;1990&lt;/Year&gt;&lt;RecNum&gt;274&lt;/RecNum&gt;&lt;DisplayText&gt;[21]&lt;/DisplayText&gt;&lt;record&gt;&lt;rec-number&gt;274&lt;/rec-number&gt;&lt;foreign-keys&gt;&lt;key app="EN" db-id="w0s0p0w5kv0weoesfdpvszxzv5w522d55zew" timestamp="1619860929"&gt;274&lt;/key&gt;&lt;/foreign-keys&gt;&lt;ref-type name="Journal Article"&gt;17&lt;/ref-type&gt;&lt;contributors&gt;&lt;authors&gt;&lt;author&gt;Maylath, Nancy Schmalzried&lt;/author&gt;&lt;/authors&gt;&lt;/contributors&gt;&lt;titles&gt;&lt;title&gt;Development of the Children&amp;apos;s Health Ratings Scale&lt;/title&gt;&lt;secondary-title&gt;Health Education Quarterly&lt;/secondary-title&gt;&lt;/titles&gt;&lt;periodical&gt;&lt;full-title&gt;Health Education Quarterly&lt;/full-title&gt;&lt;/periodical&gt;&lt;pages&gt;89-97&lt;/pages&gt;&lt;volume&gt;17&lt;/volume&gt;&lt;number&gt;1&lt;/number&gt;&lt;dates&gt;&lt;year&gt;1990&lt;/year&gt;&lt;/dates&gt;&lt;isbn&gt;0195-8402&lt;/isbn&gt;&lt;urls&gt;&lt;/urls&gt;&lt;/record&gt;&lt;/Cite&gt;&lt;/EndNote&gt;</w:instrText>
            </w:r>
            <w:r w:rsidRPr="00C16732">
              <w:rPr>
                <w:sz w:val="16"/>
                <w:szCs w:val="16"/>
              </w:rPr>
              <w:fldChar w:fldCharType="separate"/>
            </w:r>
            <w:r w:rsidR="00F46D48" w:rsidRPr="00C16732">
              <w:rPr>
                <w:noProof/>
                <w:sz w:val="16"/>
                <w:szCs w:val="16"/>
              </w:rPr>
              <w:t>[21]</w:t>
            </w:r>
            <w:r w:rsidRPr="00C16732">
              <w:rPr>
                <w:sz w:val="16"/>
                <w:szCs w:val="16"/>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6DDD5CA" w14:textId="77777777" w:rsidR="00EC3340" w:rsidRPr="00C16732" w:rsidRDefault="00EC3340" w:rsidP="008C1EE6">
            <w:pPr>
              <w:jc w:val="left"/>
              <w:rPr>
                <w:rFonts w:cs="Times New Roman"/>
                <w:sz w:val="16"/>
                <w:szCs w:val="16"/>
              </w:rPr>
            </w:pPr>
            <w:r w:rsidRPr="00C16732">
              <w:rPr>
                <w:rFonts w:cs="Times New Roman"/>
                <w:sz w:val="16"/>
                <w:szCs w:val="16"/>
              </w:rPr>
              <w:t>9-12</w:t>
            </w:r>
          </w:p>
        </w:tc>
        <w:tc>
          <w:tcPr>
            <w:tcW w:w="1108" w:type="dxa"/>
          </w:tcPr>
          <w:p w14:paraId="175F895E"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47258C9A" w14:textId="77777777" w:rsidR="00EC3340" w:rsidRPr="00C16732" w:rsidRDefault="00EC3340" w:rsidP="008C1EE6">
            <w:pPr>
              <w:jc w:val="left"/>
              <w:rPr>
                <w:rFonts w:cs="Times New Roman"/>
                <w:sz w:val="16"/>
                <w:szCs w:val="16"/>
              </w:rPr>
            </w:pPr>
            <w:r w:rsidRPr="00C16732">
              <w:rPr>
                <w:rFonts w:cs="Times New Roman"/>
                <w:sz w:val="16"/>
                <w:szCs w:val="16"/>
              </w:rPr>
              <w:t>Child, aided by staff; Proxy</w:t>
            </w:r>
          </w:p>
        </w:tc>
        <w:tc>
          <w:tcPr>
            <w:tcW w:w="1360" w:type="dxa"/>
          </w:tcPr>
          <w:p w14:paraId="068FC54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w:t>
            </w:r>
          </w:p>
        </w:tc>
        <w:tc>
          <w:tcPr>
            <w:tcW w:w="1176" w:type="dxa"/>
          </w:tcPr>
          <w:p w14:paraId="54907D7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Current; General</w:t>
            </w:r>
          </w:p>
        </w:tc>
        <w:tc>
          <w:tcPr>
            <w:tcW w:w="2186" w:type="dxa"/>
          </w:tcPr>
          <w:p w14:paraId="46298F40" w14:textId="77777777" w:rsidR="00EC3340" w:rsidRPr="00C16732" w:rsidRDefault="00EC3340" w:rsidP="008C1EE6">
            <w:pPr>
              <w:jc w:val="left"/>
              <w:rPr>
                <w:rFonts w:cs="Times New Roman"/>
                <w:sz w:val="16"/>
                <w:szCs w:val="16"/>
              </w:rPr>
            </w:pPr>
            <w:r w:rsidRPr="00C16732">
              <w:rPr>
                <w:sz w:val="16"/>
                <w:szCs w:val="16"/>
              </w:rPr>
              <w:t xml:space="preserve">No domain structure but includes a range of questions on general health perceptions </w:t>
            </w:r>
          </w:p>
        </w:tc>
        <w:tc>
          <w:tcPr>
            <w:tcW w:w="928" w:type="dxa"/>
          </w:tcPr>
          <w:p w14:paraId="4369685C" w14:textId="77777777" w:rsidR="00EC3340" w:rsidRPr="00C16732" w:rsidRDefault="00EC3340" w:rsidP="008C1EE6">
            <w:pPr>
              <w:jc w:val="left"/>
              <w:rPr>
                <w:rFonts w:cs="Times New Roman"/>
                <w:sz w:val="16"/>
                <w:szCs w:val="16"/>
              </w:rPr>
            </w:pPr>
            <w:r w:rsidRPr="00C16732">
              <w:rPr>
                <w:rFonts w:cs="Times New Roman"/>
                <w:sz w:val="16"/>
                <w:szCs w:val="16"/>
              </w:rPr>
              <w:t>17</w:t>
            </w:r>
          </w:p>
        </w:tc>
        <w:tc>
          <w:tcPr>
            <w:tcW w:w="1709" w:type="dxa"/>
          </w:tcPr>
          <w:p w14:paraId="3DD570A8" w14:textId="77777777" w:rsidR="00EC3340" w:rsidRPr="00C16732" w:rsidRDefault="00EC3340" w:rsidP="008C1EE6">
            <w:pPr>
              <w:jc w:val="left"/>
              <w:rPr>
                <w:rFonts w:cs="Times New Roman"/>
                <w:sz w:val="16"/>
                <w:szCs w:val="16"/>
              </w:rPr>
            </w:pPr>
            <w:r w:rsidRPr="00C16732">
              <w:rPr>
                <w:rFonts w:cs="Times New Roman"/>
                <w:sz w:val="16"/>
                <w:szCs w:val="16"/>
              </w:rPr>
              <w:t>5-point scale [Item sum]</w:t>
            </w:r>
          </w:p>
        </w:tc>
      </w:tr>
      <w:tr w:rsidR="00EC3340" w:rsidRPr="00C16732" w14:paraId="5C7FDFE2" w14:textId="77777777" w:rsidTr="008C1EE6">
        <w:tc>
          <w:tcPr>
            <w:tcW w:w="496" w:type="dxa"/>
          </w:tcPr>
          <w:p w14:paraId="4C61039B" w14:textId="77777777" w:rsidR="00EC3340" w:rsidRPr="00C16732" w:rsidRDefault="00EC3340" w:rsidP="008C1EE6">
            <w:pPr>
              <w:jc w:val="left"/>
              <w:rPr>
                <w:rFonts w:eastAsia="Times New Roman" w:cs="Times New Roman"/>
                <w:bCs/>
                <w:sz w:val="16"/>
                <w:szCs w:val="16"/>
                <w:lang w:eastAsia="en-GB"/>
              </w:rPr>
            </w:pPr>
            <w:r w:rsidRPr="00C16732">
              <w:rPr>
                <w:rFonts w:eastAsia="Times New Roman" w:cs="Times New Roman"/>
                <w:bCs/>
                <w:sz w:val="16"/>
                <w:szCs w:val="16"/>
                <w:lang w:eastAsia="en-GB"/>
              </w:rPr>
              <w:t>2.6</w:t>
            </w:r>
          </w:p>
        </w:tc>
        <w:tc>
          <w:tcPr>
            <w:tcW w:w="1887" w:type="dxa"/>
          </w:tcPr>
          <w:p w14:paraId="40D43A82"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CHSCS –</w:t>
            </w:r>
          </w:p>
          <w:p w14:paraId="28D567F7"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Child's Health Self-Concept Scale</w:t>
            </w:r>
          </w:p>
        </w:tc>
        <w:tc>
          <w:tcPr>
            <w:tcW w:w="1106" w:type="dxa"/>
          </w:tcPr>
          <w:p w14:paraId="1E02474C" w14:textId="6D00D2FC"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Hester (1984) </w:t>
            </w:r>
            <w:r w:rsidRPr="00C16732">
              <w:rPr>
                <w:sz w:val="16"/>
                <w:szCs w:val="16"/>
              </w:rPr>
              <w:fldChar w:fldCharType="begin"/>
            </w:r>
            <w:r w:rsidR="00F46D48" w:rsidRPr="00C16732">
              <w:rPr>
                <w:sz w:val="16"/>
                <w:szCs w:val="16"/>
              </w:rPr>
              <w:instrText xml:space="preserve"> ADDIN EN.CITE &lt;EndNote&gt;&lt;Cite&gt;&lt;Author&gt;Hester&lt;/Author&gt;&lt;Year&gt;1984&lt;/Year&gt;&lt;RecNum&gt;275&lt;/RecNum&gt;&lt;DisplayText&gt;[22]&lt;/DisplayText&gt;&lt;record&gt;&lt;rec-number&gt;275&lt;/rec-number&gt;&lt;foreign-keys&gt;&lt;key app="EN" db-id="w0s0p0w5kv0weoesfdpvszxzv5w522d55zew" timestamp="1619862697"&gt;275&lt;/key&gt;&lt;/foreign-keys&gt;&lt;ref-type name="Journal Article"&gt;17&lt;/ref-type&gt;&lt;contributors&gt;&lt;authors&gt;&lt;author&gt;Hester, Nancy O&lt;/author&gt;&lt;/authors&gt;&lt;/contributors&gt;&lt;titles&gt;&lt;title&gt;Child&amp;apos;s health self-concept scale: its development and psychometric properties&lt;/title&gt;&lt;secondary-title&gt;Advances in Nursing Science&lt;/secondary-title&gt;&lt;/titles&gt;&lt;periodical&gt;&lt;full-title&gt;Advances in Nursing Science&lt;/full-title&gt;&lt;/periodical&gt;&lt;dates&gt;&lt;year&gt;1984&lt;/year&gt;&lt;/dates&gt;&lt;isbn&gt;1550-5014&lt;/isbn&gt;&lt;urls&gt;&lt;/urls&gt;&lt;/record&gt;&lt;/Cite&gt;&lt;/EndNote&gt;</w:instrText>
            </w:r>
            <w:r w:rsidRPr="00C16732">
              <w:rPr>
                <w:sz w:val="16"/>
                <w:szCs w:val="16"/>
              </w:rPr>
              <w:fldChar w:fldCharType="separate"/>
            </w:r>
            <w:r w:rsidR="00F46D48" w:rsidRPr="00C16732">
              <w:rPr>
                <w:noProof/>
                <w:sz w:val="16"/>
                <w:szCs w:val="16"/>
              </w:rPr>
              <w:t>[22]</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875FCE9" w14:textId="77777777" w:rsidR="00EC3340" w:rsidRPr="00C16732" w:rsidRDefault="00EC3340" w:rsidP="008C1EE6">
            <w:pPr>
              <w:jc w:val="left"/>
              <w:rPr>
                <w:rFonts w:cs="Times New Roman"/>
                <w:sz w:val="16"/>
                <w:szCs w:val="16"/>
              </w:rPr>
            </w:pPr>
            <w:r w:rsidRPr="00C16732">
              <w:rPr>
                <w:rFonts w:cs="Times New Roman"/>
                <w:sz w:val="16"/>
                <w:szCs w:val="16"/>
              </w:rPr>
              <w:t>5-13</w:t>
            </w:r>
          </w:p>
        </w:tc>
        <w:tc>
          <w:tcPr>
            <w:tcW w:w="1108" w:type="dxa"/>
          </w:tcPr>
          <w:p w14:paraId="4174495E"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252F6302"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5F5FE9F" w14:textId="77777777" w:rsidR="00EC3340" w:rsidRPr="00C16732" w:rsidRDefault="00EC3340" w:rsidP="008C1EE6">
            <w:pPr>
              <w:jc w:val="left"/>
              <w:rPr>
                <w:rFonts w:cs="Times New Roman"/>
                <w:sz w:val="16"/>
                <w:szCs w:val="16"/>
              </w:rPr>
            </w:pPr>
            <w:r w:rsidRPr="00C16732">
              <w:rPr>
                <w:rFonts w:cs="Times New Roman"/>
                <w:sz w:val="16"/>
                <w:szCs w:val="16"/>
              </w:rPr>
              <w:t>By self, aided by staff before start</w:t>
            </w:r>
          </w:p>
        </w:tc>
        <w:tc>
          <w:tcPr>
            <w:tcW w:w="1176" w:type="dxa"/>
          </w:tcPr>
          <w:p w14:paraId="6935EAC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547BFBE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Psychosocial; Physical health; Healthiness; Values; Energy (n=5)</w:t>
            </w:r>
          </w:p>
        </w:tc>
        <w:tc>
          <w:tcPr>
            <w:tcW w:w="928" w:type="dxa"/>
          </w:tcPr>
          <w:p w14:paraId="337AB3B1" w14:textId="77777777" w:rsidR="00EC3340" w:rsidRPr="00C16732" w:rsidRDefault="00EC3340" w:rsidP="008C1EE6">
            <w:pPr>
              <w:jc w:val="left"/>
              <w:rPr>
                <w:rFonts w:cs="Times New Roman"/>
                <w:sz w:val="16"/>
                <w:szCs w:val="16"/>
              </w:rPr>
            </w:pPr>
            <w:r w:rsidRPr="00C16732">
              <w:rPr>
                <w:rFonts w:cs="Times New Roman"/>
                <w:sz w:val="16"/>
                <w:szCs w:val="16"/>
              </w:rPr>
              <w:t>34</w:t>
            </w:r>
          </w:p>
        </w:tc>
        <w:tc>
          <w:tcPr>
            <w:tcW w:w="1709" w:type="dxa"/>
          </w:tcPr>
          <w:p w14:paraId="054C55AF" w14:textId="77777777" w:rsidR="00EC3340" w:rsidRPr="00C16732" w:rsidRDefault="00EC3340" w:rsidP="008C1EE6">
            <w:pPr>
              <w:jc w:val="left"/>
              <w:rPr>
                <w:rFonts w:cs="Times New Roman"/>
                <w:sz w:val="16"/>
                <w:szCs w:val="16"/>
              </w:rPr>
            </w:pPr>
            <w:r w:rsidRPr="00C16732">
              <w:rPr>
                <w:rFonts w:cs="Times New Roman"/>
                <w:sz w:val="16"/>
                <w:szCs w:val="16"/>
              </w:rPr>
              <w:t xml:space="preserve">4-point scale: Binary choice for positive or negative perception on health issue; 2-point </w:t>
            </w:r>
            <w:r w:rsidRPr="00C16732">
              <w:rPr>
                <w:rFonts w:cs="Times New Roman"/>
                <w:sz w:val="16"/>
                <w:szCs w:val="16"/>
              </w:rPr>
              <w:lastRenderedPageBreak/>
              <w:t>scale on strength of perception [Not stated]</w:t>
            </w:r>
          </w:p>
        </w:tc>
      </w:tr>
      <w:tr w:rsidR="00EC3340" w:rsidRPr="00C16732" w14:paraId="2F9660ED" w14:textId="77777777" w:rsidTr="008C1EE6">
        <w:tc>
          <w:tcPr>
            <w:tcW w:w="496" w:type="dxa"/>
          </w:tcPr>
          <w:p w14:paraId="30BCBB9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lastRenderedPageBreak/>
              <w:t>2.7</w:t>
            </w:r>
          </w:p>
        </w:tc>
        <w:tc>
          <w:tcPr>
            <w:tcW w:w="1887" w:type="dxa"/>
          </w:tcPr>
          <w:p w14:paraId="5376600F"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ExQoL –</w:t>
            </w:r>
          </w:p>
          <w:p w14:paraId="7F4FFA1C"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Exeter Quality of Life</w:t>
            </w:r>
          </w:p>
        </w:tc>
        <w:tc>
          <w:tcPr>
            <w:tcW w:w="1106" w:type="dxa"/>
          </w:tcPr>
          <w:p w14:paraId="3A3AFC22" w14:textId="5CB809E1"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Eiser (2000)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&lt;EndNote&gt;&lt;Cite&gt;&lt;Author&gt;Eiser&lt;/Author&gt;&lt;Year&gt;2000&lt;/Year&gt;&lt;RecNum&gt;297&lt;/RecNum&gt;&lt;DisplayText&gt;[23]&lt;/DisplayText&gt;&lt;record&gt;&lt;rec-number&gt;297&lt;/rec-number&gt;&lt;foreign-keys&gt;&lt;key app="EN" db-id="w0s0p0w5kv0weoesfdpvszxzv5w522d55zew" timestamp="1620593362"&gt;297&lt;/key&gt;&lt;/foreign-keys&gt;&lt;ref-type name="Journal Article"&gt;17&lt;/ref-type&gt;&lt;contributors&gt;&lt;authors&gt;&lt;author&gt;Eiser, C&lt;/author&gt;&lt;author&gt;Vance, YH&lt;/author&gt;&lt;author&gt;Seamark, D&lt;/author&gt;&lt;/authors&gt;&lt;/contributors&gt;&lt;titles&gt;&lt;title&gt;The development of a theoretically driven generic measure of quality of life for children aged 6–12 years: a preliminary report&lt;/title&gt;&lt;secondary-title&gt;Child: Care, Health and Development&lt;/secondary-title&gt;&lt;/titles&gt;&lt;periodical&gt;&lt;full-title&gt;Child: Care, Health and Development&lt;/full-title&gt;&lt;/periodical&gt;&lt;pages&gt;445-456&lt;/pages&gt;&lt;volume&gt;26&lt;/volume&gt;&lt;number&gt;6&lt;/number&gt;&lt;dates&gt;&lt;year&gt;2000&lt;/year&gt;&lt;/dates&gt;&lt;isbn&gt;0305-1862&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[23]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03E776DA" w14:textId="77777777" w:rsidR="00EC3340" w:rsidRPr="00C16732" w:rsidRDefault="00EC3340" w:rsidP="008C1EE6">
            <w:pPr>
              <w:jc w:val="left"/>
              <w:rPr>
                <w:rFonts w:cs="Times New Roman"/>
                <w:sz w:val="16"/>
                <w:szCs w:val="16"/>
              </w:rPr>
            </w:pPr>
            <w:r w:rsidRPr="00C16732">
              <w:rPr>
                <w:rFonts w:cs="Times New Roman"/>
                <w:sz w:val="16"/>
                <w:szCs w:val="16"/>
              </w:rPr>
              <w:t>6-12</w:t>
            </w:r>
          </w:p>
        </w:tc>
        <w:tc>
          <w:tcPr>
            <w:tcW w:w="1108" w:type="dxa"/>
          </w:tcPr>
          <w:p w14:paraId="61C73C25"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335B4510"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4F7546A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supervised; Computer</w:t>
            </w:r>
          </w:p>
        </w:tc>
        <w:tc>
          <w:tcPr>
            <w:tcW w:w="1176" w:type="dxa"/>
          </w:tcPr>
          <w:p w14:paraId="6125998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7A80278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Symptoms; Social wellbeing; School achievements; Physical activity; Worry; Family relationships (n=6)</w:t>
            </w:r>
          </w:p>
        </w:tc>
        <w:tc>
          <w:tcPr>
            <w:tcW w:w="928" w:type="dxa"/>
          </w:tcPr>
          <w:p w14:paraId="21799BE5" w14:textId="77777777" w:rsidR="00EC3340" w:rsidRPr="00C16732" w:rsidRDefault="00EC3340" w:rsidP="008C1EE6">
            <w:pPr>
              <w:jc w:val="left"/>
              <w:rPr>
                <w:rFonts w:cs="Times New Roman"/>
                <w:sz w:val="16"/>
                <w:szCs w:val="16"/>
              </w:rPr>
            </w:pPr>
            <w:r w:rsidRPr="00C16732">
              <w:rPr>
                <w:rFonts w:cs="Times New Roman"/>
                <w:sz w:val="16"/>
                <w:szCs w:val="16"/>
              </w:rPr>
              <w:t>12</w:t>
            </w:r>
          </w:p>
        </w:tc>
        <w:tc>
          <w:tcPr>
            <w:tcW w:w="1709" w:type="dxa"/>
          </w:tcPr>
          <w:p w14:paraId="515E7409" w14:textId="77777777" w:rsidR="00EC3340" w:rsidRPr="00C16732" w:rsidRDefault="00EC3340" w:rsidP="008C1EE6">
            <w:pPr>
              <w:jc w:val="left"/>
              <w:rPr>
                <w:rFonts w:cs="Times New Roman"/>
                <w:sz w:val="16"/>
                <w:szCs w:val="16"/>
              </w:rPr>
            </w:pPr>
            <w:r w:rsidRPr="00C16732">
              <w:rPr>
                <w:rFonts w:cs="Times New Roman"/>
                <w:sz w:val="16"/>
                <w:szCs w:val="16"/>
              </w:rPr>
              <w:t>12 pictures, each rated twice using VAS – (1) ‘like me’; (2) ‘I would like to be’ [Item average]</w:t>
            </w:r>
          </w:p>
        </w:tc>
      </w:tr>
      <w:tr w:rsidR="00EC3340" w:rsidRPr="00C16732" w14:paraId="336FDD4C" w14:textId="77777777" w:rsidTr="008C1EE6">
        <w:tc>
          <w:tcPr>
            <w:tcW w:w="496" w:type="dxa"/>
          </w:tcPr>
          <w:p w14:paraId="37112DE7" w14:textId="77777777" w:rsidR="00EC3340" w:rsidRPr="00C16732" w:rsidRDefault="00EC3340" w:rsidP="008C1EE6">
            <w:pPr>
              <w:jc w:val="left"/>
              <w:rPr>
                <w:rFonts w:cs="Times New Roman"/>
                <w:sz w:val="16"/>
                <w:szCs w:val="16"/>
              </w:rPr>
            </w:pPr>
            <w:r w:rsidRPr="00C16732">
              <w:rPr>
                <w:rFonts w:cs="Times New Roman"/>
                <w:sz w:val="16"/>
                <w:szCs w:val="16"/>
              </w:rPr>
              <w:t>2.8</w:t>
            </w:r>
          </w:p>
        </w:tc>
        <w:tc>
          <w:tcPr>
            <w:tcW w:w="1887" w:type="dxa"/>
          </w:tcPr>
          <w:p w14:paraId="291ACD89"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HAY – </w:t>
            </w:r>
            <w:r w:rsidRPr="00C16732">
              <w:rPr>
                <w:rFonts w:eastAsia="Times New Roman" w:cs="Times New Roman"/>
                <w:sz w:val="16"/>
                <w:szCs w:val="16"/>
                <w:lang w:eastAsia="en-GB"/>
              </w:rPr>
              <w:t>How Are You</w:t>
            </w:r>
          </w:p>
        </w:tc>
        <w:tc>
          <w:tcPr>
            <w:tcW w:w="1106" w:type="dxa"/>
          </w:tcPr>
          <w:p w14:paraId="044BD9B7" w14:textId="047151B5" w:rsidR="00EC3340" w:rsidRPr="00C16732" w:rsidRDefault="00EC3340" w:rsidP="008C1EE6">
            <w:pPr>
              <w:jc w:val="left"/>
              <w:rPr>
                <w:rFonts w:cs="Times New Roman"/>
                <w:sz w:val="16"/>
                <w:szCs w:val="16"/>
                <w:lang w:val="it-IT"/>
              </w:rPr>
            </w:pPr>
            <w:r w:rsidRPr="00C16732">
              <w:rPr>
                <w:rFonts w:eastAsia="Times New Roman" w:cs="Times New Roman"/>
                <w:sz w:val="16"/>
                <w:szCs w:val="16"/>
                <w:lang w:val="it-IT" w:eastAsia="en-GB"/>
              </w:rPr>
              <w:t xml:space="preserve">Le Coq (2000) </w:t>
            </w:r>
            <w:r w:rsidRPr="00C16732">
              <w:rPr>
                <w:rFonts w:eastAsia="Times New Roman" w:cs="Times New Roman"/>
                <w:sz w:val="16"/>
                <w:szCs w:val="16"/>
                <w:lang w:val="it-IT" w:eastAsia="en-GB"/>
              </w:rPr>
              <w:fldChar w:fldCharType="begin"/>
            </w:r>
            <w:r w:rsidR="00F46D48" w:rsidRPr="00C16732">
              <w:rPr>
                <w:rFonts w:eastAsia="Times New Roman" w:cs="Times New Roman"/>
                <w:sz w:val="16"/>
                <w:szCs w:val="16"/>
                <w:lang w:val="it-IT" w:eastAsia="en-GB"/>
              </w:rPr>
              <w:instrText xml:space="preserve"> ADDIN EN.CITE &lt;EndNote&gt;&lt;Cite&gt;&lt;Author&gt;le Coq&lt;/Author&gt;&lt;Year&gt;2000&lt;/Year&gt;&lt;RecNum&gt;301&lt;/RecNum&gt;&lt;DisplayText&gt;[24]&lt;/DisplayText&gt;&lt;record&gt;&lt;rec-number&gt;301&lt;/rec-number&gt;&lt;foreign-keys&gt;&lt;key app="EN" db-id="w0s0p0w5kv0weoesfdpvszxzv5w522d55zew" timestamp="1620722528"&gt;301&lt;/key&gt;&lt;/foreign-keys&gt;&lt;ref-type name="Journal Article"&gt;17&lt;/ref-type&gt;&lt;contributors&gt;&lt;authors&gt;&lt;author&gt;le Coq, Elise M&lt;/author&gt;&lt;author&gt;Colland, Vivian T&lt;/author&gt;&lt;author&gt;Boeke, A Joan P&lt;/author&gt;&lt;author&gt;Bezemer, Dick P&lt;/author&gt;&lt;author&gt;van Eijk, Jacques Th M&lt;/author&gt;&lt;/authors&gt;&lt;/contributors&gt;&lt;titles&gt;&lt;title&gt;Reproducibility, construct validity, and responsiveness of the “How Are You?”(HAY), a self-report quality of life questionnaire for children with asthma&lt;/title&gt;&lt;secondary-title&gt;Journal of Asthma&lt;/secondary-title&gt;&lt;/titles&gt;&lt;periodical&gt;&lt;full-title&gt;Journal of Asthma&lt;/full-title&gt;&lt;/periodical&gt;&lt;pages&gt;43-58&lt;/pages&gt;&lt;volume&gt;37&lt;/volume&gt;&lt;number&gt;1&lt;/number&gt;&lt;dates&gt;&lt;year&gt;2000&lt;/year&gt;&lt;/dates&gt;&lt;isbn&gt;0277-0903&lt;/isbn&gt;&lt;urls&gt;&lt;/urls&gt;&lt;/record&gt;&lt;/Cite&gt;&lt;/EndNote&gt;</w:instrText>
            </w:r>
            <w:r w:rsidRPr="00C16732">
              <w:rPr>
                <w:rFonts w:eastAsia="Times New Roman" w:cs="Times New Roman"/>
                <w:sz w:val="16"/>
                <w:szCs w:val="16"/>
                <w:lang w:val="it-IT" w:eastAsia="en-GB"/>
              </w:rPr>
              <w:fldChar w:fldCharType="separate"/>
            </w:r>
            <w:r w:rsidR="00F46D48" w:rsidRPr="00C16732">
              <w:rPr>
                <w:rFonts w:eastAsia="Times New Roman" w:cs="Times New Roman"/>
                <w:noProof/>
                <w:sz w:val="16"/>
                <w:szCs w:val="16"/>
                <w:lang w:val="it-IT" w:eastAsia="en-GB"/>
              </w:rPr>
              <w:t>[24]</w:t>
            </w:r>
            <w:r w:rsidRPr="00C16732">
              <w:rPr>
                <w:rFonts w:eastAsia="Times New Roman" w:cs="Times New Roman"/>
                <w:sz w:val="16"/>
                <w:szCs w:val="16"/>
                <w:lang w:val="it-IT" w:eastAsia="en-GB"/>
              </w:rPr>
              <w:fldChar w:fldCharType="end"/>
            </w:r>
            <w:r w:rsidRPr="00C16732">
              <w:rPr>
                <w:rFonts w:eastAsia="Times New Roman" w:cs="Times New Roman"/>
                <w:sz w:val="16"/>
                <w:szCs w:val="16"/>
                <w:lang w:val="it-IT"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val="it-IT" w:eastAsia="en-GB"/>
              </w:rPr>
              <w:t>Netherlands</w:t>
            </w:r>
          </w:p>
        </w:tc>
        <w:tc>
          <w:tcPr>
            <w:tcW w:w="767" w:type="dxa"/>
          </w:tcPr>
          <w:p w14:paraId="6CEBE5E5" w14:textId="77777777" w:rsidR="00EC3340" w:rsidRPr="00C16732" w:rsidRDefault="00EC3340" w:rsidP="008C1EE6">
            <w:pPr>
              <w:jc w:val="left"/>
              <w:rPr>
                <w:rFonts w:cs="Times New Roman"/>
                <w:sz w:val="16"/>
                <w:szCs w:val="16"/>
              </w:rPr>
            </w:pPr>
            <w:r w:rsidRPr="00C16732">
              <w:rPr>
                <w:rFonts w:cs="Times New Roman"/>
                <w:sz w:val="16"/>
                <w:szCs w:val="16"/>
              </w:rPr>
              <w:t>8-12</w:t>
            </w:r>
          </w:p>
        </w:tc>
        <w:tc>
          <w:tcPr>
            <w:tcW w:w="1108" w:type="dxa"/>
          </w:tcPr>
          <w:p w14:paraId="30DF66AC"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05729E4B"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192F5381"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47A32E7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5A396FD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Generic domains: Physical; Cognitive; Social; Physical complaints. Asthma-specific domains (n=5)</w:t>
            </w:r>
          </w:p>
        </w:tc>
        <w:tc>
          <w:tcPr>
            <w:tcW w:w="928" w:type="dxa"/>
          </w:tcPr>
          <w:p w14:paraId="6883FC7E" w14:textId="77777777" w:rsidR="00EC3340" w:rsidRPr="00C16732" w:rsidRDefault="00EC3340" w:rsidP="008C1EE6">
            <w:pPr>
              <w:jc w:val="left"/>
              <w:rPr>
                <w:rFonts w:cs="Times New Roman"/>
                <w:sz w:val="16"/>
                <w:szCs w:val="16"/>
              </w:rPr>
            </w:pPr>
            <w:r w:rsidRPr="00C16732">
              <w:rPr>
                <w:rFonts w:cs="Times New Roman"/>
                <w:sz w:val="16"/>
                <w:szCs w:val="16"/>
              </w:rPr>
              <w:t>32</w:t>
            </w:r>
          </w:p>
        </w:tc>
        <w:tc>
          <w:tcPr>
            <w:tcW w:w="1709" w:type="dxa"/>
          </w:tcPr>
          <w:p w14:paraId="2A7A5DDE" w14:textId="77777777" w:rsidR="00EC3340" w:rsidRPr="00C16732" w:rsidRDefault="00EC3340" w:rsidP="008C1EE6">
            <w:pPr>
              <w:jc w:val="left"/>
              <w:rPr>
                <w:rFonts w:cs="Times New Roman"/>
                <w:sz w:val="16"/>
                <w:szCs w:val="16"/>
              </w:rPr>
            </w:pPr>
            <w:r w:rsidRPr="00C16732">
              <w:rPr>
                <w:rFonts w:cs="Times New Roman"/>
                <w:sz w:val="16"/>
                <w:szCs w:val="16"/>
              </w:rPr>
              <w:t>4-point scale rating frequency, quality of performance and related feelings [Item sum per subdomain as proportion of maximum]</w:t>
            </w:r>
          </w:p>
        </w:tc>
      </w:tr>
      <w:tr w:rsidR="00EC3340" w:rsidRPr="00C16732" w14:paraId="1624A325" w14:textId="77777777" w:rsidTr="008C1EE6">
        <w:tc>
          <w:tcPr>
            <w:tcW w:w="496" w:type="dxa"/>
          </w:tcPr>
          <w:p w14:paraId="658989AB" w14:textId="77777777" w:rsidR="00EC3340" w:rsidRPr="00C16732" w:rsidRDefault="00EC3340" w:rsidP="008C1EE6">
            <w:pPr>
              <w:jc w:val="left"/>
              <w:rPr>
                <w:rFonts w:cs="Times New Roman"/>
                <w:sz w:val="16"/>
                <w:szCs w:val="16"/>
              </w:rPr>
            </w:pPr>
            <w:r w:rsidRPr="00C16732">
              <w:rPr>
                <w:rFonts w:cs="Times New Roman"/>
                <w:sz w:val="16"/>
                <w:szCs w:val="16"/>
              </w:rPr>
              <w:t>2.9</w:t>
            </w:r>
          </w:p>
        </w:tc>
        <w:tc>
          <w:tcPr>
            <w:tcW w:w="1887" w:type="dxa"/>
          </w:tcPr>
          <w:p w14:paraId="687355E3"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HDQ Age 6 –</w:t>
            </w:r>
          </w:p>
          <w:p w14:paraId="2BB2CD7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Health Dialogue Questionnaire for Age 6</w:t>
            </w:r>
          </w:p>
        </w:tc>
        <w:tc>
          <w:tcPr>
            <w:tcW w:w="1106" w:type="dxa"/>
          </w:tcPr>
          <w:p w14:paraId="05812C92" w14:textId="70E6311D"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Holmstrom (2012)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&lt;EndNote&gt;&lt;Cite&gt;&lt;Author&gt;Holmström&lt;/Author&gt;&lt;Year&gt;2012&lt;/Year&gt;&lt;RecNum&gt;302&lt;/RecNum&gt;&lt;DisplayText&gt;[25]&lt;/DisplayText&gt;&lt;record&gt;&lt;rec-number&gt;302&lt;/rec-number&gt;&lt;foreign-keys&gt;&lt;key app="EN" db-id="w0s0p0w5kv0weoesfdpvszxzv5w522d55zew" timestamp="1620723666"&gt;302&lt;/key&gt;&lt;/foreign-keys&gt;&lt;ref-type name="Journal Article"&gt;17&lt;/ref-type&gt;&lt;contributors&gt;&lt;authors&gt;&lt;author&gt;Holmström, Malin Rising&lt;/author&gt;&lt;author&gt;Olofsson, Niclas&lt;/author&gt;&lt;author&gt;Kristiansen, Lisbeth&lt;/author&gt;&lt;author&gt;Asplund, Kenneth&lt;/author&gt;&lt;/authors&gt;&lt;/contributors&gt;&lt;titles&gt;&lt;title&gt;Health among 6-year-old children in a Swedish county: based on the Health dialogue&lt;/title&gt;&lt;secondary-title&gt;Vulnerable Groups &amp;amp; Inclusion&lt;/secondary-title&gt;&lt;/titles&gt;&lt;periodical&gt;&lt;full-title&gt;Vulnerable Groups &amp;amp; Inclusion&lt;/full-title&gt;&lt;/periodical&gt;&lt;pages&gt;8416&lt;/pages&gt;&lt;volume&gt;3&lt;/volume&gt;&lt;number&gt;1&lt;/number&gt;&lt;dates&gt;&lt;year&gt;2012&lt;/year&gt;&lt;/dates&gt;&lt;isbn&gt;2000-8023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[25]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 Sweden </w:t>
            </w:r>
          </w:p>
          <w:p w14:paraId="47978474" w14:textId="77777777" w:rsidR="00EC3340" w:rsidRPr="00C16732" w:rsidRDefault="00EC3340" w:rsidP="008C1EE6">
            <w:pPr>
              <w:jc w:val="left"/>
              <w:rPr>
                <w:rFonts w:cs="Times New Roman"/>
                <w:sz w:val="16"/>
                <w:szCs w:val="16"/>
              </w:rPr>
            </w:pPr>
          </w:p>
        </w:tc>
        <w:tc>
          <w:tcPr>
            <w:tcW w:w="767" w:type="dxa"/>
          </w:tcPr>
          <w:p w14:paraId="1AC11E73" w14:textId="77777777" w:rsidR="00EC3340" w:rsidRPr="00C16732" w:rsidRDefault="00EC3340" w:rsidP="008C1EE6">
            <w:pPr>
              <w:jc w:val="left"/>
              <w:rPr>
                <w:rFonts w:cs="Times New Roman"/>
                <w:sz w:val="16"/>
                <w:szCs w:val="16"/>
              </w:rPr>
            </w:pPr>
            <w:r w:rsidRPr="00C16732">
              <w:rPr>
                <w:rFonts w:cs="Times New Roman"/>
                <w:sz w:val="16"/>
                <w:szCs w:val="16"/>
              </w:rPr>
              <w:t>6</w:t>
            </w:r>
          </w:p>
        </w:tc>
        <w:tc>
          <w:tcPr>
            <w:tcW w:w="1108" w:type="dxa"/>
          </w:tcPr>
          <w:p w14:paraId="7DB9E01D"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5ED7BD88" w14:textId="77777777" w:rsidR="00EC3340" w:rsidRPr="00C16732" w:rsidRDefault="00EC3340" w:rsidP="008C1EE6">
            <w:pPr>
              <w:jc w:val="left"/>
              <w:rPr>
                <w:rFonts w:cs="Times New Roman"/>
                <w:sz w:val="16"/>
                <w:szCs w:val="16"/>
              </w:rPr>
            </w:pPr>
            <w:r w:rsidRPr="00C16732">
              <w:rPr>
                <w:rFonts w:cs="Times New Roman"/>
                <w:sz w:val="16"/>
                <w:szCs w:val="16"/>
              </w:rPr>
              <w:t>Proxy-Observer</w:t>
            </w:r>
          </w:p>
        </w:tc>
        <w:tc>
          <w:tcPr>
            <w:tcW w:w="1360" w:type="dxa"/>
          </w:tcPr>
          <w:p w14:paraId="158EF42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school nurse</w:t>
            </w:r>
          </w:p>
        </w:tc>
        <w:tc>
          <w:tcPr>
            <w:tcW w:w="1176" w:type="dxa"/>
          </w:tcPr>
          <w:p w14:paraId="28387B2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Not stated </w:t>
            </w:r>
          </w:p>
        </w:tc>
        <w:tc>
          <w:tcPr>
            <w:tcW w:w="2186" w:type="dxa"/>
          </w:tcPr>
          <w:p w14:paraId="19D8F62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Mental; Social (n=3)</w:t>
            </w:r>
          </w:p>
        </w:tc>
        <w:tc>
          <w:tcPr>
            <w:tcW w:w="928" w:type="dxa"/>
          </w:tcPr>
          <w:p w14:paraId="336853D1" w14:textId="77777777" w:rsidR="00EC3340" w:rsidRPr="00C16732" w:rsidRDefault="00EC3340" w:rsidP="008C1EE6">
            <w:pPr>
              <w:jc w:val="left"/>
              <w:rPr>
                <w:rFonts w:cs="Times New Roman"/>
                <w:sz w:val="16"/>
                <w:szCs w:val="16"/>
              </w:rPr>
            </w:pPr>
            <w:r w:rsidRPr="00C16732">
              <w:rPr>
                <w:rFonts w:cs="Times New Roman"/>
                <w:sz w:val="16"/>
                <w:szCs w:val="16"/>
              </w:rPr>
              <w:t>15</w:t>
            </w:r>
          </w:p>
        </w:tc>
        <w:tc>
          <w:tcPr>
            <w:tcW w:w="1709" w:type="dxa"/>
          </w:tcPr>
          <w:p w14:paraId="4464595C" w14:textId="77777777" w:rsidR="00EC3340" w:rsidRPr="00C16732" w:rsidRDefault="00EC3340" w:rsidP="008C1EE6">
            <w:pPr>
              <w:jc w:val="left"/>
              <w:rPr>
                <w:rFonts w:cs="Times New Roman"/>
                <w:sz w:val="16"/>
                <w:szCs w:val="16"/>
              </w:rPr>
            </w:pPr>
            <w:r w:rsidRPr="00C16732">
              <w:rPr>
                <w:rFonts w:cs="Times New Roman"/>
                <w:sz w:val="16"/>
                <w:szCs w:val="16"/>
              </w:rPr>
              <w:t>5-point scale [Positive response as proportion of total questions]</w:t>
            </w:r>
          </w:p>
          <w:p w14:paraId="58C4EF7E" w14:textId="77777777" w:rsidR="00EC3340" w:rsidRPr="00C16732" w:rsidRDefault="00EC3340" w:rsidP="008C1EE6">
            <w:pPr>
              <w:jc w:val="left"/>
              <w:rPr>
                <w:rFonts w:cs="Times New Roman"/>
                <w:sz w:val="16"/>
                <w:szCs w:val="16"/>
              </w:rPr>
            </w:pPr>
          </w:p>
        </w:tc>
      </w:tr>
      <w:tr w:rsidR="00EC3340" w:rsidRPr="00C16732" w14:paraId="4E448103" w14:textId="77777777" w:rsidTr="008C1EE6">
        <w:tc>
          <w:tcPr>
            <w:tcW w:w="496" w:type="dxa"/>
          </w:tcPr>
          <w:p w14:paraId="16938B4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2.10</w:t>
            </w:r>
          </w:p>
        </w:tc>
        <w:tc>
          <w:tcPr>
            <w:tcW w:w="1887" w:type="dxa"/>
          </w:tcPr>
          <w:p w14:paraId="3552C530"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HDQ Age 10</w:t>
            </w:r>
          </w:p>
        </w:tc>
        <w:tc>
          <w:tcPr>
            <w:tcW w:w="1106" w:type="dxa"/>
          </w:tcPr>
          <w:p w14:paraId="4363843A" w14:textId="50D58DB3"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Holmstrom (2012b)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&lt;EndNote&gt;&lt;Cite&gt;&lt;Author&gt;Holmström&lt;/Author&gt;&lt;Year&gt;2012&lt;/Year&gt;&lt;RecNum&gt;303&lt;/RecNum&gt;&lt;DisplayText&gt;[26]&lt;/DisplayText&gt;&lt;record&gt;&lt;rec-number&gt;303&lt;/rec-number&gt;&lt;foreign-keys&gt;&lt;key app="EN" db-id="w0s0p0w5kv0weoesfdpvszxzv5w522d55zew" timestamp="1620723702"&gt;303&lt;/key&gt;&lt;/foreign-keys&gt;&lt;ref-type name="Journal Article"&gt;17&lt;/ref-type&gt;&lt;contributors&gt;&lt;authors&gt;&lt;author&gt;Holmström, Malin Rising&lt;/author&gt;&lt;author&gt;Olofsson, Niclas&lt;/author&gt;&lt;author&gt;Asplund, Kenneth&lt;/author&gt;&lt;author&gt;Kristiansen, Lisbeth&lt;/author&gt;&lt;/authors&gt;&lt;/contributors&gt;&lt;titles&gt;&lt;title&gt;Exploring the development of school children&amp;apos;s health&lt;/title&gt;&lt;secondary-title&gt;British Journal of School Nursing&lt;/secondary-title&gt;&lt;/titles&gt;&lt;periodical&gt;&lt;full-title&gt;British Journal of School Nursing&lt;/full-title&gt;&lt;/periodical&gt;&lt;pages&gt;189-197&lt;/pages&gt;&lt;volume&gt;7&lt;/volume&gt;&lt;number&gt;4&lt;/number&gt;&lt;dates&gt;&lt;year&gt;2012&lt;/year&gt;&lt;/dates&gt;&lt;isbn&gt;1752-2803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[26]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 Sweden </w:t>
            </w:r>
          </w:p>
        </w:tc>
        <w:tc>
          <w:tcPr>
            <w:tcW w:w="767" w:type="dxa"/>
          </w:tcPr>
          <w:p w14:paraId="5BD46AFA" w14:textId="77777777" w:rsidR="00EC3340" w:rsidRPr="00C16732" w:rsidRDefault="00EC3340" w:rsidP="008C1EE6">
            <w:pPr>
              <w:jc w:val="left"/>
              <w:rPr>
                <w:rFonts w:cs="Times New Roman"/>
                <w:sz w:val="16"/>
                <w:szCs w:val="16"/>
              </w:rPr>
            </w:pPr>
            <w:r w:rsidRPr="00C16732">
              <w:rPr>
                <w:rFonts w:cs="Times New Roman"/>
                <w:sz w:val="16"/>
                <w:szCs w:val="16"/>
              </w:rPr>
              <w:t>10</w:t>
            </w:r>
          </w:p>
        </w:tc>
        <w:tc>
          <w:tcPr>
            <w:tcW w:w="1108" w:type="dxa"/>
          </w:tcPr>
          <w:p w14:paraId="7F18E4B7"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790B2FE5" w14:textId="77777777" w:rsidR="00EC3340" w:rsidRPr="00C16732" w:rsidRDefault="00EC3340" w:rsidP="008C1EE6">
            <w:pPr>
              <w:jc w:val="left"/>
              <w:rPr>
                <w:rFonts w:cs="Times New Roman"/>
                <w:sz w:val="16"/>
                <w:szCs w:val="16"/>
              </w:rPr>
            </w:pPr>
            <w:r w:rsidRPr="00C16732">
              <w:rPr>
                <w:rFonts w:cs="Times New Roman"/>
                <w:sz w:val="16"/>
                <w:szCs w:val="16"/>
              </w:rPr>
              <w:t>Child, aided by parent</w:t>
            </w:r>
          </w:p>
        </w:tc>
        <w:tc>
          <w:tcPr>
            <w:tcW w:w="1360" w:type="dxa"/>
          </w:tcPr>
          <w:p w14:paraId="3D39684A"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school nurse</w:t>
            </w:r>
          </w:p>
        </w:tc>
        <w:tc>
          <w:tcPr>
            <w:tcW w:w="1176" w:type="dxa"/>
          </w:tcPr>
          <w:p w14:paraId="5E62C1B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Not stated </w:t>
            </w:r>
          </w:p>
        </w:tc>
        <w:tc>
          <w:tcPr>
            <w:tcW w:w="2186" w:type="dxa"/>
          </w:tcPr>
          <w:p w14:paraId="0DAE535D"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Physical; Mental; Social (n=3)</w:t>
            </w:r>
          </w:p>
        </w:tc>
        <w:tc>
          <w:tcPr>
            <w:tcW w:w="928" w:type="dxa"/>
          </w:tcPr>
          <w:p w14:paraId="73C0CE01" w14:textId="77777777" w:rsidR="00EC3340" w:rsidRPr="00C16732" w:rsidRDefault="00EC3340" w:rsidP="008C1EE6">
            <w:pPr>
              <w:jc w:val="left"/>
              <w:rPr>
                <w:rFonts w:cs="Times New Roman"/>
                <w:sz w:val="16"/>
                <w:szCs w:val="16"/>
              </w:rPr>
            </w:pPr>
            <w:r w:rsidRPr="00C16732">
              <w:rPr>
                <w:rFonts w:cs="Times New Roman"/>
                <w:sz w:val="16"/>
                <w:szCs w:val="16"/>
              </w:rPr>
              <w:t>15</w:t>
            </w:r>
          </w:p>
        </w:tc>
        <w:tc>
          <w:tcPr>
            <w:tcW w:w="1709" w:type="dxa"/>
          </w:tcPr>
          <w:p w14:paraId="46ABF78C" w14:textId="77777777" w:rsidR="00EC3340" w:rsidRPr="00C16732" w:rsidRDefault="00EC3340" w:rsidP="008C1EE6">
            <w:pPr>
              <w:jc w:val="left"/>
              <w:rPr>
                <w:rFonts w:cs="Times New Roman"/>
                <w:i/>
                <w:iCs/>
                <w:sz w:val="16"/>
                <w:szCs w:val="16"/>
              </w:rPr>
            </w:pPr>
            <w:r w:rsidRPr="00C16732">
              <w:rPr>
                <w:rFonts w:cs="Times New Roman"/>
                <w:i/>
                <w:iCs/>
                <w:sz w:val="16"/>
                <w:szCs w:val="16"/>
              </w:rPr>
              <w:t>See HDQ Age 6</w:t>
            </w:r>
          </w:p>
        </w:tc>
      </w:tr>
      <w:tr w:rsidR="00EC3340" w:rsidRPr="00C16732" w14:paraId="43BE2279" w14:textId="77777777" w:rsidTr="008C1EE6">
        <w:tc>
          <w:tcPr>
            <w:tcW w:w="496" w:type="dxa"/>
          </w:tcPr>
          <w:p w14:paraId="3516310C" w14:textId="77777777" w:rsidR="00EC3340" w:rsidRPr="00C16732" w:rsidRDefault="00EC3340" w:rsidP="008C1EE6">
            <w:pPr>
              <w:jc w:val="left"/>
              <w:rPr>
                <w:rFonts w:cs="Times New Roman"/>
                <w:sz w:val="16"/>
                <w:szCs w:val="16"/>
              </w:rPr>
            </w:pPr>
            <w:r w:rsidRPr="00C16732">
              <w:rPr>
                <w:rFonts w:cs="Times New Roman"/>
                <w:sz w:val="16"/>
                <w:szCs w:val="16"/>
              </w:rPr>
              <w:t>2.11</w:t>
            </w:r>
          </w:p>
        </w:tc>
        <w:tc>
          <w:tcPr>
            <w:tcW w:w="1887" w:type="dxa"/>
          </w:tcPr>
          <w:p w14:paraId="2F6474D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Healthy Pathways CRS –</w:t>
            </w:r>
          </w:p>
          <w:p w14:paraId="3BE37A5B" w14:textId="77777777" w:rsidR="00EC3340" w:rsidRPr="00C16732" w:rsidRDefault="00EC3340" w:rsidP="008C1EE6">
            <w:pPr>
              <w:jc w:val="left"/>
              <w:rPr>
                <w:rFonts w:cs="Times New Roman"/>
                <w:b/>
                <w:bCs/>
                <w:sz w:val="16"/>
                <w:szCs w:val="16"/>
              </w:rPr>
            </w:pPr>
            <w:r w:rsidRPr="00C16732">
              <w:rPr>
                <w:rFonts w:eastAsia="Times New Roman" w:cs="Times New Roman"/>
                <w:bCs/>
                <w:sz w:val="16"/>
                <w:szCs w:val="16"/>
                <w:lang w:eastAsia="en-GB"/>
              </w:rPr>
              <w:t>Healthy Pathways Child-Report Scales</w:t>
            </w:r>
          </w:p>
        </w:tc>
        <w:tc>
          <w:tcPr>
            <w:tcW w:w="1106" w:type="dxa"/>
          </w:tcPr>
          <w:p w14:paraId="20D9C083" w14:textId="51E23062"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Bevans (2010)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&lt;EndNote&gt;&lt;Cite&gt;&lt;Author&gt;Bevans&lt;/Author&gt;&lt;Year&gt;2010&lt;/Year&gt;&lt;RecNum&gt;306&lt;/RecNum&gt;&lt;DisplayText&gt;[27]&lt;/DisplayText&gt;&lt;record&gt;&lt;rec-number&gt;306&lt;/rec-number&gt;&lt;foreign-keys&gt;&lt;key app="EN" db-id="w0s0p0w5kv0weoesfdpvszxzv5w522d55zew" timestamp="1620724120"&gt;306&lt;/key&gt;&lt;/foreign-keys&gt;&lt;ref-type name="Journal Article"&gt;17&lt;/ref-type&gt;&lt;contributors&gt;&lt;authors&gt;&lt;author&gt;Bevans, Katherine B&lt;/author&gt;&lt;author&gt;Riley, Anne W&lt;/author&gt;&lt;author&gt;Forrest, Christopher B&lt;/author&gt;&lt;/authors&gt;&lt;/contributors&gt;&lt;titles&gt;&lt;title&gt;Development of the healthy pathways child-report scales&lt;/title&gt;&lt;secondary-title&gt;Quality of Life Research&lt;/secondary-title&gt;&lt;/titles&gt;&lt;periodical&gt;&lt;full-title&gt;Quality of Life Research&lt;/full-title&gt;&lt;/periodical&gt;&lt;pages&gt;1195-1214&lt;/pages&gt;&lt;volume&gt;19&lt;/volume&gt;&lt;number&gt;8&lt;/number&gt;&lt;dates&gt;&lt;year&gt;2010&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[27]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CBB380E" w14:textId="77777777" w:rsidR="00EC3340" w:rsidRPr="00C16732" w:rsidRDefault="00EC3340" w:rsidP="008C1EE6">
            <w:pPr>
              <w:jc w:val="left"/>
              <w:rPr>
                <w:rFonts w:cs="Times New Roman"/>
                <w:sz w:val="16"/>
                <w:szCs w:val="16"/>
              </w:rPr>
            </w:pPr>
            <w:r w:rsidRPr="00C16732">
              <w:rPr>
                <w:rFonts w:cs="Times New Roman"/>
                <w:sz w:val="16"/>
                <w:szCs w:val="16"/>
              </w:rPr>
              <w:t>10-12</w:t>
            </w:r>
          </w:p>
          <w:p w14:paraId="15626275" w14:textId="77777777" w:rsidR="00EC3340" w:rsidRPr="00C16732" w:rsidRDefault="00EC3340" w:rsidP="008C1EE6">
            <w:pPr>
              <w:jc w:val="left"/>
              <w:rPr>
                <w:rFonts w:cs="Times New Roman"/>
                <w:sz w:val="16"/>
                <w:szCs w:val="16"/>
              </w:rPr>
            </w:pPr>
          </w:p>
        </w:tc>
        <w:tc>
          <w:tcPr>
            <w:tcW w:w="1108" w:type="dxa"/>
          </w:tcPr>
          <w:p w14:paraId="7A67CF28"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7B833B9F"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749339F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Schools with computer access: By self; Computer. No access: By self for 6</w:t>
            </w:r>
            <w:r w:rsidRPr="00C16732">
              <w:rPr>
                <w:rFonts w:eastAsia="Times New Roman" w:cs="Times New Roman"/>
                <w:sz w:val="16"/>
                <w:szCs w:val="16"/>
                <w:vertAlign w:val="superscript"/>
                <w:lang w:eastAsia="en-GB"/>
              </w:rPr>
              <w:t>th</w:t>
            </w:r>
            <w:r w:rsidRPr="00C16732">
              <w:rPr>
                <w:rFonts w:eastAsia="Times New Roman" w:cs="Times New Roman"/>
                <w:sz w:val="16"/>
                <w:szCs w:val="16"/>
                <w:lang w:eastAsia="en-GB"/>
              </w:rPr>
              <w:t xml:space="preserve"> graders; By interviewer for 4</w:t>
            </w:r>
            <w:r w:rsidRPr="00C16732">
              <w:rPr>
                <w:rFonts w:eastAsia="Times New Roman" w:cs="Times New Roman"/>
                <w:sz w:val="16"/>
                <w:szCs w:val="16"/>
                <w:vertAlign w:val="superscript"/>
                <w:lang w:eastAsia="en-GB"/>
              </w:rPr>
              <w:t>th</w:t>
            </w:r>
            <w:r w:rsidRPr="00C16732">
              <w:rPr>
                <w:rFonts w:eastAsia="Times New Roman" w:cs="Times New Roman"/>
                <w:sz w:val="16"/>
                <w:szCs w:val="16"/>
                <w:lang w:eastAsia="en-GB"/>
              </w:rPr>
              <w:t>/5</w:t>
            </w:r>
            <w:r w:rsidRPr="00C16732">
              <w:rPr>
                <w:rFonts w:eastAsia="Times New Roman" w:cs="Times New Roman"/>
                <w:sz w:val="16"/>
                <w:szCs w:val="16"/>
                <w:vertAlign w:val="superscript"/>
                <w:lang w:eastAsia="en-GB"/>
              </w:rPr>
              <w:t>th</w:t>
            </w:r>
            <w:r w:rsidRPr="00C16732">
              <w:rPr>
                <w:rFonts w:eastAsia="Times New Roman" w:cs="Times New Roman"/>
                <w:sz w:val="16"/>
                <w:szCs w:val="16"/>
                <w:lang w:eastAsia="en-GB"/>
              </w:rPr>
              <w:t>; Paper</w:t>
            </w:r>
          </w:p>
        </w:tc>
        <w:tc>
          <w:tcPr>
            <w:tcW w:w="1176" w:type="dxa"/>
          </w:tcPr>
          <w:p w14:paraId="4F23DEF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w:t>
            </w:r>
          </w:p>
        </w:tc>
        <w:tc>
          <w:tcPr>
            <w:tcW w:w="2186" w:type="dxa"/>
          </w:tcPr>
          <w:p w14:paraId="2E2EB8E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Comfort; Energy; Resilience; Risk avoidance; Subjective wellbeing; Achievement (n=6)</w:t>
            </w:r>
          </w:p>
        </w:tc>
        <w:tc>
          <w:tcPr>
            <w:tcW w:w="928" w:type="dxa"/>
          </w:tcPr>
          <w:p w14:paraId="517733DA" w14:textId="77777777" w:rsidR="00EC3340" w:rsidRPr="00C16732" w:rsidRDefault="00EC3340" w:rsidP="008C1EE6">
            <w:pPr>
              <w:jc w:val="left"/>
              <w:rPr>
                <w:rFonts w:cs="Times New Roman"/>
                <w:sz w:val="16"/>
                <w:szCs w:val="16"/>
              </w:rPr>
            </w:pPr>
            <w:r w:rsidRPr="00C16732">
              <w:rPr>
                <w:rFonts w:cs="Times New Roman"/>
                <w:sz w:val="16"/>
                <w:szCs w:val="16"/>
              </w:rPr>
              <w:t>88</w:t>
            </w:r>
          </w:p>
        </w:tc>
        <w:tc>
          <w:tcPr>
            <w:tcW w:w="1709" w:type="dxa"/>
          </w:tcPr>
          <w:p w14:paraId="650D212A"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subdomain]</w:t>
            </w:r>
          </w:p>
        </w:tc>
      </w:tr>
      <w:tr w:rsidR="00EC3340" w:rsidRPr="00C16732" w14:paraId="25BD7B8C" w14:textId="77777777" w:rsidTr="008C1EE6">
        <w:tc>
          <w:tcPr>
            <w:tcW w:w="496" w:type="dxa"/>
          </w:tcPr>
          <w:p w14:paraId="703D4A1B" w14:textId="77777777" w:rsidR="00EC3340" w:rsidRPr="00C16732" w:rsidRDefault="00EC3340" w:rsidP="008C1EE6">
            <w:pPr>
              <w:jc w:val="left"/>
              <w:rPr>
                <w:rFonts w:cs="Times New Roman"/>
                <w:sz w:val="16"/>
                <w:szCs w:val="16"/>
              </w:rPr>
            </w:pPr>
            <w:r w:rsidRPr="00C16732">
              <w:rPr>
                <w:rFonts w:cs="Times New Roman"/>
                <w:sz w:val="16"/>
                <w:szCs w:val="16"/>
              </w:rPr>
              <w:t>2.12</w:t>
            </w:r>
          </w:p>
        </w:tc>
        <w:tc>
          <w:tcPr>
            <w:tcW w:w="1887" w:type="dxa"/>
          </w:tcPr>
          <w:p w14:paraId="7A50D8F4"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Healthy Pathways PRS –</w:t>
            </w:r>
          </w:p>
          <w:p w14:paraId="0A9FFF41"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Healthy Pathways Parent-Report Scales</w:t>
            </w:r>
          </w:p>
        </w:tc>
        <w:tc>
          <w:tcPr>
            <w:tcW w:w="1106" w:type="dxa"/>
          </w:tcPr>
          <w:p w14:paraId="371028C5" w14:textId="7EEAA13D"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Bevans (2012)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&lt;EndNote&gt;&lt;Cite&gt;&lt;Author&gt;Bevans&lt;/Author&gt;&lt;Year&gt;2012&lt;/Year&gt;&lt;RecNum&gt;307&lt;/RecNum&gt;&lt;DisplayText&gt;[28]&lt;/DisplayText&gt;&lt;record&gt;&lt;rec-number&gt;307&lt;/rec-number&gt;&lt;foreign-keys&gt;&lt;key app="EN" db-id="w0s0p0w5kv0weoesfdpvszxzv5w522d55zew" timestamp="1620724162"&gt;307&lt;/key&gt;&lt;/foreign-keys&gt;&lt;ref-type name="Journal Article"&gt;17&lt;/ref-type&gt;&lt;contributors&gt;&lt;authors&gt;&lt;author&gt;Bevans, Katherine B&lt;/author&gt;&lt;author&gt;Riley, Anne W&lt;/author&gt;&lt;author&gt;Forrest, Christopher B&lt;/author&gt;&lt;/authors&gt;&lt;/contributors&gt;&lt;titles&gt;&lt;title&gt;Development of the healthy pathways parent-report scales&lt;/title&gt;&lt;secondary-title&gt;Quality of Life Research&lt;/secondary-title&gt;&lt;/titles&gt;&lt;periodical&gt;&lt;full-title&gt;Quality of Life Research&lt;/full-title&gt;&lt;/periodical&gt;&lt;pages&gt;1755-1770&lt;/pages&gt;&lt;volume&gt;21&lt;/volume&gt;&lt;number&gt;10&lt;/number&gt;&lt;dates&gt;&lt;year&gt;2012&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[28]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1F8E456" w14:textId="77777777" w:rsidR="00EC3340" w:rsidRPr="00C16732" w:rsidRDefault="00EC3340" w:rsidP="008C1EE6">
            <w:pPr>
              <w:jc w:val="left"/>
              <w:rPr>
                <w:rFonts w:cs="Times New Roman"/>
                <w:sz w:val="16"/>
                <w:szCs w:val="16"/>
              </w:rPr>
            </w:pPr>
            <w:r w:rsidRPr="00C16732">
              <w:rPr>
                <w:rFonts w:cs="Times New Roman"/>
                <w:sz w:val="16"/>
                <w:szCs w:val="16"/>
              </w:rPr>
              <w:t>10-12</w:t>
            </w:r>
          </w:p>
        </w:tc>
        <w:tc>
          <w:tcPr>
            <w:tcW w:w="1108" w:type="dxa"/>
          </w:tcPr>
          <w:p w14:paraId="445C77C1"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2A6B1004" w14:textId="77777777" w:rsidR="00EC3340" w:rsidRPr="00C16732" w:rsidRDefault="00EC3340" w:rsidP="008C1EE6">
            <w:pPr>
              <w:jc w:val="left"/>
              <w:rPr>
                <w:rFonts w:cs="Times New Roman"/>
                <w:sz w:val="16"/>
                <w:szCs w:val="16"/>
              </w:rPr>
            </w:pPr>
            <w:r w:rsidRPr="00C16732">
              <w:rPr>
                <w:rFonts w:cs="Times New Roman"/>
                <w:sz w:val="16"/>
                <w:szCs w:val="16"/>
              </w:rPr>
              <w:t>Proxy</w:t>
            </w:r>
          </w:p>
        </w:tc>
        <w:tc>
          <w:tcPr>
            <w:tcW w:w="1360" w:type="dxa"/>
          </w:tcPr>
          <w:p w14:paraId="68523F5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36540CC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w:t>
            </w:r>
          </w:p>
        </w:tc>
        <w:tc>
          <w:tcPr>
            <w:tcW w:w="2186" w:type="dxa"/>
          </w:tcPr>
          <w:p w14:paraId="517AD58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Comfort; Energy; Resilience; Risk avoidance; Wellbeing; Achievement (n=6)</w:t>
            </w:r>
          </w:p>
        </w:tc>
        <w:tc>
          <w:tcPr>
            <w:tcW w:w="928" w:type="dxa"/>
          </w:tcPr>
          <w:p w14:paraId="705F8951" w14:textId="77777777" w:rsidR="00EC3340" w:rsidRPr="00C16732" w:rsidRDefault="00EC3340" w:rsidP="008C1EE6">
            <w:pPr>
              <w:jc w:val="left"/>
              <w:rPr>
                <w:rFonts w:cs="Times New Roman"/>
                <w:sz w:val="16"/>
                <w:szCs w:val="16"/>
              </w:rPr>
            </w:pPr>
            <w:r w:rsidRPr="00C16732">
              <w:rPr>
                <w:rFonts w:cs="Times New Roman"/>
                <w:sz w:val="16"/>
                <w:szCs w:val="16"/>
              </w:rPr>
              <w:t>59</w:t>
            </w:r>
          </w:p>
        </w:tc>
        <w:tc>
          <w:tcPr>
            <w:tcW w:w="1709" w:type="dxa"/>
          </w:tcPr>
          <w:p w14:paraId="1C23D560"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subdomain]</w:t>
            </w:r>
          </w:p>
        </w:tc>
      </w:tr>
      <w:tr w:rsidR="00EC3340" w:rsidRPr="00C16732" w14:paraId="7D67FD9A" w14:textId="77777777" w:rsidTr="008C1EE6">
        <w:tc>
          <w:tcPr>
            <w:tcW w:w="496" w:type="dxa"/>
          </w:tcPr>
          <w:p w14:paraId="7139821F" w14:textId="77777777" w:rsidR="00EC3340" w:rsidRPr="00C16732" w:rsidRDefault="00EC3340" w:rsidP="008C1EE6">
            <w:pPr>
              <w:jc w:val="left"/>
              <w:rPr>
                <w:rFonts w:eastAsia="Times New Roman" w:cs="Times New Roman"/>
                <w:bCs/>
                <w:sz w:val="16"/>
                <w:szCs w:val="16"/>
                <w:lang w:eastAsia="en-GB"/>
              </w:rPr>
            </w:pPr>
            <w:r w:rsidRPr="00C16732">
              <w:rPr>
                <w:rFonts w:eastAsia="Times New Roman" w:cs="Times New Roman"/>
                <w:bCs/>
                <w:sz w:val="16"/>
                <w:szCs w:val="16"/>
                <w:lang w:eastAsia="en-GB"/>
              </w:rPr>
              <w:t>2.13</w:t>
            </w:r>
          </w:p>
        </w:tc>
        <w:tc>
          <w:tcPr>
            <w:tcW w:w="1887" w:type="dxa"/>
          </w:tcPr>
          <w:p w14:paraId="4641DE6A"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Kid-KINDL CQ –</w:t>
            </w:r>
            <w:r w:rsidRPr="00C16732">
              <w:rPr>
                <w:rFonts w:eastAsia="Times New Roman" w:cs="Times New Roman"/>
                <w:sz w:val="16"/>
                <w:szCs w:val="16"/>
                <w:lang w:eastAsia="en-GB"/>
              </w:rPr>
              <w:t xml:space="preserve"> Kid-KINDL Children’s Questionnaire</w:t>
            </w:r>
          </w:p>
        </w:tc>
        <w:tc>
          <w:tcPr>
            <w:tcW w:w="1106" w:type="dxa"/>
          </w:tcPr>
          <w:p w14:paraId="67FE6BC9" w14:textId="2EE30EB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Ravens-Sieberer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&lt;EndNote&gt;&lt;Cite&gt;&lt;Author&gt;Ravens-Sieberer&lt;/Author&gt;&lt;Year&gt;1998&lt;/Year&gt;&lt;RecNum&gt;280&lt;/RecNum&gt;&lt;DisplayText&gt;[8]&lt;/DisplayText&gt;&lt;record&gt;&lt;rec-number&gt;280&lt;/rec-number&gt;&lt;foreign-keys&gt;&lt;key app="EN" db-id="w0s0p0w5kv0weoesfdpvszxzv5w522d55zew" timestamp="1619977793"&gt;280&lt;/key&gt;&lt;/foreign-keys&gt;&lt;ref-type name="Journal Article"&gt;17&lt;/ref-type&gt;&lt;contributors&gt;&lt;authors&gt;&lt;author&gt;Ravens-Sieberer, Ulrike&lt;/author&gt;&lt;author&gt;Bullinger, Monika&lt;/author&gt;&lt;/authors&gt;&lt;/contributors&gt;&lt;titles&gt;&lt;title&gt;Assessing health-related quality of life in chronically ill children with the German KINDL: first psychometric and content analytical results&lt;/title&gt;&lt;secondary-title&gt;Quality of life research&lt;/secondary-title&gt;&lt;/titles&gt;&lt;periodical&gt;&lt;full-title&gt;Quality of Life Research&lt;/full-title&gt;&lt;/periodical&gt;&lt;pages&gt;399-407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2679F1B6" w14:textId="77777777" w:rsidR="00EC3340" w:rsidRPr="00C16732" w:rsidRDefault="00EC3340" w:rsidP="008C1EE6">
            <w:pPr>
              <w:jc w:val="left"/>
              <w:rPr>
                <w:rFonts w:cs="Times New Roman"/>
                <w:sz w:val="16"/>
                <w:szCs w:val="16"/>
              </w:rPr>
            </w:pPr>
            <w:r w:rsidRPr="00C16732">
              <w:rPr>
                <w:rFonts w:cs="Times New Roman"/>
                <w:sz w:val="16"/>
                <w:szCs w:val="16"/>
              </w:rPr>
              <w:t>7-13</w:t>
            </w:r>
          </w:p>
        </w:tc>
        <w:tc>
          <w:tcPr>
            <w:tcW w:w="1108" w:type="dxa"/>
          </w:tcPr>
          <w:p w14:paraId="2F3A97FA" w14:textId="77777777" w:rsidR="00EC3340" w:rsidRPr="00C16732" w:rsidRDefault="00EC3340" w:rsidP="008C1EE6">
            <w:pPr>
              <w:jc w:val="left"/>
              <w:rPr>
                <w:rFonts w:cs="Times New Roman"/>
                <w:sz w:val="16"/>
                <w:szCs w:val="16"/>
              </w:rPr>
            </w:pPr>
            <w:r w:rsidRPr="00C16732">
              <w:rPr>
                <w:rFonts w:cs="Times New Roman"/>
                <w:sz w:val="16"/>
                <w:szCs w:val="16"/>
              </w:rPr>
              <w:t>Some (QoL-FDH)</w:t>
            </w:r>
          </w:p>
        </w:tc>
        <w:tc>
          <w:tcPr>
            <w:tcW w:w="1268" w:type="dxa"/>
          </w:tcPr>
          <w:p w14:paraId="75E528E2" w14:textId="77777777" w:rsidR="00EC3340" w:rsidRPr="00C16732" w:rsidRDefault="00EC3340" w:rsidP="008C1EE6">
            <w:pPr>
              <w:jc w:val="left"/>
              <w:rPr>
                <w:rFonts w:eastAsia="Times New Roman" w:cs="Times New Roman"/>
                <w:sz w:val="16"/>
                <w:szCs w:val="16"/>
                <w:lang w:eastAsia="en-GB"/>
              </w:rPr>
            </w:pPr>
            <w:r w:rsidRPr="00C16732">
              <w:rPr>
                <w:rFonts w:cs="Times New Roman"/>
                <w:sz w:val="16"/>
                <w:szCs w:val="16"/>
              </w:rPr>
              <w:t>Child</w:t>
            </w:r>
          </w:p>
        </w:tc>
        <w:tc>
          <w:tcPr>
            <w:tcW w:w="1360" w:type="dxa"/>
          </w:tcPr>
          <w:p w14:paraId="735E68D9"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self</w:t>
            </w:r>
          </w:p>
        </w:tc>
        <w:tc>
          <w:tcPr>
            <w:tcW w:w="1176" w:type="dxa"/>
          </w:tcPr>
          <w:p w14:paraId="07E94BB0"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week</w:t>
            </w:r>
          </w:p>
        </w:tc>
        <w:tc>
          <w:tcPr>
            <w:tcW w:w="2186" w:type="dxa"/>
          </w:tcPr>
          <w:p w14:paraId="1C09665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health; Emotion; Self-esteem; Family; Friends; School (n=6)</w:t>
            </w:r>
          </w:p>
        </w:tc>
        <w:tc>
          <w:tcPr>
            <w:tcW w:w="928" w:type="dxa"/>
          </w:tcPr>
          <w:p w14:paraId="2FA81BC8" w14:textId="77777777" w:rsidR="00EC3340" w:rsidRPr="00C16732" w:rsidRDefault="00EC3340" w:rsidP="008C1EE6">
            <w:pPr>
              <w:jc w:val="left"/>
              <w:rPr>
                <w:rFonts w:cs="Times New Roman"/>
                <w:sz w:val="16"/>
                <w:szCs w:val="16"/>
              </w:rPr>
            </w:pPr>
            <w:r w:rsidRPr="00C16732">
              <w:rPr>
                <w:rFonts w:cs="Times New Roman"/>
                <w:sz w:val="16"/>
                <w:szCs w:val="16"/>
              </w:rPr>
              <w:t>24</w:t>
            </w:r>
          </w:p>
        </w:tc>
        <w:tc>
          <w:tcPr>
            <w:tcW w:w="1709" w:type="dxa"/>
          </w:tcPr>
          <w:p w14:paraId="5F3E8B04"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530EF5F3" w14:textId="77777777" w:rsidTr="008C1EE6">
        <w:tc>
          <w:tcPr>
            <w:tcW w:w="496" w:type="dxa"/>
          </w:tcPr>
          <w:p w14:paraId="1979056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2.14</w:t>
            </w:r>
          </w:p>
        </w:tc>
        <w:tc>
          <w:tcPr>
            <w:tcW w:w="1887" w:type="dxa"/>
          </w:tcPr>
          <w:p w14:paraId="52D09E53"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PedsQL GCS Young Child</w:t>
            </w:r>
          </w:p>
        </w:tc>
        <w:tc>
          <w:tcPr>
            <w:tcW w:w="1106" w:type="dxa"/>
          </w:tcPr>
          <w:p w14:paraId="2856BD8E" w14:textId="6F0EAB38"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Varni (2001)</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&lt;EndNote&gt;&lt;Cite&gt;&lt;Author&gt;Varni&lt;/Author&gt;&lt;Year&gt;2001&lt;/Year&gt;&lt;RecNum&gt;259&lt;/RecNum&gt;&lt;DisplayText&gt;[9]&lt;/DisplayText&gt;&lt;record&gt;&lt;rec-number&gt;259&lt;/rec-number&gt;&lt;foreign-keys&gt;&lt;key app="EN" db-id="w0s0p0w5kv0weoesfdpvszxzv5w522d55zew" timestamp="1602759185"&gt;259&lt;/key&gt;&lt;/foreign-keys&gt;&lt;ref-type name="Journal Article"&gt;17&lt;/ref-type&gt;&lt;contributors&gt;&lt;authors&gt;&lt;author&gt;Varni, James W&lt;/author&gt;&lt;author&gt;Seid, Michael&lt;/author&gt;&lt;author&gt;Kurtin, Paul S&lt;/author&gt;&lt;/authors&gt;&lt;/contributors&gt;&lt;titles&gt;&lt;title&gt;PedsQL™ 4.0: Reliability and validity of the Pediatric Quality of Life Inventory™ Version 4.0 Generic Core Scales in healthy and patient populations&lt;/title&gt;&lt;secondary-title&gt;Medical care&lt;/secondary-title&gt;&lt;/titles&gt;&lt;periodical&gt;&lt;full-title&gt;Medical care&lt;/full-title&gt;&lt;/periodical&gt;&lt;pages&gt;800-812&lt;/pages&gt;&lt;dates&gt;&lt;year&gt;2001&lt;/year&gt;&lt;/dates&gt;&lt;isbn&gt;0025-7079&lt;/isbn&gt;&lt;urls&gt;&lt;/urls&gt;&lt;/record&gt;&lt;/Cite&gt;&lt;/EndNote&gt;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2B2BD8A" w14:textId="77777777" w:rsidR="00EC3340" w:rsidRPr="00C16732" w:rsidRDefault="00EC3340" w:rsidP="008C1EE6">
            <w:pPr>
              <w:jc w:val="left"/>
              <w:rPr>
                <w:rFonts w:cs="Times New Roman"/>
                <w:sz w:val="16"/>
                <w:szCs w:val="16"/>
              </w:rPr>
            </w:pPr>
            <w:r w:rsidRPr="00C16732">
              <w:rPr>
                <w:rFonts w:cs="Times New Roman"/>
                <w:sz w:val="16"/>
                <w:szCs w:val="16"/>
              </w:rPr>
              <w:t>5-7</w:t>
            </w:r>
          </w:p>
        </w:tc>
        <w:tc>
          <w:tcPr>
            <w:tcW w:w="1108" w:type="dxa"/>
          </w:tcPr>
          <w:p w14:paraId="3E1E1F84"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24ABD044"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6E6174DA"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Child: By interviewer, Informant: By self or Interviewer (Telephone)</w:t>
            </w:r>
          </w:p>
        </w:tc>
        <w:tc>
          <w:tcPr>
            <w:tcW w:w="1176" w:type="dxa"/>
          </w:tcPr>
          <w:p w14:paraId="2BCCB938"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67EA741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School (n=4)</w:t>
            </w:r>
          </w:p>
        </w:tc>
        <w:tc>
          <w:tcPr>
            <w:tcW w:w="928" w:type="dxa"/>
          </w:tcPr>
          <w:p w14:paraId="28742232"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0A50A678" w14:textId="77777777" w:rsidR="00EC3340" w:rsidRPr="00C16732" w:rsidRDefault="00EC3340" w:rsidP="008C1EE6">
            <w:pPr>
              <w:jc w:val="left"/>
              <w:rPr>
                <w:rFonts w:cs="Times New Roman"/>
                <w:sz w:val="16"/>
                <w:szCs w:val="16"/>
              </w:rPr>
            </w:pPr>
            <w:r w:rsidRPr="00C16732">
              <w:rPr>
                <w:rFonts w:cs="Times New Roman"/>
                <w:sz w:val="16"/>
                <w:szCs w:val="16"/>
              </w:rPr>
              <w:t>Child: 3-level pictorial faces, Informant: 5-point scale [Item average per domain]</w:t>
            </w:r>
          </w:p>
        </w:tc>
      </w:tr>
      <w:tr w:rsidR="00EC3340" w:rsidRPr="00C16732" w14:paraId="5E5173B2" w14:textId="77777777" w:rsidTr="008C1EE6">
        <w:tc>
          <w:tcPr>
            <w:tcW w:w="496" w:type="dxa"/>
          </w:tcPr>
          <w:p w14:paraId="7FFE597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2.15</w:t>
            </w:r>
          </w:p>
        </w:tc>
        <w:tc>
          <w:tcPr>
            <w:tcW w:w="1887" w:type="dxa"/>
          </w:tcPr>
          <w:p w14:paraId="5BBC3E64"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PedsQL GCS Child</w:t>
            </w:r>
          </w:p>
        </w:tc>
        <w:tc>
          <w:tcPr>
            <w:tcW w:w="1106" w:type="dxa"/>
          </w:tcPr>
          <w:p w14:paraId="5FB279D6" w14:textId="7E486AA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Varni (2001)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&lt;EndNote&gt;&lt;Cite&gt;&lt;Author&gt;Varni&lt;/Author&gt;&lt;Year&gt;2001&lt;/Year&gt;&lt;RecNum&gt;259&lt;/RecNum&gt;&lt;DisplayText&gt;[9]&lt;/DisplayText&gt;&lt;record&gt;&lt;rec-number&gt;259&lt;/rec-number&gt;&lt;foreign-keys&gt;&lt;key app="EN" db-id="w0s0p0w5kv0weoesfdpvszxzv5w522d55zew" timestamp="1602759185"&gt;259&lt;/key&gt;&lt;/foreign-keys&gt;&lt;ref-type name="Journal Article"&gt;17&lt;/ref-type&gt;&lt;contributors&gt;&lt;authors&gt;&lt;author&gt;Varni, James W&lt;/author&gt;&lt;author&gt;Seid, Michael&lt;/author&gt;&lt;author&gt;Kurtin, Paul S&lt;/author&gt;&lt;/authors&gt;&lt;/contributors&gt;&lt;titles&gt;&lt;title&gt;PedsQL™ 4.0: Reliability and validity of the Pediatric Quality of Life Inventory™ Version 4.0 Generic Core Scales in healthy and patient populations&lt;/title&gt;&lt;secondary-title&gt;Medical care&lt;/secondary-title&gt;&lt;/titles&gt;&lt;periodical&gt;&lt;full-title&gt;Medical care&lt;/full-title&gt;&lt;/periodical&gt;&lt;pages&gt;800-812&lt;/pages&gt;&lt;dates&gt;&lt;year&gt;2001&lt;/year&gt;&lt;/dates&gt;&lt;isbn&gt;0025-7079&lt;/isbn&gt;&lt;urls&gt;&lt;/urls&gt;&lt;/record&gt;&lt;/Cite&gt;&lt;/EndNote&gt;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CF8FC14" w14:textId="77777777" w:rsidR="00EC3340" w:rsidRPr="00C16732" w:rsidRDefault="00EC3340" w:rsidP="008C1EE6">
            <w:pPr>
              <w:jc w:val="left"/>
              <w:rPr>
                <w:rFonts w:cs="Times New Roman"/>
                <w:sz w:val="16"/>
                <w:szCs w:val="16"/>
              </w:rPr>
            </w:pPr>
            <w:r w:rsidRPr="00C16732">
              <w:rPr>
                <w:rFonts w:cs="Times New Roman"/>
                <w:sz w:val="16"/>
                <w:szCs w:val="16"/>
              </w:rPr>
              <w:t>8-12</w:t>
            </w:r>
          </w:p>
        </w:tc>
        <w:tc>
          <w:tcPr>
            <w:tcW w:w="1108" w:type="dxa"/>
          </w:tcPr>
          <w:p w14:paraId="56EB765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2227B0BD"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67B400EC"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Child and informant: By self or Interviewer (Telephone)</w:t>
            </w:r>
          </w:p>
        </w:tc>
        <w:tc>
          <w:tcPr>
            <w:tcW w:w="1176" w:type="dxa"/>
          </w:tcPr>
          <w:p w14:paraId="7F945BC3"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7991359B"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School (n=4)</w:t>
            </w:r>
          </w:p>
        </w:tc>
        <w:tc>
          <w:tcPr>
            <w:tcW w:w="928" w:type="dxa"/>
          </w:tcPr>
          <w:p w14:paraId="52C27F8E"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0AA45B5B"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4CD631FB" w14:textId="77777777" w:rsidTr="008C1EE6">
        <w:tc>
          <w:tcPr>
            <w:tcW w:w="496" w:type="dxa"/>
          </w:tcPr>
          <w:p w14:paraId="75D051FF" w14:textId="77777777" w:rsidR="00EC3340" w:rsidRPr="00C16732" w:rsidRDefault="00EC3340" w:rsidP="008C1EE6">
            <w:pPr>
              <w:jc w:val="left"/>
              <w:rPr>
                <w:rFonts w:cs="Times New Roman"/>
                <w:sz w:val="16"/>
                <w:szCs w:val="16"/>
              </w:rPr>
            </w:pPr>
            <w:r w:rsidRPr="00C16732">
              <w:rPr>
                <w:rFonts w:cs="Times New Roman"/>
                <w:sz w:val="16"/>
                <w:szCs w:val="16"/>
              </w:rPr>
              <w:lastRenderedPageBreak/>
              <w:t>2.16</w:t>
            </w:r>
          </w:p>
        </w:tc>
        <w:tc>
          <w:tcPr>
            <w:tcW w:w="1887" w:type="dxa"/>
          </w:tcPr>
          <w:p w14:paraId="53E697C6"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PedsQL SF15 Young Child</w:t>
            </w:r>
          </w:p>
        </w:tc>
        <w:tc>
          <w:tcPr>
            <w:tcW w:w="1106" w:type="dxa"/>
          </w:tcPr>
          <w:p w14:paraId="505975BF" w14:textId="67A92C2A"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Chan (2005)</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&lt;EndNote&gt;&lt;Cite&gt;&lt;Author&gt;Chan&lt;/Author&gt;&lt;Year&gt;2005&lt;/Year&gt;&lt;RecNum&gt;353&lt;/RecNum&gt;&lt;DisplayText&gt;[10]&lt;/DisplayText&gt;&lt;record&gt;&lt;rec-number&gt;353&lt;/rec-number&gt;&lt;foreign-keys&gt;&lt;key app="EN" db-id="w0s0p0w5kv0weoesfdpvszxzv5w522d55zew" timestamp="1621959227"&gt;353&lt;/key&gt;&lt;/foreign-keys&gt;&lt;ref-type name="Journal Article"&gt;17&lt;/ref-type&gt;&lt;contributors&gt;&lt;authors&gt;&lt;author&gt;Chan, Kitty S&lt;/author&gt;&lt;author&gt;Mangione-Smith, Rita&lt;/author&gt;&lt;author&gt;Burwinkle, Tasha M&lt;/author&gt;&lt;author&gt;Rosen, Mayde&lt;/author&gt;&lt;author&gt;Varni, James W&lt;/author&gt;&lt;/authors&gt;&lt;/contributors&gt;&lt;titles&gt;&lt;title&gt;The PedsQL™: Reliability and validity of the short-form generic core scales and asthma module&lt;/title&gt;&lt;secondary-title&gt;Medical care&lt;/secondary-title&gt;&lt;/titles&gt;&lt;periodical&gt;&lt;full-title&gt;Medical care&lt;/full-title&gt;&lt;/periodical&gt;&lt;pages&gt;256-265&lt;/pages&gt;&lt;dates&gt;&lt;year&gt;2005&lt;/year&gt;&lt;/dates&gt;&lt;isbn&gt;0025-7079&lt;/isbn&gt;&lt;urls&gt;&lt;/urls&gt;&lt;/record&gt;&lt;/Cite&gt;&lt;/EndNote&gt;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13071308" w14:textId="77777777" w:rsidR="00EC3340" w:rsidRPr="00C16732" w:rsidRDefault="00EC3340" w:rsidP="008C1EE6">
            <w:pPr>
              <w:jc w:val="left"/>
              <w:rPr>
                <w:rFonts w:cs="Times New Roman"/>
                <w:sz w:val="16"/>
                <w:szCs w:val="16"/>
              </w:rPr>
            </w:pPr>
            <w:r w:rsidRPr="00C16732">
              <w:rPr>
                <w:rFonts w:cs="Times New Roman"/>
                <w:sz w:val="16"/>
                <w:szCs w:val="16"/>
              </w:rPr>
              <w:t>5-7</w:t>
            </w:r>
          </w:p>
        </w:tc>
        <w:tc>
          <w:tcPr>
            <w:tcW w:w="1108" w:type="dxa"/>
          </w:tcPr>
          <w:p w14:paraId="1171C9F0"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555CC039"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624721D9"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Child: By interviewer, Informant: By self or Interviewer (Telephone)</w:t>
            </w:r>
          </w:p>
        </w:tc>
        <w:tc>
          <w:tcPr>
            <w:tcW w:w="1176" w:type="dxa"/>
          </w:tcPr>
          <w:p w14:paraId="5DEA652F"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0438B6BC"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School (n=4)</w:t>
            </w:r>
          </w:p>
        </w:tc>
        <w:tc>
          <w:tcPr>
            <w:tcW w:w="928" w:type="dxa"/>
          </w:tcPr>
          <w:p w14:paraId="0EC70B0A"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04FF2FB7" w14:textId="77777777" w:rsidR="00EC3340" w:rsidRPr="00C16732" w:rsidRDefault="00EC3340" w:rsidP="008C1EE6">
            <w:pPr>
              <w:jc w:val="left"/>
              <w:rPr>
                <w:rFonts w:cs="Times New Roman"/>
                <w:sz w:val="16"/>
                <w:szCs w:val="16"/>
              </w:rPr>
            </w:pPr>
            <w:r w:rsidRPr="00C16732">
              <w:rPr>
                <w:rFonts w:cs="Times New Roman"/>
                <w:sz w:val="16"/>
                <w:szCs w:val="16"/>
              </w:rPr>
              <w:t>Child: 3-level pictorial faces, Informant: 5-point scale [Item average per domain]</w:t>
            </w:r>
          </w:p>
        </w:tc>
      </w:tr>
      <w:tr w:rsidR="00EC3340" w:rsidRPr="00C16732" w14:paraId="066E85B4" w14:textId="77777777" w:rsidTr="008C1EE6">
        <w:tc>
          <w:tcPr>
            <w:tcW w:w="496" w:type="dxa"/>
          </w:tcPr>
          <w:p w14:paraId="5048545B" w14:textId="77777777" w:rsidR="00EC3340" w:rsidRPr="00C16732" w:rsidRDefault="00EC3340" w:rsidP="008C1EE6">
            <w:pPr>
              <w:jc w:val="left"/>
              <w:rPr>
                <w:rFonts w:cs="Times New Roman"/>
                <w:sz w:val="16"/>
                <w:szCs w:val="16"/>
              </w:rPr>
            </w:pPr>
            <w:r w:rsidRPr="00C16732">
              <w:rPr>
                <w:rFonts w:cs="Times New Roman"/>
                <w:sz w:val="16"/>
                <w:szCs w:val="16"/>
              </w:rPr>
              <w:t>2.17</w:t>
            </w:r>
          </w:p>
        </w:tc>
        <w:tc>
          <w:tcPr>
            <w:tcW w:w="1887" w:type="dxa"/>
          </w:tcPr>
          <w:p w14:paraId="01D90FAA"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PedsQL SF15 Child</w:t>
            </w:r>
          </w:p>
        </w:tc>
        <w:tc>
          <w:tcPr>
            <w:tcW w:w="1106" w:type="dxa"/>
          </w:tcPr>
          <w:p w14:paraId="7F3A8FBF" w14:textId="5A7E2726"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Chan (2005)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&lt;EndNote&gt;&lt;Cite&gt;&lt;Author&gt;Chan&lt;/Author&gt;&lt;Year&gt;2005&lt;/Year&gt;&lt;RecNum&gt;353&lt;/RecNum&gt;&lt;DisplayText&gt;[10]&lt;/DisplayText&gt;&lt;record&gt;&lt;rec-number&gt;353&lt;/rec-number&gt;&lt;foreign-keys&gt;&lt;key app="EN" db-id="w0s0p0w5kv0weoesfdpvszxzv5w522d55zew" timestamp="1621959227"&gt;353&lt;/key&gt;&lt;/foreign-keys&gt;&lt;ref-type name="Journal Article"&gt;17&lt;/ref-type&gt;&lt;contributors&gt;&lt;authors&gt;&lt;author&gt;Chan, Kitty S&lt;/author&gt;&lt;author&gt;Mangione-Smith, Rita&lt;/author&gt;&lt;author&gt;Burwinkle, Tasha M&lt;/author&gt;&lt;author&gt;Rosen, Mayde&lt;/author&gt;&lt;author&gt;Varni, James W&lt;/author&gt;&lt;/authors&gt;&lt;/contributors&gt;&lt;titles&gt;&lt;title&gt;The PedsQL™: Reliability and validity of the short-form generic core scales and asthma module&lt;/title&gt;&lt;secondary-title&gt;Medical care&lt;/secondary-title&gt;&lt;/titles&gt;&lt;periodical&gt;&lt;full-title&gt;Medical care&lt;/full-title&gt;&lt;/periodical&gt;&lt;pages&gt;256-265&lt;/pages&gt;&lt;dates&gt;&lt;year&gt;2005&lt;/year&gt;&lt;/dates&gt;&lt;isbn&gt;0025-7079&lt;/isbn&gt;&lt;urls&gt;&lt;/urls&gt;&lt;/record&gt;&lt;/Cite&gt;&lt;/EndNote&gt;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4A98BED" w14:textId="77777777" w:rsidR="00EC3340" w:rsidRPr="00C16732" w:rsidRDefault="00EC3340" w:rsidP="008C1EE6">
            <w:pPr>
              <w:jc w:val="left"/>
              <w:rPr>
                <w:rFonts w:cs="Times New Roman"/>
                <w:sz w:val="16"/>
                <w:szCs w:val="16"/>
              </w:rPr>
            </w:pPr>
            <w:r w:rsidRPr="00C16732">
              <w:rPr>
                <w:rFonts w:cs="Times New Roman"/>
                <w:sz w:val="16"/>
                <w:szCs w:val="16"/>
              </w:rPr>
              <w:t>8-12</w:t>
            </w:r>
          </w:p>
        </w:tc>
        <w:tc>
          <w:tcPr>
            <w:tcW w:w="1108" w:type="dxa"/>
          </w:tcPr>
          <w:p w14:paraId="7769BF1D"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2ED5A855"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55A794D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Child and informant: By self or Interviewer (Telephone)</w:t>
            </w:r>
          </w:p>
        </w:tc>
        <w:tc>
          <w:tcPr>
            <w:tcW w:w="1176" w:type="dxa"/>
          </w:tcPr>
          <w:p w14:paraId="19055B97"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7D9769C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School (n=4)</w:t>
            </w:r>
          </w:p>
        </w:tc>
        <w:tc>
          <w:tcPr>
            <w:tcW w:w="928" w:type="dxa"/>
          </w:tcPr>
          <w:p w14:paraId="34C1BA6E"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0719DE37"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0DFB7ABD" w14:textId="77777777" w:rsidTr="008C1EE6">
        <w:tc>
          <w:tcPr>
            <w:tcW w:w="496" w:type="dxa"/>
          </w:tcPr>
          <w:p w14:paraId="590BF3D3" w14:textId="77777777" w:rsidR="00EC3340" w:rsidRPr="00C16732" w:rsidRDefault="00EC3340" w:rsidP="008C1EE6">
            <w:pPr>
              <w:jc w:val="left"/>
              <w:rPr>
                <w:rFonts w:cs="Times New Roman"/>
                <w:sz w:val="16"/>
                <w:szCs w:val="16"/>
              </w:rPr>
            </w:pPr>
            <w:r w:rsidRPr="00C16732">
              <w:rPr>
                <w:rFonts w:cs="Times New Roman"/>
                <w:sz w:val="16"/>
                <w:szCs w:val="16"/>
              </w:rPr>
              <w:t>2.18</w:t>
            </w:r>
          </w:p>
        </w:tc>
        <w:tc>
          <w:tcPr>
            <w:tcW w:w="1887" w:type="dxa"/>
          </w:tcPr>
          <w:p w14:paraId="3A95D0A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P-MYMOP –</w:t>
            </w:r>
          </w:p>
          <w:p w14:paraId="207258D5"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Paediatric Measure Yourself Medical Outcomes Profile</w:t>
            </w:r>
          </w:p>
        </w:tc>
        <w:tc>
          <w:tcPr>
            <w:tcW w:w="1106" w:type="dxa"/>
          </w:tcPr>
          <w:p w14:paraId="5DC6A5C4" w14:textId="5A3735C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Ishaque (2018)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&lt;EndNote&gt;&lt;Cite&gt;&lt;Author&gt;Ishaque&lt;/Author&gt;&lt;Year&gt;2018&lt;/Year&gt;&lt;RecNum&gt;355&lt;/RecNum&gt;&lt;DisplayText&gt;[29]&lt;/DisplayText&gt;&lt;record&gt;&lt;rec-number&gt;355&lt;/rec-number&gt;&lt;foreign-keys&gt;&lt;key app="EN" db-id="w0s0p0w5kv0weoesfdpvszxzv5w522d55zew" timestamp="1621961142"&gt;355&lt;/key&gt;&lt;/foreign-keys&gt;&lt;ref-type name="Conference Proceedings"&gt;10&lt;/ref-type&gt;&lt;contributors&gt;&lt;authors&gt;&lt;author&gt;Ishaque, Sana&lt;/author&gt;&lt;author&gt;Roberts, Rachel&lt;/author&gt;&lt;author&gt;Karnon, Jonathan&lt;/author&gt;&lt;author&gt;Thomas, David&lt;/author&gt;&lt;author&gt;Salter, Amy&lt;/author&gt;&lt;/authors&gt;&lt;/contributors&gt;&lt;titles&gt;&lt;title&gt;Adaptation/content validation of measure yourself medical outcomes profile (MYMOP) questionnaire for 7-11 year old children&lt;/title&gt;&lt;secondary-title&gt;Quality of Life Research&lt;/secondary-title&gt;&lt;/titles&gt;&lt;periodical&gt;&lt;full-title&gt;Quality of Life Research&lt;/full-title&gt;&lt;/periodical&gt;&lt;pages&gt;S114-S115&lt;/pages&gt;&lt;volume&gt;27&lt;/volume&gt;&lt;dates&gt;&lt;year&gt;2018&lt;/year&gt;&lt;/dates&gt;&lt;publisher&gt;Springer Van Godewijckstraat 30, 3311 GZ Dordrectht, Netherlands&lt;/publisher&gt;&lt;isbn&gt;0962-9343&lt;/isbn&gt;&lt;urls&gt;&lt;/urls&gt;&lt;/record&gt;&lt;/Cite&gt;&lt;/EndNote&gt;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[29]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Australia</w:t>
            </w:r>
          </w:p>
        </w:tc>
        <w:tc>
          <w:tcPr>
            <w:tcW w:w="767" w:type="dxa"/>
          </w:tcPr>
          <w:p w14:paraId="28D2277F" w14:textId="77777777" w:rsidR="00EC3340" w:rsidRPr="00C16732" w:rsidRDefault="00EC3340" w:rsidP="008C1EE6">
            <w:pPr>
              <w:jc w:val="left"/>
              <w:rPr>
                <w:rFonts w:cs="Times New Roman"/>
                <w:sz w:val="16"/>
                <w:szCs w:val="16"/>
              </w:rPr>
            </w:pPr>
            <w:r w:rsidRPr="00C16732">
              <w:rPr>
                <w:rFonts w:cs="Times New Roman"/>
                <w:sz w:val="16"/>
                <w:szCs w:val="16"/>
              </w:rPr>
              <w:t>7-11</w:t>
            </w:r>
          </w:p>
        </w:tc>
        <w:tc>
          <w:tcPr>
            <w:tcW w:w="1108" w:type="dxa"/>
          </w:tcPr>
          <w:p w14:paraId="2141FE11"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7BBC9E3A" w14:textId="77777777" w:rsidR="00EC3340" w:rsidRPr="00C16732" w:rsidRDefault="00EC3340" w:rsidP="008C1EE6">
            <w:pPr>
              <w:jc w:val="left"/>
              <w:rPr>
                <w:rFonts w:cs="Times New Roman"/>
                <w:sz w:val="16"/>
                <w:szCs w:val="16"/>
              </w:rPr>
            </w:pPr>
            <w:r w:rsidRPr="00C16732">
              <w:rPr>
                <w:rFonts w:cs="Times New Roman"/>
                <w:sz w:val="16"/>
                <w:szCs w:val="16"/>
              </w:rPr>
              <w:t>Child, aided by parent</w:t>
            </w:r>
          </w:p>
        </w:tc>
        <w:tc>
          <w:tcPr>
            <w:tcW w:w="1360" w:type="dxa"/>
          </w:tcPr>
          <w:p w14:paraId="0E0EFEED"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056744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3FB7D21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Symptom 1; Symptom 2; Activity impairment; General wellbeing (child specifies symptoms and activity impairment affecting her most) (n=4)</w:t>
            </w:r>
          </w:p>
        </w:tc>
        <w:tc>
          <w:tcPr>
            <w:tcW w:w="928" w:type="dxa"/>
          </w:tcPr>
          <w:p w14:paraId="0A046201" w14:textId="77777777" w:rsidR="00EC3340" w:rsidRPr="00C16732" w:rsidRDefault="00EC3340" w:rsidP="008C1EE6">
            <w:pPr>
              <w:jc w:val="left"/>
              <w:rPr>
                <w:rFonts w:cs="Times New Roman"/>
                <w:sz w:val="16"/>
                <w:szCs w:val="16"/>
              </w:rPr>
            </w:pPr>
            <w:r w:rsidRPr="00C16732">
              <w:rPr>
                <w:rFonts w:cs="Times New Roman"/>
                <w:sz w:val="16"/>
                <w:szCs w:val="16"/>
              </w:rPr>
              <w:t>4</w:t>
            </w:r>
          </w:p>
        </w:tc>
        <w:tc>
          <w:tcPr>
            <w:tcW w:w="1709" w:type="dxa"/>
          </w:tcPr>
          <w:p w14:paraId="65306E11" w14:textId="77777777" w:rsidR="00EC3340" w:rsidRPr="00C16732" w:rsidRDefault="00EC3340" w:rsidP="008C1EE6">
            <w:pPr>
              <w:pStyle w:val="NoSpacing"/>
            </w:pPr>
            <w:r w:rsidRPr="00C16732">
              <w:rPr>
                <w:rFonts w:cs="Times New Roman"/>
                <w:sz w:val="16"/>
                <w:szCs w:val="16"/>
              </w:rPr>
              <w:t>7-point pictorial faces [Item average]</w:t>
            </w:r>
          </w:p>
        </w:tc>
      </w:tr>
      <w:tr w:rsidR="00EC3340" w:rsidRPr="00C16732" w14:paraId="636EC8E2" w14:textId="77777777" w:rsidTr="008C1EE6">
        <w:tc>
          <w:tcPr>
            <w:tcW w:w="496" w:type="dxa"/>
          </w:tcPr>
          <w:p w14:paraId="03A0621B"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2.19</w:t>
            </w:r>
          </w:p>
        </w:tc>
        <w:tc>
          <w:tcPr>
            <w:tcW w:w="1887" w:type="dxa"/>
          </w:tcPr>
          <w:p w14:paraId="3AE05730"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PROMIS PGH7 Informant only – </w:t>
            </w:r>
            <w:r w:rsidRPr="00C16732">
              <w:rPr>
                <w:rFonts w:eastAsia="Times New Roman" w:cs="Times New Roman"/>
                <w:sz w:val="16"/>
                <w:szCs w:val="16"/>
                <w:lang w:eastAsia="en-GB"/>
              </w:rPr>
              <w:t>PROMIS Pediatric Global Health 7-item, informant only</w:t>
            </w:r>
          </w:p>
        </w:tc>
        <w:tc>
          <w:tcPr>
            <w:tcW w:w="1106" w:type="dxa"/>
          </w:tcPr>
          <w:p w14:paraId="4B7D9AD0" w14:textId="30C5E845"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Forrest (2014)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&lt;EndNote&gt;&lt;Cite&gt;&lt;Author&gt;Forrest&lt;/Author&gt;&lt;Year&gt;2014&lt;/Year&gt;&lt;RecNum&gt;360&lt;/RecNum&gt;&lt;DisplayText&gt;[30]&lt;/DisplayText&gt;&lt;record&gt;&lt;rec-number&gt;360&lt;/rec-number&gt;&lt;foreign-keys&gt;&lt;key app="EN" db-id="w0s0p0w5kv0weoesfdpvszxzv5w522d55zew" timestamp="1621970937"&gt;360&lt;/key&gt;&lt;/foreign-keys&gt;&lt;ref-type name="Journal Article"&gt;17&lt;/ref-type&gt;&lt;contributors&gt;&lt;authors&gt;&lt;author&gt;Forrest, Christopher B&lt;/author&gt;&lt;author&gt;Bevans, Katherine B&lt;/author&gt;&lt;author&gt;Pratiwadi, Ramya&lt;/author&gt;&lt;author&gt;Moon, JeanHee&lt;/author&gt;&lt;author&gt;Teneralli, Rachel E&lt;/author&gt;&lt;author&gt;Minton, Jo M&lt;/author&gt;&lt;author&gt;Tucker, Carole A&lt;/author&gt;&lt;/authors&gt;&lt;/contributors&gt;&lt;titles&gt;&lt;title&gt;Development of the PROMIS® pediatric global health (PGH-7) measure&lt;/title&gt;&lt;secondary-title&gt;Quality of Life Research&lt;/secondary-title&gt;&lt;/titles&gt;&lt;periodical&gt;&lt;full-title&gt;Quality of Life Research&lt;/full-title&gt;&lt;/periodical&gt;&lt;pages&gt;1221-1231&lt;/pages&gt;&lt;volume&gt;23&lt;/volume&gt;&lt;number&gt;4&lt;/number&gt;&lt;dates&gt;&lt;year&gt;2014&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[30]</w:t>
            </w:r>
            <w:r w:rsidRPr="00C16732">
              <w:rPr>
                <w:rFonts w:eastAsia="Times New Roman" w:cs="Times New Roman"/>
                <w:sz w:val="16"/>
                <w:szCs w:val="16"/>
                <w:lang w:eastAsia="en-GB"/>
              </w:rPr>
              <w:fldChar w:fldCharType="end"/>
            </w:r>
          </w:p>
        </w:tc>
        <w:tc>
          <w:tcPr>
            <w:tcW w:w="767" w:type="dxa"/>
          </w:tcPr>
          <w:p w14:paraId="2CA8F741" w14:textId="77777777" w:rsidR="00EC3340" w:rsidRPr="00C16732" w:rsidRDefault="00EC3340" w:rsidP="008C1EE6">
            <w:pPr>
              <w:jc w:val="left"/>
              <w:rPr>
                <w:rFonts w:cs="Times New Roman"/>
                <w:sz w:val="16"/>
                <w:szCs w:val="16"/>
              </w:rPr>
            </w:pPr>
            <w:r w:rsidRPr="00C16732">
              <w:rPr>
                <w:rFonts w:cs="Times New Roman"/>
                <w:sz w:val="16"/>
                <w:szCs w:val="16"/>
              </w:rPr>
              <w:t>5-7</w:t>
            </w:r>
          </w:p>
        </w:tc>
        <w:tc>
          <w:tcPr>
            <w:tcW w:w="1108" w:type="dxa"/>
          </w:tcPr>
          <w:p w14:paraId="69223C59"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617203F6"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6E0EE83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self; Online</w:t>
            </w:r>
          </w:p>
        </w:tc>
        <w:tc>
          <w:tcPr>
            <w:tcW w:w="1176" w:type="dxa"/>
          </w:tcPr>
          <w:p w14:paraId="4CEF0C0D"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w:t>
            </w:r>
          </w:p>
        </w:tc>
        <w:tc>
          <w:tcPr>
            <w:tcW w:w="2186" w:type="dxa"/>
          </w:tcPr>
          <w:p w14:paraId="09AE1DA0" w14:textId="77777777" w:rsidR="00EC3340" w:rsidRPr="00C16732" w:rsidRDefault="00EC3340" w:rsidP="008C1EE6">
            <w:pPr>
              <w:jc w:val="left"/>
              <w:rPr>
                <w:rFonts w:eastAsia="Times New Roman" w:cs="Times New Roman"/>
                <w:i/>
                <w:iCs/>
                <w:sz w:val="16"/>
                <w:szCs w:val="16"/>
                <w:lang w:eastAsia="en-GB"/>
              </w:rPr>
            </w:pPr>
            <w:r w:rsidRPr="00C16732">
              <w:rPr>
                <w:rFonts w:eastAsia="Times New Roman" w:cs="Times New Roman"/>
                <w:sz w:val="16"/>
                <w:szCs w:val="16"/>
                <w:lang w:eastAsia="en-GB"/>
              </w:rPr>
              <w:t>General health; Quality of life; Physical health; Mental health; Sad; Fun with friends; Parents listen to ideas (n=7)</w:t>
            </w:r>
          </w:p>
        </w:tc>
        <w:tc>
          <w:tcPr>
            <w:tcW w:w="928" w:type="dxa"/>
          </w:tcPr>
          <w:p w14:paraId="77B340DD"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32CC51E7" w14:textId="77777777" w:rsidR="00EC3340" w:rsidRPr="00C16732" w:rsidRDefault="00EC3340" w:rsidP="008C1EE6">
            <w:pPr>
              <w:jc w:val="left"/>
              <w:rPr>
                <w:rFonts w:cs="Times New Roman"/>
                <w:sz w:val="16"/>
                <w:szCs w:val="16"/>
              </w:rPr>
            </w:pPr>
            <w:r w:rsidRPr="00C16732">
              <w:rPr>
                <w:rFonts w:cs="Times New Roman"/>
                <w:sz w:val="16"/>
                <w:szCs w:val="16"/>
              </w:rPr>
              <w:t>5-point scale [Item sum]</w:t>
            </w:r>
          </w:p>
        </w:tc>
      </w:tr>
      <w:tr w:rsidR="00EC3340" w:rsidRPr="00C16732" w14:paraId="3A2A3F3A" w14:textId="77777777" w:rsidTr="008C1EE6">
        <w:tc>
          <w:tcPr>
            <w:tcW w:w="496" w:type="dxa"/>
          </w:tcPr>
          <w:p w14:paraId="2C1D6842" w14:textId="77777777" w:rsidR="00EC3340" w:rsidRPr="00C16732" w:rsidRDefault="00EC3340" w:rsidP="008C1EE6">
            <w:pPr>
              <w:jc w:val="left"/>
              <w:rPr>
                <w:rFonts w:cs="Times New Roman"/>
                <w:sz w:val="16"/>
                <w:szCs w:val="16"/>
              </w:rPr>
            </w:pPr>
            <w:r w:rsidRPr="00C16732">
              <w:rPr>
                <w:rFonts w:cs="Times New Roman"/>
                <w:sz w:val="16"/>
                <w:szCs w:val="16"/>
              </w:rPr>
              <w:t>2.20</w:t>
            </w:r>
          </w:p>
        </w:tc>
        <w:tc>
          <w:tcPr>
            <w:tcW w:w="1887" w:type="dxa"/>
          </w:tcPr>
          <w:p w14:paraId="7F3583DD"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PWI-SC8 –</w:t>
            </w:r>
          </w:p>
          <w:p w14:paraId="4310B7F6"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Personal Wellbeing Index, School Children, 8 items</w:t>
            </w:r>
          </w:p>
        </w:tc>
        <w:tc>
          <w:tcPr>
            <w:tcW w:w="1106" w:type="dxa"/>
          </w:tcPr>
          <w:p w14:paraId="736E29D0" w14:textId="118B623C"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Vaque-Crusellas (2015)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&lt;EndNote&gt;&lt;Cite&gt;&lt;Author&gt;Vaqué-Crusellas&lt;/Author&gt;&lt;Year&gt;2015&lt;/Year&gt;&lt;RecNum&gt;364&lt;/RecNum&gt;&lt;DisplayText&gt;[31]&lt;/DisplayText&gt;&lt;record&gt;&lt;rec-number&gt;364&lt;/rec-number&gt;&lt;foreign-keys&gt;&lt;key app="EN" db-id="w0s0p0w5kv0weoesfdpvszxzv5w522d55zew" timestamp="1621976628"&gt;364&lt;/key&gt;&lt;/foreign-keys&gt;&lt;ref-type name="Journal Article"&gt;17&lt;/ref-type&gt;&lt;contributors&gt;&lt;authors&gt;&lt;author&gt;Vaqué-Crusellas, Cristina&lt;/author&gt;&lt;author&gt;González, Mònica&lt;/author&gt;&lt;author&gt;Casas, Ferran&lt;/author&gt;&lt;/authors&gt;&lt;/contributors&gt;&lt;titles&gt;&lt;title&gt;Does satisfaction with food matter? Testing the personal well-being index-school children (PWI-SC) with an additional item on satisfaction with food on a sample of 10 to 12-year-olds&lt;/title&gt;&lt;secondary-title&gt;Child Indicators Research&lt;/secondary-title&gt;&lt;/titles&gt;&lt;periodical&gt;&lt;full-title&gt;Child Indicators Research&lt;/full-title&gt;&lt;/periodical&gt;&lt;pages&gt;961-973&lt;/pages&gt;&lt;volume&gt;8&lt;/volume&gt;&lt;number&gt;4&lt;/number&gt;&lt;dates&gt;&lt;year&gt;2015&lt;/year&gt;&lt;/dates&gt;&lt;isbn&gt;1874-8988&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Spain</w:t>
            </w:r>
          </w:p>
        </w:tc>
        <w:tc>
          <w:tcPr>
            <w:tcW w:w="767" w:type="dxa"/>
          </w:tcPr>
          <w:p w14:paraId="6446FB69" w14:textId="77777777" w:rsidR="00EC3340" w:rsidRPr="00C16732" w:rsidRDefault="00EC3340" w:rsidP="008C1EE6">
            <w:pPr>
              <w:jc w:val="left"/>
              <w:rPr>
                <w:rFonts w:cs="Times New Roman"/>
                <w:sz w:val="16"/>
                <w:szCs w:val="16"/>
              </w:rPr>
            </w:pPr>
            <w:r w:rsidRPr="00C16732">
              <w:rPr>
                <w:rFonts w:cs="Times New Roman"/>
                <w:sz w:val="16"/>
                <w:szCs w:val="16"/>
              </w:rPr>
              <w:t>10-12</w:t>
            </w:r>
          </w:p>
        </w:tc>
        <w:tc>
          <w:tcPr>
            <w:tcW w:w="1108" w:type="dxa"/>
          </w:tcPr>
          <w:p w14:paraId="1227C5E3"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1ADF47AB"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02CD396D" w14:textId="77777777" w:rsidR="00EC3340" w:rsidRPr="00C16732" w:rsidRDefault="00EC3340" w:rsidP="008C1EE6">
            <w:pPr>
              <w:jc w:val="left"/>
              <w:rPr>
                <w:rFonts w:cs="Times New Roman"/>
                <w:sz w:val="16"/>
                <w:szCs w:val="16"/>
              </w:rPr>
            </w:pPr>
            <w:r w:rsidRPr="00C16732">
              <w:rPr>
                <w:rFonts w:cs="Times New Roman"/>
                <w:sz w:val="16"/>
                <w:szCs w:val="16"/>
              </w:rPr>
              <w:t xml:space="preserve">By self, </w:t>
            </w:r>
            <w:r w:rsidRPr="00C16732">
              <w:rPr>
                <w:rFonts w:eastAsia="Times New Roman" w:cs="Times New Roman"/>
                <w:sz w:val="16"/>
                <w:szCs w:val="16"/>
                <w:lang w:eastAsia="en-GB"/>
              </w:rPr>
              <w:t>in classroom with adult help available)</w:t>
            </w:r>
          </w:p>
        </w:tc>
        <w:tc>
          <w:tcPr>
            <w:tcW w:w="1176" w:type="dxa"/>
          </w:tcPr>
          <w:p w14:paraId="1620B6F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Current</w:t>
            </w:r>
          </w:p>
        </w:tc>
        <w:tc>
          <w:tcPr>
            <w:tcW w:w="2186" w:type="dxa"/>
          </w:tcPr>
          <w:p w14:paraId="00179CD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Standard of living; Health; Life achievement; Personal relationships; Personal safety; Community-connectedness; Future security; Food satisfaction (n=8)</w:t>
            </w:r>
          </w:p>
        </w:tc>
        <w:tc>
          <w:tcPr>
            <w:tcW w:w="928" w:type="dxa"/>
          </w:tcPr>
          <w:p w14:paraId="24E99C2F" w14:textId="77777777" w:rsidR="00EC3340" w:rsidRPr="00C16732" w:rsidRDefault="00EC3340" w:rsidP="008C1EE6">
            <w:pPr>
              <w:jc w:val="left"/>
              <w:rPr>
                <w:rFonts w:cs="Times New Roman"/>
                <w:sz w:val="16"/>
                <w:szCs w:val="16"/>
              </w:rPr>
            </w:pPr>
            <w:r w:rsidRPr="00C16732">
              <w:rPr>
                <w:rFonts w:cs="Times New Roman"/>
                <w:sz w:val="16"/>
                <w:szCs w:val="16"/>
              </w:rPr>
              <w:t>8</w:t>
            </w:r>
          </w:p>
        </w:tc>
        <w:tc>
          <w:tcPr>
            <w:tcW w:w="1709" w:type="dxa"/>
          </w:tcPr>
          <w:p w14:paraId="31197F02" w14:textId="77777777" w:rsidR="00EC3340" w:rsidRPr="00C16732" w:rsidRDefault="00EC3340" w:rsidP="008C1EE6">
            <w:pPr>
              <w:jc w:val="left"/>
              <w:rPr>
                <w:rFonts w:cs="Times New Roman"/>
                <w:sz w:val="16"/>
                <w:szCs w:val="16"/>
              </w:rPr>
            </w:pPr>
            <w:r w:rsidRPr="00C16732">
              <w:rPr>
                <w:rFonts w:cs="Times New Roman"/>
                <w:sz w:val="16"/>
                <w:szCs w:val="16"/>
              </w:rPr>
              <w:t>11-point scale (happiness) [Item average]</w:t>
            </w:r>
          </w:p>
        </w:tc>
      </w:tr>
      <w:tr w:rsidR="00EC3340" w:rsidRPr="00C16732" w14:paraId="4C9AC577" w14:textId="77777777" w:rsidTr="008C1EE6">
        <w:tc>
          <w:tcPr>
            <w:tcW w:w="496" w:type="dxa"/>
          </w:tcPr>
          <w:p w14:paraId="01C86333" w14:textId="77777777" w:rsidR="00EC3340" w:rsidRPr="00C16732" w:rsidRDefault="00EC3340" w:rsidP="008C1EE6">
            <w:pPr>
              <w:jc w:val="left"/>
              <w:rPr>
                <w:rFonts w:cs="Times New Roman"/>
                <w:sz w:val="16"/>
                <w:szCs w:val="16"/>
              </w:rPr>
            </w:pPr>
            <w:r w:rsidRPr="00C16732">
              <w:rPr>
                <w:rFonts w:cs="Times New Roman"/>
                <w:sz w:val="16"/>
                <w:szCs w:val="16"/>
              </w:rPr>
              <w:t>2.21</w:t>
            </w:r>
          </w:p>
        </w:tc>
        <w:tc>
          <w:tcPr>
            <w:tcW w:w="1887" w:type="dxa"/>
          </w:tcPr>
          <w:p w14:paraId="7F9247CE"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QLQC –</w:t>
            </w:r>
          </w:p>
          <w:p w14:paraId="29D9B774"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Quality of Life Questionnaire for Children</w:t>
            </w:r>
          </w:p>
        </w:tc>
        <w:tc>
          <w:tcPr>
            <w:tcW w:w="1106" w:type="dxa"/>
          </w:tcPr>
          <w:p w14:paraId="205FB33C" w14:textId="072819D6"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Bouman (1999)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&lt;EndNote&gt;&lt;Cite&gt;&lt;Author&gt;Bouman&lt;/Author&gt;&lt;Year&gt;1999&lt;/Year&gt;&lt;RecNum&gt;365&lt;/RecNum&gt;&lt;DisplayText&gt;[32]&lt;/DisplayText&gt;&lt;record&gt;&lt;rec-number&gt;365&lt;/rec-number&gt;&lt;foreign-keys&gt;&lt;key app="EN" db-id="w0s0p0w5kv0weoesfdpvszxzv5w522d55zew" timestamp="1621977860"&gt;365&lt;/key&gt;&lt;/foreign-keys&gt;&lt;ref-type name="Journal Article"&gt;17&lt;/ref-type&gt;&lt;contributors&gt;&lt;authors&gt;&lt;author&gt;Bouman, Nico H&lt;/author&gt;&lt;author&gt;Koot, Hans M&lt;/author&gt;&lt;author&gt;Van Gils, Annabel PJM&lt;/author&gt;&lt;author&gt;Verhulst, Frank C&lt;/author&gt;&lt;/authors&gt;&lt;/contributors&gt;&lt;titles&gt;&lt;title&gt;Development of a health-related quality of life instrument for children: the quality of life questionnaire for children&lt;/title&gt;&lt;secondary-title&gt;Psychology and Health&lt;/secondary-title&gt;&lt;/titles&gt;&lt;periodical&gt;&lt;full-title&gt;Psychology and Health&lt;/full-title&gt;&lt;/periodical&gt;&lt;pages&gt;829-846&lt;/pages&gt;&lt;volume&gt;14&lt;/volume&gt;&lt;number&gt;5&lt;/number&gt;&lt;dates&gt;&lt;year&gt;1999&lt;/year&gt;&lt;/dates&gt;&lt;isbn&gt;0887-0446&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Netherlands</w:t>
            </w:r>
          </w:p>
        </w:tc>
        <w:tc>
          <w:tcPr>
            <w:tcW w:w="767" w:type="dxa"/>
          </w:tcPr>
          <w:p w14:paraId="126BD353" w14:textId="77777777" w:rsidR="00EC3340" w:rsidRPr="00C16732" w:rsidRDefault="00EC3340" w:rsidP="008C1EE6">
            <w:pPr>
              <w:jc w:val="left"/>
              <w:rPr>
                <w:rFonts w:cs="Times New Roman"/>
                <w:sz w:val="16"/>
                <w:szCs w:val="16"/>
              </w:rPr>
            </w:pPr>
            <w:r w:rsidRPr="00C16732">
              <w:rPr>
                <w:rFonts w:cs="Times New Roman"/>
                <w:sz w:val="16"/>
                <w:szCs w:val="16"/>
              </w:rPr>
              <w:t>8-12</w:t>
            </w:r>
          </w:p>
        </w:tc>
        <w:tc>
          <w:tcPr>
            <w:tcW w:w="1108" w:type="dxa"/>
          </w:tcPr>
          <w:p w14:paraId="4D96D86A"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2EF93C5E"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2A8D9E2B"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15F99E0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two months</w:t>
            </w:r>
          </w:p>
        </w:tc>
        <w:tc>
          <w:tcPr>
            <w:tcW w:w="2186" w:type="dxa"/>
          </w:tcPr>
          <w:p w14:paraId="24314F0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Complaints; Limitations; Handicaps. Psychological: General wellbeing; Cognitive; Self-concept; Anxious-depressed. Social relations: Parents (child-report only); Siblings; Peers; School; Social conflicts; Leisure-time activities (n=13)</w:t>
            </w:r>
          </w:p>
        </w:tc>
        <w:tc>
          <w:tcPr>
            <w:tcW w:w="928" w:type="dxa"/>
          </w:tcPr>
          <w:p w14:paraId="12B1DED8" w14:textId="77777777" w:rsidR="00EC3340" w:rsidRPr="00C16732" w:rsidRDefault="00EC3340" w:rsidP="008C1EE6">
            <w:pPr>
              <w:jc w:val="left"/>
              <w:rPr>
                <w:rFonts w:cs="Times New Roman"/>
                <w:sz w:val="16"/>
                <w:szCs w:val="16"/>
              </w:rPr>
            </w:pPr>
            <w:r w:rsidRPr="00C16732">
              <w:rPr>
                <w:rFonts w:cs="Times New Roman"/>
                <w:sz w:val="16"/>
                <w:szCs w:val="16"/>
              </w:rPr>
              <w:t>81</w:t>
            </w:r>
          </w:p>
        </w:tc>
        <w:tc>
          <w:tcPr>
            <w:tcW w:w="1709" w:type="dxa"/>
          </w:tcPr>
          <w:p w14:paraId="4CBEBE63" w14:textId="77777777" w:rsidR="00EC3340" w:rsidRPr="00C16732" w:rsidRDefault="00EC3340" w:rsidP="008C1EE6">
            <w:pPr>
              <w:jc w:val="left"/>
              <w:rPr>
                <w:rFonts w:cs="Times New Roman"/>
                <w:sz w:val="16"/>
                <w:szCs w:val="16"/>
              </w:rPr>
            </w:pPr>
            <w:r w:rsidRPr="00C16732">
              <w:rPr>
                <w:rFonts w:cs="Times New Roman"/>
                <w:sz w:val="16"/>
                <w:szCs w:val="16"/>
              </w:rPr>
              <w:t>3-point scale [Item sum]</w:t>
            </w:r>
          </w:p>
        </w:tc>
      </w:tr>
      <w:tr w:rsidR="00EC3340" w:rsidRPr="00C16732" w14:paraId="4DC6716E" w14:textId="77777777" w:rsidTr="008C1EE6">
        <w:tc>
          <w:tcPr>
            <w:tcW w:w="496" w:type="dxa"/>
          </w:tcPr>
          <w:p w14:paraId="6896367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2.22</w:t>
            </w:r>
          </w:p>
        </w:tc>
        <w:tc>
          <w:tcPr>
            <w:tcW w:w="1887" w:type="dxa"/>
          </w:tcPr>
          <w:p w14:paraId="65B4D4C3"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QLSI-C –</w:t>
            </w:r>
          </w:p>
          <w:p w14:paraId="65533300"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Quality of Life Systemic Inventory for Children</w:t>
            </w:r>
          </w:p>
        </w:tc>
        <w:tc>
          <w:tcPr>
            <w:tcW w:w="1106" w:type="dxa"/>
          </w:tcPr>
          <w:p w14:paraId="43D871FF" w14:textId="5F4C59F2"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Etienne (2011)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&lt;EndNote&gt;&lt;Cite&gt;&lt;Author&gt;Etienne&lt;/Author&gt;&lt;Year&gt;2011&lt;/Year&gt;&lt;RecNum&gt;366&lt;/RecNum&gt;&lt;DisplayText&gt;[33]&lt;/DisplayText&gt;&lt;record&gt;&lt;rec-number&gt;366&lt;/rec-number&gt;&lt;foreign-keys&gt;&lt;key app="EN" db-id="w0s0p0w5kv0weoesfdpvszxzv5w522d55zew" timestamp="1621978474"&gt;366&lt;/key&gt;&lt;/foreign-keys&gt;&lt;ref-type name="Journal Article"&gt;17&lt;/ref-type&gt;&lt;contributors&gt;&lt;authors&gt;&lt;author&gt;Etienne, Anne-Marie&lt;/author&gt;&lt;author&gt;Dupuis, Gilles&lt;/author&gt;&lt;author&gt;Spitz, Elisabeth&lt;/author&gt;&lt;author&gt;Lemetayer, Fabienne&lt;/author&gt;&lt;author&gt;Missotten, Pierre&lt;/author&gt;&lt;/authors&gt;&lt;/contributors&gt;&lt;titles&gt;&lt;title&gt;The gap concept as a quality of life measure: Validation study of the Child Quality of Life Systemic Inventory&lt;/title&gt;&lt;secondary-title&gt;Social indicators research&lt;/secondary-title&gt;&lt;/titles&gt;&lt;periodical&gt;&lt;full-title&gt;Social indicators research&lt;/full-title&gt;&lt;/periodical&gt;&lt;pages&gt;241-257&lt;/pages&gt;&lt;volume&gt;100&lt;/volume&gt;&lt;number&gt;2&lt;/number&gt;&lt;dates&gt;&lt;year&gt;2011&lt;/year&gt;&lt;/dates&gt;&lt;isbn&gt;1573-0921&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Belgium</w:t>
            </w:r>
          </w:p>
        </w:tc>
        <w:tc>
          <w:tcPr>
            <w:tcW w:w="767" w:type="dxa"/>
          </w:tcPr>
          <w:p w14:paraId="619A2C29" w14:textId="77777777" w:rsidR="00EC3340" w:rsidRPr="00C16732" w:rsidRDefault="00EC3340" w:rsidP="008C1EE6">
            <w:pPr>
              <w:jc w:val="left"/>
              <w:rPr>
                <w:rFonts w:cs="Times New Roman"/>
                <w:sz w:val="16"/>
                <w:szCs w:val="16"/>
              </w:rPr>
            </w:pPr>
            <w:r w:rsidRPr="00C16732">
              <w:rPr>
                <w:rFonts w:cs="Times New Roman"/>
                <w:sz w:val="16"/>
                <w:szCs w:val="16"/>
              </w:rPr>
              <w:t>8-12</w:t>
            </w:r>
          </w:p>
        </w:tc>
        <w:tc>
          <w:tcPr>
            <w:tcW w:w="1108" w:type="dxa"/>
          </w:tcPr>
          <w:p w14:paraId="729D09A4"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0D87D63C"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F3286C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406A397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Current</w:t>
            </w:r>
          </w:p>
        </w:tc>
        <w:tc>
          <w:tcPr>
            <w:tcW w:w="2186" w:type="dxa"/>
          </w:tcPr>
          <w:p w14:paraId="462C7A8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Emotional; Cognitive; Social; Family functioning (n=5)</w:t>
            </w:r>
          </w:p>
        </w:tc>
        <w:tc>
          <w:tcPr>
            <w:tcW w:w="928" w:type="dxa"/>
          </w:tcPr>
          <w:p w14:paraId="336477A3" w14:textId="77777777" w:rsidR="00EC3340" w:rsidRPr="00C16732" w:rsidRDefault="00EC3340" w:rsidP="008C1EE6">
            <w:pPr>
              <w:jc w:val="left"/>
              <w:rPr>
                <w:rFonts w:cs="Times New Roman"/>
                <w:sz w:val="16"/>
                <w:szCs w:val="16"/>
              </w:rPr>
            </w:pPr>
            <w:r w:rsidRPr="00C16732">
              <w:rPr>
                <w:rFonts w:cs="Times New Roman"/>
                <w:sz w:val="16"/>
                <w:szCs w:val="16"/>
              </w:rPr>
              <w:t>20</w:t>
            </w:r>
          </w:p>
        </w:tc>
        <w:tc>
          <w:tcPr>
            <w:tcW w:w="1709" w:type="dxa"/>
          </w:tcPr>
          <w:p w14:paraId="304E7AB6" w14:textId="77777777" w:rsidR="00EC3340" w:rsidRPr="00C16732" w:rsidRDefault="00EC3340" w:rsidP="008C1EE6">
            <w:pPr>
              <w:jc w:val="left"/>
              <w:rPr>
                <w:rFonts w:cs="Times New Roman"/>
                <w:sz w:val="16"/>
                <w:szCs w:val="16"/>
              </w:rPr>
            </w:pPr>
            <w:r w:rsidRPr="00C16732">
              <w:rPr>
                <w:rFonts w:cs="Times New Roman"/>
                <w:sz w:val="16"/>
                <w:szCs w:val="16"/>
              </w:rPr>
              <w:t>Multi-component state-goal gap identification approach</w:t>
            </w:r>
            <w:r w:rsidRPr="00C16732">
              <w:rPr>
                <w:rFonts w:cs="Times New Roman"/>
                <w:sz w:val="16"/>
                <w:szCs w:val="16"/>
                <w:vertAlign w:val="superscript"/>
              </w:rPr>
              <w:t>f</w:t>
            </w:r>
            <w:r w:rsidRPr="00C16732">
              <w:rPr>
                <w:rFonts w:cs="Times New Roman"/>
                <w:sz w:val="16"/>
                <w:szCs w:val="16"/>
              </w:rPr>
              <w:t xml:space="preserve"> [Item average weighted by importance and rate of progress to goal]</w:t>
            </w:r>
          </w:p>
        </w:tc>
      </w:tr>
      <w:tr w:rsidR="00EC3340" w:rsidRPr="00C16732" w14:paraId="7EFE0DCF" w14:textId="77777777" w:rsidTr="008C1EE6">
        <w:tc>
          <w:tcPr>
            <w:tcW w:w="496" w:type="dxa"/>
          </w:tcPr>
          <w:p w14:paraId="50FA769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2.23</w:t>
            </w:r>
          </w:p>
        </w:tc>
        <w:tc>
          <w:tcPr>
            <w:tcW w:w="1887" w:type="dxa"/>
          </w:tcPr>
          <w:p w14:paraId="33A40201"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QLSI-C Tablet –</w:t>
            </w:r>
          </w:p>
          <w:p w14:paraId="35EDABF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QLSI-C Tablet version</w:t>
            </w:r>
          </w:p>
        </w:tc>
        <w:tc>
          <w:tcPr>
            <w:tcW w:w="1106" w:type="dxa"/>
          </w:tcPr>
          <w:p w14:paraId="79EB0722" w14:textId="008C5810"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Toucheque (2016)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&lt;EndNote&gt;&lt;Cite&gt;&lt;Author&gt;Touchèque&lt;/Author&gt;&lt;Year&gt;2016&lt;/Year&gt;&lt;RecNum&gt;367&lt;/RecNum&gt;&lt;DisplayText&gt;[34]&lt;/DisplayText&gt;&lt;record&gt;&lt;rec-number&gt;367&lt;/rec-number&gt;&lt;foreign-keys&gt;&lt;key app="EN" db-id="w0s0p0w5kv0weoesfdpvszxzv5w522d55zew" timestamp="1621978498"&gt;367&lt;/key&gt;&lt;/foreign-keys&gt;&lt;ref-type name="Journal Article"&gt;17&lt;/ref-type&gt;&lt;contributors&gt;&lt;authors&gt;&lt;author&gt;Touchèque, Malorie&lt;/author&gt;&lt;author&gt;Etienne, Anne-Marie&lt;/author&gt;&lt;author&gt;Missotten, Pierre&lt;/author&gt;&lt;author&gt;Dupuis, Gilles&lt;/author&gt;&lt;/authors&gt;&lt;/contributors&gt;&lt;titles&gt;&lt;title&gt;A comparison of a tablet version of the Quality of Life Systemic Inventory for Children (QLSI-C) to the standard paper version&lt;/title&gt;&lt;secondary-title&gt;Psychological assessment&lt;/secondary-title&gt;&lt;/titles&gt;&lt;periodical&gt;&lt;full-title&gt;Psychological assessment&lt;/full-title&gt;&lt;/periodical&gt;&lt;pages&gt;780&lt;/pages&gt;&lt;volume&gt;28&lt;/volume&gt;&lt;number&gt;6&lt;/number&gt;&lt;dates&gt;&lt;year&gt;2016&lt;/year&gt;&lt;/dates&gt;&lt;isbn&gt;1939-134X&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[34]</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Belgium</w:t>
            </w:r>
          </w:p>
        </w:tc>
        <w:tc>
          <w:tcPr>
            <w:tcW w:w="767" w:type="dxa"/>
          </w:tcPr>
          <w:p w14:paraId="487D8C7A" w14:textId="77777777" w:rsidR="00EC3340" w:rsidRPr="00C16732" w:rsidRDefault="00EC3340" w:rsidP="008C1EE6">
            <w:pPr>
              <w:jc w:val="left"/>
              <w:rPr>
                <w:rFonts w:cs="Times New Roman"/>
                <w:sz w:val="16"/>
                <w:szCs w:val="16"/>
              </w:rPr>
            </w:pPr>
            <w:r w:rsidRPr="00C16732">
              <w:rPr>
                <w:rFonts w:cs="Times New Roman"/>
                <w:sz w:val="16"/>
                <w:szCs w:val="16"/>
              </w:rPr>
              <w:t>8-12</w:t>
            </w:r>
          </w:p>
        </w:tc>
        <w:tc>
          <w:tcPr>
            <w:tcW w:w="1108" w:type="dxa"/>
          </w:tcPr>
          <w:p w14:paraId="1382F82B"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227746EA"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4E848D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Tablet</w:t>
            </w:r>
          </w:p>
        </w:tc>
        <w:tc>
          <w:tcPr>
            <w:tcW w:w="1176" w:type="dxa"/>
          </w:tcPr>
          <w:p w14:paraId="6E3E2A2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Current</w:t>
            </w:r>
          </w:p>
        </w:tc>
        <w:tc>
          <w:tcPr>
            <w:tcW w:w="2186" w:type="dxa"/>
          </w:tcPr>
          <w:p w14:paraId="61E4FFA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Emotional; Cognitive; Social; Family functioning (n=5)</w:t>
            </w:r>
          </w:p>
        </w:tc>
        <w:tc>
          <w:tcPr>
            <w:tcW w:w="928" w:type="dxa"/>
          </w:tcPr>
          <w:p w14:paraId="29307486" w14:textId="77777777" w:rsidR="00EC3340" w:rsidRPr="00C16732" w:rsidRDefault="00EC3340" w:rsidP="008C1EE6">
            <w:pPr>
              <w:jc w:val="left"/>
              <w:rPr>
                <w:rFonts w:cs="Times New Roman"/>
                <w:sz w:val="16"/>
                <w:szCs w:val="16"/>
              </w:rPr>
            </w:pPr>
            <w:r w:rsidRPr="00C16732">
              <w:rPr>
                <w:rFonts w:cs="Times New Roman"/>
                <w:sz w:val="16"/>
                <w:szCs w:val="16"/>
              </w:rPr>
              <w:t>20</w:t>
            </w:r>
          </w:p>
        </w:tc>
        <w:tc>
          <w:tcPr>
            <w:tcW w:w="1709" w:type="dxa"/>
          </w:tcPr>
          <w:p w14:paraId="42F2FDC4" w14:textId="77777777" w:rsidR="00EC3340" w:rsidRPr="00C16732" w:rsidRDefault="00EC3340" w:rsidP="008C1EE6">
            <w:pPr>
              <w:jc w:val="left"/>
              <w:rPr>
                <w:rFonts w:cs="Times New Roman"/>
                <w:i/>
                <w:iCs/>
                <w:sz w:val="16"/>
                <w:szCs w:val="16"/>
              </w:rPr>
            </w:pPr>
            <w:r w:rsidRPr="00C16732">
              <w:rPr>
                <w:rFonts w:cs="Times New Roman"/>
                <w:i/>
                <w:iCs/>
                <w:sz w:val="16"/>
                <w:szCs w:val="16"/>
              </w:rPr>
              <w:t>See QLSI-C</w:t>
            </w:r>
          </w:p>
        </w:tc>
      </w:tr>
      <w:tr w:rsidR="00EC3340" w:rsidRPr="00C16732" w14:paraId="348DF04D" w14:textId="77777777" w:rsidTr="008C1EE6">
        <w:tc>
          <w:tcPr>
            <w:tcW w:w="496" w:type="dxa"/>
          </w:tcPr>
          <w:p w14:paraId="7364B495" w14:textId="77777777" w:rsidR="00EC3340" w:rsidRPr="00C16732" w:rsidRDefault="00EC3340" w:rsidP="008C1EE6">
            <w:pPr>
              <w:jc w:val="left"/>
              <w:rPr>
                <w:rFonts w:cs="Times New Roman"/>
                <w:sz w:val="16"/>
                <w:szCs w:val="16"/>
              </w:rPr>
            </w:pPr>
            <w:r w:rsidRPr="00C16732">
              <w:rPr>
                <w:rFonts w:cs="Times New Roman"/>
                <w:sz w:val="16"/>
                <w:szCs w:val="16"/>
              </w:rPr>
              <w:lastRenderedPageBreak/>
              <w:t>2.24</w:t>
            </w:r>
          </w:p>
        </w:tc>
        <w:tc>
          <w:tcPr>
            <w:tcW w:w="1887" w:type="dxa"/>
          </w:tcPr>
          <w:p w14:paraId="7970B80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QoL-C –</w:t>
            </w:r>
          </w:p>
          <w:p w14:paraId="7450E724"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Quality of Life Scale for Children</w:t>
            </w:r>
          </w:p>
        </w:tc>
        <w:tc>
          <w:tcPr>
            <w:tcW w:w="1106" w:type="dxa"/>
          </w:tcPr>
          <w:p w14:paraId="5EC040FE" w14:textId="1566395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Thompson (2014)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&lt;EndNote&gt;&lt;Cite&gt;&lt;Author&gt;Thompson&lt;/Author&gt;&lt;Year&gt;2014&lt;/Year&gt;&lt;RecNum&gt;287&lt;/RecNum&gt;&lt;DisplayText&gt;[35]&lt;/DisplayText&gt;&lt;record&gt;&lt;rec-number&gt;287&lt;/rec-number&gt;&lt;foreign-keys&gt;&lt;key app="EN" db-id="w0s0p0w5kv0weoesfdpvszxzv5w522d55zew" timestamp="1620235934"&gt;287&lt;/key&gt;&lt;/foreign-keys&gt;&lt;ref-type name="Journal Article"&gt;17&lt;/ref-type&gt;&lt;contributors&gt;&lt;authors&gt;&lt;author&gt;Thompson, Hannah L&lt;/author&gt;&lt;author&gt;Reville, Marie-Claire&lt;/author&gt;&lt;author&gt;Price, Anna&lt;/author&gt;&lt;author&gt;Reynolds, Laura&lt;/author&gt;&lt;author&gt;Rodgers, Lauren&lt;/author&gt;&lt;author&gt;Ford, Tamsin&lt;/author&gt;&lt;/authors&gt;&lt;/contributors&gt;&lt;titles&gt;&lt;title&gt;The quality of life scale for children (QOL-C)&lt;/title&gt;&lt;secondary-title&gt;Journal of Children&amp;apos;s Services&lt;/secondary-title&gt;&lt;/titles&gt;&lt;periodical&gt;&lt;full-title&gt;Journal of Children&amp;apos;s Services&lt;/full-title&gt;&lt;/periodical&gt;&lt;dates&gt;&lt;year&gt;2014&lt;/year&gt;&lt;/dates&gt;&lt;isbn&gt;1746-6660&lt;/isbn&gt;&lt;urls&gt;&lt;/urls&gt;&lt;/record&gt;&lt;/Cite&gt;&lt;/EndNote&gt;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108A464A" w14:textId="77777777" w:rsidR="00EC3340" w:rsidRPr="00C16732" w:rsidRDefault="00EC3340" w:rsidP="008C1EE6">
            <w:pPr>
              <w:jc w:val="left"/>
              <w:rPr>
                <w:rFonts w:cs="Times New Roman"/>
                <w:sz w:val="16"/>
                <w:szCs w:val="16"/>
              </w:rPr>
            </w:pPr>
            <w:r w:rsidRPr="00C16732">
              <w:rPr>
                <w:rFonts w:cs="Times New Roman"/>
                <w:sz w:val="16"/>
                <w:szCs w:val="16"/>
              </w:rPr>
              <w:t>4-9</w:t>
            </w:r>
          </w:p>
        </w:tc>
        <w:tc>
          <w:tcPr>
            <w:tcW w:w="1108" w:type="dxa"/>
          </w:tcPr>
          <w:p w14:paraId="23B73B95"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47758D88"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03C3826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Age 4-7: By interviewer, Age 8-9: By self in class, Informant: By self; Mail</w:t>
            </w:r>
          </w:p>
        </w:tc>
        <w:tc>
          <w:tcPr>
            <w:tcW w:w="1176" w:type="dxa"/>
          </w:tcPr>
          <w:p w14:paraId="7E6EAE1D"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Today</w:t>
            </w:r>
          </w:p>
        </w:tc>
        <w:tc>
          <w:tcPr>
            <w:tcW w:w="2186" w:type="dxa"/>
          </w:tcPr>
          <w:p w14:paraId="771A82A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Moving; Looking after myself; Doing usual activities; Having pain; Feeling worried, sad or unhappy; Global health VAS (n=5 + VAS)</w:t>
            </w:r>
          </w:p>
        </w:tc>
        <w:tc>
          <w:tcPr>
            <w:tcW w:w="928" w:type="dxa"/>
          </w:tcPr>
          <w:p w14:paraId="4F13EF4D" w14:textId="77777777" w:rsidR="00EC3340" w:rsidRPr="00C16732" w:rsidRDefault="00EC3340" w:rsidP="008C1EE6">
            <w:pPr>
              <w:jc w:val="left"/>
              <w:rPr>
                <w:rFonts w:cs="Times New Roman"/>
                <w:sz w:val="16"/>
                <w:szCs w:val="16"/>
              </w:rPr>
            </w:pPr>
            <w:r w:rsidRPr="00C16732">
              <w:rPr>
                <w:rFonts w:cs="Times New Roman"/>
                <w:sz w:val="16"/>
                <w:szCs w:val="16"/>
              </w:rPr>
              <w:t>5</w:t>
            </w:r>
          </w:p>
        </w:tc>
        <w:tc>
          <w:tcPr>
            <w:tcW w:w="1709" w:type="dxa"/>
          </w:tcPr>
          <w:p w14:paraId="4AD04FB0" w14:textId="77777777" w:rsidR="00EC3340" w:rsidRPr="00C16732" w:rsidRDefault="00EC3340" w:rsidP="008C1EE6">
            <w:pPr>
              <w:jc w:val="left"/>
              <w:rPr>
                <w:rFonts w:cs="Times New Roman"/>
                <w:sz w:val="16"/>
                <w:szCs w:val="16"/>
              </w:rPr>
            </w:pPr>
            <w:r w:rsidRPr="00C16732">
              <w:rPr>
                <w:rFonts w:cs="Times New Roman"/>
                <w:sz w:val="16"/>
                <w:szCs w:val="16"/>
              </w:rPr>
              <w:t>3-level pictorial faces; VAS [Item sum]</w:t>
            </w:r>
          </w:p>
        </w:tc>
      </w:tr>
      <w:tr w:rsidR="00EC3340" w:rsidRPr="00C16732" w14:paraId="1FF8664F" w14:textId="77777777" w:rsidTr="008C1EE6">
        <w:tc>
          <w:tcPr>
            <w:tcW w:w="496" w:type="dxa"/>
          </w:tcPr>
          <w:p w14:paraId="444879E3"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2.25</w:t>
            </w:r>
          </w:p>
        </w:tc>
        <w:tc>
          <w:tcPr>
            <w:tcW w:w="1887" w:type="dxa"/>
          </w:tcPr>
          <w:p w14:paraId="2B78D0FC"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TACQOL Informant only – </w:t>
            </w:r>
            <w:r w:rsidRPr="00C16732">
              <w:rPr>
                <w:rFonts w:eastAsia="Times New Roman" w:cs="Times New Roman"/>
                <w:sz w:val="16"/>
                <w:szCs w:val="16"/>
                <w:lang w:eastAsia="en-GB"/>
              </w:rPr>
              <w:t>TNO-AZL questionnaire for Children's health-related Quality of Life, informant only</w:t>
            </w:r>
          </w:p>
        </w:tc>
        <w:tc>
          <w:tcPr>
            <w:tcW w:w="1106" w:type="dxa"/>
          </w:tcPr>
          <w:p w14:paraId="54F60D04" w14:textId="6C8D8982" w:rsidR="00EC3340" w:rsidRPr="00C16732" w:rsidRDefault="00EC3340" w:rsidP="008C1EE6">
            <w:pPr>
              <w:jc w:val="left"/>
              <w:rPr>
                <w:rFonts w:eastAsia="Times New Roman" w:cs="Times New Roman"/>
                <w:i/>
                <w:iCs/>
                <w:sz w:val="16"/>
                <w:szCs w:val="16"/>
                <w:lang w:eastAsia="en-GB"/>
              </w:rPr>
            </w:pPr>
            <w:r w:rsidRPr="00C16732">
              <w:rPr>
                <w:rFonts w:eastAsia="Times New Roman" w:cs="Times New Roman"/>
                <w:sz w:val="16"/>
                <w:szCs w:val="16"/>
                <w:lang w:eastAsia="en-GB"/>
              </w:rPr>
              <w:t xml:space="preserve">Vogels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&lt;EndNote&gt;&lt;Cite&gt;&lt;Author&gt;Vogels&lt;/Author&gt;&lt;Year&gt;1998&lt;/Year&gt;&lt;RecNum&gt;286&lt;/RecNum&gt;&lt;DisplayText&gt;[36]&lt;/DisplayText&gt;&lt;record&gt;&lt;rec-number&gt;286&lt;/rec-number&gt;&lt;foreign-keys&gt;&lt;key app="EN" db-id="w0s0p0w5kv0weoesfdpvszxzv5w522d55zew" timestamp="1620120443"&gt;286&lt;/key&gt;&lt;/foreign-keys&gt;&lt;ref-type name="Journal Article"&gt;17&lt;/ref-type&gt;&lt;contributors&gt;&lt;authors&gt;&lt;author&gt;Vogels, T&lt;/author&gt;&lt;author&gt;Verrips, GHW&lt;/author&gt;&lt;author&gt;Verloove-Vanhorick, SP&lt;/author&gt;&lt;author&gt;Fekkes, M&lt;/author&gt;&lt;author&gt;Kamphuis, RP&lt;/author&gt;&lt;author&gt;Koopman, HM&lt;/author&gt;&lt;author&gt;Theunissen, NCM&lt;/author&gt;&lt;author&gt;Wit, JM&lt;/author&gt;&lt;/authors&gt;&lt;/contributors&gt;&lt;titles&gt;&lt;title&gt;Measuring health-related quality of life in children: the development of the TACQOL parent form&lt;/title&gt;&lt;secondary-title&gt;Quality of life research&lt;/secondary-title&gt;&lt;/titles&gt;&lt;periodical&gt;&lt;full-title&gt;Quality of Life Research&lt;/full-title&gt;&lt;/periodical&gt;&lt;pages&gt;457-465&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Theunissen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&lt;EndNote&gt;&lt;Cite&gt;&lt;Author&gt;Theunissen&lt;/Author&gt;&lt;Year&gt;1998&lt;/Year&gt;&lt;RecNum&gt;375&lt;/RecNum&gt;&lt;DisplayText&gt;[37]&lt;/DisplayText&gt;&lt;record&gt;&lt;rec-number&gt;375&lt;/rec-number&gt;&lt;foreign-keys&gt;&lt;key app="EN" db-id="w0s0p0w5kv0weoesfdpvszxzv5w522d55zew" timestamp="1622024920"&gt;375&lt;/key&gt;&lt;/foreign-keys&gt;&lt;ref-type name="Journal Article"&gt;17&lt;/ref-type&gt;&lt;contributors&gt;&lt;authors&gt;&lt;author&gt;Theunissen, Nicolet CM&lt;/author&gt;&lt;author&gt;Vogels, Ton GC&lt;/author&gt;&lt;author&gt;Koopman, Hendrik M&lt;/author&gt;&lt;author&gt;Verrips, Gisbert HW&lt;/author&gt;&lt;author&gt;Zwinderman, Koos AH&lt;/author&gt;&lt;author&gt;Verloove-Vanhorick, S Pauline&lt;/author&gt;&lt;author&gt;Wit, Jan M&lt;/author&gt;&lt;/authors&gt;&lt;/contributors&gt;&lt;titles&gt;&lt;title&gt;The proxy problem: child report versus parent report in health-related quality of life research&lt;/title&gt;&lt;secondary-title&gt;Quality of Life Research&lt;/secondary-title&gt;&lt;/titles&gt;&lt;periodical&gt;&lt;full-title&gt;Quality of Life Research&lt;/full-title&gt;&lt;/periodical&gt;&lt;pages&gt;387-397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Netherlands</w:t>
            </w:r>
          </w:p>
        </w:tc>
        <w:tc>
          <w:tcPr>
            <w:tcW w:w="767" w:type="dxa"/>
          </w:tcPr>
          <w:p w14:paraId="7E5E3881" w14:textId="77777777" w:rsidR="00EC3340" w:rsidRPr="00C16732" w:rsidRDefault="00EC3340" w:rsidP="008C1EE6">
            <w:pPr>
              <w:jc w:val="left"/>
              <w:rPr>
                <w:rFonts w:cs="Times New Roman"/>
                <w:sz w:val="16"/>
                <w:szCs w:val="16"/>
              </w:rPr>
            </w:pPr>
            <w:r w:rsidRPr="00C16732">
              <w:rPr>
                <w:rFonts w:cs="Times New Roman"/>
                <w:sz w:val="16"/>
                <w:szCs w:val="16"/>
              </w:rPr>
              <w:t>6-7</w:t>
            </w:r>
          </w:p>
        </w:tc>
        <w:tc>
          <w:tcPr>
            <w:tcW w:w="1108" w:type="dxa"/>
          </w:tcPr>
          <w:p w14:paraId="7FAA95D6"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4E431F03" w14:textId="77777777" w:rsidR="00EC3340" w:rsidRPr="00C16732" w:rsidRDefault="00EC3340" w:rsidP="008C1EE6">
            <w:pPr>
              <w:jc w:val="left"/>
              <w:rPr>
                <w:rFonts w:cs="Times New Roman"/>
                <w:sz w:val="16"/>
                <w:szCs w:val="16"/>
              </w:rPr>
            </w:pPr>
            <w:r w:rsidRPr="00C16732">
              <w:rPr>
                <w:rFonts w:cs="Times New Roman"/>
                <w:sz w:val="16"/>
                <w:szCs w:val="16"/>
              </w:rPr>
              <w:t>Proxy</w:t>
            </w:r>
          </w:p>
        </w:tc>
        <w:tc>
          <w:tcPr>
            <w:tcW w:w="1360" w:type="dxa"/>
          </w:tcPr>
          <w:p w14:paraId="0009A211"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0C9B0FD7"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few weeks</w:t>
            </w:r>
          </w:p>
        </w:tc>
        <w:tc>
          <w:tcPr>
            <w:tcW w:w="2186" w:type="dxa"/>
          </w:tcPr>
          <w:p w14:paraId="33BB5E49"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Pain and symptoms; Motor functioning; Autonomy; Cognitive functioning; Social functioning; Global positive emotional functioning; Global negative emotional functioning (n=7)</w:t>
            </w:r>
          </w:p>
        </w:tc>
        <w:tc>
          <w:tcPr>
            <w:tcW w:w="928" w:type="dxa"/>
          </w:tcPr>
          <w:p w14:paraId="361CD9FA" w14:textId="77777777" w:rsidR="00EC3340" w:rsidRPr="00C16732" w:rsidRDefault="00EC3340" w:rsidP="008C1EE6">
            <w:pPr>
              <w:jc w:val="left"/>
              <w:rPr>
                <w:rFonts w:cs="Times New Roman"/>
                <w:sz w:val="16"/>
                <w:szCs w:val="16"/>
              </w:rPr>
            </w:pPr>
            <w:r w:rsidRPr="00C16732">
              <w:rPr>
                <w:rFonts w:cs="Times New Roman"/>
                <w:sz w:val="16"/>
                <w:szCs w:val="16"/>
              </w:rPr>
              <w:t>53</w:t>
            </w:r>
          </w:p>
        </w:tc>
        <w:tc>
          <w:tcPr>
            <w:tcW w:w="1709" w:type="dxa"/>
          </w:tcPr>
          <w:p w14:paraId="0BE309B7" w14:textId="77777777" w:rsidR="00EC3340" w:rsidRPr="00C16732" w:rsidRDefault="00EC3340" w:rsidP="008C1EE6">
            <w:pPr>
              <w:jc w:val="left"/>
              <w:rPr>
                <w:rFonts w:cs="Times New Roman"/>
                <w:sz w:val="16"/>
                <w:szCs w:val="16"/>
              </w:rPr>
            </w:pPr>
            <w:r w:rsidRPr="00C16732">
              <w:rPr>
                <w:rFonts w:cs="Times New Roman"/>
                <w:sz w:val="16"/>
                <w:szCs w:val="16"/>
              </w:rPr>
              <w:t>3-point scale for severity; 4-point scale for child's emotional response to item; combined into 3-point ordinal scale with range 0-2.</w:t>
            </w:r>
            <w:r w:rsidRPr="00C16732">
              <w:rPr>
                <w:rFonts w:cs="Times New Roman"/>
                <w:sz w:val="16"/>
                <w:szCs w:val="16"/>
                <w:vertAlign w:val="superscript"/>
              </w:rPr>
              <w:t>g</w:t>
            </w:r>
            <w:r w:rsidRPr="00C16732">
              <w:rPr>
                <w:rFonts w:cs="Times New Roman"/>
                <w:sz w:val="16"/>
                <w:szCs w:val="16"/>
              </w:rPr>
              <w:t xml:space="preserve"> [Item sum per domain]</w:t>
            </w:r>
          </w:p>
        </w:tc>
      </w:tr>
      <w:tr w:rsidR="00EC3340" w:rsidRPr="00C16732" w14:paraId="7AD2BF2F" w14:textId="77777777" w:rsidTr="008C1EE6">
        <w:tc>
          <w:tcPr>
            <w:tcW w:w="496" w:type="dxa"/>
          </w:tcPr>
          <w:p w14:paraId="17799A5A" w14:textId="77777777" w:rsidR="00EC3340" w:rsidRPr="00C16732" w:rsidRDefault="00EC3340" w:rsidP="008C1EE6">
            <w:pPr>
              <w:jc w:val="left"/>
              <w:rPr>
                <w:rFonts w:cs="Times New Roman"/>
                <w:sz w:val="16"/>
                <w:szCs w:val="16"/>
              </w:rPr>
            </w:pPr>
            <w:r w:rsidRPr="00C16732">
              <w:rPr>
                <w:rFonts w:cs="Times New Roman"/>
                <w:sz w:val="16"/>
                <w:szCs w:val="16"/>
              </w:rPr>
              <w:t>2.26</w:t>
            </w:r>
          </w:p>
        </w:tc>
        <w:tc>
          <w:tcPr>
            <w:tcW w:w="1887" w:type="dxa"/>
          </w:tcPr>
          <w:p w14:paraId="2F232445"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17D – </w:t>
            </w:r>
            <w:r w:rsidRPr="00C16732">
              <w:rPr>
                <w:rFonts w:eastAsia="Times New Roman" w:cs="Times New Roman"/>
                <w:sz w:val="16"/>
                <w:szCs w:val="16"/>
                <w:lang w:eastAsia="en-GB"/>
              </w:rPr>
              <w:t>17-Dimensional health-related measure</w:t>
            </w:r>
          </w:p>
          <w:p w14:paraId="72334008" w14:textId="77777777" w:rsidR="00EC3340" w:rsidRPr="00C16732" w:rsidRDefault="00EC3340" w:rsidP="008C1EE6">
            <w:pPr>
              <w:jc w:val="left"/>
              <w:rPr>
                <w:rFonts w:cs="Times New Roman"/>
                <w:b/>
                <w:bCs/>
                <w:sz w:val="16"/>
                <w:szCs w:val="16"/>
              </w:rPr>
            </w:pPr>
          </w:p>
        </w:tc>
        <w:tc>
          <w:tcPr>
            <w:tcW w:w="1106" w:type="dxa"/>
          </w:tcPr>
          <w:p w14:paraId="332C725C" w14:textId="3E389127" w:rsidR="00EC3340" w:rsidRPr="00C16732" w:rsidRDefault="00EC3340" w:rsidP="008C1EE6">
            <w:pPr>
              <w:jc w:val="left"/>
              <w:rPr>
                <w:rFonts w:cs="Times New Roman"/>
                <w:sz w:val="16"/>
                <w:szCs w:val="16"/>
                <w:lang w:val="it-IT"/>
              </w:rPr>
            </w:pPr>
            <w:r w:rsidRPr="00C16732">
              <w:rPr>
                <w:rFonts w:eastAsia="Times New Roman" w:cs="Times New Roman"/>
                <w:sz w:val="16"/>
                <w:szCs w:val="16"/>
                <w:lang w:val="it-IT" w:eastAsia="en-GB"/>
              </w:rPr>
              <w:t xml:space="preserve">Apajasalo (1996b) </w:t>
            </w:r>
            <w:r w:rsidRPr="00C16732">
              <w:rPr>
                <w:rFonts w:eastAsia="Times New Roman" w:cs="Times New Roman"/>
                <w:sz w:val="16"/>
                <w:szCs w:val="16"/>
                <w:lang w:val="it-IT" w:eastAsia="en-GB"/>
              </w:rPr>
              <w:fldChar w:fldCharType="begin"/>
            </w:r>
            <w:r w:rsidR="00F46D48" w:rsidRPr="00C16732">
              <w:rPr>
                <w:rFonts w:eastAsia="Times New Roman" w:cs="Times New Roman"/>
                <w:sz w:val="16"/>
                <w:szCs w:val="16"/>
                <w:lang w:val="it-IT" w:eastAsia="en-GB"/>
              </w:rPr>
              <w:instrText xml:space="preserve"> ADDIN EN.CITE &lt;EndNote&gt;&lt;Cite&gt;&lt;Author&gt;Apajasalo&lt;/Author&gt;&lt;Year&gt;1996&lt;/Year&gt;&lt;RecNum&gt;24&lt;/RecNum&gt;&lt;DisplayText&gt;[38]&lt;/DisplayText&gt;&lt;record&gt;&lt;rec-number&gt;24&lt;/rec-number&gt;&lt;foreign-keys&gt;&lt;key app="EN" db-id="w0s0p0w5kv0weoesfdpvszxzv5w522d55zew" timestamp="1536270840"&gt;24&lt;/key&gt;&lt;/foreign-keys&gt;&lt;ref-type name="Journal Article"&gt;17&lt;/ref-type&gt;&lt;contributors&gt;&lt;authors&gt;&lt;author&gt;Apajasalo, M.&lt;/author&gt;&lt;author&gt;Rautonen, J.&lt;/author&gt;&lt;author&gt;Holmberg, C.&lt;/author&gt;&lt;author&gt;Sinkkonen, J.&lt;/author&gt;&lt;author&gt;Aalberg, V.&lt;/author&gt;&lt;author&gt;Pihko, H.&lt;/author&gt;&lt;author&gt;Siimes, M. A.&lt;/author&gt;&lt;author&gt;Kaitila, I.&lt;/author&gt;&lt;author&gt;Makela, A.&lt;/author&gt;&lt;author&gt;Erkkila, K.&lt;/author&gt;&lt;author&gt;Sintonen, H.&lt;/author&gt;&lt;/authors&gt;&lt;/contributors&gt;&lt;auth-address&gt;Children&amp;apos;s Hospital, University of Helsinki, Finland.&lt;/auth-address&gt;&lt;titles&gt;&lt;title&gt;Quality of life in pre-adolescence: a 17-dimensional health-related measure (17D)&lt;/title&gt;&lt;secondary-title&gt;Qual Life Res&lt;/secondary-title&gt;&lt;/titles&gt;&lt;periodical&gt;&lt;full-title&gt;Qual Life Res&lt;/full-title&gt;&lt;/periodical&gt;&lt;pages&gt;532-8&lt;/pages&gt;&lt;volume&gt;5&lt;/volume&gt;&lt;number&gt;6&lt;/number&gt;&lt;keywords&gt;&lt;keyword&gt;Bone Diseases, Developmental/*psychology&lt;/keyword&gt;&lt;keyword&gt;Child&lt;/keyword&gt;&lt;keyword&gt;Female&lt;/keyword&gt;&lt;keyword&gt;Finland&lt;/keyword&gt;&lt;keyword&gt;*Health Status&lt;/keyword&gt;&lt;keyword&gt;Humans&lt;/keyword&gt;&lt;keyword&gt;Male&lt;/keyword&gt;&lt;keyword&gt;Organ Transplantation/*psychology&lt;/keyword&gt;&lt;keyword&gt;*Quality of Life&lt;/keyword&gt;&lt;keyword&gt;Reproducibility of Results&lt;/keyword&gt;&lt;keyword&gt;Sampling Studies&lt;/keyword&gt;&lt;/keywords&gt;&lt;dates&gt;&lt;year&gt;1996&lt;/year&gt;&lt;pub-dates&gt;&lt;date&gt;Dec&lt;/date&gt;&lt;/pub-dates&gt;&lt;/dates&gt;&lt;isbn&gt;0962-9343 (Print)&amp;#xD;0962-9343 (Linking)&lt;/isbn&gt;&lt;accession-num&gt;8993099&lt;/accession-num&gt;&lt;urls&gt;&lt;related-urls&gt;&lt;url&gt;https://www.ncbi.nlm.nih.gov/pubmed/8993099&lt;/url&gt;&lt;/related-urls&gt;&lt;/urls&gt;&lt;/record&gt;&lt;/Cite&gt;&lt;/EndNote&gt;</w:instrText>
            </w:r>
            <w:r w:rsidRPr="00C16732">
              <w:rPr>
                <w:rFonts w:eastAsia="Times New Roman" w:cs="Times New Roman"/>
                <w:sz w:val="16"/>
                <w:szCs w:val="16"/>
                <w:lang w:val="it-IT" w:eastAsia="en-GB"/>
              </w:rPr>
              <w:fldChar w:fldCharType="separate"/>
            </w:r>
            <w:r w:rsidR="00F46D48" w:rsidRPr="00C16732">
              <w:rPr>
                <w:rFonts w:eastAsia="Times New Roman" w:cs="Times New Roman"/>
                <w:noProof/>
                <w:sz w:val="16"/>
                <w:szCs w:val="16"/>
                <w:lang w:val="it-IT" w:eastAsia="en-GB"/>
              </w:rPr>
              <w:t>[38]</w:t>
            </w:r>
            <w:r w:rsidRPr="00C16732">
              <w:rPr>
                <w:rFonts w:eastAsia="Times New Roman" w:cs="Times New Roman"/>
                <w:sz w:val="16"/>
                <w:szCs w:val="16"/>
                <w:lang w:val="it-IT" w:eastAsia="en-GB"/>
              </w:rPr>
              <w:fldChar w:fldCharType="end"/>
            </w:r>
            <w:r w:rsidRPr="00C16732">
              <w:rPr>
                <w:rFonts w:eastAsia="Times New Roman" w:cs="Times New Roman"/>
                <w:sz w:val="16"/>
                <w:szCs w:val="16"/>
                <w:lang w:val="it-IT"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val="it-IT" w:eastAsia="en-GB"/>
              </w:rPr>
              <w:t>Finland</w:t>
            </w:r>
          </w:p>
        </w:tc>
        <w:tc>
          <w:tcPr>
            <w:tcW w:w="767" w:type="dxa"/>
          </w:tcPr>
          <w:p w14:paraId="4B2C0C36" w14:textId="77777777" w:rsidR="00EC3340" w:rsidRPr="00C16732" w:rsidRDefault="00EC3340" w:rsidP="008C1EE6">
            <w:pPr>
              <w:jc w:val="left"/>
              <w:rPr>
                <w:rFonts w:cs="Times New Roman"/>
                <w:sz w:val="16"/>
                <w:szCs w:val="16"/>
              </w:rPr>
            </w:pPr>
            <w:r w:rsidRPr="00C16732">
              <w:rPr>
                <w:rFonts w:cs="Times New Roman"/>
                <w:sz w:val="16"/>
                <w:szCs w:val="16"/>
              </w:rPr>
              <w:t>8-11</w:t>
            </w:r>
          </w:p>
        </w:tc>
        <w:tc>
          <w:tcPr>
            <w:tcW w:w="1108" w:type="dxa"/>
          </w:tcPr>
          <w:p w14:paraId="73DD56D2"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D58A303"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1C72732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6DB8301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w:t>
            </w:r>
          </w:p>
        </w:tc>
        <w:tc>
          <w:tcPr>
            <w:tcW w:w="2186" w:type="dxa"/>
          </w:tcPr>
          <w:p w14:paraId="4E1A313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Mobility; Vision; Hearing; Breathing; Sleeping; Eating; Speech; Excretion; School and hobbies; Mental function; Discomfort and symptoms; Depression; Distress; Vitality; Appearance; Friends; Concentration (n=17)</w:t>
            </w:r>
          </w:p>
        </w:tc>
        <w:tc>
          <w:tcPr>
            <w:tcW w:w="928" w:type="dxa"/>
          </w:tcPr>
          <w:p w14:paraId="5DDF91E7" w14:textId="77777777" w:rsidR="00EC3340" w:rsidRPr="00C16732" w:rsidRDefault="00EC3340" w:rsidP="008C1EE6">
            <w:pPr>
              <w:jc w:val="left"/>
              <w:rPr>
                <w:rFonts w:cs="Times New Roman"/>
                <w:sz w:val="16"/>
                <w:szCs w:val="16"/>
              </w:rPr>
            </w:pPr>
            <w:r w:rsidRPr="00C16732">
              <w:rPr>
                <w:rFonts w:cs="Times New Roman"/>
                <w:sz w:val="16"/>
                <w:szCs w:val="16"/>
              </w:rPr>
              <w:t>17</w:t>
            </w:r>
          </w:p>
        </w:tc>
        <w:tc>
          <w:tcPr>
            <w:tcW w:w="1709" w:type="dxa"/>
          </w:tcPr>
          <w:p w14:paraId="64ED3337" w14:textId="77777777" w:rsidR="00EC3340" w:rsidRPr="00C16732" w:rsidRDefault="00EC3340" w:rsidP="008C1EE6">
            <w:pPr>
              <w:jc w:val="left"/>
              <w:rPr>
                <w:rFonts w:cs="Times New Roman"/>
                <w:sz w:val="16"/>
                <w:szCs w:val="16"/>
              </w:rPr>
            </w:pPr>
            <w:r w:rsidRPr="00C16732">
              <w:rPr>
                <w:rFonts w:cs="Times New Roman"/>
                <w:sz w:val="16"/>
                <w:szCs w:val="16"/>
              </w:rPr>
              <w:t>5-point scale [Value set available]</w:t>
            </w:r>
          </w:p>
        </w:tc>
      </w:tr>
      <w:tr w:rsidR="00EC3340" w:rsidRPr="00C16732" w14:paraId="5C5120EB" w14:textId="77777777" w:rsidTr="008C1EE6">
        <w:tc>
          <w:tcPr>
            <w:tcW w:w="496" w:type="dxa"/>
          </w:tcPr>
          <w:p w14:paraId="01FD7819" w14:textId="77777777" w:rsidR="00EC3340" w:rsidRPr="00C16732" w:rsidRDefault="00EC3340" w:rsidP="008C1EE6">
            <w:pPr>
              <w:jc w:val="left"/>
              <w:rPr>
                <w:rFonts w:cs="Times New Roman"/>
                <w:sz w:val="16"/>
                <w:szCs w:val="16"/>
              </w:rPr>
            </w:pPr>
            <w:r w:rsidRPr="00C16732">
              <w:rPr>
                <w:rFonts w:cs="Times New Roman"/>
                <w:sz w:val="16"/>
                <w:szCs w:val="16"/>
              </w:rPr>
              <w:t>2.27</w:t>
            </w:r>
          </w:p>
        </w:tc>
        <w:tc>
          <w:tcPr>
            <w:tcW w:w="1887" w:type="dxa"/>
          </w:tcPr>
          <w:p w14:paraId="73F4FAAC"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HUI2 Informant only – </w:t>
            </w:r>
            <w:r w:rsidRPr="00C16732">
              <w:rPr>
                <w:rFonts w:eastAsia="Times New Roman" w:cs="Times New Roman"/>
                <w:sz w:val="16"/>
                <w:szCs w:val="16"/>
                <w:lang w:eastAsia="en-GB"/>
              </w:rPr>
              <w:t>Health Utilities Index 2, informant only</w:t>
            </w:r>
          </w:p>
        </w:tc>
        <w:tc>
          <w:tcPr>
            <w:tcW w:w="1106" w:type="dxa"/>
          </w:tcPr>
          <w:p w14:paraId="18417D0B" w14:textId="36348779"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Torrance  (1996)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&lt;EndNote&gt;&lt;Cite&gt;&lt;Author&gt;Torrance&lt;/Author&gt;&lt;Year&gt;1996&lt;/Year&gt;&lt;RecNum&gt;89&lt;/RecNum&gt;&lt;DisplayText&gt;[39]&lt;/DisplayText&gt;&lt;record&gt;&lt;rec-number&gt;89&lt;/rec-number&gt;&lt;foreign-keys&gt;&lt;key app="EN" db-id="w0s0p0w5kv0weoesfdpvszxzv5w522d55zew" timestamp="1536311557"&gt;89&lt;/key&gt;&lt;/foreign-keys&gt;&lt;ref-type name="Journal Article"&gt;17&lt;/ref-type&gt;&lt;contributors&gt;&lt;authors&gt;&lt;author&gt;Torrance, George W&lt;/author&gt;&lt;author&gt;Feeny, David H&lt;/author&gt;&lt;author&gt;Furlong, William J&lt;/author&gt;&lt;author&gt;Barr, Ronald D&lt;/author&gt;&lt;author&gt;Zhang, Yueming&lt;/author&gt;&lt;author&gt;Wang, Qinan&lt;/author&gt;&lt;/authors&gt;&lt;/contributors&gt;&lt;titles&gt;&lt;title&gt;Multiattribute utility function for a comprehensive health status classification system: Health Utilities Index Mark 2&lt;/title&gt;&lt;secondary-title&gt;Medical care&lt;/secondary-title&gt;&lt;/titles&gt;&lt;periodical&gt;&lt;full-title&gt;Medical care&lt;/full-title&gt;&lt;/periodical&gt;&lt;pages&gt;702-722&lt;/pages&gt;&lt;dates&gt;&lt;year&gt;1996&lt;/year&gt;&lt;/dates&gt;&lt;isbn&gt;0025-7079&lt;/isbn&gt;&lt;urls&gt;&lt;/urls&gt;&lt;/record&gt;&lt;/Cite&gt;&lt;/EndNote&gt;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[39]</w:t>
            </w:r>
            <w:r w:rsidRPr="00C16732">
              <w:rPr>
                <w:rFonts w:eastAsia="Times New Roman" w:cs="Times New Roman"/>
                <w:sz w:val="16"/>
                <w:szCs w:val="16"/>
                <w:lang w:eastAsia="en-GB"/>
              </w:rPr>
              <w:fldChar w:fldCharType="end"/>
            </w:r>
          </w:p>
        </w:tc>
        <w:tc>
          <w:tcPr>
            <w:tcW w:w="767" w:type="dxa"/>
          </w:tcPr>
          <w:p w14:paraId="2366D069" w14:textId="77777777" w:rsidR="00EC3340" w:rsidRPr="00C16732" w:rsidRDefault="00EC3340" w:rsidP="008C1EE6">
            <w:pPr>
              <w:jc w:val="left"/>
              <w:rPr>
                <w:rFonts w:cs="Times New Roman"/>
                <w:sz w:val="16"/>
                <w:szCs w:val="16"/>
              </w:rPr>
            </w:pPr>
            <w:r w:rsidRPr="00C16732">
              <w:rPr>
                <w:rFonts w:cs="Times New Roman"/>
                <w:sz w:val="16"/>
                <w:szCs w:val="16"/>
              </w:rPr>
              <w:t>5-8</w:t>
            </w:r>
          </w:p>
        </w:tc>
        <w:tc>
          <w:tcPr>
            <w:tcW w:w="1108" w:type="dxa"/>
          </w:tcPr>
          <w:p w14:paraId="3A561593"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1386828B"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2A4AD5AE" w14:textId="77777777" w:rsidR="00EC3340" w:rsidRPr="00C16732" w:rsidRDefault="00EC3340" w:rsidP="008C1EE6">
            <w:pPr>
              <w:jc w:val="left"/>
              <w:rPr>
                <w:rFonts w:cs="Times New Roman"/>
                <w:sz w:val="16"/>
                <w:szCs w:val="16"/>
              </w:rPr>
            </w:pPr>
            <w:r w:rsidRPr="00C16732">
              <w:rPr>
                <w:rFonts w:cs="Times New Roman"/>
                <w:sz w:val="16"/>
                <w:szCs w:val="16"/>
              </w:rPr>
              <w:t>By self or interviewer</w:t>
            </w:r>
          </w:p>
        </w:tc>
        <w:tc>
          <w:tcPr>
            <w:tcW w:w="1176" w:type="dxa"/>
          </w:tcPr>
          <w:p w14:paraId="13F43D1F"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w:t>
            </w:r>
          </w:p>
        </w:tc>
        <w:tc>
          <w:tcPr>
            <w:tcW w:w="2186" w:type="dxa"/>
          </w:tcPr>
          <w:p w14:paraId="1BD977A0" w14:textId="77777777" w:rsidR="00EC3340" w:rsidRPr="00C16732" w:rsidRDefault="00EC3340" w:rsidP="008C1EE6">
            <w:pPr>
              <w:jc w:val="left"/>
              <w:rPr>
                <w:rFonts w:eastAsia="Times New Roman" w:cs="Times New Roman"/>
                <w:i/>
                <w:iCs/>
                <w:sz w:val="16"/>
                <w:szCs w:val="16"/>
                <w:lang w:eastAsia="en-GB"/>
              </w:rPr>
            </w:pPr>
            <w:r w:rsidRPr="00C16732">
              <w:rPr>
                <w:rFonts w:eastAsia="Times New Roman" w:cs="Times New Roman"/>
                <w:sz w:val="16"/>
                <w:szCs w:val="16"/>
                <w:lang w:eastAsia="en-GB"/>
              </w:rPr>
              <w:t>Sensation; Mobility; Emotion; Cognition; Self-care; Pain; Fertility (n=7)</w:t>
            </w:r>
          </w:p>
        </w:tc>
        <w:tc>
          <w:tcPr>
            <w:tcW w:w="928" w:type="dxa"/>
          </w:tcPr>
          <w:p w14:paraId="00CEF2CC"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1E451C08" w14:textId="77777777" w:rsidR="00EC3340" w:rsidRPr="00C16732" w:rsidRDefault="00EC3340" w:rsidP="008C1EE6">
            <w:pPr>
              <w:jc w:val="left"/>
              <w:rPr>
                <w:rFonts w:cs="Times New Roman"/>
                <w:sz w:val="16"/>
                <w:szCs w:val="16"/>
              </w:rPr>
            </w:pPr>
            <w:r w:rsidRPr="00C16732">
              <w:rPr>
                <w:rFonts w:cs="Times New Roman"/>
                <w:sz w:val="16"/>
                <w:szCs w:val="16"/>
              </w:rPr>
              <w:t>3- to 5-point scale [Value set available]</w:t>
            </w:r>
          </w:p>
        </w:tc>
      </w:tr>
      <w:tr w:rsidR="00EC3340" w:rsidRPr="00C16732" w14:paraId="61BD68FA" w14:textId="77777777" w:rsidTr="008C1EE6">
        <w:tc>
          <w:tcPr>
            <w:tcW w:w="496" w:type="dxa"/>
          </w:tcPr>
          <w:p w14:paraId="2F68BDB0" w14:textId="77777777" w:rsidR="00EC3340" w:rsidRPr="00C16732" w:rsidRDefault="00EC3340" w:rsidP="008C1EE6">
            <w:pPr>
              <w:jc w:val="left"/>
              <w:rPr>
                <w:rFonts w:cs="Times New Roman"/>
                <w:sz w:val="16"/>
                <w:szCs w:val="16"/>
              </w:rPr>
            </w:pPr>
            <w:r w:rsidRPr="00C16732">
              <w:rPr>
                <w:rFonts w:cs="Times New Roman"/>
                <w:sz w:val="16"/>
                <w:szCs w:val="16"/>
              </w:rPr>
              <w:t>2.28</w:t>
            </w:r>
          </w:p>
        </w:tc>
        <w:tc>
          <w:tcPr>
            <w:tcW w:w="1887" w:type="dxa"/>
          </w:tcPr>
          <w:p w14:paraId="6041D0B8"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HUI3 Informant only – </w:t>
            </w:r>
            <w:r w:rsidRPr="00C16732">
              <w:rPr>
                <w:rFonts w:eastAsia="Times New Roman" w:cs="Times New Roman"/>
                <w:sz w:val="16"/>
                <w:szCs w:val="16"/>
                <w:lang w:eastAsia="en-GB"/>
              </w:rPr>
              <w:t>Health Utilities Index 2, informant only</w:t>
            </w:r>
          </w:p>
        </w:tc>
        <w:tc>
          <w:tcPr>
            <w:tcW w:w="1106" w:type="dxa"/>
          </w:tcPr>
          <w:p w14:paraId="57F0FD22" w14:textId="0C9FA159"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Furlong (2001)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&lt;EndNote&gt;&lt;Cite&gt;&lt;Author&gt;Furlong&lt;/Author&gt;&lt;Year&gt;2001&lt;/Year&gt;&lt;RecNum&gt;387&lt;/RecNum&gt;&lt;DisplayText&gt;[40]&lt;/DisplayText&gt;&lt;record&gt;&lt;rec-number&gt;387&lt;/rec-number&gt;&lt;foreign-keys&gt;&lt;key app="EN" db-id="w0s0p0w5kv0weoesfdpvszxzv5w522d55zew" timestamp="1622037289"&gt;387&lt;/key&gt;&lt;/foreign-keys&gt;&lt;ref-type name="Journal Article"&gt;17&lt;/ref-type&gt;&lt;contributors&gt;&lt;authors&gt;&lt;author&gt;Furlong, William J&lt;/author&gt;&lt;author&gt;Feeny, David H&lt;/author&gt;&lt;author&gt;Torrance, George W&lt;/author&gt;&lt;author&gt;Barr, Ronald D&lt;/author&gt;&lt;/authors&gt;&lt;/contributors&gt;&lt;titles&gt;&lt;title&gt;The Health Utilities Index (HUI®) system for assessing health-related quality of life in clinical studies&lt;/title&gt;&lt;secondary-title&gt;Annals of medicine&lt;/secondary-title&gt;&lt;/titles&gt;&lt;periodical&gt;&lt;full-title&gt;Annals of medicine&lt;/full-title&gt;&lt;/periodical&gt;&lt;pages&gt;375-384&lt;/pages&gt;&lt;volume&gt;33&lt;/volume&gt;&lt;number&gt;5&lt;/number&gt;&lt;dates&gt;&lt;year&gt;2001&lt;/year&gt;&lt;/dates&gt;&lt;isbn&gt;0785-3890&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[40]</w:t>
            </w:r>
            <w:r w:rsidRPr="00C16732">
              <w:rPr>
                <w:rFonts w:eastAsia="Times New Roman" w:cs="Times New Roman"/>
                <w:sz w:val="16"/>
                <w:szCs w:val="16"/>
                <w:lang w:eastAsia="en-GB"/>
              </w:rPr>
              <w:fldChar w:fldCharType="end"/>
            </w:r>
          </w:p>
        </w:tc>
        <w:tc>
          <w:tcPr>
            <w:tcW w:w="767" w:type="dxa"/>
          </w:tcPr>
          <w:p w14:paraId="532BD678" w14:textId="77777777" w:rsidR="00EC3340" w:rsidRPr="00C16732" w:rsidRDefault="00EC3340" w:rsidP="008C1EE6">
            <w:pPr>
              <w:jc w:val="left"/>
              <w:rPr>
                <w:rFonts w:cs="Times New Roman"/>
                <w:sz w:val="16"/>
                <w:szCs w:val="16"/>
              </w:rPr>
            </w:pPr>
            <w:r w:rsidRPr="00C16732">
              <w:rPr>
                <w:rFonts w:cs="Times New Roman"/>
                <w:sz w:val="16"/>
                <w:szCs w:val="16"/>
              </w:rPr>
              <w:t>5-8</w:t>
            </w:r>
          </w:p>
        </w:tc>
        <w:tc>
          <w:tcPr>
            <w:tcW w:w="1108" w:type="dxa"/>
          </w:tcPr>
          <w:p w14:paraId="53CFA09F"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5F51C43C"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5EE20EC8" w14:textId="77777777" w:rsidR="00EC3340" w:rsidRPr="00C16732" w:rsidRDefault="00EC3340" w:rsidP="008C1EE6">
            <w:pPr>
              <w:jc w:val="left"/>
              <w:rPr>
                <w:rFonts w:cs="Times New Roman"/>
                <w:sz w:val="16"/>
                <w:szCs w:val="16"/>
              </w:rPr>
            </w:pPr>
            <w:r w:rsidRPr="00C16732">
              <w:rPr>
                <w:rFonts w:cs="Times New Roman"/>
                <w:sz w:val="16"/>
                <w:szCs w:val="16"/>
              </w:rPr>
              <w:t>By self or interviewer</w:t>
            </w:r>
          </w:p>
        </w:tc>
        <w:tc>
          <w:tcPr>
            <w:tcW w:w="1176" w:type="dxa"/>
          </w:tcPr>
          <w:p w14:paraId="215DF875"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w:t>
            </w:r>
          </w:p>
        </w:tc>
        <w:tc>
          <w:tcPr>
            <w:tcW w:w="2186" w:type="dxa"/>
          </w:tcPr>
          <w:p w14:paraId="2D116643"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Vision; Hearing; Speech; Ambulation/mobility; Pain; Dexterity; Emotion; Cognition (n=8)</w:t>
            </w:r>
          </w:p>
        </w:tc>
        <w:tc>
          <w:tcPr>
            <w:tcW w:w="928" w:type="dxa"/>
          </w:tcPr>
          <w:p w14:paraId="0F8CF64E" w14:textId="77777777" w:rsidR="00EC3340" w:rsidRPr="00C16732" w:rsidRDefault="00EC3340" w:rsidP="008C1EE6">
            <w:pPr>
              <w:jc w:val="left"/>
              <w:rPr>
                <w:rFonts w:cs="Times New Roman"/>
                <w:sz w:val="16"/>
                <w:szCs w:val="16"/>
              </w:rPr>
            </w:pPr>
            <w:r w:rsidRPr="00C16732">
              <w:rPr>
                <w:rFonts w:cs="Times New Roman"/>
                <w:sz w:val="16"/>
                <w:szCs w:val="16"/>
              </w:rPr>
              <w:t>8</w:t>
            </w:r>
          </w:p>
        </w:tc>
        <w:tc>
          <w:tcPr>
            <w:tcW w:w="1709" w:type="dxa"/>
          </w:tcPr>
          <w:p w14:paraId="2DD1B945" w14:textId="77777777" w:rsidR="00EC3340" w:rsidRPr="00C16732" w:rsidRDefault="00EC3340" w:rsidP="008C1EE6">
            <w:pPr>
              <w:jc w:val="left"/>
              <w:rPr>
                <w:rFonts w:cs="Times New Roman"/>
                <w:sz w:val="16"/>
                <w:szCs w:val="16"/>
              </w:rPr>
            </w:pPr>
            <w:r w:rsidRPr="00C16732">
              <w:rPr>
                <w:rFonts w:cs="Times New Roman"/>
                <w:sz w:val="16"/>
                <w:szCs w:val="16"/>
              </w:rPr>
              <w:t>5- to 6-point scale [Value set available]</w:t>
            </w:r>
          </w:p>
        </w:tc>
      </w:tr>
      <w:tr w:rsidR="00EC3340" w:rsidRPr="00C16732" w14:paraId="487B7CD9" w14:textId="77777777" w:rsidTr="008C1EE6">
        <w:tc>
          <w:tcPr>
            <w:tcW w:w="496" w:type="dxa"/>
          </w:tcPr>
          <w:p w14:paraId="3A7121A7" w14:textId="77777777" w:rsidR="00EC3340" w:rsidRPr="00C16732" w:rsidRDefault="00EC3340" w:rsidP="008C1EE6">
            <w:pPr>
              <w:jc w:val="left"/>
              <w:rPr>
                <w:rFonts w:cs="Times New Roman"/>
                <w:sz w:val="16"/>
                <w:szCs w:val="16"/>
              </w:rPr>
            </w:pPr>
            <w:r w:rsidRPr="00C16732">
              <w:rPr>
                <w:rFonts w:cs="Times New Roman"/>
                <w:sz w:val="16"/>
                <w:szCs w:val="16"/>
              </w:rPr>
              <w:t>2.29</w:t>
            </w:r>
          </w:p>
        </w:tc>
        <w:tc>
          <w:tcPr>
            <w:tcW w:w="1887" w:type="dxa"/>
          </w:tcPr>
          <w:p w14:paraId="2124CD8D"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CHU9D – </w:t>
            </w:r>
            <w:r w:rsidRPr="00C16732">
              <w:rPr>
                <w:rFonts w:eastAsia="Times New Roman" w:cs="Times New Roman"/>
                <w:sz w:val="16"/>
                <w:szCs w:val="16"/>
                <w:lang w:eastAsia="en-GB"/>
              </w:rPr>
              <w:t>Child Health Utility 9D</w:t>
            </w:r>
          </w:p>
        </w:tc>
        <w:tc>
          <w:tcPr>
            <w:tcW w:w="1106" w:type="dxa"/>
          </w:tcPr>
          <w:p w14:paraId="1BEE5173" w14:textId="1F80092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Stevens (2009); (2011)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&lt;EndNote&gt;&lt;Cite&gt;&lt;Author&gt;Stevens&lt;/Author&gt;&lt;Year&gt;2009&lt;/Year&gt;&lt;RecNum&gt;285&lt;/RecNum&gt;&lt;DisplayText&gt;[41, 42]&lt;/DisplayText&gt;&lt;record&gt;&lt;rec-number&gt;285&lt;/rec-number&gt;&lt;foreign-keys&gt;&lt;key app="EN" db-id="w0s0p0w5kv0weoesfdpvszxzv5w522d55zew" timestamp="1620120400"&gt;285&lt;/key&gt;&lt;/foreign-keys&gt;&lt;ref-type name="Journal Article"&gt;17&lt;/ref-type&gt;&lt;contributors&gt;&lt;authors&gt;&lt;author&gt;Stevens, Katherine&lt;/author&gt;&lt;/authors&gt;&lt;/contributors&gt;&lt;titles&gt;&lt;title&gt;Developing a descriptive system for a new preference-based measure of health-related quality of life for children&lt;/title&gt;&lt;secondary-title&gt;Quality of Life Research&lt;/secondary-title&gt;&lt;/titles&gt;&lt;periodical&gt;&lt;full-title&gt;Quality of Life Research&lt;/full-title&gt;&lt;/periodical&gt;&lt;pages&gt;1105-1113&lt;/pages&gt;&lt;volume&gt;18&lt;/volume&gt;&lt;number&gt;8&lt;/number&gt;&lt;dates&gt;&lt;year&gt;2009&lt;/year&gt;&lt;/dates&gt;&lt;isbn&gt;1573-2649&lt;/isbn&gt;&lt;urls&gt;&lt;/urls&gt;&lt;/record&gt;&lt;/Cite&gt;&lt;Cite&gt;&lt;Author&gt;Stevens&lt;/Author&gt;&lt;Year&gt;2011&lt;/Year&gt;&lt;RecNum&gt;384&lt;/RecNum&gt;&lt;record&gt;&lt;rec-number&gt;384&lt;/rec-number&gt;&lt;foreign-keys&gt;&lt;key app="EN" db-id="w0s0p0w5kv0weoesfdpvszxzv5w522d55zew" timestamp="1622035903"&gt;384&lt;/key&gt;&lt;/foreign-keys&gt;&lt;ref-type name="Journal Article"&gt;17&lt;/ref-type&gt;&lt;contributors&gt;&lt;authors&gt;&lt;author&gt;Stevens, Katherine&lt;/author&gt;&lt;/authors&gt;&lt;/contributors&gt;&lt;titles&gt;&lt;title&gt;Assessing the performance of a new generic measure of health-related quality of life for children and refining it for use in health state valuation&lt;/title&gt;&lt;secondary-title&gt;Applied health economics and health policy&lt;/secondary-title&gt;&lt;/titles&gt;&lt;periodical&gt;&lt;full-title&gt;Applied health economics and health policy&lt;/full-title&gt;&lt;/periodical&gt;&lt;pages&gt;157-169&lt;/pages&gt;&lt;volume&gt;9&lt;/volume&gt;&lt;number&gt;3&lt;/number&gt;&lt;dates&gt;&lt;year&gt;2011&lt;/year&gt;&lt;/dates&gt;&lt;isbn&gt;1179-1896&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[41, 42]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20B7573C" w14:textId="77777777" w:rsidR="00EC3340" w:rsidRPr="00C16732" w:rsidRDefault="00EC3340" w:rsidP="008C1EE6">
            <w:pPr>
              <w:jc w:val="left"/>
              <w:rPr>
                <w:rFonts w:cs="Times New Roman"/>
                <w:sz w:val="16"/>
                <w:szCs w:val="16"/>
              </w:rPr>
            </w:pPr>
            <w:r w:rsidRPr="00C16732">
              <w:rPr>
                <w:rFonts w:cs="Times New Roman"/>
                <w:sz w:val="16"/>
                <w:szCs w:val="16"/>
              </w:rPr>
              <w:t>7-11</w:t>
            </w:r>
          </w:p>
        </w:tc>
        <w:tc>
          <w:tcPr>
            <w:tcW w:w="1108" w:type="dxa"/>
          </w:tcPr>
          <w:p w14:paraId="349A63F3"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21F9423D"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726ED348"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20AC690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Today/Last night</w:t>
            </w:r>
          </w:p>
        </w:tc>
        <w:tc>
          <w:tcPr>
            <w:tcW w:w="2186" w:type="dxa"/>
          </w:tcPr>
          <w:p w14:paraId="1146967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Worried; Sad; Annoyed; Tired; Pain; Sleep; Daily routine; School work/Homework; Able to join in activities (n=9)</w:t>
            </w:r>
          </w:p>
        </w:tc>
        <w:tc>
          <w:tcPr>
            <w:tcW w:w="928" w:type="dxa"/>
          </w:tcPr>
          <w:p w14:paraId="5C06903E" w14:textId="77777777" w:rsidR="00EC3340" w:rsidRPr="00C16732" w:rsidRDefault="00EC3340" w:rsidP="008C1EE6">
            <w:pPr>
              <w:jc w:val="left"/>
              <w:rPr>
                <w:rFonts w:cs="Times New Roman"/>
                <w:sz w:val="16"/>
                <w:szCs w:val="16"/>
              </w:rPr>
            </w:pPr>
            <w:r w:rsidRPr="00C16732">
              <w:rPr>
                <w:rFonts w:cs="Times New Roman"/>
                <w:sz w:val="16"/>
                <w:szCs w:val="16"/>
              </w:rPr>
              <w:t>9</w:t>
            </w:r>
          </w:p>
        </w:tc>
        <w:tc>
          <w:tcPr>
            <w:tcW w:w="1709" w:type="dxa"/>
          </w:tcPr>
          <w:p w14:paraId="02D88BE5" w14:textId="77777777" w:rsidR="00EC3340" w:rsidRPr="00C16732" w:rsidRDefault="00EC3340" w:rsidP="008C1EE6">
            <w:pPr>
              <w:jc w:val="left"/>
              <w:rPr>
                <w:rFonts w:cs="Times New Roman"/>
                <w:sz w:val="16"/>
                <w:szCs w:val="16"/>
              </w:rPr>
            </w:pPr>
            <w:r w:rsidRPr="00C16732">
              <w:rPr>
                <w:rFonts w:cs="Times New Roman"/>
                <w:sz w:val="16"/>
                <w:szCs w:val="16"/>
              </w:rPr>
              <w:t>5-point scale [Value set available]</w:t>
            </w:r>
          </w:p>
        </w:tc>
      </w:tr>
      <w:tr w:rsidR="00EC3340" w:rsidRPr="00C16732" w14:paraId="4F91A016" w14:textId="77777777" w:rsidTr="008C1EE6">
        <w:tc>
          <w:tcPr>
            <w:tcW w:w="13991" w:type="dxa"/>
            <w:gridSpan w:val="11"/>
            <w:shd w:val="clear" w:color="auto" w:fill="auto"/>
          </w:tcPr>
          <w:p w14:paraId="44717490" w14:textId="77777777" w:rsidR="00EC3340" w:rsidRPr="00C16732" w:rsidRDefault="00EC3340" w:rsidP="008C1EE6">
            <w:pPr>
              <w:jc w:val="left"/>
              <w:rPr>
                <w:rFonts w:cs="Times New Roman"/>
                <w:b/>
                <w:bCs/>
                <w:i/>
                <w:iCs/>
                <w:sz w:val="20"/>
                <w:szCs w:val="20"/>
              </w:rPr>
            </w:pPr>
            <w:r w:rsidRPr="00C16732">
              <w:rPr>
                <w:rFonts w:cs="Times New Roman"/>
                <w:b/>
                <w:bCs/>
                <w:i/>
                <w:iCs/>
                <w:sz w:val="20"/>
                <w:szCs w:val="20"/>
              </w:rPr>
              <w:t xml:space="preserve">3. Adolescents (age 12-18) </w:t>
            </w:r>
          </w:p>
        </w:tc>
      </w:tr>
      <w:tr w:rsidR="00EC3340" w:rsidRPr="00C16732" w14:paraId="208ECF6B" w14:textId="77777777" w:rsidTr="008C1EE6">
        <w:tc>
          <w:tcPr>
            <w:tcW w:w="496" w:type="dxa"/>
            <w:shd w:val="clear" w:color="auto" w:fill="auto"/>
          </w:tcPr>
          <w:p w14:paraId="20B75BC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3.1</w:t>
            </w:r>
          </w:p>
        </w:tc>
        <w:tc>
          <w:tcPr>
            <w:tcW w:w="1887" w:type="dxa"/>
            <w:shd w:val="clear" w:color="auto" w:fill="auto"/>
          </w:tcPr>
          <w:p w14:paraId="3549082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OK.ado –</w:t>
            </w:r>
          </w:p>
          <w:p w14:paraId="4DCAD413"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Adolescent quality of life</w:t>
            </w:r>
          </w:p>
        </w:tc>
        <w:tc>
          <w:tcPr>
            <w:tcW w:w="1106" w:type="dxa"/>
            <w:shd w:val="clear" w:color="auto" w:fill="auto"/>
          </w:tcPr>
          <w:p w14:paraId="7936CC2B" w14:textId="0C8860F3" w:rsidR="00EC3340" w:rsidRPr="00C16732" w:rsidRDefault="00EC3340" w:rsidP="008C1EE6">
            <w:pPr>
              <w:jc w:val="left"/>
              <w:rPr>
                <w:sz w:val="16"/>
                <w:szCs w:val="16"/>
              </w:rPr>
            </w:pPr>
            <w:r w:rsidRPr="00C16732">
              <w:rPr>
                <w:rFonts w:eastAsia="Times New Roman" w:cs="Times New Roman"/>
                <w:sz w:val="16"/>
                <w:szCs w:val="16"/>
                <w:lang w:eastAsia="en-GB"/>
              </w:rPr>
              <w:t xml:space="preserve">Manificat (2002b)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&lt;EndNote&gt;&lt;Cite&gt;&lt;Author&gt;Manificat&lt;/Author&gt;&lt;Year&gt;2002&lt;/Year&gt;&lt;RecNum&gt;294&lt;/RecNum&gt;&lt;DisplayText&gt;[43]&lt;/DisplayText&gt;&lt;record&gt;&lt;rec-number&gt;294&lt;/rec-number&gt;&lt;foreign-keys&gt;&lt;key app="EN" db-id="w0s0p0w5kv0weoesfdpvszxzv5w522d55zew" timestamp="1620585515"&gt;294&lt;/key&gt;&lt;/foreign-keys&gt;&lt;ref-type name="Journal Article"&gt;17&lt;/ref-type&gt;&lt;contributors&gt;&lt;authors&gt;&lt;author&gt;Manificat, S&lt;/author&gt;&lt;author&gt;Dazord, A&lt;/author&gt;&lt;/authors&gt;&lt;/contributors&gt;&lt;titles&gt;&lt;title&gt;Assessing adolescent&amp;apos;s quality of life: validation of a new questionnaire&lt;/title&gt;&lt;secondary-title&gt;Qual Life Newsletter&lt;/secondary-title&gt;&lt;/titles&gt;&lt;periodical&gt;&lt;full-title&gt;Qual Life Newsletter&lt;/full-title&gt;&lt;/periodical&gt;&lt;pages&gt;2-3&lt;/pages&gt;&lt;number&gt;28&lt;/number&gt;&lt;dates&gt;&lt;year&gt;2002&lt;/year&gt;&lt;/dates&gt;&lt;urls&gt;&lt;/urls&gt;&lt;/record&gt;&lt;/Cite&gt;&lt;/EndNote&gt;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[43]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France</w:t>
            </w:r>
          </w:p>
        </w:tc>
        <w:tc>
          <w:tcPr>
            <w:tcW w:w="767" w:type="dxa"/>
            <w:shd w:val="clear" w:color="auto" w:fill="auto"/>
          </w:tcPr>
          <w:p w14:paraId="464383B5" w14:textId="77777777" w:rsidR="00EC3340" w:rsidRPr="00C16732" w:rsidRDefault="00EC3340" w:rsidP="008C1EE6">
            <w:pPr>
              <w:jc w:val="left"/>
              <w:rPr>
                <w:rFonts w:cs="Times New Roman"/>
                <w:sz w:val="16"/>
                <w:szCs w:val="16"/>
              </w:rPr>
            </w:pPr>
            <w:r w:rsidRPr="00C16732">
              <w:rPr>
                <w:rFonts w:cs="Times New Roman"/>
                <w:sz w:val="16"/>
                <w:szCs w:val="16"/>
              </w:rPr>
              <w:t>11-18</w:t>
            </w:r>
          </w:p>
        </w:tc>
        <w:tc>
          <w:tcPr>
            <w:tcW w:w="1108" w:type="dxa"/>
            <w:shd w:val="clear" w:color="auto" w:fill="auto"/>
          </w:tcPr>
          <w:p w14:paraId="27209AC9"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shd w:val="clear" w:color="auto" w:fill="auto"/>
          </w:tcPr>
          <w:p w14:paraId="28DED74E"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shd w:val="clear" w:color="auto" w:fill="auto"/>
          </w:tcPr>
          <w:p w14:paraId="07F68D5A"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shd w:val="clear" w:color="auto" w:fill="auto"/>
          </w:tcPr>
          <w:p w14:paraId="18996A2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shd w:val="clear" w:color="auto" w:fill="auto"/>
          </w:tcPr>
          <w:p w14:paraId="5089ECF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Leisure and relationships; School; Family; Self-esteem (n=4)</w:t>
            </w:r>
          </w:p>
        </w:tc>
        <w:tc>
          <w:tcPr>
            <w:tcW w:w="928" w:type="dxa"/>
            <w:shd w:val="clear" w:color="auto" w:fill="auto"/>
          </w:tcPr>
          <w:p w14:paraId="5654FD00" w14:textId="77777777" w:rsidR="00EC3340" w:rsidRPr="00C16732" w:rsidRDefault="00EC3340" w:rsidP="008C1EE6">
            <w:pPr>
              <w:jc w:val="left"/>
              <w:rPr>
                <w:rFonts w:cs="Times New Roman"/>
                <w:sz w:val="16"/>
                <w:szCs w:val="16"/>
              </w:rPr>
            </w:pPr>
            <w:r w:rsidRPr="00C16732">
              <w:rPr>
                <w:rFonts w:cs="Times New Roman"/>
                <w:sz w:val="16"/>
                <w:szCs w:val="16"/>
              </w:rPr>
              <w:t>34</w:t>
            </w:r>
          </w:p>
        </w:tc>
        <w:tc>
          <w:tcPr>
            <w:tcW w:w="1709" w:type="dxa"/>
            <w:shd w:val="clear" w:color="auto" w:fill="auto"/>
          </w:tcPr>
          <w:p w14:paraId="157ABC19"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2B2CCBCE" w14:textId="77777777" w:rsidTr="008C1EE6">
        <w:tc>
          <w:tcPr>
            <w:tcW w:w="496" w:type="dxa"/>
          </w:tcPr>
          <w:p w14:paraId="21B80886" w14:textId="77777777" w:rsidR="00EC3340" w:rsidRPr="00C16732" w:rsidRDefault="00EC3340" w:rsidP="008C1EE6">
            <w:pPr>
              <w:jc w:val="left"/>
              <w:rPr>
                <w:rFonts w:cs="Times New Roman"/>
                <w:sz w:val="16"/>
                <w:szCs w:val="16"/>
              </w:rPr>
            </w:pPr>
            <w:r w:rsidRPr="00C16732">
              <w:rPr>
                <w:rFonts w:cs="Times New Roman"/>
                <w:sz w:val="16"/>
                <w:szCs w:val="16"/>
              </w:rPr>
              <w:t>3.2</w:t>
            </w:r>
          </w:p>
        </w:tc>
        <w:tc>
          <w:tcPr>
            <w:tcW w:w="1887" w:type="dxa"/>
          </w:tcPr>
          <w:p w14:paraId="2C2BCF8D"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CHIP-AE –</w:t>
            </w:r>
          </w:p>
          <w:p w14:paraId="27C62A04"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Child Health and Illness Profile - Adolescent Edition</w:t>
            </w:r>
          </w:p>
        </w:tc>
        <w:tc>
          <w:tcPr>
            <w:tcW w:w="1106" w:type="dxa"/>
          </w:tcPr>
          <w:p w14:paraId="7846B477" w14:textId="2718F60A" w:rsidR="00EC3340" w:rsidRPr="00C16732" w:rsidRDefault="00EC3340" w:rsidP="008C1EE6">
            <w:pPr>
              <w:jc w:val="left"/>
              <w:rPr>
                <w:rFonts w:eastAsia="Times New Roman" w:cs="Times New Roman"/>
                <w:sz w:val="16"/>
                <w:szCs w:val="16"/>
                <w:lang w:eastAsia="en-GB"/>
              </w:rPr>
            </w:pPr>
            <w:r w:rsidRPr="00C16732">
              <w:rPr>
                <w:sz w:val="16"/>
                <w:szCs w:val="16"/>
              </w:rPr>
              <w:t xml:space="preserve">Starfield (1993), (1995) </w:t>
            </w:r>
            <w:r w:rsidRPr="00C16732">
              <w:rPr>
                <w:sz w:val="16"/>
                <w:szCs w:val="16"/>
              </w:rPr>
              <w:fldChar w:fldCharType="begin"/>
            </w:r>
            <w:r w:rsidR="00F46D48" w:rsidRPr="00C16732">
              <w:rPr>
                <w:sz w:val="16"/>
                <w:szCs w:val="16"/>
              </w:rPr>
              <w:instrText xml:space="preserve"> ADDIN EN.CITE &lt;EndNote&gt;&lt;Cite&gt;&lt;Author&gt;Starfield&lt;/Author&gt;&lt;Year&gt;1993&lt;/Year&gt;&lt;RecNum&gt;265&lt;/RecNum&gt;&lt;DisplayText&gt;[44, 45]&lt;/DisplayText&gt;&lt;record&gt;&lt;rec-number&gt;265&lt;/rec-number&gt;&lt;foreign-keys&gt;&lt;key app="EN" db-id="w0s0p0w5kv0weoesfdpvszxzv5w522d55zew" timestamp="1619515727"&gt;265&lt;/key&gt;&lt;/foreign-keys&gt;&lt;ref-type name="Journal Article"&gt;17&lt;/ref-type&gt;&lt;contributors&gt;&lt;authors&gt;&lt;author&gt;Starfield, B&lt;/author&gt;&lt;author&gt;Bergner, M&lt;/author&gt;&lt;author&gt;Ensminger, M&lt;/author&gt;&lt;author&gt;Riley, A&lt;/author&gt;&lt;author&gt;Ryan, S&lt;/author&gt;&lt;author&gt;Green, B&lt;/author&gt;&lt;author&gt;McGauhey, P&lt;/author&gt;&lt;author&gt;Skinner, A&lt;/author&gt;&lt;author&gt;Kim, S&lt;/author&gt;&lt;/authors&gt;&lt;/contributors&gt;&lt;titles&gt;&lt;title&gt;Adolescent health status measurement: development of the Child Health and Illness Profile&lt;/title&gt;&lt;secondary-title&gt;Pediatrics&lt;/secondary-title&gt;&lt;/titles&gt;&lt;periodical&gt;&lt;full-title&gt;Pediatrics&lt;/full-title&gt;&lt;/periodical&gt;&lt;volume&gt;91&lt;/volume&gt;&lt;number&gt;2&lt;/number&gt;&lt;dates&gt;&lt;year&gt;1993&lt;/year&gt;&lt;/dates&gt;&lt;urls&gt;&lt;/urls&gt;&lt;/record&gt;&lt;/Cite&gt;&lt;Cite&gt;&lt;Author&gt;Starfield&lt;/Author&gt;&lt;Year&gt;1995&lt;/Year&gt;&lt;RecNum&gt;269&lt;/RecNum&gt;&lt;record&gt;&lt;rec-number&gt;269&lt;/rec-number&gt;&lt;foreign-keys&gt;&lt;key app="EN" db-id="w0s0p0w5kv0weoesfdpvszxzv5w522d55zew" timestamp="1619773074"&gt;269&lt;/key&gt;&lt;/foreign-keys&gt;&lt;ref-type name="Journal Article"&gt;17&lt;/ref-type&gt;&lt;contributors&gt;&lt;authors&gt;&lt;author&gt;Starfield, Barbara&lt;/author&gt;&lt;author&gt;Riley, Anne W&lt;/author&gt;&lt;author&gt;Green, Bert F&lt;/author&gt;&lt;author&gt;Ensminger, Margaret E&lt;/author&gt;&lt;author&gt;Ryan, Sheryl A&lt;/author&gt;&lt;author&gt;Kelleher, Kelly&lt;/author&gt;&lt;author&gt;Kim-Harris, Sion&lt;/author&gt;&lt;author&gt;Johnston, Dennis&lt;/author&gt;&lt;author&gt;Vogel, Kelly&lt;/author&gt;&lt;/authors&gt;&lt;/contributors&gt;&lt;titles&gt;&lt;title&gt;The adolescent child health and illness profile: a population-based measure of health&lt;/title&gt;&lt;secondary-title&gt;Medical care&lt;/secondary-title&gt;&lt;/titles&gt;&lt;periodical&gt;&lt;full-title&gt;Medical care&lt;/full-title&gt;&lt;/periodical&gt;&lt;pages&gt;553-566&lt;/pages&gt;&lt;dates&gt;&lt;year&gt;1995&lt;/year&gt;&lt;/dates&gt;&lt;isbn&gt;0025-7079&lt;/isbn&gt;&lt;urls&gt;&lt;/urls&gt;&lt;/record&gt;&lt;/Cite&gt;&lt;/EndNote&gt;</w:instrText>
            </w:r>
            <w:r w:rsidRPr="00C16732">
              <w:rPr>
                <w:sz w:val="16"/>
                <w:szCs w:val="16"/>
              </w:rPr>
              <w:fldChar w:fldCharType="separate"/>
            </w:r>
            <w:r w:rsidR="00F46D48" w:rsidRPr="00C16732">
              <w:rPr>
                <w:noProof/>
                <w:sz w:val="16"/>
                <w:szCs w:val="16"/>
              </w:rPr>
              <w:t>[44, 45]</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4B863157" w14:textId="77777777" w:rsidR="00EC3340" w:rsidRPr="00C16732" w:rsidRDefault="00EC3340" w:rsidP="008C1EE6">
            <w:pPr>
              <w:jc w:val="left"/>
              <w:rPr>
                <w:rFonts w:cs="Times New Roman"/>
                <w:sz w:val="16"/>
                <w:szCs w:val="16"/>
              </w:rPr>
            </w:pPr>
            <w:r w:rsidRPr="00C16732">
              <w:rPr>
                <w:rFonts w:cs="Times New Roman"/>
                <w:sz w:val="16"/>
                <w:szCs w:val="16"/>
              </w:rPr>
              <w:t>11-17</w:t>
            </w:r>
          </w:p>
        </w:tc>
        <w:tc>
          <w:tcPr>
            <w:tcW w:w="1108" w:type="dxa"/>
          </w:tcPr>
          <w:p w14:paraId="761FB709"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9BDCBB5" w14:textId="77777777" w:rsidR="00EC3340" w:rsidRPr="00C16732" w:rsidRDefault="00EC3340" w:rsidP="008C1EE6">
            <w:pPr>
              <w:jc w:val="left"/>
              <w:rPr>
                <w:rFonts w:cs="Times New Roman"/>
                <w:sz w:val="16"/>
                <w:szCs w:val="16"/>
              </w:rPr>
            </w:pPr>
            <w:r w:rsidRPr="00C16732">
              <w:rPr>
                <w:rFonts w:cs="Times New Roman"/>
                <w:sz w:val="16"/>
                <w:szCs w:val="16"/>
              </w:rPr>
              <w:t xml:space="preserve">Child </w:t>
            </w:r>
          </w:p>
        </w:tc>
        <w:tc>
          <w:tcPr>
            <w:tcW w:w="1360" w:type="dxa"/>
          </w:tcPr>
          <w:p w14:paraId="413CA6E9"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4EDC0F6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w:t>
            </w:r>
          </w:p>
        </w:tc>
        <w:tc>
          <w:tcPr>
            <w:tcW w:w="2186" w:type="dxa"/>
          </w:tcPr>
          <w:p w14:paraId="6B48160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Satisfaction; Comfort; Resilience; Risk avoidance; Achievement; Disorders (n=6)</w:t>
            </w:r>
          </w:p>
        </w:tc>
        <w:tc>
          <w:tcPr>
            <w:tcW w:w="928" w:type="dxa"/>
          </w:tcPr>
          <w:p w14:paraId="4781A6B7" w14:textId="77777777" w:rsidR="00EC3340" w:rsidRPr="00C16732" w:rsidRDefault="00EC3340" w:rsidP="008C1EE6">
            <w:pPr>
              <w:jc w:val="left"/>
              <w:rPr>
                <w:rFonts w:cs="Times New Roman"/>
                <w:sz w:val="16"/>
                <w:szCs w:val="16"/>
              </w:rPr>
            </w:pPr>
            <w:r w:rsidRPr="00C16732">
              <w:rPr>
                <w:rFonts w:cs="Times New Roman"/>
                <w:sz w:val="16"/>
                <w:szCs w:val="16"/>
              </w:rPr>
              <w:t>107; 46 disease-specific items</w:t>
            </w:r>
          </w:p>
        </w:tc>
        <w:tc>
          <w:tcPr>
            <w:tcW w:w="1709" w:type="dxa"/>
          </w:tcPr>
          <w:p w14:paraId="53E59FB5"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subdomain; Subdomain average]</w:t>
            </w:r>
          </w:p>
        </w:tc>
      </w:tr>
      <w:tr w:rsidR="00EC3340" w:rsidRPr="00C16732" w14:paraId="0B843886" w14:textId="77777777" w:rsidTr="008C1EE6">
        <w:tc>
          <w:tcPr>
            <w:tcW w:w="496" w:type="dxa"/>
          </w:tcPr>
          <w:p w14:paraId="70936AA3" w14:textId="77777777" w:rsidR="00EC3340" w:rsidRPr="00C16732" w:rsidRDefault="00EC3340" w:rsidP="008C1EE6">
            <w:pPr>
              <w:jc w:val="left"/>
              <w:rPr>
                <w:rFonts w:cs="Times New Roman"/>
                <w:sz w:val="16"/>
                <w:szCs w:val="16"/>
              </w:rPr>
            </w:pPr>
            <w:r w:rsidRPr="00C16732">
              <w:rPr>
                <w:rFonts w:cs="Times New Roman"/>
                <w:sz w:val="16"/>
                <w:szCs w:val="16"/>
              </w:rPr>
              <w:t>3.3</w:t>
            </w:r>
          </w:p>
        </w:tc>
        <w:tc>
          <w:tcPr>
            <w:tcW w:w="1887" w:type="dxa"/>
          </w:tcPr>
          <w:p w14:paraId="626ED005"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CHQ-CF87 – </w:t>
            </w:r>
            <w:r w:rsidRPr="00C16732">
              <w:rPr>
                <w:rFonts w:eastAsia="Times New Roman" w:cs="Times New Roman"/>
                <w:sz w:val="16"/>
                <w:szCs w:val="16"/>
                <w:lang w:eastAsia="en-GB"/>
              </w:rPr>
              <w:t>Child Health Questionnaire Child Form (long version)</w:t>
            </w:r>
          </w:p>
        </w:tc>
        <w:tc>
          <w:tcPr>
            <w:tcW w:w="1106" w:type="dxa"/>
          </w:tcPr>
          <w:p w14:paraId="502F43BB" w14:textId="310FA0CE"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Landgraf (1997) </w:t>
            </w:r>
            <w:r w:rsidRPr="00C16732">
              <w:rPr>
                <w:sz w:val="16"/>
                <w:szCs w:val="16"/>
              </w:rPr>
              <w:fldChar w:fldCharType="begin"/>
            </w:r>
            <w:r w:rsidR="00F46D48" w:rsidRPr="00C16732">
              <w:rPr>
                <w:sz w:val="16"/>
                <w:szCs w:val="16"/>
              </w:rPr>
              <w:instrText xml:space="preserve"> ADDIN EN.CITE &lt;EndNote&gt;&lt;Cite&gt;&lt;Author&gt;Landgraf&lt;/Author&gt;&lt;Year&gt;1997&lt;/Year&gt;&lt;RecNum&gt;272&lt;/RecNum&gt;&lt;DisplayText&gt;[46]&lt;/DisplayText&gt;&lt;record&gt;&lt;rec-number&gt;272&lt;/rec-number&gt;&lt;foreign-keys&gt;&lt;key app="EN" db-id="w0s0p0w5kv0weoesfdpvszxzv5w522d55zew" timestamp="1619859738"&gt;272&lt;/key&gt;&lt;/foreign-keys&gt;&lt;ref-type name="Journal Article"&gt;17&lt;/ref-type&gt;&lt;contributors&gt;&lt;authors&gt;&lt;author&gt;Landgraf, Jeanne M&lt;/author&gt;&lt;author&gt;Abetz, Linda N&lt;/author&gt;&lt;/authors&gt;&lt;/contributors&gt;&lt;titles&gt;&lt;title&gt;Functional status and well-being of children representing three cultural groups: initial self-reports using the CHQ-CF87&lt;/title&gt;&lt;secondary-title&gt;Psychology and Health&lt;/secondary-title&gt;&lt;/titles&gt;&lt;periodical&gt;&lt;full-title&gt;Psychology and Health&lt;/full-title&gt;&lt;/periodical&gt;&lt;pages&gt;839-854&lt;/pages&gt;&lt;volume&gt;12&lt;/volume&gt;&lt;number&gt;6&lt;/number&gt;&lt;dates&gt;&lt;year&gt;1997&lt;/year&gt;&lt;/dates&gt;&lt;isbn&gt;0887-0446&lt;/isbn&gt;&lt;urls&gt;&lt;/urls&gt;&lt;/record&gt;&lt;/Cite&gt;&lt;/EndNote&gt;</w:instrText>
            </w:r>
            <w:r w:rsidRPr="00C16732">
              <w:rPr>
                <w:sz w:val="16"/>
                <w:szCs w:val="16"/>
              </w:rPr>
              <w:fldChar w:fldCharType="separate"/>
            </w:r>
            <w:r w:rsidR="00F46D48" w:rsidRPr="00C16732">
              <w:rPr>
                <w:noProof/>
                <w:sz w:val="16"/>
                <w:szCs w:val="16"/>
              </w:rPr>
              <w:t>[46]</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404636B3" w14:textId="77777777" w:rsidR="00EC3340" w:rsidRPr="00C16732" w:rsidRDefault="00EC3340" w:rsidP="008C1EE6">
            <w:pPr>
              <w:jc w:val="left"/>
              <w:rPr>
                <w:rFonts w:cs="Times New Roman"/>
                <w:sz w:val="16"/>
                <w:szCs w:val="16"/>
              </w:rPr>
            </w:pPr>
            <w:r w:rsidRPr="00C16732">
              <w:rPr>
                <w:rFonts w:cs="Times New Roman"/>
                <w:sz w:val="16"/>
                <w:szCs w:val="16"/>
              </w:rPr>
              <w:t>10-18</w:t>
            </w:r>
          </w:p>
        </w:tc>
        <w:tc>
          <w:tcPr>
            <w:tcW w:w="1108" w:type="dxa"/>
          </w:tcPr>
          <w:p w14:paraId="60AD3BBB"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70D95271"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C3CAD43"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1ECFD90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Past four weeks; General for global health and family cohesion; Compared to </w:t>
            </w:r>
            <w:r w:rsidRPr="00C16732">
              <w:rPr>
                <w:rFonts w:eastAsia="Times New Roman" w:cs="Times New Roman"/>
                <w:sz w:val="16"/>
                <w:szCs w:val="16"/>
                <w:lang w:eastAsia="en-GB"/>
              </w:rPr>
              <w:lastRenderedPageBreak/>
              <w:t>last year for change in health</w:t>
            </w:r>
          </w:p>
        </w:tc>
        <w:tc>
          <w:tcPr>
            <w:tcW w:w="2186" w:type="dxa"/>
          </w:tcPr>
          <w:p w14:paraId="26C6AF4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lastRenderedPageBreak/>
              <w:t xml:space="preserve">Physical functioning; Bodily pain; Role functioning, physical; Role, emotional; Role, behavioural; General health perceptions; Self-esteem; Mental health; General behaviour; Change in </w:t>
            </w:r>
            <w:r w:rsidRPr="00C16732">
              <w:rPr>
                <w:rFonts w:eastAsia="Times New Roman" w:cs="Times New Roman"/>
                <w:sz w:val="16"/>
                <w:szCs w:val="16"/>
                <w:lang w:eastAsia="en-GB"/>
              </w:rPr>
              <w:lastRenderedPageBreak/>
              <w:t>health; Family activities; Family cohesion (n=12)</w:t>
            </w:r>
          </w:p>
        </w:tc>
        <w:tc>
          <w:tcPr>
            <w:tcW w:w="928" w:type="dxa"/>
          </w:tcPr>
          <w:p w14:paraId="2F3EEB52" w14:textId="77777777" w:rsidR="00EC3340" w:rsidRPr="00C16732" w:rsidRDefault="00EC3340" w:rsidP="008C1EE6">
            <w:pPr>
              <w:jc w:val="left"/>
              <w:rPr>
                <w:rFonts w:cs="Times New Roman"/>
                <w:sz w:val="16"/>
                <w:szCs w:val="16"/>
              </w:rPr>
            </w:pPr>
            <w:r w:rsidRPr="00C16732">
              <w:rPr>
                <w:rFonts w:cs="Times New Roman"/>
                <w:sz w:val="16"/>
                <w:szCs w:val="16"/>
              </w:rPr>
              <w:lastRenderedPageBreak/>
              <w:t>87</w:t>
            </w:r>
          </w:p>
        </w:tc>
        <w:tc>
          <w:tcPr>
            <w:tcW w:w="1709" w:type="dxa"/>
          </w:tcPr>
          <w:p w14:paraId="1BD668EE" w14:textId="77777777" w:rsidR="00EC3340" w:rsidRPr="00C16732" w:rsidRDefault="00EC3340" w:rsidP="008C1EE6">
            <w:pPr>
              <w:jc w:val="left"/>
              <w:rPr>
                <w:rFonts w:cs="Times New Roman"/>
                <w:sz w:val="16"/>
                <w:szCs w:val="16"/>
              </w:rPr>
            </w:pPr>
            <w:r w:rsidRPr="00C16732">
              <w:rPr>
                <w:rFonts w:cs="Times New Roman"/>
                <w:sz w:val="16"/>
                <w:szCs w:val="16"/>
              </w:rPr>
              <w:t>4- to 6-point scale [Item sum per domain]</w:t>
            </w:r>
          </w:p>
        </w:tc>
      </w:tr>
      <w:tr w:rsidR="00EC3340" w:rsidRPr="00C16732" w14:paraId="0D07B3D1" w14:textId="77777777" w:rsidTr="008C1EE6">
        <w:tc>
          <w:tcPr>
            <w:tcW w:w="496" w:type="dxa"/>
          </w:tcPr>
          <w:p w14:paraId="6A7919C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lastRenderedPageBreak/>
              <w:t>3.4</w:t>
            </w:r>
          </w:p>
        </w:tc>
        <w:tc>
          <w:tcPr>
            <w:tcW w:w="1887" w:type="dxa"/>
          </w:tcPr>
          <w:p w14:paraId="42DF1B32"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CHQ-CF45 – </w:t>
            </w:r>
            <w:r w:rsidRPr="00C16732">
              <w:rPr>
                <w:rFonts w:eastAsia="Times New Roman" w:cs="Times New Roman"/>
                <w:sz w:val="16"/>
                <w:szCs w:val="16"/>
                <w:lang w:eastAsia="en-GB"/>
              </w:rPr>
              <w:t>CHQ-CF (short version)</w:t>
            </w:r>
          </w:p>
        </w:tc>
        <w:tc>
          <w:tcPr>
            <w:tcW w:w="1106" w:type="dxa"/>
          </w:tcPr>
          <w:p w14:paraId="04232B94" w14:textId="00004D31"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Landgraf (2018) </w:t>
            </w:r>
            <w:r w:rsidRPr="00C16732">
              <w:rPr>
                <w:sz w:val="16"/>
                <w:szCs w:val="16"/>
              </w:rPr>
              <w:fldChar w:fldCharType="begin"/>
            </w:r>
            <w:r w:rsidR="00F46D48" w:rsidRPr="00C16732">
              <w:rPr>
                <w:sz w:val="16"/>
                <w:szCs w:val="16"/>
              </w:rPr>
              <w:instrText xml:space="preserve"> ADDIN EN.CITE &lt;EndNote&gt;&lt;Cite&gt;&lt;Author&gt;Landgraf&lt;/Author&gt;&lt;Year&gt;2018&lt;/Year&gt;&lt;RecNum&gt;273&lt;/RecNum&gt;&lt;DisplayText&gt;[47]&lt;/DisplayText&gt;&lt;record&gt;&lt;rec-number&gt;273&lt;/rec-number&gt;&lt;foreign-keys&gt;&lt;key app="EN" db-id="w0s0p0w5kv0weoesfdpvszxzv5w522d55zew" timestamp="1619860245"&gt;273&lt;/key&gt;&lt;/foreign-keys&gt;&lt;ref-type name="Journal Article"&gt;17&lt;/ref-type&gt;&lt;contributors&gt;&lt;authors&gt;&lt;author&gt;Landgraf, Jeanne M&lt;/author&gt;&lt;author&gt;van Grieken, Amy&lt;/author&gt;&lt;author&gt;Raat, Hein&lt;/author&gt;&lt;/authors&gt;&lt;/contributors&gt;&lt;titles&gt;&lt;title&gt;Giving voice to the child perspective: psychometrics and relative precision findings for the Child Health Questionnaire self-report short form (CHQ-CF45)&lt;/title&gt;&lt;secondary-title&gt;Quality of Life Research&lt;/secondary-title&gt;&lt;/titles&gt;&lt;periodical&gt;&lt;full-title&gt;Quality of Life Research&lt;/full-title&gt;&lt;/periodical&gt;&lt;pages&gt;2165-2176&lt;/pages&gt;&lt;volume&gt;27&lt;/volume&gt;&lt;number&gt;8&lt;/number&gt;&lt;dates&gt;&lt;year&gt;2018&lt;/year&gt;&lt;/dates&gt;&lt;isbn&gt;1573-2649&lt;/isbn&gt;&lt;urls&gt;&lt;/urls&gt;&lt;/record&gt;&lt;/Cite&gt;&lt;/EndNote&gt;</w:instrText>
            </w:r>
            <w:r w:rsidRPr="00C16732">
              <w:rPr>
                <w:sz w:val="16"/>
                <w:szCs w:val="16"/>
              </w:rPr>
              <w:fldChar w:fldCharType="separate"/>
            </w:r>
            <w:r w:rsidR="00F46D48" w:rsidRPr="00C16732">
              <w:rPr>
                <w:noProof/>
                <w:sz w:val="16"/>
                <w:szCs w:val="16"/>
              </w:rPr>
              <w:t>[47]</w:t>
            </w:r>
            <w:r w:rsidRPr="00C16732">
              <w:rPr>
                <w:sz w:val="16"/>
                <w:szCs w:val="16"/>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 Netherlands</w:t>
            </w:r>
          </w:p>
        </w:tc>
        <w:tc>
          <w:tcPr>
            <w:tcW w:w="767" w:type="dxa"/>
          </w:tcPr>
          <w:p w14:paraId="544B7B25" w14:textId="77777777" w:rsidR="00EC3340" w:rsidRPr="00C16732" w:rsidRDefault="00EC3340" w:rsidP="008C1EE6">
            <w:pPr>
              <w:jc w:val="left"/>
              <w:rPr>
                <w:rFonts w:cs="Times New Roman"/>
                <w:sz w:val="16"/>
                <w:szCs w:val="16"/>
              </w:rPr>
            </w:pPr>
            <w:r w:rsidRPr="00C16732">
              <w:rPr>
                <w:rFonts w:cs="Times New Roman"/>
                <w:sz w:val="16"/>
                <w:szCs w:val="16"/>
              </w:rPr>
              <w:t>10-18</w:t>
            </w:r>
          </w:p>
        </w:tc>
        <w:tc>
          <w:tcPr>
            <w:tcW w:w="1108" w:type="dxa"/>
          </w:tcPr>
          <w:p w14:paraId="6EC024FD"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5C57E2FD" w14:textId="77777777" w:rsidR="00EC3340" w:rsidRPr="00C16732" w:rsidRDefault="00EC3340" w:rsidP="008C1EE6">
            <w:pPr>
              <w:jc w:val="left"/>
              <w:rPr>
                <w:rFonts w:eastAsia="Times New Roman" w:cs="Times New Roman"/>
                <w:sz w:val="16"/>
                <w:szCs w:val="16"/>
                <w:lang w:eastAsia="en-GB"/>
              </w:rPr>
            </w:pPr>
            <w:r w:rsidRPr="00C16732">
              <w:rPr>
                <w:rFonts w:cs="Times New Roman"/>
                <w:sz w:val="16"/>
                <w:szCs w:val="16"/>
              </w:rPr>
              <w:t>Child</w:t>
            </w:r>
          </w:p>
        </w:tc>
        <w:tc>
          <w:tcPr>
            <w:tcW w:w="1360" w:type="dxa"/>
          </w:tcPr>
          <w:p w14:paraId="32ABDF19" w14:textId="77777777" w:rsidR="00EC3340" w:rsidRPr="00C16732" w:rsidRDefault="00EC3340" w:rsidP="008C1EE6">
            <w:pPr>
              <w:jc w:val="left"/>
              <w:rPr>
                <w:rFonts w:cs="Times New Roman"/>
                <w:sz w:val="16"/>
                <w:szCs w:val="16"/>
              </w:rPr>
            </w:pPr>
            <w:r w:rsidRPr="00C16732">
              <w:rPr>
                <w:rFonts w:cs="Times New Roman"/>
                <w:sz w:val="16"/>
                <w:szCs w:val="16"/>
              </w:rPr>
              <w:t>By self</w:t>
            </w:r>
            <w:r w:rsidRPr="00C16732">
              <w:rPr>
                <w:rFonts w:eastAsia="Times New Roman" w:cs="Times New Roman"/>
                <w:sz w:val="16"/>
                <w:szCs w:val="16"/>
                <w:lang w:eastAsia="en-GB"/>
              </w:rPr>
              <w:t>: Paper or Online</w:t>
            </w:r>
          </w:p>
        </w:tc>
        <w:tc>
          <w:tcPr>
            <w:tcW w:w="1176" w:type="dxa"/>
          </w:tcPr>
          <w:p w14:paraId="069A9E1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 General for global health and family cohesion; Compared to last year for change in health</w:t>
            </w:r>
          </w:p>
        </w:tc>
        <w:tc>
          <w:tcPr>
            <w:tcW w:w="2186" w:type="dxa"/>
          </w:tcPr>
          <w:p w14:paraId="74AFDAA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functioning; Bodily pain; Role functioning, physical; Role, emotional or behavioural; General health perceptions; Self-esteem; Mental health; Getting along; Global behaviour; Change in health; Family activities; Family cohesion (n=12)</w:t>
            </w:r>
          </w:p>
        </w:tc>
        <w:tc>
          <w:tcPr>
            <w:tcW w:w="928" w:type="dxa"/>
          </w:tcPr>
          <w:p w14:paraId="19643401" w14:textId="77777777" w:rsidR="00EC3340" w:rsidRPr="00C16732" w:rsidRDefault="00EC3340" w:rsidP="008C1EE6">
            <w:pPr>
              <w:jc w:val="left"/>
              <w:rPr>
                <w:rFonts w:cs="Times New Roman"/>
                <w:sz w:val="16"/>
                <w:szCs w:val="16"/>
              </w:rPr>
            </w:pPr>
            <w:r w:rsidRPr="00C16732">
              <w:rPr>
                <w:rFonts w:cs="Times New Roman"/>
                <w:sz w:val="16"/>
                <w:szCs w:val="16"/>
              </w:rPr>
              <w:t>45</w:t>
            </w:r>
          </w:p>
        </w:tc>
        <w:tc>
          <w:tcPr>
            <w:tcW w:w="1709" w:type="dxa"/>
          </w:tcPr>
          <w:p w14:paraId="342BBD3E" w14:textId="77777777" w:rsidR="00EC3340" w:rsidRPr="00C16732" w:rsidRDefault="00EC3340" w:rsidP="008C1EE6">
            <w:pPr>
              <w:jc w:val="left"/>
              <w:rPr>
                <w:rFonts w:cs="Times New Roman"/>
                <w:sz w:val="16"/>
                <w:szCs w:val="16"/>
              </w:rPr>
            </w:pPr>
            <w:r w:rsidRPr="00C16732">
              <w:rPr>
                <w:rFonts w:cs="Times New Roman"/>
                <w:sz w:val="16"/>
                <w:szCs w:val="16"/>
              </w:rPr>
              <w:t>4- to 6-point scale [Item sum per domain]</w:t>
            </w:r>
          </w:p>
        </w:tc>
      </w:tr>
      <w:tr w:rsidR="00EC3340" w:rsidRPr="00C16732" w14:paraId="67328927" w14:textId="77777777" w:rsidTr="008C1EE6">
        <w:tc>
          <w:tcPr>
            <w:tcW w:w="496" w:type="dxa"/>
          </w:tcPr>
          <w:p w14:paraId="7B8A068E" w14:textId="77777777" w:rsidR="00EC3340" w:rsidRPr="00C16732" w:rsidRDefault="00EC3340" w:rsidP="008C1EE6">
            <w:pPr>
              <w:pStyle w:val="NoSpacing"/>
              <w:rPr>
                <w:bCs/>
                <w:sz w:val="16"/>
                <w:szCs w:val="16"/>
              </w:rPr>
            </w:pPr>
            <w:r w:rsidRPr="00C16732">
              <w:rPr>
                <w:bCs/>
                <w:sz w:val="16"/>
                <w:szCs w:val="16"/>
              </w:rPr>
              <w:t>3.5</w:t>
            </w:r>
          </w:p>
        </w:tc>
        <w:tc>
          <w:tcPr>
            <w:tcW w:w="1887" w:type="dxa"/>
          </w:tcPr>
          <w:p w14:paraId="792A672D"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ComQOL-S5 –</w:t>
            </w:r>
          </w:p>
          <w:p w14:paraId="6AC51145"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Comprehensive Quality of Life Scale - School version, 5</w:t>
            </w:r>
            <w:r w:rsidRPr="00C16732">
              <w:rPr>
                <w:rFonts w:eastAsia="Times New Roman" w:cs="Times New Roman"/>
                <w:sz w:val="16"/>
                <w:szCs w:val="16"/>
                <w:vertAlign w:val="superscript"/>
                <w:lang w:eastAsia="en-GB"/>
              </w:rPr>
              <w:t>th</w:t>
            </w:r>
            <w:r w:rsidRPr="00C16732">
              <w:rPr>
                <w:rFonts w:eastAsia="Times New Roman" w:cs="Times New Roman"/>
                <w:sz w:val="16"/>
                <w:szCs w:val="16"/>
                <w:lang w:eastAsia="en-GB"/>
              </w:rPr>
              <w:t xml:space="preserve"> edition</w:t>
            </w:r>
          </w:p>
        </w:tc>
        <w:tc>
          <w:tcPr>
            <w:tcW w:w="1106" w:type="dxa"/>
          </w:tcPr>
          <w:p w14:paraId="253481DF" w14:textId="4CBC33DD"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Gullone (1999)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&lt;EndNote&gt;&lt;Cite&gt;&lt;Author&gt;Gullone&lt;/Author&gt;&lt;Year&gt;1999&lt;/Year&gt;&lt;RecNum&gt;347&lt;/RecNum&gt;&lt;DisplayText&gt;[48]&lt;/DisplayText&gt;&lt;record&gt;&lt;rec-number&gt;347&lt;/rec-number&gt;&lt;foreign-keys&gt;&lt;key app="EN" db-id="w0s0p0w5kv0weoesfdpvszxzv5w522d55zew" timestamp="1621866264"&gt;347&lt;/key&gt;&lt;/foreign-keys&gt;&lt;ref-type name="Journal Article"&gt;17&lt;/ref-type&gt;&lt;contributors&gt;&lt;authors&gt;&lt;author&gt;Gullone, Eleonora&lt;/author&gt;&lt;author&gt;Cummins, Robert A&lt;/author&gt;&lt;/authors&gt;&lt;/contributors&gt;&lt;titles&gt;&lt;title&gt;The Comprehensive Quality of Life Scale: A psychometric evaluation with an adolescent sample&lt;/title&gt;&lt;secondary-title&gt;Behaviour Change&lt;/secondary-title&gt;&lt;/titles&gt;&lt;periodical&gt;&lt;full-title&gt;Behaviour Change&lt;/full-title&gt;&lt;/periodical&gt;&lt;pages&gt;127-139&lt;/pages&gt;&lt;volume&gt;16&lt;/volume&gt;&lt;number&gt;2&lt;/number&gt;&lt;dates&gt;&lt;year&gt;1999&lt;/year&gt;&lt;/dates&gt;&lt;isbn&gt;2049-7768&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[48]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Australia</w:t>
            </w:r>
          </w:p>
        </w:tc>
        <w:tc>
          <w:tcPr>
            <w:tcW w:w="767" w:type="dxa"/>
          </w:tcPr>
          <w:p w14:paraId="6A6720F3" w14:textId="77777777" w:rsidR="00EC3340" w:rsidRPr="00C16732" w:rsidRDefault="00EC3340" w:rsidP="008C1EE6">
            <w:pPr>
              <w:jc w:val="left"/>
              <w:rPr>
                <w:rFonts w:cs="Times New Roman"/>
                <w:sz w:val="16"/>
                <w:szCs w:val="16"/>
              </w:rPr>
            </w:pPr>
            <w:r w:rsidRPr="00C16732">
              <w:rPr>
                <w:rFonts w:cs="Times New Roman"/>
                <w:sz w:val="16"/>
                <w:szCs w:val="16"/>
              </w:rPr>
              <w:t>11-18</w:t>
            </w:r>
          </w:p>
        </w:tc>
        <w:tc>
          <w:tcPr>
            <w:tcW w:w="1108" w:type="dxa"/>
          </w:tcPr>
          <w:p w14:paraId="1167FB6C" w14:textId="77777777" w:rsidR="00EC3340" w:rsidRPr="00C16732" w:rsidRDefault="00EC3340" w:rsidP="008C1EE6">
            <w:pPr>
              <w:jc w:val="left"/>
              <w:rPr>
                <w:rFonts w:cs="Times New Roman"/>
                <w:sz w:val="16"/>
                <w:szCs w:val="16"/>
              </w:rPr>
            </w:pPr>
            <w:r w:rsidRPr="00C16732">
              <w:rPr>
                <w:rFonts w:cs="Times New Roman"/>
                <w:sz w:val="16"/>
                <w:szCs w:val="16"/>
              </w:rPr>
              <w:t>Some (QoL</w:t>
            </w:r>
            <w:r w:rsidRPr="00C16732">
              <w:rPr>
                <w:rFonts w:cs="Times New Roman"/>
                <w:sz w:val="16"/>
                <w:szCs w:val="16"/>
                <w:vertAlign w:val="superscript"/>
              </w:rPr>
              <w:t>h</w:t>
            </w:r>
            <w:r w:rsidRPr="00C16732">
              <w:rPr>
                <w:rFonts w:cs="Times New Roman"/>
                <w:sz w:val="16"/>
                <w:szCs w:val="16"/>
              </w:rPr>
              <w:t>)</w:t>
            </w:r>
          </w:p>
        </w:tc>
        <w:tc>
          <w:tcPr>
            <w:tcW w:w="1268" w:type="dxa"/>
          </w:tcPr>
          <w:p w14:paraId="5D251C59"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73BD726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w:t>
            </w:r>
          </w:p>
        </w:tc>
        <w:tc>
          <w:tcPr>
            <w:tcW w:w="1176" w:type="dxa"/>
          </w:tcPr>
          <w:p w14:paraId="45DB8F3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three months; General</w:t>
            </w:r>
          </w:p>
        </w:tc>
        <w:tc>
          <w:tcPr>
            <w:tcW w:w="2186" w:type="dxa"/>
          </w:tcPr>
          <w:p w14:paraId="1313410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Material wellbeing; Health; Productivity; Intimacy; Safety; Place in community; Emotional wellbeing (n=7)</w:t>
            </w:r>
          </w:p>
        </w:tc>
        <w:tc>
          <w:tcPr>
            <w:tcW w:w="928" w:type="dxa"/>
          </w:tcPr>
          <w:p w14:paraId="64B2548D" w14:textId="77777777" w:rsidR="00EC3340" w:rsidRPr="00C16732" w:rsidRDefault="00EC3340" w:rsidP="008C1EE6">
            <w:pPr>
              <w:jc w:val="left"/>
              <w:rPr>
                <w:rFonts w:cs="Times New Roman"/>
                <w:sz w:val="16"/>
                <w:szCs w:val="16"/>
              </w:rPr>
            </w:pPr>
            <w:r w:rsidRPr="00C16732">
              <w:rPr>
                <w:rFonts w:cs="Times New Roman"/>
                <w:sz w:val="16"/>
                <w:szCs w:val="16"/>
              </w:rPr>
              <w:t>21</w:t>
            </w:r>
          </w:p>
        </w:tc>
        <w:tc>
          <w:tcPr>
            <w:tcW w:w="1709" w:type="dxa"/>
          </w:tcPr>
          <w:p w14:paraId="2862891B" w14:textId="77777777" w:rsidR="00EC3340" w:rsidRPr="00C16732" w:rsidRDefault="00EC3340" w:rsidP="008C1EE6">
            <w:pPr>
              <w:jc w:val="left"/>
              <w:rPr>
                <w:rFonts w:cs="Times New Roman"/>
                <w:sz w:val="16"/>
                <w:szCs w:val="16"/>
              </w:rPr>
            </w:pPr>
            <w:r w:rsidRPr="00C16732">
              <w:rPr>
                <w:rFonts w:cs="Times New Roman"/>
                <w:sz w:val="16"/>
                <w:szCs w:val="16"/>
              </w:rPr>
              <w:t>5-point scale for frequency, importance and satisfaction. [Item sum weighted by importance score]</w:t>
            </w:r>
          </w:p>
        </w:tc>
      </w:tr>
      <w:tr w:rsidR="00EC3340" w:rsidRPr="00C16732" w14:paraId="078E9302" w14:textId="77777777" w:rsidTr="008C1EE6">
        <w:tc>
          <w:tcPr>
            <w:tcW w:w="496" w:type="dxa"/>
          </w:tcPr>
          <w:p w14:paraId="18C48DCA" w14:textId="77777777" w:rsidR="00EC3340" w:rsidRPr="00C16732" w:rsidRDefault="00EC3340" w:rsidP="008C1EE6">
            <w:pPr>
              <w:jc w:val="left"/>
              <w:rPr>
                <w:rFonts w:eastAsia="Times New Roman" w:cs="Times New Roman"/>
                <w:bCs/>
                <w:sz w:val="16"/>
                <w:szCs w:val="16"/>
                <w:lang w:eastAsia="en-GB"/>
              </w:rPr>
            </w:pPr>
            <w:r w:rsidRPr="00C16732">
              <w:rPr>
                <w:rFonts w:eastAsia="Times New Roman" w:cs="Times New Roman"/>
                <w:bCs/>
                <w:sz w:val="16"/>
                <w:szCs w:val="16"/>
                <w:lang w:eastAsia="en-GB"/>
              </w:rPr>
              <w:t>3.6</w:t>
            </w:r>
          </w:p>
        </w:tc>
        <w:tc>
          <w:tcPr>
            <w:tcW w:w="1887" w:type="dxa"/>
          </w:tcPr>
          <w:p w14:paraId="47803215"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COOP Charts –</w:t>
            </w:r>
          </w:p>
          <w:p w14:paraId="1C0E3635"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Dartmouth Primary Care Cooperative Information Project Charts</w:t>
            </w:r>
          </w:p>
        </w:tc>
        <w:tc>
          <w:tcPr>
            <w:tcW w:w="1106" w:type="dxa"/>
          </w:tcPr>
          <w:p w14:paraId="68425C47" w14:textId="6DDE11A9"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Wasson (1994)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&lt;EndNote&gt;&lt;Cite&gt;&lt;Author&gt;Wasson&lt;/Author&gt;&lt;Year&gt;1994&lt;/Year&gt;&lt;RecNum&gt;348&lt;/RecNum&gt;&lt;DisplayText&gt;[49]&lt;/DisplayText&gt;&lt;record&gt;&lt;rec-number&gt;348&lt;/rec-number&gt;&lt;foreign-keys&gt;&lt;key app="EN" db-id="w0s0p0w5kv0weoesfdpvszxzv5w522d55zew" timestamp="1621868148"&gt;348&lt;/key&gt;&lt;/foreign-keys&gt;&lt;ref-type name="Journal Article"&gt;17&lt;/ref-type&gt;&lt;contributors&gt;&lt;authors&gt;&lt;author&gt;Wasson, John W&lt;/author&gt;&lt;author&gt;Kairys, Steven W&lt;/author&gt;&lt;author&gt;Nelson, Eugene C&lt;/author&gt;&lt;author&gt;Kalishman, Norton&lt;/author&gt;&lt;author&gt;Baribeau, Priscilla&lt;/author&gt;&lt;/authors&gt;&lt;/contributors&gt;&lt;titles&gt;&lt;title&gt;A short survey for assessing health and social problems of adolescents&lt;/title&gt;&lt;secondary-title&gt;Journal of Family Practice&lt;/secondary-title&gt;&lt;/titles&gt;&lt;periodical&gt;&lt;full-title&gt;Journal of Family Practice&lt;/full-title&gt;&lt;/periodical&gt;&lt;pages&gt;489-495&lt;/pages&gt;&lt;volume&gt;38&lt;/volume&gt;&lt;number&gt;5&lt;/number&gt;&lt;dates&gt;&lt;year&gt;1994&lt;/year&gt;&lt;/dates&gt;&lt;isbn&gt;0094-3509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[49]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4DB0581" w14:textId="77777777" w:rsidR="00EC3340" w:rsidRPr="00C16732" w:rsidRDefault="00EC3340" w:rsidP="008C1EE6">
            <w:pPr>
              <w:jc w:val="left"/>
              <w:rPr>
                <w:rFonts w:cs="Times New Roman"/>
                <w:sz w:val="16"/>
                <w:szCs w:val="16"/>
              </w:rPr>
            </w:pPr>
            <w:r w:rsidRPr="00C16732">
              <w:rPr>
                <w:rFonts w:cs="Times New Roman"/>
                <w:sz w:val="16"/>
                <w:szCs w:val="16"/>
              </w:rPr>
              <w:t>12-21</w:t>
            </w:r>
          </w:p>
        </w:tc>
        <w:tc>
          <w:tcPr>
            <w:tcW w:w="1108" w:type="dxa"/>
          </w:tcPr>
          <w:p w14:paraId="716F0D69"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4C627665"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7864E744"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2090F1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month</w:t>
            </w:r>
          </w:p>
        </w:tc>
        <w:tc>
          <w:tcPr>
            <w:tcW w:w="2186" w:type="dxa"/>
          </w:tcPr>
          <w:p w14:paraId="4094DB1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fitness; Emotional feelings; School work; Social support; Family communications; Health habits (n=6)</w:t>
            </w:r>
          </w:p>
        </w:tc>
        <w:tc>
          <w:tcPr>
            <w:tcW w:w="928" w:type="dxa"/>
          </w:tcPr>
          <w:p w14:paraId="29A502BA" w14:textId="77777777" w:rsidR="00EC3340" w:rsidRPr="00C16732" w:rsidRDefault="00EC3340" w:rsidP="008C1EE6">
            <w:pPr>
              <w:jc w:val="left"/>
              <w:rPr>
                <w:rFonts w:cs="Times New Roman"/>
                <w:sz w:val="16"/>
                <w:szCs w:val="16"/>
              </w:rPr>
            </w:pPr>
            <w:r w:rsidRPr="00C16732">
              <w:rPr>
                <w:rFonts w:cs="Times New Roman"/>
                <w:sz w:val="16"/>
                <w:szCs w:val="16"/>
              </w:rPr>
              <w:t>6</w:t>
            </w:r>
          </w:p>
        </w:tc>
        <w:tc>
          <w:tcPr>
            <w:tcW w:w="1709" w:type="dxa"/>
          </w:tcPr>
          <w:p w14:paraId="3A667476" w14:textId="77777777" w:rsidR="00EC3340" w:rsidRPr="00C16732" w:rsidRDefault="00EC3340" w:rsidP="008C1EE6">
            <w:pPr>
              <w:jc w:val="left"/>
              <w:rPr>
                <w:rFonts w:cs="Times New Roman"/>
                <w:sz w:val="16"/>
                <w:szCs w:val="16"/>
              </w:rPr>
            </w:pPr>
            <w:r w:rsidRPr="00C16732">
              <w:rPr>
                <w:rFonts w:cs="Times New Roman"/>
                <w:sz w:val="16"/>
                <w:szCs w:val="16"/>
              </w:rPr>
              <w:t>5-point scale with descriptors and cartoons (picture-and-word chart) [Item average]</w:t>
            </w:r>
          </w:p>
        </w:tc>
      </w:tr>
      <w:tr w:rsidR="00EC3340" w:rsidRPr="00C16732" w14:paraId="393B80EC" w14:textId="77777777" w:rsidTr="008C1EE6">
        <w:tc>
          <w:tcPr>
            <w:tcW w:w="496" w:type="dxa"/>
          </w:tcPr>
          <w:p w14:paraId="03AA79CA" w14:textId="77777777" w:rsidR="00EC3340" w:rsidRPr="00C16732" w:rsidRDefault="00EC3340" w:rsidP="008C1EE6">
            <w:pPr>
              <w:jc w:val="left"/>
              <w:rPr>
                <w:rFonts w:cs="Times New Roman"/>
                <w:sz w:val="16"/>
                <w:szCs w:val="16"/>
              </w:rPr>
            </w:pPr>
            <w:r w:rsidRPr="00C16732">
              <w:rPr>
                <w:rFonts w:cs="Times New Roman"/>
                <w:sz w:val="16"/>
                <w:szCs w:val="16"/>
              </w:rPr>
              <w:t>3.7</w:t>
            </w:r>
          </w:p>
        </w:tc>
        <w:tc>
          <w:tcPr>
            <w:tcW w:w="1887" w:type="dxa"/>
          </w:tcPr>
          <w:p w14:paraId="3E0EE77D"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DHP-A –</w:t>
            </w:r>
          </w:p>
          <w:p w14:paraId="5CD38D96"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Duke Health Profile - Adolescent version</w:t>
            </w:r>
          </w:p>
        </w:tc>
        <w:tc>
          <w:tcPr>
            <w:tcW w:w="1106" w:type="dxa"/>
          </w:tcPr>
          <w:p w14:paraId="3AEB91E7" w14:textId="0AD16B81"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Vo (2005)</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&lt;EndNote&gt;&lt;Cite&gt;&lt;Author&gt;Vo&lt;/Author&gt;&lt;Year&gt;2005&lt;/Year&gt;&lt;RecNum&gt;296&lt;/RecNum&gt;&lt;DisplayText&gt;[50]&lt;/DisplayText&gt;&lt;record&gt;&lt;rec-number&gt;296&lt;/rec-number&gt;&lt;foreign-keys&gt;&lt;key app="EN" db-id="w0s0p0w5kv0weoesfdpvszxzv5w522d55zew" timestamp="1620591313"&gt;296&lt;/key&gt;&lt;/foreign-keys&gt;&lt;ref-type name="Journal Article"&gt;17&lt;/ref-type&gt;&lt;contributors&gt;&lt;authors&gt;&lt;author&gt;Vo, Thi Xuan Hanh&lt;/author&gt;&lt;author&gt;Guillemin, Francis&lt;/author&gt;&lt;author&gt;Deschamps, Jean-Pierre&lt;/author&gt;&lt;/authors&gt;&lt;/contributors&gt;&lt;titles&gt;&lt;title&gt;Psychometric properties of the DUKE Health Profile-adolescent version (DHP-A): a generic instrument for adolescents&lt;/title&gt;&lt;secondary-title&gt;Quality of life research&lt;/secondary-title&gt;&lt;/titles&gt;&lt;periodical&gt;&lt;full-title&gt;Quality of Life Research&lt;/full-title&gt;&lt;/periodical&gt;&lt;pages&gt;2229-2234&lt;/pages&gt;&lt;volume&gt;14&lt;/volume&gt;&lt;number&gt;10&lt;/number&gt;&lt;dates&gt;&lt;year&gt;2005&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[50]</w:t>
            </w:r>
            <w:r w:rsidRPr="00C16732">
              <w:rPr>
                <w:rFonts w:eastAsia="Times New Roman" w:cs="Times New Roman"/>
                <w:sz w:val="16"/>
                <w:szCs w:val="16"/>
                <w:lang w:eastAsia="en-GB"/>
              </w:rPr>
              <w:fldChar w:fldCharType="end"/>
            </w:r>
            <w:r w:rsidRPr="00C16732">
              <w:rPr>
                <w:rFonts w:eastAsia="Times New Roman" w:cs="Times New Roman"/>
                <w:b/>
                <w:bCs/>
                <w:sz w:val="16"/>
                <w:szCs w:val="16"/>
                <w:lang w:eastAsia="en-GB"/>
              </w:rPr>
              <w:t xml:space="preserve"> – </w:t>
            </w:r>
            <w:r w:rsidRPr="00C16732">
              <w:rPr>
                <w:rFonts w:eastAsia="Times New Roman" w:cs="Times New Roman"/>
                <w:sz w:val="16"/>
                <w:szCs w:val="16"/>
                <w:lang w:eastAsia="en-GB"/>
              </w:rPr>
              <w:t xml:space="preserve">France </w:t>
            </w:r>
          </w:p>
        </w:tc>
        <w:tc>
          <w:tcPr>
            <w:tcW w:w="767" w:type="dxa"/>
          </w:tcPr>
          <w:p w14:paraId="7A491FA9" w14:textId="77777777" w:rsidR="00EC3340" w:rsidRPr="00C16732" w:rsidRDefault="00EC3340" w:rsidP="008C1EE6">
            <w:pPr>
              <w:jc w:val="left"/>
              <w:rPr>
                <w:rFonts w:cs="Times New Roman"/>
                <w:sz w:val="16"/>
                <w:szCs w:val="16"/>
              </w:rPr>
            </w:pPr>
            <w:r w:rsidRPr="00C16732">
              <w:rPr>
                <w:rFonts w:cs="Times New Roman"/>
                <w:sz w:val="16"/>
                <w:szCs w:val="16"/>
              </w:rPr>
              <w:t>12-19</w:t>
            </w:r>
          </w:p>
          <w:p w14:paraId="625080F1" w14:textId="77777777" w:rsidR="00EC3340" w:rsidRPr="00C16732" w:rsidRDefault="00EC3340" w:rsidP="008C1EE6">
            <w:pPr>
              <w:jc w:val="left"/>
              <w:rPr>
                <w:rFonts w:cs="Times New Roman"/>
                <w:sz w:val="16"/>
                <w:szCs w:val="16"/>
              </w:rPr>
            </w:pPr>
          </w:p>
        </w:tc>
        <w:tc>
          <w:tcPr>
            <w:tcW w:w="1108" w:type="dxa"/>
          </w:tcPr>
          <w:p w14:paraId="456F82C7"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61F8F557"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6E8FDC6"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35C4F5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175DE36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health; Mental health; Social health; General health; Perceived health; Self-esteem; Anxiety; Depression; Pain; Disability (n=10)</w:t>
            </w:r>
          </w:p>
        </w:tc>
        <w:tc>
          <w:tcPr>
            <w:tcW w:w="928" w:type="dxa"/>
          </w:tcPr>
          <w:p w14:paraId="07EAA65E" w14:textId="77777777" w:rsidR="00EC3340" w:rsidRPr="00C16732" w:rsidRDefault="00EC3340" w:rsidP="008C1EE6">
            <w:pPr>
              <w:jc w:val="left"/>
              <w:rPr>
                <w:rFonts w:cs="Times New Roman"/>
                <w:sz w:val="16"/>
                <w:szCs w:val="16"/>
              </w:rPr>
            </w:pPr>
            <w:r w:rsidRPr="00C16732">
              <w:rPr>
                <w:rFonts w:cs="Times New Roman"/>
                <w:sz w:val="16"/>
                <w:szCs w:val="16"/>
              </w:rPr>
              <w:t>17</w:t>
            </w:r>
          </w:p>
        </w:tc>
        <w:tc>
          <w:tcPr>
            <w:tcW w:w="1709" w:type="dxa"/>
          </w:tcPr>
          <w:p w14:paraId="4FFD087D" w14:textId="77777777" w:rsidR="00EC3340" w:rsidRPr="00C16732" w:rsidRDefault="00EC3340" w:rsidP="008C1EE6">
            <w:pPr>
              <w:jc w:val="left"/>
              <w:rPr>
                <w:rFonts w:cs="Times New Roman"/>
                <w:sz w:val="16"/>
                <w:szCs w:val="16"/>
              </w:rPr>
            </w:pPr>
            <w:r w:rsidRPr="00C16732">
              <w:rPr>
                <w:rFonts w:cs="Times New Roman"/>
                <w:sz w:val="16"/>
                <w:szCs w:val="16"/>
              </w:rPr>
              <w:t>3-point scale [Item sum per domain]</w:t>
            </w:r>
          </w:p>
        </w:tc>
      </w:tr>
      <w:tr w:rsidR="00EC3340" w:rsidRPr="00C16732" w14:paraId="2C7527A2" w14:textId="77777777" w:rsidTr="008C1EE6">
        <w:tc>
          <w:tcPr>
            <w:tcW w:w="496" w:type="dxa"/>
          </w:tcPr>
          <w:p w14:paraId="3ACDAB9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3.8</w:t>
            </w:r>
          </w:p>
        </w:tc>
        <w:tc>
          <w:tcPr>
            <w:tcW w:w="1887" w:type="dxa"/>
          </w:tcPr>
          <w:p w14:paraId="7F3C68C3"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HDQ Age 13</w:t>
            </w:r>
          </w:p>
        </w:tc>
        <w:tc>
          <w:tcPr>
            <w:tcW w:w="1106" w:type="dxa"/>
          </w:tcPr>
          <w:p w14:paraId="4B8C07C9" w14:textId="519D12CF"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Olofsson (2015)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&lt;EndNote&gt;&lt;Cite&gt;&lt;Author&gt;Olofsson&lt;/Author&gt;&lt;Year&gt;2015&lt;/Year&gt;&lt;RecNum&gt;304&lt;/RecNum&gt;&lt;DisplayText&gt;[51]&lt;/DisplayText&gt;&lt;record&gt;&lt;rec-number&gt;304&lt;/rec-number&gt;&lt;foreign-keys&gt;&lt;key app="EN" db-id="w0s0p0w5kv0weoesfdpvszxzv5w522d55zew" timestamp="1620723783"&gt;304&lt;/key&gt;&lt;/foreign-keys&gt;&lt;ref-type name="Journal Article"&gt;17&lt;/ref-type&gt;&lt;contributors&gt;&lt;authors&gt;&lt;author&gt;Olofsson, Niclas&lt;/author&gt;&lt;author&gt;Rising Holmström, Malin&lt;/author&gt;&lt;author&gt;Kristiansen, Lisbeth&lt;/author&gt;&lt;/authors&gt;&lt;/contributors&gt;&lt;titles&gt;&lt;title&gt;Assessing the Construct Validity and Reliability of School Health Records of the ‘Health Dialogue Questionnaire,’in 7th Grade in Compulsory School&lt;/title&gt;&lt;secondary-title&gt;MOJ Public Health&lt;/secondary-title&gt;&lt;/titles&gt;&lt;periodical&gt;&lt;full-title&gt;MOJ Public Health&lt;/full-title&gt;&lt;/periodical&gt;&lt;volume&gt;2&lt;/volume&gt;&lt;number&gt;1&lt;/number&gt;&lt;dates&gt;&lt;year&gt;2015&lt;/year&gt;&lt;/dates&gt;&lt;urls&gt;&lt;/urls&gt;&lt;/record&gt;&lt;/Cite&gt;&lt;/EndNote&gt;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 Sweden </w:t>
            </w:r>
          </w:p>
        </w:tc>
        <w:tc>
          <w:tcPr>
            <w:tcW w:w="767" w:type="dxa"/>
          </w:tcPr>
          <w:p w14:paraId="5613891A" w14:textId="77777777" w:rsidR="00EC3340" w:rsidRPr="00C16732" w:rsidRDefault="00EC3340" w:rsidP="008C1EE6">
            <w:pPr>
              <w:jc w:val="left"/>
              <w:rPr>
                <w:rFonts w:cs="Times New Roman"/>
                <w:sz w:val="16"/>
                <w:szCs w:val="16"/>
              </w:rPr>
            </w:pPr>
            <w:r w:rsidRPr="00C16732">
              <w:rPr>
                <w:rFonts w:cs="Times New Roman"/>
                <w:sz w:val="16"/>
                <w:szCs w:val="16"/>
              </w:rPr>
              <w:t>13</w:t>
            </w:r>
          </w:p>
        </w:tc>
        <w:tc>
          <w:tcPr>
            <w:tcW w:w="1108" w:type="dxa"/>
          </w:tcPr>
          <w:p w14:paraId="467F978A"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27E574F5" w14:textId="77777777" w:rsidR="00EC3340" w:rsidRPr="00C16732" w:rsidRDefault="00EC3340" w:rsidP="008C1EE6">
            <w:pPr>
              <w:jc w:val="left"/>
              <w:rPr>
                <w:rFonts w:cs="Times New Roman"/>
                <w:sz w:val="16"/>
                <w:szCs w:val="16"/>
              </w:rPr>
            </w:pPr>
            <w:r w:rsidRPr="00C16732">
              <w:rPr>
                <w:rFonts w:cs="Times New Roman"/>
                <w:sz w:val="16"/>
                <w:szCs w:val="16"/>
              </w:rPr>
              <w:t>Child, aided by parent</w:t>
            </w:r>
          </w:p>
        </w:tc>
        <w:tc>
          <w:tcPr>
            <w:tcW w:w="1360" w:type="dxa"/>
          </w:tcPr>
          <w:p w14:paraId="28C49D18"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school nurse</w:t>
            </w:r>
          </w:p>
        </w:tc>
        <w:tc>
          <w:tcPr>
            <w:tcW w:w="1176" w:type="dxa"/>
          </w:tcPr>
          <w:p w14:paraId="19CB5D2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Not stated </w:t>
            </w:r>
          </w:p>
        </w:tc>
        <w:tc>
          <w:tcPr>
            <w:tcW w:w="2186" w:type="dxa"/>
          </w:tcPr>
          <w:p w14:paraId="29C0E321"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Physical; Mental; Social (n=3)</w:t>
            </w:r>
          </w:p>
        </w:tc>
        <w:tc>
          <w:tcPr>
            <w:tcW w:w="928" w:type="dxa"/>
          </w:tcPr>
          <w:p w14:paraId="67D6338A" w14:textId="77777777" w:rsidR="00EC3340" w:rsidRPr="00C16732" w:rsidRDefault="00EC3340" w:rsidP="008C1EE6">
            <w:pPr>
              <w:jc w:val="left"/>
              <w:rPr>
                <w:rFonts w:cs="Times New Roman"/>
                <w:sz w:val="16"/>
                <w:szCs w:val="16"/>
              </w:rPr>
            </w:pPr>
            <w:r w:rsidRPr="00C16732">
              <w:rPr>
                <w:rFonts w:cs="Times New Roman"/>
                <w:sz w:val="16"/>
                <w:szCs w:val="16"/>
              </w:rPr>
              <w:t>15</w:t>
            </w:r>
          </w:p>
        </w:tc>
        <w:tc>
          <w:tcPr>
            <w:tcW w:w="1709" w:type="dxa"/>
          </w:tcPr>
          <w:p w14:paraId="1F842B12" w14:textId="77777777" w:rsidR="00EC3340" w:rsidRPr="00C16732" w:rsidRDefault="00EC3340" w:rsidP="008C1EE6">
            <w:pPr>
              <w:jc w:val="left"/>
              <w:rPr>
                <w:rFonts w:cs="Times New Roman"/>
                <w:sz w:val="16"/>
                <w:szCs w:val="16"/>
              </w:rPr>
            </w:pPr>
            <w:r w:rsidRPr="00C16732">
              <w:rPr>
                <w:rFonts w:cs="Times New Roman"/>
                <w:i/>
                <w:iCs/>
                <w:sz w:val="16"/>
                <w:szCs w:val="16"/>
              </w:rPr>
              <w:t>See HDQ Age 6</w:t>
            </w:r>
          </w:p>
        </w:tc>
      </w:tr>
      <w:tr w:rsidR="00EC3340" w:rsidRPr="00C16732" w14:paraId="6CE36BED" w14:textId="77777777" w:rsidTr="008C1EE6">
        <w:tc>
          <w:tcPr>
            <w:tcW w:w="496" w:type="dxa"/>
          </w:tcPr>
          <w:p w14:paraId="257E4061"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3.9</w:t>
            </w:r>
          </w:p>
        </w:tc>
        <w:tc>
          <w:tcPr>
            <w:tcW w:w="1887" w:type="dxa"/>
          </w:tcPr>
          <w:p w14:paraId="77788A7F"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HDQ Age 16</w:t>
            </w:r>
          </w:p>
        </w:tc>
        <w:tc>
          <w:tcPr>
            <w:tcW w:w="1106" w:type="dxa"/>
          </w:tcPr>
          <w:p w14:paraId="6666325B" w14:textId="72E8CF1B"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Kristiansen (2016)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&lt;EndNote&gt;&lt;Cite&gt;&lt;Author&gt;Kristiansen&lt;/Author&gt;&lt;Year&gt;2016&lt;/Year&gt;&lt;RecNum&gt;305&lt;/RecNum&gt;&lt;DisplayText&gt;[52]&lt;/DisplayText&gt;&lt;record&gt;&lt;rec-number&gt;305&lt;/rec-number&gt;&lt;foreign-keys&gt;&lt;key app="EN" db-id="w0s0p0w5kv0weoesfdpvszxzv5w522d55zew" timestamp="1620723790"&gt;305&lt;/key&gt;&lt;/foreign-keys&gt;&lt;ref-type name="Journal Article"&gt;17&lt;/ref-type&gt;&lt;contributors&gt;&lt;authors&gt;&lt;author&gt;Kristiansen, Lisbeth&lt;/author&gt;&lt;author&gt;Holmstrom, Malin Rising&lt;/author&gt;&lt;author&gt;Olofsson, Niclas&lt;/author&gt;&lt;/authors&gt;&lt;/contributors&gt;&lt;titles&gt;&lt;title&gt;Assessing the construct validity and reliability of school health records using the ‘health dialogue questionnaire’in the eleventh grade&lt;/title&gt;&lt;secondary-title&gt;AIMS public health&lt;/secondary-title&gt;&lt;/titles&gt;&lt;periodical&gt;&lt;full-title&gt;AIMS public health&lt;/full-title&gt;&lt;/periodical&gt;&lt;pages&gt;470&lt;/pages&gt;&lt;volume&gt;3&lt;/volume&gt;&lt;number&gt;3&lt;/number&gt;&lt;dates&gt;&lt;year&gt;2016&lt;/year&gt;&lt;/dates&gt;&lt;urls&gt;&lt;/urls&gt;&lt;/record&gt;&lt;/Cite&gt;&lt;/EndNote&gt;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 Sweden</w:t>
            </w:r>
          </w:p>
        </w:tc>
        <w:tc>
          <w:tcPr>
            <w:tcW w:w="767" w:type="dxa"/>
          </w:tcPr>
          <w:p w14:paraId="79A6AF96" w14:textId="77777777" w:rsidR="00EC3340" w:rsidRPr="00C16732" w:rsidRDefault="00EC3340" w:rsidP="008C1EE6">
            <w:pPr>
              <w:jc w:val="left"/>
              <w:rPr>
                <w:rFonts w:cs="Times New Roman"/>
                <w:sz w:val="16"/>
                <w:szCs w:val="16"/>
              </w:rPr>
            </w:pPr>
            <w:r w:rsidRPr="00C16732">
              <w:rPr>
                <w:rFonts w:cs="Times New Roman"/>
                <w:sz w:val="16"/>
                <w:szCs w:val="16"/>
              </w:rPr>
              <w:t>16</w:t>
            </w:r>
          </w:p>
        </w:tc>
        <w:tc>
          <w:tcPr>
            <w:tcW w:w="1108" w:type="dxa"/>
          </w:tcPr>
          <w:p w14:paraId="0AAB083A"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5E6760ED" w14:textId="77777777" w:rsidR="00EC3340" w:rsidRPr="00C16732" w:rsidRDefault="00EC3340" w:rsidP="008C1EE6">
            <w:pPr>
              <w:jc w:val="left"/>
              <w:rPr>
                <w:rFonts w:cs="Times New Roman"/>
                <w:sz w:val="16"/>
                <w:szCs w:val="16"/>
              </w:rPr>
            </w:pPr>
            <w:r w:rsidRPr="00C16732">
              <w:rPr>
                <w:rFonts w:cs="Times New Roman"/>
                <w:sz w:val="16"/>
                <w:szCs w:val="16"/>
              </w:rPr>
              <w:t>Child, aided by parent</w:t>
            </w:r>
          </w:p>
        </w:tc>
        <w:tc>
          <w:tcPr>
            <w:tcW w:w="1360" w:type="dxa"/>
          </w:tcPr>
          <w:p w14:paraId="3EFE455B"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school nurse</w:t>
            </w:r>
          </w:p>
        </w:tc>
        <w:tc>
          <w:tcPr>
            <w:tcW w:w="1176" w:type="dxa"/>
          </w:tcPr>
          <w:p w14:paraId="3BB7850F"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Not stated </w:t>
            </w:r>
          </w:p>
        </w:tc>
        <w:tc>
          <w:tcPr>
            <w:tcW w:w="2186" w:type="dxa"/>
          </w:tcPr>
          <w:p w14:paraId="0A78517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Physical; Mental; Social (n=3)</w:t>
            </w:r>
          </w:p>
        </w:tc>
        <w:tc>
          <w:tcPr>
            <w:tcW w:w="928" w:type="dxa"/>
          </w:tcPr>
          <w:p w14:paraId="44DAF55D" w14:textId="77777777" w:rsidR="00EC3340" w:rsidRPr="00C16732" w:rsidRDefault="00EC3340" w:rsidP="008C1EE6">
            <w:pPr>
              <w:jc w:val="left"/>
              <w:rPr>
                <w:rFonts w:cs="Times New Roman"/>
                <w:sz w:val="16"/>
                <w:szCs w:val="16"/>
              </w:rPr>
            </w:pPr>
            <w:r w:rsidRPr="00C16732">
              <w:rPr>
                <w:rFonts w:cs="Times New Roman"/>
                <w:sz w:val="16"/>
                <w:szCs w:val="16"/>
              </w:rPr>
              <w:t>22</w:t>
            </w:r>
          </w:p>
        </w:tc>
        <w:tc>
          <w:tcPr>
            <w:tcW w:w="1709" w:type="dxa"/>
          </w:tcPr>
          <w:p w14:paraId="1F03B92B" w14:textId="77777777" w:rsidR="00EC3340" w:rsidRPr="00C16732" w:rsidRDefault="00EC3340" w:rsidP="008C1EE6">
            <w:pPr>
              <w:jc w:val="left"/>
              <w:rPr>
                <w:rFonts w:cs="Times New Roman"/>
                <w:sz w:val="16"/>
                <w:szCs w:val="16"/>
              </w:rPr>
            </w:pPr>
            <w:r w:rsidRPr="00C16732">
              <w:rPr>
                <w:rFonts w:cs="Times New Roman"/>
                <w:i/>
                <w:iCs/>
                <w:sz w:val="16"/>
                <w:szCs w:val="16"/>
              </w:rPr>
              <w:t>See HDQ Age 6</w:t>
            </w:r>
          </w:p>
        </w:tc>
      </w:tr>
      <w:tr w:rsidR="00EC3340" w:rsidRPr="00C16732" w14:paraId="4252FCE3" w14:textId="77777777" w:rsidTr="008C1EE6">
        <w:tc>
          <w:tcPr>
            <w:tcW w:w="496" w:type="dxa"/>
          </w:tcPr>
          <w:p w14:paraId="6BB063F9" w14:textId="77777777" w:rsidR="00EC3340" w:rsidRPr="00C16732" w:rsidRDefault="00EC3340" w:rsidP="008C1EE6">
            <w:pPr>
              <w:jc w:val="left"/>
              <w:rPr>
                <w:rFonts w:cs="Times New Roman"/>
                <w:bCs/>
                <w:sz w:val="16"/>
                <w:szCs w:val="16"/>
              </w:rPr>
            </w:pPr>
            <w:r w:rsidRPr="00C16732">
              <w:rPr>
                <w:rFonts w:cs="Times New Roman"/>
                <w:bCs/>
                <w:sz w:val="16"/>
                <w:szCs w:val="16"/>
              </w:rPr>
              <w:t>3.10</w:t>
            </w:r>
          </w:p>
        </w:tc>
        <w:tc>
          <w:tcPr>
            <w:tcW w:w="1887" w:type="dxa"/>
          </w:tcPr>
          <w:p w14:paraId="68F8317A"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Kiddo-KINDL AQ – </w:t>
            </w:r>
            <w:r w:rsidRPr="00C16732">
              <w:rPr>
                <w:rFonts w:eastAsia="Times New Roman" w:cs="Times New Roman"/>
                <w:sz w:val="16"/>
                <w:szCs w:val="16"/>
                <w:lang w:eastAsia="en-GB"/>
              </w:rPr>
              <w:t>Kiddo-KINDL Adolescents’ Questionnaire</w:t>
            </w:r>
          </w:p>
        </w:tc>
        <w:tc>
          <w:tcPr>
            <w:tcW w:w="1106" w:type="dxa"/>
          </w:tcPr>
          <w:p w14:paraId="148F166D" w14:textId="198450CF"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Ravens-Sieberer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&lt;EndNote&gt;&lt;Cite&gt;&lt;Author&gt;Ravens-Sieberer&lt;/Author&gt;&lt;Year&gt;1998&lt;/Year&gt;&lt;RecNum&gt;280&lt;/RecNum&gt;&lt;DisplayText&gt;[8]&lt;/DisplayText&gt;&lt;record&gt;&lt;rec-number&gt;280&lt;/rec-number&gt;&lt;foreign-keys&gt;&lt;key app="EN" db-id="w0s0p0w5kv0weoesfdpvszxzv5w522d55zew" timestamp="1619977793"&gt;280&lt;/key&gt;&lt;/foreign-keys&gt;&lt;ref-type name="Journal Article"&gt;17&lt;/ref-type&gt;&lt;contributors&gt;&lt;authors&gt;&lt;author&gt;Ravens-Sieberer, Ulrike&lt;/author&gt;&lt;author&gt;Bullinger, Monika&lt;/author&gt;&lt;/authors&gt;&lt;/contributors&gt;&lt;titles&gt;&lt;title&gt;Assessing health-related quality of life in chronically ill children with the German KINDL: first psychometric and content analytical results&lt;/title&gt;&lt;secondary-title&gt;Quality of life research&lt;/secondary-title&gt;&lt;/titles&gt;&lt;periodical&gt;&lt;full-title&gt;Quality of Life Research&lt;/full-title&gt;&lt;/periodical&gt;&lt;pages&gt;399-407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505C05CD" w14:textId="77777777" w:rsidR="00EC3340" w:rsidRPr="00C16732" w:rsidRDefault="00EC3340" w:rsidP="008C1EE6">
            <w:pPr>
              <w:jc w:val="left"/>
              <w:rPr>
                <w:rFonts w:cs="Times New Roman"/>
                <w:sz w:val="16"/>
                <w:szCs w:val="16"/>
              </w:rPr>
            </w:pPr>
            <w:r w:rsidRPr="00C16732">
              <w:rPr>
                <w:rFonts w:cs="Times New Roman"/>
                <w:sz w:val="16"/>
                <w:szCs w:val="16"/>
              </w:rPr>
              <w:t>14-17</w:t>
            </w:r>
          </w:p>
        </w:tc>
        <w:tc>
          <w:tcPr>
            <w:tcW w:w="1108" w:type="dxa"/>
          </w:tcPr>
          <w:p w14:paraId="755757C5" w14:textId="77777777" w:rsidR="00EC3340" w:rsidRPr="00C16732" w:rsidRDefault="00EC3340" w:rsidP="008C1EE6">
            <w:pPr>
              <w:jc w:val="left"/>
              <w:rPr>
                <w:rFonts w:cs="Times New Roman"/>
                <w:sz w:val="16"/>
                <w:szCs w:val="16"/>
              </w:rPr>
            </w:pPr>
            <w:r w:rsidRPr="00C16732">
              <w:rPr>
                <w:rFonts w:cs="Times New Roman"/>
                <w:sz w:val="16"/>
                <w:szCs w:val="16"/>
              </w:rPr>
              <w:t>Some (QoL-FDH)</w:t>
            </w:r>
          </w:p>
        </w:tc>
        <w:tc>
          <w:tcPr>
            <w:tcW w:w="1268" w:type="dxa"/>
          </w:tcPr>
          <w:p w14:paraId="32CF19A7"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4E17E38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w:t>
            </w:r>
          </w:p>
        </w:tc>
        <w:tc>
          <w:tcPr>
            <w:tcW w:w="1176" w:type="dxa"/>
          </w:tcPr>
          <w:p w14:paraId="05806CF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2AE0043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health; Emotion; Self-esteem; Family; Friends; School (n=6)</w:t>
            </w:r>
          </w:p>
        </w:tc>
        <w:tc>
          <w:tcPr>
            <w:tcW w:w="928" w:type="dxa"/>
          </w:tcPr>
          <w:p w14:paraId="6F0D6679" w14:textId="77777777" w:rsidR="00EC3340" w:rsidRPr="00C16732" w:rsidRDefault="00EC3340" w:rsidP="008C1EE6">
            <w:pPr>
              <w:jc w:val="left"/>
              <w:rPr>
                <w:rFonts w:cs="Times New Roman"/>
                <w:sz w:val="16"/>
                <w:szCs w:val="16"/>
              </w:rPr>
            </w:pPr>
            <w:r w:rsidRPr="00C16732">
              <w:rPr>
                <w:rFonts w:cs="Times New Roman"/>
                <w:sz w:val="16"/>
                <w:szCs w:val="16"/>
              </w:rPr>
              <w:t>24</w:t>
            </w:r>
          </w:p>
        </w:tc>
        <w:tc>
          <w:tcPr>
            <w:tcW w:w="1709" w:type="dxa"/>
          </w:tcPr>
          <w:p w14:paraId="70212345"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05B2BC98" w14:textId="77777777" w:rsidTr="008C1EE6">
        <w:tc>
          <w:tcPr>
            <w:tcW w:w="496" w:type="dxa"/>
          </w:tcPr>
          <w:p w14:paraId="04BC5CD2" w14:textId="77777777" w:rsidR="00EC3340" w:rsidRPr="00C16732" w:rsidRDefault="00EC3340" w:rsidP="008C1EE6">
            <w:pPr>
              <w:jc w:val="left"/>
              <w:rPr>
                <w:rFonts w:cs="Times New Roman"/>
                <w:bCs/>
                <w:sz w:val="16"/>
                <w:szCs w:val="16"/>
              </w:rPr>
            </w:pPr>
            <w:r w:rsidRPr="00C16732">
              <w:rPr>
                <w:rFonts w:cs="Times New Roman"/>
                <w:bCs/>
                <w:sz w:val="16"/>
                <w:szCs w:val="16"/>
              </w:rPr>
              <w:t>3.11</w:t>
            </w:r>
          </w:p>
        </w:tc>
        <w:tc>
          <w:tcPr>
            <w:tcW w:w="1887" w:type="dxa"/>
          </w:tcPr>
          <w:p w14:paraId="49419B4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Nordic QoLQ –</w:t>
            </w:r>
          </w:p>
          <w:p w14:paraId="74EF25CB"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Nordic Quality of Life Questionnaire for children</w:t>
            </w:r>
          </w:p>
        </w:tc>
        <w:tc>
          <w:tcPr>
            <w:tcW w:w="1106" w:type="dxa"/>
          </w:tcPr>
          <w:p w14:paraId="1589DAA1" w14:textId="7B715434"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Lindstrom (1991)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&lt;EndNote&gt;&lt;Cite&gt;&lt;Author&gt;Lindström&lt;/Author&gt;&lt;Year&gt;1991&lt;/Year&gt;&lt;RecNum&gt;352&lt;/RecNum&gt;&lt;DisplayText&gt;[53]&lt;/DisplayText&gt;&lt;record&gt;&lt;rec-number&gt;352&lt;/rec-number&gt;&lt;foreign-keys&gt;&lt;key app="EN" db-id="w0s0p0w5kv0weoesfdpvszxzv5w522d55zew" timestamp="1621953132"&gt;352&lt;/key&gt;&lt;/foreign-keys&gt;&lt;ref-type name="Journal Article"&gt;17&lt;/ref-type&gt;&lt;contributors&gt;&lt;authors&gt;&lt;author&gt;Lindström, Bengt&lt;/author&gt;&lt;author&gt;Köhler, Lennart&lt;/author&gt;&lt;/authors&gt;&lt;/contributors&gt;&lt;titles&gt;&lt;title&gt;Youth, disability and quality of life&lt;/title&gt;&lt;secondary-title&gt;Pediatrician&lt;/secondary-title&gt;&lt;/titles&gt;&lt;periodical&gt;&lt;full-title&gt;Pediatrician&lt;/full-title&gt;&lt;/periodical&gt;&lt;dates&gt;&lt;year&gt;1991&lt;/year&gt;&lt;/dates&gt;&lt;isbn&gt;0300-1245&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5 Nordic countries</w:t>
            </w:r>
            <w:r w:rsidRPr="00C16732">
              <w:rPr>
                <w:rFonts w:eastAsia="Times New Roman" w:cs="Times New Roman"/>
                <w:sz w:val="16"/>
                <w:szCs w:val="16"/>
                <w:vertAlign w:val="superscript"/>
                <w:lang w:eastAsia="en-GB"/>
              </w:rPr>
              <w:t>i</w:t>
            </w:r>
          </w:p>
        </w:tc>
        <w:tc>
          <w:tcPr>
            <w:tcW w:w="767" w:type="dxa"/>
          </w:tcPr>
          <w:p w14:paraId="64950BF5" w14:textId="77777777" w:rsidR="00EC3340" w:rsidRPr="00C16732" w:rsidRDefault="00EC3340" w:rsidP="008C1EE6">
            <w:pPr>
              <w:jc w:val="left"/>
              <w:rPr>
                <w:rFonts w:cs="Times New Roman"/>
                <w:sz w:val="16"/>
                <w:szCs w:val="16"/>
              </w:rPr>
            </w:pPr>
            <w:r w:rsidRPr="00C16732">
              <w:rPr>
                <w:rFonts w:cs="Times New Roman"/>
                <w:sz w:val="16"/>
                <w:szCs w:val="16"/>
              </w:rPr>
              <w:t>12-18</w:t>
            </w:r>
          </w:p>
        </w:tc>
        <w:tc>
          <w:tcPr>
            <w:tcW w:w="1108" w:type="dxa"/>
          </w:tcPr>
          <w:p w14:paraId="44F89C0E" w14:textId="77777777" w:rsidR="00EC3340" w:rsidRPr="00C16732" w:rsidRDefault="00EC3340" w:rsidP="008C1EE6">
            <w:pPr>
              <w:jc w:val="left"/>
              <w:rPr>
                <w:rFonts w:cs="Times New Roman"/>
                <w:sz w:val="16"/>
                <w:szCs w:val="16"/>
              </w:rPr>
            </w:pPr>
            <w:r w:rsidRPr="00C16732">
              <w:rPr>
                <w:rFonts w:cs="Times New Roman"/>
                <w:sz w:val="16"/>
                <w:szCs w:val="16"/>
              </w:rPr>
              <w:t>Some (QoL</w:t>
            </w:r>
            <w:r w:rsidRPr="00C16732">
              <w:rPr>
                <w:rFonts w:cs="Times New Roman"/>
                <w:sz w:val="16"/>
                <w:szCs w:val="16"/>
                <w:vertAlign w:val="superscript"/>
              </w:rPr>
              <w:t>h</w:t>
            </w:r>
            <w:r w:rsidRPr="00C16732">
              <w:rPr>
                <w:rFonts w:cs="Times New Roman"/>
                <w:sz w:val="16"/>
                <w:szCs w:val="16"/>
              </w:rPr>
              <w:t>)</w:t>
            </w:r>
          </w:p>
        </w:tc>
        <w:tc>
          <w:tcPr>
            <w:tcW w:w="1268" w:type="dxa"/>
          </w:tcPr>
          <w:p w14:paraId="1087AE10" w14:textId="77777777" w:rsidR="00EC3340" w:rsidRPr="00C16732" w:rsidRDefault="00EC3340" w:rsidP="008C1EE6">
            <w:pPr>
              <w:jc w:val="left"/>
              <w:rPr>
                <w:rFonts w:cs="Times New Roman"/>
                <w:sz w:val="16"/>
                <w:szCs w:val="16"/>
              </w:rPr>
            </w:pPr>
            <w:r w:rsidRPr="00C16732">
              <w:rPr>
                <w:rFonts w:cs="Times New Roman"/>
                <w:sz w:val="16"/>
                <w:szCs w:val="16"/>
              </w:rPr>
              <w:t>Child and parent; Proxy-Observer</w:t>
            </w:r>
          </w:p>
        </w:tc>
        <w:tc>
          <w:tcPr>
            <w:tcW w:w="1360" w:type="dxa"/>
          </w:tcPr>
          <w:p w14:paraId="402D61A5" w14:textId="77777777" w:rsidR="00EC3340" w:rsidRPr="00C16732" w:rsidRDefault="00EC3340" w:rsidP="008C1EE6">
            <w:pPr>
              <w:jc w:val="left"/>
              <w:rPr>
                <w:rFonts w:cs="Times New Roman"/>
                <w:sz w:val="16"/>
                <w:szCs w:val="16"/>
              </w:rPr>
            </w:pPr>
            <w:r w:rsidRPr="00C16732">
              <w:rPr>
                <w:rFonts w:cs="Times New Roman"/>
                <w:sz w:val="16"/>
                <w:szCs w:val="16"/>
              </w:rPr>
              <w:t>By self</w:t>
            </w:r>
            <w:r w:rsidRPr="00C16732">
              <w:rPr>
                <w:rFonts w:eastAsia="Times New Roman" w:cs="Times New Roman"/>
                <w:sz w:val="16"/>
                <w:szCs w:val="16"/>
                <w:lang w:eastAsia="en-GB"/>
              </w:rPr>
              <w:t>; Mail</w:t>
            </w:r>
          </w:p>
        </w:tc>
        <w:tc>
          <w:tcPr>
            <w:tcW w:w="1176" w:type="dxa"/>
          </w:tcPr>
          <w:p w14:paraId="2807DBD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three months</w:t>
            </w:r>
          </w:p>
        </w:tc>
        <w:tc>
          <w:tcPr>
            <w:tcW w:w="2186" w:type="dxa"/>
          </w:tcPr>
          <w:p w14:paraId="508AC73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External conditions; Interpersonal conditions; Psychological conditions (n=3)</w:t>
            </w:r>
          </w:p>
        </w:tc>
        <w:tc>
          <w:tcPr>
            <w:tcW w:w="928" w:type="dxa"/>
          </w:tcPr>
          <w:p w14:paraId="770859B8" w14:textId="77777777" w:rsidR="00EC3340" w:rsidRPr="00C16732" w:rsidRDefault="00EC3340" w:rsidP="008C1EE6">
            <w:pPr>
              <w:jc w:val="left"/>
              <w:rPr>
                <w:rFonts w:cs="Times New Roman"/>
                <w:sz w:val="16"/>
                <w:szCs w:val="16"/>
              </w:rPr>
            </w:pPr>
            <w:r w:rsidRPr="00C16732">
              <w:rPr>
                <w:rFonts w:cs="Times New Roman"/>
                <w:sz w:val="16"/>
                <w:szCs w:val="16"/>
              </w:rPr>
              <w:t>25</w:t>
            </w:r>
          </w:p>
        </w:tc>
        <w:tc>
          <w:tcPr>
            <w:tcW w:w="1709" w:type="dxa"/>
          </w:tcPr>
          <w:p w14:paraId="1666ED85" w14:textId="77777777" w:rsidR="00EC3340" w:rsidRPr="00C16732" w:rsidRDefault="00EC3340" w:rsidP="008C1EE6">
            <w:pPr>
              <w:jc w:val="left"/>
              <w:rPr>
                <w:rFonts w:cs="Times New Roman"/>
                <w:sz w:val="16"/>
                <w:szCs w:val="16"/>
              </w:rPr>
            </w:pPr>
            <w:r w:rsidRPr="00C16732">
              <w:rPr>
                <w:rFonts w:cs="Times New Roman"/>
                <w:sz w:val="16"/>
                <w:szCs w:val="16"/>
              </w:rPr>
              <w:t>Unclear [Item score dichotomised and averaged]</w:t>
            </w:r>
          </w:p>
        </w:tc>
      </w:tr>
      <w:tr w:rsidR="00EC3340" w:rsidRPr="00C16732" w14:paraId="60E28413" w14:textId="77777777" w:rsidTr="008C1EE6">
        <w:tc>
          <w:tcPr>
            <w:tcW w:w="496" w:type="dxa"/>
          </w:tcPr>
          <w:p w14:paraId="34F9CC51"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3.12</w:t>
            </w:r>
          </w:p>
        </w:tc>
        <w:tc>
          <w:tcPr>
            <w:tcW w:w="1887" w:type="dxa"/>
          </w:tcPr>
          <w:p w14:paraId="6E2002A2"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PedsQL GCS Teen</w:t>
            </w:r>
          </w:p>
        </w:tc>
        <w:tc>
          <w:tcPr>
            <w:tcW w:w="1106" w:type="dxa"/>
          </w:tcPr>
          <w:p w14:paraId="5D11FE6E" w14:textId="177F4DBE"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Varni (2001)</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&lt;EndNote&gt;&lt;Cite&gt;&lt;Author&gt;Varni&lt;/Author&gt;&lt;Year&gt;2001&lt;/Year&gt;&lt;RecNum&gt;259&lt;/RecNum&gt;&lt;DisplayText&gt;[9]&lt;/DisplayText&gt;&lt;record&gt;&lt;rec-number&gt;259&lt;/rec-number&gt;&lt;foreign-keys&gt;&lt;key app="EN" db-id="w0s0p0w5kv0weoesfdpvszxzv5w522d55zew" timestamp="1602759185"&gt;259&lt;/key&gt;&lt;/foreign-keys&gt;&lt;ref-type name="Journal Article"&gt;17&lt;/ref-type&gt;&lt;contributors&gt;&lt;authors&gt;&lt;author&gt;Varni, James W&lt;/author&gt;&lt;author&gt;Seid, Michael&lt;/author&gt;&lt;author&gt;Kurtin, Paul S&lt;/author&gt;&lt;/authors&gt;&lt;/contributors&gt;&lt;titles&gt;&lt;title&gt;PedsQL™ 4.0: Reliability and validity of the Pediatric Quality of Life Inventory™ Version 4.0 Generic Core Scales in healthy and patient populations&lt;/title&gt;&lt;secondary-title&gt;Medical care&lt;/secondary-title&gt;&lt;/titles&gt;&lt;periodical&gt;&lt;full-title&gt;Medical care&lt;/full-title&gt;&lt;/periodical&gt;&lt;pages&gt;800-812&lt;/pages&gt;&lt;dates&gt;&lt;year&gt;2001&lt;/year&gt;&lt;/dates&gt;&lt;isbn&gt;0025-7079&lt;/isbn&gt;&lt;urls&gt;&lt;/urls&gt;&lt;/record&gt;&lt;/Cite&gt;&lt;/EndNote&gt;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165AAC49" w14:textId="77777777" w:rsidR="00EC3340" w:rsidRPr="00C16732" w:rsidRDefault="00EC3340" w:rsidP="008C1EE6">
            <w:pPr>
              <w:jc w:val="left"/>
              <w:rPr>
                <w:rFonts w:cs="Times New Roman"/>
                <w:sz w:val="16"/>
                <w:szCs w:val="16"/>
              </w:rPr>
            </w:pPr>
            <w:r w:rsidRPr="00C16732">
              <w:rPr>
                <w:rFonts w:cs="Times New Roman"/>
                <w:sz w:val="16"/>
                <w:szCs w:val="16"/>
              </w:rPr>
              <w:t>13-18</w:t>
            </w:r>
          </w:p>
        </w:tc>
        <w:tc>
          <w:tcPr>
            <w:tcW w:w="1108" w:type="dxa"/>
          </w:tcPr>
          <w:p w14:paraId="2F903CB2"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4B7539C7"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6B365B3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Child and informant: By self or Interviewer (Telephone)</w:t>
            </w:r>
          </w:p>
        </w:tc>
        <w:tc>
          <w:tcPr>
            <w:tcW w:w="1176" w:type="dxa"/>
          </w:tcPr>
          <w:p w14:paraId="1F56113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43E03D48"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School (n=4)</w:t>
            </w:r>
          </w:p>
        </w:tc>
        <w:tc>
          <w:tcPr>
            <w:tcW w:w="928" w:type="dxa"/>
          </w:tcPr>
          <w:p w14:paraId="0C9BD11F"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50B23D32"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0DA47E3E" w14:textId="77777777" w:rsidTr="008C1EE6">
        <w:tc>
          <w:tcPr>
            <w:tcW w:w="496" w:type="dxa"/>
          </w:tcPr>
          <w:p w14:paraId="6CF1AFBB" w14:textId="77777777" w:rsidR="00EC3340" w:rsidRPr="00C16732" w:rsidRDefault="00EC3340" w:rsidP="008C1EE6">
            <w:pPr>
              <w:jc w:val="left"/>
              <w:rPr>
                <w:rFonts w:cs="Times New Roman"/>
                <w:sz w:val="16"/>
                <w:szCs w:val="16"/>
              </w:rPr>
            </w:pPr>
            <w:r w:rsidRPr="00C16732">
              <w:rPr>
                <w:rFonts w:cs="Times New Roman"/>
                <w:sz w:val="16"/>
                <w:szCs w:val="16"/>
              </w:rPr>
              <w:lastRenderedPageBreak/>
              <w:t>3.13</w:t>
            </w:r>
          </w:p>
        </w:tc>
        <w:tc>
          <w:tcPr>
            <w:tcW w:w="1887" w:type="dxa"/>
          </w:tcPr>
          <w:p w14:paraId="0EEF892E"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PedsQL SF15 Teen</w:t>
            </w:r>
          </w:p>
        </w:tc>
        <w:tc>
          <w:tcPr>
            <w:tcW w:w="1106" w:type="dxa"/>
          </w:tcPr>
          <w:p w14:paraId="166E6116" w14:textId="171BFDF3"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Chan (2005)</w:t>
            </w:r>
            <w:r w:rsidRPr="00C16732">
              <w:rPr>
                <w:rFonts w:eastAsia="Times New Roman" w:cs="Times New Roman"/>
                <w:sz w:val="16"/>
                <w:szCs w:val="16"/>
                <w:vertAlign w:val="superscript"/>
                <w:lang w:eastAsia="en-GB"/>
              </w:rPr>
              <w:t>c</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&lt;EndNote&gt;&lt;Cite&gt;&lt;Author&gt;Chan&lt;/Author&gt;&lt;Year&gt;2005&lt;/Year&gt;&lt;RecNum&gt;353&lt;/RecNum&gt;&lt;DisplayText&gt;[10]&lt;/DisplayText&gt;&lt;record&gt;&lt;rec-number&gt;353&lt;/rec-number&gt;&lt;foreign-keys&gt;&lt;key app="EN" db-id="w0s0p0w5kv0weoesfdpvszxzv5w522d55zew" timestamp="1621959227"&gt;353&lt;/key&gt;&lt;/foreign-keys&gt;&lt;ref-type name="Journal Article"&gt;17&lt;/ref-type&gt;&lt;contributors&gt;&lt;authors&gt;&lt;author&gt;Chan, Kitty S&lt;/author&gt;&lt;author&gt;Mangione-Smith, Rita&lt;/author&gt;&lt;author&gt;Burwinkle, Tasha M&lt;/author&gt;&lt;author&gt;Rosen, Mayde&lt;/author&gt;&lt;author&gt;Varni, James W&lt;/author&gt;&lt;/authors&gt;&lt;/contributors&gt;&lt;titles&gt;&lt;title&gt;The PedsQL™: Reliability and validity of the short-form generic core scales and asthma module&lt;/title&gt;&lt;secondary-title&gt;Medical care&lt;/secondary-title&gt;&lt;/titles&gt;&lt;periodical&gt;&lt;full-title&gt;Medical care&lt;/full-title&gt;&lt;/periodical&gt;&lt;pages&gt;256-265&lt;/pages&gt;&lt;dates&gt;&lt;year&gt;2005&lt;/year&gt;&lt;/dates&gt;&lt;isbn&gt;0025-7079&lt;/isbn&gt;&lt;urls&gt;&lt;/urls&gt;&lt;/record&gt;&lt;/Cite&gt;&lt;/EndNote&gt;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[10]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38F4563" w14:textId="77777777" w:rsidR="00EC3340" w:rsidRPr="00C16732" w:rsidRDefault="00EC3340" w:rsidP="008C1EE6">
            <w:pPr>
              <w:jc w:val="left"/>
              <w:rPr>
                <w:rFonts w:cs="Times New Roman"/>
                <w:sz w:val="16"/>
                <w:szCs w:val="16"/>
              </w:rPr>
            </w:pPr>
            <w:r w:rsidRPr="00C16732">
              <w:rPr>
                <w:rFonts w:cs="Times New Roman"/>
                <w:sz w:val="16"/>
                <w:szCs w:val="16"/>
              </w:rPr>
              <w:t>13-18</w:t>
            </w:r>
          </w:p>
        </w:tc>
        <w:tc>
          <w:tcPr>
            <w:tcW w:w="1108" w:type="dxa"/>
          </w:tcPr>
          <w:p w14:paraId="4A65A9E0"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932D815"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6E987212"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Child and informant: By self or Interviewer (Telephone)</w:t>
            </w:r>
          </w:p>
        </w:tc>
        <w:tc>
          <w:tcPr>
            <w:tcW w:w="1176" w:type="dxa"/>
          </w:tcPr>
          <w:p w14:paraId="695D1193"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month (Past week for acute version)</w:t>
            </w:r>
          </w:p>
        </w:tc>
        <w:tc>
          <w:tcPr>
            <w:tcW w:w="2186" w:type="dxa"/>
          </w:tcPr>
          <w:p w14:paraId="32782A1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Functioning: Physical; Emotional; Social; School (n=4)</w:t>
            </w:r>
          </w:p>
        </w:tc>
        <w:tc>
          <w:tcPr>
            <w:tcW w:w="928" w:type="dxa"/>
          </w:tcPr>
          <w:p w14:paraId="46F48216"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2D2F60E2"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1585483E" w14:textId="77777777" w:rsidTr="008C1EE6">
        <w:tc>
          <w:tcPr>
            <w:tcW w:w="496" w:type="dxa"/>
          </w:tcPr>
          <w:p w14:paraId="7A8BD694" w14:textId="77777777" w:rsidR="00EC3340" w:rsidRPr="00C16732" w:rsidRDefault="00EC3340" w:rsidP="008C1EE6">
            <w:pPr>
              <w:jc w:val="left"/>
              <w:rPr>
                <w:rFonts w:cs="Times New Roman"/>
                <w:sz w:val="16"/>
                <w:szCs w:val="16"/>
              </w:rPr>
            </w:pPr>
            <w:r w:rsidRPr="00C16732">
              <w:rPr>
                <w:rFonts w:cs="Times New Roman"/>
                <w:sz w:val="16"/>
                <w:szCs w:val="16"/>
              </w:rPr>
              <w:t>3.14</w:t>
            </w:r>
          </w:p>
        </w:tc>
        <w:tc>
          <w:tcPr>
            <w:tcW w:w="1887" w:type="dxa"/>
          </w:tcPr>
          <w:p w14:paraId="61B3E59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QOLPAV –</w:t>
            </w:r>
          </w:p>
          <w:p w14:paraId="4D7C05E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Quality of Life Profile: Adolescent Version</w:t>
            </w:r>
          </w:p>
        </w:tc>
        <w:tc>
          <w:tcPr>
            <w:tcW w:w="1106" w:type="dxa"/>
          </w:tcPr>
          <w:p w14:paraId="29FB81A1" w14:textId="1A66B0AB"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Raphael (1996)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&lt;EndNote&gt;&lt;Cite&gt;&lt;Author&gt;Raphael&lt;/Author&gt;&lt;Year&gt;1996&lt;/Year&gt;&lt;RecNum&gt;368&lt;/RecNum&gt;&lt;DisplayText&gt;[54]&lt;/DisplayText&gt;&lt;record&gt;&lt;rec-number&gt;368&lt;/rec-number&gt;&lt;foreign-keys&gt;&lt;key app="EN" db-id="w0s0p0w5kv0weoesfdpvszxzv5w522d55zew" timestamp="1621980788"&gt;368&lt;/key&gt;&lt;/foreign-keys&gt;&lt;ref-type name="Journal Article"&gt;17&lt;/ref-type&gt;&lt;contributors&gt;&lt;authors&gt;&lt;author&gt;Raphael, Dennis&lt;/author&gt;&lt;author&gt;Rukholm, Ellen&lt;/author&gt;&lt;author&gt;Brown, Ivan&lt;/author&gt;&lt;author&gt;Hill-Bailey, Pat&lt;/author&gt;&lt;author&gt;Donato, Emily&lt;/author&gt;&lt;/authors&gt;&lt;/contributors&gt;&lt;titles&gt;&lt;title&gt;The quality of life profile—adolescent version: background, description, and initial validation&lt;/title&gt;&lt;secondary-title&gt;Journal of Adolescent Health&lt;/secondary-title&gt;&lt;/titles&gt;&lt;periodical&gt;&lt;full-title&gt;Journal of Adolescent Health&lt;/full-title&gt;&lt;/periodical&gt;&lt;pages&gt;366-375&lt;/pages&gt;&lt;volume&gt;19&lt;/volume&gt;&lt;number&gt;5&lt;/number&gt;&lt;dates&gt;&lt;year&gt;1996&lt;/year&gt;&lt;/dates&gt;&lt;isbn&gt;1054-139X&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[54]</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Canada</w:t>
            </w:r>
          </w:p>
        </w:tc>
        <w:tc>
          <w:tcPr>
            <w:tcW w:w="767" w:type="dxa"/>
          </w:tcPr>
          <w:p w14:paraId="30A8C9FE" w14:textId="77777777" w:rsidR="00EC3340" w:rsidRPr="00C16732" w:rsidRDefault="00EC3340" w:rsidP="008C1EE6">
            <w:pPr>
              <w:jc w:val="left"/>
              <w:rPr>
                <w:rFonts w:cs="Times New Roman"/>
                <w:sz w:val="16"/>
                <w:szCs w:val="16"/>
              </w:rPr>
            </w:pPr>
            <w:r w:rsidRPr="00C16732">
              <w:rPr>
                <w:rFonts w:cs="Times New Roman"/>
                <w:sz w:val="16"/>
                <w:szCs w:val="16"/>
              </w:rPr>
              <w:t>15-18</w:t>
            </w:r>
          </w:p>
        </w:tc>
        <w:tc>
          <w:tcPr>
            <w:tcW w:w="1108" w:type="dxa"/>
          </w:tcPr>
          <w:p w14:paraId="5659DA35"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5015014A"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0DF4C26"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staff in groups</w:t>
            </w:r>
          </w:p>
        </w:tc>
        <w:tc>
          <w:tcPr>
            <w:tcW w:w="1176" w:type="dxa"/>
          </w:tcPr>
          <w:p w14:paraId="2179269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Not stated</w:t>
            </w:r>
          </w:p>
        </w:tc>
        <w:tc>
          <w:tcPr>
            <w:tcW w:w="2186" w:type="dxa"/>
          </w:tcPr>
          <w:p w14:paraId="3FCA786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Being (physical, psychological, spiritual); Belonging (physical, social, community); Becoming (practical, leisure, growth) (n=3)</w:t>
            </w:r>
          </w:p>
        </w:tc>
        <w:tc>
          <w:tcPr>
            <w:tcW w:w="928" w:type="dxa"/>
          </w:tcPr>
          <w:p w14:paraId="557AB3F4" w14:textId="77777777" w:rsidR="00EC3340" w:rsidRPr="00C16732" w:rsidRDefault="00EC3340" w:rsidP="008C1EE6">
            <w:pPr>
              <w:jc w:val="left"/>
              <w:rPr>
                <w:rFonts w:cs="Times New Roman"/>
                <w:sz w:val="16"/>
                <w:szCs w:val="16"/>
              </w:rPr>
            </w:pPr>
            <w:r w:rsidRPr="00C16732">
              <w:rPr>
                <w:rFonts w:cs="Times New Roman"/>
                <w:sz w:val="16"/>
                <w:szCs w:val="16"/>
              </w:rPr>
              <w:t>54</w:t>
            </w:r>
          </w:p>
        </w:tc>
        <w:tc>
          <w:tcPr>
            <w:tcW w:w="1709" w:type="dxa"/>
          </w:tcPr>
          <w:p w14:paraId="5F5686FC" w14:textId="77777777" w:rsidR="00EC3340" w:rsidRPr="00C16732" w:rsidRDefault="00EC3340" w:rsidP="008C1EE6">
            <w:pPr>
              <w:jc w:val="left"/>
              <w:rPr>
                <w:rFonts w:cs="Times New Roman"/>
                <w:sz w:val="16"/>
                <w:szCs w:val="16"/>
              </w:rPr>
            </w:pPr>
            <w:r w:rsidRPr="00C16732">
              <w:rPr>
                <w:rFonts w:cs="Times New Roman"/>
                <w:sz w:val="16"/>
                <w:szCs w:val="16"/>
              </w:rPr>
              <w:t xml:space="preserve">5-point scales: importance; enjoyment and satisfaction. </w:t>
            </w:r>
            <w:r w:rsidRPr="00C16732">
              <w:rPr>
                <w:rFonts w:eastAsia="Times New Roman" w:cs="Times New Roman"/>
                <w:sz w:val="16"/>
                <w:szCs w:val="16"/>
                <w:lang w:eastAsia="en-GB"/>
              </w:rPr>
              <w:t>Control and Opportunity scores for context. [Item average per subdomain; Subdomain average]</w:t>
            </w:r>
          </w:p>
        </w:tc>
      </w:tr>
      <w:tr w:rsidR="00EC3340" w:rsidRPr="00C16732" w14:paraId="0339B856" w14:textId="77777777" w:rsidTr="008C1EE6">
        <w:tc>
          <w:tcPr>
            <w:tcW w:w="496" w:type="dxa"/>
          </w:tcPr>
          <w:p w14:paraId="35312C12" w14:textId="77777777" w:rsidR="00EC3340" w:rsidRPr="00C16732" w:rsidRDefault="00EC3340" w:rsidP="008C1EE6">
            <w:pPr>
              <w:jc w:val="left"/>
              <w:rPr>
                <w:rFonts w:cs="Times New Roman"/>
                <w:sz w:val="16"/>
                <w:szCs w:val="16"/>
              </w:rPr>
            </w:pPr>
            <w:r w:rsidRPr="00C16732">
              <w:rPr>
                <w:rFonts w:cs="Times New Roman"/>
                <w:sz w:val="16"/>
                <w:szCs w:val="16"/>
              </w:rPr>
              <w:t>3.15</w:t>
            </w:r>
          </w:p>
        </w:tc>
        <w:tc>
          <w:tcPr>
            <w:tcW w:w="1887" w:type="dxa"/>
          </w:tcPr>
          <w:p w14:paraId="3A747532"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QOLQA</w:t>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w:t>
            </w:r>
          </w:p>
          <w:p w14:paraId="20C0E405"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Quality of Life Questionnaire for Adolescents</w:t>
            </w:r>
          </w:p>
        </w:tc>
        <w:tc>
          <w:tcPr>
            <w:tcW w:w="1106" w:type="dxa"/>
          </w:tcPr>
          <w:p w14:paraId="22F85A07" w14:textId="55D9B0A2"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Wang (2000)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&lt;EndNote&gt;&lt;Cite&gt;&lt;Author&gt;Wang&lt;/Author&gt;&lt;Year&gt;2000&lt;/Year&gt;&lt;RecNum&gt;369&lt;/RecNum&gt;&lt;DisplayText&gt;[55]&lt;/DisplayText&gt;&lt;record&gt;&lt;rec-number&gt;369&lt;/rec-number&gt;&lt;foreign-keys&gt;&lt;key app="EN" db-id="w0s0p0w5kv0weoesfdpvszxzv5w522d55zew" timestamp="1621980911"&gt;369&lt;/key&gt;&lt;/foreign-keys&gt;&lt;ref-type name="Journal Article"&gt;17&lt;/ref-type&gt;&lt;contributors&gt;&lt;authors&gt;&lt;author&gt;Wang, Xiangdong&lt;/author&gt;&lt;author&gt;Matsuda, Nobuko&lt;/author&gt;&lt;author&gt;Ma, Hong&lt;/author&gt;&lt;author&gt;Shinfuku, Naotaka&lt;/author&gt;&lt;/authors&gt;&lt;/contributors&gt;&lt;titles&gt;&lt;title&gt;Comparative study of quality of life between the Chinese and Japanese adolescent populations&lt;/title&gt;&lt;secondary-title&gt;Psychiatry and Clinical Neurosciences&lt;/secondary-title&gt;&lt;/titles&gt;&lt;periodical&gt;&lt;full-title&gt;Psychiatry and Clinical Neurosciences&lt;/full-title&gt;&lt;/periodical&gt;&lt;pages&gt;147-152&lt;/pages&gt;&lt;volume&gt;54&lt;/volume&gt;&lt;number&gt;2&lt;/number&gt;&lt;dates&gt;&lt;year&gt;2000&lt;/year&gt;&lt;/dates&gt;&lt;isbn&gt;1323-1316&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Japan; China</w:t>
            </w:r>
          </w:p>
        </w:tc>
        <w:tc>
          <w:tcPr>
            <w:tcW w:w="767" w:type="dxa"/>
          </w:tcPr>
          <w:p w14:paraId="2CA27997" w14:textId="77777777" w:rsidR="00EC3340" w:rsidRPr="00C16732" w:rsidRDefault="00EC3340" w:rsidP="008C1EE6">
            <w:pPr>
              <w:jc w:val="left"/>
              <w:rPr>
                <w:rFonts w:cs="Times New Roman"/>
                <w:sz w:val="16"/>
                <w:szCs w:val="16"/>
              </w:rPr>
            </w:pPr>
            <w:r w:rsidRPr="00C16732">
              <w:rPr>
                <w:rFonts w:cs="Times New Roman"/>
                <w:sz w:val="16"/>
                <w:szCs w:val="16"/>
              </w:rPr>
              <w:t>12-15</w:t>
            </w:r>
          </w:p>
        </w:tc>
        <w:tc>
          <w:tcPr>
            <w:tcW w:w="1108" w:type="dxa"/>
          </w:tcPr>
          <w:p w14:paraId="701F4E6C"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7C108AC1"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1A80254"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456E1FD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2CC948D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Psychological; Independence; Social relationship; Environment (n=5)</w:t>
            </w:r>
          </w:p>
        </w:tc>
        <w:tc>
          <w:tcPr>
            <w:tcW w:w="928" w:type="dxa"/>
          </w:tcPr>
          <w:p w14:paraId="40FC14A1" w14:textId="77777777" w:rsidR="00EC3340" w:rsidRPr="00C16732" w:rsidRDefault="00EC3340" w:rsidP="008C1EE6">
            <w:pPr>
              <w:jc w:val="left"/>
              <w:rPr>
                <w:rFonts w:cs="Times New Roman"/>
                <w:sz w:val="16"/>
                <w:szCs w:val="16"/>
              </w:rPr>
            </w:pPr>
            <w:r w:rsidRPr="00C16732">
              <w:rPr>
                <w:rFonts w:cs="Times New Roman"/>
                <w:sz w:val="16"/>
                <w:szCs w:val="16"/>
              </w:rPr>
              <w:t>70</w:t>
            </w:r>
          </w:p>
        </w:tc>
        <w:tc>
          <w:tcPr>
            <w:tcW w:w="1709" w:type="dxa"/>
          </w:tcPr>
          <w:p w14:paraId="21B04AFE"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 Domain average]</w:t>
            </w:r>
          </w:p>
        </w:tc>
      </w:tr>
      <w:tr w:rsidR="00EC3340" w:rsidRPr="00C16732" w14:paraId="6D8F3DED" w14:textId="77777777" w:rsidTr="008C1EE6">
        <w:tc>
          <w:tcPr>
            <w:tcW w:w="496" w:type="dxa"/>
          </w:tcPr>
          <w:p w14:paraId="58616859" w14:textId="77777777" w:rsidR="00EC3340" w:rsidRPr="00C16732" w:rsidRDefault="00EC3340" w:rsidP="008C1EE6">
            <w:pPr>
              <w:jc w:val="left"/>
              <w:rPr>
                <w:rFonts w:cs="Times New Roman"/>
                <w:sz w:val="16"/>
                <w:szCs w:val="16"/>
              </w:rPr>
            </w:pPr>
            <w:r w:rsidRPr="00C16732">
              <w:rPr>
                <w:rFonts w:cs="Times New Roman"/>
                <w:sz w:val="16"/>
                <w:szCs w:val="16"/>
              </w:rPr>
              <w:t>3.16</w:t>
            </w:r>
          </w:p>
        </w:tc>
        <w:tc>
          <w:tcPr>
            <w:tcW w:w="1887" w:type="dxa"/>
          </w:tcPr>
          <w:p w14:paraId="2BED0583"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QOLQA-Taiwan – </w:t>
            </w:r>
            <w:r w:rsidRPr="00C16732">
              <w:rPr>
                <w:rFonts w:eastAsia="Times New Roman" w:cs="Times New Roman"/>
                <w:sz w:val="16"/>
                <w:szCs w:val="16"/>
                <w:lang w:eastAsia="en-GB"/>
              </w:rPr>
              <w:t>QOLQA Taiwanese version</w:t>
            </w:r>
          </w:p>
        </w:tc>
        <w:tc>
          <w:tcPr>
            <w:tcW w:w="1106" w:type="dxa"/>
          </w:tcPr>
          <w:p w14:paraId="3EF941A4" w14:textId="427CC971"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Fuh (2005)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&lt;EndNote&gt;&lt;Cite&gt;&lt;Author&gt;Fuh&lt;/Author&gt;&lt;Year&gt;2005&lt;/Year&gt;&lt;RecNum&gt;370&lt;/RecNum&gt;&lt;DisplayText&gt;[56]&lt;/DisplayText&gt;&lt;record&gt;&lt;rec-number&gt;370&lt;/rec-number&gt;&lt;foreign-keys&gt;&lt;key app="EN" db-id="w0s0p0w5kv0weoesfdpvszxzv5w522d55zew" timestamp="1621980981"&gt;370&lt;/key&gt;&lt;/foreign-keys&gt;&lt;ref-type name="Journal Article"&gt;17&lt;/ref-type&gt;&lt;contributors&gt;&lt;authors&gt;&lt;author&gt;Fuh, JL&lt;/author&gt;&lt;author&gt;Wang, SJ&lt;/author&gt;&lt;author&gt;Lu, SR&lt;/author&gt;&lt;author&gt;Juang, KD&lt;/author&gt;&lt;/authors&gt;&lt;/contributors&gt;&lt;titles&gt;&lt;title&gt;Assessing quality of life for adolescents in Taiwan&lt;/title&gt;&lt;secondary-title&gt;Psychiatry and clinical neurosciences&lt;/secondary-title&gt;&lt;/titles&gt;&lt;periodical&gt;&lt;full-title&gt;Psychiatry and Clinical Neurosciences&lt;/full-title&gt;&lt;/periodical&gt;&lt;pages&gt;11-18&lt;/pages&gt;&lt;volume&gt;59&lt;/volume&gt;&lt;number&gt;1&lt;/number&gt;&lt;dates&gt;&lt;year&gt;2005&lt;/year&gt;&lt;/dates&gt;&lt;isbn&gt;1323-1316&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Taiwan</w:t>
            </w:r>
          </w:p>
        </w:tc>
        <w:tc>
          <w:tcPr>
            <w:tcW w:w="767" w:type="dxa"/>
          </w:tcPr>
          <w:p w14:paraId="7B57FC41" w14:textId="77777777" w:rsidR="00EC3340" w:rsidRPr="00C16732" w:rsidRDefault="00EC3340" w:rsidP="008C1EE6">
            <w:pPr>
              <w:jc w:val="left"/>
              <w:rPr>
                <w:rFonts w:cs="Times New Roman"/>
                <w:sz w:val="16"/>
                <w:szCs w:val="16"/>
              </w:rPr>
            </w:pPr>
            <w:r w:rsidRPr="00C16732">
              <w:rPr>
                <w:rFonts w:cs="Times New Roman"/>
                <w:sz w:val="16"/>
                <w:szCs w:val="16"/>
              </w:rPr>
              <w:t>13-15</w:t>
            </w:r>
          </w:p>
          <w:p w14:paraId="797534FB" w14:textId="77777777" w:rsidR="00EC3340" w:rsidRPr="00C16732" w:rsidRDefault="00EC3340" w:rsidP="008C1EE6">
            <w:pPr>
              <w:jc w:val="left"/>
              <w:rPr>
                <w:rFonts w:cs="Times New Roman"/>
                <w:sz w:val="16"/>
                <w:szCs w:val="16"/>
              </w:rPr>
            </w:pPr>
          </w:p>
        </w:tc>
        <w:tc>
          <w:tcPr>
            <w:tcW w:w="1108" w:type="dxa"/>
          </w:tcPr>
          <w:p w14:paraId="207E8CA1"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31E5B150"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3D02613"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35182D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1915471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Family; Residential environment; Personal competence; Social relationships; Physical appearance; Psychological wellbeing; Pain (n=7)</w:t>
            </w:r>
          </w:p>
        </w:tc>
        <w:tc>
          <w:tcPr>
            <w:tcW w:w="928" w:type="dxa"/>
          </w:tcPr>
          <w:p w14:paraId="60547D24" w14:textId="77777777" w:rsidR="00EC3340" w:rsidRPr="00C16732" w:rsidRDefault="00EC3340" w:rsidP="008C1EE6">
            <w:pPr>
              <w:jc w:val="left"/>
              <w:rPr>
                <w:rFonts w:cs="Times New Roman"/>
                <w:sz w:val="16"/>
                <w:szCs w:val="16"/>
              </w:rPr>
            </w:pPr>
            <w:r w:rsidRPr="00C16732">
              <w:rPr>
                <w:rFonts w:cs="Times New Roman"/>
                <w:sz w:val="16"/>
                <w:szCs w:val="16"/>
              </w:rPr>
              <w:t>38</w:t>
            </w:r>
          </w:p>
        </w:tc>
        <w:tc>
          <w:tcPr>
            <w:tcW w:w="1709" w:type="dxa"/>
          </w:tcPr>
          <w:p w14:paraId="2451B4BB"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3B3890B6" w14:textId="77777777" w:rsidTr="008C1EE6">
        <w:tc>
          <w:tcPr>
            <w:tcW w:w="496" w:type="dxa"/>
          </w:tcPr>
          <w:p w14:paraId="2B479EB1" w14:textId="77777777" w:rsidR="00EC3340" w:rsidRPr="00C16732" w:rsidRDefault="00EC3340" w:rsidP="008C1EE6">
            <w:pPr>
              <w:jc w:val="left"/>
              <w:rPr>
                <w:rFonts w:cs="Times New Roman"/>
                <w:sz w:val="16"/>
                <w:szCs w:val="16"/>
              </w:rPr>
            </w:pPr>
            <w:r w:rsidRPr="00C16732">
              <w:rPr>
                <w:rFonts w:cs="Times New Roman"/>
                <w:sz w:val="16"/>
                <w:szCs w:val="16"/>
              </w:rPr>
              <w:t>3.17</w:t>
            </w:r>
          </w:p>
        </w:tc>
        <w:tc>
          <w:tcPr>
            <w:tcW w:w="1887" w:type="dxa"/>
          </w:tcPr>
          <w:p w14:paraId="759FADDC"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MSLSS-A –</w:t>
            </w:r>
          </w:p>
          <w:p w14:paraId="09DDCEA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Multidimensional Student Life Satisfaction Scale Adolescent version</w:t>
            </w:r>
          </w:p>
        </w:tc>
        <w:tc>
          <w:tcPr>
            <w:tcW w:w="1106" w:type="dxa"/>
          </w:tcPr>
          <w:p w14:paraId="1D4DAEB8" w14:textId="1C7D42EB"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Gilligan (2007)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&lt;EndNote&gt;&lt;Cite&gt;&lt;Author&gt;Gilligan&lt;/Author&gt;&lt;Year&gt;2007&lt;/Year&gt;&lt;RecNum&gt;374&lt;/RecNum&gt;&lt;DisplayText&gt;[57]&lt;/DisplayText&gt;&lt;record&gt;&lt;rec-number&gt;374&lt;/rec-number&gt;&lt;foreign-keys&gt;&lt;key app="EN" db-id="w0s0p0w5kv0weoesfdpvszxzv5w522d55zew" timestamp="1622021901"&gt;374&lt;/key&gt;&lt;/foreign-keys&gt;&lt;ref-type name="Journal Article"&gt;17&lt;/ref-type&gt;&lt;contributors&gt;&lt;authors&gt;&lt;author&gt;Gilligan, Tammy D&lt;/author&gt;&lt;author&gt;Huebner, Scott&lt;/author&gt;&lt;/authors&gt;&lt;/contributors&gt;&lt;titles&gt;&lt;title&gt;Initial development and validation of the multidimensional students’ life satisfaction scale–adolescent version&lt;/title&gt;&lt;secondary-title&gt;Applied Research in Quality of Life&lt;/secondary-title&gt;&lt;/titles&gt;&lt;periodical&gt;&lt;full-title&gt;Applied Research in Quality of Life&lt;/full-title&gt;&lt;/periodical&gt;&lt;pages&gt;1-16&lt;/pages&gt;&lt;volume&gt;2&lt;/volume&gt;&lt;number&gt;1&lt;/number&gt;&lt;dates&gt;&lt;year&gt;2007&lt;/year&gt;&lt;/dates&gt;&lt;isbn&gt;1871-2576&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48347859" w14:textId="77777777" w:rsidR="00EC3340" w:rsidRPr="00C16732" w:rsidRDefault="00EC3340" w:rsidP="008C1EE6">
            <w:pPr>
              <w:jc w:val="left"/>
              <w:rPr>
                <w:rFonts w:cs="Times New Roman"/>
                <w:sz w:val="16"/>
                <w:szCs w:val="16"/>
              </w:rPr>
            </w:pPr>
            <w:r w:rsidRPr="00C16732">
              <w:rPr>
                <w:rFonts w:cs="Times New Roman"/>
                <w:sz w:val="16"/>
                <w:szCs w:val="16"/>
              </w:rPr>
              <w:t>14-18</w:t>
            </w:r>
          </w:p>
        </w:tc>
        <w:tc>
          <w:tcPr>
            <w:tcW w:w="1108" w:type="dxa"/>
          </w:tcPr>
          <w:p w14:paraId="1FF9CE51"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4D6CC70D"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611D1E74"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3526351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15CF6AE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Family; Same-sex friends; School; Living environment; Self; Opposite-sex relationship (n=6)</w:t>
            </w:r>
          </w:p>
        </w:tc>
        <w:tc>
          <w:tcPr>
            <w:tcW w:w="928" w:type="dxa"/>
          </w:tcPr>
          <w:p w14:paraId="51440411" w14:textId="77777777" w:rsidR="00EC3340" w:rsidRPr="00C16732" w:rsidRDefault="00EC3340" w:rsidP="008C1EE6">
            <w:pPr>
              <w:jc w:val="left"/>
              <w:rPr>
                <w:rFonts w:cs="Times New Roman"/>
                <w:sz w:val="16"/>
                <w:szCs w:val="16"/>
              </w:rPr>
            </w:pPr>
            <w:r w:rsidRPr="00C16732">
              <w:rPr>
                <w:rFonts w:cs="Times New Roman"/>
                <w:sz w:val="16"/>
                <w:szCs w:val="16"/>
              </w:rPr>
              <w:t>53</w:t>
            </w:r>
          </w:p>
        </w:tc>
        <w:tc>
          <w:tcPr>
            <w:tcW w:w="1709" w:type="dxa"/>
          </w:tcPr>
          <w:p w14:paraId="395CE135" w14:textId="77777777" w:rsidR="00EC3340" w:rsidRPr="00C16732" w:rsidRDefault="00EC3340" w:rsidP="008C1EE6">
            <w:pPr>
              <w:jc w:val="left"/>
              <w:rPr>
                <w:rFonts w:cs="Times New Roman"/>
                <w:sz w:val="16"/>
                <w:szCs w:val="16"/>
              </w:rPr>
            </w:pPr>
            <w:r w:rsidRPr="00C16732">
              <w:rPr>
                <w:rFonts w:cs="Times New Roman"/>
                <w:sz w:val="16"/>
                <w:szCs w:val="16"/>
              </w:rPr>
              <w:t>6-point scale [Item average per domain; Domain average]</w:t>
            </w:r>
          </w:p>
        </w:tc>
      </w:tr>
      <w:tr w:rsidR="00EC3340" w:rsidRPr="00C16732" w14:paraId="7CBF62F6" w14:textId="77777777" w:rsidTr="008C1EE6">
        <w:tc>
          <w:tcPr>
            <w:tcW w:w="496" w:type="dxa"/>
          </w:tcPr>
          <w:p w14:paraId="04146386" w14:textId="77777777" w:rsidR="00EC3340" w:rsidRPr="00C16732" w:rsidRDefault="00EC3340" w:rsidP="008C1EE6">
            <w:pPr>
              <w:jc w:val="left"/>
              <w:rPr>
                <w:rFonts w:cs="Times New Roman"/>
                <w:sz w:val="16"/>
                <w:szCs w:val="16"/>
              </w:rPr>
            </w:pPr>
            <w:r w:rsidRPr="00C16732">
              <w:rPr>
                <w:rFonts w:cs="Times New Roman"/>
                <w:sz w:val="16"/>
                <w:szCs w:val="16"/>
              </w:rPr>
              <w:t>3.18</w:t>
            </w:r>
          </w:p>
        </w:tc>
        <w:tc>
          <w:tcPr>
            <w:tcW w:w="1887" w:type="dxa"/>
          </w:tcPr>
          <w:p w14:paraId="1D3AB125" w14:textId="77777777" w:rsidR="00EC3340" w:rsidRPr="00C16732" w:rsidRDefault="00EC3340" w:rsidP="008C1EE6">
            <w:pPr>
              <w:jc w:val="left"/>
              <w:rPr>
                <w:rFonts w:eastAsia="Times New Roman" w:cs="Times New Roman"/>
                <w:b/>
                <w:bCs/>
                <w:sz w:val="16"/>
                <w:szCs w:val="16"/>
                <w:lang w:val="it-IT" w:eastAsia="en-GB"/>
              </w:rPr>
            </w:pPr>
            <w:r w:rsidRPr="00C16732">
              <w:rPr>
                <w:rFonts w:eastAsia="Times New Roman" w:cs="Times New Roman"/>
                <w:b/>
                <w:bCs/>
                <w:sz w:val="16"/>
                <w:szCs w:val="16"/>
                <w:lang w:val="it-IT" w:eastAsia="en-GB"/>
              </w:rPr>
              <w:t>VSP-A –</w:t>
            </w:r>
          </w:p>
          <w:p w14:paraId="6FAAAB62" w14:textId="77777777" w:rsidR="00EC3340" w:rsidRPr="00C16732" w:rsidRDefault="00EC3340" w:rsidP="008C1EE6">
            <w:pPr>
              <w:jc w:val="left"/>
              <w:rPr>
                <w:rFonts w:cs="Times New Roman"/>
                <w:b/>
                <w:bCs/>
                <w:sz w:val="16"/>
                <w:szCs w:val="16"/>
                <w:lang w:val="it-IT"/>
              </w:rPr>
            </w:pPr>
            <w:r w:rsidRPr="00C16732">
              <w:rPr>
                <w:rFonts w:eastAsia="Times New Roman" w:cs="Times New Roman"/>
                <w:sz w:val="16"/>
                <w:szCs w:val="16"/>
                <w:lang w:val="it-IT" w:eastAsia="en-GB"/>
              </w:rPr>
              <w:t>Vecu et Sante Percue de l'Adolescent</w:t>
            </w:r>
          </w:p>
        </w:tc>
        <w:tc>
          <w:tcPr>
            <w:tcW w:w="1106" w:type="dxa"/>
          </w:tcPr>
          <w:p w14:paraId="017DD1BB" w14:textId="79AFDB1C"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Simeoni (2000)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&lt;EndNote&gt;&lt;Cite&gt;&lt;Author&gt;Simeoni&lt;/Author&gt;&lt;Year&gt;2000&lt;/Year&gt;&lt;RecNum&gt;377&lt;/RecNum&gt;&lt;DisplayText&gt;[58]&lt;/DisplayText&gt;&lt;record&gt;&lt;rec-number&gt;377&lt;/rec-number&gt;&lt;foreign-keys&gt;&lt;key app="EN" db-id="w0s0p0w5kv0weoesfdpvszxzv5w522d55zew" timestamp="1622030116"&gt;377&lt;/key&gt;&lt;/foreign-keys&gt;&lt;ref-type name="Journal Article"&gt;17&lt;/ref-type&gt;&lt;contributors&gt;&lt;authors&gt;&lt;author&gt;Simeoni, MC&lt;/author&gt;&lt;author&gt;Auquier, P&lt;/author&gt;&lt;author&gt;Antoniotti, S&lt;/author&gt;&lt;author&gt;Sapin, C&lt;/author&gt;&lt;author&gt;San Marco, JL&lt;/author&gt;&lt;/authors&gt;&lt;/contributors&gt;&lt;titles&gt;&lt;title&gt;Validation of a French health-related quality of life instrument for adolescents: the VSP-A&lt;/title&gt;&lt;secondary-title&gt;Quality of Life Research&lt;/secondary-title&gt;&lt;/titles&gt;&lt;periodical&gt;&lt;full-title&gt;Quality of Life Research&lt;/full-title&gt;&lt;/periodical&gt;&lt;pages&gt;393-403&lt;/pages&gt;&lt;volume&gt;9&lt;/volume&gt;&lt;number&gt;4&lt;/number&gt;&lt;dates&gt;&lt;year&gt;2000&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France</w:t>
            </w:r>
          </w:p>
        </w:tc>
        <w:tc>
          <w:tcPr>
            <w:tcW w:w="767" w:type="dxa"/>
          </w:tcPr>
          <w:p w14:paraId="52E3A19D" w14:textId="77777777" w:rsidR="00EC3340" w:rsidRPr="00C16732" w:rsidRDefault="00EC3340" w:rsidP="008C1EE6">
            <w:pPr>
              <w:jc w:val="left"/>
              <w:rPr>
                <w:rFonts w:cs="Times New Roman"/>
                <w:sz w:val="16"/>
                <w:szCs w:val="16"/>
              </w:rPr>
            </w:pPr>
            <w:r w:rsidRPr="00C16732">
              <w:rPr>
                <w:rFonts w:cs="Times New Roman"/>
                <w:sz w:val="16"/>
                <w:szCs w:val="16"/>
              </w:rPr>
              <w:t>11-17</w:t>
            </w:r>
          </w:p>
        </w:tc>
        <w:tc>
          <w:tcPr>
            <w:tcW w:w="1108" w:type="dxa"/>
          </w:tcPr>
          <w:p w14:paraId="01BBE419"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202A4CC7"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11D042E4"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DA2F21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month</w:t>
            </w:r>
          </w:p>
        </w:tc>
        <w:tc>
          <w:tcPr>
            <w:tcW w:w="2186" w:type="dxa"/>
          </w:tcPr>
          <w:p w14:paraId="6F2DCD8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Psychological wellbeing; Energy/vitality; Friends; Parents; Leisure; School (n=6)</w:t>
            </w:r>
          </w:p>
        </w:tc>
        <w:tc>
          <w:tcPr>
            <w:tcW w:w="928" w:type="dxa"/>
          </w:tcPr>
          <w:p w14:paraId="4B3242A7" w14:textId="77777777" w:rsidR="00EC3340" w:rsidRPr="00C16732" w:rsidRDefault="00EC3340" w:rsidP="008C1EE6">
            <w:pPr>
              <w:jc w:val="left"/>
              <w:rPr>
                <w:rFonts w:cs="Times New Roman"/>
                <w:sz w:val="16"/>
                <w:szCs w:val="16"/>
              </w:rPr>
            </w:pPr>
            <w:r w:rsidRPr="00C16732">
              <w:rPr>
                <w:rFonts w:cs="Times New Roman"/>
                <w:sz w:val="16"/>
                <w:szCs w:val="16"/>
              </w:rPr>
              <w:t>40</w:t>
            </w:r>
          </w:p>
        </w:tc>
        <w:tc>
          <w:tcPr>
            <w:tcW w:w="1709" w:type="dxa"/>
          </w:tcPr>
          <w:p w14:paraId="6233EAB1"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 per domain]</w:t>
            </w:r>
          </w:p>
        </w:tc>
      </w:tr>
      <w:tr w:rsidR="00EC3340" w:rsidRPr="00C16732" w14:paraId="415180B9" w14:textId="77777777" w:rsidTr="008C1EE6">
        <w:tc>
          <w:tcPr>
            <w:tcW w:w="496" w:type="dxa"/>
          </w:tcPr>
          <w:p w14:paraId="55446F54" w14:textId="77777777" w:rsidR="00EC3340" w:rsidRPr="00C16732" w:rsidRDefault="00EC3340" w:rsidP="008C1EE6">
            <w:pPr>
              <w:jc w:val="left"/>
              <w:rPr>
                <w:rFonts w:cs="Times New Roman"/>
                <w:sz w:val="16"/>
                <w:szCs w:val="16"/>
              </w:rPr>
            </w:pPr>
            <w:r w:rsidRPr="00C16732">
              <w:rPr>
                <w:rFonts w:cs="Times New Roman"/>
                <w:sz w:val="16"/>
                <w:szCs w:val="16"/>
              </w:rPr>
              <w:t>3.19</w:t>
            </w:r>
          </w:p>
        </w:tc>
        <w:tc>
          <w:tcPr>
            <w:tcW w:w="1887" w:type="dxa"/>
          </w:tcPr>
          <w:p w14:paraId="3D6FBC03"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WHOQOL-BREF</w:t>
            </w:r>
          </w:p>
          <w:p w14:paraId="028C9869" w14:textId="77777777" w:rsidR="00EC3340" w:rsidRPr="00C16732" w:rsidRDefault="00EC3340" w:rsidP="008C1EE6">
            <w:pPr>
              <w:jc w:val="left"/>
              <w:rPr>
                <w:rFonts w:cs="Times New Roman"/>
                <w:b/>
                <w:bCs/>
                <w:sz w:val="16"/>
                <w:szCs w:val="16"/>
              </w:rPr>
            </w:pPr>
          </w:p>
        </w:tc>
        <w:tc>
          <w:tcPr>
            <w:tcW w:w="1106" w:type="dxa"/>
          </w:tcPr>
          <w:p w14:paraId="66BF9509" w14:textId="31F9743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Izutsu (2005)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&lt;EndNote&gt;&lt;Cite&gt;&lt;Author&gt;Izutsu&lt;/Author&gt;&lt;Year&gt;2005&lt;/Year&gt;&lt;RecNum&gt;379&lt;/RecNum&gt;&lt;DisplayText&gt;[59]&lt;/DisplayText&gt;&lt;record&gt;&lt;rec-number&gt;379&lt;/rec-number&gt;&lt;foreign-keys&gt;&lt;key app="EN" db-id="w0s0p0w5kv0weoesfdpvszxzv5w522d55zew" timestamp="1622030845"&gt;379&lt;/key&gt;&lt;/foreign-keys&gt;&lt;ref-type name="Journal Article"&gt;17&lt;/ref-type&gt;&lt;contributors&gt;&lt;authors&gt;&lt;author&gt;Izutsu, Takashi&lt;/author&gt;&lt;author&gt;Tsutsumi, Atsuro&lt;/author&gt;&lt;author&gt;Islam, Md Akramul&lt;/author&gt;&lt;author&gt;Matsuo, Yusuke&lt;/author&gt;&lt;author&gt;Yamada, Helena Sayuri&lt;/author&gt;&lt;author&gt;Kurita, Hiroshi&lt;/author&gt;&lt;author&gt;Wakai, Susumu&lt;/author&gt;&lt;/authors&gt;&lt;/contributors&gt;&lt;titles&gt;&lt;title&gt;Validity and reliability of the Bangla version of WHOQOL-BREF on an adolescent population in Bangladesh&lt;/title&gt;&lt;secondary-title&gt;Quality of Life Research&lt;/secondary-title&gt;&lt;/titles&gt;&lt;periodical&gt;&lt;full-title&gt;Quality of Life Research&lt;/full-title&gt;&lt;/periodical&gt;&lt;pages&gt;1783-1789&lt;/pages&gt;&lt;volume&gt;14&lt;/volume&gt;&lt;number&gt;7&lt;/number&gt;&lt;dates&gt;&lt;year&gt;2005&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Bangladesh</w:t>
            </w:r>
          </w:p>
        </w:tc>
        <w:tc>
          <w:tcPr>
            <w:tcW w:w="767" w:type="dxa"/>
          </w:tcPr>
          <w:p w14:paraId="5EC57082" w14:textId="77777777" w:rsidR="00EC3340" w:rsidRPr="00C16732" w:rsidRDefault="00EC3340" w:rsidP="008C1EE6">
            <w:pPr>
              <w:jc w:val="left"/>
              <w:rPr>
                <w:rFonts w:cs="Times New Roman"/>
                <w:sz w:val="16"/>
                <w:szCs w:val="16"/>
              </w:rPr>
            </w:pPr>
            <w:r w:rsidRPr="00C16732">
              <w:rPr>
                <w:rFonts w:cs="Times New Roman"/>
                <w:sz w:val="16"/>
                <w:szCs w:val="16"/>
              </w:rPr>
              <w:t>11-18</w:t>
            </w:r>
          </w:p>
        </w:tc>
        <w:tc>
          <w:tcPr>
            <w:tcW w:w="1108" w:type="dxa"/>
          </w:tcPr>
          <w:p w14:paraId="577A0DD5"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00717FB8"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1D3D796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 (due to low literacy)</w:t>
            </w:r>
          </w:p>
        </w:tc>
        <w:tc>
          <w:tcPr>
            <w:tcW w:w="1176" w:type="dxa"/>
          </w:tcPr>
          <w:p w14:paraId="5A6844A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two weeks </w:t>
            </w:r>
          </w:p>
        </w:tc>
        <w:tc>
          <w:tcPr>
            <w:tcW w:w="2186" w:type="dxa"/>
          </w:tcPr>
          <w:p w14:paraId="6D1EC24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Psychological; Social relationships; Environmental; Global QoL and health satisfaction (n=4)</w:t>
            </w:r>
          </w:p>
        </w:tc>
        <w:tc>
          <w:tcPr>
            <w:tcW w:w="928" w:type="dxa"/>
          </w:tcPr>
          <w:p w14:paraId="500EF1E8" w14:textId="77777777" w:rsidR="00EC3340" w:rsidRPr="00C16732" w:rsidRDefault="00EC3340" w:rsidP="008C1EE6">
            <w:pPr>
              <w:jc w:val="left"/>
              <w:rPr>
                <w:rFonts w:cs="Times New Roman"/>
                <w:sz w:val="16"/>
                <w:szCs w:val="16"/>
              </w:rPr>
            </w:pPr>
            <w:r w:rsidRPr="00C16732">
              <w:rPr>
                <w:rFonts w:cs="Times New Roman"/>
                <w:sz w:val="16"/>
                <w:szCs w:val="16"/>
              </w:rPr>
              <w:t>26</w:t>
            </w:r>
          </w:p>
        </w:tc>
        <w:tc>
          <w:tcPr>
            <w:tcW w:w="1709" w:type="dxa"/>
          </w:tcPr>
          <w:p w14:paraId="68633768" w14:textId="77777777" w:rsidR="00EC3340" w:rsidRPr="00C16732" w:rsidRDefault="00EC3340" w:rsidP="008C1EE6">
            <w:pPr>
              <w:jc w:val="left"/>
              <w:rPr>
                <w:rFonts w:cs="Times New Roman"/>
                <w:sz w:val="16"/>
                <w:szCs w:val="16"/>
              </w:rPr>
            </w:pPr>
            <w:r w:rsidRPr="00C16732">
              <w:rPr>
                <w:rFonts w:cs="Times New Roman"/>
                <w:sz w:val="16"/>
                <w:szCs w:val="16"/>
              </w:rPr>
              <w:t>5-point scale [Item sum per domain]</w:t>
            </w:r>
          </w:p>
        </w:tc>
      </w:tr>
      <w:tr w:rsidR="00EC3340" w:rsidRPr="00C16732" w14:paraId="4822251D" w14:textId="77777777" w:rsidTr="008C1EE6">
        <w:tc>
          <w:tcPr>
            <w:tcW w:w="496" w:type="dxa"/>
          </w:tcPr>
          <w:p w14:paraId="6EC42148" w14:textId="77777777" w:rsidR="00EC3340" w:rsidRPr="00C16732" w:rsidRDefault="00EC3340" w:rsidP="008C1EE6">
            <w:pPr>
              <w:jc w:val="left"/>
              <w:rPr>
                <w:rFonts w:cs="Times New Roman"/>
                <w:sz w:val="16"/>
                <w:szCs w:val="16"/>
              </w:rPr>
            </w:pPr>
            <w:r w:rsidRPr="00C16732">
              <w:rPr>
                <w:rFonts w:cs="Times New Roman"/>
                <w:sz w:val="16"/>
                <w:szCs w:val="16"/>
              </w:rPr>
              <w:t>3.20</w:t>
            </w:r>
          </w:p>
        </w:tc>
        <w:tc>
          <w:tcPr>
            <w:tcW w:w="1887" w:type="dxa"/>
          </w:tcPr>
          <w:p w14:paraId="753DAC75"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YQoL-R –</w:t>
            </w:r>
          </w:p>
          <w:p w14:paraId="5A0DF485"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Youth Quality of Life instrument - Research version</w:t>
            </w:r>
          </w:p>
        </w:tc>
        <w:tc>
          <w:tcPr>
            <w:tcW w:w="1106" w:type="dxa"/>
          </w:tcPr>
          <w:p w14:paraId="646A816F" w14:textId="6793EA3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Edwards (2002); Patrick (2002)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&lt;EndNote&gt;&lt;Cite&gt;&lt;Author&gt;Edwards&lt;/Author&gt;&lt;Year&gt;2002&lt;/Year&gt;&lt;RecNum&gt;380&lt;/RecNum&gt;&lt;DisplayText&gt;[60, 61]&lt;/DisplayText&gt;&lt;record&gt;&lt;rec-number&gt;380&lt;/rec-number&gt;&lt;foreign-keys&gt;&lt;key app="EN" db-id="w0s0p0w5kv0weoesfdpvszxzv5w522d55zew" timestamp="1622031697"&gt;380&lt;/key&gt;&lt;/foreign-keys&gt;&lt;ref-type name="Journal Article"&gt;17&lt;/ref-type&gt;&lt;contributors&gt;&lt;authors&gt;&lt;author&gt;Edwards, Todd C&lt;/author&gt;&lt;author&gt;Huebner, Colleen E&lt;/author&gt;&lt;author&gt;Connell, Frederick A&lt;/author&gt;&lt;author&gt;Patrick, Donald L&lt;/author&gt;&lt;/authors&gt;&lt;/contributors&gt;&lt;titles&gt;&lt;title&gt;Adolescent quality of life, part I: conceptual and measurement model&lt;/title&gt;&lt;secondary-title&gt;Journal of adolescence&lt;/secondary-title&gt;&lt;/titles&gt;&lt;periodical&gt;&lt;full-title&gt;Journal of adolescence&lt;/full-title&gt;&lt;/periodical&gt;&lt;pages&gt;275-286&lt;/pages&gt;&lt;volume&gt;25&lt;/volume&gt;&lt;number&gt;3&lt;/number&gt;&lt;dates&gt;&lt;year&gt;2002&lt;/year&gt;&lt;/dates&gt;&lt;isbn&gt;0140-1971&lt;/isbn&gt;&lt;urls&gt;&lt;/urls&gt;&lt;/record&gt;&lt;/Cite&gt;&lt;Cite&gt;&lt;Author&gt;Patrick&lt;/Author&gt;&lt;Year&gt;2002&lt;/Year&gt;&lt;RecNum&gt;381&lt;/RecNum&gt;&lt;record&gt;&lt;rec-number&gt;381&lt;/rec-number&gt;&lt;foreign-keys&gt;&lt;key app="EN" db-id="w0s0p0w5kv0weoesfdpvszxzv5w522d55zew" timestamp="1622031722"&gt;381&lt;/key&gt;&lt;/foreign-keys&gt;&lt;ref-type name="Journal Article"&gt;17&lt;/ref-type&gt;&lt;contributors&gt;&lt;authors&gt;&lt;author&gt;Patrick, Donald L&lt;/author&gt;&lt;author&gt;Edwards, Todd C&lt;/author&gt;&lt;author&gt;Topolski, Tari D&lt;/author&gt;&lt;/authors&gt;&lt;/contributors&gt;&lt;titles&gt;&lt;title&gt;Adolescent quality of life, part II: initial validation of a new instrument&lt;/title&gt;&lt;secondary-title&gt;Journal of adolescence&lt;/secondary-title&gt;&lt;/titles&gt;&lt;periodical&gt;&lt;full-title&gt;Journal of adolescence&lt;/full-title&gt;&lt;/periodical&gt;&lt;pages&gt;287-300&lt;/pages&gt;&lt;volume&gt;25&lt;/volume&gt;&lt;number&gt;3&lt;/number&gt;&lt;dates&gt;&lt;year&gt;2002&lt;/year&gt;&lt;/dates&gt;&lt;isbn&gt;0140-1971&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[60, 61]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64F46779" w14:textId="77777777" w:rsidR="00EC3340" w:rsidRPr="00C16732" w:rsidRDefault="00EC3340" w:rsidP="008C1EE6">
            <w:pPr>
              <w:jc w:val="left"/>
              <w:rPr>
                <w:rFonts w:cs="Times New Roman"/>
                <w:sz w:val="16"/>
                <w:szCs w:val="16"/>
              </w:rPr>
            </w:pPr>
            <w:r w:rsidRPr="00C16732">
              <w:rPr>
                <w:rFonts w:cs="Times New Roman"/>
                <w:sz w:val="16"/>
                <w:szCs w:val="16"/>
              </w:rPr>
              <w:t>12-18</w:t>
            </w:r>
          </w:p>
        </w:tc>
        <w:tc>
          <w:tcPr>
            <w:tcW w:w="1108" w:type="dxa"/>
          </w:tcPr>
          <w:p w14:paraId="0F32793B"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1E6191F8"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029A027"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7F1AF7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0DE5440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Sense of self; Social relationships; Environment; General quality of life (n=4)</w:t>
            </w:r>
          </w:p>
        </w:tc>
        <w:tc>
          <w:tcPr>
            <w:tcW w:w="928" w:type="dxa"/>
          </w:tcPr>
          <w:p w14:paraId="2F6F3AED" w14:textId="77777777" w:rsidR="00EC3340" w:rsidRPr="00C16732" w:rsidRDefault="00EC3340" w:rsidP="008C1EE6">
            <w:pPr>
              <w:jc w:val="left"/>
              <w:rPr>
                <w:rFonts w:cs="Times New Roman"/>
                <w:sz w:val="16"/>
                <w:szCs w:val="16"/>
              </w:rPr>
            </w:pPr>
            <w:r w:rsidRPr="00C16732">
              <w:rPr>
                <w:rFonts w:cs="Times New Roman"/>
                <w:sz w:val="16"/>
                <w:szCs w:val="16"/>
              </w:rPr>
              <w:t>41</w:t>
            </w:r>
          </w:p>
        </w:tc>
        <w:tc>
          <w:tcPr>
            <w:tcW w:w="1709" w:type="dxa"/>
          </w:tcPr>
          <w:p w14:paraId="59345809" w14:textId="77777777" w:rsidR="00EC3340" w:rsidRPr="00C16732" w:rsidRDefault="00EC3340" w:rsidP="008C1EE6">
            <w:pPr>
              <w:jc w:val="left"/>
              <w:rPr>
                <w:rFonts w:cs="Times New Roman"/>
                <w:sz w:val="16"/>
                <w:szCs w:val="16"/>
              </w:rPr>
            </w:pPr>
            <w:r w:rsidRPr="00C16732">
              <w:rPr>
                <w:rFonts w:cs="Times New Roman"/>
                <w:sz w:val="16"/>
                <w:szCs w:val="16"/>
              </w:rPr>
              <w:t>11-point scale [Item sum per domain]</w:t>
            </w:r>
          </w:p>
        </w:tc>
      </w:tr>
      <w:tr w:rsidR="00EC3340" w:rsidRPr="00C16732" w14:paraId="4127CF3C" w14:textId="77777777" w:rsidTr="008C1EE6">
        <w:tc>
          <w:tcPr>
            <w:tcW w:w="496" w:type="dxa"/>
          </w:tcPr>
          <w:p w14:paraId="60F6AD30" w14:textId="77777777" w:rsidR="00EC3340" w:rsidRPr="00C16732" w:rsidRDefault="00EC3340" w:rsidP="008C1EE6">
            <w:pPr>
              <w:jc w:val="left"/>
              <w:rPr>
                <w:rFonts w:cs="Times New Roman"/>
                <w:sz w:val="16"/>
                <w:szCs w:val="16"/>
              </w:rPr>
            </w:pPr>
            <w:r w:rsidRPr="00C16732">
              <w:rPr>
                <w:rFonts w:cs="Times New Roman"/>
                <w:sz w:val="16"/>
                <w:szCs w:val="16"/>
              </w:rPr>
              <w:t>3.21</w:t>
            </w:r>
          </w:p>
        </w:tc>
        <w:tc>
          <w:tcPr>
            <w:tcW w:w="1887" w:type="dxa"/>
          </w:tcPr>
          <w:p w14:paraId="725EFA9A"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YQoL-S –</w:t>
            </w:r>
          </w:p>
          <w:p w14:paraId="40C0E2ED"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YQoL - Surveillance version</w:t>
            </w:r>
          </w:p>
        </w:tc>
        <w:tc>
          <w:tcPr>
            <w:tcW w:w="1106" w:type="dxa"/>
          </w:tcPr>
          <w:p w14:paraId="42CE770A" w14:textId="4D7C2E2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Topolski (2001)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&lt;EndNote&gt;&lt;Cite&gt;&lt;Author&gt;Topolski&lt;/Author&gt;&lt;Year&gt;2001&lt;/Year&gt;&lt;RecNum&gt;382&lt;/RecNum&gt;&lt;DisplayText&gt;[62]&lt;/DisplayText&gt;&lt;record&gt;&lt;rec-number&gt;382&lt;/rec-number&gt;&lt;foreign-keys&gt;&lt;key app="EN" db-id="w0s0p0w5kv0weoesfdpvszxzv5w522d55zew" timestamp="1622031759"&gt;382&lt;/key&gt;&lt;/foreign-keys&gt;&lt;ref-type name="Journal Article"&gt;17&lt;/ref-type&gt;&lt;contributors&gt;&lt;authors&gt;&lt;author&gt;Topolski, Tari D&lt;/author&gt;&lt;author&gt;Patrick, Donald L&lt;/author&gt;&lt;author&gt;Edwards, Todd C&lt;/author&gt;&lt;author&gt;Huebner, Colleen E&lt;/author&gt;&lt;author&gt;Connell, Frederick A&lt;/author&gt;&lt;author&gt;Mount, K Kiomi&lt;/author&gt;&lt;/authors&gt;&lt;/contributors&gt;&lt;titles&gt;&lt;title&gt;Quality of life and health-risk behaviors among adolescents&lt;/title&gt;&lt;secondary-title&gt;Journal of adolescent health&lt;/secondary-title&gt;&lt;/titles&gt;&lt;periodical&gt;&lt;full-title&gt;Journal of Adolescent Health&lt;/full-title&gt;&lt;/periodical&gt;&lt;pages&gt;426-435&lt;/pages&gt;&lt;volume&gt;29&lt;/volume&gt;&lt;number&gt;6&lt;/number&gt;&lt;dates&gt;&lt;year&gt;2001&lt;/year&gt;&lt;/dates&gt;&lt;isbn&gt;1054-139X&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[62]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5B9856A" w14:textId="77777777" w:rsidR="00EC3340" w:rsidRPr="00C16732" w:rsidRDefault="00EC3340" w:rsidP="008C1EE6">
            <w:pPr>
              <w:jc w:val="left"/>
              <w:rPr>
                <w:rFonts w:cs="Times New Roman"/>
                <w:sz w:val="16"/>
                <w:szCs w:val="16"/>
              </w:rPr>
            </w:pPr>
            <w:r w:rsidRPr="00C16732">
              <w:rPr>
                <w:rFonts w:cs="Times New Roman"/>
                <w:sz w:val="16"/>
                <w:szCs w:val="16"/>
              </w:rPr>
              <w:t>12-18</w:t>
            </w:r>
          </w:p>
        </w:tc>
        <w:tc>
          <w:tcPr>
            <w:tcW w:w="1108" w:type="dxa"/>
          </w:tcPr>
          <w:p w14:paraId="393FF1A0"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652550DA"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639BB135"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66EA1B5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 Past month</w:t>
            </w:r>
          </w:p>
        </w:tc>
        <w:tc>
          <w:tcPr>
            <w:tcW w:w="2186" w:type="dxa"/>
          </w:tcPr>
          <w:p w14:paraId="3E26BCD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Contextual; Perceptual (n=2)</w:t>
            </w:r>
          </w:p>
        </w:tc>
        <w:tc>
          <w:tcPr>
            <w:tcW w:w="928" w:type="dxa"/>
          </w:tcPr>
          <w:p w14:paraId="6F26F903" w14:textId="77777777" w:rsidR="00EC3340" w:rsidRPr="00C16732" w:rsidRDefault="00EC3340" w:rsidP="008C1EE6">
            <w:pPr>
              <w:jc w:val="left"/>
              <w:rPr>
                <w:rFonts w:cs="Times New Roman"/>
                <w:sz w:val="16"/>
                <w:szCs w:val="16"/>
              </w:rPr>
            </w:pPr>
            <w:r w:rsidRPr="00C16732">
              <w:rPr>
                <w:rFonts w:cs="Times New Roman"/>
                <w:sz w:val="16"/>
                <w:szCs w:val="16"/>
              </w:rPr>
              <w:t>10</w:t>
            </w:r>
          </w:p>
        </w:tc>
        <w:tc>
          <w:tcPr>
            <w:tcW w:w="1709" w:type="dxa"/>
          </w:tcPr>
          <w:p w14:paraId="452BECCA" w14:textId="77777777" w:rsidR="00EC3340" w:rsidRPr="00C16732" w:rsidRDefault="00EC3340" w:rsidP="008C1EE6">
            <w:pPr>
              <w:jc w:val="left"/>
              <w:rPr>
                <w:rFonts w:cs="Times New Roman"/>
                <w:sz w:val="16"/>
                <w:szCs w:val="16"/>
              </w:rPr>
            </w:pPr>
            <w:r w:rsidRPr="00C16732">
              <w:rPr>
                <w:rFonts w:cs="Times New Roman"/>
                <w:sz w:val="16"/>
                <w:szCs w:val="16"/>
              </w:rPr>
              <w:t>5-point scale for Contextual items; 11-point scale for Perceptual [Item sum for Perception domain]</w:t>
            </w:r>
          </w:p>
        </w:tc>
      </w:tr>
      <w:tr w:rsidR="00EC3340" w:rsidRPr="00C16732" w14:paraId="34940FF5" w14:textId="77777777" w:rsidTr="008C1EE6">
        <w:tc>
          <w:tcPr>
            <w:tcW w:w="496" w:type="dxa"/>
          </w:tcPr>
          <w:p w14:paraId="2F460013" w14:textId="77777777" w:rsidR="00EC3340" w:rsidRPr="00C16732" w:rsidRDefault="00EC3340" w:rsidP="008C1EE6">
            <w:pPr>
              <w:jc w:val="left"/>
              <w:rPr>
                <w:rFonts w:cs="Times New Roman"/>
                <w:sz w:val="16"/>
                <w:szCs w:val="16"/>
              </w:rPr>
            </w:pPr>
            <w:r w:rsidRPr="00C16732">
              <w:rPr>
                <w:rFonts w:cs="Times New Roman"/>
                <w:sz w:val="16"/>
                <w:szCs w:val="16"/>
              </w:rPr>
              <w:t>3.22</w:t>
            </w:r>
          </w:p>
        </w:tc>
        <w:tc>
          <w:tcPr>
            <w:tcW w:w="1887" w:type="dxa"/>
          </w:tcPr>
          <w:p w14:paraId="2B7D9320"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16D – </w:t>
            </w:r>
            <w:r w:rsidRPr="00C16732">
              <w:rPr>
                <w:rFonts w:eastAsia="Times New Roman" w:cs="Times New Roman"/>
                <w:sz w:val="16"/>
                <w:szCs w:val="16"/>
                <w:lang w:eastAsia="en-GB"/>
              </w:rPr>
              <w:t>16-Dimensional health-related measure</w:t>
            </w:r>
          </w:p>
        </w:tc>
        <w:tc>
          <w:tcPr>
            <w:tcW w:w="1106" w:type="dxa"/>
          </w:tcPr>
          <w:p w14:paraId="0B81EB46" w14:textId="3ED267E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Apajasalo (1996)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&lt;EndNote&gt;&lt;Cite&gt;&lt;Author&gt;Apajasalo&lt;/Author&gt;&lt;Year&gt;1996&lt;/Year&gt;&lt;RecNum&gt;23&lt;/RecNum&gt;&lt;DisplayText&gt;[63]&lt;/DisplayText&gt;&lt;record&gt;&lt;rec-number&gt;23&lt;/rec-number&gt;&lt;foreign-keys&gt;&lt;key app="EN" db-id="w0s0p0w5kv0weoesfdpvszxzv5w522d55zew" timestamp="1536270776"&gt;23&lt;/key&gt;&lt;/foreign-keys&gt;&lt;ref-type name="Journal Article"&gt;17&lt;/ref-type&gt;&lt;contributors&gt;&lt;authors&gt;&lt;author&gt;Apajasalo, M.&lt;/author&gt;&lt;author&gt;Sintonen, H.&lt;/author&gt;&lt;author&gt;Holmberg, C.&lt;/author&gt;&lt;author&gt;Sinkkonen, J.&lt;/author&gt;&lt;author&gt;Aalberg, V.&lt;/author&gt;&lt;author&gt;Pihko, H.&lt;/author&gt;&lt;author&gt;Siimes, M. A.&lt;/author&gt;&lt;author&gt;Kaitila, I.&lt;/author&gt;&lt;author&gt;Makela, A.&lt;/author&gt;&lt;author&gt;Rantakari, K.&lt;/author&gt;&lt;author&gt;Anttila, R.&lt;/author&gt;&lt;author&gt;Rautonen, J.&lt;/author&gt;&lt;/authors&gt;&lt;/contributors&gt;&lt;auth-address&gt;Children&amp;apos;s Hospital, University of Helsinki, Finland.&lt;/auth-address&gt;&lt;titles&gt;&lt;title&gt;Quality of life in early adolescence: a sixteen-dimensional health-related measure (16D)&lt;/title&gt;&lt;secondary-title&gt;Qual Life Res&lt;/secondary-title&gt;&lt;/titles&gt;&lt;periodical&gt;&lt;full-title&gt;Qual Life Res&lt;/full-title&gt;&lt;/periodical&gt;&lt;pages&gt;205-11&lt;/pages&gt;&lt;volume&gt;5&lt;/volume&gt;&lt;number&gt;2&lt;/number&gt;&lt;keywords&gt;&lt;keyword&gt;Adolescent&lt;/keyword&gt;&lt;keyword&gt;Case-Control Studies&lt;/keyword&gt;&lt;keyword&gt;Child&lt;/keyword&gt;&lt;keyword&gt;Epilepsy/psychology&lt;/keyword&gt;&lt;keyword&gt;Female&lt;/keyword&gt;&lt;keyword&gt;Finland&lt;/keyword&gt;&lt;keyword&gt;Humans&lt;/keyword&gt;&lt;keyword&gt;Male&lt;/keyword&gt;&lt;keyword&gt;Organ Transplantation/psychology&lt;/keyword&gt;&lt;keyword&gt;Osteochondrodysplasias/psychology&lt;/keyword&gt;&lt;keyword&gt;Pilot Projects&lt;/keyword&gt;&lt;keyword&gt;*Psychology, Adolescent&lt;/keyword&gt;&lt;keyword&gt;Psychometrics&lt;/keyword&gt;&lt;keyword&gt;*Quality of Life&lt;/keyword&gt;&lt;keyword&gt;Reproducibility of Results&lt;/keyword&gt;&lt;keyword&gt;Statistics, Nonparametric&lt;/keyword&gt;&lt;keyword&gt;*Surveys and Questionnaires&lt;/keyword&gt;&lt;/keywords&gt;&lt;dates&gt;&lt;year&gt;1996&lt;/year&gt;&lt;pub-dates&gt;&lt;date&gt;Apr&lt;/date&gt;&lt;/pub-dates&gt;&lt;/dates&gt;&lt;isbn&gt;0962-9343 (Print)&amp;#xD;0962-9343 (Linking)&lt;/isbn&gt;&lt;accession-num&gt;8998489&lt;/accession-num&gt;&lt;urls&gt;&lt;related-urls&gt;&lt;url&gt;https://www.ncbi.nlm.nih.gov/pubmed/8998489&lt;/url&gt;&lt;/related-urls&gt;&lt;/urls&gt;&lt;/record&gt;&lt;/Cite&gt;&lt;/EndNote&gt;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[63]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Finland</w:t>
            </w:r>
          </w:p>
        </w:tc>
        <w:tc>
          <w:tcPr>
            <w:tcW w:w="767" w:type="dxa"/>
          </w:tcPr>
          <w:p w14:paraId="122B9C32" w14:textId="77777777" w:rsidR="00EC3340" w:rsidRPr="00C16732" w:rsidRDefault="00EC3340" w:rsidP="008C1EE6">
            <w:pPr>
              <w:jc w:val="left"/>
              <w:rPr>
                <w:rFonts w:cs="Times New Roman"/>
                <w:sz w:val="16"/>
                <w:szCs w:val="16"/>
              </w:rPr>
            </w:pPr>
            <w:r w:rsidRPr="00C16732">
              <w:rPr>
                <w:rFonts w:cs="Times New Roman"/>
                <w:sz w:val="16"/>
                <w:szCs w:val="16"/>
              </w:rPr>
              <w:t>12-15</w:t>
            </w:r>
          </w:p>
        </w:tc>
        <w:tc>
          <w:tcPr>
            <w:tcW w:w="1108" w:type="dxa"/>
          </w:tcPr>
          <w:p w14:paraId="2E13F3BF"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4E7AA819"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528FAC6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or Interviewer</w:t>
            </w:r>
          </w:p>
        </w:tc>
        <w:tc>
          <w:tcPr>
            <w:tcW w:w="1176" w:type="dxa"/>
          </w:tcPr>
          <w:p w14:paraId="6CD51B9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w:t>
            </w:r>
          </w:p>
        </w:tc>
        <w:tc>
          <w:tcPr>
            <w:tcW w:w="2186" w:type="dxa"/>
          </w:tcPr>
          <w:p w14:paraId="46916B7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Mobility; Vision; Hearing; Breathing; Sleeping; Eating; Speech; Excretion; School and hobbies; Mental function; </w:t>
            </w:r>
            <w:r w:rsidRPr="00C16732">
              <w:rPr>
                <w:rFonts w:eastAsia="Times New Roman" w:cs="Times New Roman"/>
                <w:sz w:val="16"/>
                <w:szCs w:val="16"/>
                <w:lang w:eastAsia="en-GB"/>
              </w:rPr>
              <w:lastRenderedPageBreak/>
              <w:t>Discomfort and symptoms; Depression; Distress; Vitality; Appearance; Friends (n=16)</w:t>
            </w:r>
          </w:p>
        </w:tc>
        <w:tc>
          <w:tcPr>
            <w:tcW w:w="928" w:type="dxa"/>
          </w:tcPr>
          <w:p w14:paraId="53D3AF62" w14:textId="77777777" w:rsidR="00EC3340" w:rsidRPr="00C16732" w:rsidRDefault="00EC3340" w:rsidP="008C1EE6">
            <w:pPr>
              <w:jc w:val="left"/>
              <w:rPr>
                <w:rFonts w:cs="Times New Roman"/>
                <w:sz w:val="16"/>
                <w:szCs w:val="16"/>
              </w:rPr>
            </w:pPr>
            <w:r w:rsidRPr="00C16732">
              <w:rPr>
                <w:rFonts w:cs="Times New Roman"/>
                <w:sz w:val="16"/>
                <w:szCs w:val="16"/>
              </w:rPr>
              <w:lastRenderedPageBreak/>
              <w:t>16</w:t>
            </w:r>
          </w:p>
        </w:tc>
        <w:tc>
          <w:tcPr>
            <w:tcW w:w="1709" w:type="dxa"/>
          </w:tcPr>
          <w:p w14:paraId="7AFC1A90" w14:textId="77777777" w:rsidR="00EC3340" w:rsidRPr="00C16732" w:rsidRDefault="00EC3340" w:rsidP="008C1EE6">
            <w:pPr>
              <w:jc w:val="left"/>
              <w:rPr>
                <w:rFonts w:cs="Times New Roman"/>
                <w:sz w:val="16"/>
                <w:szCs w:val="16"/>
              </w:rPr>
            </w:pPr>
            <w:r w:rsidRPr="00C16732">
              <w:rPr>
                <w:rFonts w:cs="Times New Roman"/>
                <w:sz w:val="16"/>
                <w:szCs w:val="16"/>
              </w:rPr>
              <w:t>5-point scale [Value set available]</w:t>
            </w:r>
          </w:p>
        </w:tc>
      </w:tr>
      <w:tr w:rsidR="00EC3340" w:rsidRPr="00C16732" w14:paraId="6A37DD26" w14:textId="77777777" w:rsidTr="008C1EE6">
        <w:tc>
          <w:tcPr>
            <w:tcW w:w="496" w:type="dxa"/>
          </w:tcPr>
          <w:p w14:paraId="2F34F768" w14:textId="77777777" w:rsidR="00EC3340" w:rsidRPr="00C16732" w:rsidRDefault="00EC3340" w:rsidP="008C1EE6">
            <w:pPr>
              <w:jc w:val="left"/>
              <w:rPr>
                <w:rFonts w:cs="Times New Roman"/>
                <w:sz w:val="16"/>
                <w:szCs w:val="16"/>
              </w:rPr>
            </w:pPr>
            <w:r w:rsidRPr="00C16732">
              <w:rPr>
                <w:rFonts w:cs="Times New Roman"/>
                <w:sz w:val="16"/>
                <w:szCs w:val="16"/>
              </w:rPr>
              <w:lastRenderedPageBreak/>
              <w:t>3.23</w:t>
            </w:r>
          </w:p>
        </w:tc>
        <w:tc>
          <w:tcPr>
            <w:tcW w:w="1887" w:type="dxa"/>
          </w:tcPr>
          <w:p w14:paraId="1E041C9C"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AHUM – </w:t>
            </w:r>
            <w:r w:rsidRPr="00C16732">
              <w:rPr>
                <w:rFonts w:eastAsia="Times New Roman" w:cs="Times New Roman"/>
                <w:sz w:val="16"/>
                <w:szCs w:val="16"/>
                <w:lang w:eastAsia="en-GB"/>
              </w:rPr>
              <w:t>Adolescent Health Utility Measure</w:t>
            </w:r>
          </w:p>
        </w:tc>
        <w:tc>
          <w:tcPr>
            <w:tcW w:w="1106" w:type="dxa"/>
          </w:tcPr>
          <w:p w14:paraId="1ECA5F9F" w14:textId="431A29DD"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Beusterien (2012)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&lt;EndNote&gt;&lt;Cite&gt;&lt;Author&gt;Beusterien&lt;/Author&gt;&lt;Year&gt;2012&lt;/Year&gt;&lt;RecNum&gt;276&lt;/RecNum&gt;&lt;DisplayText&gt;[64]&lt;/DisplayText&gt;&lt;record&gt;&lt;rec-number&gt;276&lt;/rec-number&gt;&lt;foreign-keys&gt;&lt;key app="EN" db-id="w0s0p0w5kv0weoesfdpvszxzv5w522d55zew" timestamp="1619863824"&gt;276&lt;/key&gt;&lt;/foreign-keys&gt;&lt;ref-type name="Journal Article"&gt;17&lt;/ref-type&gt;&lt;contributors&gt;&lt;authors&gt;&lt;author&gt;Beusterien, Kathleen M&lt;/author&gt;&lt;author&gt;Yeung, Jean-Ezra&lt;/author&gt;&lt;author&gt;Pang, Francis&lt;/author&gt;&lt;author&gt;Brazier, John&lt;/author&gt;&lt;/authors&gt;&lt;/contributors&gt;&lt;titles&gt;&lt;title&gt;Development of the multi-attribute adolescent health utility measure (AHUM)&lt;/title&gt;&lt;secondary-title&gt;Health and Quality of life outcomes&lt;/secondary-title&gt;&lt;/titles&gt;&lt;periodical&gt;&lt;full-title&gt;Health and quality of life outcomes&lt;/full-title&gt;&lt;/periodical&gt;&lt;pages&gt;1-9&lt;/pages&gt;&lt;volume&gt;10&lt;/volume&gt;&lt;number&gt;1&lt;/number&gt;&lt;dates&gt;&lt;year&gt;2012&lt;/year&gt;&lt;/dates&gt;&lt;isbn&gt;1477-7525&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[64]</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54C30D29" w14:textId="77777777" w:rsidR="00EC3340" w:rsidRPr="00C16732" w:rsidRDefault="00EC3340" w:rsidP="008C1EE6">
            <w:pPr>
              <w:jc w:val="left"/>
              <w:rPr>
                <w:rFonts w:cs="Times New Roman"/>
                <w:sz w:val="16"/>
                <w:szCs w:val="16"/>
              </w:rPr>
            </w:pPr>
            <w:r w:rsidRPr="00C16732">
              <w:rPr>
                <w:rFonts w:cs="Times New Roman"/>
                <w:sz w:val="16"/>
                <w:szCs w:val="16"/>
              </w:rPr>
              <w:t>12-18</w:t>
            </w:r>
          </w:p>
        </w:tc>
        <w:tc>
          <w:tcPr>
            <w:tcW w:w="1108" w:type="dxa"/>
          </w:tcPr>
          <w:p w14:paraId="59DCB2C9"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2C3C182"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AE34EB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6D4F04E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w:t>
            </w:r>
          </w:p>
        </w:tc>
        <w:tc>
          <w:tcPr>
            <w:tcW w:w="2186" w:type="dxa"/>
          </w:tcPr>
          <w:p w14:paraId="0B7B83D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Self-care; Pain; Mobility; Strenuous activities; Self-image; Health perceptions (n=6)</w:t>
            </w:r>
          </w:p>
        </w:tc>
        <w:tc>
          <w:tcPr>
            <w:tcW w:w="928" w:type="dxa"/>
          </w:tcPr>
          <w:p w14:paraId="1C7D5687" w14:textId="77777777" w:rsidR="00EC3340" w:rsidRPr="00C16732" w:rsidRDefault="00EC3340" w:rsidP="008C1EE6">
            <w:pPr>
              <w:jc w:val="left"/>
              <w:rPr>
                <w:rFonts w:cs="Times New Roman"/>
                <w:sz w:val="16"/>
                <w:szCs w:val="16"/>
              </w:rPr>
            </w:pPr>
            <w:r w:rsidRPr="00C16732">
              <w:rPr>
                <w:rFonts w:cs="Times New Roman"/>
                <w:sz w:val="16"/>
                <w:szCs w:val="16"/>
              </w:rPr>
              <w:t>6</w:t>
            </w:r>
          </w:p>
        </w:tc>
        <w:tc>
          <w:tcPr>
            <w:tcW w:w="1709" w:type="dxa"/>
          </w:tcPr>
          <w:p w14:paraId="0F6D2BD9" w14:textId="77777777" w:rsidR="00EC3340" w:rsidRPr="00C16732" w:rsidRDefault="00EC3340" w:rsidP="008C1EE6">
            <w:pPr>
              <w:jc w:val="left"/>
              <w:rPr>
                <w:rFonts w:cs="Times New Roman"/>
                <w:sz w:val="16"/>
                <w:szCs w:val="16"/>
              </w:rPr>
            </w:pPr>
            <w:r w:rsidRPr="00C16732">
              <w:rPr>
                <w:rFonts w:cs="Times New Roman"/>
                <w:sz w:val="16"/>
                <w:szCs w:val="16"/>
              </w:rPr>
              <w:t>4- to 7-point scale [Value set available]</w:t>
            </w:r>
          </w:p>
        </w:tc>
      </w:tr>
      <w:tr w:rsidR="00EC3340" w:rsidRPr="00C16732" w14:paraId="0A00C910" w14:textId="77777777" w:rsidTr="008C1EE6">
        <w:tc>
          <w:tcPr>
            <w:tcW w:w="496" w:type="dxa"/>
          </w:tcPr>
          <w:p w14:paraId="7C2BF948" w14:textId="77777777" w:rsidR="00EC3340" w:rsidRPr="00C16732" w:rsidRDefault="00EC3340" w:rsidP="008C1EE6">
            <w:pPr>
              <w:jc w:val="left"/>
              <w:rPr>
                <w:rFonts w:cs="Times New Roman"/>
                <w:sz w:val="16"/>
                <w:szCs w:val="16"/>
              </w:rPr>
            </w:pPr>
            <w:r w:rsidRPr="00C16732">
              <w:rPr>
                <w:rFonts w:cs="Times New Roman"/>
                <w:sz w:val="16"/>
                <w:szCs w:val="16"/>
              </w:rPr>
              <w:t>3.24</w:t>
            </w:r>
          </w:p>
        </w:tc>
        <w:tc>
          <w:tcPr>
            <w:tcW w:w="1887" w:type="dxa"/>
          </w:tcPr>
          <w:p w14:paraId="3E073060"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AQoL-6D Adolescent – </w:t>
            </w:r>
            <w:r w:rsidRPr="00C16732">
              <w:rPr>
                <w:rFonts w:eastAsia="Times New Roman" w:cs="Times New Roman"/>
                <w:sz w:val="16"/>
                <w:szCs w:val="16"/>
                <w:lang w:eastAsia="en-GB"/>
              </w:rPr>
              <w:t>Assessment of Quality of Life, 6-Dimensional, Adolescent</w:t>
            </w:r>
          </w:p>
        </w:tc>
        <w:tc>
          <w:tcPr>
            <w:tcW w:w="1106" w:type="dxa"/>
          </w:tcPr>
          <w:p w14:paraId="34D79809" w14:textId="167296A2"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Moodie (2010)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&lt;EndNote&gt;&lt;Cite&gt;&lt;Author&gt;Moodie&lt;/Author&gt;&lt;Year&gt;2010&lt;/Year&gt;&lt;RecNum&gt;73&lt;/RecNum&gt;&lt;DisplayText&gt;[65]&lt;/DisplayText&gt;&lt;record&gt;&lt;rec-number&gt;73&lt;/rec-number&gt;&lt;foreign-keys&gt;&lt;key app="EN" db-id="w0s0p0w5kv0weoesfdpvszxzv5w522d55zew" timestamp="1536310970"&gt;73&lt;/key&gt;&lt;/foreign-keys&gt;&lt;ref-type name="Journal Article"&gt;17&lt;/ref-type&gt;&lt;contributors&gt;&lt;authors&gt;&lt;author&gt;Moodie, M.&lt;/author&gt;&lt;author&gt;Richardson, J.&lt;/author&gt;&lt;author&gt;Rankin, B.&lt;/author&gt;&lt;author&gt;Iezzi, A.&lt;/author&gt;&lt;author&gt;Sinha, K.&lt;/author&gt;&lt;/authors&gt;&lt;/contributors&gt;&lt;auth-address&gt;Deakin Health Economics, Population Health Strategic Research Centre, Deakin University, Melbourne, Australia. marj.moodie@deakin.edu.au&lt;/auth-address&gt;&lt;titles&gt;&lt;title&gt;Predicting time trade-off health state valuations of adolescents in four Pacific countries using the Assessment of Quality-of-Life (AQoL-6D) instrument&lt;/title&gt;&lt;secondary-title&gt;Value Health&lt;/secondary-title&gt;&lt;/titles&gt;&lt;periodical&gt;&lt;full-title&gt;Value Health&lt;/full-title&gt;&lt;/periodical&gt;&lt;pages&gt;1014-27&lt;/pages&gt;&lt;volume&gt;13&lt;/volume&gt;&lt;number&gt;8&lt;/number&gt;&lt;keywords&gt;&lt;keyword&gt;Adolescent&lt;/keyword&gt;&lt;keyword&gt;Attitude to Health/*ethnology&lt;/keyword&gt;&lt;keyword&gt;Australia&lt;/keyword&gt;&lt;keyword&gt;Cultural Competency&lt;/keyword&gt;&lt;keyword&gt;Female&lt;/keyword&gt;&lt;keyword&gt;Fiji&lt;/keyword&gt;&lt;keyword&gt;Humans&lt;/keyword&gt;&lt;keyword&gt;Male&lt;/keyword&gt;&lt;keyword&gt;New Zealand&lt;/keyword&gt;&lt;keyword&gt;Obesity&lt;/keyword&gt;&lt;keyword&gt;*Quality of Life&lt;/keyword&gt;&lt;keyword&gt;*Quality-Adjusted Life Years&lt;/keyword&gt;&lt;keyword&gt;*Surveys and Questionnaires&lt;/keyword&gt;&lt;keyword&gt;Tonga&lt;/keyword&gt;&lt;/keywords&gt;&lt;dates&gt;&lt;year&gt;2010&lt;/year&gt;&lt;pub-dates&gt;&lt;date&gt;Dec&lt;/date&gt;&lt;/pub-dates&gt;&lt;/dates&gt;&lt;isbn&gt;1524-4733 (Electronic)&amp;#xD;1098-3015 (Linking)&lt;/isbn&gt;&lt;accession-num&gt;20825621&lt;/accession-num&gt;&lt;urls&gt;&lt;related-urls&gt;&lt;url&gt;https://www.ncbi.nlm.nih.gov/pubmed/20825621&lt;/url&gt;&lt;/related-urls&gt;&lt;/urls&gt;&lt;electronic-resource-num&gt;10.1111/j.1524-4733.2010.00780.x&lt;/electronic-resource-num&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[65]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Australia, New Zealand, Fiji, Tonga</w:t>
            </w:r>
          </w:p>
        </w:tc>
        <w:tc>
          <w:tcPr>
            <w:tcW w:w="767" w:type="dxa"/>
          </w:tcPr>
          <w:p w14:paraId="4DF05DD9" w14:textId="77777777" w:rsidR="00EC3340" w:rsidRPr="00C16732" w:rsidRDefault="00EC3340" w:rsidP="008C1EE6">
            <w:pPr>
              <w:jc w:val="left"/>
              <w:rPr>
                <w:rFonts w:cs="Times New Roman"/>
                <w:sz w:val="16"/>
                <w:szCs w:val="16"/>
              </w:rPr>
            </w:pPr>
            <w:r w:rsidRPr="00C16732">
              <w:rPr>
                <w:rFonts w:cs="Times New Roman"/>
                <w:sz w:val="16"/>
                <w:szCs w:val="16"/>
              </w:rPr>
              <w:t>15-18</w:t>
            </w:r>
          </w:p>
        </w:tc>
        <w:tc>
          <w:tcPr>
            <w:tcW w:w="1108" w:type="dxa"/>
          </w:tcPr>
          <w:p w14:paraId="194D19BD"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DE11B36"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7FDDBF41"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8FF1C3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6DEB6BA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ability; Social and family relationships; Mental health; Coping; Pain; Vision, hearing and communication (n=6)</w:t>
            </w:r>
          </w:p>
        </w:tc>
        <w:tc>
          <w:tcPr>
            <w:tcW w:w="928" w:type="dxa"/>
          </w:tcPr>
          <w:p w14:paraId="7B8D2274" w14:textId="77777777" w:rsidR="00EC3340" w:rsidRPr="00C16732" w:rsidRDefault="00EC3340" w:rsidP="008C1EE6">
            <w:pPr>
              <w:jc w:val="left"/>
              <w:rPr>
                <w:rFonts w:cs="Times New Roman"/>
                <w:sz w:val="16"/>
                <w:szCs w:val="16"/>
              </w:rPr>
            </w:pPr>
            <w:r w:rsidRPr="00C16732">
              <w:rPr>
                <w:rFonts w:cs="Times New Roman"/>
                <w:sz w:val="16"/>
                <w:szCs w:val="16"/>
              </w:rPr>
              <w:t>20</w:t>
            </w:r>
          </w:p>
        </w:tc>
        <w:tc>
          <w:tcPr>
            <w:tcW w:w="1709" w:type="dxa"/>
          </w:tcPr>
          <w:p w14:paraId="706FBF0A" w14:textId="77777777" w:rsidR="00EC3340" w:rsidRPr="00C16732" w:rsidRDefault="00EC3340" w:rsidP="008C1EE6">
            <w:pPr>
              <w:jc w:val="left"/>
              <w:rPr>
                <w:rFonts w:cs="Times New Roman"/>
                <w:sz w:val="16"/>
                <w:szCs w:val="16"/>
              </w:rPr>
            </w:pPr>
            <w:r w:rsidRPr="00C16732">
              <w:rPr>
                <w:rFonts w:cs="Times New Roman"/>
                <w:sz w:val="16"/>
                <w:szCs w:val="16"/>
              </w:rPr>
              <w:t>4- to 6-point scale [Value set available]</w:t>
            </w:r>
          </w:p>
        </w:tc>
      </w:tr>
      <w:tr w:rsidR="00EC3340" w:rsidRPr="00C16732" w14:paraId="150D3A62" w14:textId="77777777" w:rsidTr="008C1EE6">
        <w:tc>
          <w:tcPr>
            <w:tcW w:w="13991" w:type="dxa"/>
            <w:gridSpan w:val="11"/>
          </w:tcPr>
          <w:p w14:paraId="5B2E29FA" w14:textId="77777777" w:rsidR="00EC3340" w:rsidRPr="00C16732" w:rsidRDefault="00EC3340" w:rsidP="008C1EE6">
            <w:pPr>
              <w:jc w:val="left"/>
              <w:rPr>
                <w:rFonts w:cs="Times New Roman"/>
                <w:sz w:val="16"/>
                <w:szCs w:val="16"/>
              </w:rPr>
            </w:pPr>
            <w:r w:rsidRPr="00C16732">
              <w:rPr>
                <w:rFonts w:cs="Times New Roman"/>
                <w:b/>
                <w:bCs/>
                <w:i/>
                <w:iCs/>
                <w:sz w:val="20"/>
                <w:szCs w:val="20"/>
              </w:rPr>
              <w:t>4. Multi-age group coverage</w:t>
            </w:r>
          </w:p>
        </w:tc>
      </w:tr>
      <w:tr w:rsidR="00EC3340" w:rsidRPr="00C16732" w14:paraId="32736092" w14:textId="77777777" w:rsidTr="008C1EE6">
        <w:tc>
          <w:tcPr>
            <w:tcW w:w="496" w:type="dxa"/>
          </w:tcPr>
          <w:p w14:paraId="37857DEB" w14:textId="77777777" w:rsidR="00EC3340" w:rsidRPr="00C16732" w:rsidRDefault="00EC3340" w:rsidP="008C1EE6">
            <w:pPr>
              <w:jc w:val="left"/>
              <w:rPr>
                <w:rFonts w:cs="Times New Roman"/>
                <w:sz w:val="16"/>
                <w:szCs w:val="16"/>
              </w:rPr>
            </w:pPr>
            <w:r w:rsidRPr="00C16732">
              <w:rPr>
                <w:rFonts w:cs="Times New Roman"/>
                <w:sz w:val="16"/>
                <w:szCs w:val="16"/>
              </w:rPr>
              <w:t>4.1</w:t>
            </w:r>
          </w:p>
        </w:tc>
        <w:tc>
          <w:tcPr>
            <w:tcW w:w="1887" w:type="dxa"/>
          </w:tcPr>
          <w:p w14:paraId="173C82AE" w14:textId="77777777" w:rsidR="00EC3340" w:rsidRPr="00C16732" w:rsidRDefault="00EC3340" w:rsidP="008C1EE6">
            <w:pPr>
              <w:jc w:val="left"/>
              <w:rPr>
                <w:rFonts w:eastAsia="Times New Roman" w:cs="Times New Roman"/>
                <w:b/>
                <w:bCs/>
                <w:sz w:val="16"/>
                <w:szCs w:val="16"/>
                <w:lang w:eastAsia="en-GB"/>
              </w:rPr>
            </w:pPr>
            <w:r w:rsidRPr="00C16732">
              <w:rPr>
                <w:rFonts w:cs="Times New Roman"/>
                <w:b/>
                <w:bCs/>
                <w:sz w:val="16"/>
                <w:szCs w:val="16"/>
              </w:rPr>
              <w:t xml:space="preserve">ACHWM – </w:t>
            </w:r>
            <w:r w:rsidRPr="00C16732">
              <w:rPr>
                <w:rFonts w:cs="Times New Roman"/>
                <w:sz w:val="16"/>
                <w:szCs w:val="16"/>
              </w:rPr>
              <w:t>Aboriginal Children's Health and Well-Being Measure</w:t>
            </w:r>
          </w:p>
        </w:tc>
        <w:tc>
          <w:tcPr>
            <w:tcW w:w="1106" w:type="dxa"/>
          </w:tcPr>
          <w:p w14:paraId="076E0CAE" w14:textId="1E735C11" w:rsidR="00EC3340" w:rsidRPr="00C16732" w:rsidRDefault="00EC3340" w:rsidP="008C1EE6">
            <w:pPr>
              <w:jc w:val="left"/>
              <w:rPr>
                <w:rFonts w:eastAsia="Times New Roman" w:cs="Times New Roman"/>
                <w:sz w:val="16"/>
                <w:szCs w:val="16"/>
                <w:lang w:eastAsia="en-GB"/>
              </w:rPr>
            </w:pPr>
            <w:r w:rsidRPr="00C16732">
              <w:rPr>
                <w:rFonts w:cs="Times New Roman"/>
                <w:sz w:val="16"/>
                <w:szCs w:val="16"/>
              </w:rPr>
              <w:t xml:space="preserve">Young (2013) </w:t>
            </w:r>
            <w:r w:rsidRPr="00C16732">
              <w:rPr>
                <w:rFonts w:cs="Times New Roman"/>
                <w:sz w:val="16"/>
                <w:szCs w:val="16"/>
              </w:rPr>
              <w:fldChar w:fldCharType="begin"/>
            </w:r>
            <w:r w:rsidR="00F46D48" w:rsidRPr="00C16732">
              <w:rPr>
                <w:rFonts w:cs="Times New Roman"/>
                <w:sz w:val="16"/>
                <w:szCs w:val="16"/>
              </w:rPr>
              <w:instrText xml:space="preserve"> ADDIN EN.CITE &lt;EndNote&gt;&lt;Cite&gt;&lt;Author&gt;Young&lt;/Author&gt;&lt;Year&gt;2013&lt;/Year&gt;&lt;RecNum&gt;263&lt;/RecNum&gt;&lt;DisplayText&gt;[66]&lt;/DisplayText&gt;&lt;record&gt;&lt;rec-number&gt;263&lt;/rec-number&gt;&lt;foreign-keys&gt;&lt;key app="EN" db-id="w0s0p0w5kv0weoesfdpvszxzv5w522d55zew" timestamp="1619514434"&gt;263&lt;/key&gt;&lt;/foreign-keys&gt;&lt;ref-type name="Journal Article"&gt;17&lt;/ref-type&gt;&lt;contributors&gt;&lt;authors&gt;&lt;author&gt;Young, Nancy L&lt;/author&gt;&lt;author&gt;Wabano, Mary Jo&lt;/author&gt;&lt;author&gt;Burke, Tricia A&lt;/author&gt;&lt;author&gt;Ritchie, Stephen D&lt;/author&gt;&lt;author&gt;Mishibinijima, Debbie&lt;/author&gt;&lt;author&gt;Corbiere, Rita G&lt;/author&gt;&lt;/authors&gt;&lt;/contributors&gt;&lt;titles&gt;&lt;title&gt;A process for creating the Aboriginal Children’s Health and Well-being Measure (ACHWM)&lt;/title&gt;&lt;secondary-title&gt;Canadian Journal of Public Health&lt;/secondary-title&gt;&lt;/titles&gt;&lt;periodical&gt;&lt;full-title&gt;Canadian Journal of Public Health&lt;/full-title&gt;&lt;/periodical&gt;&lt;pages&gt;e136-e141&lt;/pages&gt;&lt;volume&gt;104&lt;/volume&gt;&lt;number&gt;2&lt;/number&gt;&lt;dates&gt;&lt;year&gt;2013&lt;/year&gt;&lt;/dates&gt;&lt;isbn&gt;1920-7476&lt;/isbn&gt;&lt;urls&gt;&lt;/urls&gt;&lt;/record&gt;&lt;/Cite&gt;&lt;/EndNote&gt;</w:instrText>
            </w:r>
            <w:r w:rsidRPr="00C16732">
              <w:rPr>
                <w:rFonts w:cs="Times New Roman"/>
                <w:sz w:val="16"/>
                <w:szCs w:val="16"/>
              </w:rPr>
              <w:fldChar w:fldCharType="separate"/>
            </w:r>
            <w:r w:rsidR="00F46D48" w:rsidRPr="00C16732">
              <w:rPr>
                <w:rFonts w:cs="Times New Roman"/>
                <w:noProof/>
                <w:sz w:val="16"/>
                <w:szCs w:val="16"/>
              </w:rPr>
              <w:t>[66]</w:t>
            </w:r>
            <w:r w:rsidRPr="00C16732">
              <w:rPr>
                <w:rFonts w:cs="Times New Roman"/>
                <w:sz w:val="16"/>
                <w:szCs w:val="16"/>
              </w:rPr>
              <w:fldChar w:fldCharType="end"/>
            </w:r>
            <w:r w:rsidRPr="00C16732">
              <w:rPr>
                <w:rFonts w:cs="Times New Roman"/>
                <w:sz w:val="16"/>
                <w:szCs w:val="16"/>
              </w:rPr>
              <w:t xml:space="preserve"> – Canada</w:t>
            </w:r>
          </w:p>
        </w:tc>
        <w:tc>
          <w:tcPr>
            <w:tcW w:w="767" w:type="dxa"/>
          </w:tcPr>
          <w:p w14:paraId="23E91CEB" w14:textId="77777777" w:rsidR="00EC3340" w:rsidRPr="00C16732" w:rsidRDefault="00EC3340" w:rsidP="008C1EE6">
            <w:pPr>
              <w:jc w:val="left"/>
              <w:rPr>
                <w:rFonts w:cs="Times New Roman"/>
                <w:sz w:val="16"/>
                <w:szCs w:val="16"/>
              </w:rPr>
            </w:pPr>
            <w:r w:rsidRPr="00C16732">
              <w:rPr>
                <w:rFonts w:cs="Times New Roman"/>
                <w:sz w:val="16"/>
                <w:szCs w:val="16"/>
              </w:rPr>
              <w:t>8-18</w:t>
            </w:r>
          </w:p>
        </w:tc>
        <w:tc>
          <w:tcPr>
            <w:tcW w:w="1108" w:type="dxa"/>
          </w:tcPr>
          <w:p w14:paraId="41073591"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4C9EDF7B"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05F0496E" w14:textId="77777777" w:rsidR="00EC3340" w:rsidRPr="00C16732" w:rsidRDefault="00EC3340" w:rsidP="008C1EE6">
            <w:pPr>
              <w:jc w:val="left"/>
              <w:rPr>
                <w:rFonts w:cs="Times New Roman"/>
                <w:sz w:val="16"/>
                <w:szCs w:val="16"/>
              </w:rPr>
            </w:pPr>
            <w:r w:rsidRPr="00C16732">
              <w:rPr>
                <w:rFonts w:cs="Times New Roman"/>
                <w:sz w:val="16"/>
                <w:szCs w:val="16"/>
              </w:rPr>
              <w:t>By staff; Computer tablet</w:t>
            </w:r>
          </w:p>
        </w:tc>
        <w:tc>
          <w:tcPr>
            <w:tcW w:w="1176" w:type="dxa"/>
          </w:tcPr>
          <w:p w14:paraId="6E3DA8F8" w14:textId="77777777" w:rsidR="00EC3340" w:rsidRPr="00C16732" w:rsidRDefault="00EC3340" w:rsidP="008C1EE6">
            <w:pPr>
              <w:jc w:val="left"/>
              <w:rPr>
                <w:rFonts w:eastAsia="Times New Roman" w:cs="Times New Roman"/>
                <w:sz w:val="16"/>
                <w:szCs w:val="16"/>
                <w:lang w:eastAsia="en-GB"/>
              </w:rPr>
            </w:pPr>
            <w:r w:rsidRPr="00C16732">
              <w:rPr>
                <w:rFonts w:cs="Times New Roman"/>
                <w:sz w:val="16"/>
                <w:szCs w:val="16"/>
              </w:rPr>
              <w:t>General</w:t>
            </w:r>
          </w:p>
        </w:tc>
        <w:tc>
          <w:tcPr>
            <w:tcW w:w="2186" w:type="dxa"/>
          </w:tcPr>
          <w:p w14:paraId="4E883225" w14:textId="77777777" w:rsidR="00EC3340" w:rsidRPr="00C16732" w:rsidRDefault="00EC3340" w:rsidP="008C1EE6">
            <w:pPr>
              <w:jc w:val="left"/>
              <w:rPr>
                <w:rFonts w:eastAsia="Times New Roman" w:cs="Times New Roman"/>
                <w:sz w:val="16"/>
                <w:szCs w:val="16"/>
                <w:lang w:eastAsia="en-GB"/>
              </w:rPr>
            </w:pPr>
            <w:r w:rsidRPr="00C16732">
              <w:rPr>
                <w:rFonts w:cs="Times New Roman"/>
                <w:sz w:val="16"/>
                <w:szCs w:val="16"/>
              </w:rPr>
              <w:t>Spiritual; Emotional; Physical; Mental (n=4)</w:t>
            </w:r>
          </w:p>
        </w:tc>
        <w:tc>
          <w:tcPr>
            <w:tcW w:w="928" w:type="dxa"/>
          </w:tcPr>
          <w:p w14:paraId="59F89F9D" w14:textId="77777777" w:rsidR="00EC3340" w:rsidRPr="00C16732" w:rsidRDefault="00EC3340" w:rsidP="008C1EE6">
            <w:pPr>
              <w:jc w:val="left"/>
              <w:rPr>
                <w:rFonts w:cs="Times New Roman"/>
                <w:sz w:val="16"/>
                <w:szCs w:val="16"/>
              </w:rPr>
            </w:pPr>
            <w:r w:rsidRPr="00C16732">
              <w:rPr>
                <w:rFonts w:cs="Times New Roman"/>
                <w:sz w:val="16"/>
                <w:szCs w:val="16"/>
              </w:rPr>
              <w:t>65</w:t>
            </w:r>
          </w:p>
        </w:tc>
        <w:tc>
          <w:tcPr>
            <w:tcW w:w="1709" w:type="dxa"/>
          </w:tcPr>
          <w:p w14:paraId="321032A3" w14:textId="77777777" w:rsidR="00EC3340" w:rsidRPr="00C16732" w:rsidRDefault="00EC3340" w:rsidP="008C1EE6">
            <w:pPr>
              <w:jc w:val="left"/>
              <w:rPr>
                <w:rFonts w:cs="Times New Roman"/>
                <w:sz w:val="16"/>
                <w:szCs w:val="16"/>
              </w:rPr>
            </w:pPr>
            <w:r w:rsidRPr="00C16732">
              <w:rPr>
                <w:rFonts w:cs="Times New Roman"/>
                <w:sz w:val="16"/>
                <w:szCs w:val="16"/>
              </w:rPr>
              <w:t>Frequency, degree of importance, yes/no (60 items); Open-ended (5) [Item average]</w:t>
            </w:r>
          </w:p>
        </w:tc>
      </w:tr>
      <w:tr w:rsidR="00EC3340" w:rsidRPr="00C16732" w14:paraId="28C853A3" w14:textId="77777777" w:rsidTr="008C1EE6">
        <w:tc>
          <w:tcPr>
            <w:tcW w:w="496" w:type="dxa"/>
          </w:tcPr>
          <w:p w14:paraId="0F4C9436" w14:textId="77777777" w:rsidR="00EC3340" w:rsidRPr="00C16732" w:rsidRDefault="00EC3340" w:rsidP="008C1EE6">
            <w:pPr>
              <w:jc w:val="left"/>
              <w:rPr>
                <w:rFonts w:cs="Times New Roman"/>
                <w:sz w:val="16"/>
                <w:szCs w:val="16"/>
              </w:rPr>
            </w:pPr>
            <w:r w:rsidRPr="00C16732">
              <w:rPr>
                <w:rFonts w:cs="Times New Roman"/>
                <w:sz w:val="16"/>
                <w:szCs w:val="16"/>
              </w:rPr>
              <w:t>4.2</w:t>
            </w:r>
          </w:p>
        </w:tc>
        <w:tc>
          <w:tcPr>
            <w:tcW w:w="1887" w:type="dxa"/>
          </w:tcPr>
          <w:p w14:paraId="07DEA6ED" w14:textId="77777777" w:rsidR="00EC3340" w:rsidRPr="00C16732" w:rsidRDefault="00EC3340" w:rsidP="008C1EE6">
            <w:pPr>
              <w:jc w:val="left"/>
              <w:rPr>
                <w:rFonts w:cs="Times New Roman"/>
                <w:b/>
                <w:bCs/>
                <w:sz w:val="16"/>
                <w:szCs w:val="16"/>
              </w:rPr>
            </w:pPr>
            <w:r w:rsidRPr="00C16732">
              <w:rPr>
                <w:rFonts w:cs="Times New Roman"/>
                <w:b/>
                <w:bCs/>
                <w:sz w:val="16"/>
                <w:szCs w:val="16"/>
              </w:rPr>
              <w:t>CHAQ</w:t>
            </w:r>
            <w:r w:rsidRPr="00C16732">
              <w:rPr>
                <w:rFonts w:cs="Times New Roman"/>
                <w:sz w:val="16"/>
                <w:szCs w:val="16"/>
              </w:rPr>
              <w:t xml:space="preserve"> – Child Health Assessment Questionnaire</w:t>
            </w:r>
          </w:p>
        </w:tc>
        <w:tc>
          <w:tcPr>
            <w:tcW w:w="1106" w:type="dxa"/>
          </w:tcPr>
          <w:p w14:paraId="03B67445" w14:textId="47E362C0" w:rsidR="00EC3340" w:rsidRPr="00C16732" w:rsidRDefault="00EC3340" w:rsidP="008C1EE6">
            <w:pPr>
              <w:jc w:val="left"/>
              <w:rPr>
                <w:rFonts w:cs="Times New Roman"/>
                <w:sz w:val="16"/>
                <w:szCs w:val="16"/>
              </w:rPr>
            </w:pPr>
            <w:r w:rsidRPr="00C16732">
              <w:rPr>
                <w:rFonts w:cs="Times New Roman"/>
                <w:sz w:val="16"/>
                <w:szCs w:val="16"/>
              </w:rPr>
              <w:t xml:space="preserve">Singh (1994) </w:t>
            </w:r>
            <w:r w:rsidRPr="00C16732">
              <w:rPr>
                <w:rFonts w:cs="Times New Roman"/>
                <w:sz w:val="16"/>
                <w:szCs w:val="16"/>
              </w:rPr>
              <w:fldChar w:fldCharType="begin"/>
            </w:r>
            <w:r w:rsidR="00F46D48" w:rsidRPr="00C16732">
              <w:rPr>
                <w:rFonts w:cs="Times New Roman"/>
                <w:sz w:val="16"/>
                <w:szCs w:val="16"/>
              </w:rPr>
              <w:instrText xml:space="preserve"> ADDIN EN.CITE &lt;EndNote&gt;&lt;Cite&gt;&lt;Author&gt;Singh&lt;/Author&gt;&lt;Year&gt;1994&lt;/Year&gt;&lt;RecNum&gt;260&lt;/RecNum&gt;&lt;DisplayText&gt;[67]&lt;/DisplayText&gt;&lt;record&gt;&lt;rec-number&gt;260&lt;/rec-number&gt;&lt;foreign-keys&gt;&lt;key app="EN" db-id="w0s0p0w5kv0weoesfdpvszxzv5w522d55zew" timestamp="1619514061"&gt;260&lt;/key&gt;&lt;/foreign-keys&gt;&lt;ref-type name="Journal Article"&gt;17&lt;/ref-type&gt;&lt;contributors&gt;&lt;authors&gt;&lt;author&gt;Singh, Gurkirpal&lt;/author&gt;&lt;author&gt;Athreya, Balu H&lt;/author&gt;&lt;author&gt;Fries, James F&lt;/author&gt;&lt;author&gt;Goldsmith, Donald P&lt;/author&gt;&lt;/authors&gt;&lt;/contributors&gt;&lt;titles&gt;&lt;title&gt;Measurement of health status in children with juvenile rheumatoid arthritis&lt;/title&gt;&lt;secondary-title&gt;Arthritis &amp;amp; Rheumatism&lt;/secondary-title&gt;&lt;/titles&gt;&lt;periodical&gt;&lt;full-title&gt;Arthritis &amp;amp; Rheumatism&lt;/full-title&gt;&lt;/periodical&gt;&lt;pages&gt;1761-1769&lt;/pages&gt;&lt;volume&gt;37&lt;/volume&gt;&lt;number&gt;12&lt;/number&gt;&lt;dates&gt;&lt;year&gt;1994&lt;/year&gt;&lt;/dates&gt;&lt;isbn&gt;0004-3591&lt;/isbn&gt;&lt;urls&gt;&lt;/urls&gt;&lt;/record&gt;&lt;/Cite&gt;&lt;/EndNote&gt;</w:instrText>
            </w:r>
            <w:r w:rsidRPr="00C16732">
              <w:rPr>
                <w:rFonts w:cs="Times New Roman"/>
                <w:sz w:val="16"/>
                <w:szCs w:val="16"/>
              </w:rPr>
              <w:fldChar w:fldCharType="separate"/>
            </w:r>
            <w:r w:rsidR="00F46D48" w:rsidRPr="00C16732">
              <w:rPr>
                <w:rFonts w:cs="Times New Roman"/>
                <w:noProof/>
                <w:sz w:val="16"/>
                <w:szCs w:val="16"/>
              </w:rPr>
              <w:t>[67]</w:t>
            </w:r>
            <w:r w:rsidRPr="00C16732">
              <w:rPr>
                <w:rFonts w:cs="Times New Roman"/>
                <w:sz w:val="16"/>
                <w:szCs w:val="16"/>
              </w:rPr>
              <w:fldChar w:fldCharType="end"/>
            </w:r>
            <w:r w:rsidRPr="00C16732">
              <w:rPr>
                <w:rFonts w:cs="Times New Roman"/>
                <w:sz w:val="16"/>
                <w:szCs w:val="16"/>
              </w:rPr>
              <w:t xml:space="preserve"> – US </w:t>
            </w:r>
          </w:p>
        </w:tc>
        <w:tc>
          <w:tcPr>
            <w:tcW w:w="767" w:type="dxa"/>
          </w:tcPr>
          <w:p w14:paraId="099727F4" w14:textId="77777777" w:rsidR="00EC3340" w:rsidRPr="00C16732" w:rsidRDefault="00EC3340" w:rsidP="008C1EE6">
            <w:pPr>
              <w:jc w:val="left"/>
              <w:rPr>
                <w:rFonts w:cs="Times New Roman"/>
                <w:sz w:val="16"/>
                <w:szCs w:val="16"/>
              </w:rPr>
            </w:pPr>
            <w:r w:rsidRPr="00C16732">
              <w:rPr>
                <w:rFonts w:cs="Times New Roman"/>
                <w:sz w:val="16"/>
                <w:szCs w:val="16"/>
              </w:rPr>
              <w:t>8-19</w:t>
            </w:r>
          </w:p>
        </w:tc>
        <w:tc>
          <w:tcPr>
            <w:tcW w:w="1108" w:type="dxa"/>
          </w:tcPr>
          <w:p w14:paraId="06E4678D"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36550A3"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60D32A78"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201132B5" w14:textId="77777777" w:rsidR="00EC3340" w:rsidRPr="00C16732" w:rsidRDefault="00EC3340" w:rsidP="008C1EE6">
            <w:pPr>
              <w:jc w:val="left"/>
              <w:rPr>
                <w:rFonts w:cs="Times New Roman"/>
                <w:sz w:val="16"/>
                <w:szCs w:val="16"/>
              </w:rPr>
            </w:pPr>
            <w:r w:rsidRPr="00C16732">
              <w:rPr>
                <w:rFonts w:cs="Times New Roman"/>
                <w:sz w:val="16"/>
                <w:szCs w:val="16"/>
              </w:rPr>
              <w:t>Past week</w:t>
            </w:r>
          </w:p>
        </w:tc>
        <w:tc>
          <w:tcPr>
            <w:tcW w:w="2186" w:type="dxa"/>
          </w:tcPr>
          <w:p w14:paraId="4ED31FEC" w14:textId="77777777" w:rsidR="00EC3340" w:rsidRPr="00C16732" w:rsidRDefault="00EC3340" w:rsidP="008C1EE6">
            <w:pPr>
              <w:jc w:val="left"/>
              <w:rPr>
                <w:rFonts w:cs="Times New Roman"/>
                <w:sz w:val="16"/>
                <w:szCs w:val="16"/>
              </w:rPr>
            </w:pPr>
            <w:r w:rsidRPr="00C16732">
              <w:rPr>
                <w:rFonts w:cs="Times New Roman"/>
                <w:sz w:val="16"/>
                <w:szCs w:val="16"/>
              </w:rPr>
              <w:t>Dressing and grooming; Arising; Eating; Walking; Hygiene; Reach; Grip; Activities. Also: Aids/devices for functioning; Activities needing assistance; VAS Pain; VAS Wellbeing (n=8 + Aids/VAS)</w:t>
            </w:r>
          </w:p>
        </w:tc>
        <w:tc>
          <w:tcPr>
            <w:tcW w:w="928" w:type="dxa"/>
          </w:tcPr>
          <w:p w14:paraId="147C763B" w14:textId="77777777" w:rsidR="00EC3340" w:rsidRPr="00C16732" w:rsidRDefault="00EC3340" w:rsidP="008C1EE6">
            <w:pPr>
              <w:jc w:val="left"/>
              <w:rPr>
                <w:rFonts w:cs="Times New Roman"/>
                <w:sz w:val="16"/>
                <w:szCs w:val="16"/>
              </w:rPr>
            </w:pPr>
            <w:r w:rsidRPr="00C16732">
              <w:rPr>
                <w:rFonts w:cs="Times New Roman"/>
                <w:sz w:val="16"/>
                <w:szCs w:val="16"/>
              </w:rPr>
              <w:t>34</w:t>
            </w:r>
          </w:p>
        </w:tc>
        <w:tc>
          <w:tcPr>
            <w:tcW w:w="1709" w:type="dxa"/>
          </w:tcPr>
          <w:p w14:paraId="05D07294" w14:textId="77777777" w:rsidR="00EC3340" w:rsidRPr="00C16732" w:rsidRDefault="00EC3340" w:rsidP="008C1EE6">
            <w:pPr>
              <w:jc w:val="left"/>
              <w:rPr>
                <w:rFonts w:cs="Times New Roman"/>
                <w:sz w:val="16"/>
                <w:szCs w:val="16"/>
              </w:rPr>
            </w:pPr>
            <w:r w:rsidRPr="00C16732">
              <w:rPr>
                <w:rFonts w:cs="Times New Roman"/>
                <w:sz w:val="16"/>
                <w:szCs w:val="16"/>
              </w:rPr>
              <w:t>4-point scale for functioning (30 items); VAS (2); List of aids used (1); List of activities needing assistance (1) [Highest item score in domain as domain score; Domain average]</w:t>
            </w:r>
          </w:p>
        </w:tc>
      </w:tr>
      <w:tr w:rsidR="00EC3340" w:rsidRPr="00C16732" w14:paraId="004BF81E" w14:textId="77777777" w:rsidTr="008C1EE6">
        <w:tc>
          <w:tcPr>
            <w:tcW w:w="496" w:type="dxa"/>
          </w:tcPr>
          <w:p w14:paraId="283D4CB6" w14:textId="77777777" w:rsidR="00EC3340" w:rsidRPr="00C16732" w:rsidRDefault="00EC3340" w:rsidP="008C1EE6">
            <w:pPr>
              <w:jc w:val="left"/>
              <w:rPr>
                <w:rFonts w:cs="Times New Roman"/>
                <w:sz w:val="16"/>
                <w:szCs w:val="16"/>
              </w:rPr>
            </w:pPr>
            <w:r w:rsidRPr="00C16732">
              <w:rPr>
                <w:rFonts w:cs="Times New Roman"/>
                <w:sz w:val="16"/>
                <w:szCs w:val="16"/>
              </w:rPr>
              <w:t>4.3</w:t>
            </w:r>
          </w:p>
        </w:tc>
        <w:tc>
          <w:tcPr>
            <w:tcW w:w="1887" w:type="dxa"/>
          </w:tcPr>
          <w:p w14:paraId="52B4BA4F" w14:textId="77777777" w:rsidR="00EC3340" w:rsidRPr="00C16732" w:rsidRDefault="00EC3340" w:rsidP="008C1EE6">
            <w:pPr>
              <w:jc w:val="left"/>
              <w:rPr>
                <w:rFonts w:cs="Times New Roman"/>
                <w:b/>
                <w:bCs/>
                <w:sz w:val="16"/>
                <w:szCs w:val="16"/>
              </w:rPr>
            </w:pPr>
            <w:r w:rsidRPr="00C16732">
              <w:rPr>
                <w:rFonts w:cs="Times New Roman"/>
                <w:b/>
                <w:bCs/>
                <w:sz w:val="16"/>
                <w:szCs w:val="16"/>
              </w:rPr>
              <w:t>CHAQ Informant only</w:t>
            </w:r>
          </w:p>
        </w:tc>
        <w:tc>
          <w:tcPr>
            <w:tcW w:w="1106" w:type="dxa"/>
          </w:tcPr>
          <w:p w14:paraId="7A5C3A85" w14:textId="60655C0D" w:rsidR="00EC3340" w:rsidRPr="00C16732" w:rsidRDefault="00EC3340" w:rsidP="008C1EE6">
            <w:pPr>
              <w:jc w:val="left"/>
              <w:rPr>
                <w:rFonts w:cs="Times New Roman"/>
                <w:sz w:val="16"/>
                <w:szCs w:val="16"/>
              </w:rPr>
            </w:pPr>
            <w:r w:rsidRPr="00C16732">
              <w:rPr>
                <w:rFonts w:cs="Times New Roman"/>
                <w:sz w:val="16"/>
                <w:szCs w:val="16"/>
              </w:rPr>
              <w:t xml:space="preserve">Singh (1994) </w:t>
            </w:r>
            <w:r w:rsidRPr="00C16732">
              <w:rPr>
                <w:rFonts w:cs="Times New Roman"/>
                <w:sz w:val="16"/>
                <w:szCs w:val="16"/>
              </w:rPr>
              <w:fldChar w:fldCharType="begin"/>
            </w:r>
            <w:r w:rsidR="00F46D48" w:rsidRPr="00C16732">
              <w:rPr>
                <w:rFonts w:cs="Times New Roman"/>
                <w:sz w:val="16"/>
                <w:szCs w:val="16"/>
              </w:rPr>
              <w:instrText xml:space="preserve"> ADDIN EN.CITE &lt;EndNote&gt;&lt;Cite&gt;&lt;Author&gt;Singh&lt;/Author&gt;&lt;Year&gt;1994&lt;/Year&gt;&lt;RecNum&gt;260&lt;/RecNum&gt;&lt;DisplayText&gt;[67]&lt;/DisplayText&gt;&lt;record&gt;&lt;rec-number&gt;260&lt;/rec-number&gt;&lt;foreign-keys&gt;&lt;key app="EN" db-id="w0s0p0w5kv0weoesfdpvszxzv5w522d55zew" timestamp="1619514061"&gt;260&lt;/key&gt;&lt;/foreign-keys&gt;&lt;ref-type name="Journal Article"&gt;17&lt;/ref-type&gt;&lt;contributors&gt;&lt;authors&gt;&lt;author&gt;Singh, Gurkirpal&lt;/author&gt;&lt;author&gt;Athreya, Balu H&lt;/author&gt;&lt;author&gt;Fries, James F&lt;/author&gt;&lt;author&gt;Goldsmith, Donald P&lt;/author&gt;&lt;/authors&gt;&lt;/contributors&gt;&lt;titles&gt;&lt;title&gt;Measurement of health status in children with juvenile rheumatoid arthritis&lt;/title&gt;&lt;secondary-title&gt;Arthritis &amp;amp; Rheumatism&lt;/secondary-title&gt;&lt;/titles&gt;&lt;periodical&gt;&lt;full-title&gt;Arthritis &amp;amp; Rheumatism&lt;/full-title&gt;&lt;/periodical&gt;&lt;pages&gt;1761-1769&lt;/pages&gt;&lt;volume&gt;37&lt;/volume&gt;&lt;number&gt;12&lt;/number&gt;&lt;dates&gt;&lt;year&gt;1994&lt;/year&gt;&lt;/dates&gt;&lt;isbn&gt;0004-3591&lt;/isbn&gt;&lt;urls&gt;&lt;/urls&gt;&lt;/record&gt;&lt;/Cite&gt;&lt;/EndNote&gt;</w:instrText>
            </w:r>
            <w:r w:rsidRPr="00C16732">
              <w:rPr>
                <w:rFonts w:cs="Times New Roman"/>
                <w:sz w:val="16"/>
                <w:szCs w:val="16"/>
              </w:rPr>
              <w:fldChar w:fldCharType="separate"/>
            </w:r>
            <w:r w:rsidR="00F46D48" w:rsidRPr="00C16732">
              <w:rPr>
                <w:rFonts w:cs="Times New Roman"/>
                <w:noProof/>
                <w:sz w:val="16"/>
                <w:szCs w:val="16"/>
              </w:rPr>
              <w:t>[67]</w:t>
            </w:r>
            <w:r w:rsidRPr="00C16732">
              <w:rPr>
                <w:rFonts w:cs="Times New Roman"/>
                <w:sz w:val="16"/>
                <w:szCs w:val="16"/>
              </w:rPr>
              <w:fldChar w:fldCharType="end"/>
            </w:r>
          </w:p>
        </w:tc>
        <w:tc>
          <w:tcPr>
            <w:tcW w:w="767" w:type="dxa"/>
          </w:tcPr>
          <w:p w14:paraId="3F3DE7A5" w14:textId="77777777" w:rsidR="00EC3340" w:rsidRPr="00C16732" w:rsidRDefault="00EC3340" w:rsidP="008C1EE6">
            <w:pPr>
              <w:jc w:val="left"/>
              <w:rPr>
                <w:rFonts w:cs="Times New Roman"/>
                <w:sz w:val="16"/>
                <w:szCs w:val="16"/>
              </w:rPr>
            </w:pPr>
            <w:r w:rsidRPr="00C16732">
              <w:rPr>
                <w:rFonts w:cs="Times New Roman"/>
                <w:sz w:val="16"/>
                <w:szCs w:val="16"/>
              </w:rPr>
              <w:t>1-7</w:t>
            </w:r>
          </w:p>
        </w:tc>
        <w:tc>
          <w:tcPr>
            <w:tcW w:w="1108" w:type="dxa"/>
          </w:tcPr>
          <w:p w14:paraId="44EC6B00"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CD1B278"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53B88CC5"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69FD3FF9" w14:textId="77777777" w:rsidR="00EC3340" w:rsidRPr="00C16732" w:rsidRDefault="00EC3340" w:rsidP="008C1EE6">
            <w:pPr>
              <w:jc w:val="left"/>
              <w:rPr>
                <w:rFonts w:cs="Times New Roman"/>
                <w:sz w:val="16"/>
                <w:szCs w:val="16"/>
              </w:rPr>
            </w:pPr>
            <w:r w:rsidRPr="00C16732">
              <w:rPr>
                <w:rFonts w:cs="Times New Roman"/>
                <w:sz w:val="16"/>
                <w:szCs w:val="16"/>
              </w:rPr>
              <w:t>Past week</w:t>
            </w:r>
          </w:p>
        </w:tc>
        <w:tc>
          <w:tcPr>
            <w:tcW w:w="2186" w:type="dxa"/>
          </w:tcPr>
          <w:p w14:paraId="338C2E91" w14:textId="77777777" w:rsidR="00EC3340" w:rsidRPr="00C16732" w:rsidRDefault="00EC3340" w:rsidP="008C1EE6">
            <w:pPr>
              <w:jc w:val="left"/>
              <w:rPr>
                <w:rFonts w:cs="Times New Roman"/>
                <w:i/>
                <w:iCs/>
                <w:sz w:val="16"/>
                <w:szCs w:val="16"/>
              </w:rPr>
            </w:pPr>
            <w:r w:rsidRPr="00C16732">
              <w:rPr>
                <w:rFonts w:cs="Times New Roman"/>
                <w:i/>
                <w:iCs/>
                <w:sz w:val="16"/>
                <w:szCs w:val="16"/>
              </w:rPr>
              <w:t>See CHAQ</w:t>
            </w:r>
          </w:p>
        </w:tc>
        <w:tc>
          <w:tcPr>
            <w:tcW w:w="928" w:type="dxa"/>
          </w:tcPr>
          <w:p w14:paraId="23E334DD" w14:textId="77777777" w:rsidR="00EC3340" w:rsidRPr="00C16732" w:rsidRDefault="00EC3340" w:rsidP="008C1EE6">
            <w:pPr>
              <w:jc w:val="left"/>
              <w:rPr>
                <w:rFonts w:cs="Times New Roman"/>
                <w:sz w:val="16"/>
                <w:szCs w:val="16"/>
              </w:rPr>
            </w:pPr>
            <w:r w:rsidRPr="00C16732">
              <w:rPr>
                <w:rFonts w:cs="Times New Roman"/>
                <w:sz w:val="16"/>
                <w:szCs w:val="16"/>
              </w:rPr>
              <w:t>34</w:t>
            </w:r>
          </w:p>
        </w:tc>
        <w:tc>
          <w:tcPr>
            <w:tcW w:w="1709" w:type="dxa"/>
          </w:tcPr>
          <w:p w14:paraId="5E6FC100" w14:textId="77777777" w:rsidR="00EC3340" w:rsidRPr="00C16732" w:rsidRDefault="00EC3340" w:rsidP="008C1EE6">
            <w:pPr>
              <w:jc w:val="left"/>
              <w:rPr>
                <w:rFonts w:cs="Times New Roman"/>
                <w:i/>
                <w:iCs/>
                <w:sz w:val="16"/>
                <w:szCs w:val="16"/>
              </w:rPr>
            </w:pPr>
            <w:r w:rsidRPr="00C16732">
              <w:rPr>
                <w:rFonts w:cs="Times New Roman"/>
                <w:i/>
                <w:iCs/>
                <w:sz w:val="16"/>
                <w:szCs w:val="16"/>
              </w:rPr>
              <w:t>See CHAQ</w:t>
            </w:r>
          </w:p>
        </w:tc>
      </w:tr>
      <w:tr w:rsidR="00EC3340" w:rsidRPr="00C16732" w14:paraId="23822418" w14:textId="77777777" w:rsidTr="008C1EE6">
        <w:tc>
          <w:tcPr>
            <w:tcW w:w="496" w:type="dxa"/>
          </w:tcPr>
          <w:p w14:paraId="7D7A4593" w14:textId="77777777" w:rsidR="00EC3340" w:rsidRPr="00C16732" w:rsidRDefault="00EC3340" w:rsidP="008C1EE6">
            <w:pPr>
              <w:jc w:val="left"/>
              <w:rPr>
                <w:rFonts w:cs="Times New Roman"/>
                <w:sz w:val="16"/>
                <w:szCs w:val="16"/>
              </w:rPr>
            </w:pPr>
            <w:r w:rsidRPr="00C16732">
              <w:rPr>
                <w:rFonts w:cs="Times New Roman"/>
                <w:sz w:val="16"/>
                <w:szCs w:val="16"/>
              </w:rPr>
              <w:t>4.4</w:t>
            </w:r>
          </w:p>
        </w:tc>
        <w:tc>
          <w:tcPr>
            <w:tcW w:w="1887" w:type="dxa"/>
          </w:tcPr>
          <w:p w14:paraId="56CC1ED3"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CHAQ38 – </w:t>
            </w:r>
            <w:r w:rsidRPr="00C16732">
              <w:rPr>
                <w:rFonts w:eastAsia="Times New Roman" w:cs="Times New Roman"/>
                <w:sz w:val="16"/>
                <w:szCs w:val="16"/>
                <w:lang w:eastAsia="en-GB"/>
              </w:rPr>
              <w:t>CHAQ revised version, 38 items</w:t>
            </w:r>
          </w:p>
        </w:tc>
        <w:tc>
          <w:tcPr>
            <w:tcW w:w="1106" w:type="dxa"/>
          </w:tcPr>
          <w:p w14:paraId="6FC767A1" w14:textId="30EE858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Lam (2004) </w:t>
            </w:r>
            <w:r w:rsidRPr="00C16732">
              <w:rPr>
                <w:sz w:val="16"/>
                <w:szCs w:val="16"/>
              </w:rPr>
              <w:fldChar w:fldCharType="begin"/>
            </w:r>
            <w:r w:rsidR="00F46D48" w:rsidRPr="00C16732">
              <w:rPr>
                <w:sz w:val="16"/>
                <w:szCs w:val="16"/>
              </w:rPr>
              <w:instrText xml:space="preserve"> ADDIN EN.CITE &lt;EndNote&gt;&lt;Cite&gt;&lt;Author&gt;Lam&lt;/Author&gt;&lt;Year&gt;2004&lt;/Year&gt;&lt;RecNum&gt;261&lt;/RecNum&gt;&lt;DisplayText&gt;[4]&lt;/DisplayText&gt;&lt;record&gt;&lt;rec-number&gt;261&lt;/rec-number&gt;&lt;foreign-keys&gt;&lt;key app="EN" db-id="w0s0p0w5kv0weoesfdpvszxzv5w522d55zew" timestamp="1619514123"&gt;261&lt;/key&gt;&lt;/foreign-keys&gt;&lt;ref-type name="Journal Article"&gt;17&lt;/ref-type&gt;&lt;contributors&gt;&lt;authors&gt;&lt;author&gt;Lam, Catherine&lt;/author&gt;&lt;author&gt;Young, Nancy&lt;/author&gt;&lt;author&gt;Marwaha, Jasvir&lt;/author&gt;&lt;author&gt;McLimont, Marjorie&lt;/author&gt;&lt;author&gt;Feldman, Brian M&lt;/author&gt;&lt;/authors&gt;&lt;/contributors&gt;&lt;titles&gt;&lt;title&gt;Revised versions of the Childhood Health Assessment Questionnaire (CHAQ) are more sensitive and suffer less from a ceiling effect&lt;/title&gt;&lt;secondary-title&gt;Arthritis Care &amp;amp; Research&lt;/secondary-title&gt;&lt;/titles&gt;&lt;periodical&gt;&lt;full-title&gt;Arthritis Care &amp;amp; Research&lt;/full-title&gt;&lt;/periodical&gt;&lt;pages&gt;881-889&lt;/pages&gt;&lt;volume&gt;51&lt;/volume&gt;&lt;number&gt;6&lt;/number&gt;&lt;dates&gt;&lt;year&gt;2004&lt;/year&gt;&lt;/dates&gt;&lt;isbn&gt;0004-3591&lt;/isbn&gt;&lt;urls&gt;&lt;/urls&gt;&lt;/record&gt;&lt;/Cite&gt;&lt;/EndNote&gt;</w:instrText>
            </w:r>
            <w:r w:rsidRPr="00C16732">
              <w:rPr>
                <w:sz w:val="16"/>
                <w:szCs w:val="16"/>
              </w:rPr>
              <w:fldChar w:fldCharType="separate"/>
            </w:r>
            <w:r w:rsidR="00F46D48" w:rsidRPr="00C16732">
              <w:rPr>
                <w:noProof/>
                <w:sz w:val="16"/>
                <w:szCs w:val="16"/>
              </w:rPr>
              <w:t>[4]</w:t>
            </w:r>
            <w:r w:rsidRPr="00C16732">
              <w:rPr>
                <w:sz w:val="16"/>
                <w:szCs w:val="16"/>
              </w:rPr>
              <w:fldChar w:fldCharType="end"/>
            </w:r>
            <w:r w:rsidRPr="00C16732">
              <w:rPr>
                <w:sz w:val="16"/>
                <w:szCs w:val="16"/>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Canada</w:t>
            </w:r>
          </w:p>
        </w:tc>
        <w:tc>
          <w:tcPr>
            <w:tcW w:w="767" w:type="dxa"/>
          </w:tcPr>
          <w:p w14:paraId="4FDF89AB" w14:textId="77777777" w:rsidR="00EC3340" w:rsidRPr="00C16732" w:rsidRDefault="00EC3340" w:rsidP="008C1EE6">
            <w:pPr>
              <w:jc w:val="left"/>
              <w:rPr>
                <w:rFonts w:cs="Times New Roman"/>
                <w:sz w:val="16"/>
                <w:szCs w:val="16"/>
              </w:rPr>
            </w:pPr>
            <w:r w:rsidRPr="00C16732">
              <w:rPr>
                <w:rFonts w:cs="Times New Roman"/>
                <w:sz w:val="16"/>
                <w:szCs w:val="16"/>
              </w:rPr>
              <w:t>5-19</w:t>
            </w:r>
          </w:p>
        </w:tc>
        <w:tc>
          <w:tcPr>
            <w:tcW w:w="1108" w:type="dxa"/>
          </w:tcPr>
          <w:p w14:paraId="4DB13A77"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231CBCCD"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2083C896"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AB2DA3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3A6B356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Same domains as CHAQ plus 8 additional items on age-appropriate physical activities and challenges</w:t>
            </w:r>
          </w:p>
        </w:tc>
        <w:tc>
          <w:tcPr>
            <w:tcW w:w="928" w:type="dxa"/>
          </w:tcPr>
          <w:p w14:paraId="3DEC3870" w14:textId="77777777" w:rsidR="00EC3340" w:rsidRPr="00C16732" w:rsidRDefault="00EC3340" w:rsidP="008C1EE6">
            <w:pPr>
              <w:jc w:val="left"/>
              <w:rPr>
                <w:rFonts w:cs="Times New Roman"/>
                <w:sz w:val="16"/>
                <w:szCs w:val="16"/>
              </w:rPr>
            </w:pPr>
            <w:r w:rsidRPr="00C16732">
              <w:rPr>
                <w:rFonts w:cs="Times New Roman"/>
                <w:sz w:val="16"/>
                <w:szCs w:val="16"/>
              </w:rPr>
              <w:t>38</w:t>
            </w:r>
          </w:p>
        </w:tc>
        <w:tc>
          <w:tcPr>
            <w:tcW w:w="1709" w:type="dxa"/>
          </w:tcPr>
          <w:p w14:paraId="2A3DE4E0" w14:textId="77777777" w:rsidR="00EC3340" w:rsidRPr="00C16732" w:rsidRDefault="00EC3340" w:rsidP="008C1EE6">
            <w:pPr>
              <w:jc w:val="left"/>
              <w:rPr>
                <w:rFonts w:cs="Times New Roman"/>
                <w:sz w:val="16"/>
                <w:szCs w:val="16"/>
              </w:rPr>
            </w:pPr>
            <w:r w:rsidRPr="00C16732">
              <w:rPr>
                <w:rFonts w:cs="Times New Roman"/>
                <w:sz w:val="16"/>
                <w:szCs w:val="16"/>
              </w:rPr>
              <w:t>4- or 5-point scale [Item average]</w:t>
            </w:r>
          </w:p>
        </w:tc>
      </w:tr>
      <w:tr w:rsidR="00EC3340" w:rsidRPr="00C16732" w14:paraId="3BE63386" w14:textId="77777777" w:rsidTr="008C1EE6">
        <w:tc>
          <w:tcPr>
            <w:tcW w:w="496" w:type="dxa"/>
          </w:tcPr>
          <w:p w14:paraId="52AF617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4.5</w:t>
            </w:r>
          </w:p>
        </w:tc>
        <w:tc>
          <w:tcPr>
            <w:tcW w:w="1887" w:type="dxa"/>
          </w:tcPr>
          <w:p w14:paraId="2D3B0DA4"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CHQ-PF50 –</w:t>
            </w:r>
          </w:p>
          <w:p w14:paraId="4D870646"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Child Health Questionnaire Parent Form (long version)</w:t>
            </w:r>
          </w:p>
        </w:tc>
        <w:tc>
          <w:tcPr>
            <w:tcW w:w="1106" w:type="dxa"/>
          </w:tcPr>
          <w:p w14:paraId="50088006" w14:textId="463E9AE8"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Landgraf (1998) </w:t>
            </w:r>
            <w:r w:rsidRPr="00C16732">
              <w:rPr>
                <w:sz w:val="16"/>
                <w:szCs w:val="16"/>
              </w:rPr>
              <w:fldChar w:fldCharType="begin"/>
            </w:r>
            <w:r w:rsidR="00F46D48" w:rsidRPr="00C16732">
              <w:rPr>
                <w:sz w:val="16"/>
                <w:szCs w:val="16"/>
              </w:rPr>
              <w:instrText xml:space="preserve"> ADDIN EN.CITE &lt;EndNote&gt;&lt;Cite&gt;&lt;Author&gt;Landgraf&lt;/Author&gt;&lt;Year&gt;1998&lt;/Year&gt;&lt;RecNum&gt;270&lt;/RecNum&gt;&lt;DisplayText&gt;[68]&lt;/DisplayText&gt;&lt;record&gt;&lt;rec-number&gt;270&lt;/rec-number&gt;&lt;foreign-keys&gt;&lt;key app="EN" db-id="w0s0p0w5kv0weoesfdpvszxzv5w522d55zew" timestamp="1619775685"&gt;270&lt;/key&gt;&lt;/foreign-keys&gt;&lt;ref-type name="Journal Article"&gt;17&lt;/ref-type&gt;&lt;contributors&gt;&lt;authors&gt;&lt;author&gt;Landgraf, JM&lt;/author&gt;&lt;author&gt;Maunsell, E&lt;/author&gt;&lt;author&gt;Speechley, K Nixon&lt;/author&gt;&lt;author&gt;Bullinger, Monika&lt;/author&gt;&lt;author&gt;Campbell, S&lt;/author&gt;&lt;author&gt;Abetz, L&lt;/author&gt;&lt;author&gt;Ware, JE&lt;/author&gt;&lt;/authors&gt;&lt;/contributors&gt;&lt;titles&gt;&lt;title&gt;Canadian-French, German and UK versions of the Child Health Questionnaire: methodology and preliminary item scaling results&lt;/title&gt;&lt;secondary-title&gt;Quality of Life Research&lt;/secondary-title&gt;&lt;/titles&gt;&lt;periodical&gt;&lt;full-title&gt;Quality of Life Research&lt;/full-title&gt;&lt;/periodical&gt;&lt;pages&gt;433-445&lt;/pages&gt;&lt;volume&gt;7&lt;/volume&gt;&lt;number&gt;5&lt;/number&gt;&lt;dates&gt;&lt;year&gt;1998&lt;/year&gt;&lt;/dates&gt;&lt;isbn&gt;1573-2649&lt;/isbn&gt;&lt;urls&gt;&lt;/urls&gt;&lt;/record&gt;&lt;/Cite&gt;&lt;/EndNote&gt;</w:instrText>
            </w:r>
            <w:r w:rsidRPr="00C16732">
              <w:rPr>
                <w:sz w:val="16"/>
                <w:szCs w:val="16"/>
              </w:rPr>
              <w:fldChar w:fldCharType="separate"/>
            </w:r>
            <w:r w:rsidR="00F46D48" w:rsidRPr="00C16732">
              <w:rPr>
                <w:noProof/>
                <w:sz w:val="16"/>
                <w:szCs w:val="16"/>
              </w:rPr>
              <w:t>[68]</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712442CA" w14:textId="77777777" w:rsidR="00EC3340" w:rsidRPr="00C16732" w:rsidRDefault="00EC3340" w:rsidP="008C1EE6">
            <w:pPr>
              <w:jc w:val="left"/>
              <w:rPr>
                <w:rFonts w:cs="Times New Roman"/>
                <w:sz w:val="16"/>
                <w:szCs w:val="16"/>
              </w:rPr>
            </w:pPr>
            <w:r w:rsidRPr="00C16732">
              <w:rPr>
                <w:rFonts w:cs="Times New Roman"/>
                <w:sz w:val="16"/>
                <w:szCs w:val="16"/>
              </w:rPr>
              <w:t>5-18</w:t>
            </w:r>
          </w:p>
        </w:tc>
        <w:tc>
          <w:tcPr>
            <w:tcW w:w="1108" w:type="dxa"/>
          </w:tcPr>
          <w:p w14:paraId="17232CB5"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3B76CFD4" w14:textId="77777777" w:rsidR="00EC3340" w:rsidRPr="00C16732" w:rsidRDefault="00EC3340" w:rsidP="008C1EE6">
            <w:pPr>
              <w:jc w:val="left"/>
              <w:rPr>
                <w:rFonts w:cs="Times New Roman"/>
                <w:sz w:val="16"/>
                <w:szCs w:val="16"/>
              </w:rPr>
            </w:pPr>
            <w:r w:rsidRPr="00C16732">
              <w:rPr>
                <w:rFonts w:cs="Times New Roman"/>
                <w:sz w:val="16"/>
                <w:szCs w:val="16"/>
              </w:rPr>
              <w:t>Proxy-Observer</w:t>
            </w:r>
          </w:p>
        </w:tc>
        <w:tc>
          <w:tcPr>
            <w:tcW w:w="1360" w:type="dxa"/>
          </w:tcPr>
          <w:p w14:paraId="580FDB12" w14:textId="77777777" w:rsidR="00EC3340" w:rsidRPr="00C16732" w:rsidRDefault="00EC3340" w:rsidP="008C1EE6">
            <w:pPr>
              <w:jc w:val="left"/>
              <w:rPr>
                <w:rFonts w:eastAsia="Times New Roman" w:cs="Times New Roman"/>
                <w:sz w:val="16"/>
                <w:szCs w:val="16"/>
                <w:lang w:eastAsia="en-GB"/>
              </w:rPr>
            </w:pPr>
            <w:r w:rsidRPr="00C16732">
              <w:rPr>
                <w:rFonts w:cs="Times New Roman"/>
                <w:sz w:val="16"/>
                <w:szCs w:val="16"/>
              </w:rPr>
              <w:t>By self; Mail</w:t>
            </w:r>
          </w:p>
        </w:tc>
        <w:tc>
          <w:tcPr>
            <w:tcW w:w="1176" w:type="dxa"/>
          </w:tcPr>
          <w:p w14:paraId="7354205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four weeks; General for global health and family cohesion; Compared to last year for change in health</w:t>
            </w:r>
          </w:p>
        </w:tc>
        <w:tc>
          <w:tcPr>
            <w:tcW w:w="2186" w:type="dxa"/>
          </w:tcPr>
          <w:p w14:paraId="7D68E15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functioning; Bodily pain; Role functioning, physical; Role, emotional; Role, behavioural; General health perception; Self-esteem; Mental health; General behaviour; Change in health; Parental time impact; Family activities; Family cohesion (n=13)</w:t>
            </w:r>
          </w:p>
        </w:tc>
        <w:tc>
          <w:tcPr>
            <w:tcW w:w="928" w:type="dxa"/>
          </w:tcPr>
          <w:p w14:paraId="3B9AF5D1" w14:textId="77777777" w:rsidR="00EC3340" w:rsidRPr="00C16732" w:rsidRDefault="00EC3340" w:rsidP="008C1EE6">
            <w:pPr>
              <w:jc w:val="left"/>
              <w:rPr>
                <w:rFonts w:cs="Times New Roman"/>
                <w:sz w:val="16"/>
                <w:szCs w:val="16"/>
              </w:rPr>
            </w:pPr>
            <w:r w:rsidRPr="00C16732">
              <w:rPr>
                <w:rFonts w:cs="Times New Roman"/>
                <w:sz w:val="16"/>
                <w:szCs w:val="16"/>
              </w:rPr>
              <w:t>50</w:t>
            </w:r>
          </w:p>
        </w:tc>
        <w:tc>
          <w:tcPr>
            <w:tcW w:w="1709" w:type="dxa"/>
          </w:tcPr>
          <w:p w14:paraId="42D539F4" w14:textId="77777777" w:rsidR="00EC3340" w:rsidRPr="00C16732" w:rsidRDefault="00EC3340" w:rsidP="008C1EE6">
            <w:pPr>
              <w:jc w:val="left"/>
              <w:rPr>
                <w:rFonts w:cs="Times New Roman"/>
                <w:sz w:val="16"/>
                <w:szCs w:val="16"/>
              </w:rPr>
            </w:pPr>
            <w:r w:rsidRPr="00C16732">
              <w:rPr>
                <w:rFonts w:cs="Times New Roman"/>
                <w:sz w:val="16"/>
                <w:szCs w:val="16"/>
              </w:rPr>
              <w:t>4- to 6-point scale [Item sum per domain]</w:t>
            </w:r>
          </w:p>
          <w:p w14:paraId="091D161E" w14:textId="77777777" w:rsidR="00EC3340" w:rsidRPr="00C16732" w:rsidRDefault="00EC3340" w:rsidP="008C1EE6">
            <w:pPr>
              <w:jc w:val="left"/>
              <w:rPr>
                <w:rFonts w:cs="Times New Roman"/>
                <w:sz w:val="16"/>
                <w:szCs w:val="16"/>
              </w:rPr>
            </w:pPr>
          </w:p>
        </w:tc>
      </w:tr>
      <w:tr w:rsidR="00EC3340" w:rsidRPr="00C16732" w14:paraId="11C7DDA3" w14:textId="77777777" w:rsidTr="008C1EE6">
        <w:tc>
          <w:tcPr>
            <w:tcW w:w="496" w:type="dxa"/>
          </w:tcPr>
          <w:p w14:paraId="09535F1E"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4.6</w:t>
            </w:r>
          </w:p>
          <w:p w14:paraId="5E74C7A8" w14:textId="77777777" w:rsidR="00EC3340" w:rsidRPr="00C16732" w:rsidRDefault="00EC3340" w:rsidP="008C1EE6">
            <w:pPr>
              <w:jc w:val="left"/>
              <w:rPr>
                <w:rFonts w:cs="Times New Roman"/>
                <w:b/>
                <w:sz w:val="16"/>
                <w:szCs w:val="16"/>
              </w:rPr>
            </w:pPr>
          </w:p>
        </w:tc>
        <w:tc>
          <w:tcPr>
            <w:tcW w:w="1887" w:type="dxa"/>
          </w:tcPr>
          <w:p w14:paraId="411C55FE"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CHQ-PF28 –</w:t>
            </w:r>
          </w:p>
          <w:p w14:paraId="771BC291"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CHQ-PF (short version)</w:t>
            </w:r>
          </w:p>
        </w:tc>
        <w:tc>
          <w:tcPr>
            <w:tcW w:w="1106" w:type="dxa"/>
          </w:tcPr>
          <w:p w14:paraId="7F0437F2" w14:textId="21ECE118"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Raat (2005) </w:t>
            </w:r>
            <w:r w:rsidRPr="00C16732">
              <w:rPr>
                <w:sz w:val="16"/>
                <w:szCs w:val="16"/>
              </w:rPr>
              <w:fldChar w:fldCharType="begin"/>
            </w:r>
            <w:r w:rsidR="00F46D48" w:rsidRPr="00C16732">
              <w:rPr>
                <w:sz w:val="16"/>
                <w:szCs w:val="16"/>
              </w:rPr>
              <w:instrText xml:space="preserve"> ADDIN EN.CITE &lt;EndNote&gt;&lt;Cite&gt;&lt;Author&gt;Raat&lt;/Author&gt;&lt;Year&gt;2005&lt;/Year&gt;&lt;RecNum&gt;271&lt;/RecNum&gt;&lt;DisplayText&gt;[69]&lt;/DisplayText&gt;&lt;record&gt;&lt;rec-number&gt;271&lt;/rec-number&gt;&lt;foreign-keys&gt;&lt;key app="EN" db-id="w0s0p0w5kv0weoesfdpvszxzv5w522d55zew" timestamp="1619859660"&gt;271&lt;/key&gt;&lt;/foreign-keys&gt;&lt;ref-type name="Journal Article"&gt;17&lt;/ref-type&gt;&lt;contributors&gt;&lt;authors&gt;&lt;author&gt;Raat, Hein&lt;/author&gt;&lt;author&gt;Botterweck, Anita M&lt;/author&gt;&lt;author&gt;Landgraf, Jeanne M&lt;/author&gt;&lt;author&gt;Hoogeveen, W Christina&lt;/author&gt;&lt;author&gt;Essink-Bot, Marie-Louise&lt;/author&gt;&lt;/authors&gt;&lt;/contributors&gt;&lt;titles&gt;&lt;title&gt;Reliability and validity of the short form of the child health questionnaire for parents (CHQ-PF28) in large random school based and general population samples&lt;/title&gt;&lt;secondary-title&gt;Journal of Epidemiology &amp;amp; Community Health&lt;/secondary-title&gt;&lt;/titles&gt;&lt;periodical&gt;&lt;full-title&gt;Journal of Epidemiology &amp;amp; Community Health&lt;/full-title&gt;&lt;/periodical&gt;&lt;pages&gt;75-82&lt;/pages&gt;&lt;volume&gt;59&lt;/volume&gt;&lt;number&gt;1&lt;/number&gt;&lt;dates&gt;&lt;year&gt;2005&lt;/year&gt;&lt;/dates&gt;&lt;isbn&gt;0143-005X&lt;/isbn&gt;&lt;urls&gt;&lt;/urls&gt;&lt;/record&gt;&lt;/Cite&gt;&lt;/EndNote&gt;</w:instrText>
            </w:r>
            <w:r w:rsidRPr="00C16732">
              <w:rPr>
                <w:sz w:val="16"/>
                <w:szCs w:val="16"/>
              </w:rPr>
              <w:fldChar w:fldCharType="separate"/>
            </w:r>
            <w:r w:rsidR="00F46D48" w:rsidRPr="00C16732">
              <w:rPr>
                <w:noProof/>
                <w:sz w:val="16"/>
                <w:szCs w:val="16"/>
              </w:rPr>
              <w:t>[69]</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FE3481B" w14:textId="77777777" w:rsidR="00EC3340" w:rsidRPr="00C16732" w:rsidRDefault="00EC3340" w:rsidP="008C1EE6">
            <w:pPr>
              <w:jc w:val="left"/>
              <w:rPr>
                <w:rFonts w:cs="Times New Roman"/>
                <w:sz w:val="16"/>
                <w:szCs w:val="16"/>
              </w:rPr>
            </w:pPr>
            <w:r w:rsidRPr="00C16732">
              <w:rPr>
                <w:rFonts w:cs="Times New Roman"/>
                <w:sz w:val="16"/>
                <w:szCs w:val="16"/>
              </w:rPr>
              <w:t>5-18</w:t>
            </w:r>
          </w:p>
        </w:tc>
        <w:tc>
          <w:tcPr>
            <w:tcW w:w="1108" w:type="dxa"/>
          </w:tcPr>
          <w:p w14:paraId="2D522421" w14:textId="77777777" w:rsidR="00EC3340" w:rsidRPr="00C16732" w:rsidRDefault="00EC3340" w:rsidP="008C1EE6">
            <w:pPr>
              <w:jc w:val="left"/>
              <w:rPr>
                <w:rFonts w:cs="Times New Roman"/>
                <w:sz w:val="16"/>
                <w:szCs w:val="16"/>
              </w:rPr>
            </w:pPr>
            <w:r w:rsidRPr="00C16732">
              <w:rPr>
                <w:rFonts w:cs="Times New Roman"/>
                <w:sz w:val="16"/>
                <w:szCs w:val="16"/>
              </w:rPr>
              <w:t>Some (HRQoL-FDH)</w:t>
            </w:r>
          </w:p>
        </w:tc>
        <w:tc>
          <w:tcPr>
            <w:tcW w:w="1268" w:type="dxa"/>
          </w:tcPr>
          <w:p w14:paraId="4340C42E" w14:textId="77777777" w:rsidR="00EC3340" w:rsidRPr="00C16732" w:rsidRDefault="00EC3340" w:rsidP="008C1EE6">
            <w:pPr>
              <w:jc w:val="left"/>
              <w:rPr>
                <w:rFonts w:cs="Times New Roman"/>
                <w:sz w:val="16"/>
                <w:szCs w:val="16"/>
              </w:rPr>
            </w:pPr>
            <w:r w:rsidRPr="00C16732">
              <w:rPr>
                <w:rFonts w:cs="Times New Roman"/>
                <w:sz w:val="16"/>
                <w:szCs w:val="16"/>
              </w:rPr>
              <w:t>Proxy-Observer</w:t>
            </w:r>
          </w:p>
        </w:tc>
        <w:tc>
          <w:tcPr>
            <w:tcW w:w="1360" w:type="dxa"/>
          </w:tcPr>
          <w:p w14:paraId="26B2E969"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38B12CA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Past four weeks; General for global health and family </w:t>
            </w:r>
            <w:r w:rsidRPr="00C16732">
              <w:rPr>
                <w:rFonts w:eastAsia="Times New Roman" w:cs="Times New Roman"/>
                <w:sz w:val="16"/>
                <w:szCs w:val="16"/>
                <w:lang w:eastAsia="en-GB"/>
              </w:rPr>
              <w:lastRenderedPageBreak/>
              <w:t>cohesion; Compared to last year for change in health</w:t>
            </w:r>
          </w:p>
        </w:tc>
        <w:tc>
          <w:tcPr>
            <w:tcW w:w="2186" w:type="dxa"/>
          </w:tcPr>
          <w:p w14:paraId="000B9FE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lastRenderedPageBreak/>
              <w:t xml:space="preserve">Physical functioning; Bodily pain; Role functioning, physical; Role, emotional or behavioural; General health perception; Self-esteem; </w:t>
            </w:r>
            <w:r w:rsidRPr="00C16732">
              <w:rPr>
                <w:rFonts w:eastAsia="Times New Roman" w:cs="Times New Roman"/>
                <w:sz w:val="16"/>
                <w:szCs w:val="16"/>
                <w:lang w:eastAsia="en-GB"/>
              </w:rPr>
              <w:lastRenderedPageBreak/>
              <w:t>Mental health; General behaviour; Change in health; Parental emotional impact; Parental time impact; Family activities; Family cohesion (n=13)</w:t>
            </w:r>
          </w:p>
        </w:tc>
        <w:tc>
          <w:tcPr>
            <w:tcW w:w="928" w:type="dxa"/>
          </w:tcPr>
          <w:p w14:paraId="5902E79E" w14:textId="77777777" w:rsidR="00EC3340" w:rsidRPr="00C16732" w:rsidRDefault="00EC3340" w:rsidP="008C1EE6">
            <w:pPr>
              <w:jc w:val="left"/>
              <w:rPr>
                <w:rFonts w:cs="Times New Roman"/>
                <w:sz w:val="16"/>
                <w:szCs w:val="16"/>
              </w:rPr>
            </w:pPr>
            <w:r w:rsidRPr="00C16732">
              <w:rPr>
                <w:rFonts w:cs="Times New Roman"/>
                <w:sz w:val="16"/>
                <w:szCs w:val="16"/>
              </w:rPr>
              <w:lastRenderedPageBreak/>
              <w:t>28</w:t>
            </w:r>
          </w:p>
        </w:tc>
        <w:tc>
          <w:tcPr>
            <w:tcW w:w="1709" w:type="dxa"/>
          </w:tcPr>
          <w:p w14:paraId="5F7C6BCB" w14:textId="77777777" w:rsidR="00EC3340" w:rsidRPr="00C16732" w:rsidRDefault="00EC3340" w:rsidP="008C1EE6">
            <w:pPr>
              <w:jc w:val="left"/>
              <w:rPr>
                <w:rFonts w:cs="Times New Roman"/>
                <w:sz w:val="16"/>
                <w:szCs w:val="16"/>
              </w:rPr>
            </w:pPr>
            <w:r w:rsidRPr="00C16732">
              <w:rPr>
                <w:rFonts w:cs="Times New Roman"/>
                <w:sz w:val="16"/>
                <w:szCs w:val="16"/>
              </w:rPr>
              <w:t>4- to 6-point scale [Item sum per domain]</w:t>
            </w:r>
          </w:p>
          <w:p w14:paraId="43403897" w14:textId="77777777" w:rsidR="00EC3340" w:rsidRPr="00C16732" w:rsidRDefault="00EC3340" w:rsidP="008C1EE6">
            <w:pPr>
              <w:jc w:val="left"/>
              <w:rPr>
                <w:rFonts w:cs="Times New Roman"/>
                <w:sz w:val="16"/>
                <w:szCs w:val="16"/>
              </w:rPr>
            </w:pPr>
          </w:p>
        </w:tc>
      </w:tr>
      <w:tr w:rsidR="00EC3340" w:rsidRPr="00C16732" w14:paraId="0D03A220" w14:textId="77777777" w:rsidTr="008C1EE6">
        <w:tc>
          <w:tcPr>
            <w:tcW w:w="496" w:type="dxa"/>
          </w:tcPr>
          <w:p w14:paraId="3B8E7574" w14:textId="77777777" w:rsidR="00EC3340" w:rsidRPr="00C16732" w:rsidRDefault="00EC3340" w:rsidP="008C1EE6">
            <w:pPr>
              <w:jc w:val="left"/>
              <w:rPr>
                <w:rFonts w:cs="Times New Roman"/>
                <w:sz w:val="16"/>
                <w:szCs w:val="16"/>
              </w:rPr>
            </w:pPr>
            <w:r w:rsidRPr="00C16732">
              <w:rPr>
                <w:rFonts w:cs="Times New Roman"/>
                <w:sz w:val="16"/>
                <w:szCs w:val="16"/>
              </w:rPr>
              <w:lastRenderedPageBreak/>
              <w:t>4.7</w:t>
            </w:r>
          </w:p>
        </w:tc>
        <w:tc>
          <w:tcPr>
            <w:tcW w:w="1887" w:type="dxa"/>
          </w:tcPr>
          <w:p w14:paraId="633CC8AB"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CQoL –</w:t>
            </w:r>
          </w:p>
          <w:p w14:paraId="2DEB26AF"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Child Quality of Life</w:t>
            </w:r>
          </w:p>
        </w:tc>
        <w:tc>
          <w:tcPr>
            <w:tcW w:w="1106" w:type="dxa"/>
          </w:tcPr>
          <w:p w14:paraId="3137C3E5" w14:textId="01AC754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Graham (1997)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&lt;EndNote&gt;&lt;Cite&gt;&lt;Author&gt;Graham&lt;/Author&gt;&lt;Year&gt;1997&lt;/Year&gt;&lt;RecNum&gt;295&lt;/RecNum&gt;&lt;DisplayText&gt;[70]&lt;/DisplayText&gt;&lt;record&gt;&lt;rec-number&gt;295&lt;/rec-number&gt;&lt;foreign-keys&gt;&lt;key app="EN" db-id="w0s0p0w5kv0weoesfdpvszxzv5w522d55zew" timestamp="1620591000"&gt;295&lt;/key&gt;&lt;/foreign-keys&gt;&lt;ref-type name="Journal Article"&gt;17&lt;/ref-type&gt;&lt;contributors&gt;&lt;authors&gt;&lt;author&gt;Graham, Philip&lt;/author&gt;&lt;author&gt;Stevenson, James&lt;/author&gt;&lt;author&gt;Flynn, Deborah&lt;/author&gt;&lt;/authors&gt;&lt;/contributors&gt;&lt;titles&gt;&lt;title&gt;A new measure of health-related quality of life for children: preliminary findings&lt;/title&gt;&lt;secondary-title&gt;Psychology and Health&lt;/secondary-title&gt;&lt;/titles&gt;&lt;periodical&gt;&lt;full-title&gt;Psychology and Health&lt;/full-title&gt;&lt;/periodical&gt;&lt;pages&gt;655-665&lt;/pages&gt;&lt;volume&gt;12&lt;/volume&gt;&lt;number&gt;5&lt;/number&gt;&lt;dates&gt;&lt;year&gt;1997&lt;/year&gt;&lt;/dates&gt;&lt;isbn&gt;0887-0446&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4362E422" w14:textId="77777777" w:rsidR="00EC3340" w:rsidRPr="00C16732" w:rsidRDefault="00EC3340" w:rsidP="008C1EE6">
            <w:pPr>
              <w:jc w:val="left"/>
              <w:rPr>
                <w:rFonts w:cs="Times New Roman"/>
                <w:sz w:val="16"/>
                <w:szCs w:val="16"/>
              </w:rPr>
            </w:pPr>
            <w:r w:rsidRPr="00C16732">
              <w:rPr>
                <w:rFonts w:cs="Times New Roman"/>
                <w:sz w:val="16"/>
                <w:szCs w:val="16"/>
              </w:rPr>
              <w:t>9-15</w:t>
            </w:r>
          </w:p>
        </w:tc>
        <w:tc>
          <w:tcPr>
            <w:tcW w:w="1108" w:type="dxa"/>
          </w:tcPr>
          <w:p w14:paraId="43D6D22E"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234A02C8"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695984DA"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2A4A830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month</w:t>
            </w:r>
          </w:p>
        </w:tc>
        <w:tc>
          <w:tcPr>
            <w:tcW w:w="2186" w:type="dxa"/>
          </w:tcPr>
          <w:p w14:paraId="07906EB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Activities; Appearance; Communication; Continence; Depression; Discomfort; Eating; Family; Friends; Sight; Mobility; School; Self-care; Sleep; Worry; Global QoL (n=15)</w:t>
            </w:r>
          </w:p>
        </w:tc>
        <w:tc>
          <w:tcPr>
            <w:tcW w:w="928" w:type="dxa"/>
          </w:tcPr>
          <w:p w14:paraId="4AF53D66" w14:textId="77777777" w:rsidR="00EC3340" w:rsidRPr="00C16732" w:rsidRDefault="00EC3340" w:rsidP="008C1EE6">
            <w:pPr>
              <w:jc w:val="left"/>
              <w:rPr>
                <w:rFonts w:cs="Times New Roman"/>
                <w:sz w:val="16"/>
                <w:szCs w:val="16"/>
              </w:rPr>
            </w:pPr>
            <w:r w:rsidRPr="00C16732">
              <w:rPr>
                <w:rFonts w:cs="Times New Roman"/>
                <w:sz w:val="16"/>
                <w:szCs w:val="16"/>
              </w:rPr>
              <w:t>45</w:t>
            </w:r>
          </w:p>
        </w:tc>
        <w:tc>
          <w:tcPr>
            <w:tcW w:w="1709" w:type="dxa"/>
          </w:tcPr>
          <w:p w14:paraId="3D414BBF" w14:textId="77777777" w:rsidR="00EC3340" w:rsidRPr="00C16732" w:rsidRDefault="00EC3340" w:rsidP="008C1EE6">
            <w:pPr>
              <w:jc w:val="left"/>
              <w:rPr>
                <w:rFonts w:cs="Times New Roman"/>
                <w:sz w:val="16"/>
                <w:szCs w:val="16"/>
              </w:rPr>
            </w:pPr>
            <w:r w:rsidRPr="00C16732">
              <w:rPr>
                <w:rFonts w:cs="Times New Roman"/>
                <w:sz w:val="16"/>
                <w:szCs w:val="16"/>
              </w:rPr>
              <w:t>7-point scale [Item average per subdomain; Subdomain average]</w:t>
            </w:r>
          </w:p>
        </w:tc>
      </w:tr>
      <w:tr w:rsidR="00EC3340" w:rsidRPr="00C16732" w14:paraId="1591B87E" w14:textId="77777777" w:rsidTr="008C1EE6">
        <w:tc>
          <w:tcPr>
            <w:tcW w:w="496" w:type="dxa"/>
          </w:tcPr>
          <w:p w14:paraId="5F6F60E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4.8</w:t>
            </w:r>
          </w:p>
        </w:tc>
        <w:tc>
          <w:tcPr>
            <w:tcW w:w="1887" w:type="dxa"/>
          </w:tcPr>
          <w:p w14:paraId="4EE4FEAB"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FSIIR School children </w:t>
            </w:r>
          </w:p>
          <w:p w14:paraId="420AB8EB" w14:textId="77777777" w:rsidR="00EC3340" w:rsidRPr="00C16732" w:rsidRDefault="00EC3340" w:rsidP="008C1EE6">
            <w:pPr>
              <w:jc w:val="left"/>
              <w:rPr>
                <w:rFonts w:cs="Times New Roman"/>
                <w:b/>
                <w:bCs/>
                <w:sz w:val="16"/>
                <w:szCs w:val="16"/>
              </w:rPr>
            </w:pPr>
          </w:p>
        </w:tc>
        <w:tc>
          <w:tcPr>
            <w:tcW w:w="1106" w:type="dxa"/>
          </w:tcPr>
          <w:p w14:paraId="3064DE32" w14:textId="7310AFE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Stein (1990)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&lt;EndNote&gt;&lt;Cite&gt;&lt;Author&gt;Stein&lt;/Author&gt;&lt;Year&gt;1990&lt;/Year&gt;&lt;RecNum&gt;298&lt;/RecNum&gt;&lt;DisplayText&gt;[5]&lt;/DisplayText&gt;&lt;record&gt;&lt;rec-number&gt;298&lt;/rec-number&gt;&lt;foreign-keys&gt;&lt;key app="EN" db-id="w0s0p0w5kv0weoesfdpvszxzv5w522d55zew" timestamp="1620593837"&gt;298&lt;/key&gt;&lt;/foreign-keys&gt;&lt;ref-type name="Journal Article"&gt;17&lt;/ref-type&gt;&lt;contributors&gt;&lt;authors&gt;&lt;author&gt;Stein, Ruth EK&lt;/author&gt;&lt;author&gt;Jessop, Dorothy Jones&lt;/author&gt;&lt;/authors&gt;&lt;/contributors&gt;&lt;titles&gt;&lt;title&gt;Functional status II (R): a measure of child health status&lt;/title&gt;&lt;secondary-title&gt;Medical care&lt;/secondary-title&gt;&lt;/titles&gt;&lt;periodical&gt;&lt;full-title&gt;Medical care&lt;/full-title&gt;&lt;/periodical&gt;&lt;pages&gt;1041-1055&lt;/pages&gt;&lt;dates&gt;&lt;year&gt;1990&lt;/year&gt;&lt;/dates&gt;&lt;isbn&gt;0025-7079&lt;/isbn&gt;&lt;urls&gt;&lt;/urls&gt;&lt;/record&gt;&lt;/Cite&gt;&lt;/EndNote&gt;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8AD014D" w14:textId="77777777" w:rsidR="00EC3340" w:rsidRPr="00C16732" w:rsidRDefault="00EC3340" w:rsidP="008C1EE6">
            <w:pPr>
              <w:jc w:val="left"/>
              <w:rPr>
                <w:rFonts w:cs="Times New Roman"/>
                <w:sz w:val="16"/>
                <w:szCs w:val="16"/>
              </w:rPr>
            </w:pPr>
            <w:r w:rsidRPr="00C16732">
              <w:rPr>
                <w:rFonts w:cs="Times New Roman"/>
                <w:sz w:val="16"/>
                <w:szCs w:val="16"/>
              </w:rPr>
              <w:t>4-16</w:t>
            </w:r>
          </w:p>
        </w:tc>
        <w:tc>
          <w:tcPr>
            <w:tcW w:w="1108" w:type="dxa"/>
          </w:tcPr>
          <w:p w14:paraId="1017B859"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7907EBD8"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3FEFC28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6C0718BF"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two weeks</w:t>
            </w:r>
          </w:p>
          <w:p w14:paraId="674D57D0" w14:textId="77777777" w:rsidR="00EC3340" w:rsidRPr="00C16732" w:rsidRDefault="00EC3340" w:rsidP="008C1EE6">
            <w:pPr>
              <w:jc w:val="left"/>
              <w:rPr>
                <w:rFonts w:cs="Times New Roman"/>
                <w:sz w:val="16"/>
                <w:szCs w:val="16"/>
              </w:rPr>
            </w:pPr>
          </w:p>
        </w:tc>
        <w:tc>
          <w:tcPr>
            <w:tcW w:w="2186" w:type="dxa"/>
          </w:tcPr>
          <w:p w14:paraId="1D2EAD4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 health; Total functional status; Interpersonal functioning (n=3)</w:t>
            </w:r>
          </w:p>
        </w:tc>
        <w:tc>
          <w:tcPr>
            <w:tcW w:w="928" w:type="dxa"/>
          </w:tcPr>
          <w:p w14:paraId="22BACAD9" w14:textId="77777777" w:rsidR="00EC3340" w:rsidRPr="00C16732" w:rsidRDefault="00EC3340" w:rsidP="008C1EE6">
            <w:pPr>
              <w:jc w:val="left"/>
              <w:rPr>
                <w:rFonts w:cs="Times New Roman"/>
                <w:sz w:val="16"/>
                <w:szCs w:val="16"/>
              </w:rPr>
            </w:pPr>
            <w:r w:rsidRPr="00C16732">
              <w:rPr>
                <w:rFonts w:cs="Times New Roman"/>
                <w:sz w:val="16"/>
                <w:szCs w:val="16"/>
              </w:rPr>
              <w:t>39</w:t>
            </w:r>
          </w:p>
        </w:tc>
        <w:tc>
          <w:tcPr>
            <w:tcW w:w="1709" w:type="dxa"/>
          </w:tcPr>
          <w:p w14:paraId="7304ADF0" w14:textId="77777777" w:rsidR="00EC3340" w:rsidRPr="00C16732" w:rsidRDefault="00EC3340" w:rsidP="008C1EE6">
            <w:pPr>
              <w:jc w:val="left"/>
              <w:rPr>
                <w:rFonts w:cs="Times New Roman"/>
                <w:sz w:val="16"/>
                <w:szCs w:val="16"/>
              </w:rPr>
            </w:pPr>
            <w:r w:rsidRPr="00C16732">
              <w:rPr>
                <w:rFonts w:cs="Times New Roman"/>
                <w:i/>
                <w:iCs/>
                <w:sz w:val="16"/>
                <w:szCs w:val="16"/>
              </w:rPr>
              <w:t>See FSIIR Infants</w:t>
            </w:r>
          </w:p>
        </w:tc>
      </w:tr>
      <w:tr w:rsidR="00EC3340" w:rsidRPr="00C16732" w14:paraId="1B55132B" w14:textId="77777777" w:rsidTr="008C1EE6">
        <w:tc>
          <w:tcPr>
            <w:tcW w:w="496" w:type="dxa"/>
          </w:tcPr>
          <w:p w14:paraId="125F674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4.9</w:t>
            </w:r>
          </w:p>
        </w:tc>
        <w:tc>
          <w:tcPr>
            <w:tcW w:w="1887" w:type="dxa"/>
          </w:tcPr>
          <w:p w14:paraId="71090C44"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FSIIR-14 –</w:t>
            </w:r>
          </w:p>
          <w:p w14:paraId="03287CE0"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FSIIR 14 items (short version)</w:t>
            </w:r>
          </w:p>
        </w:tc>
        <w:tc>
          <w:tcPr>
            <w:tcW w:w="1106" w:type="dxa"/>
          </w:tcPr>
          <w:p w14:paraId="434B4DB4" w14:textId="79234A5C"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Stein (1990)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&lt;EndNote&gt;&lt;Cite&gt;&lt;Author&gt;Stein&lt;/Author&gt;&lt;Year&gt;1990&lt;/Year&gt;&lt;RecNum&gt;298&lt;/RecNum&gt;&lt;DisplayText&gt;[5]&lt;/DisplayText&gt;&lt;record&gt;&lt;rec-number&gt;298&lt;/rec-number&gt;&lt;foreign-keys&gt;&lt;key app="EN" db-id="w0s0p0w5kv0weoesfdpvszxzv5w522d55zew" timestamp="1620593837"&gt;298&lt;/key&gt;&lt;/foreign-keys&gt;&lt;ref-type name="Journal Article"&gt;17&lt;/ref-type&gt;&lt;contributors&gt;&lt;authors&gt;&lt;author&gt;Stein, Ruth EK&lt;/author&gt;&lt;author&gt;Jessop, Dorothy Jones&lt;/author&gt;&lt;/authors&gt;&lt;/contributors&gt;&lt;titles&gt;&lt;title&gt;Functional status II (R): a measure of child health status&lt;/title&gt;&lt;secondary-title&gt;Medical care&lt;/secondary-title&gt;&lt;/titles&gt;&lt;periodical&gt;&lt;full-title&gt;Medical care&lt;/full-title&gt;&lt;/periodical&gt;&lt;pages&gt;1041-1055&lt;/pages&gt;&lt;dates&gt;&lt;year&gt;1990&lt;/year&gt;&lt;/dates&gt;&lt;isbn&gt;0025-7079&lt;/isbn&gt;&lt;urls&gt;&lt;/urls&gt;&lt;/record&gt;&lt;/Cite&gt;&lt;/EndNote&gt;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3AF0D24D" w14:textId="77777777" w:rsidR="00EC3340" w:rsidRPr="00C16732" w:rsidRDefault="00EC3340" w:rsidP="008C1EE6">
            <w:pPr>
              <w:jc w:val="left"/>
              <w:rPr>
                <w:rFonts w:cs="Times New Roman"/>
                <w:sz w:val="16"/>
                <w:szCs w:val="16"/>
              </w:rPr>
            </w:pPr>
            <w:r w:rsidRPr="00C16732">
              <w:rPr>
                <w:rFonts w:cs="Times New Roman"/>
                <w:sz w:val="16"/>
                <w:szCs w:val="16"/>
              </w:rPr>
              <w:t>0-16</w:t>
            </w:r>
          </w:p>
        </w:tc>
        <w:tc>
          <w:tcPr>
            <w:tcW w:w="1108" w:type="dxa"/>
          </w:tcPr>
          <w:p w14:paraId="43C0B1A2"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526B6FA3"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7EA6AD9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interviewer</w:t>
            </w:r>
          </w:p>
        </w:tc>
        <w:tc>
          <w:tcPr>
            <w:tcW w:w="1176" w:type="dxa"/>
          </w:tcPr>
          <w:p w14:paraId="5B5F1B0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two weeks</w:t>
            </w:r>
          </w:p>
          <w:p w14:paraId="6A9BCD67" w14:textId="77777777" w:rsidR="00EC3340" w:rsidRPr="00C16732" w:rsidRDefault="00EC3340" w:rsidP="008C1EE6">
            <w:pPr>
              <w:jc w:val="left"/>
              <w:rPr>
                <w:rFonts w:cs="Times New Roman"/>
                <w:sz w:val="16"/>
                <w:szCs w:val="16"/>
              </w:rPr>
            </w:pPr>
          </w:p>
        </w:tc>
        <w:tc>
          <w:tcPr>
            <w:tcW w:w="2186" w:type="dxa"/>
          </w:tcPr>
          <w:p w14:paraId="7623D2AA" w14:textId="77777777" w:rsidR="00EC3340" w:rsidRPr="00C16732" w:rsidRDefault="00EC3340" w:rsidP="008C1EE6">
            <w:pPr>
              <w:jc w:val="left"/>
              <w:rPr>
                <w:rFonts w:cs="Times New Roman"/>
                <w:sz w:val="16"/>
                <w:szCs w:val="16"/>
              </w:rPr>
            </w:pPr>
            <w:r w:rsidRPr="00C16732">
              <w:rPr>
                <w:sz w:val="16"/>
                <w:szCs w:val="16"/>
              </w:rPr>
              <w:t>No domain structure but includes a range of questions on general health</w:t>
            </w:r>
          </w:p>
        </w:tc>
        <w:tc>
          <w:tcPr>
            <w:tcW w:w="928" w:type="dxa"/>
          </w:tcPr>
          <w:p w14:paraId="5755B353" w14:textId="77777777" w:rsidR="00EC3340" w:rsidRPr="00C16732" w:rsidRDefault="00EC3340" w:rsidP="008C1EE6">
            <w:pPr>
              <w:jc w:val="left"/>
              <w:rPr>
                <w:rFonts w:cs="Times New Roman"/>
                <w:sz w:val="16"/>
                <w:szCs w:val="16"/>
              </w:rPr>
            </w:pPr>
            <w:r w:rsidRPr="00C16732">
              <w:rPr>
                <w:rFonts w:cs="Times New Roman"/>
                <w:sz w:val="16"/>
                <w:szCs w:val="16"/>
              </w:rPr>
              <w:t>14</w:t>
            </w:r>
          </w:p>
        </w:tc>
        <w:tc>
          <w:tcPr>
            <w:tcW w:w="1709" w:type="dxa"/>
          </w:tcPr>
          <w:p w14:paraId="0DCD62D4" w14:textId="77777777" w:rsidR="00EC3340" w:rsidRPr="00C16732" w:rsidRDefault="00EC3340" w:rsidP="008C1EE6">
            <w:pPr>
              <w:jc w:val="left"/>
              <w:rPr>
                <w:rFonts w:cs="Times New Roman"/>
                <w:sz w:val="16"/>
                <w:szCs w:val="16"/>
              </w:rPr>
            </w:pPr>
            <w:r w:rsidRPr="00C16732">
              <w:rPr>
                <w:rFonts w:cs="Times New Roman"/>
                <w:i/>
                <w:iCs/>
                <w:sz w:val="16"/>
                <w:szCs w:val="16"/>
              </w:rPr>
              <w:t>See FSIIR Infants</w:t>
            </w:r>
          </w:p>
        </w:tc>
      </w:tr>
      <w:tr w:rsidR="00EC3340" w:rsidRPr="00C16732" w14:paraId="19DCE463" w14:textId="77777777" w:rsidTr="008C1EE6">
        <w:tc>
          <w:tcPr>
            <w:tcW w:w="496" w:type="dxa"/>
          </w:tcPr>
          <w:p w14:paraId="29CD1C48" w14:textId="77777777" w:rsidR="00EC3340" w:rsidRPr="00C16732" w:rsidRDefault="00EC3340" w:rsidP="008C1EE6">
            <w:pPr>
              <w:jc w:val="left"/>
              <w:rPr>
                <w:rFonts w:cs="Times New Roman"/>
                <w:sz w:val="16"/>
                <w:szCs w:val="16"/>
              </w:rPr>
            </w:pPr>
            <w:r w:rsidRPr="00C16732">
              <w:rPr>
                <w:rFonts w:cs="Times New Roman"/>
                <w:sz w:val="16"/>
                <w:szCs w:val="16"/>
              </w:rPr>
              <w:t>4.10</w:t>
            </w:r>
          </w:p>
        </w:tc>
        <w:tc>
          <w:tcPr>
            <w:tcW w:w="1887" w:type="dxa"/>
          </w:tcPr>
          <w:p w14:paraId="3CC2D0D2"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GCQ – </w:t>
            </w:r>
            <w:r w:rsidRPr="00C16732">
              <w:rPr>
                <w:rFonts w:eastAsia="Times New Roman" w:cs="Times New Roman"/>
                <w:sz w:val="16"/>
                <w:szCs w:val="16"/>
                <w:lang w:eastAsia="en-GB"/>
              </w:rPr>
              <w:t>Generic Children's Quality of Life</w:t>
            </w:r>
          </w:p>
        </w:tc>
        <w:tc>
          <w:tcPr>
            <w:tcW w:w="1106" w:type="dxa"/>
          </w:tcPr>
          <w:p w14:paraId="18D1D9E4" w14:textId="1EDF31F1"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Collier (1997)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&lt;EndNote&gt;&lt;Cite&gt;&lt;Author&gt;Collier&lt;/Author&gt;&lt;Year&gt;1997&lt;/Year&gt;&lt;RecNum&gt;299&lt;/RecNum&gt;&lt;DisplayText&gt;[71]&lt;/DisplayText&gt;&lt;record&gt;&lt;rec-number&gt;299&lt;/rec-number&gt;&lt;foreign-keys&gt;&lt;key app="EN" db-id="w0s0p0w5kv0weoesfdpvszxzv5w522d55zew" timestamp="1620684210"&gt;299&lt;/key&gt;&lt;/foreign-keys&gt;&lt;ref-type name="Journal Article"&gt;17&lt;/ref-type&gt;&lt;contributors&gt;&lt;authors&gt;&lt;author&gt;Collier, J&lt;/author&gt;&lt;author&gt;MacKinley, D&lt;/author&gt;&lt;/authors&gt;&lt;/contributors&gt;&lt;titles&gt;&lt;title&gt;Developing a generic child quality of life measure&lt;/title&gt;&lt;secondary-title&gt;Health Psychology Update&lt;/secondary-title&gt;&lt;/titles&gt;&lt;periodical&gt;&lt;full-title&gt;Health Psychology Update&lt;/full-title&gt;&lt;/periodical&gt;&lt;pages&gt;12-16&lt;/pages&gt;&lt;dates&gt;&lt;year&gt;1997&lt;/year&gt;&lt;/dates&gt;&lt;isbn&gt;0954-2027&lt;/isbn&gt;&lt;urls&gt;&lt;/urls&gt;&lt;/record&gt;&lt;/Cite&gt;&lt;/EndNote&gt;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45A0ABE3" w14:textId="77777777" w:rsidR="00EC3340" w:rsidRPr="00C16732" w:rsidRDefault="00EC3340" w:rsidP="008C1EE6">
            <w:pPr>
              <w:jc w:val="left"/>
              <w:rPr>
                <w:rFonts w:cs="Times New Roman"/>
                <w:sz w:val="16"/>
                <w:szCs w:val="16"/>
              </w:rPr>
            </w:pPr>
            <w:r w:rsidRPr="00C16732">
              <w:rPr>
                <w:rFonts w:cs="Times New Roman"/>
                <w:sz w:val="16"/>
                <w:szCs w:val="16"/>
              </w:rPr>
              <w:t>6-14</w:t>
            </w:r>
          </w:p>
        </w:tc>
        <w:tc>
          <w:tcPr>
            <w:tcW w:w="1108" w:type="dxa"/>
          </w:tcPr>
          <w:p w14:paraId="3FEEF5D0"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4D58F7F1"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692CA80C"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137C9D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04475C7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 affect; Peer relationships; Attainments; Relationships with parents; General satisfaction (n=5)</w:t>
            </w:r>
          </w:p>
        </w:tc>
        <w:tc>
          <w:tcPr>
            <w:tcW w:w="928" w:type="dxa"/>
          </w:tcPr>
          <w:p w14:paraId="40B39BA6" w14:textId="77777777" w:rsidR="00EC3340" w:rsidRPr="00C16732" w:rsidRDefault="00EC3340" w:rsidP="008C1EE6">
            <w:pPr>
              <w:jc w:val="left"/>
              <w:rPr>
                <w:rFonts w:cs="Times New Roman"/>
                <w:sz w:val="16"/>
                <w:szCs w:val="16"/>
              </w:rPr>
            </w:pPr>
            <w:r w:rsidRPr="00C16732">
              <w:rPr>
                <w:rFonts w:cs="Times New Roman"/>
                <w:sz w:val="16"/>
                <w:szCs w:val="16"/>
              </w:rPr>
              <w:t>25</w:t>
            </w:r>
          </w:p>
        </w:tc>
        <w:tc>
          <w:tcPr>
            <w:tcW w:w="1709" w:type="dxa"/>
          </w:tcPr>
          <w:p w14:paraId="4566F54A" w14:textId="77777777" w:rsidR="00EC3340" w:rsidRPr="00C16732" w:rsidRDefault="00EC3340" w:rsidP="008C1EE6">
            <w:pPr>
              <w:jc w:val="left"/>
              <w:rPr>
                <w:rFonts w:cs="Times New Roman"/>
                <w:sz w:val="16"/>
                <w:szCs w:val="16"/>
              </w:rPr>
            </w:pPr>
            <w:r w:rsidRPr="00C16732">
              <w:rPr>
                <w:rFonts w:cs="Times New Roman"/>
                <w:sz w:val="16"/>
                <w:szCs w:val="16"/>
              </w:rPr>
              <w:t>5-point scales for: perceived self and preferred self; based on story child characters. [Item sum]</w:t>
            </w:r>
          </w:p>
        </w:tc>
      </w:tr>
      <w:tr w:rsidR="00EC3340" w:rsidRPr="00C16732" w14:paraId="702C8C9B" w14:textId="77777777" w:rsidTr="008C1EE6">
        <w:tc>
          <w:tcPr>
            <w:tcW w:w="496" w:type="dxa"/>
          </w:tcPr>
          <w:p w14:paraId="4A326EE6" w14:textId="77777777" w:rsidR="00EC3340" w:rsidRPr="00C16732" w:rsidRDefault="00EC3340" w:rsidP="008C1EE6">
            <w:pPr>
              <w:jc w:val="left"/>
              <w:rPr>
                <w:rFonts w:cs="Times New Roman"/>
                <w:sz w:val="16"/>
                <w:szCs w:val="16"/>
              </w:rPr>
            </w:pPr>
            <w:r w:rsidRPr="00C16732">
              <w:rPr>
                <w:rFonts w:cs="Times New Roman"/>
                <w:sz w:val="16"/>
                <w:szCs w:val="16"/>
              </w:rPr>
              <w:t>4.11</w:t>
            </w:r>
          </w:p>
        </w:tc>
        <w:tc>
          <w:tcPr>
            <w:tcW w:w="1887" w:type="dxa"/>
          </w:tcPr>
          <w:p w14:paraId="0BD54B98"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ILC –</w:t>
            </w:r>
          </w:p>
          <w:p w14:paraId="10C1B820"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Inventory of Life quality in Children and adolescents</w:t>
            </w:r>
          </w:p>
        </w:tc>
        <w:tc>
          <w:tcPr>
            <w:tcW w:w="1106" w:type="dxa"/>
          </w:tcPr>
          <w:p w14:paraId="72C1560D" w14:textId="6CF543B4"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Jozefiak (2016)</w:t>
            </w:r>
            <w:r w:rsidRPr="00C16732">
              <w:rPr>
                <w:rFonts w:eastAsia="Times New Roman" w:cs="Times New Roman"/>
                <w:sz w:val="16"/>
                <w:szCs w:val="16"/>
                <w:vertAlign w:val="superscript"/>
                <w:lang w:eastAsia="en-GB"/>
              </w:rPr>
              <w:t>j</w:t>
            </w:r>
            <w:r w:rsidRPr="00C16732">
              <w:rPr>
                <w:rFonts w:eastAsia="Times New Roman" w:cs="Times New Roman"/>
                <w:sz w:val="16"/>
                <w:szCs w:val="16"/>
                <w:lang w:eastAsia="en-GB"/>
              </w:rPr>
              <w:t xml:space="preserve">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&lt;EndNote&gt;&lt;Cite&gt;&lt;Author&gt;Jozefiak&lt;/Author&gt;&lt;Year&gt;2016&lt;/Year&gt;&lt;RecNum&gt;308&lt;/RecNum&gt;&lt;DisplayText&gt;[72]&lt;/DisplayText&gt;&lt;record&gt;&lt;rec-number&gt;308&lt;/rec-number&gt;&lt;foreign-keys&gt;&lt;key app="EN" db-id="w0s0p0w5kv0weoesfdpvszxzv5w522d55zew" timestamp="1620725291"&gt;308&lt;/key&gt;&lt;/foreign-keys&gt;&lt;ref-type name="Journal Article"&gt;17&lt;/ref-type&gt;&lt;contributors&gt;&lt;authors&gt;&lt;author&gt;Jozefiak, Thomas&lt;/author&gt;&lt;author&gt;Wallander, Jan L&lt;/author&gt;&lt;/authors&gt;&lt;/contributors&gt;&lt;titles&gt;&lt;title&gt;Perceived family functioning, adolescent psychopathology and quality of life in the general population: a 6-month follow-up study&lt;/title&gt;&lt;secondary-title&gt;Quality of Life Research&lt;/secondary-title&gt;&lt;/titles&gt;&lt;periodical&gt;&lt;full-title&gt;Quality of Life Research&lt;/full-title&gt;&lt;/periodical&gt;&lt;pages&gt;959-967&lt;/pages&gt;&lt;volume&gt;25&lt;/volume&gt;&lt;number&gt;4&lt;/number&gt;&lt;dates&gt;&lt;year&gt;2016&lt;/year&gt;&lt;/dates&gt;&lt;isbn&gt;0962-9343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7E0F13ED" w14:textId="77777777" w:rsidR="00EC3340" w:rsidRPr="00C16732" w:rsidRDefault="00EC3340" w:rsidP="008C1EE6">
            <w:pPr>
              <w:jc w:val="left"/>
              <w:rPr>
                <w:rFonts w:cs="Times New Roman"/>
                <w:sz w:val="16"/>
                <w:szCs w:val="16"/>
              </w:rPr>
            </w:pPr>
            <w:r w:rsidRPr="00C16732">
              <w:rPr>
                <w:rFonts w:cs="Times New Roman"/>
                <w:sz w:val="16"/>
                <w:szCs w:val="16"/>
              </w:rPr>
              <w:t>10-16</w:t>
            </w:r>
          </w:p>
        </w:tc>
        <w:tc>
          <w:tcPr>
            <w:tcW w:w="1108" w:type="dxa"/>
          </w:tcPr>
          <w:p w14:paraId="237C57D2"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7441DC57"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1DAEF9A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CAB716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382B379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Global QoL; School performance; Family functioning; Social integration; Interests and hobbies; Physical health; Mental health (n=7)</w:t>
            </w:r>
          </w:p>
        </w:tc>
        <w:tc>
          <w:tcPr>
            <w:tcW w:w="928" w:type="dxa"/>
          </w:tcPr>
          <w:p w14:paraId="6CFF8EC3"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2314CDEC"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08DA27A0" w14:textId="77777777" w:rsidTr="008C1EE6">
        <w:tc>
          <w:tcPr>
            <w:tcW w:w="496" w:type="dxa"/>
          </w:tcPr>
          <w:p w14:paraId="781B0726" w14:textId="77777777" w:rsidR="00EC3340" w:rsidRPr="00C16732" w:rsidRDefault="00EC3340" w:rsidP="008C1EE6">
            <w:pPr>
              <w:jc w:val="left"/>
              <w:rPr>
                <w:rFonts w:cs="Times New Roman"/>
                <w:b/>
                <w:bCs/>
                <w:sz w:val="16"/>
                <w:szCs w:val="16"/>
              </w:rPr>
            </w:pPr>
            <w:r w:rsidRPr="00C16732">
              <w:rPr>
                <w:rFonts w:cs="Times New Roman"/>
                <w:bCs/>
                <w:sz w:val="16"/>
                <w:szCs w:val="16"/>
              </w:rPr>
              <w:t>4.12</w:t>
            </w:r>
          </w:p>
        </w:tc>
        <w:tc>
          <w:tcPr>
            <w:tcW w:w="1887" w:type="dxa"/>
          </w:tcPr>
          <w:p w14:paraId="3FEE2BEC" w14:textId="77777777" w:rsidR="00EC3340" w:rsidRPr="00C16732" w:rsidRDefault="00EC3340" w:rsidP="008C1EE6">
            <w:pPr>
              <w:jc w:val="left"/>
              <w:rPr>
                <w:rFonts w:cs="Times New Roman"/>
                <w:b/>
                <w:bCs/>
                <w:sz w:val="16"/>
                <w:szCs w:val="16"/>
              </w:rPr>
            </w:pPr>
            <w:r w:rsidRPr="00C16732">
              <w:rPr>
                <w:rFonts w:cs="Times New Roman"/>
                <w:b/>
                <w:bCs/>
                <w:sz w:val="16"/>
                <w:szCs w:val="16"/>
              </w:rPr>
              <w:t xml:space="preserve">Kid- &amp; Kiddo-KINDL PQ </w:t>
            </w:r>
            <w:r w:rsidRPr="00C16732">
              <w:rPr>
                <w:rFonts w:cs="Times New Roman"/>
                <w:sz w:val="16"/>
                <w:szCs w:val="16"/>
              </w:rPr>
              <w:t>– Kid- &amp; Kiddo-KINDL Parents’ Questionnaire</w:t>
            </w:r>
          </w:p>
        </w:tc>
        <w:tc>
          <w:tcPr>
            <w:tcW w:w="1106" w:type="dxa"/>
          </w:tcPr>
          <w:p w14:paraId="2F17E4F6" w14:textId="33527081"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 xml:space="preserve">Ravens-Sieberer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&lt;EndNote&gt;&lt;Cite&gt;&lt;Author&gt;Ravens-Sieberer&lt;/Author&gt;&lt;Year&gt;1998&lt;/Year&gt;&lt;RecNum&gt;280&lt;/RecNum&gt;&lt;DisplayText&gt;[8]&lt;/DisplayText&gt;&lt;record&gt;&lt;rec-number&gt;280&lt;/rec-number&gt;&lt;foreign-keys&gt;&lt;key app="EN" db-id="w0s0p0w5kv0weoesfdpvszxzv5w522d55zew" timestamp="1619977793"&gt;280&lt;/key&gt;&lt;/foreign-keys&gt;&lt;ref-type name="Journal Article"&gt;17&lt;/ref-type&gt;&lt;contributors&gt;&lt;authors&gt;&lt;author&gt;Ravens-Sieberer, Ulrike&lt;/author&gt;&lt;author&gt;Bullinger, Monika&lt;/author&gt;&lt;/authors&gt;&lt;/contributors&gt;&lt;titles&gt;&lt;title&gt;Assessing health-related quality of life in chronically ill children with the German KINDL: first psychometric and content analytical results&lt;/title&gt;&lt;secondary-title&gt;Quality of life research&lt;/secondary-title&gt;&lt;/titles&gt;&lt;periodical&gt;&lt;full-title&gt;Quality of Life Research&lt;/full-title&gt;&lt;/periodical&gt;&lt;pages&gt;399-407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42B77E3E" w14:textId="77777777" w:rsidR="00EC3340" w:rsidRPr="00C16732" w:rsidRDefault="00EC3340" w:rsidP="008C1EE6">
            <w:pPr>
              <w:jc w:val="left"/>
              <w:rPr>
                <w:rFonts w:cs="Times New Roman"/>
                <w:b/>
                <w:bCs/>
                <w:sz w:val="16"/>
                <w:szCs w:val="16"/>
              </w:rPr>
            </w:pPr>
            <w:r w:rsidRPr="00C16732">
              <w:rPr>
                <w:rFonts w:cs="Times New Roman"/>
                <w:sz w:val="16"/>
                <w:szCs w:val="16"/>
              </w:rPr>
              <w:t>7-17</w:t>
            </w:r>
          </w:p>
        </w:tc>
        <w:tc>
          <w:tcPr>
            <w:tcW w:w="1108" w:type="dxa"/>
          </w:tcPr>
          <w:p w14:paraId="1472F84D" w14:textId="77777777" w:rsidR="00EC3340" w:rsidRPr="00C16732" w:rsidRDefault="00EC3340" w:rsidP="008C1EE6">
            <w:pPr>
              <w:jc w:val="left"/>
              <w:rPr>
                <w:rFonts w:cs="Times New Roman"/>
                <w:b/>
                <w:bCs/>
                <w:sz w:val="16"/>
                <w:szCs w:val="16"/>
              </w:rPr>
            </w:pPr>
            <w:r w:rsidRPr="00C16732">
              <w:rPr>
                <w:rFonts w:cs="Times New Roman"/>
                <w:sz w:val="16"/>
                <w:szCs w:val="16"/>
              </w:rPr>
              <w:t>Some (QoL-FDH)</w:t>
            </w:r>
          </w:p>
        </w:tc>
        <w:tc>
          <w:tcPr>
            <w:tcW w:w="1268" w:type="dxa"/>
          </w:tcPr>
          <w:p w14:paraId="19AC6B68" w14:textId="77777777" w:rsidR="00EC3340" w:rsidRPr="00C16732" w:rsidRDefault="00EC3340" w:rsidP="008C1EE6">
            <w:pPr>
              <w:jc w:val="left"/>
              <w:rPr>
                <w:rFonts w:cs="Times New Roman"/>
                <w:b/>
                <w:sz w:val="16"/>
                <w:szCs w:val="16"/>
              </w:rPr>
            </w:pPr>
            <w:r w:rsidRPr="00C16732">
              <w:rPr>
                <w:rFonts w:cs="Times New Roman"/>
                <w:sz w:val="16"/>
                <w:szCs w:val="16"/>
              </w:rPr>
              <w:t>Proxy-Observer</w:t>
            </w:r>
          </w:p>
        </w:tc>
        <w:tc>
          <w:tcPr>
            <w:tcW w:w="1360" w:type="dxa"/>
          </w:tcPr>
          <w:p w14:paraId="06A1288F"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By self</w:t>
            </w:r>
          </w:p>
        </w:tc>
        <w:tc>
          <w:tcPr>
            <w:tcW w:w="1176" w:type="dxa"/>
          </w:tcPr>
          <w:p w14:paraId="6F9DBD21"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Past week</w:t>
            </w:r>
          </w:p>
        </w:tc>
        <w:tc>
          <w:tcPr>
            <w:tcW w:w="2186" w:type="dxa"/>
          </w:tcPr>
          <w:p w14:paraId="116D8A43"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Physical health; Emotion; Self-esteem; Family; Friends; School (n=6)</w:t>
            </w:r>
          </w:p>
        </w:tc>
        <w:tc>
          <w:tcPr>
            <w:tcW w:w="928" w:type="dxa"/>
          </w:tcPr>
          <w:p w14:paraId="325DD5C7" w14:textId="77777777" w:rsidR="00EC3340" w:rsidRPr="00C16732" w:rsidRDefault="00EC3340" w:rsidP="008C1EE6">
            <w:pPr>
              <w:jc w:val="left"/>
              <w:rPr>
                <w:rFonts w:cs="Times New Roman"/>
                <w:b/>
                <w:bCs/>
                <w:sz w:val="16"/>
                <w:szCs w:val="16"/>
              </w:rPr>
            </w:pPr>
            <w:r w:rsidRPr="00C16732">
              <w:rPr>
                <w:rFonts w:cs="Times New Roman"/>
                <w:sz w:val="16"/>
                <w:szCs w:val="16"/>
              </w:rPr>
              <w:t>24</w:t>
            </w:r>
          </w:p>
        </w:tc>
        <w:tc>
          <w:tcPr>
            <w:tcW w:w="1709" w:type="dxa"/>
          </w:tcPr>
          <w:p w14:paraId="54DEF7ED" w14:textId="77777777" w:rsidR="00EC3340" w:rsidRPr="00C16732" w:rsidRDefault="00EC3340" w:rsidP="008C1EE6">
            <w:pPr>
              <w:jc w:val="left"/>
              <w:rPr>
                <w:rFonts w:cs="Times New Roman"/>
                <w:b/>
                <w:bCs/>
                <w:sz w:val="16"/>
                <w:szCs w:val="16"/>
              </w:rPr>
            </w:pPr>
            <w:r w:rsidRPr="00C16732">
              <w:rPr>
                <w:rFonts w:cs="Times New Roman"/>
                <w:sz w:val="16"/>
                <w:szCs w:val="16"/>
              </w:rPr>
              <w:t>5-point scale [Item average]</w:t>
            </w:r>
          </w:p>
        </w:tc>
      </w:tr>
      <w:tr w:rsidR="00EC3340" w:rsidRPr="00C16732" w14:paraId="028F9E77" w14:textId="77777777" w:rsidTr="008C1EE6">
        <w:tc>
          <w:tcPr>
            <w:tcW w:w="496" w:type="dxa"/>
          </w:tcPr>
          <w:p w14:paraId="342EE783" w14:textId="77777777" w:rsidR="00EC3340" w:rsidRPr="00C16732" w:rsidRDefault="00EC3340" w:rsidP="008C1EE6">
            <w:pPr>
              <w:jc w:val="left"/>
              <w:rPr>
                <w:rFonts w:cs="Times New Roman"/>
                <w:bCs/>
                <w:sz w:val="16"/>
                <w:szCs w:val="16"/>
              </w:rPr>
            </w:pPr>
            <w:r w:rsidRPr="00C16732">
              <w:rPr>
                <w:rFonts w:cs="Times New Roman"/>
                <w:bCs/>
                <w:sz w:val="16"/>
                <w:szCs w:val="16"/>
              </w:rPr>
              <w:t>4.13</w:t>
            </w:r>
          </w:p>
        </w:tc>
        <w:tc>
          <w:tcPr>
            <w:tcW w:w="1887" w:type="dxa"/>
          </w:tcPr>
          <w:p w14:paraId="067463E3"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KINDL CAT-SCREEN –</w:t>
            </w:r>
          </w:p>
          <w:p w14:paraId="3A28A00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KINDL Computer Assisted Touch version</w:t>
            </w:r>
          </w:p>
        </w:tc>
        <w:tc>
          <w:tcPr>
            <w:tcW w:w="1106" w:type="dxa"/>
          </w:tcPr>
          <w:p w14:paraId="43901EF5" w14:textId="1DC414FA"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Ravens-Sieberer (2000)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&lt;EndNote&gt;&lt;Cite&gt;&lt;Author&gt;Ravens-Sieberer&lt;/Author&gt;&lt;Year&gt;2000&lt;/Year&gt;&lt;RecNum&gt;313&lt;/RecNum&gt;&lt;DisplayText&gt;[73]&lt;/DisplayText&gt;&lt;record&gt;&lt;rec-number&gt;313&lt;/rec-number&gt;&lt;foreign-keys&gt;&lt;key app="EN" db-id="w0s0p0w5kv0weoesfdpvszxzv5w522d55zew" timestamp="1620895018"&gt;313&lt;/key&gt;&lt;/foreign-keys&gt;&lt;ref-type name="Journal Article"&gt;17&lt;/ref-type&gt;&lt;contributors&gt;&lt;authors&gt;&lt;author&gt;Ravens-Sieberer, Ulrike&lt;/author&gt;&lt;author&gt;Heilmann, Mirian&lt;/author&gt;&lt;author&gt;Walleser, Silke&lt;/author&gt;&lt;/authors&gt;&lt;/contributors&gt;&lt;titles&gt;&lt;title&gt;Assessment of quality of life in young children with a Computer Assisted Touch Screen Program (CAT-Screen)-reliability, validity and feasibility&lt;/title&gt;&lt;secondary-title&gt;Quality of life Research&lt;/secondary-title&gt;&lt;/titles&gt;&lt;periodical&gt;&lt;full-title&gt;Quality of Life Research&lt;/full-title&gt;&lt;/periodical&gt;&lt;pages&gt;298-298&lt;/pages&gt;&lt;dates&gt;&lt;year&gt;2000&lt;/year&gt;&lt;/dates&gt;&lt;isbn&gt;0962-9343&lt;/isbn&gt;&lt;urls&gt;&lt;/urls&gt;&lt;/record&gt;&lt;/Cite&gt;&lt;/EndNote&gt;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0B0084DC" w14:textId="77777777" w:rsidR="00EC3340" w:rsidRPr="00C16732" w:rsidRDefault="00EC3340" w:rsidP="008C1EE6">
            <w:pPr>
              <w:jc w:val="left"/>
              <w:rPr>
                <w:rFonts w:cs="Times New Roman"/>
                <w:sz w:val="16"/>
                <w:szCs w:val="16"/>
              </w:rPr>
            </w:pPr>
            <w:r w:rsidRPr="00C16732">
              <w:rPr>
                <w:rFonts w:cs="Times New Roman"/>
                <w:sz w:val="16"/>
                <w:szCs w:val="16"/>
              </w:rPr>
              <w:t>6-17</w:t>
            </w:r>
          </w:p>
        </w:tc>
        <w:tc>
          <w:tcPr>
            <w:tcW w:w="1108" w:type="dxa"/>
          </w:tcPr>
          <w:p w14:paraId="2DF595F5" w14:textId="77777777" w:rsidR="00EC3340" w:rsidRPr="00C16732" w:rsidRDefault="00EC3340" w:rsidP="008C1EE6">
            <w:pPr>
              <w:rPr>
                <w:rFonts w:cs="Times New Roman"/>
                <w:sz w:val="16"/>
                <w:szCs w:val="16"/>
              </w:rPr>
            </w:pPr>
            <w:r w:rsidRPr="00C16732">
              <w:rPr>
                <w:rFonts w:cs="Times New Roman"/>
                <w:sz w:val="16"/>
                <w:szCs w:val="16"/>
              </w:rPr>
              <w:t>Some (QoL-FDH)</w:t>
            </w:r>
          </w:p>
        </w:tc>
        <w:tc>
          <w:tcPr>
            <w:tcW w:w="1268" w:type="dxa"/>
          </w:tcPr>
          <w:p w14:paraId="4186AE06" w14:textId="77777777" w:rsidR="00EC3340" w:rsidRPr="00C16732" w:rsidRDefault="00EC3340" w:rsidP="008C1EE6">
            <w:pPr>
              <w:jc w:val="left"/>
              <w:rPr>
                <w:rFonts w:cs="Times New Roman"/>
                <w:sz w:val="16"/>
                <w:szCs w:val="16"/>
              </w:rPr>
            </w:pPr>
            <w:r w:rsidRPr="00C16732">
              <w:rPr>
                <w:rFonts w:cs="Times New Roman"/>
                <w:sz w:val="16"/>
                <w:szCs w:val="16"/>
              </w:rPr>
              <w:t>Child</w:t>
            </w:r>
            <w:r w:rsidRPr="00C16732" w:rsidDel="000D6A1F">
              <w:rPr>
                <w:rFonts w:cs="Times New Roman"/>
                <w:sz w:val="16"/>
                <w:szCs w:val="16"/>
              </w:rPr>
              <w:t xml:space="preserve"> </w:t>
            </w:r>
          </w:p>
        </w:tc>
        <w:tc>
          <w:tcPr>
            <w:tcW w:w="1360" w:type="dxa"/>
          </w:tcPr>
          <w:p w14:paraId="66CEE3BC" w14:textId="77777777" w:rsidR="00EC3340" w:rsidRPr="00C16732" w:rsidRDefault="00EC3340" w:rsidP="008C1EE6">
            <w:pPr>
              <w:jc w:val="left"/>
              <w:rPr>
                <w:rFonts w:cs="Times New Roman"/>
                <w:sz w:val="16"/>
                <w:szCs w:val="16"/>
              </w:rPr>
            </w:pPr>
            <w:r w:rsidRPr="00C16732">
              <w:rPr>
                <w:rFonts w:cs="Times New Roman"/>
                <w:sz w:val="16"/>
                <w:szCs w:val="16"/>
              </w:rPr>
              <w:t>By self; Computer assisted (visual and audio)</w:t>
            </w:r>
          </w:p>
        </w:tc>
        <w:tc>
          <w:tcPr>
            <w:tcW w:w="1176" w:type="dxa"/>
          </w:tcPr>
          <w:p w14:paraId="2A038F0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65937A7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health; Emotion; Self-esteem; Family; Friends; School (n=6)</w:t>
            </w:r>
          </w:p>
        </w:tc>
        <w:tc>
          <w:tcPr>
            <w:tcW w:w="928" w:type="dxa"/>
          </w:tcPr>
          <w:p w14:paraId="65CE8039" w14:textId="77777777" w:rsidR="00EC3340" w:rsidRPr="00C16732" w:rsidRDefault="00EC3340" w:rsidP="008C1EE6">
            <w:pPr>
              <w:jc w:val="left"/>
              <w:rPr>
                <w:rFonts w:cs="Times New Roman"/>
                <w:sz w:val="16"/>
                <w:szCs w:val="16"/>
              </w:rPr>
            </w:pPr>
            <w:r w:rsidRPr="00C16732">
              <w:rPr>
                <w:rFonts w:cs="Times New Roman"/>
                <w:sz w:val="16"/>
                <w:szCs w:val="16"/>
              </w:rPr>
              <w:t>24</w:t>
            </w:r>
          </w:p>
        </w:tc>
        <w:tc>
          <w:tcPr>
            <w:tcW w:w="1709" w:type="dxa"/>
          </w:tcPr>
          <w:p w14:paraId="3E19E5BF" w14:textId="77777777" w:rsidR="00EC3340" w:rsidRPr="00C16732" w:rsidRDefault="00EC3340" w:rsidP="008C1EE6">
            <w:pPr>
              <w:jc w:val="left"/>
              <w:rPr>
                <w:rFonts w:cs="Times New Roman"/>
                <w:sz w:val="16"/>
                <w:szCs w:val="16"/>
              </w:rPr>
            </w:pPr>
            <w:r w:rsidRPr="00C16732">
              <w:rPr>
                <w:rFonts w:cs="Times New Roman"/>
                <w:sz w:val="16"/>
                <w:szCs w:val="16"/>
              </w:rPr>
              <w:t>5-point scale [Item average]</w:t>
            </w:r>
          </w:p>
        </w:tc>
      </w:tr>
      <w:tr w:rsidR="00EC3340" w:rsidRPr="00C16732" w14:paraId="36488121" w14:textId="77777777" w:rsidTr="008C1EE6">
        <w:tc>
          <w:tcPr>
            <w:tcW w:w="496" w:type="dxa"/>
          </w:tcPr>
          <w:p w14:paraId="5ABEF90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4.14</w:t>
            </w:r>
          </w:p>
        </w:tc>
        <w:tc>
          <w:tcPr>
            <w:tcW w:w="1887" w:type="dxa"/>
          </w:tcPr>
          <w:p w14:paraId="6B651594"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KIDSCREEN-52</w:t>
            </w:r>
          </w:p>
          <w:p w14:paraId="1FF9C5E7" w14:textId="77777777" w:rsidR="00EC3340" w:rsidRPr="00C16732" w:rsidRDefault="00EC3340" w:rsidP="008C1EE6">
            <w:pPr>
              <w:jc w:val="left"/>
              <w:rPr>
                <w:rFonts w:cs="Times New Roman"/>
                <w:b/>
                <w:bCs/>
                <w:sz w:val="16"/>
                <w:szCs w:val="16"/>
              </w:rPr>
            </w:pPr>
          </w:p>
        </w:tc>
        <w:tc>
          <w:tcPr>
            <w:tcW w:w="1106" w:type="dxa"/>
          </w:tcPr>
          <w:p w14:paraId="4C2A0190" w14:textId="0C5AAD98"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Ravens-Sieberer (2003); (2008) </w:t>
            </w:r>
            <w:r w:rsidRPr="00C16732">
              <w:rPr>
                <w:sz w:val="16"/>
                <w:szCs w:val="16"/>
              </w:rPr>
              <w:fldChar w:fldCharType="begin">
                <w:fldData xml:space="preserve">PEVuZE5vdGU+PENpdGU+PEF1dGhvcj5SYXZlbnMtU2llYmVyZXI8L0F1dGhvcj48WWVhcj4yMDAz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</w:fldData>
              </w:fldChar>
            </w:r>
            <w:r w:rsidR="00F46D48" w:rsidRPr="00C16732">
              <w:rPr>
                <w:sz w:val="16"/>
                <w:szCs w:val="16"/>
              </w:rPr>
              <w:instrText xml:space="preserve"> ADDIN EN.CITE </w:instrText>
            </w:r>
            <w:r w:rsidR="00F46D48" w:rsidRPr="00C16732">
              <w:rPr>
                <w:sz w:val="16"/>
                <w:szCs w:val="16"/>
              </w:rPr>
              <w:fldChar w:fldCharType="begin">
                <w:fldData xml:space="preserve">PEVuZE5vdGU+PENpdGU+PEF1dGhvcj5SYXZlbnMtU2llYmVyZXI8L0F1dGhvcj48WWVhcj4yMDAz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</w:fldData>
              </w:fldChar>
            </w:r>
            <w:r w:rsidR="00F46D48" w:rsidRPr="00C16732">
              <w:rPr>
                <w:sz w:val="16"/>
                <w:szCs w:val="16"/>
              </w:rPr>
              <w:instrText xml:space="preserve"> ADDIN EN.CITE.DATA </w:instrText>
            </w:r>
            <w:r w:rsidR="00F46D48" w:rsidRPr="00C16732">
              <w:rPr>
                <w:sz w:val="16"/>
                <w:szCs w:val="16"/>
              </w:rPr>
            </w:r>
            <w:r w:rsidR="00F46D48" w:rsidRPr="00C16732">
              <w:rPr>
                <w:sz w:val="16"/>
                <w:szCs w:val="16"/>
              </w:rPr>
              <w:fldChar w:fldCharType="end"/>
            </w:r>
            <w:r w:rsidRPr="00C16732">
              <w:rPr>
                <w:sz w:val="16"/>
                <w:szCs w:val="16"/>
              </w:rPr>
            </w:r>
            <w:r w:rsidRPr="00C16732">
              <w:rPr>
                <w:sz w:val="16"/>
                <w:szCs w:val="16"/>
              </w:rPr>
              <w:fldChar w:fldCharType="separate"/>
            </w:r>
            <w:r w:rsidR="00F46D48" w:rsidRPr="00C16732">
              <w:rPr>
                <w:noProof/>
                <w:sz w:val="16"/>
                <w:szCs w:val="16"/>
              </w:rPr>
              <w:t>[74, 75]</w:t>
            </w:r>
            <w:r w:rsidRPr="00C16732">
              <w:rPr>
                <w:sz w:val="16"/>
                <w:szCs w:val="16"/>
              </w:rPr>
              <w:fldChar w:fldCharType="end"/>
            </w:r>
            <w:r w:rsidRPr="00C16732">
              <w:rPr>
                <w:sz w:val="18"/>
                <w:szCs w:val="18"/>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13 European countries</w:t>
            </w:r>
            <w:r w:rsidRPr="00C16732">
              <w:rPr>
                <w:rFonts w:eastAsia="Times New Roman" w:cs="Times New Roman"/>
                <w:sz w:val="16"/>
                <w:szCs w:val="16"/>
                <w:vertAlign w:val="superscript"/>
                <w:lang w:eastAsia="en-GB"/>
              </w:rPr>
              <w:t>k</w:t>
            </w:r>
          </w:p>
          <w:p w14:paraId="028AD891" w14:textId="77777777" w:rsidR="00EC3340" w:rsidRPr="00C16732" w:rsidRDefault="00EC3340" w:rsidP="008C1EE6">
            <w:pPr>
              <w:rPr>
                <w:rFonts w:cs="Times New Roman"/>
                <w:sz w:val="16"/>
                <w:szCs w:val="16"/>
              </w:rPr>
            </w:pPr>
          </w:p>
        </w:tc>
        <w:tc>
          <w:tcPr>
            <w:tcW w:w="767" w:type="dxa"/>
          </w:tcPr>
          <w:p w14:paraId="23A2F1B1" w14:textId="77777777" w:rsidR="00EC3340" w:rsidRPr="00C16732" w:rsidRDefault="00EC3340" w:rsidP="008C1EE6">
            <w:pPr>
              <w:jc w:val="left"/>
              <w:rPr>
                <w:rFonts w:cs="Times New Roman"/>
                <w:sz w:val="16"/>
                <w:szCs w:val="16"/>
              </w:rPr>
            </w:pPr>
            <w:r w:rsidRPr="00C16732">
              <w:rPr>
                <w:rFonts w:cs="Times New Roman"/>
                <w:sz w:val="16"/>
                <w:szCs w:val="16"/>
              </w:rPr>
              <w:t>8-18</w:t>
            </w:r>
          </w:p>
        </w:tc>
        <w:tc>
          <w:tcPr>
            <w:tcW w:w="1108" w:type="dxa"/>
          </w:tcPr>
          <w:p w14:paraId="3D1EE3ED"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651AD6A8"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51A9E9E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7E7E70C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53BA18F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wellbeing; Psychological wellbeing; Moods and emotions; Self-perception; Autonomy; Parent relations and home life; Social support and peers; School environment; Social acceptance; Financial resources (n=10)</w:t>
            </w:r>
          </w:p>
        </w:tc>
        <w:tc>
          <w:tcPr>
            <w:tcW w:w="928" w:type="dxa"/>
          </w:tcPr>
          <w:p w14:paraId="255C1033" w14:textId="77777777" w:rsidR="00EC3340" w:rsidRPr="00C16732" w:rsidRDefault="00EC3340" w:rsidP="008C1EE6">
            <w:pPr>
              <w:jc w:val="left"/>
              <w:rPr>
                <w:rFonts w:cs="Times New Roman"/>
                <w:sz w:val="16"/>
                <w:szCs w:val="16"/>
              </w:rPr>
            </w:pPr>
            <w:r w:rsidRPr="00C16732">
              <w:rPr>
                <w:rFonts w:cs="Times New Roman"/>
                <w:sz w:val="16"/>
                <w:szCs w:val="16"/>
              </w:rPr>
              <w:t>52</w:t>
            </w:r>
          </w:p>
        </w:tc>
        <w:tc>
          <w:tcPr>
            <w:tcW w:w="1709" w:type="dxa"/>
          </w:tcPr>
          <w:p w14:paraId="57E639E9"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7BFEDA0A" w14:textId="77777777" w:rsidTr="008C1EE6">
        <w:tc>
          <w:tcPr>
            <w:tcW w:w="496" w:type="dxa"/>
          </w:tcPr>
          <w:p w14:paraId="168E8E88" w14:textId="77777777" w:rsidR="00EC3340" w:rsidRPr="00C16732" w:rsidRDefault="00EC3340" w:rsidP="008C1EE6">
            <w:pPr>
              <w:jc w:val="left"/>
              <w:rPr>
                <w:rFonts w:cs="Times New Roman"/>
                <w:sz w:val="16"/>
                <w:szCs w:val="16"/>
              </w:rPr>
            </w:pPr>
            <w:r w:rsidRPr="00C16732">
              <w:rPr>
                <w:rFonts w:cs="Times New Roman"/>
                <w:sz w:val="16"/>
                <w:szCs w:val="16"/>
              </w:rPr>
              <w:lastRenderedPageBreak/>
              <w:t>4.15</w:t>
            </w:r>
          </w:p>
        </w:tc>
        <w:tc>
          <w:tcPr>
            <w:tcW w:w="1887" w:type="dxa"/>
          </w:tcPr>
          <w:p w14:paraId="75FEAC14"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KIDSCREEN-27</w:t>
            </w:r>
          </w:p>
          <w:p w14:paraId="461C6FB4" w14:textId="77777777" w:rsidR="00EC3340" w:rsidRPr="00C16732" w:rsidRDefault="00EC3340" w:rsidP="008C1EE6">
            <w:pPr>
              <w:jc w:val="left"/>
              <w:rPr>
                <w:rFonts w:cs="Times New Roman"/>
                <w:b/>
                <w:bCs/>
                <w:sz w:val="16"/>
                <w:szCs w:val="16"/>
              </w:rPr>
            </w:pPr>
          </w:p>
        </w:tc>
        <w:tc>
          <w:tcPr>
            <w:tcW w:w="1106" w:type="dxa"/>
          </w:tcPr>
          <w:p w14:paraId="4BF630B8" w14:textId="0BAE7A3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Ravens-Sieberer (2007)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&lt;EndNote&gt;&lt;Cite&gt;&lt;Author&gt;Ravens-Sieberer&lt;/Author&gt;&lt;Year&gt;2007&lt;/Year&gt;&lt;RecNum&gt;316&lt;/RecNum&gt;&lt;DisplayText&gt;[76]&lt;/DisplayText&gt;&lt;record&gt;&lt;rec-number&gt;316&lt;/rec-number&gt;&lt;foreign-keys&gt;&lt;key app="EN" db-id="w0s0p0w5kv0weoesfdpvszxzv5w522d55zew" timestamp="1620897384"&gt;316&lt;/key&gt;&lt;/foreign-keys&gt;&lt;ref-type name="Journal Article"&gt;17&lt;/ref-type&gt;&lt;contributors&gt;&lt;authors&gt;&lt;author&gt;Ravens-Sieberer, Ulrike&lt;/author&gt;&lt;author&gt;Auquier, Pascal&lt;/author&gt;&lt;author&gt;Erhart, Michael&lt;/author&gt;&lt;author&gt;Gosch, Angela&lt;/author&gt;&lt;author&gt;Rajmil, Luis&lt;/author&gt;&lt;author&gt;Bruil, Jeanet&lt;/author&gt;&lt;author&gt;Power, Mick&lt;/author&gt;&lt;author&gt;Duer, Wolfgang&lt;/author&gt;&lt;author&gt;Cloetta, Bernhard&lt;/author&gt;&lt;author&gt;Czemy, Ladislav&lt;/author&gt;&lt;/authors&gt;&lt;/contributors&gt;&lt;titles&gt;&lt;title&gt;The KIDSCREEN-27 quality of life measure for children and adolescents: psychometric results from a cross-cultural survey in 13 European countries&lt;/title&gt;&lt;secondary-title&gt;Quality of Life Research&lt;/secondary-title&gt;&lt;/titles&gt;&lt;periodical&gt;&lt;full-title&gt;Quality of Life Research&lt;/full-title&gt;&lt;/periodical&gt;&lt;pages&gt;1347-1356&lt;/pages&gt;&lt;volume&gt;16&lt;/volume&gt;&lt;number&gt;8&lt;/number&gt;&lt;dates&gt;&lt;year&gt;2007&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13 European countries</w:t>
            </w:r>
            <w:r w:rsidRPr="00C16732">
              <w:rPr>
                <w:rFonts w:eastAsia="Times New Roman" w:cs="Times New Roman"/>
                <w:sz w:val="16"/>
                <w:szCs w:val="16"/>
                <w:vertAlign w:val="superscript"/>
                <w:lang w:eastAsia="en-GB"/>
              </w:rPr>
              <w:t>k</w:t>
            </w:r>
          </w:p>
        </w:tc>
        <w:tc>
          <w:tcPr>
            <w:tcW w:w="767" w:type="dxa"/>
          </w:tcPr>
          <w:p w14:paraId="3EB7E500" w14:textId="77777777" w:rsidR="00EC3340" w:rsidRPr="00C16732" w:rsidRDefault="00EC3340" w:rsidP="008C1EE6">
            <w:pPr>
              <w:jc w:val="left"/>
              <w:rPr>
                <w:rFonts w:cs="Times New Roman"/>
                <w:sz w:val="16"/>
                <w:szCs w:val="16"/>
              </w:rPr>
            </w:pPr>
            <w:r w:rsidRPr="00C16732">
              <w:rPr>
                <w:rFonts w:cs="Times New Roman"/>
                <w:sz w:val="16"/>
                <w:szCs w:val="16"/>
              </w:rPr>
              <w:t>8-18</w:t>
            </w:r>
          </w:p>
        </w:tc>
        <w:tc>
          <w:tcPr>
            <w:tcW w:w="1108" w:type="dxa"/>
          </w:tcPr>
          <w:p w14:paraId="2FD908E4"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3436EF24"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3A810987"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0357448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45ECC9A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wellbeing; Psychological wellbeing; Parent relations and Autonomy; Social support and Peers; School environment (n=5)</w:t>
            </w:r>
          </w:p>
        </w:tc>
        <w:tc>
          <w:tcPr>
            <w:tcW w:w="928" w:type="dxa"/>
          </w:tcPr>
          <w:p w14:paraId="2800167B" w14:textId="77777777" w:rsidR="00EC3340" w:rsidRPr="00C16732" w:rsidRDefault="00EC3340" w:rsidP="008C1EE6">
            <w:pPr>
              <w:jc w:val="left"/>
              <w:rPr>
                <w:rFonts w:cs="Times New Roman"/>
                <w:sz w:val="16"/>
                <w:szCs w:val="16"/>
              </w:rPr>
            </w:pPr>
            <w:r w:rsidRPr="00C16732">
              <w:rPr>
                <w:rFonts w:cs="Times New Roman"/>
                <w:sz w:val="16"/>
                <w:szCs w:val="16"/>
              </w:rPr>
              <w:t>27</w:t>
            </w:r>
          </w:p>
        </w:tc>
        <w:tc>
          <w:tcPr>
            <w:tcW w:w="1709" w:type="dxa"/>
          </w:tcPr>
          <w:p w14:paraId="266B433A"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3D3882C6" w14:textId="77777777" w:rsidTr="008C1EE6">
        <w:tc>
          <w:tcPr>
            <w:tcW w:w="496" w:type="dxa"/>
          </w:tcPr>
          <w:p w14:paraId="7AFFA6E4" w14:textId="77777777" w:rsidR="00EC3340" w:rsidRPr="00C16732" w:rsidRDefault="00EC3340" w:rsidP="008C1EE6">
            <w:pPr>
              <w:jc w:val="left"/>
              <w:rPr>
                <w:rFonts w:cs="Times New Roman"/>
                <w:sz w:val="16"/>
                <w:szCs w:val="16"/>
              </w:rPr>
            </w:pPr>
            <w:r w:rsidRPr="00C16732">
              <w:rPr>
                <w:rFonts w:cs="Times New Roman"/>
                <w:sz w:val="16"/>
                <w:szCs w:val="16"/>
              </w:rPr>
              <w:t>4.16</w:t>
            </w:r>
          </w:p>
        </w:tc>
        <w:tc>
          <w:tcPr>
            <w:tcW w:w="1887" w:type="dxa"/>
          </w:tcPr>
          <w:p w14:paraId="3CB2835F"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KIDSCREEN-10</w:t>
            </w:r>
          </w:p>
          <w:p w14:paraId="2766A7CF" w14:textId="77777777" w:rsidR="00EC3340" w:rsidRPr="00C16732" w:rsidRDefault="00EC3340" w:rsidP="008C1EE6">
            <w:pPr>
              <w:jc w:val="left"/>
              <w:rPr>
                <w:rFonts w:cs="Times New Roman"/>
                <w:b/>
                <w:bCs/>
                <w:sz w:val="16"/>
                <w:szCs w:val="16"/>
              </w:rPr>
            </w:pPr>
          </w:p>
        </w:tc>
        <w:tc>
          <w:tcPr>
            <w:tcW w:w="1106" w:type="dxa"/>
          </w:tcPr>
          <w:p w14:paraId="284070F0" w14:textId="0A50C54B"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Ravens-Sieberer (2010)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&lt;EndNote&gt;&lt;Cite&gt;&lt;Author&gt;Ravens-Sieberer&lt;/Author&gt;&lt;Year&gt;2010&lt;/Year&gt;&lt;RecNum&gt;317&lt;/RecNum&gt;&lt;DisplayText&gt;[77]&lt;/DisplayText&gt;&lt;record&gt;&lt;rec-number&gt;317&lt;/rec-number&gt;&lt;foreign-keys&gt;&lt;key app="EN" db-id="w0s0p0w5kv0weoesfdpvszxzv5w522d55zew" timestamp="1621508032"&gt;317&lt;/key&gt;&lt;/foreign-keys&gt;&lt;ref-type name="Journal Article"&gt;17&lt;/ref-type&gt;&lt;contributors&gt;&lt;authors&gt;&lt;author&gt;Ravens-Sieberer, Ulrike&lt;/author&gt;&lt;author&gt;Erhart, Michael&lt;/author&gt;&lt;author&gt;Rajmil, Luis&lt;/author&gt;&lt;author&gt;Herdman, Michael&lt;/author&gt;&lt;author&gt;Auquier, Pascal&lt;/author&gt;&lt;author&gt;Bruil, Jeanet&lt;/author&gt;&lt;author&gt;Power, Mick&lt;/author&gt;&lt;author&gt;Duer, Wolfgang&lt;/author&gt;&lt;author&gt;Abel, Thomas&lt;/author&gt;&lt;author&gt;Czemy, Ladislav&lt;/author&gt;&lt;/authors&gt;&lt;/contributors&gt;&lt;titles&gt;&lt;title&gt;Reliability, construct and criterion validity of the KIDSCREEN-10 score: a short measure for children and adolescents’ well-being and health-related quality of life&lt;/title&gt;&lt;secondary-title&gt;Quality of life research&lt;/secondary-title&gt;&lt;/titles&gt;&lt;periodical&gt;&lt;full-title&gt;Quality of Life Research&lt;/full-title&gt;&lt;/periodical&gt;&lt;pages&gt;1487-1500&lt;/pages&gt;&lt;volume&gt;19&lt;/volume&gt;&lt;number&gt;10&lt;/number&gt;&lt;dates&gt;&lt;year&gt;2010&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13 European countries</w:t>
            </w:r>
            <w:r w:rsidRPr="00C16732">
              <w:rPr>
                <w:rFonts w:eastAsia="Times New Roman" w:cs="Times New Roman"/>
                <w:sz w:val="16"/>
                <w:szCs w:val="16"/>
                <w:vertAlign w:val="superscript"/>
                <w:lang w:eastAsia="en-GB"/>
              </w:rPr>
              <w:t>k</w:t>
            </w:r>
          </w:p>
        </w:tc>
        <w:tc>
          <w:tcPr>
            <w:tcW w:w="767" w:type="dxa"/>
          </w:tcPr>
          <w:p w14:paraId="4B397EA1" w14:textId="77777777" w:rsidR="00EC3340" w:rsidRPr="00C16732" w:rsidRDefault="00EC3340" w:rsidP="008C1EE6">
            <w:pPr>
              <w:jc w:val="left"/>
              <w:rPr>
                <w:rFonts w:cs="Times New Roman"/>
                <w:sz w:val="16"/>
                <w:szCs w:val="16"/>
              </w:rPr>
            </w:pPr>
            <w:r w:rsidRPr="00C16732">
              <w:rPr>
                <w:rFonts w:cs="Times New Roman"/>
                <w:sz w:val="16"/>
                <w:szCs w:val="16"/>
              </w:rPr>
              <w:t>8-18</w:t>
            </w:r>
          </w:p>
        </w:tc>
        <w:tc>
          <w:tcPr>
            <w:tcW w:w="1108" w:type="dxa"/>
          </w:tcPr>
          <w:p w14:paraId="77BBBF5A"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78A8C9DE"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7E553252"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25786A8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179C795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activity; Depressive moods and emotions; Social and leisure time; Relationship with parents; Relationship with peers; Cognitive and school performance (n=6)</w:t>
            </w:r>
          </w:p>
        </w:tc>
        <w:tc>
          <w:tcPr>
            <w:tcW w:w="928" w:type="dxa"/>
          </w:tcPr>
          <w:p w14:paraId="68E6E6F3" w14:textId="77777777" w:rsidR="00EC3340" w:rsidRPr="00C16732" w:rsidRDefault="00EC3340" w:rsidP="008C1EE6">
            <w:pPr>
              <w:jc w:val="left"/>
              <w:rPr>
                <w:rFonts w:cs="Times New Roman"/>
                <w:sz w:val="16"/>
                <w:szCs w:val="16"/>
              </w:rPr>
            </w:pPr>
            <w:r w:rsidRPr="00C16732">
              <w:rPr>
                <w:rFonts w:cs="Times New Roman"/>
                <w:sz w:val="16"/>
                <w:szCs w:val="16"/>
              </w:rPr>
              <w:t>10</w:t>
            </w:r>
          </w:p>
        </w:tc>
        <w:tc>
          <w:tcPr>
            <w:tcW w:w="1709" w:type="dxa"/>
          </w:tcPr>
          <w:p w14:paraId="7D36DFE6"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6325CF41" w14:textId="77777777" w:rsidTr="008C1EE6">
        <w:tc>
          <w:tcPr>
            <w:tcW w:w="496" w:type="dxa"/>
          </w:tcPr>
          <w:p w14:paraId="3BFDC876" w14:textId="77777777" w:rsidR="00EC3340" w:rsidRPr="00C16732" w:rsidRDefault="00EC3340" w:rsidP="008C1EE6">
            <w:pPr>
              <w:jc w:val="left"/>
              <w:rPr>
                <w:rFonts w:cs="Times New Roman"/>
                <w:sz w:val="16"/>
                <w:szCs w:val="16"/>
              </w:rPr>
            </w:pPr>
            <w:r w:rsidRPr="00C16732">
              <w:rPr>
                <w:rFonts w:cs="Times New Roman"/>
                <w:sz w:val="16"/>
                <w:szCs w:val="16"/>
              </w:rPr>
              <w:t>4.17</w:t>
            </w:r>
          </w:p>
        </w:tc>
        <w:tc>
          <w:tcPr>
            <w:tcW w:w="1887" w:type="dxa"/>
          </w:tcPr>
          <w:p w14:paraId="12002B3D"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Kids-CAT –</w:t>
            </w:r>
          </w:p>
          <w:p w14:paraId="2B878ADE"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KIDSCREEN Computerized Adaptive Test</w:t>
            </w:r>
          </w:p>
        </w:tc>
        <w:tc>
          <w:tcPr>
            <w:tcW w:w="1106" w:type="dxa"/>
          </w:tcPr>
          <w:p w14:paraId="09E739F9" w14:textId="010A61A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Devine (2015); Barthel (2016) </w:t>
            </w:r>
            <w:r w:rsidRPr="00C16732">
              <w:rPr>
                <w:rFonts w:eastAsia="Times New Roman" w:cs="Times New Roman"/>
                <w:sz w:val="16"/>
                <w:szCs w:val="16"/>
                <w:lang w:eastAsia="en-GB"/>
              </w:rPr>
              <w:fldChar w:fldCharType="begin">
                <w:fldData xml:space="preserve">PEVuZE5vdGU+PENpdGU+PEF1dGhvcj5EZXZpbmU8L0F1dGhvcj48WWVhcj4yMDE1PC9ZZWFyPjxS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</w:fldData>
              </w:fldChar>
            </w:r>
            <w:r w:rsidR="00F46D48" w:rsidRPr="00C16732">
              <w:rPr>
                <w:rFonts w:eastAsia="Times New Roman" w:cs="Times New Roman"/>
                <w:sz w:val="16"/>
                <w:szCs w:val="16"/>
                <w:lang w:eastAsia="en-GB"/>
              </w:rPr>
              <w:instrText xml:space="preserve"> ADDIN EN.CITE </w:instrText>
            </w:r>
            <w:r w:rsidR="00F46D48" w:rsidRPr="00C16732">
              <w:rPr>
                <w:rFonts w:eastAsia="Times New Roman" w:cs="Times New Roman"/>
                <w:sz w:val="16"/>
                <w:szCs w:val="16"/>
                <w:lang w:eastAsia="en-GB"/>
              </w:rPr>
              <w:fldChar w:fldCharType="begin">
                <w:fldData xml:space="preserve">PEVuZE5vdGU+PENpdGU+PEF1dGhvcj5EZXZpbmU8L0F1dGhvcj48WWVhcj4yMDE1PC9ZZWFyPjxS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</w:fldData>
              </w:fldChar>
            </w:r>
            <w:r w:rsidR="00F46D48" w:rsidRPr="00C16732">
              <w:rPr>
                <w:rFonts w:eastAsia="Times New Roman" w:cs="Times New Roman"/>
                <w:sz w:val="16"/>
                <w:szCs w:val="16"/>
                <w:lang w:eastAsia="en-GB"/>
              </w:rPr>
              <w:instrText xml:space="preserve"> ADDIN EN.CITE.DATA </w:instrText>
            </w:r>
            <w:r w:rsidR="00F46D48" w:rsidRPr="00C16732">
              <w:rPr>
                <w:rFonts w:eastAsia="Times New Roman" w:cs="Times New Roman"/>
                <w:sz w:val="16"/>
                <w:szCs w:val="16"/>
                <w:lang w:eastAsia="en-GB"/>
              </w:rPr>
            </w:r>
            <w:r w:rsidR="00F46D48" w:rsidRPr="00C16732">
              <w:rPr>
                <w:rFonts w:eastAsia="Times New Roman" w:cs="Times New Roman"/>
                <w:sz w:val="16"/>
                <w:szCs w:val="16"/>
                <w:lang w:eastAsia="en-GB"/>
              </w:rPr>
              <w:fldChar w:fldCharType="end"/>
            </w:r>
            <w:r w:rsidRPr="00C16732">
              <w:rPr>
                <w:rFonts w:eastAsia="Times New Roman" w:cs="Times New Roman"/>
                <w:sz w:val="16"/>
                <w:szCs w:val="16"/>
                <w:lang w:eastAsia="en-GB"/>
              </w:rPr>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[78, 79]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Germany</w:t>
            </w:r>
          </w:p>
        </w:tc>
        <w:tc>
          <w:tcPr>
            <w:tcW w:w="767" w:type="dxa"/>
          </w:tcPr>
          <w:p w14:paraId="06A7B856" w14:textId="77777777" w:rsidR="00EC3340" w:rsidRPr="00C16732" w:rsidRDefault="00EC3340" w:rsidP="008C1EE6">
            <w:pPr>
              <w:jc w:val="left"/>
              <w:rPr>
                <w:rFonts w:cs="Times New Roman"/>
                <w:sz w:val="16"/>
                <w:szCs w:val="16"/>
              </w:rPr>
            </w:pPr>
            <w:r w:rsidRPr="00C16732">
              <w:rPr>
                <w:rFonts w:cs="Times New Roman"/>
                <w:sz w:val="16"/>
                <w:szCs w:val="16"/>
              </w:rPr>
              <w:t>7-17</w:t>
            </w:r>
          </w:p>
        </w:tc>
        <w:tc>
          <w:tcPr>
            <w:tcW w:w="1108" w:type="dxa"/>
          </w:tcPr>
          <w:p w14:paraId="6B577B87"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162AE467"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06890EB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Computerized adaptive test</w:t>
            </w:r>
          </w:p>
        </w:tc>
        <w:tc>
          <w:tcPr>
            <w:tcW w:w="1176" w:type="dxa"/>
          </w:tcPr>
          <w:p w14:paraId="530697B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3EF800E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wellbeing; Psychological wellbeing; Parent relations; Social support and peers; School wellbeing; Chronic-generic QoL (n=6)</w:t>
            </w:r>
          </w:p>
        </w:tc>
        <w:tc>
          <w:tcPr>
            <w:tcW w:w="928" w:type="dxa"/>
          </w:tcPr>
          <w:p w14:paraId="4B47968D" w14:textId="77777777" w:rsidR="00EC3340" w:rsidRPr="00C16732" w:rsidRDefault="00EC3340" w:rsidP="008C1EE6">
            <w:pPr>
              <w:jc w:val="left"/>
              <w:rPr>
                <w:rFonts w:cs="Times New Roman"/>
                <w:sz w:val="16"/>
                <w:szCs w:val="16"/>
              </w:rPr>
            </w:pPr>
            <w:r w:rsidRPr="00C16732">
              <w:rPr>
                <w:rFonts w:cs="Times New Roman"/>
                <w:sz w:val="16"/>
                <w:szCs w:val="16"/>
              </w:rPr>
              <w:t>42</w:t>
            </w:r>
            <w:r w:rsidRPr="00C16732">
              <w:rPr>
                <w:rFonts w:cs="Times New Roman"/>
                <w:sz w:val="16"/>
                <w:szCs w:val="16"/>
                <w:vertAlign w:val="superscript"/>
              </w:rPr>
              <w:t>l</w:t>
            </w:r>
          </w:p>
        </w:tc>
        <w:tc>
          <w:tcPr>
            <w:tcW w:w="1709" w:type="dxa"/>
          </w:tcPr>
          <w:p w14:paraId="14678A00"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7BEF4C12" w14:textId="77777777" w:rsidTr="008C1EE6">
        <w:tc>
          <w:tcPr>
            <w:tcW w:w="496" w:type="dxa"/>
          </w:tcPr>
          <w:p w14:paraId="3C8CE5BA" w14:textId="77777777" w:rsidR="00EC3340" w:rsidRPr="00C16732" w:rsidRDefault="00EC3340" w:rsidP="008C1EE6">
            <w:pPr>
              <w:jc w:val="left"/>
              <w:rPr>
                <w:rFonts w:cs="Times New Roman"/>
                <w:sz w:val="16"/>
                <w:szCs w:val="16"/>
              </w:rPr>
            </w:pPr>
            <w:r w:rsidRPr="00C16732">
              <w:rPr>
                <w:rFonts w:cs="Times New Roman"/>
                <w:sz w:val="16"/>
                <w:szCs w:val="16"/>
              </w:rPr>
              <w:t>4.18</w:t>
            </w:r>
          </w:p>
        </w:tc>
        <w:tc>
          <w:tcPr>
            <w:tcW w:w="1887" w:type="dxa"/>
          </w:tcPr>
          <w:p w14:paraId="0455E6BE"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MCWBS –</w:t>
            </w:r>
          </w:p>
          <w:p w14:paraId="6E81B627"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Multidimensional Child Well-Being Scale</w:t>
            </w:r>
          </w:p>
        </w:tc>
        <w:tc>
          <w:tcPr>
            <w:tcW w:w="1106" w:type="dxa"/>
          </w:tcPr>
          <w:p w14:paraId="0135D9AD" w14:textId="0A31B4B4"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Jiang (2020)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&lt;EndNote&gt;&lt;Cite&gt;&lt;Author&gt;Jiang&lt;/Author&gt;&lt;Year&gt;2020&lt;/Year&gt;&lt;RecNum&gt;351&lt;/RecNum&gt;&lt;DisplayText&gt;[80]&lt;/DisplayText&gt;&lt;record&gt;&lt;rec-number&gt;351&lt;/rec-number&gt;&lt;foreign-keys&gt;&lt;key app="EN" db-id="w0s0p0w5kv0weoesfdpvszxzv5w522d55zew" timestamp="1621951693"&gt;351&lt;/key&gt;&lt;/foreign-keys&gt;&lt;ref-type name="Journal Article"&gt;17&lt;/ref-type&gt;&lt;contributors&gt;&lt;authors&gt;&lt;author&gt;Jiang, Shan&lt;/author&gt;&lt;author&gt;Ngai, Steven Sek-yum&lt;/author&gt;&lt;/authors&gt;&lt;/contributors&gt;&lt;titles&gt;&lt;title&gt;Assessing multiple domains of child well-being: Preliminary development and validation of the multidimensional child well-being scale (MCWBS)&lt;/title&gt;&lt;secondary-title&gt;Current Psychology&lt;/secondary-title&gt;&lt;/titles&gt;&lt;periodical&gt;&lt;full-title&gt;Current Psychology&lt;/full-title&gt;&lt;/periodical&gt;&lt;pages&gt;1-12&lt;/pages&gt;&lt;dates&gt;&lt;year&gt;2020&lt;/year&gt;&lt;/dates&gt;&lt;isbn&gt;1936-4733&lt;/isbn&gt;&lt;urls&gt;&lt;/urls&gt;&lt;/record&gt;&lt;/Cite&gt;&lt;/EndNote&gt;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China</w:t>
            </w:r>
          </w:p>
        </w:tc>
        <w:tc>
          <w:tcPr>
            <w:tcW w:w="767" w:type="dxa"/>
          </w:tcPr>
          <w:p w14:paraId="09EC7DB8" w14:textId="77777777" w:rsidR="00EC3340" w:rsidRPr="00C16732" w:rsidRDefault="00EC3340" w:rsidP="008C1EE6">
            <w:pPr>
              <w:jc w:val="left"/>
              <w:rPr>
                <w:rFonts w:cs="Times New Roman"/>
                <w:sz w:val="16"/>
                <w:szCs w:val="16"/>
              </w:rPr>
            </w:pPr>
            <w:r w:rsidRPr="00C16732">
              <w:rPr>
                <w:rFonts w:cs="Times New Roman"/>
                <w:sz w:val="16"/>
                <w:szCs w:val="16"/>
              </w:rPr>
              <w:t>10-15</w:t>
            </w:r>
          </w:p>
        </w:tc>
        <w:tc>
          <w:tcPr>
            <w:tcW w:w="1108" w:type="dxa"/>
          </w:tcPr>
          <w:p w14:paraId="509FB457"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19D6514D"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4DF9B11E" w14:textId="77777777" w:rsidR="00EC3340" w:rsidRPr="00C16732" w:rsidRDefault="00EC3340" w:rsidP="008C1EE6">
            <w:pPr>
              <w:jc w:val="left"/>
              <w:rPr>
                <w:rFonts w:cs="Times New Roman"/>
                <w:sz w:val="16"/>
                <w:szCs w:val="16"/>
              </w:rPr>
            </w:pPr>
            <w:r w:rsidRPr="00C16732">
              <w:rPr>
                <w:rFonts w:cs="Times New Roman"/>
                <w:sz w:val="16"/>
                <w:szCs w:val="16"/>
              </w:rPr>
              <w:t>By self, aided by staff before start</w:t>
            </w:r>
          </w:p>
        </w:tc>
        <w:tc>
          <w:tcPr>
            <w:tcW w:w="1176" w:type="dxa"/>
          </w:tcPr>
          <w:p w14:paraId="7F0CA3F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22FA187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Psychological; Social; Educational (n=4)</w:t>
            </w:r>
          </w:p>
        </w:tc>
        <w:tc>
          <w:tcPr>
            <w:tcW w:w="928" w:type="dxa"/>
          </w:tcPr>
          <w:p w14:paraId="6F884A0A" w14:textId="77777777" w:rsidR="00EC3340" w:rsidRPr="00C16732" w:rsidRDefault="00EC3340" w:rsidP="008C1EE6">
            <w:pPr>
              <w:jc w:val="left"/>
              <w:rPr>
                <w:rFonts w:cs="Times New Roman"/>
                <w:sz w:val="16"/>
                <w:szCs w:val="16"/>
              </w:rPr>
            </w:pPr>
            <w:r w:rsidRPr="00C16732">
              <w:rPr>
                <w:rFonts w:cs="Times New Roman"/>
                <w:sz w:val="16"/>
                <w:szCs w:val="16"/>
              </w:rPr>
              <w:t>30</w:t>
            </w:r>
          </w:p>
        </w:tc>
        <w:tc>
          <w:tcPr>
            <w:tcW w:w="1709" w:type="dxa"/>
          </w:tcPr>
          <w:p w14:paraId="5A8D5B2A" w14:textId="77777777" w:rsidR="00EC3340" w:rsidRPr="00C16732" w:rsidRDefault="00EC3340" w:rsidP="008C1EE6">
            <w:pPr>
              <w:jc w:val="left"/>
              <w:rPr>
                <w:rFonts w:cs="Times New Roman"/>
                <w:sz w:val="16"/>
                <w:szCs w:val="16"/>
              </w:rPr>
            </w:pPr>
            <w:r w:rsidRPr="00C16732">
              <w:rPr>
                <w:rFonts w:cs="Times New Roman"/>
                <w:sz w:val="16"/>
                <w:szCs w:val="16"/>
              </w:rPr>
              <w:t>5-point scale [Not stated]</w:t>
            </w:r>
          </w:p>
        </w:tc>
      </w:tr>
      <w:tr w:rsidR="00EC3340" w:rsidRPr="00C16732" w14:paraId="7ADA6124" w14:textId="77777777" w:rsidTr="008C1EE6">
        <w:tc>
          <w:tcPr>
            <w:tcW w:w="496" w:type="dxa"/>
          </w:tcPr>
          <w:p w14:paraId="26464B5F" w14:textId="77777777" w:rsidR="00EC3340" w:rsidRPr="00C16732" w:rsidRDefault="00EC3340" w:rsidP="008C1EE6">
            <w:pPr>
              <w:jc w:val="left"/>
              <w:rPr>
                <w:rFonts w:cs="Times New Roman"/>
                <w:bCs/>
                <w:sz w:val="16"/>
                <w:szCs w:val="16"/>
              </w:rPr>
            </w:pPr>
            <w:r w:rsidRPr="00C16732">
              <w:rPr>
                <w:rFonts w:cs="Times New Roman"/>
                <w:bCs/>
                <w:sz w:val="16"/>
                <w:szCs w:val="16"/>
              </w:rPr>
              <w:t>4.19</w:t>
            </w:r>
          </w:p>
        </w:tc>
        <w:tc>
          <w:tcPr>
            <w:tcW w:w="1887" w:type="dxa"/>
          </w:tcPr>
          <w:p w14:paraId="71C646A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Nordic QoLQ Informant only</w:t>
            </w:r>
          </w:p>
        </w:tc>
        <w:tc>
          <w:tcPr>
            <w:tcW w:w="1106" w:type="dxa"/>
          </w:tcPr>
          <w:p w14:paraId="5E91C8B7" w14:textId="06E5C392"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Lindstrom (1991)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&lt;EndNote&gt;&lt;Cite&gt;&lt;Author&gt;Lindström&lt;/Author&gt;&lt;Year&gt;1991&lt;/Year&gt;&lt;RecNum&gt;352&lt;/RecNum&gt;&lt;DisplayText&gt;[53]&lt;/DisplayText&gt;&lt;record&gt;&lt;rec-number&gt;352&lt;/rec-number&gt;&lt;foreign-keys&gt;&lt;key app="EN" db-id="w0s0p0w5kv0weoesfdpvszxzv5w522d55zew" timestamp="1621953132"&gt;352&lt;/key&gt;&lt;/foreign-keys&gt;&lt;ref-type name="Journal Article"&gt;17&lt;/ref-type&gt;&lt;contributors&gt;&lt;authors&gt;&lt;author&gt;Lindström, Bengt&lt;/author&gt;&lt;author&gt;Köhler, Lennart&lt;/author&gt;&lt;/authors&gt;&lt;/contributors&gt;&lt;titles&gt;&lt;title&gt;Youth, disability and quality of life&lt;/title&gt;&lt;secondary-title&gt;Pediatrician&lt;/secondary-title&gt;&lt;/titles&gt;&lt;periodical&gt;&lt;full-title&gt;Pediatrician&lt;/full-title&gt;&lt;/periodical&gt;&lt;dates&gt;&lt;year&gt;1991&lt;/year&gt;&lt;/dates&gt;&lt;isbn&gt;0300-1245&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[53]</w:t>
            </w:r>
            <w:r w:rsidRPr="00C16732">
              <w:rPr>
                <w:rFonts w:eastAsia="Times New Roman" w:cs="Times New Roman"/>
                <w:sz w:val="16"/>
                <w:szCs w:val="16"/>
                <w:lang w:eastAsia="en-GB"/>
              </w:rPr>
              <w:fldChar w:fldCharType="end"/>
            </w:r>
          </w:p>
        </w:tc>
        <w:tc>
          <w:tcPr>
            <w:tcW w:w="767" w:type="dxa"/>
          </w:tcPr>
          <w:p w14:paraId="19CDF01F" w14:textId="77777777" w:rsidR="00EC3340" w:rsidRPr="00C16732" w:rsidRDefault="00EC3340" w:rsidP="008C1EE6">
            <w:pPr>
              <w:jc w:val="left"/>
              <w:rPr>
                <w:rFonts w:cs="Times New Roman"/>
                <w:sz w:val="16"/>
                <w:szCs w:val="16"/>
              </w:rPr>
            </w:pPr>
            <w:r w:rsidRPr="00C16732">
              <w:rPr>
                <w:rFonts w:cs="Times New Roman"/>
                <w:sz w:val="16"/>
                <w:szCs w:val="16"/>
              </w:rPr>
              <w:t>2-11</w:t>
            </w:r>
          </w:p>
        </w:tc>
        <w:tc>
          <w:tcPr>
            <w:tcW w:w="1108" w:type="dxa"/>
          </w:tcPr>
          <w:p w14:paraId="0C818E5C" w14:textId="77777777" w:rsidR="00EC3340" w:rsidRPr="00C16732" w:rsidRDefault="00EC3340" w:rsidP="008C1EE6">
            <w:pPr>
              <w:jc w:val="left"/>
              <w:rPr>
                <w:rFonts w:cs="Times New Roman"/>
                <w:sz w:val="16"/>
                <w:szCs w:val="16"/>
              </w:rPr>
            </w:pPr>
            <w:r w:rsidRPr="00C16732">
              <w:rPr>
                <w:rFonts w:cs="Times New Roman"/>
                <w:sz w:val="16"/>
                <w:szCs w:val="16"/>
              </w:rPr>
              <w:t>Some (QoL</w:t>
            </w:r>
            <w:r w:rsidRPr="00C16732">
              <w:rPr>
                <w:rFonts w:cs="Times New Roman"/>
                <w:sz w:val="16"/>
                <w:szCs w:val="16"/>
                <w:vertAlign w:val="superscript"/>
              </w:rPr>
              <w:t>h</w:t>
            </w:r>
            <w:r w:rsidRPr="00C16732">
              <w:rPr>
                <w:rFonts w:cs="Times New Roman"/>
                <w:sz w:val="16"/>
                <w:szCs w:val="16"/>
              </w:rPr>
              <w:t>)</w:t>
            </w:r>
          </w:p>
        </w:tc>
        <w:tc>
          <w:tcPr>
            <w:tcW w:w="1268" w:type="dxa"/>
          </w:tcPr>
          <w:p w14:paraId="613F22A1" w14:textId="77777777" w:rsidR="00EC3340" w:rsidRPr="00C16732" w:rsidRDefault="00EC3340" w:rsidP="008C1EE6">
            <w:pPr>
              <w:jc w:val="left"/>
              <w:rPr>
                <w:rFonts w:cs="Times New Roman"/>
                <w:sz w:val="16"/>
                <w:szCs w:val="16"/>
              </w:rPr>
            </w:pPr>
            <w:r w:rsidRPr="00C16732">
              <w:rPr>
                <w:rFonts w:cs="Times New Roman"/>
                <w:sz w:val="16"/>
                <w:szCs w:val="16"/>
              </w:rPr>
              <w:t>Proxy-Observer</w:t>
            </w:r>
          </w:p>
        </w:tc>
        <w:tc>
          <w:tcPr>
            <w:tcW w:w="1360" w:type="dxa"/>
          </w:tcPr>
          <w:p w14:paraId="4E207811" w14:textId="77777777" w:rsidR="00EC3340" w:rsidRPr="00C16732" w:rsidRDefault="00EC3340" w:rsidP="008C1EE6">
            <w:pPr>
              <w:jc w:val="left"/>
              <w:rPr>
                <w:rFonts w:cs="Times New Roman"/>
                <w:sz w:val="16"/>
                <w:szCs w:val="16"/>
              </w:rPr>
            </w:pPr>
            <w:r w:rsidRPr="00C16732">
              <w:rPr>
                <w:rFonts w:cs="Times New Roman"/>
                <w:sz w:val="16"/>
                <w:szCs w:val="16"/>
              </w:rPr>
              <w:t>By self</w:t>
            </w:r>
            <w:r w:rsidRPr="00C16732">
              <w:rPr>
                <w:rFonts w:eastAsia="Times New Roman" w:cs="Times New Roman"/>
                <w:sz w:val="16"/>
                <w:szCs w:val="16"/>
                <w:lang w:eastAsia="en-GB"/>
              </w:rPr>
              <w:t>; Mail</w:t>
            </w:r>
          </w:p>
        </w:tc>
        <w:tc>
          <w:tcPr>
            <w:tcW w:w="1176" w:type="dxa"/>
          </w:tcPr>
          <w:p w14:paraId="4EAB0E80"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Past three months</w:t>
            </w:r>
          </w:p>
        </w:tc>
        <w:tc>
          <w:tcPr>
            <w:tcW w:w="2186" w:type="dxa"/>
          </w:tcPr>
          <w:p w14:paraId="135814AD" w14:textId="77777777" w:rsidR="00EC3340" w:rsidRPr="00C16732" w:rsidRDefault="00EC3340" w:rsidP="008C1EE6">
            <w:pPr>
              <w:jc w:val="left"/>
              <w:rPr>
                <w:rFonts w:eastAsia="Times New Roman" w:cs="Times New Roman"/>
                <w:i/>
                <w:iCs/>
                <w:sz w:val="16"/>
                <w:szCs w:val="16"/>
                <w:lang w:eastAsia="en-GB"/>
              </w:rPr>
            </w:pPr>
            <w:r w:rsidRPr="00C16732">
              <w:rPr>
                <w:rFonts w:eastAsia="Times New Roman" w:cs="Times New Roman"/>
                <w:i/>
                <w:iCs/>
                <w:sz w:val="16"/>
                <w:szCs w:val="16"/>
                <w:lang w:eastAsia="en-GB"/>
              </w:rPr>
              <w:t>See Nordic QoLQ</w:t>
            </w:r>
          </w:p>
        </w:tc>
        <w:tc>
          <w:tcPr>
            <w:tcW w:w="928" w:type="dxa"/>
          </w:tcPr>
          <w:p w14:paraId="351DF1F6" w14:textId="77777777" w:rsidR="00EC3340" w:rsidRPr="00C16732" w:rsidRDefault="00EC3340" w:rsidP="008C1EE6">
            <w:pPr>
              <w:jc w:val="left"/>
              <w:rPr>
                <w:rFonts w:cs="Times New Roman"/>
                <w:sz w:val="16"/>
                <w:szCs w:val="16"/>
              </w:rPr>
            </w:pPr>
            <w:r w:rsidRPr="00C16732">
              <w:rPr>
                <w:rFonts w:cs="Times New Roman"/>
                <w:sz w:val="16"/>
                <w:szCs w:val="16"/>
              </w:rPr>
              <w:t>25</w:t>
            </w:r>
          </w:p>
        </w:tc>
        <w:tc>
          <w:tcPr>
            <w:tcW w:w="1709" w:type="dxa"/>
          </w:tcPr>
          <w:p w14:paraId="58D83E49" w14:textId="77777777" w:rsidR="00EC3340" w:rsidRPr="00C16732" w:rsidRDefault="00EC3340" w:rsidP="008C1EE6">
            <w:pPr>
              <w:jc w:val="left"/>
              <w:rPr>
                <w:rFonts w:cs="Times New Roman"/>
                <w:sz w:val="16"/>
                <w:szCs w:val="16"/>
              </w:rPr>
            </w:pPr>
            <w:r w:rsidRPr="00C16732">
              <w:rPr>
                <w:rFonts w:eastAsia="Times New Roman" w:cs="Times New Roman"/>
                <w:i/>
                <w:iCs/>
                <w:sz w:val="16"/>
                <w:szCs w:val="16"/>
                <w:lang w:eastAsia="en-GB"/>
              </w:rPr>
              <w:t>See Nordic QoLQ</w:t>
            </w:r>
          </w:p>
        </w:tc>
      </w:tr>
      <w:tr w:rsidR="00EC3340" w:rsidRPr="00C16732" w14:paraId="1CC9185F" w14:textId="77777777" w:rsidTr="008C1EE6">
        <w:tc>
          <w:tcPr>
            <w:tcW w:w="496" w:type="dxa"/>
          </w:tcPr>
          <w:p w14:paraId="26CD8E20" w14:textId="77777777" w:rsidR="00EC3340" w:rsidRPr="00C16732" w:rsidRDefault="00EC3340" w:rsidP="008C1EE6">
            <w:pPr>
              <w:jc w:val="left"/>
              <w:rPr>
                <w:rFonts w:cs="Times New Roman"/>
                <w:sz w:val="16"/>
                <w:szCs w:val="16"/>
              </w:rPr>
            </w:pPr>
            <w:r w:rsidRPr="00C16732">
              <w:rPr>
                <w:rFonts w:cs="Times New Roman"/>
                <w:sz w:val="16"/>
                <w:szCs w:val="16"/>
              </w:rPr>
              <w:t>4.20</w:t>
            </w:r>
          </w:p>
        </w:tc>
        <w:tc>
          <w:tcPr>
            <w:tcW w:w="1887" w:type="dxa"/>
          </w:tcPr>
          <w:p w14:paraId="36D238C4"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PQ-LES-Q –</w:t>
            </w:r>
          </w:p>
          <w:p w14:paraId="39D89A8F"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Pediatric Quality of Life Enjoyment and Satisfaction Questionnaire</w:t>
            </w:r>
          </w:p>
        </w:tc>
        <w:tc>
          <w:tcPr>
            <w:tcW w:w="1106" w:type="dxa"/>
          </w:tcPr>
          <w:p w14:paraId="45AE343E" w14:textId="14FAE980"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Endicott (2006)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&lt;EndNote&gt;&lt;Cite&gt;&lt;Author&gt;Endicott&lt;/Author&gt;&lt;Year&gt;2006&lt;/Year&gt;&lt;RecNum&gt;284&lt;/RecNum&gt;&lt;DisplayText&gt;[81]&lt;/DisplayText&gt;&lt;record&gt;&lt;rec-number&gt;284&lt;/rec-number&gt;&lt;foreign-keys&gt;&lt;key app="EN" db-id="w0s0p0w5kv0weoesfdpvszxzv5w522d55zew" timestamp="1620119848"&gt;284&lt;/key&gt;&lt;/foreign-keys&gt;&lt;ref-type name="Journal Article"&gt;17&lt;/ref-type&gt;&lt;contributors&gt;&lt;authors&gt;&lt;author&gt;Endicott, Jean&lt;/author&gt;&lt;author&gt;Nee, John&lt;/author&gt;&lt;author&gt;Yang, Ruoyong&lt;/author&gt;&lt;author&gt;Wohlberg, Christopher&lt;/author&gt;&lt;/authors&gt;&lt;/contributors&gt;&lt;titles&gt;&lt;title&gt;Pediatric quality of life enjoyment and satisfaction questionnaire (PQ-LES-Q): reliability and validity&lt;/title&gt;&lt;secondary-title&gt;Journal of the American Academy of Child &amp;amp; Adolescent Psychiatry&lt;/secondary-title&gt;&lt;/titles&gt;&lt;periodical&gt;&lt;full-title&gt;Journal of the American Academy of Child &amp;amp; Adolescent Psychiatry&lt;/full-title&gt;&lt;/periodical&gt;&lt;pages&gt;401-407&lt;/pages&gt;&lt;volume&gt;45&lt;/volume&gt;&lt;number&gt;4&lt;/number&gt;&lt;dates&gt;&lt;year&gt;2006&lt;/year&gt;&lt;/dates&gt;&lt;isbn&gt;0890-8567&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471715A0" w14:textId="77777777" w:rsidR="00EC3340" w:rsidRPr="00C16732" w:rsidRDefault="00EC3340" w:rsidP="008C1EE6">
            <w:pPr>
              <w:jc w:val="left"/>
              <w:rPr>
                <w:rFonts w:cs="Times New Roman"/>
                <w:sz w:val="16"/>
                <w:szCs w:val="16"/>
              </w:rPr>
            </w:pPr>
            <w:r w:rsidRPr="00C16732">
              <w:rPr>
                <w:rFonts w:cs="Times New Roman"/>
                <w:sz w:val="16"/>
                <w:szCs w:val="16"/>
              </w:rPr>
              <w:t>6-17</w:t>
            </w:r>
          </w:p>
        </w:tc>
        <w:tc>
          <w:tcPr>
            <w:tcW w:w="1108" w:type="dxa"/>
          </w:tcPr>
          <w:p w14:paraId="5BA57291"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7528FD8A"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4093814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unassisted as far as possible</w:t>
            </w:r>
          </w:p>
        </w:tc>
        <w:tc>
          <w:tcPr>
            <w:tcW w:w="1176" w:type="dxa"/>
          </w:tcPr>
          <w:p w14:paraId="75D4760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72C0216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Health; Mood/feelings; School/learning; Helping at home; Getting along with friends; Getting along with family; Play/free time; Getting things done; Love/affection; Getting/buying things; Place you live at; Paying attention; Energy level; Feelings about yourself; Global QoL (n=15)</w:t>
            </w:r>
          </w:p>
        </w:tc>
        <w:tc>
          <w:tcPr>
            <w:tcW w:w="928" w:type="dxa"/>
          </w:tcPr>
          <w:p w14:paraId="4FCEAE8E" w14:textId="77777777" w:rsidR="00EC3340" w:rsidRPr="00C16732" w:rsidRDefault="00EC3340" w:rsidP="008C1EE6">
            <w:pPr>
              <w:jc w:val="left"/>
              <w:rPr>
                <w:rFonts w:cs="Times New Roman"/>
                <w:sz w:val="16"/>
                <w:szCs w:val="16"/>
              </w:rPr>
            </w:pPr>
            <w:r w:rsidRPr="00C16732">
              <w:rPr>
                <w:rFonts w:cs="Times New Roman"/>
                <w:sz w:val="16"/>
                <w:szCs w:val="16"/>
              </w:rPr>
              <w:t>15</w:t>
            </w:r>
          </w:p>
        </w:tc>
        <w:tc>
          <w:tcPr>
            <w:tcW w:w="1709" w:type="dxa"/>
          </w:tcPr>
          <w:p w14:paraId="470B6FB4" w14:textId="77777777" w:rsidR="00EC3340" w:rsidRPr="00C16732" w:rsidRDefault="00EC3340" w:rsidP="008C1EE6">
            <w:pPr>
              <w:jc w:val="left"/>
              <w:rPr>
                <w:rFonts w:cs="Times New Roman"/>
                <w:sz w:val="16"/>
                <w:szCs w:val="16"/>
              </w:rPr>
            </w:pPr>
            <w:r w:rsidRPr="00C16732">
              <w:rPr>
                <w:rFonts w:cs="Times New Roman"/>
                <w:sz w:val="16"/>
                <w:szCs w:val="16"/>
              </w:rPr>
              <w:t>5-point scale [Item sum as proportion of maximum]</w:t>
            </w:r>
          </w:p>
        </w:tc>
      </w:tr>
      <w:tr w:rsidR="00EC3340" w:rsidRPr="00C16732" w14:paraId="4B7F8BB4" w14:textId="77777777" w:rsidTr="008C1EE6">
        <w:tc>
          <w:tcPr>
            <w:tcW w:w="496" w:type="dxa"/>
          </w:tcPr>
          <w:p w14:paraId="69B8AF07" w14:textId="77777777" w:rsidR="00EC3340" w:rsidRPr="00C16732" w:rsidRDefault="00EC3340" w:rsidP="008C1EE6">
            <w:pPr>
              <w:jc w:val="left"/>
              <w:rPr>
                <w:rFonts w:cs="Times New Roman"/>
                <w:sz w:val="16"/>
                <w:szCs w:val="16"/>
              </w:rPr>
            </w:pPr>
            <w:r w:rsidRPr="00C16732">
              <w:rPr>
                <w:rFonts w:cs="Times New Roman"/>
                <w:sz w:val="16"/>
                <w:szCs w:val="16"/>
              </w:rPr>
              <w:t>4.21</w:t>
            </w:r>
          </w:p>
        </w:tc>
        <w:tc>
          <w:tcPr>
            <w:tcW w:w="1887" w:type="dxa"/>
          </w:tcPr>
          <w:p w14:paraId="6D1F9A6C"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PROMIS PIB –</w:t>
            </w:r>
          </w:p>
          <w:p w14:paraId="70741D3D"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Patient-Reported Outcomes Measurement Information System - Pediatric Item Banks</w:t>
            </w:r>
          </w:p>
        </w:tc>
        <w:tc>
          <w:tcPr>
            <w:tcW w:w="1106" w:type="dxa"/>
          </w:tcPr>
          <w:p w14:paraId="31929EAD" w14:textId="52ACE972"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Varni (2012)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&lt;EndNote&gt;&lt;Cite&gt;&lt;Author&gt;Varni&lt;/Author&gt;&lt;Year&gt;2012&lt;/Year&gt;&lt;RecNum&gt;356&lt;/RecNum&gt;&lt;DisplayText&gt;[82]&lt;/DisplayText&gt;&lt;record&gt;&lt;rec-number&gt;356&lt;/rec-number&gt;&lt;foreign-keys&gt;&lt;key app="EN" db-id="w0s0p0w5kv0weoesfdpvszxzv5w522d55zew" timestamp="1621967444"&gt;356&lt;/key&gt;&lt;/foreign-keys&gt;&lt;ref-type name="Journal Article"&gt;17&lt;/ref-type&gt;&lt;contributors&gt;&lt;authors&gt;&lt;author&gt;Varni, James W&lt;/author&gt;&lt;author&gt;Thissen, David&lt;/author&gt;&lt;author&gt;Stucky, Brian D&lt;/author&gt;&lt;author&gt;Liu, Yang&lt;/author&gt;&lt;author&gt;Gorder, Hally&lt;/author&gt;&lt;author&gt;Irwin, Debra E&lt;/author&gt;&lt;author&gt;DeWitt, Esi Morgan&lt;/author&gt;&lt;author&gt;Lai, Jin-Shei&lt;/author&gt;&lt;author&gt;Amtmann, Dagmar&lt;/author&gt;&lt;author&gt;DeWalt, Darren A&lt;/author&gt;&lt;/authors&gt;&lt;/contributors&gt;&lt;titles&gt;&lt;title&gt;PROMIS® Parent Proxy Report Scales: an item response theory analysis of the parent proxy report item banks&lt;/title&gt;&lt;secondary-title&gt;Quality of Life Research&lt;/secondary-title&gt;&lt;/titles&gt;&lt;periodical&gt;&lt;full-title&gt;Quality of Life Research&lt;/full-title&gt;&lt;/periodical&gt;&lt;pages&gt;1223-1240&lt;/pages&gt;&lt;volume&gt;21&lt;/volume&gt;&lt;number&gt;7&lt;/number&gt;&lt;dates&gt;&lt;year&gt;2012&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[82]</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60DE33E1" w14:textId="77777777" w:rsidR="00EC3340" w:rsidRPr="00C16732" w:rsidRDefault="00EC3340" w:rsidP="008C1EE6">
            <w:pPr>
              <w:jc w:val="left"/>
              <w:rPr>
                <w:rFonts w:cs="Times New Roman"/>
                <w:sz w:val="16"/>
                <w:szCs w:val="16"/>
              </w:rPr>
            </w:pPr>
            <w:r w:rsidRPr="00C16732">
              <w:rPr>
                <w:rFonts w:cs="Times New Roman"/>
                <w:sz w:val="16"/>
                <w:szCs w:val="16"/>
              </w:rPr>
              <w:t>8-17</w:t>
            </w:r>
          </w:p>
        </w:tc>
        <w:tc>
          <w:tcPr>
            <w:tcW w:w="1108" w:type="dxa"/>
          </w:tcPr>
          <w:p w14:paraId="47792132"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CFB4892"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1F1BAE81" w14:textId="77777777" w:rsidR="00EC3340" w:rsidRPr="00C16732" w:rsidRDefault="00EC3340" w:rsidP="008C1EE6">
            <w:pPr>
              <w:jc w:val="left"/>
              <w:rPr>
                <w:rFonts w:cs="Times New Roman"/>
                <w:sz w:val="16"/>
                <w:szCs w:val="16"/>
              </w:rPr>
            </w:pPr>
            <w:r w:rsidRPr="00C16732">
              <w:rPr>
                <w:rFonts w:cs="Times New Roman"/>
                <w:sz w:val="16"/>
                <w:szCs w:val="16"/>
              </w:rPr>
              <w:t>By self; C</w:t>
            </w:r>
            <w:r w:rsidRPr="00C16732">
              <w:rPr>
                <w:rFonts w:eastAsia="Times New Roman" w:cs="Times New Roman"/>
                <w:sz w:val="16"/>
                <w:szCs w:val="16"/>
                <w:lang w:eastAsia="en-GB"/>
              </w:rPr>
              <w:t>omputer</w:t>
            </w:r>
          </w:p>
        </w:tc>
        <w:tc>
          <w:tcPr>
            <w:tcW w:w="1176" w:type="dxa"/>
          </w:tcPr>
          <w:p w14:paraId="04025DD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69D5AAF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Mobility; Upper extremity; Peer relationships; Depressive symptoms; Anxiety; Anger; Pain interference; Lack of energy; Tired; Asthma impact (n=10)</w:t>
            </w:r>
          </w:p>
        </w:tc>
        <w:tc>
          <w:tcPr>
            <w:tcW w:w="928" w:type="dxa"/>
          </w:tcPr>
          <w:p w14:paraId="450C7443" w14:textId="77777777" w:rsidR="00EC3340" w:rsidRPr="00C16732" w:rsidRDefault="00EC3340" w:rsidP="008C1EE6">
            <w:pPr>
              <w:jc w:val="left"/>
              <w:rPr>
                <w:rFonts w:cs="Times New Roman"/>
                <w:sz w:val="16"/>
                <w:szCs w:val="16"/>
              </w:rPr>
            </w:pPr>
            <w:r w:rsidRPr="00C16732">
              <w:rPr>
                <w:rFonts w:cs="Times New Roman"/>
                <w:sz w:val="16"/>
                <w:szCs w:val="16"/>
              </w:rPr>
              <w:t>165</w:t>
            </w:r>
          </w:p>
        </w:tc>
        <w:tc>
          <w:tcPr>
            <w:tcW w:w="1709" w:type="dxa"/>
          </w:tcPr>
          <w:p w14:paraId="09D50077"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1A9CCFFF" w14:textId="77777777" w:rsidTr="008C1EE6">
        <w:tc>
          <w:tcPr>
            <w:tcW w:w="496" w:type="dxa"/>
          </w:tcPr>
          <w:p w14:paraId="771F5440" w14:textId="77777777" w:rsidR="00EC3340" w:rsidRPr="00C16732" w:rsidRDefault="00EC3340" w:rsidP="008C1EE6">
            <w:pPr>
              <w:jc w:val="left"/>
              <w:rPr>
                <w:rFonts w:cs="Times New Roman"/>
                <w:sz w:val="16"/>
                <w:szCs w:val="16"/>
              </w:rPr>
            </w:pPr>
            <w:r w:rsidRPr="00C16732">
              <w:rPr>
                <w:rFonts w:cs="Times New Roman"/>
                <w:sz w:val="16"/>
                <w:szCs w:val="16"/>
              </w:rPr>
              <w:t>4.22</w:t>
            </w:r>
          </w:p>
        </w:tc>
        <w:tc>
          <w:tcPr>
            <w:tcW w:w="1887" w:type="dxa"/>
          </w:tcPr>
          <w:p w14:paraId="07F00F9E"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PROMIS PIB SF –</w:t>
            </w:r>
          </w:p>
          <w:p w14:paraId="1F93D753"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PROMIS PIB Short Form</w:t>
            </w:r>
          </w:p>
        </w:tc>
        <w:tc>
          <w:tcPr>
            <w:tcW w:w="1106" w:type="dxa"/>
          </w:tcPr>
          <w:p w14:paraId="05B8441A" w14:textId="395461AA"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DeWalt (2015)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&lt;EndNote&gt;&lt;Cite&gt;&lt;Author&gt;DeWalt&lt;/Author&gt;&lt;Year&gt;2015&lt;/Year&gt;&lt;RecNum&gt;358&lt;/RecNum&gt;&lt;DisplayText&gt;[83]&lt;/DisplayText&gt;&lt;record&gt;&lt;rec-number&gt;358&lt;/rec-number&gt;&lt;foreign-keys&gt;&lt;key app="EN" db-id="w0s0p0w5kv0weoesfdpvszxzv5w522d55zew" timestamp="1621968276"&gt;358&lt;/key&gt;&lt;/foreign-keys&gt;&lt;ref-type name="Journal Article"&gt;17&lt;/ref-type&gt;&lt;contributors&gt;&lt;authors&gt;&lt;author&gt;DeWalt, Darren A&lt;/author&gt;&lt;author&gt;Gross, Heather E&lt;/author&gt;&lt;author&gt;Gipson, Debbie S&lt;/author&gt;&lt;author&gt;Selewski, David T&lt;/author&gt;&lt;author&gt;DeWitt, Esi Morgan&lt;/author&gt;&lt;author&gt;Dampier, Carlton D&lt;/author&gt;&lt;author&gt;Hinds, Pamela S&lt;/author&gt;&lt;author&gt;Huang, I-Chan&lt;/author&gt;&lt;author&gt;Thissen, David&lt;/author&gt;&lt;author&gt;Varni, James W&lt;/author&gt;&lt;/authors&gt;&lt;/contributors&gt;&lt;titles&gt;&lt;title&gt;PROMIS® pediatric self-report scales distinguish subgroups of children within and across six common pediatric chronic health conditions&lt;/title&gt;&lt;secondary-title&gt;Quality of Life Research&lt;/secondary-title&gt;&lt;/titles&gt;&lt;periodical&gt;&lt;full-title&gt;Quality of Life Research&lt;/full-title&gt;&lt;/periodical&gt;&lt;pages&gt;2195-2208&lt;/pages&gt;&lt;volume&gt;24&lt;/volume&gt;&lt;number&gt;9&lt;/number&gt;&lt;dates&gt;&lt;year&gt;2015&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09194EB9" w14:textId="77777777" w:rsidR="00EC3340" w:rsidRPr="00C16732" w:rsidRDefault="00EC3340" w:rsidP="008C1EE6">
            <w:pPr>
              <w:jc w:val="left"/>
              <w:rPr>
                <w:rFonts w:cs="Times New Roman"/>
                <w:sz w:val="16"/>
                <w:szCs w:val="16"/>
              </w:rPr>
            </w:pPr>
            <w:r w:rsidRPr="00C16732">
              <w:rPr>
                <w:rFonts w:cs="Times New Roman"/>
                <w:sz w:val="16"/>
                <w:szCs w:val="16"/>
              </w:rPr>
              <w:t>8-17</w:t>
            </w:r>
          </w:p>
        </w:tc>
        <w:tc>
          <w:tcPr>
            <w:tcW w:w="1108" w:type="dxa"/>
          </w:tcPr>
          <w:p w14:paraId="2AEDC84E"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7F2A1B8B"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0D6FA114" w14:textId="77777777" w:rsidR="00EC3340" w:rsidRPr="00C16732" w:rsidRDefault="00EC3340" w:rsidP="008C1EE6">
            <w:pPr>
              <w:jc w:val="left"/>
              <w:rPr>
                <w:rFonts w:cs="Times New Roman"/>
                <w:sz w:val="16"/>
                <w:szCs w:val="16"/>
              </w:rPr>
            </w:pPr>
            <w:r w:rsidRPr="00C16732">
              <w:rPr>
                <w:rFonts w:cs="Times New Roman"/>
                <w:sz w:val="16"/>
                <w:szCs w:val="16"/>
              </w:rPr>
              <w:t>By self; C</w:t>
            </w:r>
            <w:r w:rsidRPr="00C16732">
              <w:rPr>
                <w:rFonts w:eastAsia="Times New Roman" w:cs="Times New Roman"/>
                <w:sz w:val="16"/>
                <w:szCs w:val="16"/>
                <w:lang w:eastAsia="en-GB"/>
              </w:rPr>
              <w:t>omputer</w:t>
            </w:r>
          </w:p>
        </w:tc>
        <w:tc>
          <w:tcPr>
            <w:tcW w:w="1176" w:type="dxa"/>
          </w:tcPr>
          <w:p w14:paraId="0E83403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5C43C13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Mobility; Upper extremity; Peer relationships; Depressive symptoms; Anxiety; Anger; Pain interference; Fatigue (n=8)</w:t>
            </w:r>
          </w:p>
        </w:tc>
        <w:tc>
          <w:tcPr>
            <w:tcW w:w="928" w:type="dxa"/>
          </w:tcPr>
          <w:p w14:paraId="2E594F00" w14:textId="77777777" w:rsidR="00EC3340" w:rsidRPr="00C16732" w:rsidRDefault="00EC3340" w:rsidP="008C1EE6">
            <w:pPr>
              <w:jc w:val="left"/>
              <w:rPr>
                <w:rFonts w:cs="Times New Roman"/>
                <w:sz w:val="16"/>
                <w:szCs w:val="16"/>
              </w:rPr>
            </w:pPr>
            <w:r w:rsidRPr="00C16732">
              <w:rPr>
                <w:rFonts w:cs="Times New Roman"/>
                <w:sz w:val="16"/>
                <w:szCs w:val="16"/>
              </w:rPr>
              <w:t>64</w:t>
            </w:r>
          </w:p>
        </w:tc>
        <w:tc>
          <w:tcPr>
            <w:tcW w:w="1709" w:type="dxa"/>
          </w:tcPr>
          <w:p w14:paraId="333886EC"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2D0D0991" w14:textId="77777777" w:rsidTr="008C1EE6">
        <w:tc>
          <w:tcPr>
            <w:tcW w:w="496" w:type="dxa"/>
          </w:tcPr>
          <w:p w14:paraId="0CE42F53" w14:textId="77777777" w:rsidR="00EC3340" w:rsidRPr="00C16732" w:rsidRDefault="00EC3340" w:rsidP="008C1EE6">
            <w:pPr>
              <w:jc w:val="left"/>
              <w:rPr>
                <w:rFonts w:cs="Times New Roman"/>
                <w:sz w:val="16"/>
                <w:szCs w:val="16"/>
              </w:rPr>
            </w:pPr>
            <w:r w:rsidRPr="00C16732">
              <w:rPr>
                <w:rFonts w:cs="Times New Roman"/>
                <w:sz w:val="16"/>
                <w:szCs w:val="16"/>
              </w:rPr>
              <w:t>4.23</w:t>
            </w:r>
          </w:p>
        </w:tc>
        <w:tc>
          <w:tcPr>
            <w:tcW w:w="1887" w:type="dxa"/>
          </w:tcPr>
          <w:p w14:paraId="28F833C8"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PROMIS PIB CAT –</w:t>
            </w:r>
          </w:p>
          <w:p w14:paraId="54E75513"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PROMIS PIB Computerized Adaptive Test</w:t>
            </w:r>
          </w:p>
        </w:tc>
        <w:tc>
          <w:tcPr>
            <w:tcW w:w="1106" w:type="dxa"/>
          </w:tcPr>
          <w:p w14:paraId="49B79670" w14:textId="023AB973"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Varni (2014)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&lt;EndNote&gt;&lt;Cite&gt;&lt;Author&gt;Varni&lt;/Author&gt;&lt;Year&gt;2014&lt;/Year&gt;&lt;RecNum&gt;359&lt;/RecNum&gt;&lt;DisplayText&gt;[84]&lt;/DisplayText&gt;&lt;record&gt;&lt;rec-number&gt;359&lt;/rec-number&gt;&lt;foreign-keys&gt;&lt;key app="EN" db-id="w0s0p0w5kv0weoesfdpvszxzv5w522d55zew" timestamp="1621969541"&gt;359&lt;/key&gt;&lt;/foreign-keys&gt;&lt;ref-type name="Journal Article"&gt;17&lt;/ref-type&gt;&lt;contributors&gt;&lt;authors&gt;&lt;author&gt;Varni, James W&lt;/author&gt;&lt;author&gt;Magnus, Brooke&lt;/author&gt;&lt;author&gt;Stucky, Brian D&lt;/author&gt;&lt;author&gt;Liu, Yang&lt;/author&gt;&lt;author&gt;Quinn, Hally&lt;/author&gt;&lt;author&gt;Thissen, David&lt;/author&gt;&lt;author&gt;Gross, Heather E&lt;/author&gt;&lt;author&gt;Huang, I-Chan&lt;/author&gt;&lt;author&gt;DeWalt, Darren A&lt;/author&gt;&lt;/authors&gt;&lt;/contributors&gt;&lt;titles&gt;&lt;title&gt;Psychometric properties of the PROMIS® pediatric scales: precision, stability, and comparison of different scoring and administration options&lt;/title&gt;&lt;secondary-title&gt;Quality of Life Research&lt;/secondary-title&gt;&lt;/titles&gt;&lt;periodical&gt;&lt;full-title&gt;Quality of Life Research&lt;/full-title&gt;&lt;/periodical&gt;&lt;pages&gt;1233-1243&lt;/pages&gt;&lt;volume&gt;23&lt;/volume&gt;&lt;number&gt;4&lt;/number&gt;&lt;dates&gt;&lt;year&gt;2014&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[84]</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3132D0B" w14:textId="77777777" w:rsidR="00EC3340" w:rsidRPr="00C16732" w:rsidRDefault="00EC3340" w:rsidP="008C1EE6">
            <w:pPr>
              <w:jc w:val="left"/>
              <w:rPr>
                <w:rFonts w:cs="Times New Roman"/>
                <w:sz w:val="16"/>
                <w:szCs w:val="16"/>
              </w:rPr>
            </w:pPr>
            <w:r w:rsidRPr="00C16732">
              <w:rPr>
                <w:rFonts w:cs="Times New Roman"/>
                <w:sz w:val="16"/>
                <w:szCs w:val="16"/>
              </w:rPr>
              <w:t>8-17</w:t>
            </w:r>
          </w:p>
        </w:tc>
        <w:tc>
          <w:tcPr>
            <w:tcW w:w="1108" w:type="dxa"/>
          </w:tcPr>
          <w:p w14:paraId="31B3B71E"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5684D59C"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4103A819" w14:textId="77777777" w:rsidR="00EC3340" w:rsidRPr="00C16732" w:rsidRDefault="00EC3340" w:rsidP="008C1EE6">
            <w:pPr>
              <w:jc w:val="left"/>
              <w:rPr>
                <w:rFonts w:cs="Times New Roman"/>
                <w:sz w:val="16"/>
                <w:szCs w:val="16"/>
              </w:rPr>
            </w:pPr>
            <w:r w:rsidRPr="00C16732">
              <w:rPr>
                <w:rFonts w:cs="Times New Roman"/>
                <w:sz w:val="16"/>
                <w:szCs w:val="16"/>
              </w:rPr>
              <w:t>By self; C</w:t>
            </w:r>
            <w:r w:rsidRPr="00C16732">
              <w:rPr>
                <w:rFonts w:eastAsia="Times New Roman" w:cs="Times New Roman"/>
                <w:sz w:val="16"/>
                <w:szCs w:val="16"/>
                <w:lang w:eastAsia="en-GB"/>
              </w:rPr>
              <w:t>omputer</w:t>
            </w:r>
          </w:p>
        </w:tc>
        <w:tc>
          <w:tcPr>
            <w:tcW w:w="1176" w:type="dxa"/>
          </w:tcPr>
          <w:p w14:paraId="4454AC8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week</w:t>
            </w:r>
          </w:p>
        </w:tc>
        <w:tc>
          <w:tcPr>
            <w:tcW w:w="2186" w:type="dxa"/>
          </w:tcPr>
          <w:p w14:paraId="7F6BDB5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Mobility; Upper extremity; Peer relationships; Depressive symptoms; Anxiety; Anger; </w:t>
            </w:r>
            <w:r w:rsidRPr="00C16732">
              <w:rPr>
                <w:rFonts w:eastAsia="Times New Roman" w:cs="Times New Roman"/>
                <w:sz w:val="16"/>
                <w:szCs w:val="16"/>
                <w:lang w:eastAsia="en-GB"/>
              </w:rPr>
              <w:lastRenderedPageBreak/>
              <w:t>Pain interference; Fatigue (n=8)</w:t>
            </w:r>
          </w:p>
        </w:tc>
        <w:tc>
          <w:tcPr>
            <w:tcW w:w="928" w:type="dxa"/>
          </w:tcPr>
          <w:p w14:paraId="67CB3F39" w14:textId="77777777" w:rsidR="00EC3340" w:rsidRPr="00C16732" w:rsidRDefault="00EC3340" w:rsidP="008C1EE6">
            <w:pPr>
              <w:jc w:val="left"/>
              <w:rPr>
                <w:rFonts w:cs="Times New Roman"/>
                <w:sz w:val="16"/>
                <w:szCs w:val="16"/>
              </w:rPr>
            </w:pPr>
            <w:r w:rsidRPr="00C16732">
              <w:rPr>
                <w:rFonts w:cs="Times New Roman"/>
                <w:sz w:val="16"/>
                <w:szCs w:val="16"/>
              </w:rPr>
              <w:lastRenderedPageBreak/>
              <w:t>5 to 12 items per domain</w:t>
            </w:r>
          </w:p>
        </w:tc>
        <w:tc>
          <w:tcPr>
            <w:tcW w:w="1709" w:type="dxa"/>
          </w:tcPr>
          <w:p w14:paraId="7B454FA3" w14:textId="77777777" w:rsidR="00EC3340" w:rsidRPr="00C16732" w:rsidRDefault="00EC3340" w:rsidP="008C1EE6">
            <w:pPr>
              <w:jc w:val="left"/>
              <w:rPr>
                <w:rFonts w:cs="Times New Roman"/>
                <w:sz w:val="16"/>
                <w:szCs w:val="16"/>
              </w:rPr>
            </w:pPr>
            <w:r w:rsidRPr="00C16732">
              <w:rPr>
                <w:rFonts w:cs="Times New Roman"/>
                <w:sz w:val="16"/>
                <w:szCs w:val="16"/>
              </w:rPr>
              <w:t>5-point scale [Rasch score]</w:t>
            </w:r>
          </w:p>
        </w:tc>
      </w:tr>
      <w:tr w:rsidR="00EC3340" w:rsidRPr="00C16732" w14:paraId="2FC8FD60" w14:textId="77777777" w:rsidTr="008C1EE6">
        <w:tc>
          <w:tcPr>
            <w:tcW w:w="496" w:type="dxa"/>
          </w:tcPr>
          <w:p w14:paraId="6834C223" w14:textId="77777777" w:rsidR="00EC3340" w:rsidRPr="00C16732" w:rsidRDefault="00EC3340" w:rsidP="008C1EE6">
            <w:pPr>
              <w:jc w:val="left"/>
              <w:rPr>
                <w:rFonts w:cs="Times New Roman"/>
                <w:sz w:val="16"/>
                <w:szCs w:val="16"/>
              </w:rPr>
            </w:pPr>
            <w:r w:rsidRPr="00C16732">
              <w:rPr>
                <w:rFonts w:cs="Times New Roman"/>
                <w:sz w:val="16"/>
                <w:szCs w:val="16"/>
              </w:rPr>
              <w:lastRenderedPageBreak/>
              <w:t>4.24</w:t>
            </w:r>
          </w:p>
        </w:tc>
        <w:tc>
          <w:tcPr>
            <w:tcW w:w="1887" w:type="dxa"/>
          </w:tcPr>
          <w:p w14:paraId="4B0896F9"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PROMIS PGH7</w:t>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w:t>
            </w:r>
          </w:p>
          <w:p w14:paraId="2394BBA1"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PROMIS Pediatric Global Health 7-item</w:t>
            </w:r>
          </w:p>
        </w:tc>
        <w:tc>
          <w:tcPr>
            <w:tcW w:w="1106" w:type="dxa"/>
          </w:tcPr>
          <w:p w14:paraId="1BEEDBEB" w14:textId="470E567F"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Forrest (2014)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&lt;EndNote&gt;&lt;Cite&gt;&lt;Author&gt;Forrest&lt;/Author&gt;&lt;Year&gt;2014&lt;/Year&gt;&lt;RecNum&gt;360&lt;/RecNum&gt;&lt;DisplayText&gt;[30]&lt;/DisplayText&gt;&lt;record&gt;&lt;rec-number&gt;360&lt;/rec-number&gt;&lt;foreign-keys&gt;&lt;key app="EN" db-id="w0s0p0w5kv0weoesfdpvszxzv5w522d55zew" timestamp="1621970937"&gt;360&lt;/key&gt;&lt;/foreign-keys&gt;&lt;ref-type name="Journal Article"&gt;17&lt;/ref-type&gt;&lt;contributors&gt;&lt;authors&gt;&lt;author&gt;Forrest, Christopher B&lt;/author&gt;&lt;author&gt;Bevans, Katherine B&lt;/author&gt;&lt;author&gt;Pratiwadi, Ramya&lt;/author&gt;&lt;author&gt;Moon, JeanHee&lt;/author&gt;&lt;author&gt;Teneralli, Rachel E&lt;/author&gt;&lt;author&gt;Minton, Jo M&lt;/author&gt;&lt;author&gt;Tucker, Carole A&lt;/author&gt;&lt;/authors&gt;&lt;/contributors&gt;&lt;titles&gt;&lt;title&gt;Development of the PROMIS® pediatric global health (PGH-7) measure&lt;/title&gt;&lt;secondary-title&gt;Quality of Life Research&lt;/secondary-title&gt;&lt;/titles&gt;&lt;periodical&gt;&lt;full-title&gt;Quality of Life Research&lt;/full-title&gt;&lt;/periodical&gt;&lt;pages&gt;1221-1231&lt;/pages&gt;&lt;volume&gt;23&lt;/volume&gt;&lt;number&gt;4&lt;/number&gt;&lt;dates&gt;&lt;year&gt;2014&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35778456" w14:textId="77777777" w:rsidR="00EC3340" w:rsidRPr="00C16732" w:rsidRDefault="00EC3340" w:rsidP="008C1EE6">
            <w:pPr>
              <w:jc w:val="left"/>
              <w:rPr>
                <w:rFonts w:cs="Times New Roman"/>
                <w:sz w:val="16"/>
                <w:szCs w:val="16"/>
              </w:rPr>
            </w:pPr>
            <w:r w:rsidRPr="00C16732">
              <w:rPr>
                <w:rFonts w:cs="Times New Roman"/>
                <w:sz w:val="16"/>
                <w:szCs w:val="16"/>
              </w:rPr>
              <w:t>8-17</w:t>
            </w:r>
          </w:p>
        </w:tc>
        <w:tc>
          <w:tcPr>
            <w:tcW w:w="1108" w:type="dxa"/>
          </w:tcPr>
          <w:p w14:paraId="451CB96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7A0155F1"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204B013A"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Online</w:t>
            </w:r>
          </w:p>
        </w:tc>
        <w:tc>
          <w:tcPr>
            <w:tcW w:w="1176" w:type="dxa"/>
          </w:tcPr>
          <w:p w14:paraId="787ADF84"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1CDDB5CE"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 health; Quality of life; Physical health; Mental health; Sad; Fun with friends; Parents listen to ideas (n=7)</w:t>
            </w:r>
          </w:p>
        </w:tc>
        <w:tc>
          <w:tcPr>
            <w:tcW w:w="928" w:type="dxa"/>
          </w:tcPr>
          <w:p w14:paraId="00945437"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556F742E" w14:textId="77777777" w:rsidR="00EC3340" w:rsidRPr="00C16732" w:rsidRDefault="00EC3340" w:rsidP="008C1EE6">
            <w:pPr>
              <w:jc w:val="left"/>
              <w:rPr>
                <w:rFonts w:cs="Times New Roman"/>
                <w:sz w:val="16"/>
                <w:szCs w:val="16"/>
              </w:rPr>
            </w:pPr>
            <w:r w:rsidRPr="00C16732">
              <w:rPr>
                <w:rFonts w:cs="Times New Roman"/>
                <w:sz w:val="16"/>
                <w:szCs w:val="16"/>
              </w:rPr>
              <w:t>5-point scale [Item sum]</w:t>
            </w:r>
          </w:p>
        </w:tc>
      </w:tr>
      <w:tr w:rsidR="00EC3340" w:rsidRPr="00C16732" w14:paraId="761DD2AD" w14:textId="77777777" w:rsidTr="008C1EE6">
        <w:tc>
          <w:tcPr>
            <w:tcW w:w="496" w:type="dxa"/>
          </w:tcPr>
          <w:p w14:paraId="4CAD2A0F" w14:textId="77777777" w:rsidR="00EC3340" w:rsidRPr="00C16732" w:rsidRDefault="00EC3340" w:rsidP="008C1EE6">
            <w:pPr>
              <w:jc w:val="left"/>
              <w:rPr>
                <w:rFonts w:cs="Times New Roman"/>
                <w:sz w:val="16"/>
                <w:szCs w:val="16"/>
              </w:rPr>
            </w:pPr>
            <w:r w:rsidRPr="00C16732">
              <w:rPr>
                <w:rFonts w:cs="Times New Roman"/>
                <w:sz w:val="16"/>
                <w:szCs w:val="16"/>
              </w:rPr>
              <w:t>4.25</w:t>
            </w:r>
          </w:p>
        </w:tc>
        <w:tc>
          <w:tcPr>
            <w:tcW w:w="1887" w:type="dxa"/>
          </w:tcPr>
          <w:p w14:paraId="2A3367A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PWI-SC –</w:t>
            </w:r>
          </w:p>
          <w:p w14:paraId="111C4238"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Personal Wellbeing Index, School Children</w:t>
            </w:r>
          </w:p>
        </w:tc>
        <w:tc>
          <w:tcPr>
            <w:tcW w:w="1106" w:type="dxa"/>
          </w:tcPr>
          <w:p w14:paraId="04251BF0" w14:textId="56234519"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Cummins (2005)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&lt;EndNote&gt;&lt;Cite&gt;&lt;Author&gt;Cummins&lt;/Author&gt;&lt;Year&gt;2005&lt;/Year&gt;&lt;RecNum&gt;362&lt;/RecNum&gt;&lt;DisplayText&gt;[85]&lt;/DisplayText&gt;&lt;record&gt;&lt;rec-number&gt;362&lt;/rec-number&gt;&lt;foreign-keys&gt;&lt;key app="EN" db-id="w0s0p0w5kv0weoesfdpvszxzv5w522d55zew" timestamp="1621975524"&gt;362&lt;/key&gt;&lt;/foreign-keys&gt;&lt;ref-type name="Journal Article"&gt;17&lt;/ref-type&gt;&lt;contributors&gt;&lt;authors&gt;&lt;author&gt;Cummins, Robert A&lt;/author&gt;&lt;author&gt;Lau, Anna LD&lt;/author&gt;&lt;/authors&gt;&lt;/contributors&gt;&lt;titles&gt;&lt;title&gt;Personal Wellbeing Index–School Children&lt;/title&gt;&lt;secondary-title&gt;Melbourne: School of Psychology, Deakin University&lt;/secondary-title&gt;&lt;/titles&gt;&lt;periodical&gt;&lt;full-title&gt;Melbourne: School of Psychology, Deakin University&lt;/full-title&gt;&lt;/periodical&gt;&lt;dates&gt;&lt;year&gt;2005&lt;/year&gt;&lt;/dates&gt;&lt;urls&gt;&lt;/urls&gt;&lt;/record&gt;&lt;/Cite&gt;&lt;/EndNote&gt;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[85]</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Australia</w:t>
            </w:r>
          </w:p>
        </w:tc>
        <w:tc>
          <w:tcPr>
            <w:tcW w:w="767" w:type="dxa"/>
          </w:tcPr>
          <w:p w14:paraId="1EAD8581" w14:textId="77777777" w:rsidR="00EC3340" w:rsidRPr="00C16732" w:rsidRDefault="00EC3340" w:rsidP="008C1EE6">
            <w:pPr>
              <w:jc w:val="left"/>
              <w:rPr>
                <w:rFonts w:cs="Times New Roman"/>
                <w:sz w:val="16"/>
                <w:szCs w:val="16"/>
              </w:rPr>
            </w:pPr>
            <w:r w:rsidRPr="00C16732">
              <w:rPr>
                <w:rFonts w:cs="Times New Roman"/>
                <w:sz w:val="16"/>
                <w:szCs w:val="16"/>
              </w:rPr>
              <w:t>5-18</w:t>
            </w:r>
          </w:p>
        </w:tc>
        <w:tc>
          <w:tcPr>
            <w:tcW w:w="1108" w:type="dxa"/>
          </w:tcPr>
          <w:p w14:paraId="01E76C00"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2626F014"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3ED4EBF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or Interviewer</w:t>
            </w:r>
          </w:p>
        </w:tc>
        <w:tc>
          <w:tcPr>
            <w:tcW w:w="1176" w:type="dxa"/>
          </w:tcPr>
          <w:p w14:paraId="096D0BC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Current</w:t>
            </w:r>
          </w:p>
        </w:tc>
        <w:tc>
          <w:tcPr>
            <w:tcW w:w="2186" w:type="dxa"/>
          </w:tcPr>
          <w:p w14:paraId="376A32E7"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Standard of living; Health; Life achievement; Personal relationships; Personal safety; Community-connectedness; Future security; Global QoL (n=7)</w:t>
            </w:r>
          </w:p>
        </w:tc>
        <w:tc>
          <w:tcPr>
            <w:tcW w:w="928" w:type="dxa"/>
          </w:tcPr>
          <w:p w14:paraId="002F9EB0"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3DE78674" w14:textId="77777777" w:rsidR="00EC3340" w:rsidRPr="00C16732" w:rsidRDefault="00EC3340" w:rsidP="008C1EE6">
            <w:pPr>
              <w:jc w:val="left"/>
              <w:rPr>
                <w:rFonts w:cs="Times New Roman"/>
                <w:sz w:val="16"/>
                <w:szCs w:val="16"/>
              </w:rPr>
            </w:pPr>
            <w:r w:rsidRPr="00C16732">
              <w:rPr>
                <w:rFonts w:cs="Times New Roman"/>
                <w:sz w:val="16"/>
                <w:szCs w:val="16"/>
              </w:rPr>
              <w:t>11-point scale (happiness) [Item average]</w:t>
            </w:r>
          </w:p>
        </w:tc>
      </w:tr>
      <w:tr w:rsidR="00EC3340" w:rsidRPr="00C16732" w14:paraId="07A3E6C6" w14:textId="77777777" w:rsidTr="008C1EE6">
        <w:tc>
          <w:tcPr>
            <w:tcW w:w="496" w:type="dxa"/>
          </w:tcPr>
          <w:p w14:paraId="71282A76" w14:textId="77777777" w:rsidR="00EC3340" w:rsidRPr="00C16732" w:rsidRDefault="00EC3340" w:rsidP="008C1EE6">
            <w:pPr>
              <w:jc w:val="left"/>
              <w:rPr>
                <w:rFonts w:cs="Times New Roman"/>
                <w:sz w:val="16"/>
                <w:szCs w:val="16"/>
              </w:rPr>
            </w:pPr>
            <w:r w:rsidRPr="00C16732">
              <w:rPr>
                <w:rFonts w:cs="Times New Roman"/>
                <w:sz w:val="16"/>
                <w:szCs w:val="16"/>
              </w:rPr>
              <w:t>4.26</w:t>
            </w:r>
          </w:p>
        </w:tc>
        <w:tc>
          <w:tcPr>
            <w:tcW w:w="1887" w:type="dxa"/>
          </w:tcPr>
          <w:p w14:paraId="2CF1D533"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SLSS</w:t>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w:t>
            </w:r>
          </w:p>
          <w:p w14:paraId="548CC165"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Student Life Satisfaction Scale</w:t>
            </w:r>
          </w:p>
        </w:tc>
        <w:tc>
          <w:tcPr>
            <w:tcW w:w="1106" w:type="dxa"/>
          </w:tcPr>
          <w:p w14:paraId="36E41E8D" w14:textId="73925ABB"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Huebner (1991)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&lt;EndNote&gt;&lt;Cite&gt;&lt;Author&gt;Huebner&lt;/Author&gt;&lt;Year&gt;1991&lt;/Year&gt;&lt;RecNum&gt;371&lt;/RecNum&gt;&lt;DisplayText&gt;[86]&lt;/DisplayText&gt;&lt;record&gt;&lt;rec-number&gt;371&lt;/rec-number&gt;&lt;foreign-keys&gt;&lt;key app="EN" db-id="w0s0p0w5kv0weoesfdpvszxzv5w522d55zew" timestamp="1622015744"&gt;371&lt;/key&gt;&lt;/foreign-keys&gt;&lt;ref-type name="Journal Article"&gt;17&lt;/ref-type&gt;&lt;contributors&gt;&lt;authors&gt;&lt;author&gt;Huebner, E Scott&lt;/author&gt;&lt;/authors&gt;&lt;/contributors&gt;&lt;titles&gt;&lt;title&gt;Initial development of the student&amp;apos;s life satisfaction scale&lt;/title&gt;&lt;secondary-title&gt;School Psychology International&lt;/secondary-title&gt;&lt;/titles&gt;&lt;periodical&gt;&lt;full-title&gt;School Psychology International&lt;/full-title&gt;&lt;/periodical&gt;&lt;pages&gt;231-240&lt;/pages&gt;&lt;volume&gt;12&lt;/volume&gt;&lt;number&gt;3&lt;/number&gt;&lt;dates&gt;&lt;year&gt;1991&lt;/year&gt;&lt;/dates&gt;&lt;isbn&gt;0143-0343&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6874DF69" w14:textId="77777777" w:rsidR="00EC3340" w:rsidRPr="00C16732" w:rsidRDefault="00EC3340" w:rsidP="008C1EE6">
            <w:pPr>
              <w:jc w:val="left"/>
              <w:rPr>
                <w:rFonts w:cs="Times New Roman"/>
                <w:sz w:val="16"/>
                <w:szCs w:val="16"/>
              </w:rPr>
            </w:pPr>
            <w:r w:rsidRPr="00C16732">
              <w:rPr>
                <w:rFonts w:cs="Times New Roman"/>
                <w:sz w:val="16"/>
                <w:szCs w:val="16"/>
              </w:rPr>
              <w:t>8-14</w:t>
            </w:r>
          </w:p>
        </w:tc>
        <w:tc>
          <w:tcPr>
            <w:tcW w:w="1108" w:type="dxa"/>
          </w:tcPr>
          <w:p w14:paraId="66ABB754"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64A4F8D7"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27EB3C7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By group, questions read by staff</w:t>
            </w:r>
          </w:p>
        </w:tc>
        <w:tc>
          <w:tcPr>
            <w:tcW w:w="1176" w:type="dxa"/>
          </w:tcPr>
          <w:p w14:paraId="067AFAA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several weeks</w:t>
            </w:r>
          </w:p>
        </w:tc>
        <w:tc>
          <w:tcPr>
            <w:tcW w:w="2186" w:type="dxa"/>
          </w:tcPr>
          <w:p w14:paraId="36EE50E0" w14:textId="77777777" w:rsidR="00EC3340" w:rsidRPr="00C16732" w:rsidRDefault="00EC3340" w:rsidP="008C1EE6">
            <w:pPr>
              <w:jc w:val="left"/>
              <w:rPr>
                <w:rFonts w:eastAsia="Times New Roman" w:cs="Times New Roman"/>
                <w:sz w:val="16"/>
                <w:szCs w:val="16"/>
                <w:lang w:eastAsia="en-GB"/>
              </w:rPr>
            </w:pPr>
            <w:r w:rsidRPr="00C16732">
              <w:rPr>
                <w:sz w:val="16"/>
                <w:szCs w:val="16"/>
              </w:rPr>
              <w:t>No domain structure but includes a range of questions on life satisfaction.</w:t>
            </w:r>
            <w:r w:rsidRPr="00C16732">
              <w:rPr>
                <w:sz w:val="16"/>
                <w:szCs w:val="16"/>
                <w:vertAlign w:val="superscript"/>
              </w:rPr>
              <w:t>m</w:t>
            </w:r>
          </w:p>
          <w:p w14:paraId="6FA17F68" w14:textId="77777777" w:rsidR="00EC3340" w:rsidRPr="00C16732" w:rsidRDefault="00EC3340" w:rsidP="008C1EE6">
            <w:pPr>
              <w:jc w:val="left"/>
              <w:rPr>
                <w:rFonts w:cs="Times New Roman"/>
                <w:sz w:val="16"/>
                <w:szCs w:val="16"/>
              </w:rPr>
            </w:pPr>
          </w:p>
        </w:tc>
        <w:tc>
          <w:tcPr>
            <w:tcW w:w="928" w:type="dxa"/>
          </w:tcPr>
          <w:p w14:paraId="21A1B76A"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54061015" w14:textId="77777777" w:rsidR="00EC3340" w:rsidRPr="00C16732" w:rsidRDefault="00EC3340" w:rsidP="008C1EE6">
            <w:pPr>
              <w:jc w:val="left"/>
              <w:rPr>
                <w:rFonts w:cs="Times New Roman"/>
                <w:sz w:val="16"/>
                <w:szCs w:val="16"/>
              </w:rPr>
            </w:pPr>
            <w:r w:rsidRPr="00C16732">
              <w:rPr>
                <w:rFonts w:cs="Times New Roman"/>
                <w:sz w:val="16"/>
                <w:szCs w:val="16"/>
              </w:rPr>
              <w:t>4-point scale [Item sum]</w:t>
            </w:r>
          </w:p>
        </w:tc>
      </w:tr>
      <w:tr w:rsidR="00EC3340" w:rsidRPr="00C16732" w14:paraId="304E96D9" w14:textId="77777777" w:rsidTr="008C1EE6">
        <w:tc>
          <w:tcPr>
            <w:tcW w:w="496" w:type="dxa"/>
          </w:tcPr>
          <w:p w14:paraId="35D8F80C" w14:textId="77777777" w:rsidR="00EC3340" w:rsidRPr="00C16732" w:rsidRDefault="00EC3340" w:rsidP="008C1EE6">
            <w:pPr>
              <w:jc w:val="left"/>
              <w:rPr>
                <w:rFonts w:cs="Times New Roman"/>
                <w:sz w:val="16"/>
                <w:szCs w:val="16"/>
              </w:rPr>
            </w:pPr>
            <w:r w:rsidRPr="00C16732">
              <w:rPr>
                <w:rFonts w:cs="Times New Roman"/>
                <w:sz w:val="16"/>
                <w:szCs w:val="16"/>
              </w:rPr>
              <w:t>4.27</w:t>
            </w:r>
          </w:p>
        </w:tc>
        <w:tc>
          <w:tcPr>
            <w:tcW w:w="1887" w:type="dxa"/>
          </w:tcPr>
          <w:p w14:paraId="5FB0AE16"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MSLSS –</w:t>
            </w:r>
          </w:p>
          <w:p w14:paraId="18137802"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Multidimensional SLSS</w:t>
            </w:r>
          </w:p>
        </w:tc>
        <w:tc>
          <w:tcPr>
            <w:tcW w:w="1106" w:type="dxa"/>
          </w:tcPr>
          <w:p w14:paraId="3DEF9B6D" w14:textId="74D7A36A"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Huebner (1994)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&lt;EndNote&gt;&lt;Cite&gt;&lt;Author&gt;Huebner&lt;/Author&gt;&lt;Year&gt;1994&lt;/Year&gt;&lt;RecNum&gt;372&lt;/RecNum&gt;&lt;DisplayText&gt;[87]&lt;/DisplayText&gt;&lt;record&gt;&lt;rec-number&gt;372&lt;/rec-number&gt;&lt;foreign-keys&gt;&lt;key app="EN" db-id="w0s0p0w5kv0weoesfdpvszxzv5w522d55zew" timestamp="1622021430"&gt;372&lt;/key&gt;&lt;/foreign-keys&gt;&lt;ref-type name="Journal Article"&gt;17&lt;/ref-type&gt;&lt;contributors&gt;&lt;authors&gt;&lt;author&gt;Huebner, E Scott&lt;/author&gt;&lt;/authors&gt;&lt;/contributors&gt;&lt;titles&gt;&lt;title&gt;Preliminary development and validation of a multidimensional life satisfaction scale for children&lt;/title&gt;&lt;secondary-title&gt;Psychological assessment&lt;/secondary-title&gt;&lt;/titles&gt;&lt;periodical&gt;&lt;full-title&gt;Psychological assessment&lt;/full-title&gt;&lt;/periodical&gt;&lt;pages&gt;149&lt;/pages&gt;&lt;volume&gt;6&lt;/volume&gt;&lt;number&gt;2&lt;/number&gt;&lt;dates&gt;&lt;year&gt;1994&lt;/year&gt;&lt;/dates&gt;&lt;isbn&gt;1939-134X&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C2A6F01" w14:textId="77777777" w:rsidR="00EC3340" w:rsidRPr="00C16732" w:rsidRDefault="00EC3340" w:rsidP="008C1EE6">
            <w:pPr>
              <w:jc w:val="left"/>
              <w:rPr>
                <w:rFonts w:cs="Times New Roman"/>
                <w:sz w:val="16"/>
                <w:szCs w:val="16"/>
              </w:rPr>
            </w:pPr>
            <w:r w:rsidRPr="00C16732">
              <w:rPr>
                <w:rFonts w:cs="Times New Roman"/>
                <w:sz w:val="16"/>
                <w:szCs w:val="16"/>
              </w:rPr>
              <w:t>8-14</w:t>
            </w:r>
          </w:p>
        </w:tc>
        <w:tc>
          <w:tcPr>
            <w:tcW w:w="1108" w:type="dxa"/>
          </w:tcPr>
          <w:p w14:paraId="72F13AFF"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2B714D56"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34B0AA1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group, questions read by staff</w:t>
            </w:r>
          </w:p>
        </w:tc>
        <w:tc>
          <w:tcPr>
            <w:tcW w:w="1176" w:type="dxa"/>
          </w:tcPr>
          <w:p w14:paraId="787A29F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General</w:t>
            </w:r>
          </w:p>
        </w:tc>
        <w:tc>
          <w:tcPr>
            <w:tcW w:w="2186" w:type="dxa"/>
          </w:tcPr>
          <w:p w14:paraId="01A9D5D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Family; Friends; School; Living environment; Self (n=5)</w:t>
            </w:r>
          </w:p>
        </w:tc>
        <w:tc>
          <w:tcPr>
            <w:tcW w:w="928" w:type="dxa"/>
          </w:tcPr>
          <w:p w14:paraId="6B7E11A4" w14:textId="77777777" w:rsidR="00EC3340" w:rsidRPr="00C16732" w:rsidRDefault="00EC3340" w:rsidP="008C1EE6">
            <w:pPr>
              <w:jc w:val="left"/>
              <w:rPr>
                <w:rFonts w:cs="Times New Roman"/>
                <w:sz w:val="16"/>
                <w:szCs w:val="16"/>
              </w:rPr>
            </w:pPr>
            <w:r w:rsidRPr="00C16732">
              <w:rPr>
                <w:rFonts w:cs="Times New Roman"/>
                <w:sz w:val="16"/>
                <w:szCs w:val="16"/>
              </w:rPr>
              <w:t>40</w:t>
            </w:r>
          </w:p>
        </w:tc>
        <w:tc>
          <w:tcPr>
            <w:tcW w:w="1709" w:type="dxa"/>
          </w:tcPr>
          <w:p w14:paraId="5E77ADAC" w14:textId="77777777" w:rsidR="00EC3340" w:rsidRPr="00C16732" w:rsidRDefault="00EC3340" w:rsidP="008C1EE6">
            <w:pPr>
              <w:jc w:val="left"/>
              <w:rPr>
                <w:rFonts w:cs="Times New Roman"/>
                <w:sz w:val="16"/>
                <w:szCs w:val="16"/>
              </w:rPr>
            </w:pPr>
            <w:r w:rsidRPr="00C16732">
              <w:rPr>
                <w:rFonts w:cs="Times New Roman"/>
                <w:sz w:val="16"/>
                <w:szCs w:val="16"/>
              </w:rPr>
              <w:t>4-point scale [Item average per domain]</w:t>
            </w:r>
          </w:p>
        </w:tc>
      </w:tr>
      <w:tr w:rsidR="00EC3340" w:rsidRPr="00C16732" w14:paraId="6F9CF389" w14:textId="77777777" w:rsidTr="008C1EE6">
        <w:tc>
          <w:tcPr>
            <w:tcW w:w="496" w:type="dxa"/>
          </w:tcPr>
          <w:p w14:paraId="51FDC3DE" w14:textId="77777777" w:rsidR="00EC3340" w:rsidRPr="00C16732" w:rsidRDefault="00EC3340" w:rsidP="008C1EE6">
            <w:pPr>
              <w:jc w:val="left"/>
              <w:rPr>
                <w:rFonts w:cs="Times New Roman"/>
                <w:sz w:val="16"/>
                <w:szCs w:val="16"/>
              </w:rPr>
            </w:pPr>
            <w:r w:rsidRPr="00C16732">
              <w:rPr>
                <w:rFonts w:cs="Times New Roman"/>
                <w:sz w:val="16"/>
                <w:szCs w:val="16"/>
              </w:rPr>
              <w:t>4.28</w:t>
            </w:r>
          </w:p>
        </w:tc>
        <w:tc>
          <w:tcPr>
            <w:tcW w:w="1887" w:type="dxa"/>
          </w:tcPr>
          <w:p w14:paraId="0F500EF7"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MSLSS Brief </w:t>
            </w:r>
          </w:p>
          <w:p w14:paraId="0D5AE21D" w14:textId="77777777" w:rsidR="00EC3340" w:rsidRPr="00C16732" w:rsidRDefault="00EC3340" w:rsidP="008C1EE6">
            <w:pPr>
              <w:jc w:val="left"/>
              <w:rPr>
                <w:rFonts w:cs="Times New Roman"/>
                <w:b/>
                <w:bCs/>
                <w:sz w:val="16"/>
                <w:szCs w:val="16"/>
              </w:rPr>
            </w:pPr>
          </w:p>
        </w:tc>
        <w:tc>
          <w:tcPr>
            <w:tcW w:w="1106" w:type="dxa"/>
          </w:tcPr>
          <w:p w14:paraId="72A137D7" w14:textId="50FD733B"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Seligson (2003)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&lt;EndNote&gt;&lt;Cite&gt;&lt;Author&gt;Seligson&lt;/Author&gt;&lt;Year&gt;2003&lt;/Year&gt;&lt;RecNum&gt;373&lt;/RecNum&gt;&lt;DisplayText&gt;[88]&lt;/DisplayText&gt;&lt;record&gt;&lt;rec-number&gt;373&lt;/rec-number&gt;&lt;foreign-keys&gt;&lt;key app="EN" db-id="w0s0p0w5kv0weoesfdpvszxzv5w522d55zew" timestamp="1622021870"&gt;373&lt;/key&gt;&lt;/foreign-keys&gt;&lt;ref-type name="Journal Article"&gt;17&lt;/ref-type&gt;&lt;contributors&gt;&lt;authors&gt;&lt;author&gt;Seligson, Julie L&lt;/author&gt;&lt;author&gt;Huebner, E Scott&lt;/author&gt;&lt;author&gt;Valois, Robert F&lt;/author&gt;&lt;/authors&gt;&lt;/contributors&gt;&lt;titles&gt;&lt;title&gt;Preliminary validation of the brief multidimensional students&amp;apos; life satisfaction scale (BMSLSS)&lt;/title&gt;&lt;secondary-title&gt;Social Indicators Research&lt;/secondary-title&gt;&lt;/titles&gt;&lt;periodical&gt;&lt;full-title&gt;Social indicators research&lt;/full-title&gt;&lt;/periodical&gt;&lt;pages&gt;121-145&lt;/pages&gt;&lt;volume&gt;61&lt;/volume&gt;&lt;number&gt;2&lt;/number&gt;&lt;dates&gt;&lt;year&gt;2003&lt;/year&gt;&lt;/dates&gt;&lt;isbn&gt;1573-0921&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[88]</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2DE833FC" w14:textId="77777777" w:rsidR="00EC3340" w:rsidRPr="00C16732" w:rsidRDefault="00EC3340" w:rsidP="008C1EE6">
            <w:pPr>
              <w:jc w:val="left"/>
              <w:rPr>
                <w:rFonts w:cs="Times New Roman"/>
                <w:sz w:val="16"/>
                <w:szCs w:val="16"/>
              </w:rPr>
            </w:pPr>
            <w:r w:rsidRPr="00C16732">
              <w:rPr>
                <w:rFonts w:cs="Times New Roman"/>
                <w:sz w:val="16"/>
                <w:szCs w:val="16"/>
              </w:rPr>
              <w:t>11-14</w:t>
            </w:r>
          </w:p>
        </w:tc>
        <w:tc>
          <w:tcPr>
            <w:tcW w:w="1108" w:type="dxa"/>
          </w:tcPr>
          <w:p w14:paraId="401F0E35"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0270E1EC"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3F97C5F8"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3C928D85" w14:textId="77777777" w:rsidR="00EC3340" w:rsidRPr="00C16732" w:rsidRDefault="00EC3340" w:rsidP="008C1EE6">
            <w:pPr>
              <w:jc w:val="left"/>
              <w:rPr>
                <w:rFonts w:cs="Times New Roman"/>
                <w:sz w:val="16"/>
                <w:szCs w:val="16"/>
              </w:rPr>
            </w:pPr>
            <w:r w:rsidRPr="00C16732">
              <w:rPr>
                <w:rFonts w:cs="Times New Roman"/>
                <w:sz w:val="16"/>
                <w:szCs w:val="16"/>
              </w:rPr>
              <w:t>General</w:t>
            </w:r>
          </w:p>
        </w:tc>
        <w:tc>
          <w:tcPr>
            <w:tcW w:w="2186" w:type="dxa"/>
          </w:tcPr>
          <w:p w14:paraId="5D4BEA4D"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Family; Friends; School; Living environment; Self (n=5)</w:t>
            </w:r>
          </w:p>
        </w:tc>
        <w:tc>
          <w:tcPr>
            <w:tcW w:w="928" w:type="dxa"/>
          </w:tcPr>
          <w:p w14:paraId="446874A6" w14:textId="77777777" w:rsidR="00EC3340" w:rsidRPr="00C16732" w:rsidRDefault="00EC3340" w:rsidP="008C1EE6">
            <w:pPr>
              <w:jc w:val="left"/>
              <w:rPr>
                <w:rFonts w:cs="Times New Roman"/>
                <w:sz w:val="16"/>
                <w:szCs w:val="16"/>
              </w:rPr>
            </w:pPr>
            <w:r w:rsidRPr="00C16732">
              <w:rPr>
                <w:rFonts w:cs="Times New Roman"/>
                <w:sz w:val="16"/>
                <w:szCs w:val="16"/>
              </w:rPr>
              <w:t>5</w:t>
            </w:r>
          </w:p>
        </w:tc>
        <w:tc>
          <w:tcPr>
            <w:tcW w:w="1709" w:type="dxa"/>
          </w:tcPr>
          <w:p w14:paraId="764FD4A0" w14:textId="77777777" w:rsidR="00EC3340" w:rsidRPr="00C16732" w:rsidRDefault="00EC3340" w:rsidP="008C1EE6">
            <w:pPr>
              <w:jc w:val="left"/>
              <w:rPr>
                <w:rFonts w:cs="Times New Roman"/>
                <w:sz w:val="16"/>
                <w:szCs w:val="16"/>
              </w:rPr>
            </w:pPr>
            <w:r w:rsidRPr="00C16732">
              <w:rPr>
                <w:rFonts w:cs="Times New Roman"/>
                <w:sz w:val="16"/>
                <w:szCs w:val="16"/>
              </w:rPr>
              <w:t>7-point scale. Importance rating scores obtained to weight each domain [Item average per domain; Domain average weighted by importance scores]</w:t>
            </w:r>
          </w:p>
        </w:tc>
      </w:tr>
      <w:tr w:rsidR="00EC3340" w:rsidRPr="00C16732" w14:paraId="74974288" w14:textId="77777777" w:rsidTr="008C1EE6">
        <w:tc>
          <w:tcPr>
            <w:tcW w:w="496" w:type="dxa"/>
          </w:tcPr>
          <w:p w14:paraId="7337C0E2"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4.29</w:t>
            </w:r>
          </w:p>
        </w:tc>
        <w:tc>
          <w:tcPr>
            <w:tcW w:w="1887" w:type="dxa"/>
          </w:tcPr>
          <w:p w14:paraId="3CEF9085"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TACQOL –</w:t>
            </w:r>
          </w:p>
          <w:p w14:paraId="4D87FFE1"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TNO-AZL questionnaire for Children's health-related Quality of Life</w:t>
            </w:r>
          </w:p>
        </w:tc>
        <w:tc>
          <w:tcPr>
            <w:tcW w:w="1106" w:type="dxa"/>
          </w:tcPr>
          <w:p w14:paraId="7570321A" w14:textId="743469A3"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Vogels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&lt;EndNote&gt;&lt;Cite&gt;&lt;Author&gt;Vogels&lt;/Author&gt;&lt;Year&gt;1998&lt;/Year&gt;&lt;RecNum&gt;286&lt;/RecNum&gt;&lt;DisplayText&gt;[36]&lt;/DisplayText&gt;&lt;record&gt;&lt;rec-number&gt;286&lt;/rec-number&gt;&lt;foreign-keys&gt;&lt;key app="EN" db-id="w0s0p0w5kv0weoesfdpvszxzv5w522d55zew" timestamp="1620120443"&gt;286&lt;/key&gt;&lt;/foreign-keys&gt;&lt;ref-type name="Journal Article"&gt;17&lt;/ref-type&gt;&lt;contributors&gt;&lt;authors&gt;&lt;author&gt;Vogels, T&lt;/author&gt;&lt;author&gt;Verrips, GHW&lt;/author&gt;&lt;author&gt;Verloove-Vanhorick, SP&lt;/author&gt;&lt;author&gt;Fekkes, M&lt;/author&gt;&lt;author&gt;Kamphuis, RP&lt;/author&gt;&lt;author&gt;Koopman, HM&lt;/author&gt;&lt;author&gt;Theunissen, NCM&lt;/author&gt;&lt;author&gt;Wit, JM&lt;/author&gt;&lt;/authors&gt;&lt;/contributors&gt;&lt;titles&gt;&lt;title&gt;Measuring health-related quality of life in children: the development of the TACQOL parent form&lt;/title&gt;&lt;secondary-title&gt;Quality of life research&lt;/secondary-title&gt;&lt;/titles&gt;&lt;periodical&gt;&lt;full-title&gt;Quality of Life Research&lt;/full-title&gt;&lt;/periodical&gt;&lt;pages&gt;457-465&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Theunissen (1998)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&lt;EndNote&gt;&lt;Cite&gt;&lt;Author&gt;Theunissen&lt;/Author&gt;&lt;Year&gt;1998&lt;/Year&gt;&lt;RecNum&gt;375&lt;/RecNum&gt;&lt;DisplayText&gt;[37]&lt;/DisplayText&gt;&lt;record&gt;&lt;rec-number&gt;375&lt;/rec-number&gt;&lt;foreign-keys&gt;&lt;key app="EN" db-id="w0s0p0w5kv0weoesfdpvszxzv5w522d55zew" timestamp="1622024920"&gt;375&lt;/key&gt;&lt;/foreign-keys&gt;&lt;ref-type name="Journal Article"&gt;17&lt;/ref-type&gt;&lt;contributors&gt;&lt;authors&gt;&lt;author&gt;Theunissen, Nicolet CM&lt;/author&gt;&lt;author&gt;Vogels, Ton GC&lt;/author&gt;&lt;author&gt;Koopman, Hendrik M&lt;/author&gt;&lt;author&gt;Verrips, Gisbert HW&lt;/author&gt;&lt;author&gt;Zwinderman, Koos AH&lt;/author&gt;&lt;author&gt;Verloove-Vanhorick, S Pauline&lt;/author&gt;&lt;author&gt;Wit, Jan M&lt;/author&gt;&lt;/authors&gt;&lt;/contributors&gt;&lt;titles&gt;&lt;title&gt;The proxy problem: child report versus parent report in health-related quality of life research&lt;/title&gt;&lt;secondary-title&gt;Quality of Life Research&lt;/secondary-title&gt;&lt;/titles&gt;&lt;periodical&gt;&lt;full-title&gt;Quality of Life Research&lt;/full-title&gt;&lt;/periodical&gt;&lt;pages&gt;387-397&lt;/pages&gt;&lt;volume&gt;7&lt;/volume&gt;&lt;number&gt;5&lt;/number&gt;&lt;dates&gt;&lt;year&gt;1998&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[37]</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Netherlands</w:t>
            </w:r>
          </w:p>
        </w:tc>
        <w:tc>
          <w:tcPr>
            <w:tcW w:w="767" w:type="dxa"/>
          </w:tcPr>
          <w:p w14:paraId="6C3F07B4" w14:textId="77777777" w:rsidR="00EC3340" w:rsidRPr="00C16732" w:rsidRDefault="00EC3340" w:rsidP="008C1EE6">
            <w:pPr>
              <w:jc w:val="left"/>
              <w:rPr>
                <w:rFonts w:cs="Times New Roman"/>
                <w:sz w:val="16"/>
                <w:szCs w:val="16"/>
              </w:rPr>
            </w:pPr>
            <w:r w:rsidRPr="00C16732">
              <w:rPr>
                <w:rFonts w:cs="Times New Roman"/>
                <w:sz w:val="16"/>
                <w:szCs w:val="16"/>
              </w:rPr>
              <w:t>8-15</w:t>
            </w:r>
          </w:p>
        </w:tc>
        <w:tc>
          <w:tcPr>
            <w:tcW w:w="1108" w:type="dxa"/>
          </w:tcPr>
          <w:p w14:paraId="491772C3" w14:textId="77777777" w:rsidR="00EC3340" w:rsidRPr="00C16732" w:rsidRDefault="00EC3340" w:rsidP="008C1EE6">
            <w:pPr>
              <w:jc w:val="left"/>
              <w:rPr>
                <w:rFonts w:cs="Times New Roman"/>
                <w:sz w:val="16"/>
                <w:szCs w:val="16"/>
              </w:rPr>
            </w:pPr>
            <w:r w:rsidRPr="00C16732">
              <w:rPr>
                <w:rFonts w:cs="Times New Roman"/>
                <w:sz w:val="16"/>
                <w:szCs w:val="16"/>
              </w:rPr>
              <w:t>Yes (HRQoL)</w:t>
            </w:r>
          </w:p>
        </w:tc>
        <w:tc>
          <w:tcPr>
            <w:tcW w:w="1268" w:type="dxa"/>
          </w:tcPr>
          <w:p w14:paraId="239A6BBF"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76244E1C"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69D56C3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Past few weeks</w:t>
            </w:r>
          </w:p>
        </w:tc>
        <w:tc>
          <w:tcPr>
            <w:tcW w:w="2186" w:type="dxa"/>
          </w:tcPr>
          <w:p w14:paraId="3BA4CD4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Pain and symptoms; Motor functioning; Autonomy; Cognitive functioning; Social functioning; Global positive emotional functioning; Global negative emotional functioning (n=7)</w:t>
            </w:r>
          </w:p>
        </w:tc>
        <w:tc>
          <w:tcPr>
            <w:tcW w:w="928" w:type="dxa"/>
          </w:tcPr>
          <w:p w14:paraId="3C62D93B" w14:textId="77777777" w:rsidR="00EC3340" w:rsidRPr="00C16732" w:rsidRDefault="00EC3340" w:rsidP="008C1EE6">
            <w:pPr>
              <w:jc w:val="left"/>
              <w:rPr>
                <w:rFonts w:cs="Times New Roman"/>
                <w:sz w:val="16"/>
                <w:szCs w:val="16"/>
              </w:rPr>
            </w:pPr>
            <w:r w:rsidRPr="00C16732">
              <w:rPr>
                <w:rFonts w:cs="Times New Roman"/>
                <w:sz w:val="16"/>
                <w:szCs w:val="16"/>
              </w:rPr>
              <w:t>53</w:t>
            </w:r>
          </w:p>
        </w:tc>
        <w:tc>
          <w:tcPr>
            <w:tcW w:w="1709" w:type="dxa"/>
          </w:tcPr>
          <w:p w14:paraId="37348320" w14:textId="77777777" w:rsidR="00EC3340" w:rsidRPr="00C16732" w:rsidRDefault="00EC3340" w:rsidP="008C1EE6">
            <w:pPr>
              <w:jc w:val="left"/>
              <w:rPr>
                <w:rFonts w:cs="Times New Roman"/>
                <w:sz w:val="16"/>
                <w:szCs w:val="16"/>
              </w:rPr>
            </w:pPr>
            <w:r w:rsidRPr="00C16732">
              <w:rPr>
                <w:rFonts w:cs="Times New Roman"/>
                <w:sz w:val="16"/>
                <w:szCs w:val="16"/>
              </w:rPr>
              <w:t>3-point scale for severity; 4-point scale for child's emotional response to item; combined into 3-point ordinal scale with range 0-2.</w:t>
            </w:r>
            <w:r w:rsidRPr="00C16732">
              <w:rPr>
                <w:rFonts w:cs="Times New Roman"/>
                <w:sz w:val="16"/>
                <w:szCs w:val="16"/>
                <w:vertAlign w:val="superscript"/>
              </w:rPr>
              <w:t>g</w:t>
            </w:r>
            <w:r w:rsidRPr="00C16732">
              <w:rPr>
                <w:rFonts w:cs="Times New Roman"/>
                <w:sz w:val="16"/>
                <w:szCs w:val="16"/>
              </w:rPr>
              <w:t xml:space="preserve"> [Item sum per domain]</w:t>
            </w:r>
          </w:p>
        </w:tc>
      </w:tr>
      <w:tr w:rsidR="00EC3340" w:rsidRPr="00C16732" w14:paraId="360F3363" w14:textId="77777777" w:rsidTr="008C1EE6">
        <w:tc>
          <w:tcPr>
            <w:tcW w:w="496" w:type="dxa"/>
          </w:tcPr>
          <w:p w14:paraId="69E0486D" w14:textId="77777777" w:rsidR="00EC3340" w:rsidRPr="00C16732" w:rsidRDefault="00EC3340" w:rsidP="008C1EE6">
            <w:pPr>
              <w:jc w:val="left"/>
              <w:rPr>
                <w:rFonts w:cs="Times New Roman"/>
                <w:sz w:val="16"/>
                <w:szCs w:val="16"/>
              </w:rPr>
            </w:pPr>
            <w:r w:rsidRPr="00C16732">
              <w:rPr>
                <w:rFonts w:cs="Times New Roman"/>
                <w:sz w:val="16"/>
                <w:szCs w:val="16"/>
              </w:rPr>
              <w:t>4.30</w:t>
            </w:r>
          </w:p>
        </w:tc>
        <w:tc>
          <w:tcPr>
            <w:tcW w:w="1887" w:type="dxa"/>
          </w:tcPr>
          <w:p w14:paraId="5C476286"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TedQL</w:t>
            </w:r>
          </w:p>
          <w:p w14:paraId="399BA238" w14:textId="77777777" w:rsidR="00EC3340" w:rsidRPr="00C16732" w:rsidRDefault="00EC3340" w:rsidP="008C1EE6">
            <w:pPr>
              <w:jc w:val="left"/>
              <w:rPr>
                <w:rFonts w:cs="Times New Roman"/>
                <w:b/>
                <w:bCs/>
                <w:sz w:val="16"/>
                <w:szCs w:val="16"/>
              </w:rPr>
            </w:pPr>
          </w:p>
        </w:tc>
        <w:tc>
          <w:tcPr>
            <w:tcW w:w="1106" w:type="dxa"/>
          </w:tcPr>
          <w:p w14:paraId="22AB1BA2" w14:textId="0E800304"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Lawford (2001)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&lt;EndNote&gt;&lt;Cite&gt;&lt;Author&gt;Lawford&lt;/Author&gt;&lt;Year&gt;2001&lt;/Year&gt;&lt;RecNum&gt;289&lt;/RecNum&gt;&lt;DisplayText&gt;[89]&lt;/DisplayText&gt;&lt;record&gt;&lt;rec-number&gt;289&lt;/rec-number&gt;&lt;foreign-keys&gt;&lt;key app="EN" db-id="w0s0p0w5kv0weoesfdpvszxzv5w522d55zew" timestamp="1620290402"&gt;289&lt;/key&gt;&lt;/foreign-keys&gt;&lt;ref-type name="Journal Article"&gt;17&lt;/ref-type&gt;&lt;contributors&gt;&lt;authors&gt;&lt;author&gt;Lawford, Joanne&lt;/author&gt;&lt;author&gt;Volavka, Nicole&lt;/author&gt;&lt;author&gt;Eiser, Christine&lt;/author&gt;&lt;/authors&gt;&lt;/contributors&gt;&lt;titles&gt;&lt;title&gt;A generic measure of Quality of Life for children aged 3-8 years: results of two preliminary studies&lt;/title&gt;&lt;secondary-title&gt;Pediatric rehabilitation&lt;/secondary-title&gt;&lt;/titles&gt;&lt;periodical&gt;&lt;full-title&gt;Pediatric rehabilitation&lt;/full-title&gt;&lt;/periodical&gt;&lt;pages&gt;197-207&lt;/pages&gt;&lt;volume&gt;4&lt;/volume&gt;&lt;number&gt;4&lt;/number&gt;&lt;dates&gt;&lt;year&gt;2001&lt;/year&gt;&lt;/dates&gt;&lt;isbn&gt;1363-8491&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[89]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UK</w:t>
            </w:r>
          </w:p>
        </w:tc>
        <w:tc>
          <w:tcPr>
            <w:tcW w:w="767" w:type="dxa"/>
          </w:tcPr>
          <w:p w14:paraId="194FCECD" w14:textId="77777777" w:rsidR="00EC3340" w:rsidRPr="00C16732" w:rsidRDefault="00EC3340" w:rsidP="008C1EE6">
            <w:pPr>
              <w:jc w:val="left"/>
              <w:rPr>
                <w:rFonts w:cs="Times New Roman"/>
                <w:sz w:val="16"/>
                <w:szCs w:val="16"/>
              </w:rPr>
            </w:pPr>
            <w:r w:rsidRPr="00C16732">
              <w:rPr>
                <w:rFonts w:cs="Times New Roman"/>
                <w:sz w:val="16"/>
                <w:szCs w:val="16"/>
              </w:rPr>
              <w:t>3-8</w:t>
            </w:r>
          </w:p>
        </w:tc>
        <w:tc>
          <w:tcPr>
            <w:tcW w:w="1108" w:type="dxa"/>
          </w:tcPr>
          <w:p w14:paraId="25BD43C0" w14:textId="77777777" w:rsidR="00EC3340" w:rsidRPr="00C16732" w:rsidRDefault="00EC3340" w:rsidP="008C1EE6">
            <w:pPr>
              <w:jc w:val="left"/>
              <w:rPr>
                <w:rFonts w:cs="Times New Roman"/>
                <w:sz w:val="16"/>
                <w:szCs w:val="16"/>
              </w:rPr>
            </w:pPr>
            <w:r w:rsidRPr="00C16732">
              <w:rPr>
                <w:rFonts w:cs="Times New Roman"/>
                <w:sz w:val="16"/>
                <w:szCs w:val="16"/>
              </w:rPr>
              <w:t>Yes (QoL)</w:t>
            </w:r>
          </w:p>
        </w:tc>
        <w:tc>
          <w:tcPr>
            <w:tcW w:w="1268" w:type="dxa"/>
          </w:tcPr>
          <w:p w14:paraId="68DCD5D8" w14:textId="77777777" w:rsidR="00EC3340" w:rsidRPr="00C16732" w:rsidRDefault="00EC3340" w:rsidP="008C1EE6">
            <w:pPr>
              <w:jc w:val="left"/>
              <w:rPr>
                <w:rFonts w:cs="Times New Roman"/>
                <w:sz w:val="16"/>
                <w:szCs w:val="16"/>
              </w:rPr>
            </w:pPr>
            <w:r w:rsidRPr="00C16732">
              <w:rPr>
                <w:rFonts w:cs="Times New Roman"/>
                <w:sz w:val="16"/>
                <w:szCs w:val="16"/>
              </w:rPr>
              <w:t>Child; Proxy</w:t>
            </w:r>
          </w:p>
        </w:tc>
        <w:tc>
          <w:tcPr>
            <w:tcW w:w="1360" w:type="dxa"/>
          </w:tcPr>
          <w:p w14:paraId="7B04A90A" w14:textId="77777777" w:rsidR="00EC3340" w:rsidRPr="00C16732" w:rsidRDefault="00EC3340" w:rsidP="008C1EE6">
            <w:pPr>
              <w:jc w:val="left"/>
              <w:rPr>
                <w:rFonts w:cs="Times New Roman"/>
                <w:sz w:val="16"/>
                <w:szCs w:val="16"/>
              </w:rPr>
            </w:pPr>
            <w:r w:rsidRPr="00C16732">
              <w:rPr>
                <w:rFonts w:cs="Times New Roman"/>
                <w:sz w:val="16"/>
                <w:szCs w:val="16"/>
              </w:rPr>
              <w:t>Child: By interviewer,</w:t>
            </w:r>
            <w:r w:rsidRPr="00C16732">
              <w:rPr>
                <w:rFonts w:cs="Times New Roman"/>
                <w:sz w:val="16"/>
                <w:szCs w:val="16"/>
                <w:vertAlign w:val="superscript"/>
              </w:rPr>
              <w:t>n</w:t>
            </w:r>
            <w:r w:rsidRPr="00C16732">
              <w:rPr>
                <w:rFonts w:cs="Times New Roman"/>
                <w:sz w:val="16"/>
                <w:szCs w:val="16"/>
              </w:rPr>
              <w:t xml:space="preserve"> Informant: By self</w:t>
            </w:r>
          </w:p>
        </w:tc>
        <w:tc>
          <w:tcPr>
            <w:tcW w:w="1176" w:type="dxa"/>
          </w:tcPr>
          <w:p w14:paraId="7CD5E236"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Current</w:t>
            </w:r>
          </w:p>
        </w:tc>
        <w:tc>
          <w:tcPr>
            <w:tcW w:w="2186" w:type="dxa"/>
          </w:tcPr>
          <w:p w14:paraId="34541BF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Physical competence; Peer acceptance; Maternal acceptance; Psychological functioning; Cognitive functioning (n=5)</w:t>
            </w:r>
          </w:p>
        </w:tc>
        <w:tc>
          <w:tcPr>
            <w:tcW w:w="928" w:type="dxa"/>
          </w:tcPr>
          <w:p w14:paraId="19C0BCCD" w14:textId="77777777" w:rsidR="00EC3340" w:rsidRPr="00C16732" w:rsidRDefault="00EC3340" w:rsidP="008C1EE6">
            <w:pPr>
              <w:jc w:val="left"/>
              <w:rPr>
                <w:rFonts w:cs="Times New Roman"/>
                <w:sz w:val="16"/>
                <w:szCs w:val="16"/>
              </w:rPr>
            </w:pPr>
            <w:r w:rsidRPr="00C16732">
              <w:rPr>
                <w:rFonts w:cs="Times New Roman"/>
                <w:sz w:val="16"/>
                <w:szCs w:val="16"/>
              </w:rPr>
              <w:t>23</w:t>
            </w:r>
          </w:p>
        </w:tc>
        <w:tc>
          <w:tcPr>
            <w:tcW w:w="1709" w:type="dxa"/>
          </w:tcPr>
          <w:p w14:paraId="1217CC8F" w14:textId="77777777" w:rsidR="00EC3340" w:rsidRPr="00C16732" w:rsidRDefault="00EC3340" w:rsidP="008C1EE6">
            <w:pPr>
              <w:jc w:val="left"/>
              <w:rPr>
                <w:rFonts w:cs="Times New Roman"/>
                <w:sz w:val="16"/>
                <w:szCs w:val="16"/>
              </w:rPr>
            </w:pPr>
            <w:r w:rsidRPr="00C16732">
              <w:rPr>
                <w:rFonts w:cs="Times New Roman"/>
                <w:sz w:val="16"/>
                <w:szCs w:val="16"/>
              </w:rPr>
              <w:t>Two 4-level scales: colour circles vs. linear scale. Circles took less time and more internally consistent. [Item average as proportion of maximum]</w:t>
            </w:r>
          </w:p>
        </w:tc>
      </w:tr>
      <w:tr w:rsidR="00EC3340" w:rsidRPr="00C16732" w14:paraId="5A05186C" w14:textId="77777777" w:rsidTr="008C1EE6">
        <w:tc>
          <w:tcPr>
            <w:tcW w:w="496" w:type="dxa"/>
          </w:tcPr>
          <w:p w14:paraId="0033219A" w14:textId="77777777" w:rsidR="00EC3340" w:rsidRPr="00C16732" w:rsidRDefault="00EC3340" w:rsidP="008C1EE6">
            <w:pPr>
              <w:jc w:val="left"/>
              <w:rPr>
                <w:rFonts w:cs="Times New Roman"/>
                <w:sz w:val="16"/>
                <w:szCs w:val="16"/>
              </w:rPr>
            </w:pPr>
            <w:r w:rsidRPr="00C16732">
              <w:rPr>
                <w:rFonts w:cs="Times New Roman"/>
                <w:sz w:val="16"/>
                <w:szCs w:val="16"/>
              </w:rPr>
              <w:t>4.31</w:t>
            </w:r>
          </w:p>
        </w:tc>
        <w:tc>
          <w:tcPr>
            <w:tcW w:w="1887" w:type="dxa"/>
          </w:tcPr>
          <w:p w14:paraId="449CD31B"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CH-6D – </w:t>
            </w:r>
            <w:r w:rsidRPr="00C16732">
              <w:rPr>
                <w:rFonts w:eastAsia="Times New Roman" w:cs="Times New Roman"/>
                <w:sz w:val="16"/>
                <w:szCs w:val="16"/>
                <w:lang w:eastAsia="en-GB"/>
              </w:rPr>
              <w:t>Child Health - 6 Dimensions</w:t>
            </w:r>
          </w:p>
        </w:tc>
        <w:tc>
          <w:tcPr>
            <w:tcW w:w="1106" w:type="dxa"/>
          </w:tcPr>
          <w:p w14:paraId="4F5B9B8F" w14:textId="22960018"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Kang (2016)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&lt;EndNote&gt;&lt;Cite&gt;&lt;Author&gt;Kang&lt;/Author&gt;&lt;Year&gt;2016&lt;/Year&gt;&lt;RecNum&gt;64&lt;/RecNum&gt;&lt;DisplayText&gt;[90]&lt;/DisplayText&gt;&lt;record&gt;&lt;rec-number&gt;64&lt;/rec-number&gt;&lt;foreign-keys&gt;&lt;key app="EN" db-id="w0s0p0w5kv0weoesfdpvszxzv5w522d55zew" timestamp="1536310686"&gt;64&lt;/key&gt;&lt;/foreign-keys&gt;&lt;ref-type name="Journal Article"&gt;17&lt;/ref-type&gt;&lt;contributors&gt;&lt;authors&gt;&lt;author&gt;Kang, E.&lt;/author&gt;&lt;/authors&gt;&lt;/contributors&gt;&lt;auth-address&gt;Soonchunhyang Univ, Asan, South Korea&lt;/auth-address&gt;&lt;titles&gt;&lt;title&gt;Validity of Child Health-6 Dimension(Ch-6d) for Adolescents&lt;/title&gt;&lt;secondary-title&gt;Value in Health&lt;/secondary-title&gt;&lt;alt-title&gt;Value Health&lt;/alt-title&gt;&lt;/titles&gt;&lt;periodical&gt;&lt;full-title&gt;Value in Health&lt;/full-title&gt;&lt;/periodical&gt;&lt;alt-periodical&gt;&lt;full-title&gt;Value Health&lt;/full-title&gt;&lt;/alt-periodical&gt;&lt;pages&gt;A854-A854&lt;/pages&gt;&lt;volume&gt;19&lt;/volume&gt;&lt;number&gt;7&lt;/number&gt;&lt;dates&gt;&lt;year&gt;2016&lt;/year&gt;&lt;pub-dates&gt;&lt;date&gt;Nov&lt;/date&gt;&lt;/pub-dates&gt;&lt;/dates&gt;&lt;isbn&gt;1098-3015&lt;/isbn&gt;&lt;accession-num&gt;WOS:000396606303080&lt;/accession-num&gt;&lt;urls&gt;&lt;related-urls&gt;&lt;url&gt;&amp;lt;Go to ISI&amp;gt;://WOS:000396606303080&lt;/url&gt;&lt;/related-urls&gt;&lt;/urls&gt;&lt;electronic-resource-num&gt;DOI 10.1016/j.jval.2016.08.458&lt;/electronic-resource-num&gt;&lt;language&gt;English&lt;/language&gt;&lt;/record&gt;&lt;/Cite&gt;&lt;/EndNote&gt;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South Korea</w:t>
            </w:r>
          </w:p>
        </w:tc>
        <w:tc>
          <w:tcPr>
            <w:tcW w:w="767" w:type="dxa"/>
          </w:tcPr>
          <w:p w14:paraId="086BA2A1" w14:textId="77777777" w:rsidR="00EC3340" w:rsidRPr="00C16732" w:rsidRDefault="00EC3340" w:rsidP="008C1EE6">
            <w:pPr>
              <w:jc w:val="left"/>
              <w:rPr>
                <w:rFonts w:cs="Times New Roman"/>
                <w:sz w:val="16"/>
                <w:szCs w:val="16"/>
              </w:rPr>
            </w:pPr>
            <w:r w:rsidRPr="00C16732">
              <w:rPr>
                <w:rFonts w:cs="Times New Roman"/>
                <w:sz w:val="16"/>
                <w:szCs w:val="16"/>
              </w:rPr>
              <w:t>7-12; 16-18</w:t>
            </w:r>
          </w:p>
        </w:tc>
        <w:tc>
          <w:tcPr>
            <w:tcW w:w="1108" w:type="dxa"/>
          </w:tcPr>
          <w:p w14:paraId="244AC0A0" w14:textId="77777777" w:rsidR="00EC3340" w:rsidRPr="00C16732" w:rsidRDefault="00EC3340" w:rsidP="008C1EE6">
            <w:pPr>
              <w:jc w:val="left"/>
              <w:rPr>
                <w:rFonts w:cs="Times New Roman"/>
                <w:sz w:val="16"/>
                <w:szCs w:val="16"/>
              </w:rPr>
            </w:pPr>
            <w:r w:rsidRPr="00C16732">
              <w:rPr>
                <w:rFonts w:cs="Times New Roman"/>
                <w:sz w:val="16"/>
                <w:szCs w:val="16"/>
              </w:rPr>
              <w:t>No information</w:t>
            </w:r>
          </w:p>
        </w:tc>
        <w:tc>
          <w:tcPr>
            <w:tcW w:w="1268" w:type="dxa"/>
          </w:tcPr>
          <w:p w14:paraId="62CC6E33"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7AC7D95"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Mobile</w:t>
            </w:r>
          </w:p>
        </w:tc>
        <w:tc>
          <w:tcPr>
            <w:tcW w:w="1176" w:type="dxa"/>
          </w:tcPr>
          <w:p w14:paraId="0F5A9BE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Not stated </w:t>
            </w:r>
          </w:p>
        </w:tc>
        <w:tc>
          <w:tcPr>
            <w:tcW w:w="2186" w:type="dxa"/>
          </w:tcPr>
          <w:p w14:paraId="221C313B"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Not stated (n=6)</w:t>
            </w:r>
          </w:p>
          <w:p w14:paraId="2E997A61"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w:t>
            </w:r>
          </w:p>
        </w:tc>
        <w:tc>
          <w:tcPr>
            <w:tcW w:w="928" w:type="dxa"/>
          </w:tcPr>
          <w:p w14:paraId="50F89BD3" w14:textId="77777777" w:rsidR="00EC3340" w:rsidRPr="00C16732" w:rsidRDefault="00EC3340" w:rsidP="008C1EE6">
            <w:pPr>
              <w:jc w:val="left"/>
              <w:rPr>
                <w:rFonts w:cs="Times New Roman"/>
                <w:sz w:val="16"/>
                <w:szCs w:val="16"/>
              </w:rPr>
            </w:pPr>
            <w:r w:rsidRPr="00C16732">
              <w:rPr>
                <w:rFonts w:cs="Times New Roman"/>
                <w:sz w:val="16"/>
                <w:szCs w:val="16"/>
              </w:rPr>
              <w:t>6</w:t>
            </w:r>
          </w:p>
        </w:tc>
        <w:tc>
          <w:tcPr>
            <w:tcW w:w="1709" w:type="dxa"/>
          </w:tcPr>
          <w:p w14:paraId="6C7EDD85" w14:textId="77777777" w:rsidR="00EC3340" w:rsidRPr="00C16732" w:rsidRDefault="00EC3340" w:rsidP="008C1EE6">
            <w:pPr>
              <w:jc w:val="left"/>
              <w:rPr>
                <w:rFonts w:cs="Times New Roman"/>
                <w:sz w:val="16"/>
                <w:szCs w:val="16"/>
              </w:rPr>
            </w:pPr>
            <w:r w:rsidRPr="00C16732">
              <w:rPr>
                <w:rFonts w:cs="Times New Roman"/>
                <w:sz w:val="16"/>
                <w:szCs w:val="16"/>
              </w:rPr>
              <w:t>3- to 4-point scale [Value set planned/in development]</w:t>
            </w:r>
          </w:p>
        </w:tc>
      </w:tr>
      <w:tr w:rsidR="00EC3340" w:rsidRPr="00C16732" w14:paraId="350FF51D" w14:textId="77777777" w:rsidTr="008C1EE6">
        <w:tc>
          <w:tcPr>
            <w:tcW w:w="496" w:type="dxa"/>
          </w:tcPr>
          <w:p w14:paraId="1086D0A9" w14:textId="77777777" w:rsidR="00EC3340" w:rsidRPr="00C16732" w:rsidRDefault="00EC3340" w:rsidP="008C1EE6">
            <w:pPr>
              <w:jc w:val="left"/>
              <w:rPr>
                <w:rFonts w:cs="Times New Roman"/>
                <w:sz w:val="16"/>
                <w:szCs w:val="16"/>
              </w:rPr>
            </w:pPr>
            <w:r w:rsidRPr="00C16732">
              <w:rPr>
                <w:rFonts w:cs="Times New Roman"/>
                <w:sz w:val="16"/>
                <w:szCs w:val="16"/>
              </w:rPr>
              <w:lastRenderedPageBreak/>
              <w:t>4.32</w:t>
            </w:r>
          </w:p>
        </w:tc>
        <w:tc>
          <w:tcPr>
            <w:tcW w:w="1887" w:type="dxa"/>
          </w:tcPr>
          <w:p w14:paraId="1EFFACAD"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EQ-5D-Y – E</w:t>
            </w:r>
            <w:r w:rsidRPr="00C16732">
              <w:rPr>
                <w:rFonts w:eastAsia="Times New Roman" w:cs="Times New Roman"/>
                <w:sz w:val="16"/>
                <w:szCs w:val="16"/>
                <w:lang w:eastAsia="en-GB"/>
              </w:rPr>
              <w:t>uroQoL 5-Dimensional questionnaire for Youth</w:t>
            </w:r>
          </w:p>
        </w:tc>
        <w:tc>
          <w:tcPr>
            <w:tcW w:w="1106" w:type="dxa"/>
          </w:tcPr>
          <w:p w14:paraId="5190350D" w14:textId="34E9DB58"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Wille (2010)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&lt;EndNote&gt;&lt;Cite&gt;&lt;Author&gt;Wille&lt;/Author&gt;&lt;Year&gt;2010&lt;/Year&gt;&lt;RecNum&gt;385&lt;/RecNum&gt;&lt;DisplayText&gt;[91]&lt;/DisplayText&gt;&lt;record&gt;&lt;rec-number&gt;385&lt;/rec-number&gt;&lt;foreign-keys&gt;&lt;key app="EN" db-id="w0s0p0w5kv0weoesfdpvszxzv5w522d55zew" timestamp="1622035982"&gt;385&lt;/key&gt;&lt;/foreign-keys&gt;&lt;ref-type name="Journal Article"&gt;17&lt;/ref-type&gt;&lt;contributors&gt;&lt;authors&gt;&lt;author&gt;Wille, Nora&lt;/author&gt;&lt;author&gt;Badia, Xavier&lt;/author&gt;&lt;author&gt;Bonsel, Gouke&lt;/author&gt;&lt;author&gt;Burström, Kristina&lt;/author&gt;&lt;author&gt;Cavrini, Gulia&lt;/author&gt;&lt;author&gt;Devlin, Nancy&lt;/author&gt;&lt;author&gt;Egmar, Ann-Charlotte&lt;/author&gt;&lt;author&gt;Greiner, Wolfgang&lt;/author&gt;&lt;author&gt;Gusi, Narcis&lt;/author&gt;&lt;author&gt;Herdman, Michael&lt;/author&gt;&lt;/authors&gt;&lt;/contributors&gt;&lt;titles&gt;&lt;title&gt;Development of the EQ-5D-Y: a child-friendly version of the EQ-5D&lt;/title&gt;&lt;secondary-title&gt;Quality of life research&lt;/secondary-title&gt;&lt;/titles&gt;&lt;periodical&gt;&lt;full-title&gt;Quality of Life Research&lt;/full-title&gt;&lt;/periodical&gt;&lt;pages&gt;875-886&lt;/pages&gt;&lt;volume&gt;19&lt;/volume&gt;&lt;number&gt;6&lt;/number&gt;&lt;dates&gt;&lt;year&gt;2010&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[91]</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7 countries</w:t>
            </w:r>
            <w:r w:rsidRPr="00C16732">
              <w:rPr>
                <w:rFonts w:eastAsia="Times New Roman" w:cs="Times New Roman"/>
                <w:sz w:val="16"/>
                <w:szCs w:val="16"/>
                <w:vertAlign w:val="superscript"/>
                <w:lang w:eastAsia="en-GB"/>
              </w:rPr>
              <w:t>o</w:t>
            </w:r>
          </w:p>
        </w:tc>
        <w:tc>
          <w:tcPr>
            <w:tcW w:w="767" w:type="dxa"/>
          </w:tcPr>
          <w:p w14:paraId="24500326" w14:textId="77777777" w:rsidR="00EC3340" w:rsidRPr="00C16732" w:rsidRDefault="00EC3340" w:rsidP="008C1EE6">
            <w:pPr>
              <w:jc w:val="left"/>
              <w:rPr>
                <w:rFonts w:cs="Times New Roman"/>
                <w:sz w:val="16"/>
                <w:szCs w:val="16"/>
              </w:rPr>
            </w:pPr>
            <w:r w:rsidRPr="00C16732">
              <w:rPr>
                <w:rFonts w:cs="Times New Roman"/>
                <w:sz w:val="16"/>
                <w:szCs w:val="16"/>
              </w:rPr>
              <w:t>8-15</w:t>
            </w:r>
          </w:p>
        </w:tc>
        <w:tc>
          <w:tcPr>
            <w:tcW w:w="1108" w:type="dxa"/>
          </w:tcPr>
          <w:p w14:paraId="2C9590F6"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0E70423"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3996733B"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BCF60F8"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w:t>
            </w:r>
          </w:p>
        </w:tc>
        <w:tc>
          <w:tcPr>
            <w:tcW w:w="2186" w:type="dxa"/>
          </w:tcPr>
          <w:p w14:paraId="3DC7FAC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Mobility; Self-care; Usual activities; Pain/discomfort; Feeling worried/sad/unhappy; General health VAS (n=5 + VAS)</w:t>
            </w:r>
          </w:p>
        </w:tc>
        <w:tc>
          <w:tcPr>
            <w:tcW w:w="928" w:type="dxa"/>
          </w:tcPr>
          <w:p w14:paraId="3BECD20D" w14:textId="77777777" w:rsidR="00EC3340" w:rsidRPr="00C16732" w:rsidRDefault="00EC3340" w:rsidP="008C1EE6">
            <w:pPr>
              <w:jc w:val="left"/>
              <w:rPr>
                <w:rFonts w:cs="Times New Roman"/>
                <w:sz w:val="16"/>
                <w:szCs w:val="16"/>
              </w:rPr>
            </w:pPr>
            <w:r w:rsidRPr="00C16732">
              <w:rPr>
                <w:rFonts w:cs="Times New Roman"/>
                <w:sz w:val="16"/>
                <w:szCs w:val="16"/>
              </w:rPr>
              <w:t>5</w:t>
            </w:r>
          </w:p>
        </w:tc>
        <w:tc>
          <w:tcPr>
            <w:tcW w:w="1709" w:type="dxa"/>
          </w:tcPr>
          <w:p w14:paraId="07431F2F" w14:textId="77777777" w:rsidR="00EC3340" w:rsidRPr="00C16732" w:rsidRDefault="00EC3340" w:rsidP="008C1EE6">
            <w:pPr>
              <w:jc w:val="left"/>
              <w:rPr>
                <w:rFonts w:cs="Times New Roman"/>
                <w:sz w:val="16"/>
                <w:szCs w:val="16"/>
              </w:rPr>
            </w:pPr>
            <w:r w:rsidRPr="00C16732">
              <w:rPr>
                <w:rFonts w:cs="Times New Roman"/>
                <w:sz w:val="16"/>
                <w:szCs w:val="16"/>
              </w:rPr>
              <w:t>3-point scale + VAS [Value set available]</w:t>
            </w:r>
          </w:p>
        </w:tc>
      </w:tr>
      <w:tr w:rsidR="00EC3340" w:rsidRPr="00C16732" w14:paraId="1C8D19C5" w14:textId="77777777" w:rsidTr="008C1EE6">
        <w:tc>
          <w:tcPr>
            <w:tcW w:w="496" w:type="dxa"/>
          </w:tcPr>
          <w:p w14:paraId="403B255D" w14:textId="77777777" w:rsidR="00EC3340" w:rsidRPr="00C16732" w:rsidRDefault="00EC3340" w:rsidP="008C1EE6">
            <w:pPr>
              <w:jc w:val="left"/>
              <w:rPr>
                <w:rFonts w:cs="Times New Roman"/>
                <w:sz w:val="16"/>
                <w:szCs w:val="16"/>
              </w:rPr>
            </w:pPr>
            <w:r w:rsidRPr="00C16732">
              <w:rPr>
                <w:rFonts w:cs="Times New Roman"/>
                <w:sz w:val="16"/>
                <w:szCs w:val="16"/>
              </w:rPr>
              <w:t>4.33</w:t>
            </w:r>
          </w:p>
        </w:tc>
        <w:tc>
          <w:tcPr>
            <w:tcW w:w="1887" w:type="dxa"/>
          </w:tcPr>
          <w:p w14:paraId="381533BB"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b/>
                <w:bCs/>
                <w:sz w:val="16"/>
                <w:szCs w:val="16"/>
                <w:lang w:eastAsia="en-GB"/>
              </w:rPr>
              <w:t xml:space="preserve">EQ-5D-Y Proxy </w:t>
            </w:r>
            <w:r w:rsidRPr="00C16732">
              <w:rPr>
                <w:rFonts w:eastAsia="Times New Roman" w:cs="Times New Roman"/>
                <w:sz w:val="16"/>
                <w:szCs w:val="16"/>
                <w:lang w:eastAsia="en-GB"/>
              </w:rPr>
              <w:t>– EQ-5D-Y for informant</w:t>
            </w:r>
          </w:p>
        </w:tc>
        <w:tc>
          <w:tcPr>
            <w:tcW w:w="1106" w:type="dxa"/>
          </w:tcPr>
          <w:p w14:paraId="206E69B2" w14:textId="1EC02BB5"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 xml:space="preserve">Gusi (2014); Verstraete (2020)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&lt;EndNote&gt;&lt;Cite&gt;&lt;Author&gt;Gusi&lt;/Author&gt;&lt;Year&gt;2014&lt;/Year&gt;&lt;RecNum&gt;428&lt;/RecNum&gt;&lt;DisplayText&gt;[92, 93]&lt;/DisplayText&gt;&lt;record&gt;&lt;rec-number&gt;428&lt;/rec-number&gt;&lt;foreign-keys&gt;&lt;key app="EN" db-id="w0s0p0w5kv0weoesfdpvszxzv5w522d55zew" timestamp="1629909890"&gt;428&lt;/key&gt;&lt;/foreign-keys&gt;&lt;ref-type name="Journal Article"&gt;17&lt;/ref-type&gt;&lt;contributors&gt;&lt;authors&gt;&lt;author&gt;Gusi, N&lt;/author&gt;&lt;author&gt;Perez-Sousa, MA&lt;/author&gt;&lt;author&gt;Gozalo-Delgado, M&lt;/author&gt;&lt;author&gt;Olivares, PR&lt;/author&gt;&lt;/authors&gt;&lt;/contributors&gt;&lt;titles&gt;&lt;title&gt;Validity and reliability of the spanish EQ-5D-Y proxy version&lt;/title&gt;&lt;secondary-title&gt;Anales de Pediatría (English Edition)&lt;/secondary-title&gt;&lt;/titles&gt;&lt;periodical&gt;&lt;full-title&gt;Anales de Pediatría (English Edition)&lt;/full-title&gt;&lt;/periodical&gt;&lt;pages&gt;212-219&lt;/pages&gt;&lt;volume&gt;81&lt;/volume&gt;&lt;number&gt;4&lt;/number&gt;&lt;dates&gt;&lt;year&gt;2014&lt;/year&gt;&lt;/dates&gt;&lt;isbn&gt;2341-2879&lt;/isbn&gt;&lt;urls&gt;&lt;/urls&gt;&lt;/record&gt;&lt;/Cite&gt;&lt;Cite&gt;&lt;Author&gt;Verstraete&lt;/Author&gt;&lt;Year&gt;2020&lt;/Year&gt;&lt;RecNum&gt;427&lt;/RecNum&gt;&lt;record&gt;&lt;rec-number&gt;427&lt;/rec-number&gt;&lt;foreign-keys&gt;&lt;key app="EN" db-id="w0s0p0w5kv0weoesfdpvszxzv5w522d55zew" timestamp="1629909862"&gt;427&lt;/key&gt;&lt;/foreign-keys&gt;&lt;ref-type name="Journal Article"&gt;17&lt;/ref-type&gt;&lt;contributors&gt;&lt;authors&gt;&lt;author&gt;Verstraete, Janine&lt;/author&gt;&lt;author&gt;Lloyd, Andrew&lt;/author&gt;&lt;author&gt;Scott, Des&lt;/author&gt;&lt;author&gt;Jelsma, Jennifer&lt;/author&gt;&lt;/authors&gt;&lt;/contributors&gt;&lt;titles&gt;&lt;title&gt;How does the EQ-5D-Y Proxy version 1 perform in 3, 4 and 5-year-old children?&lt;/title&gt;&lt;secondary-title&gt;Health and Quality of Life Outcomes&lt;/secondary-title&gt;&lt;/titles&gt;&lt;periodical&gt;&lt;full-title&gt;Health and quality of life outcomes&lt;/full-title&gt;&lt;/periodical&gt;&lt;pages&gt;1-10&lt;/pages&gt;&lt;volume&gt;18&lt;/volume&gt;&lt;dates&gt;&lt;year&gt;2020&lt;/year&gt;&lt;/dates&gt;&lt;urls&gt;&lt;/urls&gt;&lt;/record&gt;&lt;/Cite&gt;&lt;/EndNote&gt;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[92, 93]</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 Spain, South Africa</w:t>
            </w:r>
          </w:p>
        </w:tc>
        <w:tc>
          <w:tcPr>
            <w:tcW w:w="767" w:type="dxa"/>
          </w:tcPr>
          <w:p w14:paraId="46D9A68F" w14:textId="77777777" w:rsidR="00EC3340" w:rsidRPr="00C16732" w:rsidRDefault="00EC3340" w:rsidP="008C1EE6">
            <w:pPr>
              <w:jc w:val="left"/>
              <w:rPr>
                <w:rFonts w:cs="Times New Roman"/>
                <w:sz w:val="16"/>
                <w:szCs w:val="16"/>
              </w:rPr>
            </w:pPr>
            <w:r w:rsidRPr="00C16732">
              <w:rPr>
                <w:rFonts w:cs="Times New Roman"/>
                <w:sz w:val="16"/>
                <w:szCs w:val="16"/>
              </w:rPr>
              <w:t>3-7</w:t>
            </w:r>
          </w:p>
        </w:tc>
        <w:tc>
          <w:tcPr>
            <w:tcW w:w="1108" w:type="dxa"/>
          </w:tcPr>
          <w:p w14:paraId="26D78E13"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36722560" w14:textId="77777777" w:rsidR="00EC3340" w:rsidRPr="00C16732" w:rsidRDefault="00EC3340" w:rsidP="008C1EE6">
            <w:pPr>
              <w:jc w:val="left"/>
              <w:rPr>
                <w:rFonts w:cs="Times New Roman"/>
                <w:sz w:val="16"/>
                <w:szCs w:val="16"/>
              </w:rPr>
            </w:pPr>
            <w:r w:rsidRPr="00C16732">
              <w:rPr>
                <w:rFonts w:cs="Times New Roman"/>
                <w:sz w:val="16"/>
                <w:szCs w:val="16"/>
              </w:rPr>
              <w:t>Observer</w:t>
            </w:r>
          </w:p>
        </w:tc>
        <w:tc>
          <w:tcPr>
            <w:tcW w:w="1360" w:type="dxa"/>
          </w:tcPr>
          <w:p w14:paraId="5410AFBC"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(Mail) or Interviewer (Telephone)</w:t>
            </w:r>
          </w:p>
        </w:tc>
        <w:tc>
          <w:tcPr>
            <w:tcW w:w="1176" w:type="dxa"/>
          </w:tcPr>
          <w:p w14:paraId="1F32B3AA"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Today</w:t>
            </w:r>
          </w:p>
        </w:tc>
        <w:tc>
          <w:tcPr>
            <w:tcW w:w="2186" w:type="dxa"/>
          </w:tcPr>
          <w:p w14:paraId="7723379A" w14:textId="77777777" w:rsidR="00EC3340" w:rsidRPr="00C16732" w:rsidRDefault="00EC3340" w:rsidP="008C1EE6">
            <w:pPr>
              <w:jc w:val="left"/>
              <w:rPr>
                <w:rFonts w:eastAsia="Times New Roman" w:cs="Times New Roman"/>
                <w:i/>
                <w:iCs/>
                <w:sz w:val="16"/>
                <w:szCs w:val="16"/>
                <w:lang w:eastAsia="en-GB"/>
              </w:rPr>
            </w:pPr>
            <w:r w:rsidRPr="00C16732">
              <w:rPr>
                <w:rFonts w:eastAsia="Times New Roman" w:cs="Times New Roman"/>
                <w:i/>
                <w:iCs/>
                <w:sz w:val="16"/>
                <w:szCs w:val="16"/>
                <w:lang w:eastAsia="en-GB"/>
              </w:rPr>
              <w:t>See EQ-5D-Y</w:t>
            </w:r>
          </w:p>
        </w:tc>
        <w:tc>
          <w:tcPr>
            <w:tcW w:w="928" w:type="dxa"/>
          </w:tcPr>
          <w:p w14:paraId="1D190DA7" w14:textId="77777777" w:rsidR="00EC3340" w:rsidRPr="00C16732" w:rsidRDefault="00EC3340" w:rsidP="008C1EE6">
            <w:pPr>
              <w:jc w:val="left"/>
              <w:rPr>
                <w:rFonts w:cs="Times New Roman"/>
                <w:sz w:val="16"/>
                <w:szCs w:val="16"/>
              </w:rPr>
            </w:pPr>
            <w:r w:rsidRPr="00C16732">
              <w:rPr>
                <w:rFonts w:cs="Times New Roman"/>
                <w:sz w:val="16"/>
                <w:szCs w:val="16"/>
              </w:rPr>
              <w:t>5</w:t>
            </w:r>
          </w:p>
        </w:tc>
        <w:tc>
          <w:tcPr>
            <w:tcW w:w="1709" w:type="dxa"/>
          </w:tcPr>
          <w:p w14:paraId="652D7923" w14:textId="77777777" w:rsidR="00EC3340" w:rsidRPr="00C16732" w:rsidRDefault="00EC3340" w:rsidP="008C1EE6">
            <w:pPr>
              <w:jc w:val="left"/>
              <w:rPr>
                <w:rFonts w:cs="Times New Roman"/>
                <w:sz w:val="16"/>
                <w:szCs w:val="16"/>
              </w:rPr>
            </w:pPr>
            <w:r w:rsidRPr="00C16732">
              <w:rPr>
                <w:rFonts w:eastAsia="Times New Roman" w:cs="Times New Roman"/>
                <w:i/>
                <w:iCs/>
                <w:sz w:val="16"/>
                <w:szCs w:val="16"/>
                <w:lang w:eastAsia="en-GB"/>
              </w:rPr>
              <w:t>See EQ-5D-Y</w:t>
            </w:r>
          </w:p>
        </w:tc>
      </w:tr>
      <w:tr w:rsidR="00EC3340" w:rsidRPr="00C16732" w14:paraId="6D654E7E" w14:textId="77777777" w:rsidTr="008C1EE6">
        <w:tc>
          <w:tcPr>
            <w:tcW w:w="496" w:type="dxa"/>
          </w:tcPr>
          <w:p w14:paraId="6C225D2D" w14:textId="77777777" w:rsidR="00EC3340" w:rsidRPr="00C16732" w:rsidRDefault="00EC3340" w:rsidP="008C1EE6">
            <w:pPr>
              <w:jc w:val="left"/>
              <w:rPr>
                <w:rFonts w:cs="Times New Roman"/>
                <w:sz w:val="16"/>
                <w:szCs w:val="16"/>
              </w:rPr>
            </w:pPr>
            <w:r w:rsidRPr="00C16732">
              <w:rPr>
                <w:rFonts w:cs="Times New Roman"/>
                <w:sz w:val="16"/>
                <w:szCs w:val="16"/>
              </w:rPr>
              <w:t>4.34</w:t>
            </w:r>
          </w:p>
        </w:tc>
        <w:tc>
          <w:tcPr>
            <w:tcW w:w="1887" w:type="dxa"/>
          </w:tcPr>
          <w:p w14:paraId="7D5D738A"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EQ-5D-Y-5L –</w:t>
            </w:r>
          </w:p>
          <w:p w14:paraId="0526806E" w14:textId="77777777" w:rsidR="00EC3340" w:rsidRPr="00C16732" w:rsidRDefault="00EC3340" w:rsidP="008C1EE6">
            <w:pPr>
              <w:jc w:val="left"/>
              <w:rPr>
                <w:rFonts w:cs="Times New Roman"/>
                <w:b/>
                <w:bCs/>
                <w:sz w:val="16"/>
                <w:szCs w:val="16"/>
              </w:rPr>
            </w:pPr>
            <w:r w:rsidRPr="00C16732">
              <w:rPr>
                <w:rFonts w:eastAsia="Times New Roman" w:cs="Times New Roman"/>
                <w:sz w:val="16"/>
                <w:szCs w:val="16"/>
                <w:lang w:eastAsia="en-GB"/>
              </w:rPr>
              <w:t>EQ-5D-Y, 5 levels</w:t>
            </w:r>
          </w:p>
        </w:tc>
        <w:tc>
          <w:tcPr>
            <w:tcW w:w="1106" w:type="dxa"/>
          </w:tcPr>
          <w:p w14:paraId="3119A2DA" w14:textId="643677BC" w:rsidR="00EC3340" w:rsidRPr="00C16732" w:rsidRDefault="00EC3340" w:rsidP="008C1EE6">
            <w:pPr>
              <w:jc w:val="left"/>
              <w:rPr>
                <w:rFonts w:cs="Times New Roman"/>
                <w:sz w:val="16"/>
                <w:szCs w:val="16"/>
                <w:lang w:val="de-DE"/>
              </w:rPr>
            </w:pPr>
            <w:r w:rsidRPr="00C16732">
              <w:rPr>
                <w:rFonts w:eastAsia="Times New Roman" w:cs="Times New Roman"/>
                <w:sz w:val="16"/>
                <w:szCs w:val="16"/>
                <w:lang w:val="de-DE" w:eastAsia="en-GB"/>
              </w:rPr>
              <w:t xml:space="preserve">Kreimeier (2019)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&lt;EndNote&gt;&lt;Cite&gt;&lt;Author&gt;Kreimeier&lt;/Author&gt;&lt;Year&gt;2019&lt;/Year&gt;&lt;RecNum&gt;386&lt;/RecNum&gt;&lt;DisplayText&gt;[94]&lt;/DisplayText&gt;&lt;record&gt;&lt;rec-number&gt;386&lt;/rec-number&gt;&lt;foreign-keys&gt;&lt;key app="EN" db-id="w0s0p0w5kv0weoesfdpvszxzv5w522d55zew" timestamp="1622036265"&gt;386&lt;/key&gt;&lt;/foreign-keys&gt;&lt;ref-type name="Journal Article"&gt;17&lt;/ref-type&gt;&lt;contributors&gt;&lt;authors&gt;&lt;author&gt;Kreimeier, Simone&lt;/author&gt;&lt;author&gt;Åström, Mimmi&lt;/author&gt;&lt;author&gt;Burström, Kristina&lt;/author&gt;&lt;author&gt;Egmar, Ann-Charlotte&lt;/author&gt;&lt;author&gt;Gusi, Narcis&lt;/author&gt;&lt;author&gt;Herdman, Michael&lt;/author&gt;&lt;author&gt;Kind, Paul&lt;/author&gt;&lt;author&gt;Perez-Sousa, Miguel A&lt;/author&gt;&lt;author&gt;Greiner, Wolfgang&lt;/author&gt;&lt;/authors&gt;&lt;/contributors&gt;&lt;titles&gt;&lt;title&gt;EQ-5D-Y-5L: developing a revised EQ-5D-Y with increased response categories&lt;/title&gt;&lt;secondary-title&gt;Quality of Life Research&lt;/secondary-title&gt;&lt;/titles&gt;&lt;periodical&gt;&lt;full-title&gt;Quality of Life Research&lt;/full-title&gt;&lt;/periodical&gt;&lt;pages&gt;1951-1961&lt;/pages&gt;&lt;volume&gt;28&lt;/volume&gt;&lt;number&gt;7&lt;/number&gt;&lt;dates&gt;&lt;year&gt;2019&lt;/year&gt;&lt;/dates&gt;&lt;isbn&gt;1573-2649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[94]</w:t>
            </w:r>
            <w:r w:rsidRPr="00C16732">
              <w:rPr>
                <w:rFonts w:eastAsia="Times New Roman" w:cs="Times New Roman"/>
                <w:sz w:val="16"/>
                <w:szCs w:val="16"/>
                <w:lang w:eastAsia="en-GB"/>
              </w:rPr>
              <w:fldChar w:fldCharType="end"/>
            </w:r>
            <w:r w:rsidRPr="00C16732">
              <w:rPr>
                <w:rFonts w:eastAsia="Times New Roman" w:cs="Times New Roman"/>
                <w:sz w:val="16"/>
                <w:szCs w:val="16"/>
                <w:lang w:val="de-DE" w:eastAsia="en-GB"/>
              </w:rPr>
              <w:t xml:space="preserve"> </w:t>
            </w:r>
            <w:r w:rsidRPr="00C16732">
              <w:rPr>
                <w:rFonts w:eastAsia="Times New Roman" w:cs="Times New Roman"/>
                <w:b/>
                <w:bCs/>
                <w:sz w:val="16"/>
                <w:szCs w:val="16"/>
                <w:lang w:val="de-DE" w:eastAsia="en-GB"/>
              </w:rPr>
              <w:t xml:space="preserve">– </w:t>
            </w:r>
            <w:r w:rsidRPr="00C16732">
              <w:rPr>
                <w:rFonts w:eastAsia="Times New Roman" w:cs="Times New Roman"/>
                <w:sz w:val="16"/>
                <w:szCs w:val="16"/>
                <w:lang w:val="de-DE" w:eastAsia="en-GB"/>
              </w:rPr>
              <w:t>Germany, Spain, Sweden, UK</w:t>
            </w:r>
          </w:p>
        </w:tc>
        <w:tc>
          <w:tcPr>
            <w:tcW w:w="767" w:type="dxa"/>
          </w:tcPr>
          <w:p w14:paraId="3F894316" w14:textId="77777777" w:rsidR="00EC3340" w:rsidRPr="00C16732" w:rsidRDefault="00EC3340" w:rsidP="008C1EE6">
            <w:pPr>
              <w:jc w:val="left"/>
              <w:rPr>
                <w:rFonts w:cs="Times New Roman"/>
                <w:sz w:val="16"/>
                <w:szCs w:val="16"/>
              </w:rPr>
            </w:pPr>
            <w:r w:rsidRPr="00C16732">
              <w:rPr>
                <w:rFonts w:cs="Times New Roman"/>
                <w:sz w:val="16"/>
                <w:szCs w:val="16"/>
              </w:rPr>
              <w:t>8-15</w:t>
            </w:r>
          </w:p>
        </w:tc>
        <w:tc>
          <w:tcPr>
            <w:tcW w:w="1108" w:type="dxa"/>
          </w:tcPr>
          <w:p w14:paraId="0FDF7E2F"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0BF886BA"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58554325" w14:textId="77777777" w:rsidR="00EC3340" w:rsidRPr="00C16732" w:rsidRDefault="00EC3340" w:rsidP="008C1EE6">
            <w:pPr>
              <w:jc w:val="left"/>
              <w:rPr>
                <w:rFonts w:cs="Times New Roman"/>
                <w:sz w:val="16"/>
                <w:szCs w:val="16"/>
              </w:rPr>
            </w:pPr>
            <w:r w:rsidRPr="00C16732">
              <w:rPr>
                <w:rFonts w:cs="Times New Roman"/>
                <w:sz w:val="16"/>
                <w:szCs w:val="16"/>
              </w:rPr>
              <w:t>By self</w:t>
            </w:r>
          </w:p>
        </w:tc>
        <w:tc>
          <w:tcPr>
            <w:tcW w:w="1176" w:type="dxa"/>
          </w:tcPr>
          <w:p w14:paraId="59FDB76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Today</w:t>
            </w:r>
          </w:p>
        </w:tc>
        <w:tc>
          <w:tcPr>
            <w:tcW w:w="2186" w:type="dxa"/>
          </w:tcPr>
          <w:p w14:paraId="7572103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Mobility; Self-care; Usual activities; Pain/discomfort; Feeling worried/sad/unhappy; General health VAS (n=5 + VAS)</w:t>
            </w:r>
          </w:p>
        </w:tc>
        <w:tc>
          <w:tcPr>
            <w:tcW w:w="928" w:type="dxa"/>
          </w:tcPr>
          <w:p w14:paraId="33E5A683" w14:textId="77777777" w:rsidR="00EC3340" w:rsidRPr="00C16732" w:rsidRDefault="00EC3340" w:rsidP="008C1EE6">
            <w:pPr>
              <w:jc w:val="left"/>
              <w:rPr>
                <w:rFonts w:cs="Times New Roman"/>
                <w:sz w:val="16"/>
                <w:szCs w:val="16"/>
              </w:rPr>
            </w:pPr>
            <w:r w:rsidRPr="00C16732">
              <w:rPr>
                <w:rFonts w:cs="Times New Roman"/>
                <w:sz w:val="16"/>
                <w:szCs w:val="16"/>
              </w:rPr>
              <w:t>5</w:t>
            </w:r>
          </w:p>
        </w:tc>
        <w:tc>
          <w:tcPr>
            <w:tcW w:w="1709" w:type="dxa"/>
          </w:tcPr>
          <w:p w14:paraId="0C31CBD4" w14:textId="77777777" w:rsidR="00EC3340" w:rsidRPr="00C16732" w:rsidRDefault="00EC3340" w:rsidP="008C1EE6">
            <w:pPr>
              <w:jc w:val="left"/>
              <w:rPr>
                <w:rFonts w:cs="Times New Roman"/>
                <w:sz w:val="16"/>
                <w:szCs w:val="16"/>
              </w:rPr>
            </w:pPr>
            <w:r w:rsidRPr="00C16732">
              <w:rPr>
                <w:rFonts w:cs="Times New Roman"/>
                <w:sz w:val="16"/>
                <w:szCs w:val="16"/>
              </w:rPr>
              <w:t>5-point scale + VAS [Value set planned/in development]</w:t>
            </w:r>
          </w:p>
        </w:tc>
      </w:tr>
      <w:tr w:rsidR="00EC3340" w:rsidRPr="00C16732" w14:paraId="7FC6A284" w14:textId="77777777" w:rsidTr="008C1EE6">
        <w:tc>
          <w:tcPr>
            <w:tcW w:w="496" w:type="dxa"/>
          </w:tcPr>
          <w:p w14:paraId="628126BE" w14:textId="77777777" w:rsidR="00EC3340" w:rsidRPr="00C16732" w:rsidRDefault="00EC3340" w:rsidP="008C1EE6">
            <w:pPr>
              <w:jc w:val="left"/>
              <w:rPr>
                <w:rFonts w:cs="Times New Roman"/>
                <w:sz w:val="16"/>
                <w:szCs w:val="16"/>
              </w:rPr>
            </w:pPr>
            <w:r w:rsidRPr="00C16732">
              <w:rPr>
                <w:rFonts w:cs="Times New Roman"/>
                <w:sz w:val="16"/>
                <w:szCs w:val="16"/>
              </w:rPr>
              <w:t>4.35</w:t>
            </w:r>
          </w:p>
        </w:tc>
        <w:tc>
          <w:tcPr>
            <w:tcW w:w="1887" w:type="dxa"/>
          </w:tcPr>
          <w:p w14:paraId="0FB82151"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HUI2 – </w:t>
            </w:r>
            <w:r w:rsidRPr="00C16732">
              <w:rPr>
                <w:rFonts w:eastAsia="Times New Roman" w:cs="Times New Roman"/>
                <w:sz w:val="16"/>
                <w:szCs w:val="16"/>
                <w:lang w:eastAsia="en-GB"/>
              </w:rPr>
              <w:t>Health Utilities Index 2</w:t>
            </w:r>
          </w:p>
        </w:tc>
        <w:tc>
          <w:tcPr>
            <w:tcW w:w="1106" w:type="dxa"/>
          </w:tcPr>
          <w:p w14:paraId="25E2CF2F" w14:textId="158D5698" w:rsidR="00EC3340" w:rsidRPr="00C16732" w:rsidRDefault="00EC3340" w:rsidP="008C1EE6">
            <w:pPr>
              <w:jc w:val="left"/>
              <w:rPr>
                <w:rFonts w:eastAsia="Times New Roman" w:cs="Times New Roman"/>
                <w:sz w:val="16"/>
                <w:szCs w:val="16"/>
                <w:lang w:val="it-IT" w:eastAsia="en-GB"/>
              </w:rPr>
            </w:pPr>
            <w:r w:rsidRPr="00C16732">
              <w:rPr>
                <w:rFonts w:eastAsia="Times New Roman" w:cs="Times New Roman"/>
                <w:sz w:val="16"/>
                <w:szCs w:val="16"/>
                <w:lang w:eastAsia="en-GB"/>
              </w:rPr>
              <w:t xml:space="preserve">Torrance  (1996)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&lt;EndNote&gt;&lt;Cite&gt;&lt;Author&gt;Torrance&lt;/Author&gt;&lt;Year&gt;1996&lt;/Year&gt;&lt;RecNum&gt;89&lt;/RecNum&gt;&lt;DisplayText&gt;[39]&lt;/DisplayText&gt;&lt;record&gt;&lt;rec-number&gt;89&lt;/rec-number&gt;&lt;foreign-keys&gt;&lt;key app="EN" db-id="w0s0p0w5kv0weoesfdpvszxzv5w522d55zew" timestamp="1536311557"&gt;89&lt;/key&gt;&lt;/foreign-keys&gt;&lt;ref-type name="Journal Article"&gt;17&lt;/ref-type&gt;&lt;contributors&gt;&lt;authors&gt;&lt;author&gt;Torrance, George W&lt;/author&gt;&lt;author&gt;Feeny, David H&lt;/author&gt;&lt;author&gt;Furlong, William J&lt;/author&gt;&lt;author&gt;Barr, Ronald D&lt;/author&gt;&lt;author&gt;Zhang, Yueming&lt;/author&gt;&lt;author&gt;Wang, Qinan&lt;/author&gt;&lt;/authors&gt;&lt;/contributors&gt;&lt;titles&gt;&lt;title&gt;Multiattribute utility function for a comprehensive health status classification system: Health Utilities Index Mark 2&lt;/title&gt;&lt;secondary-title&gt;Medical care&lt;/secondary-title&gt;&lt;/titles&gt;&lt;periodical&gt;&lt;full-title&gt;Medical care&lt;/full-title&gt;&lt;/periodical&gt;&lt;pages&gt;702-722&lt;/pages&gt;&lt;dates&gt;&lt;year&gt;1996&lt;/year&gt;&lt;/dates&gt;&lt;isbn&gt;0025-7079&lt;/isbn&gt;&lt;urls&gt;&lt;/urls&gt;&lt;/record&gt;&lt;/Cite&gt;&lt;/EndNote&gt;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[39]</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Canada</w:t>
            </w:r>
          </w:p>
        </w:tc>
        <w:tc>
          <w:tcPr>
            <w:tcW w:w="767" w:type="dxa"/>
          </w:tcPr>
          <w:p w14:paraId="0932FEBE" w14:textId="77777777" w:rsidR="00EC3340" w:rsidRPr="00C16732" w:rsidRDefault="00EC3340" w:rsidP="008C1EE6">
            <w:pPr>
              <w:jc w:val="left"/>
              <w:rPr>
                <w:rFonts w:cs="Times New Roman"/>
                <w:sz w:val="16"/>
                <w:szCs w:val="16"/>
              </w:rPr>
            </w:pPr>
            <w:r w:rsidRPr="00C16732">
              <w:rPr>
                <w:rFonts w:cs="Times New Roman"/>
                <w:sz w:val="16"/>
                <w:szCs w:val="16"/>
              </w:rPr>
              <w:t xml:space="preserve">8-18 </w:t>
            </w:r>
          </w:p>
        </w:tc>
        <w:tc>
          <w:tcPr>
            <w:tcW w:w="1108" w:type="dxa"/>
          </w:tcPr>
          <w:p w14:paraId="04636923"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74C51A56"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48903F0A" w14:textId="77777777" w:rsidR="00EC3340" w:rsidRPr="00C16732" w:rsidRDefault="00EC3340" w:rsidP="008C1EE6">
            <w:pPr>
              <w:jc w:val="left"/>
              <w:rPr>
                <w:rFonts w:cs="Times New Roman"/>
                <w:sz w:val="16"/>
                <w:szCs w:val="16"/>
              </w:rPr>
            </w:pPr>
            <w:r w:rsidRPr="00C16732">
              <w:rPr>
                <w:rFonts w:cs="Times New Roman"/>
                <w:sz w:val="16"/>
                <w:szCs w:val="16"/>
              </w:rPr>
              <w:t>By self or interviewer</w:t>
            </w:r>
          </w:p>
        </w:tc>
        <w:tc>
          <w:tcPr>
            <w:tcW w:w="1176" w:type="dxa"/>
          </w:tcPr>
          <w:p w14:paraId="60CF4EC1"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w:t>
            </w:r>
          </w:p>
        </w:tc>
        <w:tc>
          <w:tcPr>
            <w:tcW w:w="2186" w:type="dxa"/>
          </w:tcPr>
          <w:p w14:paraId="0C0D2014"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Sensation; Mobility; Emotion; Cognition; Self-care; Pain; Fertility (n=7)</w:t>
            </w:r>
          </w:p>
        </w:tc>
        <w:tc>
          <w:tcPr>
            <w:tcW w:w="928" w:type="dxa"/>
          </w:tcPr>
          <w:p w14:paraId="6E944A32" w14:textId="77777777" w:rsidR="00EC3340" w:rsidRPr="00C16732" w:rsidRDefault="00EC3340" w:rsidP="008C1EE6">
            <w:pPr>
              <w:jc w:val="left"/>
              <w:rPr>
                <w:rFonts w:cs="Times New Roman"/>
                <w:sz w:val="16"/>
                <w:szCs w:val="16"/>
              </w:rPr>
            </w:pPr>
            <w:r w:rsidRPr="00C16732">
              <w:rPr>
                <w:rFonts w:cs="Times New Roman"/>
                <w:sz w:val="16"/>
                <w:szCs w:val="16"/>
              </w:rPr>
              <w:t>7</w:t>
            </w:r>
          </w:p>
        </w:tc>
        <w:tc>
          <w:tcPr>
            <w:tcW w:w="1709" w:type="dxa"/>
          </w:tcPr>
          <w:p w14:paraId="49EF6370" w14:textId="77777777" w:rsidR="00EC3340" w:rsidRPr="00C16732" w:rsidRDefault="00EC3340" w:rsidP="008C1EE6">
            <w:pPr>
              <w:jc w:val="left"/>
              <w:rPr>
                <w:rFonts w:cs="Times New Roman"/>
                <w:sz w:val="16"/>
                <w:szCs w:val="16"/>
              </w:rPr>
            </w:pPr>
            <w:r w:rsidRPr="00C16732">
              <w:rPr>
                <w:rFonts w:cs="Times New Roman"/>
                <w:sz w:val="16"/>
                <w:szCs w:val="16"/>
              </w:rPr>
              <w:t>3- to 5-point scale [Value set available]</w:t>
            </w:r>
          </w:p>
        </w:tc>
      </w:tr>
      <w:tr w:rsidR="00EC3340" w:rsidRPr="00C16732" w14:paraId="431AD8A7" w14:textId="77777777" w:rsidTr="008C1EE6">
        <w:tc>
          <w:tcPr>
            <w:tcW w:w="496" w:type="dxa"/>
          </w:tcPr>
          <w:p w14:paraId="02559233" w14:textId="77777777" w:rsidR="00EC3340" w:rsidRPr="00C16732" w:rsidRDefault="00EC3340" w:rsidP="008C1EE6">
            <w:pPr>
              <w:jc w:val="left"/>
              <w:rPr>
                <w:rFonts w:cs="Times New Roman"/>
                <w:sz w:val="16"/>
                <w:szCs w:val="16"/>
              </w:rPr>
            </w:pPr>
            <w:r w:rsidRPr="00C16732">
              <w:rPr>
                <w:rFonts w:cs="Times New Roman"/>
                <w:sz w:val="16"/>
                <w:szCs w:val="16"/>
              </w:rPr>
              <w:t>4.36</w:t>
            </w:r>
          </w:p>
        </w:tc>
        <w:tc>
          <w:tcPr>
            <w:tcW w:w="1887" w:type="dxa"/>
          </w:tcPr>
          <w:p w14:paraId="27D665E7" w14:textId="77777777" w:rsidR="00EC3340" w:rsidRPr="00C16732" w:rsidRDefault="00EC3340" w:rsidP="008C1EE6">
            <w:pPr>
              <w:jc w:val="left"/>
              <w:rPr>
                <w:rFonts w:eastAsia="Times New Roman" w:cs="Times New Roman"/>
                <w:b/>
                <w:bCs/>
                <w:sz w:val="16"/>
                <w:szCs w:val="16"/>
                <w:lang w:eastAsia="en-GB"/>
              </w:rPr>
            </w:pPr>
            <w:r w:rsidRPr="00C16732">
              <w:rPr>
                <w:rFonts w:eastAsia="Times New Roman" w:cs="Times New Roman"/>
                <w:b/>
                <w:bCs/>
                <w:sz w:val="16"/>
                <w:szCs w:val="16"/>
                <w:lang w:eastAsia="en-GB"/>
              </w:rPr>
              <w:t xml:space="preserve">HUI3 – </w:t>
            </w:r>
            <w:r w:rsidRPr="00C16732">
              <w:rPr>
                <w:rFonts w:eastAsia="Times New Roman" w:cs="Times New Roman"/>
                <w:sz w:val="16"/>
                <w:szCs w:val="16"/>
                <w:lang w:eastAsia="en-GB"/>
              </w:rPr>
              <w:t>Health Utilities Index 3</w:t>
            </w:r>
          </w:p>
        </w:tc>
        <w:tc>
          <w:tcPr>
            <w:tcW w:w="1106" w:type="dxa"/>
          </w:tcPr>
          <w:p w14:paraId="67100B4F" w14:textId="6321A36B" w:rsidR="00EC3340" w:rsidRPr="00C16732" w:rsidRDefault="00EC3340" w:rsidP="008C1EE6">
            <w:pPr>
              <w:jc w:val="left"/>
              <w:rPr>
                <w:rFonts w:eastAsia="Times New Roman" w:cs="Times New Roman"/>
                <w:sz w:val="16"/>
                <w:szCs w:val="16"/>
                <w:lang w:val="it-IT" w:eastAsia="en-GB"/>
              </w:rPr>
            </w:pPr>
            <w:r w:rsidRPr="00C16732">
              <w:rPr>
                <w:rFonts w:eastAsia="Times New Roman" w:cs="Times New Roman"/>
                <w:sz w:val="16"/>
                <w:szCs w:val="16"/>
                <w:lang w:eastAsia="en-GB"/>
              </w:rPr>
              <w:t xml:space="preserve">Furlong (2001) </w:t>
            </w:r>
            <w:r w:rsidRPr="00C16732">
              <w:rPr>
                <w:rFonts w:eastAsia="Times New Roman" w:cs="Times New Roman"/>
                <w:sz w:val="16"/>
                <w:szCs w:val="16"/>
                <w:lang w:eastAsia="en-GB"/>
              </w:rPr>
              <w:fldChar w:fldCharType="begin"/>
            </w:r>
            <w:r w:rsidR="00F46D48" w:rsidRPr="00C16732">
              <w:rPr>
                <w:rFonts w:eastAsia="Times New Roman" w:cs="Times New Roman"/>
                <w:sz w:val="16"/>
                <w:szCs w:val="16"/>
                <w:lang w:eastAsia="en-GB"/>
              </w:rPr>
              <w:instrText xml:space="preserve"> ADDIN EN.CITE &lt;EndNote&gt;&lt;Cite&gt;&lt;Author&gt;Furlong&lt;/Author&gt;&lt;Year&gt;2001&lt;/Year&gt;&lt;RecNum&gt;387&lt;/RecNum&gt;&lt;DisplayText&gt;[40]&lt;/DisplayText&gt;&lt;record&gt;&lt;rec-number&gt;387&lt;/rec-number&gt;&lt;foreign-keys&gt;&lt;key app="EN" db-id="w0s0p0w5kv0weoesfdpvszxzv5w522d55zew" timestamp="1622037289"&gt;387&lt;/key&gt;&lt;/foreign-keys&gt;&lt;ref-type name="Journal Article"&gt;17&lt;/ref-type&gt;&lt;contributors&gt;&lt;authors&gt;&lt;author&gt;Furlong, William J&lt;/author&gt;&lt;author&gt;Feeny, David H&lt;/author&gt;&lt;author&gt;Torrance, George W&lt;/author&gt;&lt;author&gt;Barr, Ronald D&lt;/author&gt;&lt;/authors&gt;&lt;/contributors&gt;&lt;titles&gt;&lt;title&gt;The Health Utilities Index (HUI®) system for assessing health-related quality of life in clinical studies&lt;/title&gt;&lt;secondary-title&gt;Annals of medicine&lt;/secondary-title&gt;&lt;/titles&gt;&lt;periodical&gt;&lt;full-title&gt;Annals of medicine&lt;/full-title&gt;&lt;/periodical&gt;&lt;pages&gt;375-384&lt;/pages&gt;&lt;volume&gt;33&lt;/volume&gt;&lt;number&gt;5&lt;/number&gt;&lt;dates&gt;&lt;year&gt;2001&lt;/year&gt;&lt;/dates&gt;&lt;isbn&gt;0785-3890&lt;/isbn&gt;&lt;urls&gt;&lt;/urls&gt;&lt;/record&gt;&lt;/Cite&gt;&lt;/EndNote&gt;</w:instrText>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[40]</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Canada</w:t>
            </w:r>
          </w:p>
        </w:tc>
        <w:tc>
          <w:tcPr>
            <w:tcW w:w="767" w:type="dxa"/>
          </w:tcPr>
          <w:p w14:paraId="6D8ED5F9" w14:textId="77777777" w:rsidR="00EC3340" w:rsidRPr="00C16732" w:rsidRDefault="00EC3340" w:rsidP="008C1EE6">
            <w:pPr>
              <w:jc w:val="left"/>
              <w:rPr>
                <w:rFonts w:cs="Times New Roman"/>
                <w:sz w:val="16"/>
                <w:szCs w:val="16"/>
              </w:rPr>
            </w:pPr>
            <w:r w:rsidRPr="00C16732">
              <w:rPr>
                <w:rFonts w:cs="Times New Roman"/>
                <w:sz w:val="16"/>
                <w:szCs w:val="16"/>
              </w:rPr>
              <w:t>8-18</w:t>
            </w:r>
          </w:p>
        </w:tc>
        <w:tc>
          <w:tcPr>
            <w:tcW w:w="1108" w:type="dxa"/>
          </w:tcPr>
          <w:p w14:paraId="1BB3B077"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57857436" w14:textId="77777777" w:rsidR="00EC3340" w:rsidRPr="00C16732" w:rsidRDefault="00EC3340" w:rsidP="008C1EE6">
            <w:pPr>
              <w:jc w:val="left"/>
              <w:rPr>
                <w:rFonts w:cs="Times New Roman"/>
                <w:sz w:val="16"/>
                <w:szCs w:val="16"/>
              </w:rPr>
            </w:pPr>
            <w:r w:rsidRPr="00C16732">
              <w:rPr>
                <w:rFonts w:cs="Times New Roman"/>
                <w:sz w:val="16"/>
                <w:szCs w:val="16"/>
              </w:rPr>
              <w:t>Child</w:t>
            </w:r>
          </w:p>
        </w:tc>
        <w:tc>
          <w:tcPr>
            <w:tcW w:w="1360" w:type="dxa"/>
          </w:tcPr>
          <w:p w14:paraId="35C81130" w14:textId="77777777" w:rsidR="00EC3340" w:rsidRPr="00C16732" w:rsidRDefault="00EC3340" w:rsidP="008C1EE6">
            <w:pPr>
              <w:jc w:val="left"/>
              <w:rPr>
                <w:rFonts w:cs="Times New Roman"/>
                <w:sz w:val="16"/>
                <w:szCs w:val="16"/>
              </w:rPr>
            </w:pPr>
            <w:r w:rsidRPr="00C16732">
              <w:rPr>
                <w:rFonts w:cs="Times New Roman"/>
                <w:sz w:val="16"/>
                <w:szCs w:val="16"/>
              </w:rPr>
              <w:t>By self or interviewer</w:t>
            </w:r>
          </w:p>
        </w:tc>
        <w:tc>
          <w:tcPr>
            <w:tcW w:w="1176" w:type="dxa"/>
          </w:tcPr>
          <w:p w14:paraId="5748228C"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General</w:t>
            </w:r>
          </w:p>
        </w:tc>
        <w:tc>
          <w:tcPr>
            <w:tcW w:w="2186" w:type="dxa"/>
          </w:tcPr>
          <w:p w14:paraId="056232F9" w14:textId="77777777" w:rsidR="00EC3340" w:rsidRPr="00C16732" w:rsidRDefault="00EC3340" w:rsidP="008C1EE6">
            <w:pPr>
              <w:jc w:val="left"/>
              <w:rPr>
                <w:rFonts w:eastAsia="Times New Roman" w:cs="Times New Roman"/>
                <w:sz w:val="16"/>
                <w:szCs w:val="16"/>
                <w:lang w:eastAsia="en-GB"/>
              </w:rPr>
            </w:pPr>
            <w:r w:rsidRPr="00C16732">
              <w:rPr>
                <w:rFonts w:eastAsia="Times New Roman" w:cs="Times New Roman"/>
                <w:sz w:val="16"/>
                <w:szCs w:val="16"/>
                <w:lang w:eastAsia="en-GB"/>
              </w:rPr>
              <w:t>Vision; Hearing; Speech; Ambulation/mobility; Pain; Dexterity; Emotion; Cognition (n=8)</w:t>
            </w:r>
          </w:p>
        </w:tc>
        <w:tc>
          <w:tcPr>
            <w:tcW w:w="928" w:type="dxa"/>
          </w:tcPr>
          <w:p w14:paraId="234A3354" w14:textId="77777777" w:rsidR="00EC3340" w:rsidRPr="00C16732" w:rsidRDefault="00EC3340" w:rsidP="008C1EE6">
            <w:pPr>
              <w:jc w:val="left"/>
              <w:rPr>
                <w:rFonts w:cs="Times New Roman"/>
                <w:sz w:val="16"/>
                <w:szCs w:val="16"/>
              </w:rPr>
            </w:pPr>
            <w:r w:rsidRPr="00C16732">
              <w:rPr>
                <w:rFonts w:cs="Times New Roman"/>
                <w:sz w:val="16"/>
                <w:szCs w:val="16"/>
              </w:rPr>
              <w:t>8</w:t>
            </w:r>
          </w:p>
        </w:tc>
        <w:tc>
          <w:tcPr>
            <w:tcW w:w="1709" w:type="dxa"/>
          </w:tcPr>
          <w:p w14:paraId="709FF22F" w14:textId="77777777" w:rsidR="00EC3340" w:rsidRPr="00C16732" w:rsidRDefault="00EC3340" w:rsidP="008C1EE6">
            <w:pPr>
              <w:jc w:val="left"/>
              <w:rPr>
                <w:rFonts w:cs="Times New Roman"/>
                <w:sz w:val="16"/>
                <w:szCs w:val="16"/>
              </w:rPr>
            </w:pPr>
            <w:r w:rsidRPr="00C16732">
              <w:rPr>
                <w:rFonts w:cs="Times New Roman"/>
                <w:sz w:val="16"/>
                <w:szCs w:val="16"/>
              </w:rPr>
              <w:t>5- to 6-point scale [Value set available]</w:t>
            </w:r>
          </w:p>
        </w:tc>
      </w:tr>
      <w:tr w:rsidR="00EC3340" w:rsidRPr="00C16732" w14:paraId="49CE1380" w14:textId="77777777" w:rsidTr="008C1EE6">
        <w:tc>
          <w:tcPr>
            <w:tcW w:w="496" w:type="dxa"/>
          </w:tcPr>
          <w:p w14:paraId="77F667F0"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4.37</w:t>
            </w:r>
          </w:p>
        </w:tc>
        <w:tc>
          <w:tcPr>
            <w:tcW w:w="1887" w:type="dxa"/>
          </w:tcPr>
          <w:p w14:paraId="42FE6A42" w14:textId="77777777" w:rsidR="00EC3340" w:rsidRPr="00C16732" w:rsidRDefault="00EC3340" w:rsidP="008C1EE6">
            <w:pPr>
              <w:jc w:val="left"/>
              <w:rPr>
                <w:rFonts w:cs="Times New Roman"/>
                <w:b/>
                <w:bCs/>
                <w:sz w:val="16"/>
                <w:szCs w:val="16"/>
              </w:rPr>
            </w:pPr>
            <w:r w:rsidRPr="00C16732">
              <w:rPr>
                <w:rFonts w:eastAsia="Times New Roman" w:cs="Times New Roman"/>
                <w:b/>
                <w:bCs/>
                <w:sz w:val="16"/>
                <w:szCs w:val="16"/>
                <w:lang w:eastAsia="en-GB"/>
              </w:rPr>
              <w:t xml:space="preserve">QWB – </w:t>
            </w:r>
            <w:r w:rsidRPr="00C16732">
              <w:rPr>
                <w:rFonts w:eastAsia="Times New Roman" w:cs="Times New Roman"/>
                <w:sz w:val="16"/>
                <w:szCs w:val="16"/>
                <w:lang w:eastAsia="en-GB"/>
              </w:rPr>
              <w:t>Quality of Well-Being scale</w:t>
            </w:r>
          </w:p>
        </w:tc>
        <w:tc>
          <w:tcPr>
            <w:tcW w:w="1106" w:type="dxa"/>
          </w:tcPr>
          <w:p w14:paraId="353F3A6C" w14:textId="6BCD37EE"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 xml:space="preserve">Kaplan (1976); (1997) </w:t>
            </w:r>
            <w:r w:rsidRPr="00C16732">
              <w:rPr>
                <w:rFonts w:eastAsia="Times New Roman" w:cs="Times New Roman"/>
                <w:sz w:val="16"/>
                <w:szCs w:val="16"/>
                <w:lang w:eastAsia="en-GB"/>
              </w:rPr>
              <w:fldChar w:fldCharType="begin">
                <w:fldData xml:space="preserve">PEVuZE5vdGU+PENpdGU+PEF1dGhvcj5LYXBsYW48L0F1dGhvcj48WWVhcj4xOTc2PC9ZZWFyPjxS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</w:fldData>
              </w:fldChar>
            </w:r>
            <w:r w:rsidR="00F46D48" w:rsidRPr="00C16732">
              <w:rPr>
                <w:rFonts w:eastAsia="Times New Roman" w:cs="Times New Roman"/>
                <w:sz w:val="16"/>
                <w:szCs w:val="16"/>
                <w:lang w:eastAsia="en-GB"/>
              </w:rPr>
              <w:instrText xml:space="preserve"> ADDIN EN.CITE </w:instrText>
            </w:r>
            <w:r w:rsidR="00F46D48" w:rsidRPr="00C16732">
              <w:rPr>
                <w:rFonts w:eastAsia="Times New Roman" w:cs="Times New Roman"/>
                <w:sz w:val="16"/>
                <w:szCs w:val="16"/>
                <w:lang w:eastAsia="en-GB"/>
              </w:rPr>
              <w:fldChar w:fldCharType="begin">
                <w:fldData xml:space="preserve">PEVuZE5vdGU+PENpdGU+PEF1dGhvcj5LYXBsYW48L0F1dGhvcj48WWVhcj4xOTc2PC9ZZWFyPjxS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</w:fldData>
              </w:fldChar>
            </w:r>
            <w:r w:rsidR="00F46D48" w:rsidRPr="00C16732">
              <w:rPr>
                <w:rFonts w:eastAsia="Times New Roman" w:cs="Times New Roman"/>
                <w:sz w:val="16"/>
                <w:szCs w:val="16"/>
                <w:lang w:eastAsia="en-GB"/>
              </w:rPr>
              <w:instrText xml:space="preserve"> ADDIN EN.CITE.DATA </w:instrText>
            </w:r>
            <w:r w:rsidR="00F46D48" w:rsidRPr="00C16732">
              <w:rPr>
                <w:rFonts w:eastAsia="Times New Roman" w:cs="Times New Roman"/>
                <w:sz w:val="16"/>
                <w:szCs w:val="16"/>
                <w:lang w:eastAsia="en-GB"/>
              </w:rPr>
            </w:r>
            <w:r w:rsidR="00F46D48" w:rsidRPr="00C16732">
              <w:rPr>
                <w:rFonts w:eastAsia="Times New Roman" w:cs="Times New Roman"/>
                <w:sz w:val="16"/>
                <w:szCs w:val="16"/>
                <w:lang w:eastAsia="en-GB"/>
              </w:rPr>
              <w:fldChar w:fldCharType="end"/>
            </w:r>
            <w:r w:rsidRPr="00C16732">
              <w:rPr>
                <w:rFonts w:eastAsia="Times New Roman" w:cs="Times New Roman"/>
                <w:sz w:val="16"/>
                <w:szCs w:val="16"/>
                <w:lang w:eastAsia="en-GB"/>
              </w:rPr>
            </w:r>
            <w:r w:rsidRPr="00C16732">
              <w:rPr>
                <w:rFonts w:eastAsia="Times New Roman" w:cs="Times New Roman"/>
                <w:sz w:val="16"/>
                <w:szCs w:val="16"/>
                <w:lang w:eastAsia="en-GB"/>
              </w:rPr>
              <w:fldChar w:fldCharType="separate"/>
            </w:r>
            <w:r w:rsidR="00F46D48" w:rsidRPr="00C16732">
              <w:rPr>
                <w:rFonts w:eastAsia="Times New Roman" w:cs="Times New Roman"/>
                <w:noProof/>
                <w:sz w:val="16"/>
                <w:szCs w:val="16"/>
                <w:lang w:eastAsia="en-GB"/>
              </w:rPr>
              <w:t>[95, 96]</w:t>
            </w:r>
            <w:r w:rsidRPr="00C16732">
              <w:rPr>
                <w:rFonts w:eastAsia="Times New Roman" w:cs="Times New Roman"/>
                <w:sz w:val="16"/>
                <w:szCs w:val="16"/>
                <w:lang w:eastAsia="en-GB"/>
              </w:rPr>
              <w:fldChar w:fldCharType="end"/>
            </w:r>
            <w:r w:rsidRPr="00C16732">
              <w:rPr>
                <w:rFonts w:eastAsia="Times New Roman" w:cs="Times New Roman"/>
                <w:sz w:val="16"/>
                <w:szCs w:val="16"/>
                <w:lang w:eastAsia="en-GB"/>
              </w:rPr>
              <w:t xml:space="preserve"> </w:t>
            </w:r>
            <w:r w:rsidRPr="00C16732">
              <w:rPr>
                <w:rFonts w:eastAsia="Times New Roman" w:cs="Times New Roman"/>
                <w:b/>
                <w:bCs/>
                <w:sz w:val="16"/>
                <w:szCs w:val="16"/>
                <w:lang w:eastAsia="en-GB"/>
              </w:rPr>
              <w:t xml:space="preserve">– </w:t>
            </w:r>
            <w:r w:rsidRPr="00C16732">
              <w:rPr>
                <w:rFonts w:eastAsia="Times New Roman" w:cs="Times New Roman"/>
                <w:sz w:val="16"/>
                <w:szCs w:val="16"/>
                <w:lang w:eastAsia="en-GB"/>
              </w:rPr>
              <w:t>US</w:t>
            </w:r>
          </w:p>
        </w:tc>
        <w:tc>
          <w:tcPr>
            <w:tcW w:w="767" w:type="dxa"/>
          </w:tcPr>
          <w:p w14:paraId="55B10FE8" w14:textId="77777777" w:rsidR="00EC3340" w:rsidRPr="00C16732" w:rsidRDefault="00EC3340" w:rsidP="008C1EE6">
            <w:pPr>
              <w:jc w:val="left"/>
              <w:rPr>
                <w:rFonts w:cs="Times New Roman"/>
                <w:sz w:val="16"/>
                <w:szCs w:val="16"/>
              </w:rPr>
            </w:pPr>
            <w:r w:rsidRPr="00C16732">
              <w:rPr>
                <w:rFonts w:cs="Times New Roman"/>
                <w:sz w:val="16"/>
                <w:szCs w:val="16"/>
              </w:rPr>
              <w:t>N/A</w:t>
            </w:r>
          </w:p>
        </w:tc>
        <w:tc>
          <w:tcPr>
            <w:tcW w:w="1108" w:type="dxa"/>
          </w:tcPr>
          <w:p w14:paraId="04BC2CD9" w14:textId="77777777" w:rsidR="00EC3340" w:rsidRPr="00C16732" w:rsidRDefault="00EC3340" w:rsidP="008C1EE6">
            <w:pPr>
              <w:jc w:val="left"/>
              <w:rPr>
                <w:rFonts w:cs="Times New Roman"/>
                <w:sz w:val="16"/>
                <w:szCs w:val="16"/>
              </w:rPr>
            </w:pPr>
            <w:r w:rsidRPr="00C16732">
              <w:rPr>
                <w:rFonts w:cs="Times New Roman"/>
                <w:sz w:val="16"/>
                <w:szCs w:val="16"/>
              </w:rPr>
              <w:t>No (FDH)</w:t>
            </w:r>
          </w:p>
        </w:tc>
        <w:tc>
          <w:tcPr>
            <w:tcW w:w="1268" w:type="dxa"/>
          </w:tcPr>
          <w:p w14:paraId="42113415" w14:textId="77777777" w:rsidR="00EC3340" w:rsidRPr="00C16732" w:rsidRDefault="00EC3340" w:rsidP="008C1EE6">
            <w:pPr>
              <w:jc w:val="left"/>
              <w:rPr>
                <w:rFonts w:cs="Times New Roman"/>
                <w:sz w:val="16"/>
                <w:szCs w:val="16"/>
              </w:rPr>
            </w:pPr>
            <w:r w:rsidRPr="00C16732">
              <w:rPr>
                <w:rFonts w:cs="Times New Roman"/>
                <w:sz w:val="16"/>
                <w:szCs w:val="16"/>
              </w:rPr>
              <w:t>Child; Observer</w:t>
            </w:r>
          </w:p>
        </w:tc>
        <w:tc>
          <w:tcPr>
            <w:tcW w:w="1360" w:type="dxa"/>
          </w:tcPr>
          <w:p w14:paraId="2907ECC3"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By self or Interviewer</w:t>
            </w:r>
          </w:p>
        </w:tc>
        <w:tc>
          <w:tcPr>
            <w:tcW w:w="1176" w:type="dxa"/>
          </w:tcPr>
          <w:p w14:paraId="3012B43B"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Functional level: General, Symptoms: Past three days except today</w:t>
            </w:r>
          </w:p>
        </w:tc>
        <w:tc>
          <w:tcPr>
            <w:tcW w:w="2186" w:type="dxa"/>
          </w:tcPr>
          <w:p w14:paraId="58990889" w14:textId="77777777" w:rsidR="00EC3340" w:rsidRPr="00C16732" w:rsidRDefault="00EC3340" w:rsidP="008C1EE6">
            <w:pPr>
              <w:jc w:val="left"/>
              <w:rPr>
                <w:rFonts w:cs="Times New Roman"/>
                <w:sz w:val="16"/>
                <w:szCs w:val="16"/>
              </w:rPr>
            </w:pPr>
            <w:r w:rsidRPr="00C16732">
              <w:rPr>
                <w:rFonts w:eastAsia="Times New Roman" w:cs="Times New Roman"/>
                <w:sz w:val="16"/>
                <w:szCs w:val="16"/>
                <w:lang w:eastAsia="en-GB"/>
              </w:rPr>
              <w:t>Mobility; Physical activity; Social activity; Symptom-problem complex (n=4)</w:t>
            </w:r>
          </w:p>
        </w:tc>
        <w:tc>
          <w:tcPr>
            <w:tcW w:w="928" w:type="dxa"/>
          </w:tcPr>
          <w:p w14:paraId="01E94617" w14:textId="77777777" w:rsidR="00EC3340" w:rsidRPr="00C16732" w:rsidRDefault="00EC3340" w:rsidP="008C1EE6">
            <w:pPr>
              <w:jc w:val="left"/>
              <w:rPr>
                <w:rFonts w:cs="Times New Roman"/>
                <w:sz w:val="16"/>
                <w:szCs w:val="16"/>
              </w:rPr>
            </w:pPr>
            <w:r w:rsidRPr="00C16732">
              <w:rPr>
                <w:rFonts w:cs="Times New Roman"/>
                <w:sz w:val="16"/>
                <w:szCs w:val="16"/>
              </w:rPr>
              <w:t>61</w:t>
            </w:r>
          </w:p>
        </w:tc>
        <w:tc>
          <w:tcPr>
            <w:tcW w:w="1709" w:type="dxa"/>
          </w:tcPr>
          <w:p w14:paraId="6D329D6B" w14:textId="77777777" w:rsidR="00EC3340" w:rsidRPr="00C16732" w:rsidRDefault="00EC3340" w:rsidP="008C1EE6">
            <w:pPr>
              <w:jc w:val="left"/>
              <w:rPr>
                <w:rFonts w:cs="Times New Roman"/>
                <w:sz w:val="16"/>
                <w:szCs w:val="16"/>
              </w:rPr>
            </w:pPr>
            <w:r w:rsidRPr="00C16732">
              <w:rPr>
                <w:rFonts w:cs="Times New Roman"/>
                <w:sz w:val="16"/>
                <w:szCs w:val="16"/>
              </w:rPr>
              <w:t>2- to 4-point scale [Value set available]</w:t>
            </w:r>
          </w:p>
        </w:tc>
      </w:tr>
      <w:tr w:rsidR="00EC3340" w:rsidRPr="00C16732" w14:paraId="7B54A783" w14:textId="77777777" w:rsidTr="008C1EE6">
        <w:tc>
          <w:tcPr>
            <w:tcW w:w="13991" w:type="dxa"/>
            <w:gridSpan w:val="11"/>
          </w:tcPr>
          <w:p w14:paraId="01CEE933" w14:textId="77777777" w:rsidR="00EC3340" w:rsidRPr="00C16732" w:rsidRDefault="00EC3340" w:rsidP="008C1EE6">
            <w:pPr>
              <w:rPr>
                <w:rFonts w:cs="Times New Roman"/>
                <w:sz w:val="16"/>
                <w:szCs w:val="16"/>
              </w:rPr>
            </w:pPr>
            <w:r w:rsidRPr="00C16732">
              <w:rPr>
                <w:rFonts w:cs="Times New Roman"/>
                <w:b/>
                <w:bCs/>
                <w:sz w:val="16"/>
                <w:szCs w:val="16"/>
              </w:rPr>
              <w:t>Acronym:</w:t>
            </w:r>
            <w:r w:rsidRPr="00C16732">
              <w:rPr>
                <w:rFonts w:cs="Times New Roman"/>
                <w:sz w:val="16"/>
                <w:szCs w:val="16"/>
              </w:rPr>
              <w:t xml:space="preserve"> FDH: functioning, disability and health; HRQoL: health-related quality of life; QoL: quality of life; VAS: visual analogue scale</w:t>
            </w:r>
          </w:p>
          <w:p w14:paraId="79D4F8E1" w14:textId="77777777" w:rsidR="00EC3340" w:rsidRPr="00C16732" w:rsidRDefault="00EC3340" w:rsidP="008C1EE6">
            <w:pPr>
              <w:rPr>
                <w:rFonts w:cs="Times New Roman"/>
                <w:sz w:val="16"/>
                <w:szCs w:val="16"/>
              </w:rPr>
            </w:pPr>
            <w:r w:rsidRPr="00C16732">
              <w:rPr>
                <w:rFonts w:cs="Times New Roman"/>
                <w:sz w:val="16"/>
                <w:szCs w:val="16"/>
                <w:vertAlign w:val="superscript"/>
              </w:rPr>
              <w:t>a</w:t>
            </w:r>
            <w:r w:rsidRPr="00C16732">
              <w:rPr>
                <w:rFonts w:cs="Times New Roman"/>
                <w:sz w:val="16"/>
                <w:szCs w:val="16"/>
              </w:rPr>
              <w:t xml:space="preserve"> Denotes whether the measure items capture child respondent’s perception (i.e., his/her enjoyment, satisfaction, expectations, standards and concerns) on health, health-related aspect or position in life: ‘Yes’ if more than 75% of items did; ‘No’ if less than 25% of items did; ‘Some’ if between 25% and 75% of items did. ‘Yes’ implies that the measure is predominantly a QoL or HRQoL measure; ‘No’ predominantly a FDH measure; and ‘Some’ a mix of QoL/HRQoL and FDH.</w:t>
            </w:r>
          </w:p>
          <w:p w14:paraId="7A5CC826" w14:textId="77777777" w:rsidR="00EC3340" w:rsidRPr="00C16732" w:rsidRDefault="00EC3340" w:rsidP="008C1EE6">
            <w:pPr>
              <w:rPr>
                <w:rStyle w:val="Hyperlink"/>
                <w:rFonts w:cs="Times New Roman"/>
                <w:color w:val="auto"/>
                <w:sz w:val="16"/>
                <w:szCs w:val="16"/>
              </w:rPr>
            </w:pPr>
            <w:r w:rsidRPr="00C16732">
              <w:rPr>
                <w:rFonts w:cs="Times New Roman"/>
                <w:sz w:val="16"/>
                <w:szCs w:val="16"/>
                <w:vertAlign w:val="superscript"/>
              </w:rPr>
              <w:t>b</w:t>
            </w:r>
            <w:r w:rsidRPr="00C16732">
              <w:rPr>
                <w:rFonts w:cs="Times New Roman"/>
                <w:sz w:val="16"/>
                <w:szCs w:val="16"/>
              </w:rPr>
              <w:t xml:space="preserve"> See also questionnaire forms on website: </w:t>
            </w:r>
            <w:hyperlink r:id="rId35" w:history="1">
              <w:r w:rsidRPr="00C16732">
                <w:rPr>
                  <w:rStyle w:val="Hyperlink"/>
                  <w:rFonts w:cs="Times New Roman"/>
                  <w:sz w:val="16"/>
                  <w:szCs w:val="16"/>
                </w:rPr>
                <w:t>https://www.kindl.org/english/questionnaires/</w:t>
              </w:r>
            </w:hyperlink>
          </w:p>
          <w:p w14:paraId="547746AD" w14:textId="77777777" w:rsidR="00EC3340" w:rsidRPr="00C16732" w:rsidRDefault="00EC3340" w:rsidP="008C1EE6">
            <w:pPr>
              <w:rPr>
                <w:rStyle w:val="Hyperlink"/>
                <w:rFonts w:eastAsia="Times New Roman" w:cs="Times New Roman"/>
                <w:color w:val="auto"/>
                <w:sz w:val="16"/>
                <w:szCs w:val="16"/>
                <w:lang w:eastAsia="en-GB"/>
              </w:rPr>
            </w:pPr>
            <w:r w:rsidRPr="00C16732">
              <w:rPr>
                <w:rFonts w:cs="Times New Roman"/>
                <w:sz w:val="16"/>
                <w:szCs w:val="16"/>
                <w:vertAlign w:val="superscript"/>
              </w:rPr>
              <w:t>c</w:t>
            </w:r>
            <w:r w:rsidRPr="00C16732">
              <w:rPr>
                <w:rFonts w:cs="Times New Roman"/>
                <w:sz w:val="16"/>
                <w:szCs w:val="16"/>
              </w:rPr>
              <w:t xml:space="preserve"> </w:t>
            </w:r>
            <w:r w:rsidRPr="00C16732">
              <w:rPr>
                <w:rFonts w:eastAsia="Times New Roman" w:cs="Times New Roman"/>
                <w:sz w:val="16"/>
                <w:szCs w:val="16"/>
                <w:lang w:eastAsia="en-GB"/>
              </w:rPr>
              <w:t xml:space="preserve">See also questionnaire forms on website: </w:t>
            </w:r>
            <w:hyperlink r:id="rId36" w:history="1">
              <w:r w:rsidRPr="00C16732">
                <w:rPr>
                  <w:rStyle w:val="Hyperlink"/>
                  <w:rFonts w:eastAsia="Times New Roman" w:cs="Times New Roman"/>
                  <w:sz w:val="16"/>
                  <w:szCs w:val="16"/>
                  <w:lang w:eastAsia="en-GB"/>
                </w:rPr>
                <w:t>https://www.pedsql.org/index.html</w:t>
              </w:r>
            </w:hyperlink>
          </w:p>
          <w:p w14:paraId="7EDF31D6" w14:textId="77777777" w:rsidR="00EC3340" w:rsidRPr="00C16732" w:rsidRDefault="00EC3340" w:rsidP="008C1EE6">
            <w:pPr>
              <w:rPr>
                <w:rFonts w:eastAsia="Times New Roman" w:cs="Times New Roman"/>
                <w:sz w:val="16"/>
                <w:szCs w:val="16"/>
                <w:lang w:eastAsia="en-GB"/>
              </w:rPr>
            </w:pPr>
            <w:r w:rsidRPr="00C16732">
              <w:rPr>
                <w:rFonts w:cs="Times New Roman"/>
                <w:sz w:val="16"/>
                <w:szCs w:val="16"/>
                <w:vertAlign w:val="superscript"/>
              </w:rPr>
              <w:t>d</w:t>
            </w:r>
            <w:r w:rsidRPr="00C16732">
              <w:rPr>
                <w:rFonts w:cs="Times New Roman"/>
                <w:sz w:val="16"/>
                <w:szCs w:val="16"/>
              </w:rPr>
              <w:t xml:space="preserve"> </w:t>
            </w:r>
            <w:r w:rsidRPr="00C16732">
              <w:rPr>
                <w:rFonts w:eastAsia="Times New Roman" w:cs="Times New Roman"/>
                <w:sz w:val="16"/>
                <w:szCs w:val="16"/>
                <w:lang w:eastAsia="en-GB"/>
              </w:rPr>
              <w:t>Has problem and child feels bad; Has problem and feels 'quite bad'; Has problem and feels 'not so good'; Has problem and feels 'fine'; Has no problem. For Social functioning, Problem behaviour, Anxiety, Positive mood and Liveliness, only 3-point frequency scale used with score ranging 0-2.</w:t>
            </w:r>
          </w:p>
          <w:p w14:paraId="5387DA86" w14:textId="77777777" w:rsidR="00EC3340" w:rsidRPr="00C16732" w:rsidRDefault="00EC3340" w:rsidP="008C1EE6">
            <w:pPr>
              <w:rPr>
                <w:rFonts w:cs="Times New Roman"/>
                <w:sz w:val="16"/>
                <w:szCs w:val="16"/>
              </w:rPr>
            </w:pPr>
            <w:r w:rsidRPr="00C16732">
              <w:rPr>
                <w:rFonts w:cs="Times New Roman"/>
                <w:sz w:val="16"/>
                <w:szCs w:val="16"/>
                <w:vertAlign w:val="superscript"/>
              </w:rPr>
              <w:t>e</w:t>
            </w:r>
            <w:r w:rsidRPr="00C16732">
              <w:rPr>
                <w:rFonts w:cs="Times New Roman"/>
                <w:sz w:val="16"/>
                <w:szCs w:val="16"/>
              </w:rPr>
              <w:t xml:space="preserve"> This article is a secondary application study of ILC in Norway. The primary development study was set in Germany and is unavailable in English.</w:t>
            </w:r>
          </w:p>
          <w:p w14:paraId="1DD72338" w14:textId="77777777" w:rsidR="00EC3340" w:rsidRPr="00C16732" w:rsidRDefault="00EC3340" w:rsidP="008C1EE6">
            <w:pPr>
              <w:rPr>
                <w:rFonts w:cs="Times New Roman"/>
                <w:sz w:val="16"/>
                <w:szCs w:val="16"/>
              </w:rPr>
            </w:pPr>
            <w:r w:rsidRPr="00C16732">
              <w:rPr>
                <w:rFonts w:cs="Times New Roman"/>
                <w:sz w:val="16"/>
                <w:szCs w:val="16"/>
                <w:vertAlign w:val="superscript"/>
              </w:rPr>
              <w:t>f</w:t>
            </w:r>
            <w:r w:rsidRPr="00C16732">
              <w:rPr>
                <w:rFonts w:cs="Times New Roman"/>
                <w:sz w:val="16"/>
                <w:szCs w:val="16"/>
              </w:rPr>
              <w:t xml:space="preserve"> (1) Adjust arrows on pictorial sundial to indicate the gap the between desired and current states for each item. (2) Indicate how quickly one is advancing or moving away from the goal. (3) Value the importance of each item on 7-point scale. (4) Four scores are produced for each item: (i) State score - distance between current and ideal states; (ii) Goal score - distance between goal and ideal state; (iii) Gap score (=QoL score) - distance between current state and goal weighted by speed of improvement and rank score; (iv) Rank score - importance of each item.</w:t>
            </w:r>
          </w:p>
          <w:p w14:paraId="616EDB55" w14:textId="77777777" w:rsidR="00EC3340" w:rsidRPr="00C16732" w:rsidRDefault="00EC3340" w:rsidP="008C1EE6">
            <w:pPr>
              <w:rPr>
                <w:rFonts w:cs="Times New Roman"/>
                <w:sz w:val="16"/>
                <w:szCs w:val="16"/>
              </w:rPr>
            </w:pPr>
            <w:r w:rsidRPr="00C16732">
              <w:rPr>
                <w:rFonts w:cs="Times New Roman"/>
                <w:sz w:val="16"/>
                <w:szCs w:val="16"/>
                <w:vertAlign w:val="superscript"/>
              </w:rPr>
              <w:t>g</w:t>
            </w:r>
            <w:r w:rsidRPr="00C16732">
              <w:rPr>
                <w:rFonts w:cs="Times New Roman"/>
                <w:sz w:val="16"/>
                <w:szCs w:val="16"/>
              </w:rPr>
              <w:t xml:space="preserve"> No problem; Problem without emotional response; Problem with emotional response.</w:t>
            </w:r>
          </w:p>
          <w:p w14:paraId="74E12A5C" w14:textId="77777777" w:rsidR="00EC3340" w:rsidRPr="00C16732" w:rsidRDefault="00EC3340" w:rsidP="008C1EE6">
            <w:pPr>
              <w:rPr>
                <w:rFonts w:cs="Times New Roman"/>
                <w:sz w:val="16"/>
                <w:szCs w:val="16"/>
              </w:rPr>
            </w:pPr>
            <w:r w:rsidRPr="00C16732">
              <w:rPr>
                <w:rFonts w:cs="Times New Roman"/>
                <w:sz w:val="16"/>
                <w:szCs w:val="16"/>
                <w:vertAlign w:val="superscript"/>
              </w:rPr>
              <w:t>h</w:t>
            </w:r>
            <w:r w:rsidRPr="00C16732">
              <w:rPr>
                <w:rFonts w:cs="Times New Roman"/>
                <w:sz w:val="16"/>
                <w:szCs w:val="16"/>
              </w:rPr>
              <w:t xml:space="preserve"> Contains subjective QoL and objective position in life items. Though the latter do not capture perception, they are associated with QoL rather than health. Hence, the measure is categorised as QoL, not QoL-FDH.</w:t>
            </w:r>
          </w:p>
          <w:p w14:paraId="7D230D7E" w14:textId="77777777" w:rsidR="00EC3340" w:rsidRPr="00C16732" w:rsidRDefault="00EC3340" w:rsidP="008C1EE6">
            <w:pPr>
              <w:rPr>
                <w:rFonts w:eastAsia="Times New Roman" w:cs="Times New Roman"/>
                <w:sz w:val="16"/>
                <w:szCs w:val="16"/>
                <w:lang w:eastAsia="en-GB"/>
              </w:rPr>
            </w:pPr>
            <w:r w:rsidRPr="00C16732">
              <w:rPr>
                <w:rFonts w:cs="Times New Roman"/>
                <w:sz w:val="16"/>
                <w:szCs w:val="16"/>
                <w:vertAlign w:val="superscript"/>
              </w:rPr>
              <w:t>i</w:t>
            </w:r>
            <w:r w:rsidRPr="00C16732">
              <w:rPr>
                <w:rFonts w:cs="Times New Roman"/>
                <w:sz w:val="16"/>
                <w:szCs w:val="16"/>
              </w:rPr>
              <w:t xml:space="preserve"> </w:t>
            </w:r>
            <w:r w:rsidRPr="00C16732">
              <w:rPr>
                <w:rFonts w:eastAsia="Times New Roman" w:cs="Times New Roman"/>
                <w:sz w:val="16"/>
                <w:szCs w:val="16"/>
                <w:lang w:eastAsia="en-GB"/>
              </w:rPr>
              <w:t>Denmark; Norway; Sweden; Finland; Iceland.</w:t>
            </w:r>
          </w:p>
          <w:p w14:paraId="44C9A790" w14:textId="77777777" w:rsidR="00EC3340" w:rsidRPr="00C16732" w:rsidRDefault="00EC3340" w:rsidP="008C1EE6">
            <w:pPr>
              <w:rPr>
                <w:rFonts w:cs="Times New Roman"/>
                <w:sz w:val="16"/>
                <w:szCs w:val="16"/>
              </w:rPr>
            </w:pPr>
            <w:r w:rsidRPr="00C16732">
              <w:rPr>
                <w:rFonts w:eastAsia="Times New Roman" w:cs="Times New Roman"/>
                <w:sz w:val="16"/>
                <w:szCs w:val="16"/>
                <w:vertAlign w:val="superscript"/>
                <w:lang w:eastAsia="en-GB"/>
              </w:rPr>
              <w:t>j</w:t>
            </w:r>
            <w:r w:rsidRPr="00C16732">
              <w:rPr>
                <w:rFonts w:eastAsia="Times New Roman" w:cs="Times New Roman"/>
                <w:sz w:val="16"/>
                <w:szCs w:val="16"/>
                <w:lang w:eastAsia="en-GB"/>
              </w:rPr>
              <w:t xml:space="preserve"> </w:t>
            </w:r>
            <w:r w:rsidRPr="00C16732">
              <w:rPr>
                <w:rFonts w:cs="Times New Roman"/>
                <w:sz w:val="16"/>
                <w:szCs w:val="16"/>
              </w:rPr>
              <w:t>This article is a secondary application study of ILC in Norway. The primary development study was set in Germany and is unavailable in English.</w:t>
            </w:r>
          </w:p>
          <w:p w14:paraId="072E24D8" w14:textId="77777777" w:rsidR="00EC3340" w:rsidRPr="00C16732" w:rsidRDefault="00EC3340" w:rsidP="008C1EE6">
            <w:pPr>
              <w:rPr>
                <w:rFonts w:eastAsia="Times New Roman" w:cs="Times New Roman"/>
                <w:sz w:val="16"/>
                <w:szCs w:val="16"/>
                <w:lang w:eastAsia="en-GB"/>
              </w:rPr>
            </w:pPr>
            <w:r w:rsidRPr="00C16732">
              <w:rPr>
                <w:rFonts w:cs="Times New Roman"/>
                <w:sz w:val="16"/>
                <w:szCs w:val="16"/>
                <w:vertAlign w:val="superscript"/>
              </w:rPr>
              <w:t>k</w:t>
            </w:r>
            <w:r w:rsidRPr="00C16732">
              <w:rPr>
                <w:rFonts w:cs="Times New Roman"/>
                <w:sz w:val="16"/>
                <w:szCs w:val="16"/>
              </w:rPr>
              <w:t xml:space="preserve"> </w:t>
            </w:r>
            <w:r w:rsidRPr="00C16732">
              <w:rPr>
                <w:rFonts w:eastAsia="Times New Roman" w:cs="Times New Roman"/>
                <w:sz w:val="16"/>
                <w:szCs w:val="16"/>
                <w:lang w:eastAsia="en-GB"/>
              </w:rPr>
              <w:t>Austria; Germany; Switzerland; Spain; France; Netherlands; Greece; Hungary; Ireland; Poland; Sweden; UK; Czech Republic.</w:t>
            </w:r>
          </w:p>
          <w:p w14:paraId="10482AAB" w14:textId="77777777" w:rsidR="00EC3340" w:rsidRPr="00C16732" w:rsidRDefault="00EC3340" w:rsidP="008C1EE6">
            <w:pPr>
              <w:rPr>
                <w:rFonts w:eastAsia="Times New Roman" w:cs="Times New Roman"/>
                <w:sz w:val="16"/>
                <w:szCs w:val="16"/>
                <w:lang w:eastAsia="en-GB"/>
              </w:rPr>
            </w:pPr>
            <w:r w:rsidRPr="00C16732">
              <w:rPr>
                <w:rFonts w:eastAsia="Times New Roman" w:cs="Times New Roman"/>
                <w:sz w:val="16"/>
                <w:szCs w:val="16"/>
                <w:vertAlign w:val="superscript"/>
                <w:lang w:eastAsia="en-GB"/>
              </w:rPr>
              <w:t>l</w:t>
            </w:r>
            <w:r w:rsidRPr="00C16732">
              <w:rPr>
                <w:rFonts w:eastAsia="Times New Roman" w:cs="Times New Roman"/>
                <w:sz w:val="16"/>
                <w:szCs w:val="16"/>
                <w:lang w:eastAsia="en-GB"/>
              </w:rPr>
              <w:t xml:space="preserve"> Devine (2015) reports that there are 155 items in total across item banks excluding chronic-generic QoL. Barthel (2016) reports that the average number of items answered per child is around 42.</w:t>
            </w:r>
          </w:p>
          <w:p w14:paraId="3B999E70" w14:textId="77777777" w:rsidR="00EC3340" w:rsidRPr="00C16732" w:rsidRDefault="00EC3340" w:rsidP="008C1EE6">
            <w:pPr>
              <w:rPr>
                <w:rFonts w:eastAsia="Times New Roman" w:cs="Times New Roman"/>
                <w:sz w:val="16"/>
                <w:szCs w:val="16"/>
                <w:lang w:eastAsia="en-GB"/>
              </w:rPr>
            </w:pPr>
            <w:r w:rsidRPr="00C16732">
              <w:rPr>
                <w:rFonts w:eastAsia="Times New Roman" w:cs="Times New Roman"/>
                <w:sz w:val="16"/>
                <w:szCs w:val="16"/>
                <w:vertAlign w:val="superscript"/>
                <w:lang w:eastAsia="en-GB"/>
              </w:rPr>
              <w:t>m</w:t>
            </w:r>
            <w:r w:rsidRPr="00C16732">
              <w:rPr>
                <w:rFonts w:eastAsia="Times New Roman" w:cs="Times New Roman"/>
                <w:sz w:val="16"/>
                <w:szCs w:val="16"/>
                <w:lang w:eastAsia="en-GB"/>
              </w:rPr>
              <w:t xml:space="preserve"> "My life is going well"; "My life is just right"; "I would like to change many things"; "I wish I had a different kind of life"; "I have a good life"; "I have what I want in life"; "My life is better than most kinds".</w:t>
            </w:r>
          </w:p>
          <w:p w14:paraId="0F6010FF" w14:textId="77777777" w:rsidR="00EC3340" w:rsidRPr="00C16732" w:rsidRDefault="00EC3340" w:rsidP="008C1EE6">
            <w:pPr>
              <w:rPr>
                <w:rFonts w:eastAsia="Times New Roman" w:cs="Times New Roman"/>
                <w:sz w:val="16"/>
                <w:szCs w:val="16"/>
                <w:lang w:eastAsia="en-GB"/>
              </w:rPr>
            </w:pPr>
            <w:r w:rsidRPr="00C16732">
              <w:rPr>
                <w:rFonts w:eastAsia="Times New Roman" w:cs="Times New Roman"/>
                <w:sz w:val="16"/>
                <w:szCs w:val="16"/>
                <w:vertAlign w:val="superscript"/>
                <w:lang w:eastAsia="en-GB"/>
              </w:rPr>
              <w:t>n</w:t>
            </w:r>
            <w:r w:rsidRPr="00C16732">
              <w:rPr>
                <w:rFonts w:eastAsia="Times New Roman" w:cs="Times New Roman"/>
                <w:sz w:val="16"/>
                <w:szCs w:val="16"/>
                <w:lang w:eastAsia="en-GB"/>
              </w:rPr>
              <w:t xml:space="preserve"> Children were interviewed using two medium-sized teddy bears (one which is good at the given activity and the other bad at the activity) and asked to rate how much they liked doing what the bears are doing.</w:t>
            </w:r>
          </w:p>
          <w:p w14:paraId="7378C619" w14:textId="77777777" w:rsidR="00EC3340" w:rsidRPr="00C16732" w:rsidRDefault="00EC3340" w:rsidP="008C1EE6">
            <w:pPr>
              <w:rPr>
                <w:rFonts w:eastAsia="Times New Roman" w:cs="Times New Roman"/>
                <w:sz w:val="16"/>
                <w:szCs w:val="16"/>
                <w:lang w:eastAsia="en-GB"/>
              </w:rPr>
            </w:pPr>
            <w:r w:rsidRPr="00C16732">
              <w:rPr>
                <w:rFonts w:eastAsia="Times New Roman" w:cs="Times New Roman"/>
                <w:sz w:val="16"/>
                <w:szCs w:val="16"/>
                <w:vertAlign w:val="superscript"/>
                <w:lang w:eastAsia="en-GB"/>
              </w:rPr>
              <w:t>o</w:t>
            </w:r>
            <w:r w:rsidRPr="00C16732">
              <w:rPr>
                <w:rFonts w:eastAsia="Times New Roman" w:cs="Times New Roman"/>
                <w:sz w:val="16"/>
                <w:szCs w:val="16"/>
                <w:lang w:eastAsia="en-GB"/>
              </w:rPr>
              <w:t xml:space="preserve"> Germany, Spain, South Africa, Italy, Sweden, Netherlands, UK</w:t>
            </w:r>
          </w:p>
        </w:tc>
      </w:tr>
    </w:tbl>
    <w:p w14:paraId="1B11A6EB" w14:textId="77777777" w:rsidR="00F46D48" w:rsidRPr="00C16732" w:rsidRDefault="00F46D48" w:rsidP="00F46D48">
      <w:pPr>
        <w:pStyle w:val="Heading1"/>
      </w:pPr>
      <w:r w:rsidRPr="00C16732">
        <w:lastRenderedPageBreak/>
        <w:t>Pre-development concept and development methods for patient-reported outcome measures</w:t>
      </w:r>
    </w:p>
    <w:tbl>
      <w:tblPr>
        <w:tblStyle w:val="TableGrid"/>
        <w:tblW w:w="0" w:type="auto"/>
        <w:tblLook w:val="04A0" w:firstRow="1" w:lastRow="0" w:firstColumn="1" w:lastColumn="0" w:noHBand="0" w:noVBand="1"/>
      </w:tblPr>
      <w:tblGrid>
        <w:gridCol w:w="657"/>
        <w:gridCol w:w="1490"/>
        <w:gridCol w:w="1156"/>
        <w:gridCol w:w="1128"/>
        <w:gridCol w:w="3202"/>
        <w:gridCol w:w="4167"/>
        <w:gridCol w:w="2148"/>
      </w:tblGrid>
      <w:tr w:rsidR="00F46D48" w:rsidRPr="00C16732" w14:paraId="3F2FDB29" w14:textId="77777777" w:rsidTr="002C0ABB">
        <w:tc>
          <w:tcPr>
            <w:tcW w:w="13948" w:type="dxa"/>
            <w:gridSpan w:val="7"/>
            <w:tcBorders>
              <w:bottom w:val="single" w:sz="4" w:space="0" w:color="auto"/>
            </w:tcBorders>
          </w:tcPr>
          <w:p w14:paraId="0F3D5699" w14:textId="78D9832C" w:rsidR="00F46D48" w:rsidRPr="00C16732" w:rsidRDefault="00F46D48" w:rsidP="002C0ABB">
            <w:r w:rsidRPr="00C16732">
              <w:rPr>
                <w:b/>
                <w:bCs/>
              </w:rPr>
              <w:t xml:space="preserve">Table </w:t>
            </w:r>
            <w:r w:rsidR="00E93FF7" w:rsidRPr="00C16732">
              <w:rPr>
                <w:b/>
                <w:bCs/>
              </w:rPr>
              <w:t>D</w:t>
            </w:r>
            <w:r w:rsidRPr="00C16732">
              <w:t xml:space="preserve"> Pre-development concept and development methods for generic, multidimensional childhood patient-reported outcome measures.</w:t>
            </w:r>
          </w:p>
        </w:tc>
      </w:tr>
      <w:tr w:rsidR="00F46D48" w:rsidRPr="00C16732" w14:paraId="563FDB27" w14:textId="77777777" w:rsidTr="002C0ABB">
        <w:tc>
          <w:tcPr>
            <w:tcW w:w="486" w:type="dxa"/>
            <w:tcBorders>
              <w:right w:val="nil"/>
            </w:tcBorders>
          </w:tcPr>
          <w:p w14:paraId="29F79AD9" w14:textId="77777777" w:rsidR="00F46D48" w:rsidRPr="00C16732" w:rsidRDefault="00F46D48" w:rsidP="002C0ABB">
            <w:pPr>
              <w:jc w:val="left"/>
              <w:rPr>
                <w:sz w:val="18"/>
                <w:szCs w:val="18"/>
              </w:rPr>
            </w:pPr>
            <w:r w:rsidRPr="00C16732">
              <w:rPr>
                <w:b/>
                <w:bCs/>
                <w:sz w:val="18"/>
                <w:szCs w:val="18"/>
              </w:rPr>
              <w:t>Table 1 #</w:t>
            </w:r>
          </w:p>
        </w:tc>
        <w:tc>
          <w:tcPr>
            <w:tcW w:w="1495" w:type="dxa"/>
            <w:tcBorders>
              <w:left w:val="nil"/>
              <w:right w:val="nil"/>
            </w:tcBorders>
          </w:tcPr>
          <w:p w14:paraId="1AFC4057" w14:textId="77777777" w:rsidR="00F46D48" w:rsidRPr="00C16732" w:rsidRDefault="00F46D48" w:rsidP="002C0ABB">
            <w:pPr>
              <w:jc w:val="left"/>
              <w:rPr>
                <w:sz w:val="18"/>
                <w:szCs w:val="18"/>
              </w:rPr>
            </w:pPr>
            <w:r w:rsidRPr="00C16732">
              <w:rPr>
                <w:b/>
                <w:bCs/>
                <w:sz w:val="18"/>
                <w:szCs w:val="18"/>
              </w:rPr>
              <w:t>Acronym</w:t>
            </w:r>
            <w:r w:rsidRPr="00C16732">
              <w:rPr>
                <w:b/>
                <w:bCs/>
                <w:sz w:val="18"/>
                <w:szCs w:val="18"/>
                <w:vertAlign w:val="superscript"/>
              </w:rPr>
              <w:t>a</w:t>
            </w:r>
          </w:p>
        </w:tc>
        <w:tc>
          <w:tcPr>
            <w:tcW w:w="1160" w:type="dxa"/>
            <w:tcBorders>
              <w:left w:val="nil"/>
              <w:right w:val="nil"/>
            </w:tcBorders>
          </w:tcPr>
          <w:p w14:paraId="5A3D0459" w14:textId="77777777" w:rsidR="00F46D48" w:rsidRPr="00C16732" w:rsidRDefault="00F46D48" w:rsidP="002C0ABB">
            <w:pPr>
              <w:jc w:val="left"/>
              <w:rPr>
                <w:sz w:val="18"/>
                <w:szCs w:val="18"/>
              </w:rPr>
            </w:pPr>
            <w:r w:rsidRPr="00C16732">
              <w:rPr>
                <w:b/>
                <w:bCs/>
                <w:sz w:val="18"/>
                <w:szCs w:val="18"/>
              </w:rPr>
              <w:t>Reference</w:t>
            </w:r>
          </w:p>
        </w:tc>
        <w:tc>
          <w:tcPr>
            <w:tcW w:w="1133" w:type="dxa"/>
            <w:tcBorders>
              <w:left w:val="nil"/>
              <w:right w:val="nil"/>
            </w:tcBorders>
          </w:tcPr>
          <w:p w14:paraId="71DCB3C1" w14:textId="77777777" w:rsidR="00F46D48" w:rsidRPr="00C16732" w:rsidRDefault="00F46D48" w:rsidP="002C0ABB">
            <w:pPr>
              <w:jc w:val="left"/>
              <w:rPr>
                <w:sz w:val="18"/>
                <w:szCs w:val="18"/>
              </w:rPr>
            </w:pPr>
            <w:r w:rsidRPr="00C16732">
              <w:rPr>
                <w:b/>
                <w:bCs/>
                <w:sz w:val="18"/>
                <w:szCs w:val="18"/>
              </w:rPr>
              <w:t>Target age (years)</w:t>
            </w:r>
          </w:p>
        </w:tc>
        <w:tc>
          <w:tcPr>
            <w:tcW w:w="3252" w:type="dxa"/>
            <w:tcBorders>
              <w:left w:val="nil"/>
              <w:right w:val="nil"/>
            </w:tcBorders>
          </w:tcPr>
          <w:p w14:paraId="3AE8E2C2" w14:textId="77777777" w:rsidR="00F46D48" w:rsidRPr="00C16732" w:rsidRDefault="00F46D48" w:rsidP="002C0ABB">
            <w:pPr>
              <w:jc w:val="left"/>
              <w:rPr>
                <w:sz w:val="18"/>
                <w:szCs w:val="18"/>
              </w:rPr>
            </w:pPr>
            <w:r w:rsidRPr="00C16732">
              <w:rPr>
                <w:b/>
                <w:bCs/>
                <w:sz w:val="18"/>
                <w:szCs w:val="18"/>
              </w:rPr>
              <w:t>Pre-development concept/definition</w:t>
            </w:r>
          </w:p>
        </w:tc>
        <w:tc>
          <w:tcPr>
            <w:tcW w:w="4253" w:type="dxa"/>
            <w:tcBorders>
              <w:left w:val="nil"/>
              <w:right w:val="nil"/>
            </w:tcBorders>
          </w:tcPr>
          <w:p w14:paraId="134FF8D5" w14:textId="77777777" w:rsidR="00F46D48" w:rsidRPr="00C16732" w:rsidRDefault="00F46D48" w:rsidP="002C0ABB">
            <w:pPr>
              <w:jc w:val="left"/>
              <w:rPr>
                <w:sz w:val="18"/>
                <w:szCs w:val="18"/>
              </w:rPr>
            </w:pPr>
            <w:r w:rsidRPr="00C16732">
              <w:rPr>
                <w:b/>
                <w:bCs/>
                <w:sz w:val="18"/>
                <w:szCs w:val="18"/>
              </w:rPr>
              <w:t>Development method</w:t>
            </w:r>
          </w:p>
        </w:tc>
        <w:tc>
          <w:tcPr>
            <w:tcW w:w="2169" w:type="dxa"/>
            <w:tcBorders>
              <w:left w:val="nil"/>
            </w:tcBorders>
          </w:tcPr>
          <w:p w14:paraId="7E09BA5F" w14:textId="77777777" w:rsidR="00F46D48" w:rsidRPr="00C16732" w:rsidRDefault="00F46D48" w:rsidP="002C0ABB">
            <w:pPr>
              <w:jc w:val="left"/>
              <w:rPr>
                <w:sz w:val="18"/>
                <w:szCs w:val="18"/>
              </w:rPr>
            </w:pPr>
            <w:r w:rsidRPr="00C16732">
              <w:rPr>
                <w:b/>
                <w:bCs/>
                <w:sz w:val="18"/>
                <w:szCs w:val="18"/>
              </w:rPr>
              <w:t>Involvement of children</w:t>
            </w:r>
          </w:p>
        </w:tc>
      </w:tr>
      <w:tr w:rsidR="00F46D48" w:rsidRPr="00C16732" w14:paraId="78BF7F46" w14:textId="77777777" w:rsidTr="002C0ABB">
        <w:tc>
          <w:tcPr>
            <w:tcW w:w="13948" w:type="dxa"/>
            <w:gridSpan w:val="7"/>
            <w:tcBorders>
              <w:bottom w:val="single" w:sz="4" w:space="0" w:color="auto"/>
            </w:tcBorders>
          </w:tcPr>
          <w:p w14:paraId="6AC73EC2" w14:textId="77777777" w:rsidR="00F46D48" w:rsidRPr="00C16732" w:rsidRDefault="00F46D48" w:rsidP="002C0ABB">
            <w:pPr>
              <w:jc w:val="left"/>
              <w:rPr>
                <w:sz w:val="18"/>
                <w:szCs w:val="18"/>
              </w:rPr>
            </w:pPr>
            <w:r w:rsidRPr="00C16732">
              <w:rPr>
                <w:b/>
                <w:bCs/>
                <w:i/>
                <w:iCs/>
                <w:sz w:val="20"/>
                <w:szCs w:val="20"/>
              </w:rPr>
              <w:t>Patient-reported outcome measures not designed to be accompanied by preference-based value sets</w:t>
            </w:r>
          </w:p>
        </w:tc>
      </w:tr>
      <w:tr w:rsidR="00F46D48" w:rsidRPr="00C16732" w14:paraId="2461C8B9" w14:textId="77777777" w:rsidTr="002C0ABB">
        <w:tc>
          <w:tcPr>
            <w:tcW w:w="486" w:type="dxa"/>
            <w:tcBorders>
              <w:right w:val="nil"/>
            </w:tcBorders>
          </w:tcPr>
          <w:p w14:paraId="6582A8B9" w14:textId="77777777" w:rsidR="00F46D48" w:rsidRPr="00C16732" w:rsidRDefault="00F46D48" w:rsidP="002C0ABB">
            <w:pPr>
              <w:jc w:val="left"/>
              <w:rPr>
                <w:sz w:val="18"/>
                <w:szCs w:val="18"/>
              </w:rPr>
            </w:pPr>
            <w:r w:rsidRPr="00C16732">
              <w:rPr>
                <w:sz w:val="18"/>
                <w:szCs w:val="18"/>
              </w:rPr>
              <w:t>1</w:t>
            </w:r>
          </w:p>
        </w:tc>
        <w:tc>
          <w:tcPr>
            <w:tcW w:w="1495" w:type="dxa"/>
            <w:tcBorders>
              <w:left w:val="nil"/>
              <w:right w:val="nil"/>
            </w:tcBorders>
          </w:tcPr>
          <w:p w14:paraId="608FAAA1" w14:textId="77777777" w:rsidR="00F46D48" w:rsidRPr="00C16732" w:rsidRDefault="00F46D48" w:rsidP="002C0ABB">
            <w:pPr>
              <w:jc w:val="left"/>
              <w:rPr>
                <w:sz w:val="18"/>
                <w:szCs w:val="18"/>
              </w:rPr>
            </w:pPr>
            <w:r w:rsidRPr="00C16732">
              <w:rPr>
                <w:b/>
                <w:bCs/>
                <w:sz w:val="18"/>
                <w:szCs w:val="18"/>
              </w:rPr>
              <w:t>ACHWM</w:t>
            </w:r>
          </w:p>
        </w:tc>
        <w:tc>
          <w:tcPr>
            <w:tcW w:w="1160" w:type="dxa"/>
            <w:tcBorders>
              <w:left w:val="nil"/>
              <w:right w:val="nil"/>
            </w:tcBorders>
          </w:tcPr>
          <w:p w14:paraId="0291D223" w14:textId="0167686B" w:rsidR="00F46D48" w:rsidRPr="00C16732" w:rsidRDefault="00F46D48" w:rsidP="002C0ABB">
            <w:pPr>
              <w:jc w:val="left"/>
              <w:rPr>
                <w:sz w:val="18"/>
                <w:szCs w:val="18"/>
              </w:rPr>
            </w:pPr>
            <w:r w:rsidRPr="00C16732">
              <w:rPr>
                <w:sz w:val="18"/>
                <w:szCs w:val="18"/>
              </w:rPr>
              <w:t xml:space="preserve">Young (2013) </w:t>
            </w:r>
            <w:r w:rsidRPr="00C16732">
              <w:rPr>
                <w:sz w:val="18"/>
                <w:szCs w:val="18"/>
              </w:rPr>
              <w:fldChar w:fldCharType="begin"/>
            </w:r>
            <w:r w:rsidRPr="00C16732">
              <w:rPr>
                <w:sz w:val="18"/>
                <w:szCs w:val="18"/>
              </w:rPr>
              <w:instrText xml:space="preserve"> ADDIN EN.CITE &lt;EndNote&gt;&lt;Cite&gt;&lt;Author&gt;Young&lt;/Author&gt;&lt;Year&gt;2013&lt;/Year&gt;&lt;RecNum&gt;263&lt;/RecNum&gt;&lt;DisplayText&gt;[66]&lt;/DisplayText&gt;&lt;record&gt;&lt;rec-number&gt;263&lt;/rec-number&gt;&lt;foreign-keys&gt;&lt;key app="EN" db-id="w0s0p0w5kv0weoesfdpvszxzv5w522d55zew" timestamp="1619514434"&gt;263&lt;/key&gt;&lt;/foreign-keys&gt;&lt;ref-type name="Journal Article"&gt;17&lt;/ref-type&gt;&lt;contributors&gt;&lt;authors&gt;&lt;author&gt;Young, Nancy L&lt;/author&gt;&lt;author&gt;Wabano, Mary Jo&lt;/author&gt;&lt;author&gt;Burke, Tricia A&lt;/author&gt;&lt;author&gt;Ritchie, Stephen D&lt;/author&gt;&lt;author&gt;Mishibinijima, Debbie&lt;/author&gt;&lt;author&gt;Corbiere, Rita G&lt;/author&gt;&lt;/authors&gt;&lt;/contributors&gt;&lt;titles&gt;&lt;title&gt;A process for creating the Aboriginal Children’s Health and Well-being Measure (ACHWM)&lt;/title&gt;&lt;secondary-title&gt;Canadian Journal of Public Health&lt;/secondary-title&gt;&lt;/titles&gt;&lt;periodical&gt;&lt;full-title&gt;Canadian Journal of Public Health&lt;/full-title&gt;&lt;/periodical&gt;&lt;pages&gt;e136-e141&lt;/pages&gt;&lt;volume&gt;104&lt;/volume&gt;&lt;number&gt;2&lt;/number&gt;&lt;dates&gt;&lt;year&gt;2013&lt;/year&gt;&lt;/dates&gt;&lt;isbn&gt;1920-7476&lt;/isbn&gt;&lt;urls&gt;&lt;/urls&gt;&lt;/record&gt;&lt;/Cite&gt;&lt;/EndNote&gt;</w:instrText>
            </w:r>
            <w:r w:rsidRPr="00C16732">
              <w:rPr>
                <w:sz w:val="18"/>
                <w:szCs w:val="18"/>
              </w:rPr>
              <w:fldChar w:fldCharType="separate"/>
            </w:r>
            <w:r w:rsidRPr="00C16732">
              <w:rPr>
                <w:noProof/>
                <w:sz w:val="18"/>
                <w:szCs w:val="18"/>
              </w:rPr>
              <w:t>[66]</w:t>
            </w:r>
            <w:r w:rsidRPr="00C16732">
              <w:rPr>
                <w:sz w:val="18"/>
                <w:szCs w:val="18"/>
              </w:rPr>
              <w:fldChar w:fldCharType="end"/>
            </w:r>
          </w:p>
        </w:tc>
        <w:tc>
          <w:tcPr>
            <w:tcW w:w="1133" w:type="dxa"/>
            <w:tcBorders>
              <w:left w:val="nil"/>
              <w:right w:val="nil"/>
            </w:tcBorders>
          </w:tcPr>
          <w:p w14:paraId="2F372E8E" w14:textId="77777777" w:rsidR="00F46D48" w:rsidRPr="00C16732" w:rsidRDefault="00F46D48" w:rsidP="002C0ABB">
            <w:pPr>
              <w:jc w:val="left"/>
              <w:rPr>
                <w:sz w:val="18"/>
                <w:szCs w:val="18"/>
              </w:rPr>
            </w:pPr>
            <w:r w:rsidRPr="00C16732">
              <w:rPr>
                <w:sz w:val="18"/>
                <w:szCs w:val="18"/>
              </w:rPr>
              <w:t>8-18</w:t>
            </w:r>
          </w:p>
        </w:tc>
        <w:tc>
          <w:tcPr>
            <w:tcW w:w="3252" w:type="dxa"/>
            <w:tcBorders>
              <w:left w:val="nil"/>
              <w:right w:val="nil"/>
            </w:tcBorders>
          </w:tcPr>
          <w:p w14:paraId="7301CD02" w14:textId="77777777" w:rsidR="00F46D48" w:rsidRPr="00C16732" w:rsidRDefault="00F46D48" w:rsidP="002C0ABB">
            <w:pPr>
              <w:jc w:val="left"/>
              <w:rPr>
                <w:sz w:val="18"/>
                <w:szCs w:val="18"/>
              </w:rPr>
            </w:pPr>
            <w:r w:rsidRPr="00C16732">
              <w:rPr>
                <w:sz w:val="18"/>
                <w:szCs w:val="18"/>
              </w:rPr>
              <w:t>Medicine Wheel: a culturally appropriate model of health and wellbeing recommended by Aboriginal community. Concepts also drawn from PedsQL and Strong Souls instruments</w:t>
            </w:r>
          </w:p>
        </w:tc>
        <w:tc>
          <w:tcPr>
            <w:tcW w:w="4253" w:type="dxa"/>
            <w:tcBorders>
              <w:left w:val="nil"/>
              <w:right w:val="nil"/>
            </w:tcBorders>
          </w:tcPr>
          <w:p w14:paraId="2722CB40" w14:textId="77777777" w:rsidR="00F46D48" w:rsidRPr="00C16732" w:rsidRDefault="00F46D48" w:rsidP="002C0ABB">
            <w:pPr>
              <w:jc w:val="left"/>
              <w:rPr>
                <w:sz w:val="18"/>
                <w:szCs w:val="18"/>
              </w:rPr>
            </w:pPr>
            <w:r w:rsidRPr="00C16732">
              <w:rPr>
                <w:sz w:val="18"/>
                <w:szCs w:val="18"/>
              </w:rPr>
              <w:t>Followed principles of community-based participatory research, indigenous methods, and cross-cultural adaptations: (1) Community consultation and committee meetings; (2) Focus groups of children aged 8-18</w:t>
            </w:r>
          </w:p>
        </w:tc>
        <w:tc>
          <w:tcPr>
            <w:tcW w:w="2169" w:type="dxa"/>
            <w:tcBorders>
              <w:left w:val="nil"/>
            </w:tcBorders>
          </w:tcPr>
          <w:p w14:paraId="7CDC2419" w14:textId="77777777" w:rsidR="00F46D48" w:rsidRPr="00C16732" w:rsidRDefault="00F46D48" w:rsidP="002C0ABB">
            <w:pPr>
              <w:jc w:val="left"/>
              <w:rPr>
                <w:sz w:val="18"/>
                <w:szCs w:val="18"/>
              </w:rPr>
            </w:pPr>
            <w:r w:rsidRPr="00C16732">
              <w:rPr>
                <w:sz w:val="18"/>
                <w:szCs w:val="18"/>
              </w:rPr>
              <w:t>Focus group for domain and item elicitation</w:t>
            </w:r>
          </w:p>
        </w:tc>
      </w:tr>
      <w:tr w:rsidR="00F46D48" w:rsidRPr="00C16732" w14:paraId="56CCDD0E" w14:textId="77777777" w:rsidTr="002C0ABB">
        <w:tc>
          <w:tcPr>
            <w:tcW w:w="486" w:type="dxa"/>
            <w:tcBorders>
              <w:right w:val="nil"/>
            </w:tcBorders>
          </w:tcPr>
          <w:p w14:paraId="565E1B93" w14:textId="77777777" w:rsidR="00F46D48" w:rsidRPr="00C16732" w:rsidRDefault="00F46D48" w:rsidP="002C0ABB">
            <w:pPr>
              <w:jc w:val="left"/>
              <w:rPr>
                <w:sz w:val="18"/>
                <w:szCs w:val="18"/>
              </w:rPr>
            </w:pPr>
            <w:r w:rsidRPr="00C16732">
              <w:rPr>
                <w:sz w:val="18"/>
                <w:szCs w:val="18"/>
              </w:rPr>
              <w:t>2</w:t>
            </w:r>
          </w:p>
        </w:tc>
        <w:tc>
          <w:tcPr>
            <w:tcW w:w="1495" w:type="dxa"/>
            <w:tcBorders>
              <w:left w:val="nil"/>
              <w:right w:val="nil"/>
            </w:tcBorders>
          </w:tcPr>
          <w:p w14:paraId="7354C358" w14:textId="77777777" w:rsidR="00F46D48" w:rsidRPr="00C16732" w:rsidRDefault="00F46D48" w:rsidP="002C0ABB">
            <w:pPr>
              <w:jc w:val="left"/>
              <w:rPr>
                <w:b/>
                <w:bCs/>
                <w:sz w:val="18"/>
                <w:szCs w:val="18"/>
              </w:rPr>
            </w:pPr>
            <w:r w:rsidRPr="00C16732">
              <w:rPr>
                <w:b/>
                <w:bCs/>
                <w:sz w:val="18"/>
                <w:szCs w:val="18"/>
              </w:rPr>
              <w:t>QUALIN</w:t>
            </w:r>
          </w:p>
        </w:tc>
        <w:tc>
          <w:tcPr>
            <w:tcW w:w="1160" w:type="dxa"/>
            <w:tcBorders>
              <w:left w:val="nil"/>
              <w:right w:val="nil"/>
            </w:tcBorders>
          </w:tcPr>
          <w:p w14:paraId="15D70B38" w14:textId="1FB6D491" w:rsidR="00F46D48" w:rsidRPr="00C16732" w:rsidRDefault="00F46D48" w:rsidP="002C0ABB">
            <w:pPr>
              <w:jc w:val="left"/>
              <w:rPr>
                <w:sz w:val="18"/>
                <w:szCs w:val="18"/>
              </w:rPr>
            </w:pPr>
            <w:r w:rsidRPr="00C16732">
              <w:rPr>
                <w:sz w:val="18"/>
                <w:szCs w:val="18"/>
              </w:rPr>
              <w:t xml:space="preserve">Manificat (1999) </w:t>
            </w:r>
            <w:r w:rsidRPr="00C16732">
              <w:rPr>
                <w:sz w:val="18"/>
                <w:szCs w:val="18"/>
              </w:rPr>
              <w:fldChar w:fldCharType="begin"/>
            </w:r>
            <w:r w:rsidRPr="00C16732">
              <w:rPr>
                <w:sz w:val="18"/>
                <w:szCs w:val="18"/>
              </w:rPr>
              <w:instrText xml:space="preserve"> ADDIN EN.CITE &lt;EndNote&gt;&lt;Cite&gt;&lt;Author&gt;Manificat&lt;/Author&gt;&lt;Year&gt;2002&lt;/Year&gt;&lt;RecNum&gt;268&lt;/RecNum&gt;&lt;DisplayText&gt;[1, 2]&lt;/DisplayText&gt;&lt;record&gt;&lt;rec-number&gt;268&lt;/rec-number&gt;&lt;foreign-keys&gt;&lt;key app="EN" db-id="w0s0p0w5kv0weoesfdpvszxzv5w522d55zew" timestamp="1619687420"&gt;268&lt;/key&gt;&lt;/foreign-keys&gt;&lt;ref-type name="Journal Article"&gt;17&lt;/ref-type&gt;&lt;contributors&gt;&lt;authors&gt;&lt;author&gt;Manificat, Sabine&lt;/author&gt;&lt;author&gt;Dazord, Alice&lt;/author&gt;&lt;/authors&gt;&lt;/contributors&gt;&lt;titles&gt;&lt;title&gt;Infant, child and adolescent quality of life: surveys performed in a European context&lt;/title&gt;&lt;secondary-title&gt;Expert review of pharmacoeconomics &amp;amp; outcomes research&lt;/secondary-title&gt;&lt;/titles&gt;&lt;periodical&gt;&lt;full-title&gt;Expert review of pharmacoeconomics &amp;amp; outcomes research&lt;/full-title&gt;&lt;/periodical&gt;&lt;pages&gt;589-596&lt;/pages&gt;&lt;volume&gt;2&lt;/volume&gt;&lt;number&gt;6&lt;/number&gt;&lt;dates&gt;&lt;year&gt;2002&lt;/year&gt;&lt;/dates&gt;&lt;isbn&gt;1473-7167&lt;/isbn&gt;&lt;urls&gt;&lt;/urls&gt;&lt;/record&gt;&lt;/Cite&gt;&lt;Cite&gt;&lt;Author&gt;Manificat&lt;/Author&gt;&lt;Year&gt;1999&lt;/Year&gt;&lt;RecNum&gt;293&lt;/RecNum&gt;&lt;record&gt;&lt;rec-number&gt;293&lt;/rec-number&gt;&lt;foreign-keys&gt;&lt;key app="EN" db-id="w0s0p0w5kv0weoesfdpvszxzv5w522d55zew" timestamp="1620584530"&gt;293&lt;/key&gt;&lt;/foreign-keys&gt;&lt;ref-type name="Journal Article"&gt;17&lt;/ref-type&gt;&lt;contributors&gt;&lt;authors&gt;&lt;author&gt;Manificat, S&lt;/author&gt;&lt;author&gt;Dazord, A&lt;/author&gt;&lt;author&gt;Langue, J&lt;/author&gt;&lt;author&gt;Danjou, G&lt;/author&gt;&lt;author&gt;Bauche, P&lt;/author&gt;&lt;author&gt;Bovet, F&lt;/author&gt;&lt;author&gt;Cubells, JM&lt;/author&gt;&lt;author&gt;Luchelli, R&lt;/author&gt;&lt;author&gt;Tockert, E&lt;/author&gt;&lt;author&gt;Conway, K&lt;/author&gt;&lt;/authors&gt;&lt;/contributors&gt;&lt;titles&gt;&lt;title&gt;A new instrument to evaluate infant quality of life&lt;/title&gt;&lt;secondary-title&gt;Quality of Life Newsletter&lt;/secondary-title&gt;&lt;/titles&gt;&lt;periodical&gt;&lt;full-title&gt;Quality of Life Newsletter&lt;/full-title&gt;&lt;/periodical&gt;&lt;pages&gt;7, 8-7, 8&lt;/pages&gt;&lt;dates&gt;&lt;year&gt;1999&lt;/year&gt;&lt;/dates&gt;&lt;isbn&gt;1161-6407&lt;/isbn&gt;&lt;urls&gt;&lt;/urls&gt;&lt;/record&gt;&lt;/Cite&gt;&lt;/EndNote&gt;</w:instrText>
            </w:r>
            <w:r w:rsidRPr="00C16732">
              <w:rPr>
                <w:sz w:val="18"/>
                <w:szCs w:val="18"/>
              </w:rPr>
              <w:fldChar w:fldCharType="separate"/>
            </w:r>
            <w:r w:rsidRPr="00C16732">
              <w:rPr>
                <w:noProof/>
                <w:sz w:val="18"/>
                <w:szCs w:val="18"/>
              </w:rPr>
              <w:t>[1, 2]</w:t>
            </w:r>
            <w:r w:rsidRPr="00C16732">
              <w:rPr>
                <w:sz w:val="18"/>
                <w:szCs w:val="18"/>
              </w:rPr>
              <w:fldChar w:fldCharType="end"/>
            </w:r>
          </w:p>
        </w:tc>
        <w:tc>
          <w:tcPr>
            <w:tcW w:w="1133" w:type="dxa"/>
            <w:tcBorders>
              <w:left w:val="nil"/>
              <w:right w:val="nil"/>
            </w:tcBorders>
          </w:tcPr>
          <w:p w14:paraId="75D62DBF" w14:textId="77777777" w:rsidR="00F46D48" w:rsidRPr="00C16732" w:rsidRDefault="00F46D48" w:rsidP="002C0ABB">
            <w:pPr>
              <w:jc w:val="left"/>
              <w:rPr>
                <w:sz w:val="18"/>
                <w:szCs w:val="18"/>
              </w:rPr>
            </w:pPr>
            <w:r w:rsidRPr="00C16732">
              <w:rPr>
                <w:sz w:val="18"/>
                <w:szCs w:val="18"/>
              </w:rPr>
              <w:t>0-3</w:t>
            </w:r>
          </w:p>
        </w:tc>
        <w:tc>
          <w:tcPr>
            <w:tcW w:w="3252" w:type="dxa"/>
            <w:tcBorders>
              <w:left w:val="nil"/>
              <w:right w:val="nil"/>
            </w:tcBorders>
          </w:tcPr>
          <w:p w14:paraId="34A5E063" w14:textId="77777777" w:rsidR="00F46D48" w:rsidRPr="00C16732" w:rsidRDefault="00F46D48" w:rsidP="002C0ABB">
            <w:pPr>
              <w:jc w:val="left"/>
              <w:rPr>
                <w:sz w:val="18"/>
                <w:szCs w:val="18"/>
              </w:rPr>
            </w:pPr>
            <w:r w:rsidRPr="00C16732">
              <w:rPr>
                <w:sz w:val="18"/>
                <w:szCs w:val="18"/>
              </w:rPr>
              <w:t>Inductive approach based on data obtained from survey of parents</w:t>
            </w:r>
          </w:p>
        </w:tc>
        <w:tc>
          <w:tcPr>
            <w:tcW w:w="4253" w:type="dxa"/>
            <w:tcBorders>
              <w:left w:val="nil"/>
              <w:right w:val="nil"/>
            </w:tcBorders>
          </w:tcPr>
          <w:p w14:paraId="5A9E144C" w14:textId="77777777" w:rsidR="00F46D48" w:rsidRPr="00C16732" w:rsidRDefault="00F46D48" w:rsidP="002C0ABB">
            <w:pPr>
              <w:jc w:val="left"/>
              <w:rPr>
                <w:sz w:val="18"/>
                <w:szCs w:val="18"/>
              </w:rPr>
            </w:pPr>
            <w:r w:rsidRPr="00C16732">
              <w:rPr>
                <w:sz w:val="18"/>
                <w:szCs w:val="18"/>
              </w:rPr>
              <w:t>(1) Survey of 800 parents and caregivers on main components affecting infant’s QoL; (2) Content analysis of survey data.</w:t>
            </w:r>
          </w:p>
        </w:tc>
        <w:tc>
          <w:tcPr>
            <w:tcW w:w="2169" w:type="dxa"/>
            <w:tcBorders>
              <w:left w:val="nil"/>
            </w:tcBorders>
          </w:tcPr>
          <w:p w14:paraId="7D7D9BBF" w14:textId="77777777" w:rsidR="00F46D48" w:rsidRPr="00C16732" w:rsidRDefault="00F46D48" w:rsidP="002C0ABB">
            <w:pPr>
              <w:jc w:val="left"/>
              <w:rPr>
                <w:sz w:val="18"/>
                <w:szCs w:val="18"/>
              </w:rPr>
            </w:pPr>
            <w:r w:rsidRPr="00C16732">
              <w:rPr>
                <w:sz w:val="18"/>
                <w:szCs w:val="18"/>
              </w:rPr>
              <w:t>Parents of infants involved in survey</w:t>
            </w:r>
          </w:p>
        </w:tc>
      </w:tr>
      <w:tr w:rsidR="00F46D48" w:rsidRPr="00C16732" w14:paraId="3681B0FD" w14:textId="77777777" w:rsidTr="002C0ABB">
        <w:tc>
          <w:tcPr>
            <w:tcW w:w="486" w:type="dxa"/>
            <w:tcBorders>
              <w:right w:val="nil"/>
            </w:tcBorders>
          </w:tcPr>
          <w:p w14:paraId="0C4946DE" w14:textId="77777777" w:rsidR="00F46D48" w:rsidRPr="00C16732" w:rsidRDefault="00F46D48" w:rsidP="002C0ABB">
            <w:pPr>
              <w:jc w:val="left"/>
              <w:rPr>
                <w:sz w:val="18"/>
                <w:szCs w:val="18"/>
              </w:rPr>
            </w:pPr>
            <w:r w:rsidRPr="00C16732">
              <w:rPr>
                <w:sz w:val="18"/>
                <w:szCs w:val="18"/>
              </w:rPr>
              <w:t>3</w:t>
            </w:r>
          </w:p>
        </w:tc>
        <w:tc>
          <w:tcPr>
            <w:tcW w:w="1495" w:type="dxa"/>
            <w:tcBorders>
              <w:left w:val="nil"/>
              <w:right w:val="nil"/>
            </w:tcBorders>
          </w:tcPr>
          <w:p w14:paraId="723071E3" w14:textId="77777777" w:rsidR="00F46D48" w:rsidRPr="00C16732" w:rsidRDefault="00F46D48" w:rsidP="002C0ABB">
            <w:pPr>
              <w:jc w:val="left"/>
              <w:rPr>
                <w:sz w:val="18"/>
                <w:szCs w:val="18"/>
              </w:rPr>
            </w:pPr>
            <w:r w:rsidRPr="00C16732">
              <w:rPr>
                <w:b/>
                <w:bCs/>
                <w:sz w:val="18"/>
                <w:szCs w:val="18"/>
              </w:rPr>
              <w:t>AUQUEI Nursery</w:t>
            </w:r>
          </w:p>
        </w:tc>
        <w:tc>
          <w:tcPr>
            <w:tcW w:w="1160" w:type="dxa"/>
            <w:tcBorders>
              <w:left w:val="nil"/>
              <w:right w:val="nil"/>
            </w:tcBorders>
          </w:tcPr>
          <w:p w14:paraId="478DF6FE" w14:textId="3B8B0E3B" w:rsidR="00F46D48" w:rsidRPr="00C16732" w:rsidRDefault="00F46D48" w:rsidP="002C0ABB">
            <w:pPr>
              <w:jc w:val="left"/>
              <w:rPr>
                <w:sz w:val="18"/>
                <w:szCs w:val="18"/>
              </w:rPr>
            </w:pPr>
            <w:r w:rsidRPr="00C16732">
              <w:rPr>
                <w:sz w:val="18"/>
                <w:szCs w:val="18"/>
              </w:rPr>
              <w:t xml:space="preserve">Manificat (1998) </w:t>
            </w:r>
            <w:r w:rsidRPr="00C16732">
              <w:rPr>
                <w:sz w:val="18"/>
                <w:szCs w:val="18"/>
              </w:rPr>
              <w:fldChar w:fldCharType="begin"/>
            </w:r>
            <w:r w:rsidRPr="00C16732">
              <w:rPr>
                <w:sz w:val="18"/>
                <w:szCs w:val="18"/>
              </w:rPr>
              <w:instrText xml:space="preserve"> ADDIN EN.CITE &lt;EndNote&gt;&lt;Cite&gt;&lt;Author&gt;Manificat&lt;/Author&gt;&lt;Year&gt;2002&lt;/Year&gt;&lt;RecNum&gt;268&lt;/RecNum&gt;&lt;DisplayText&gt;[1, 3]&lt;/DisplayText&gt;&lt;record&gt;&lt;rec-number&gt;268&lt;/rec-number&gt;&lt;foreign-keys&gt;&lt;key app="EN" db-id="w0s0p0w5kv0weoesfdpvszxzv5w522d55zew" timestamp="1619687420"&gt;268&lt;/key&gt;&lt;/foreign-keys&gt;&lt;ref-type name="Journal Article"&gt;17&lt;/ref-type&gt;&lt;contributors&gt;&lt;authors&gt;&lt;author&gt;Manificat, Sabine&lt;/author&gt;&lt;author&gt;Dazord, Alice&lt;/author&gt;&lt;/authors&gt;&lt;/contributors&gt;&lt;titles&gt;&lt;title&gt;Infant, child and adolescent quality of life: surveys performed in a European context&lt;/title&gt;&lt;secondary-title&gt;Expert review of pharmacoeconomics &amp;amp; outcomes research&lt;/secondary-title&gt;&lt;/titles&gt;&lt;periodical&gt;&lt;full-title&gt;Expert review of pharmacoeconomics &amp;amp; outcomes research&lt;/full-title&gt;&lt;/periodical&gt;&lt;pages&gt;589-596&lt;/pages&gt;&lt;volume&gt;2&lt;/volume&gt;&lt;number&gt;6&lt;/number&gt;&lt;dates&gt;&lt;year&gt;2002&lt;/year&gt;&lt;/dates&gt;&lt;isbn&gt;1473-7167&lt;/isbn&gt;&lt;urls&gt;&lt;/urls&gt;&lt;/record&gt;&lt;/Cite&gt;&lt;Cite&gt;&lt;Author&gt;Manificat&lt;/Author&gt;&lt;Year&gt;1998&lt;/Year&gt;&lt;RecNum&gt;292&lt;/RecNum&gt;&lt;record&gt;&lt;rec-number&gt;292&lt;/rec-number&gt;&lt;foreign-keys&gt;&lt;key app="EN" db-id="w0s0p0w5kv0weoesfdpvszxzv5w522d55zew" timestamp="1620584087"&gt;292&lt;/key&gt;&lt;/foreign-keys&gt;&lt;ref-type name="Journal Article"&gt;17&lt;/ref-type&gt;&lt;contributors&gt;&lt;authors&gt;&lt;author&gt;Manificat, S&lt;/author&gt;&lt;author&gt;Dazord, A&lt;/author&gt;&lt;/authors&gt;&lt;/contributors&gt;&lt;titles&gt;&lt;title&gt;Children&amp;apos;s quality of life assessment: preliminary results obtained with the AUQUEI questionnaire&lt;/title&gt;&lt;secondary-title&gt;Quality of Life Newsletter&lt;/secondary-title&gt;&lt;/titles&gt;&lt;periodical&gt;&lt;full-title&gt;Quality of Life Newsletter&lt;/full-title&gt;&lt;/periodical&gt;&lt;pages&gt;2-3&lt;/pages&gt;&lt;number&gt;19&lt;/number&gt;&lt;dates&gt;&lt;year&gt;1998&lt;/year&gt;&lt;/dates&gt;&lt;isbn&gt;1161-6407&lt;/isbn&gt;&lt;urls&gt;&lt;/urls&gt;&lt;/record&gt;&lt;/Cite&gt;&lt;/EndNote&gt;</w:instrText>
            </w:r>
            <w:r w:rsidRPr="00C16732">
              <w:rPr>
                <w:sz w:val="18"/>
                <w:szCs w:val="18"/>
              </w:rPr>
              <w:fldChar w:fldCharType="separate"/>
            </w:r>
            <w:r w:rsidRPr="00C16732">
              <w:rPr>
                <w:noProof/>
                <w:sz w:val="18"/>
                <w:szCs w:val="18"/>
              </w:rPr>
              <w:t>[1, 3]</w:t>
            </w:r>
            <w:r w:rsidRPr="00C16732">
              <w:rPr>
                <w:sz w:val="18"/>
                <w:szCs w:val="18"/>
              </w:rPr>
              <w:fldChar w:fldCharType="end"/>
            </w:r>
          </w:p>
        </w:tc>
        <w:tc>
          <w:tcPr>
            <w:tcW w:w="1133" w:type="dxa"/>
            <w:tcBorders>
              <w:left w:val="nil"/>
              <w:right w:val="nil"/>
            </w:tcBorders>
          </w:tcPr>
          <w:p w14:paraId="2C494CE9" w14:textId="77777777" w:rsidR="00F46D48" w:rsidRPr="00C16732" w:rsidRDefault="00F46D48" w:rsidP="002C0ABB">
            <w:pPr>
              <w:jc w:val="left"/>
              <w:rPr>
                <w:sz w:val="18"/>
                <w:szCs w:val="18"/>
              </w:rPr>
            </w:pPr>
            <w:r w:rsidRPr="00C16732">
              <w:rPr>
                <w:sz w:val="18"/>
                <w:szCs w:val="18"/>
              </w:rPr>
              <w:t>3-6</w:t>
            </w:r>
          </w:p>
        </w:tc>
        <w:tc>
          <w:tcPr>
            <w:tcW w:w="3252" w:type="dxa"/>
            <w:tcBorders>
              <w:left w:val="nil"/>
              <w:right w:val="nil"/>
            </w:tcBorders>
          </w:tcPr>
          <w:p w14:paraId="131849EF" w14:textId="77777777" w:rsidR="00F46D48" w:rsidRPr="00C16732" w:rsidRDefault="00F46D48" w:rsidP="002C0ABB">
            <w:pPr>
              <w:jc w:val="left"/>
              <w:rPr>
                <w:sz w:val="18"/>
                <w:szCs w:val="18"/>
              </w:rPr>
            </w:pPr>
            <w:r w:rsidRPr="00C16732">
              <w:rPr>
                <w:sz w:val="18"/>
                <w:szCs w:val="18"/>
              </w:rPr>
              <w:t>Focus on mostly subjective dimension of QoL rather than observable symptoms</w:t>
            </w:r>
          </w:p>
        </w:tc>
        <w:tc>
          <w:tcPr>
            <w:tcW w:w="4253" w:type="dxa"/>
            <w:tcBorders>
              <w:left w:val="nil"/>
              <w:right w:val="nil"/>
            </w:tcBorders>
          </w:tcPr>
          <w:p w14:paraId="25D90DA6" w14:textId="77777777" w:rsidR="00F46D48" w:rsidRPr="00C16732" w:rsidRDefault="00F46D48" w:rsidP="002C0ABB">
            <w:pPr>
              <w:jc w:val="left"/>
              <w:rPr>
                <w:sz w:val="18"/>
                <w:szCs w:val="18"/>
              </w:rPr>
            </w:pPr>
            <w:r w:rsidRPr="00C16732">
              <w:rPr>
                <w:sz w:val="18"/>
                <w:szCs w:val="18"/>
              </w:rPr>
              <w:t>Validation on two samples of children</w:t>
            </w:r>
          </w:p>
        </w:tc>
        <w:tc>
          <w:tcPr>
            <w:tcW w:w="2169" w:type="dxa"/>
            <w:tcBorders>
              <w:left w:val="nil"/>
            </w:tcBorders>
          </w:tcPr>
          <w:p w14:paraId="12ED5926" w14:textId="77777777" w:rsidR="00F46D48" w:rsidRPr="00C16732" w:rsidRDefault="00F46D48" w:rsidP="002C0ABB">
            <w:pPr>
              <w:jc w:val="left"/>
              <w:rPr>
                <w:sz w:val="18"/>
                <w:szCs w:val="18"/>
              </w:rPr>
            </w:pPr>
            <w:r w:rsidRPr="00C16732">
              <w:rPr>
                <w:sz w:val="18"/>
                <w:szCs w:val="18"/>
              </w:rPr>
              <w:t>Validation only</w:t>
            </w:r>
          </w:p>
        </w:tc>
      </w:tr>
      <w:tr w:rsidR="00F46D48" w:rsidRPr="00C16732" w14:paraId="58D93CB8" w14:textId="77777777" w:rsidTr="002C0ABB">
        <w:tc>
          <w:tcPr>
            <w:tcW w:w="486" w:type="dxa"/>
            <w:tcBorders>
              <w:right w:val="nil"/>
            </w:tcBorders>
          </w:tcPr>
          <w:p w14:paraId="286FBDDE" w14:textId="77777777" w:rsidR="00F46D48" w:rsidRPr="00C16732" w:rsidRDefault="00F46D48" w:rsidP="002C0ABB">
            <w:pPr>
              <w:jc w:val="left"/>
              <w:rPr>
                <w:sz w:val="18"/>
                <w:szCs w:val="18"/>
              </w:rPr>
            </w:pPr>
            <w:r w:rsidRPr="00C16732">
              <w:rPr>
                <w:sz w:val="18"/>
                <w:szCs w:val="18"/>
              </w:rPr>
              <w:t>4</w:t>
            </w:r>
          </w:p>
        </w:tc>
        <w:tc>
          <w:tcPr>
            <w:tcW w:w="1495" w:type="dxa"/>
            <w:tcBorders>
              <w:left w:val="nil"/>
              <w:right w:val="nil"/>
            </w:tcBorders>
          </w:tcPr>
          <w:p w14:paraId="61D3ACF6" w14:textId="77777777" w:rsidR="00F46D48" w:rsidRPr="00C16732" w:rsidRDefault="00F46D48" w:rsidP="002C0ABB">
            <w:pPr>
              <w:jc w:val="left"/>
              <w:rPr>
                <w:sz w:val="18"/>
                <w:szCs w:val="18"/>
              </w:rPr>
            </w:pPr>
            <w:r w:rsidRPr="00C16732">
              <w:rPr>
                <w:b/>
                <w:bCs/>
                <w:sz w:val="18"/>
                <w:szCs w:val="18"/>
              </w:rPr>
              <w:t>AUQUEI Primary</w:t>
            </w:r>
          </w:p>
        </w:tc>
        <w:tc>
          <w:tcPr>
            <w:tcW w:w="1160" w:type="dxa"/>
            <w:tcBorders>
              <w:left w:val="nil"/>
              <w:right w:val="nil"/>
            </w:tcBorders>
          </w:tcPr>
          <w:p w14:paraId="109F45DE" w14:textId="0CD7B8EC" w:rsidR="00F46D48" w:rsidRPr="00C16732" w:rsidRDefault="00F46D48" w:rsidP="002C0ABB">
            <w:pPr>
              <w:jc w:val="left"/>
              <w:rPr>
                <w:sz w:val="18"/>
                <w:szCs w:val="18"/>
              </w:rPr>
            </w:pPr>
            <w:r w:rsidRPr="00C16732">
              <w:rPr>
                <w:sz w:val="18"/>
                <w:szCs w:val="18"/>
              </w:rPr>
              <w:t>Manificat (2002)</w:t>
            </w:r>
            <w:r w:rsidRPr="00C16732">
              <w:rPr>
                <w:sz w:val="18"/>
                <w:szCs w:val="18"/>
                <w:vertAlign w:val="superscript"/>
              </w:rPr>
              <w:t>b</w:t>
            </w:r>
            <w:r w:rsidRPr="00C16732">
              <w:rPr>
                <w:sz w:val="18"/>
                <w:szCs w:val="18"/>
              </w:rPr>
              <w:t xml:space="preserve"> </w:t>
            </w:r>
            <w:r w:rsidRPr="00C16732">
              <w:rPr>
                <w:sz w:val="18"/>
                <w:szCs w:val="18"/>
              </w:rPr>
              <w:fldChar w:fldCharType="begin"/>
            </w:r>
            <w:r w:rsidRPr="00C16732">
              <w:rPr>
                <w:sz w:val="18"/>
                <w:szCs w:val="18"/>
              </w:rPr>
              <w:instrText xml:space="preserve"> ADDIN EN.CITE &lt;EndNote&gt;&lt;Cite&gt;&lt;Author&gt;Manificat&lt;/Author&gt;&lt;Year&gt;2002&lt;/Year&gt;&lt;RecNum&gt;268&lt;/RecNum&gt;&lt;DisplayText&gt;[1]&lt;/DisplayText&gt;&lt;record&gt;&lt;rec-number&gt;268&lt;/rec-number&gt;&lt;foreign-keys&gt;&lt;key app="EN" db-id="w0s0p0w5kv0weoesfdpvszxzv5w522d55zew" timestamp="1619687420"&gt;268&lt;/key&gt;&lt;/foreign-keys&gt;&lt;ref-type name="Journal Article"&gt;17&lt;/ref-type&gt;&lt;contributors&gt;&lt;authors&gt;&lt;author&gt;Manificat, Sabine&lt;/author&gt;&lt;author&gt;Dazord, Alice&lt;/author&gt;&lt;/authors&gt;&lt;/contributors&gt;&lt;titles&gt;&lt;title&gt;Infant, child and adolescent quality of life: surveys performed in a European context&lt;/title&gt;&lt;secondary-title&gt;Expert review of pharmacoeconomics &amp;amp; outcomes research&lt;/secondary-title&gt;&lt;/titles&gt;&lt;periodical&gt;&lt;full-title&gt;Expert review of pharmacoeconomics &amp;amp; outcomes research&lt;/full-title&gt;&lt;/periodical&gt;&lt;pages&gt;589-596&lt;/pages&gt;&lt;volume&gt;2&lt;/volume&gt;&lt;number&gt;6&lt;/number&gt;&lt;dates&gt;&lt;year&gt;2002&lt;/year&gt;&lt;/dates&gt;&lt;isbn&gt;1473-7167&lt;/isbn&gt;&lt;urls&gt;&lt;/urls&gt;&lt;/record&gt;&lt;/Cite&gt;&lt;/EndNote&gt;</w:instrText>
            </w:r>
            <w:r w:rsidRPr="00C16732">
              <w:rPr>
                <w:sz w:val="18"/>
                <w:szCs w:val="18"/>
              </w:rPr>
              <w:fldChar w:fldCharType="separate"/>
            </w:r>
            <w:r w:rsidRPr="00C16732">
              <w:rPr>
                <w:noProof/>
                <w:sz w:val="18"/>
                <w:szCs w:val="18"/>
              </w:rPr>
              <w:t>[1]</w:t>
            </w:r>
            <w:r w:rsidRPr="00C16732">
              <w:rPr>
                <w:sz w:val="18"/>
                <w:szCs w:val="18"/>
              </w:rPr>
              <w:fldChar w:fldCharType="end"/>
            </w:r>
          </w:p>
        </w:tc>
        <w:tc>
          <w:tcPr>
            <w:tcW w:w="1133" w:type="dxa"/>
            <w:tcBorders>
              <w:left w:val="nil"/>
              <w:right w:val="nil"/>
            </w:tcBorders>
          </w:tcPr>
          <w:p w14:paraId="494809B9" w14:textId="77777777" w:rsidR="00F46D48" w:rsidRPr="00C16732" w:rsidRDefault="00F46D48" w:rsidP="002C0ABB">
            <w:pPr>
              <w:jc w:val="left"/>
              <w:rPr>
                <w:sz w:val="18"/>
                <w:szCs w:val="18"/>
              </w:rPr>
            </w:pPr>
            <w:r w:rsidRPr="00C16732">
              <w:rPr>
                <w:sz w:val="18"/>
                <w:szCs w:val="18"/>
              </w:rPr>
              <w:t>6-11</w:t>
            </w:r>
          </w:p>
        </w:tc>
        <w:tc>
          <w:tcPr>
            <w:tcW w:w="3252" w:type="dxa"/>
            <w:tcBorders>
              <w:left w:val="nil"/>
              <w:right w:val="nil"/>
            </w:tcBorders>
          </w:tcPr>
          <w:p w14:paraId="6BA9E143" w14:textId="77777777" w:rsidR="00F46D48" w:rsidRPr="00C16732" w:rsidRDefault="00F46D48" w:rsidP="002C0ABB">
            <w:pPr>
              <w:jc w:val="left"/>
              <w:rPr>
                <w:sz w:val="18"/>
                <w:szCs w:val="18"/>
              </w:rPr>
            </w:pPr>
            <w:r w:rsidRPr="00C16732">
              <w:rPr>
                <w:i/>
                <w:iCs/>
                <w:sz w:val="18"/>
                <w:szCs w:val="18"/>
              </w:rPr>
              <w:t>See AUQUEI Nursery</w:t>
            </w:r>
          </w:p>
        </w:tc>
        <w:tc>
          <w:tcPr>
            <w:tcW w:w="4253" w:type="dxa"/>
            <w:tcBorders>
              <w:left w:val="nil"/>
              <w:right w:val="nil"/>
            </w:tcBorders>
          </w:tcPr>
          <w:p w14:paraId="6F33A61F" w14:textId="77777777" w:rsidR="00F46D48" w:rsidRPr="00C16732" w:rsidRDefault="00F46D48" w:rsidP="002C0ABB">
            <w:pPr>
              <w:jc w:val="left"/>
              <w:rPr>
                <w:sz w:val="18"/>
                <w:szCs w:val="18"/>
              </w:rPr>
            </w:pPr>
            <w:r w:rsidRPr="00C16732">
              <w:rPr>
                <w:i/>
                <w:iCs/>
                <w:sz w:val="18"/>
                <w:szCs w:val="18"/>
              </w:rPr>
              <w:t>See AUQUEI Nursery</w:t>
            </w:r>
          </w:p>
        </w:tc>
        <w:tc>
          <w:tcPr>
            <w:tcW w:w="2169" w:type="dxa"/>
            <w:tcBorders>
              <w:left w:val="nil"/>
            </w:tcBorders>
          </w:tcPr>
          <w:p w14:paraId="2B78EAEC" w14:textId="77777777" w:rsidR="00F46D48" w:rsidRPr="00C16732" w:rsidRDefault="00F46D48" w:rsidP="002C0ABB">
            <w:pPr>
              <w:jc w:val="left"/>
              <w:rPr>
                <w:sz w:val="18"/>
                <w:szCs w:val="18"/>
              </w:rPr>
            </w:pPr>
            <w:r w:rsidRPr="00C16732">
              <w:rPr>
                <w:i/>
                <w:iCs/>
                <w:sz w:val="18"/>
                <w:szCs w:val="18"/>
              </w:rPr>
              <w:t>See AUQUEI Nursery</w:t>
            </w:r>
          </w:p>
        </w:tc>
      </w:tr>
      <w:tr w:rsidR="00F46D48" w:rsidRPr="00C16732" w14:paraId="67979540" w14:textId="77777777" w:rsidTr="002C0ABB">
        <w:tc>
          <w:tcPr>
            <w:tcW w:w="486" w:type="dxa"/>
            <w:tcBorders>
              <w:right w:val="nil"/>
            </w:tcBorders>
          </w:tcPr>
          <w:p w14:paraId="20FB48A5" w14:textId="77777777" w:rsidR="00F46D48" w:rsidRPr="00C16732" w:rsidRDefault="00F46D48" w:rsidP="002C0ABB">
            <w:pPr>
              <w:jc w:val="left"/>
              <w:rPr>
                <w:sz w:val="18"/>
                <w:szCs w:val="18"/>
              </w:rPr>
            </w:pPr>
            <w:r w:rsidRPr="00C16732">
              <w:rPr>
                <w:sz w:val="18"/>
                <w:szCs w:val="18"/>
              </w:rPr>
              <w:t>5</w:t>
            </w:r>
          </w:p>
        </w:tc>
        <w:tc>
          <w:tcPr>
            <w:tcW w:w="1495" w:type="dxa"/>
            <w:tcBorders>
              <w:left w:val="nil"/>
              <w:right w:val="nil"/>
            </w:tcBorders>
          </w:tcPr>
          <w:p w14:paraId="631EA7B3" w14:textId="77777777" w:rsidR="00F46D48" w:rsidRPr="00C16732" w:rsidRDefault="00F46D48" w:rsidP="002C0ABB">
            <w:pPr>
              <w:jc w:val="left"/>
              <w:rPr>
                <w:b/>
                <w:bCs/>
                <w:sz w:val="18"/>
                <w:szCs w:val="18"/>
              </w:rPr>
            </w:pPr>
            <w:r w:rsidRPr="00C16732">
              <w:rPr>
                <w:b/>
                <w:bCs/>
                <w:sz w:val="18"/>
                <w:szCs w:val="18"/>
              </w:rPr>
              <w:t>OK.ado</w:t>
            </w:r>
          </w:p>
        </w:tc>
        <w:tc>
          <w:tcPr>
            <w:tcW w:w="1160" w:type="dxa"/>
            <w:tcBorders>
              <w:left w:val="nil"/>
              <w:right w:val="nil"/>
            </w:tcBorders>
          </w:tcPr>
          <w:p w14:paraId="2A145BFD" w14:textId="6D716049" w:rsidR="00F46D48" w:rsidRPr="00C16732" w:rsidRDefault="00F46D48" w:rsidP="002C0ABB">
            <w:pPr>
              <w:jc w:val="left"/>
              <w:rPr>
                <w:sz w:val="18"/>
                <w:szCs w:val="18"/>
              </w:rPr>
            </w:pPr>
            <w:r w:rsidRPr="00C16732">
              <w:rPr>
                <w:sz w:val="18"/>
                <w:szCs w:val="18"/>
              </w:rPr>
              <w:t xml:space="preserve">Manificat (2002b) </w:t>
            </w:r>
            <w:r w:rsidRPr="00C16732">
              <w:rPr>
                <w:sz w:val="18"/>
                <w:szCs w:val="18"/>
              </w:rPr>
              <w:fldChar w:fldCharType="begin"/>
            </w:r>
            <w:r w:rsidRPr="00C16732">
              <w:rPr>
                <w:sz w:val="18"/>
                <w:szCs w:val="18"/>
              </w:rPr>
              <w:instrText xml:space="preserve"> ADDIN EN.CITE &lt;EndNote&gt;&lt;Cite&gt;&lt;Author&gt;Manificat&lt;/Author&gt;&lt;Year&gt;2002&lt;/Year&gt;&lt;RecNum&gt;294&lt;/RecNum&gt;&lt;DisplayText&gt;[43]&lt;/DisplayText&gt;&lt;record&gt;&lt;rec-number&gt;294&lt;/rec-number&gt;&lt;foreign-keys&gt;&lt;key app="EN" db-id="w0s0p0w5kv0weoesfdpvszxzv5w522d55zew" timestamp="1620585515"&gt;294&lt;/key&gt;&lt;/foreign-keys&gt;&lt;ref-type name="Journal Article"&gt;17&lt;/ref-type&gt;&lt;contributors&gt;&lt;authors&gt;&lt;author&gt;Manificat, S&lt;/author&gt;&lt;author&gt;Dazord, A&lt;/author&gt;&lt;/authors&gt;&lt;/contributors&gt;&lt;titles&gt;&lt;title&gt;Assessing adolescent&amp;apos;s quality of life: validation of a new questionnaire&lt;/title&gt;&lt;secondary-title&gt;Qual Life Newsletter&lt;/secondary-title&gt;&lt;/titles&gt;&lt;periodical&gt;&lt;full-title&gt;Qual Life Newsletter&lt;/full-title&gt;&lt;/periodical&gt;&lt;pages&gt;2-3&lt;/pages&gt;&lt;number&gt;28&lt;/number&gt;&lt;dates&gt;&lt;year&gt;2002&lt;/year&gt;&lt;/dates&gt;&lt;urls&gt;&lt;/urls&gt;&lt;/record&gt;&lt;/Cite&gt;&lt;/EndNote&gt;</w:instrText>
            </w:r>
            <w:r w:rsidRPr="00C16732">
              <w:rPr>
                <w:sz w:val="18"/>
                <w:szCs w:val="18"/>
              </w:rPr>
              <w:fldChar w:fldCharType="separate"/>
            </w:r>
            <w:r w:rsidRPr="00C16732">
              <w:rPr>
                <w:noProof/>
                <w:sz w:val="18"/>
                <w:szCs w:val="18"/>
              </w:rPr>
              <w:t>[43]</w:t>
            </w:r>
            <w:r w:rsidRPr="00C16732">
              <w:rPr>
                <w:sz w:val="18"/>
                <w:szCs w:val="18"/>
              </w:rPr>
              <w:fldChar w:fldCharType="end"/>
            </w:r>
          </w:p>
        </w:tc>
        <w:tc>
          <w:tcPr>
            <w:tcW w:w="1133" w:type="dxa"/>
            <w:tcBorders>
              <w:left w:val="nil"/>
              <w:right w:val="nil"/>
            </w:tcBorders>
          </w:tcPr>
          <w:p w14:paraId="6A19CA35" w14:textId="77777777" w:rsidR="00F46D48" w:rsidRPr="00C16732" w:rsidRDefault="00F46D48" w:rsidP="002C0ABB">
            <w:pPr>
              <w:jc w:val="left"/>
              <w:rPr>
                <w:sz w:val="18"/>
                <w:szCs w:val="18"/>
              </w:rPr>
            </w:pPr>
            <w:r w:rsidRPr="00C16732">
              <w:rPr>
                <w:sz w:val="18"/>
                <w:szCs w:val="18"/>
              </w:rPr>
              <w:t>11-18</w:t>
            </w:r>
          </w:p>
        </w:tc>
        <w:tc>
          <w:tcPr>
            <w:tcW w:w="3252" w:type="dxa"/>
            <w:tcBorders>
              <w:left w:val="nil"/>
              <w:right w:val="nil"/>
            </w:tcBorders>
          </w:tcPr>
          <w:p w14:paraId="7A6F3029" w14:textId="77777777" w:rsidR="00F46D48" w:rsidRPr="00C16732" w:rsidRDefault="00F46D48" w:rsidP="002C0ABB">
            <w:pPr>
              <w:jc w:val="left"/>
              <w:rPr>
                <w:sz w:val="18"/>
                <w:szCs w:val="18"/>
              </w:rPr>
            </w:pPr>
            <w:r w:rsidRPr="00C16732">
              <w:rPr>
                <w:sz w:val="18"/>
                <w:szCs w:val="18"/>
              </w:rPr>
              <w:t>Based on adult-specific Subjective Quality of Life Questionnaire (SQLP). Focus on subjective dimension of QoL.</w:t>
            </w:r>
          </w:p>
        </w:tc>
        <w:tc>
          <w:tcPr>
            <w:tcW w:w="4253" w:type="dxa"/>
            <w:tcBorders>
              <w:left w:val="nil"/>
              <w:right w:val="nil"/>
            </w:tcBorders>
          </w:tcPr>
          <w:p w14:paraId="16979E17" w14:textId="77777777" w:rsidR="00F46D48" w:rsidRPr="00C16732" w:rsidRDefault="00F46D48" w:rsidP="002C0ABB">
            <w:pPr>
              <w:jc w:val="left"/>
              <w:rPr>
                <w:sz w:val="18"/>
                <w:szCs w:val="18"/>
              </w:rPr>
            </w:pPr>
            <w:r w:rsidRPr="00C16732">
              <w:rPr>
                <w:sz w:val="18"/>
                <w:szCs w:val="18"/>
              </w:rPr>
              <w:t>Validated on three sample of adolescents differing by social deprivation</w:t>
            </w:r>
          </w:p>
        </w:tc>
        <w:tc>
          <w:tcPr>
            <w:tcW w:w="2169" w:type="dxa"/>
            <w:tcBorders>
              <w:left w:val="nil"/>
            </w:tcBorders>
          </w:tcPr>
          <w:p w14:paraId="5198A24F" w14:textId="77777777" w:rsidR="00F46D48" w:rsidRPr="00C16732" w:rsidRDefault="00F46D48" w:rsidP="002C0ABB">
            <w:pPr>
              <w:jc w:val="left"/>
              <w:rPr>
                <w:sz w:val="18"/>
                <w:szCs w:val="18"/>
              </w:rPr>
            </w:pPr>
            <w:r w:rsidRPr="00C16732">
              <w:rPr>
                <w:sz w:val="18"/>
                <w:szCs w:val="18"/>
              </w:rPr>
              <w:t>Validation only</w:t>
            </w:r>
          </w:p>
        </w:tc>
      </w:tr>
      <w:tr w:rsidR="00F46D48" w:rsidRPr="00C16732" w14:paraId="6D1BB24D" w14:textId="77777777" w:rsidTr="002C0ABB">
        <w:tc>
          <w:tcPr>
            <w:tcW w:w="486" w:type="dxa"/>
            <w:tcBorders>
              <w:right w:val="nil"/>
            </w:tcBorders>
          </w:tcPr>
          <w:p w14:paraId="3D45AF50" w14:textId="77777777" w:rsidR="00F46D48" w:rsidRPr="00C16732" w:rsidRDefault="00F46D48" w:rsidP="002C0ABB">
            <w:pPr>
              <w:jc w:val="left"/>
              <w:rPr>
                <w:sz w:val="18"/>
                <w:szCs w:val="18"/>
              </w:rPr>
            </w:pPr>
            <w:r w:rsidRPr="00C16732">
              <w:rPr>
                <w:sz w:val="18"/>
                <w:szCs w:val="18"/>
              </w:rPr>
              <w:t>6-7</w:t>
            </w:r>
          </w:p>
        </w:tc>
        <w:tc>
          <w:tcPr>
            <w:tcW w:w="1495" w:type="dxa"/>
            <w:tcBorders>
              <w:left w:val="nil"/>
              <w:right w:val="nil"/>
            </w:tcBorders>
          </w:tcPr>
          <w:p w14:paraId="35635B97" w14:textId="77777777" w:rsidR="00F46D48" w:rsidRPr="00C16732" w:rsidRDefault="00F46D48" w:rsidP="002C0ABB">
            <w:pPr>
              <w:jc w:val="left"/>
              <w:rPr>
                <w:sz w:val="18"/>
                <w:szCs w:val="18"/>
              </w:rPr>
            </w:pPr>
            <w:r w:rsidRPr="00C16732">
              <w:rPr>
                <w:b/>
                <w:bCs/>
                <w:sz w:val="18"/>
                <w:szCs w:val="18"/>
              </w:rPr>
              <w:t>CHAQ</w:t>
            </w:r>
          </w:p>
        </w:tc>
        <w:tc>
          <w:tcPr>
            <w:tcW w:w="1160" w:type="dxa"/>
            <w:tcBorders>
              <w:left w:val="nil"/>
              <w:right w:val="nil"/>
            </w:tcBorders>
          </w:tcPr>
          <w:p w14:paraId="3FBD8D4B" w14:textId="007F4FD7" w:rsidR="00F46D48" w:rsidRPr="00C16732" w:rsidRDefault="00F46D48" w:rsidP="002C0ABB">
            <w:pPr>
              <w:jc w:val="left"/>
              <w:rPr>
                <w:sz w:val="18"/>
                <w:szCs w:val="18"/>
              </w:rPr>
            </w:pPr>
            <w:r w:rsidRPr="00C16732">
              <w:rPr>
                <w:sz w:val="18"/>
                <w:szCs w:val="18"/>
              </w:rPr>
              <w:t xml:space="preserve">Singh (1994) </w:t>
            </w:r>
            <w:r w:rsidRPr="00C16732">
              <w:rPr>
                <w:sz w:val="18"/>
                <w:szCs w:val="18"/>
              </w:rPr>
              <w:fldChar w:fldCharType="begin"/>
            </w:r>
            <w:r w:rsidRPr="00C16732">
              <w:rPr>
                <w:sz w:val="18"/>
                <w:szCs w:val="18"/>
              </w:rPr>
              <w:instrText xml:space="preserve"> ADDIN EN.CITE &lt;EndNote&gt;&lt;Cite&gt;&lt;Author&gt;Singh&lt;/Author&gt;&lt;Year&gt;1994&lt;/Year&gt;&lt;RecNum&gt;260&lt;/RecNum&gt;&lt;DisplayText&gt;[67]&lt;/DisplayText&gt;&lt;record&gt;&lt;rec-number&gt;260&lt;/rec-number&gt;&lt;foreign-keys&gt;&lt;key app="EN" db-id="w0s0p0w5kv0weoesfdpvszxzv5w522d55zew" timestamp="1619514061"&gt;260&lt;/key&gt;&lt;/foreign-keys&gt;&lt;ref-type name="Journal Article"&gt;17&lt;/ref-type&gt;&lt;contributors&gt;&lt;authors&gt;&lt;author&gt;Singh, Gurkirpal&lt;/author&gt;&lt;author&gt;Athreya, Balu H&lt;/author&gt;&lt;author&gt;Fries, James F&lt;/author&gt;&lt;author&gt;Goldsmith, Donald P&lt;/author&gt;&lt;/authors&gt;&lt;/contributors&gt;&lt;titles&gt;&lt;title&gt;Measurement of health status in children with juvenile rheumatoid arthritis&lt;/title&gt;&lt;secondary-title&gt;Arthritis &amp;amp; Rheumatism&lt;/secondary-title&gt;&lt;/titles&gt;&lt;periodical&gt;&lt;full-title&gt;Arthritis &amp;amp; Rheumatism&lt;/full-title&gt;&lt;/periodical&gt;&lt;pages&gt;1761-1769&lt;/pages&gt;&lt;volume&gt;37&lt;/volume&gt;&lt;number&gt;12&lt;/number&gt;&lt;dates&gt;&lt;year&gt;1994&lt;/year&gt;&lt;/dates&gt;&lt;isbn&gt;0004-3591&lt;/isbn&gt;&lt;urls&gt;&lt;/urls&gt;&lt;/record&gt;&lt;/Cite&gt;&lt;/EndNote&gt;</w:instrText>
            </w:r>
            <w:r w:rsidRPr="00C16732">
              <w:rPr>
                <w:sz w:val="18"/>
                <w:szCs w:val="18"/>
              </w:rPr>
              <w:fldChar w:fldCharType="separate"/>
            </w:r>
            <w:r w:rsidRPr="00C16732">
              <w:rPr>
                <w:noProof/>
                <w:sz w:val="18"/>
                <w:szCs w:val="18"/>
              </w:rPr>
              <w:t>[67]</w:t>
            </w:r>
            <w:r w:rsidRPr="00C16732">
              <w:rPr>
                <w:sz w:val="18"/>
                <w:szCs w:val="18"/>
              </w:rPr>
              <w:fldChar w:fldCharType="end"/>
            </w:r>
          </w:p>
        </w:tc>
        <w:tc>
          <w:tcPr>
            <w:tcW w:w="1133" w:type="dxa"/>
            <w:tcBorders>
              <w:left w:val="nil"/>
              <w:right w:val="nil"/>
            </w:tcBorders>
          </w:tcPr>
          <w:p w14:paraId="65E23D20" w14:textId="77777777" w:rsidR="00F46D48" w:rsidRPr="00C16732" w:rsidRDefault="00F46D48" w:rsidP="002C0ABB">
            <w:pPr>
              <w:jc w:val="left"/>
              <w:rPr>
                <w:sz w:val="18"/>
                <w:szCs w:val="18"/>
              </w:rPr>
            </w:pPr>
            <w:r w:rsidRPr="00C16732">
              <w:rPr>
                <w:sz w:val="18"/>
                <w:szCs w:val="18"/>
              </w:rPr>
              <w:t>Child: 8-19, Informant: 1-19</w:t>
            </w:r>
          </w:p>
        </w:tc>
        <w:tc>
          <w:tcPr>
            <w:tcW w:w="3252" w:type="dxa"/>
            <w:tcBorders>
              <w:left w:val="nil"/>
              <w:right w:val="nil"/>
            </w:tcBorders>
          </w:tcPr>
          <w:p w14:paraId="334FEE62" w14:textId="77777777" w:rsidR="00F46D48" w:rsidRPr="00C16732" w:rsidRDefault="00F46D48" w:rsidP="002C0ABB">
            <w:pPr>
              <w:jc w:val="left"/>
              <w:rPr>
                <w:sz w:val="18"/>
                <w:szCs w:val="18"/>
              </w:rPr>
            </w:pPr>
            <w:r w:rsidRPr="00C16732">
              <w:rPr>
                <w:sz w:val="18"/>
                <w:szCs w:val="18"/>
              </w:rPr>
              <w:t>Based on Stanford Health Assessment Questionnaire (HAQ), designed to measure disability in rheumatic diseases</w:t>
            </w:r>
          </w:p>
        </w:tc>
        <w:tc>
          <w:tcPr>
            <w:tcW w:w="4253" w:type="dxa"/>
            <w:tcBorders>
              <w:left w:val="nil"/>
              <w:right w:val="nil"/>
            </w:tcBorders>
          </w:tcPr>
          <w:p w14:paraId="1C7905D0" w14:textId="77777777" w:rsidR="00F46D48" w:rsidRPr="00C16732" w:rsidRDefault="00F46D48" w:rsidP="002C0ABB">
            <w:pPr>
              <w:jc w:val="left"/>
              <w:rPr>
                <w:sz w:val="18"/>
                <w:szCs w:val="18"/>
              </w:rPr>
            </w:pPr>
            <w:r w:rsidRPr="00C16732">
              <w:rPr>
                <w:sz w:val="18"/>
                <w:szCs w:val="18"/>
              </w:rPr>
              <w:t>Adaptations from HAQ: (1) Removed domains of drug side effects and costs; (2) New questions on functioning added so that there is at least 1 question relevant to children per domain.</w:t>
            </w:r>
          </w:p>
        </w:tc>
        <w:tc>
          <w:tcPr>
            <w:tcW w:w="2169" w:type="dxa"/>
            <w:tcBorders>
              <w:left w:val="nil"/>
            </w:tcBorders>
          </w:tcPr>
          <w:p w14:paraId="69E0B8BA" w14:textId="77777777" w:rsidR="00F46D48" w:rsidRPr="00C16732" w:rsidRDefault="00F46D48" w:rsidP="002C0ABB">
            <w:pPr>
              <w:jc w:val="left"/>
              <w:rPr>
                <w:sz w:val="18"/>
                <w:szCs w:val="18"/>
              </w:rPr>
            </w:pPr>
            <w:r w:rsidRPr="00C16732">
              <w:rPr>
                <w:sz w:val="18"/>
                <w:szCs w:val="18"/>
              </w:rPr>
              <w:t>None</w:t>
            </w:r>
          </w:p>
        </w:tc>
      </w:tr>
      <w:tr w:rsidR="00F46D48" w:rsidRPr="00C16732" w14:paraId="51C9D5F1" w14:textId="77777777" w:rsidTr="002C0ABB">
        <w:tc>
          <w:tcPr>
            <w:tcW w:w="486" w:type="dxa"/>
            <w:tcBorders>
              <w:right w:val="nil"/>
            </w:tcBorders>
          </w:tcPr>
          <w:p w14:paraId="5A94220B" w14:textId="77777777" w:rsidR="00F46D48" w:rsidRPr="00C16732" w:rsidRDefault="00F46D48" w:rsidP="002C0ABB">
            <w:pPr>
              <w:jc w:val="left"/>
              <w:rPr>
                <w:sz w:val="18"/>
                <w:szCs w:val="18"/>
              </w:rPr>
            </w:pPr>
            <w:r w:rsidRPr="00C16732">
              <w:rPr>
                <w:sz w:val="18"/>
                <w:szCs w:val="18"/>
              </w:rPr>
              <w:t>8-9</w:t>
            </w:r>
          </w:p>
        </w:tc>
        <w:tc>
          <w:tcPr>
            <w:tcW w:w="1495" w:type="dxa"/>
            <w:tcBorders>
              <w:left w:val="nil"/>
              <w:right w:val="nil"/>
            </w:tcBorders>
          </w:tcPr>
          <w:p w14:paraId="7FEAD363" w14:textId="77777777" w:rsidR="00F46D48" w:rsidRPr="00C16732" w:rsidRDefault="00F46D48" w:rsidP="002C0ABB">
            <w:pPr>
              <w:jc w:val="left"/>
              <w:rPr>
                <w:sz w:val="18"/>
                <w:szCs w:val="18"/>
              </w:rPr>
            </w:pPr>
            <w:r w:rsidRPr="00C16732">
              <w:rPr>
                <w:b/>
                <w:bCs/>
                <w:sz w:val="18"/>
                <w:szCs w:val="18"/>
              </w:rPr>
              <w:t>CHAQ38</w:t>
            </w:r>
          </w:p>
        </w:tc>
        <w:tc>
          <w:tcPr>
            <w:tcW w:w="1160" w:type="dxa"/>
            <w:tcBorders>
              <w:left w:val="nil"/>
              <w:right w:val="nil"/>
            </w:tcBorders>
          </w:tcPr>
          <w:p w14:paraId="6EBC8389" w14:textId="36A5B6CE" w:rsidR="00F46D48" w:rsidRPr="00C16732" w:rsidRDefault="00F46D48" w:rsidP="002C0ABB">
            <w:pPr>
              <w:jc w:val="left"/>
              <w:rPr>
                <w:sz w:val="18"/>
                <w:szCs w:val="18"/>
              </w:rPr>
            </w:pPr>
            <w:r w:rsidRPr="00C16732">
              <w:rPr>
                <w:sz w:val="18"/>
                <w:szCs w:val="18"/>
              </w:rPr>
              <w:t xml:space="preserve">Lam (2004) </w:t>
            </w:r>
            <w:r w:rsidRPr="00C16732">
              <w:rPr>
                <w:sz w:val="18"/>
                <w:szCs w:val="18"/>
              </w:rPr>
              <w:fldChar w:fldCharType="begin"/>
            </w:r>
            <w:r w:rsidRPr="00C16732">
              <w:rPr>
                <w:sz w:val="18"/>
                <w:szCs w:val="18"/>
              </w:rPr>
              <w:instrText xml:space="preserve"> ADDIN EN.CITE &lt;EndNote&gt;&lt;Cite&gt;&lt;Author&gt;Lam&lt;/Author&gt;&lt;Year&gt;2004&lt;/Year&gt;&lt;RecNum&gt;261&lt;/RecNum&gt;&lt;DisplayText&gt;[4]&lt;/DisplayText&gt;&lt;record&gt;&lt;rec-number&gt;261&lt;/rec-number&gt;&lt;foreign-keys&gt;&lt;key app="EN" db-id="w0s0p0w5kv0weoesfdpvszxzv5w522d55zew" timestamp="1619514123"&gt;261&lt;/key&gt;&lt;/foreign-keys&gt;&lt;ref-type name="Journal Article"&gt;17&lt;/ref-type&gt;&lt;contributors&gt;&lt;authors&gt;&lt;author&gt;Lam, Catherine&lt;/author&gt;&lt;author&gt;Young, Nancy&lt;/author&gt;&lt;author&gt;Marwaha, Jasvir&lt;/author&gt;&lt;author&gt;McLimont, Marjorie&lt;/author&gt;&lt;author&gt;Feldman, Brian M&lt;/author&gt;&lt;/authors&gt;&lt;/contributors&gt;&lt;titles&gt;&lt;title&gt;Revised versions of the Childhood Health Assessment Questionnaire (CHAQ) are more sensitive and suffer less from a ceiling effect&lt;/title&gt;&lt;secondary-title&gt;Arthritis Care &amp;amp; Research&lt;/secondary-title&gt;&lt;/titles&gt;&lt;periodical&gt;&lt;full-title&gt;Arthritis Care &amp;amp; Research&lt;/full-title&gt;&lt;/periodical&gt;&lt;pages&gt;881-889&lt;/pages&gt;&lt;volume&gt;51&lt;/volume&gt;&lt;number&gt;6&lt;/number&gt;&lt;dates&gt;&lt;year&gt;2004&lt;/year&gt;&lt;/dates&gt;&lt;isbn&gt;0004-3591&lt;/isbn&gt;&lt;urls&gt;&lt;/urls&gt;&lt;/record&gt;&lt;/Cite&gt;&lt;/EndNote&gt;</w:instrText>
            </w:r>
            <w:r w:rsidRPr="00C16732">
              <w:rPr>
                <w:sz w:val="18"/>
                <w:szCs w:val="18"/>
              </w:rPr>
              <w:fldChar w:fldCharType="separate"/>
            </w:r>
            <w:r w:rsidRPr="00C16732">
              <w:rPr>
                <w:noProof/>
                <w:sz w:val="18"/>
                <w:szCs w:val="18"/>
              </w:rPr>
              <w:t>[4]</w:t>
            </w:r>
            <w:r w:rsidRPr="00C16732">
              <w:rPr>
                <w:sz w:val="18"/>
                <w:szCs w:val="18"/>
              </w:rPr>
              <w:fldChar w:fldCharType="end"/>
            </w:r>
          </w:p>
        </w:tc>
        <w:tc>
          <w:tcPr>
            <w:tcW w:w="1133" w:type="dxa"/>
            <w:tcBorders>
              <w:left w:val="nil"/>
              <w:right w:val="nil"/>
            </w:tcBorders>
          </w:tcPr>
          <w:p w14:paraId="510F014D" w14:textId="77777777" w:rsidR="00F46D48" w:rsidRPr="00C16732" w:rsidRDefault="00F46D48" w:rsidP="002C0ABB">
            <w:pPr>
              <w:jc w:val="left"/>
              <w:rPr>
                <w:sz w:val="18"/>
                <w:szCs w:val="18"/>
              </w:rPr>
            </w:pPr>
            <w:r w:rsidRPr="00C16732">
              <w:rPr>
                <w:sz w:val="18"/>
                <w:szCs w:val="18"/>
              </w:rPr>
              <w:t xml:space="preserve">Child: 5-19, Informant: Any age </w:t>
            </w:r>
          </w:p>
          <w:p w14:paraId="47B1BB6B" w14:textId="77777777" w:rsidR="00F46D48" w:rsidRPr="00C16732" w:rsidRDefault="00F46D48" w:rsidP="002C0ABB">
            <w:pPr>
              <w:jc w:val="left"/>
              <w:rPr>
                <w:sz w:val="18"/>
                <w:szCs w:val="18"/>
              </w:rPr>
            </w:pPr>
          </w:p>
        </w:tc>
        <w:tc>
          <w:tcPr>
            <w:tcW w:w="3252" w:type="dxa"/>
            <w:tcBorders>
              <w:left w:val="nil"/>
              <w:right w:val="nil"/>
            </w:tcBorders>
          </w:tcPr>
          <w:p w14:paraId="086FC68D" w14:textId="77777777" w:rsidR="00F46D48" w:rsidRPr="00C16732" w:rsidRDefault="00F46D48" w:rsidP="002C0ABB">
            <w:pPr>
              <w:jc w:val="left"/>
              <w:rPr>
                <w:sz w:val="18"/>
                <w:szCs w:val="18"/>
              </w:rPr>
            </w:pPr>
            <w:r w:rsidRPr="00C16732">
              <w:rPr>
                <w:sz w:val="18"/>
                <w:szCs w:val="18"/>
              </w:rPr>
              <w:t>Based on CHAQ, but shift from measuring disability alone to measuring wider abilities and strengths of disabled persons</w:t>
            </w:r>
          </w:p>
        </w:tc>
        <w:tc>
          <w:tcPr>
            <w:tcW w:w="4253" w:type="dxa"/>
            <w:tcBorders>
              <w:left w:val="nil"/>
              <w:right w:val="nil"/>
            </w:tcBorders>
          </w:tcPr>
          <w:p w14:paraId="4320B80F" w14:textId="77777777" w:rsidR="00F46D48" w:rsidRPr="00C16732" w:rsidRDefault="00F46D48" w:rsidP="002C0ABB">
            <w:pPr>
              <w:jc w:val="left"/>
              <w:rPr>
                <w:sz w:val="18"/>
                <w:szCs w:val="18"/>
              </w:rPr>
            </w:pPr>
            <w:r w:rsidRPr="00C16732">
              <w:rPr>
                <w:sz w:val="18"/>
                <w:szCs w:val="18"/>
              </w:rPr>
              <w:t>Selecting new items added to CHAQ: (1) Developers’ clinical experience; (2) Interviews with musculoskeletal patients (children and/or parents); (3) Items piloted on 24 families.</w:t>
            </w:r>
          </w:p>
        </w:tc>
        <w:tc>
          <w:tcPr>
            <w:tcW w:w="2169" w:type="dxa"/>
            <w:tcBorders>
              <w:left w:val="nil"/>
            </w:tcBorders>
          </w:tcPr>
          <w:p w14:paraId="5941F110" w14:textId="77777777" w:rsidR="00F46D48" w:rsidRPr="00C16732" w:rsidRDefault="00F46D48" w:rsidP="002C0ABB">
            <w:pPr>
              <w:jc w:val="left"/>
              <w:rPr>
                <w:sz w:val="18"/>
                <w:szCs w:val="18"/>
              </w:rPr>
            </w:pPr>
            <w:r w:rsidRPr="00C16732">
              <w:rPr>
                <w:sz w:val="18"/>
                <w:szCs w:val="18"/>
              </w:rPr>
              <w:t>Interviews and pilot study with 24 families</w:t>
            </w:r>
          </w:p>
        </w:tc>
      </w:tr>
      <w:tr w:rsidR="00F46D48" w:rsidRPr="00C16732" w14:paraId="4EAFB062" w14:textId="77777777" w:rsidTr="002C0ABB">
        <w:tc>
          <w:tcPr>
            <w:tcW w:w="486" w:type="dxa"/>
            <w:tcBorders>
              <w:bottom w:val="single" w:sz="4" w:space="0" w:color="auto"/>
              <w:right w:val="nil"/>
            </w:tcBorders>
          </w:tcPr>
          <w:p w14:paraId="4721644E" w14:textId="77777777" w:rsidR="00F46D48" w:rsidRPr="00C16732" w:rsidRDefault="00F46D48" w:rsidP="002C0ABB">
            <w:pPr>
              <w:jc w:val="left"/>
              <w:rPr>
                <w:sz w:val="18"/>
                <w:szCs w:val="18"/>
              </w:rPr>
            </w:pPr>
            <w:r w:rsidRPr="00C16732">
              <w:rPr>
                <w:sz w:val="18"/>
                <w:szCs w:val="18"/>
              </w:rPr>
              <w:t>10</w:t>
            </w:r>
          </w:p>
        </w:tc>
        <w:tc>
          <w:tcPr>
            <w:tcW w:w="1495" w:type="dxa"/>
            <w:tcBorders>
              <w:left w:val="nil"/>
              <w:bottom w:val="single" w:sz="4" w:space="0" w:color="auto"/>
              <w:right w:val="nil"/>
            </w:tcBorders>
          </w:tcPr>
          <w:p w14:paraId="6711D16F" w14:textId="77777777" w:rsidR="00F46D48" w:rsidRPr="00C16732" w:rsidRDefault="00F46D48" w:rsidP="002C0ABB">
            <w:pPr>
              <w:jc w:val="left"/>
              <w:rPr>
                <w:sz w:val="18"/>
                <w:szCs w:val="18"/>
              </w:rPr>
            </w:pPr>
            <w:r w:rsidRPr="00C16732">
              <w:rPr>
                <w:b/>
                <w:bCs/>
                <w:sz w:val="18"/>
                <w:szCs w:val="18"/>
              </w:rPr>
              <w:t>CHIP-AE</w:t>
            </w:r>
          </w:p>
        </w:tc>
        <w:tc>
          <w:tcPr>
            <w:tcW w:w="1160" w:type="dxa"/>
            <w:tcBorders>
              <w:left w:val="nil"/>
              <w:bottom w:val="single" w:sz="4" w:space="0" w:color="auto"/>
              <w:right w:val="nil"/>
            </w:tcBorders>
          </w:tcPr>
          <w:p w14:paraId="319C8C02" w14:textId="522DFCCB" w:rsidR="00F46D48" w:rsidRPr="00C16732" w:rsidRDefault="00F46D48" w:rsidP="002C0ABB">
            <w:pPr>
              <w:jc w:val="left"/>
              <w:rPr>
                <w:sz w:val="18"/>
                <w:szCs w:val="18"/>
              </w:rPr>
            </w:pPr>
            <w:r w:rsidRPr="00C16732">
              <w:rPr>
                <w:sz w:val="18"/>
                <w:szCs w:val="18"/>
              </w:rPr>
              <w:t xml:space="preserve">Starfield (1993), (1995) </w:t>
            </w:r>
            <w:r w:rsidRPr="00C16732">
              <w:rPr>
                <w:sz w:val="18"/>
                <w:szCs w:val="18"/>
              </w:rPr>
              <w:fldChar w:fldCharType="begin"/>
            </w:r>
            <w:r w:rsidRPr="00C16732">
              <w:rPr>
                <w:sz w:val="18"/>
                <w:szCs w:val="18"/>
              </w:rPr>
              <w:instrText xml:space="preserve"> ADDIN EN.CITE &lt;EndNote&gt;&lt;Cite&gt;&lt;Author&gt;Starfield&lt;/Author&gt;&lt;Year&gt;1993&lt;/Year&gt;&lt;RecNum&gt;265&lt;/RecNum&gt;&lt;DisplayText&gt;[44, 45]&lt;/DisplayText&gt;&lt;record&gt;&lt;rec-number&gt;265&lt;/rec-number&gt;&lt;foreign-keys&gt;&lt;key app="EN" db-id="w0s0p0w5kv0weoesfdpvszxzv5w522d55zew" timestamp="1619515727"&gt;265&lt;/key&gt;&lt;/foreign-keys&gt;&lt;ref-type name="Journal Article"&gt;17&lt;/ref-type&gt;&lt;contributors&gt;&lt;authors&gt;&lt;author&gt;Starfield, B&lt;/author&gt;&lt;author&gt;Bergner, M&lt;/author&gt;&lt;author&gt;Ensminger, M&lt;/author&gt;&lt;author&gt;Riley, A&lt;/author&gt;&lt;author&gt;Ryan, S&lt;/author&gt;&lt;author&gt;Green, B&lt;/author&gt;&lt;author&gt;McGauhey, P&lt;/author&gt;&lt;author&gt;Skinner, A&lt;/author&gt;&lt;author&gt;Kim, S&lt;/author&gt;&lt;/authors&gt;&lt;/contributors&gt;&lt;titles&gt;&lt;title&gt;Adolescent health status measurement: development of the Child Health and Illness Profile&lt;/title&gt;&lt;secondary-title&gt;Pediatrics&lt;/secondary-title&gt;&lt;/titles&gt;&lt;periodical&gt;&lt;full-title&gt;Pediatrics&lt;/full-title&gt;&lt;/periodical&gt;&lt;volume&gt;91&lt;/volume&gt;&lt;number&gt;2&lt;/number&gt;&lt;dates&gt;&lt;year&gt;1993&lt;/year&gt;&lt;/dates&gt;&lt;urls&gt;&lt;/urls&gt;&lt;/record&gt;&lt;/Cite&gt;&lt;Cite&gt;&lt;Author&gt;Starfield&lt;/Author&gt;&lt;Year&gt;1995&lt;/Year&gt;&lt;RecNum&gt;269&lt;/RecNum&gt;&lt;record&gt;&lt;rec-number&gt;269&lt;/rec-number&gt;&lt;foreign-keys&gt;&lt;key app="EN" db-id="w0s0p0w5kv0weoesfdpvszxzv5w522d55zew" timestamp="1619773074"&gt;269&lt;/key&gt;&lt;/foreign-keys&gt;&lt;ref-type name="Journal Article"&gt;17&lt;/ref-type&gt;&lt;contributors&gt;&lt;authors&gt;&lt;author&gt;Starfield, Barbara&lt;/author&gt;&lt;author&gt;Riley, Anne W&lt;/author&gt;&lt;author&gt;Green, Bert F&lt;/author&gt;&lt;author&gt;Ensminger, Margaret E&lt;/author&gt;&lt;author&gt;Ryan, Sheryl A&lt;/author&gt;&lt;author&gt;Kelleher, Kelly&lt;/author&gt;&lt;author&gt;Kim-Harris, Sion&lt;/author&gt;&lt;author&gt;Johnston, Dennis&lt;/author&gt;&lt;author&gt;Vogel, Kelly&lt;/author&gt;&lt;/authors&gt;&lt;/contributors&gt;&lt;titles&gt;&lt;title&gt;The adolescent child health and illness profile: a population-based measure of health&lt;/title&gt;&lt;secondary-title&gt;Medical care&lt;/secondary-title&gt;&lt;/titles&gt;&lt;periodical&gt;&lt;full-title&gt;Medical care&lt;/full-title&gt;&lt;/periodical&gt;&lt;pages&gt;553-566&lt;/pages&gt;&lt;dates&gt;&lt;year&gt;1995&lt;/year&gt;&lt;/dates&gt;&lt;isbn&gt;0025-7079&lt;/isbn&gt;&lt;urls&gt;&lt;/urls&gt;&lt;/record&gt;&lt;/Cite&gt;&lt;/EndNote&gt;</w:instrText>
            </w:r>
            <w:r w:rsidRPr="00C16732">
              <w:rPr>
                <w:sz w:val="18"/>
                <w:szCs w:val="18"/>
              </w:rPr>
              <w:fldChar w:fldCharType="separate"/>
            </w:r>
            <w:r w:rsidRPr="00C16732">
              <w:rPr>
                <w:noProof/>
                <w:sz w:val="18"/>
                <w:szCs w:val="18"/>
              </w:rPr>
              <w:t>[44, 45]</w:t>
            </w:r>
            <w:r w:rsidRPr="00C16732">
              <w:rPr>
                <w:sz w:val="18"/>
                <w:szCs w:val="18"/>
              </w:rPr>
              <w:fldChar w:fldCharType="end"/>
            </w:r>
          </w:p>
        </w:tc>
        <w:tc>
          <w:tcPr>
            <w:tcW w:w="1133" w:type="dxa"/>
            <w:tcBorders>
              <w:left w:val="nil"/>
              <w:bottom w:val="single" w:sz="4" w:space="0" w:color="auto"/>
              <w:right w:val="nil"/>
            </w:tcBorders>
          </w:tcPr>
          <w:p w14:paraId="5DB3E5CB" w14:textId="77777777" w:rsidR="00F46D48" w:rsidRPr="00C16732" w:rsidRDefault="00F46D48" w:rsidP="002C0ABB">
            <w:pPr>
              <w:jc w:val="left"/>
              <w:rPr>
                <w:sz w:val="18"/>
                <w:szCs w:val="18"/>
              </w:rPr>
            </w:pPr>
            <w:r w:rsidRPr="00C16732">
              <w:rPr>
                <w:sz w:val="18"/>
                <w:szCs w:val="18"/>
              </w:rPr>
              <w:t>11-17</w:t>
            </w:r>
          </w:p>
        </w:tc>
        <w:tc>
          <w:tcPr>
            <w:tcW w:w="3252" w:type="dxa"/>
            <w:tcBorders>
              <w:left w:val="nil"/>
              <w:bottom w:val="single" w:sz="4" w:space="0" w:color="auto"/>
              <w:right w:val="nil"/>
            </w:tcBorders>
          </w:tcPr>
          <w:p w14:paraId="59837802" w14:textId="77777777" w:rsidR="00F46D48" w:rsidRPr="00C16732" w:rsidRDefault="00F46D48" w:rsidP="002C0ABB">
            <w:pPr>
              <w:jc w:val="left"/>
              <w:rPr>
                <w:sz w:val="18"/>
                <w:szCs w:val="18"/>
              </w:rPr>
            </w:pPr>
            <w:r w:rsidRPr="00C16732">
              <w:rPr>
                <w:sz w:val="18"/>
                <w:szCs w:val="18"/>
              </w:rPr>
              <w:t>Health as the ability to participate fully in developmentally appropriate physical, psychological and social tasks</w:t>
            </w:r>
          </w:p>
        </w:tc>
        <w:tc>
          <w:tcPr>
            <w:tcW w:w="4253" w:type="dxa"/>
            <w:tcBorders>
              <w:left w:val="nil"/>
              <w:bottom w:val="single" w:sz="4" w:space="0" w:color="auto"/>
              <w:right w:val="nil"/>
            </w:tcBorders>
          </w:tcPr>
          <w:p w14:paraId="239FC7B5" w14:textId="77777777" w:rsidR="00F46D48" w:rsidRPr="00C16732" w:rsidRDefault="00F46D48" w:rsidP="002C0ABB">
            <w:pPr>
              <w:jc w:val="left"/>
              <w:rPr>
                <w:sz w:val="18"/>
                <w:szCs w:val="18"/>
              </w:rPr>
            </w:pPr>
            <w:r w:rsidRPr="00C16732">
              <w:rPr>
                <w:sz w:val="18"/>
                <w:szCs w:val="18"/>
              </w:rPr>
              <w:t>(1) Literature review of existing instruments. (2) Focus groups with children, adolescents and parents. (3) Domains reviewed by expert panel. (4) Feasibility tested on 9 adolescents.</w:t>
            </w:r>
          </w:p>
        </w:tc>
        <w:tc>
          <w:tcPr>
            <w:tcW w:w="2169" w:type="dxa"/>
            <w:tcBorders>
              <w:left w:val="nil"/>
              <w:bottom w:val="single" w:sz="4" w:space="0" w:color="auto"/>
            </w:tcBorders>
          </w:tcPr>
          <w:p w14:paraId="43BD4292" w14:textId="77777777" w:rsidR="00F46D48" w:rsidRPr="00C16732" w:rsidRDefault="00F46D48" w:rsidP="002C0ABB">
            <w:pPr>
              <w:jc w:val="left"/>
              <w:rPr>
                <w:sz w:val="18"/>
                <w:szCs w:val="18"/>
              </w:rPr>
            </w:pPr>
            <w:r w:rsidRPr="00C16732">
              <w:rPr>
                <w:sz w:val="18"/>
                <w:szCs w:val="18"/>
              </w:rPr>
              <w:t>Focus groups to elicit domains and items. Feasibility tested on adolescents.</w:t>
            </w:r>
          </w:p>
        </w:tc>
      </w:tr>
      <w:tr w:rsidR="00F46D48" w:rsidRPr="00C16732" w14:paraId="35D67036" w14:textId="77777777" w:rsidTr="002C0ABB">
        <w:tc>
          <w:tcPr>
            <w:tcW w:w="486" w:type="dxa"/>
            <w:tcBorders>
              <w:right w:val="nil"/>
            </w:tcBorders>
          </w:tcPr>
          <w:p w14:paraId="450E752B" w14:textId="77777777" w:rsidR="00F46D48" w:rsidRPr="00C16732" w:rsidRDefault="00F46D48" w:rsidP="002C0ABB">
            <w:pPr>
              <w:jc w:val="left"/>
              <w:rPr>
                <w:sz w:val="18"/>
                <w:szCs w:val="18"/>
              </w:rPr>
            </w:pPr>
            <w:r w:rsidRPr="00C16732">
              <w:rPr>
                <w:sz w:val="18"/>
                <w:szCs w:val="18"/>
              </w:rPr>
              <w:t>11</w:t>
            </w:r>
          </w:p>
        </w:tc>
        <w:tc>
          <w:tcPr>
            <w:tcW w:w="1495" w:type="dxa"/>
            <w:tcBorders>
              <w:left w:val="nil"/>
              <w:right w:val="nil"/>
            </w:tcBorders>
          </w:tcPr>
          <w:p w14:paraId="56B1DD18" w14:textId="77777777" w:rsidR="00F46D48" w:rsidRPr="00C16732" w:rsidRDefault="00F46D48" w:rsidP="002C0ABB">
            <w:pPr>
              <w:jc w:val="left"/>
              <w:rPr>
                <w:sz w:val="18"/>
                <w:szCs w:val="18"/>
              </w:rPr>
            </w:pPr>
            <w:r w:rsidRPr="00C16732">
              <w:rPr>
                <w:b/>
                <w:bCs/>
                <w:sz w:val="18"/>
                <w:szCs w:val="18"/>
              </w:rPr>
              <w:t>CHIP-CE CRF</w:t>
            </w:r>
          </w:p>
        </w:tc>
        <w:tc>
          <w:tcPr>
            <w:tcW w:w="1160" w:type="dxa"/>
            <w:tcBorders>
              <w:left w:val="nil"/>
              <w:right w:val="nil"/>
            </w:tcBorders>
          </w:tcPr>
          <w:p w14:paraId="007BBFD5" w14:textId="31C22337" w:rsidR="00F46D48" w:rsidRPr="00C16732" w:rsidRDefault="00F46D48" w:rsidP="002C0ABB">
            <w:pPr>
              <w:jc w:val="left"/>
              <w:rPr>
                <w:sz w:val="18"/>
                <w:szCs w:val="18"/>
              </w:rPr>
            </w:pPr>
            <w:r w:rsidRPr="00C16732">
              <w:rPr>
                <w:sz w:val="18"/>
                <w:szCs w:val="18"/>
              </w:rPr>
              <w:t xml:space="preserve">Riley (2004) </w:t>
            </w:r>
            <w:r w:rsidRPr="00C16732">
              <w:rPr>
                <w:sz w:val="18"/>
                <w:szCs w:val="18"/>
              </w:rPr>
              <w:fldChar w:fldCharType="begin"/>
            </w:r>
            <w:r w:rsidRPr="00C16732">
              <w:rPr>
                <w:sz w:val="18"/>
                <w:szCs w:val="18"/>
              </w:rPr>
              <w:instrText xml:space="preserve"> ADDIN EN.CITE &lt;EndNote&gt;&lt;Cite&gt;&lt;Author&gt;Riley&lt;/Author&gt;&lt;Year&gt;2004&lt;/Year&gt;&lt;RecNum&gt;266&lt;/RecNum&gt;&lt;DisplayText&gt;[19]&lt;/DisplayText&gt;&lt;record&gt;&lt;rec-number&gt;266&lt;/rec-number&gt;&lt;foreign-keys&gt;&lt;key app="EN" db-id="w0s0p0w5kv0weoesfdpvszxzv5w522d55zew" timestamp="1619516438"&gt;266&lt;/key&gt;&lt;/foreign-keys&gt;&lt;ref-type name="Journal Article"&gt;17&lt;/ref-type&gt;&lt;contributors&gt;&lt;authors&gt;&lt;author&gt;Riley, Anne W&lt;/author&gt;&lt;author&gt;Forrest, Christopher B&lt;/author&gt;&lt;author&gt;Rebok, George W&lt;/author&gt;&lt;author&gt;Starfield, Barbara&lt;/author&gt;&lt;author&gt;Green, Bert F&lt;/author&gt;&lt;author&gt;Robertson, Judith A&lt;/author&gt;&lt;author&gt;Friello, Phyllis&lt;/author&gt;&lt;/authors&gt;&lt;/contributors&gt;&lt;titles&gt;&lt;title&gt;The child report form of the CHIP-child edition: reliability and validity&lt;/title&gt;&lt;secondary-title&gt;Medical care&lt;/secondary-title&gt;&lt;/titles&gt;&lt;periodical&gt;&lt;full-title&gt;Medical care&lt;/full-title&gt;&lt;/periodical&gt;&lt;pages&gt;221-231&lt;/pages&gt;&lt;dates&gt;&lt;year&gt;2004&lt;/year&gt;&lt;/dates&gt;&lt;isbn&gt;0025-7079&lt;/isbn&gt;&lt;urls&gt;&lt;/urls&gt;&lt;/record&gt;&lt;/Cite&gt;&lt;/EndNote&gt;</w:instrText>
            </w:r>
            <w:r w:rsidRPr="00C16732">
              <w:rPr>
                <w:sz w:val="18"/>
                <w:szCs w:val="18"/>
              </w:rPr>
              <w:fldChar w:fldCharType="separate"/>
            </w:r>
            <w:r w:rsidRPr="00C16732">
              <w:rPr>
                <w:noProof/>
                <w:sz w:val="18"/>
                <w:szCs w:val="18"/>
              </w:rPr>
              <w:t>[19]</w:t>
            </w:r>
            <w:r w:rsidRPr="00C16732">
              <w:rPr>
                <w:sz w:val="18"/>
                <w:szCs w:val="18"/>
              </w:rPr>
              <w:fldChar w:fldCharType="end"/>
            </w:r>
          </w:p>
        </w:tc>
        <w:tc>
          <w:tcPr>
            <w:tcW w:w="1133" w:type="dxa"/>
            <w:tcBorders>
              <w:left w:val="nil"/>
              <w:right w:val="nil"/>
            </w:tcBorders>
          </w:tcPr>
          <w:p w14:paraId="267B0740" w14:textId="77777777" w:rsidR="00F46D48" w:rsidRPr="00C16732" w:rsidRDefault="00F46D48" w:rsidP="002C0ABB">
            <w:pPr>
              <w:jc w:val="left"/>
              <w:rPr>
                <w:sz w:val="18"/>
                <w:szCs w:val="18"/>
              </w:rPr>
            </w:pPr>
            <w:r w:rsidRPr="00C16732">
              <w:rPr>
                <w:sz w:val="18"/>
                <w:szCs w:val="18"/>
              </w:rPr>
              <w:t>6-11</w:t>
            </w:r>
          </w:p>
        </w:tc>
        <w:tc>
          <w:tcPr>
            <w:tcW w:w="3252" w:type="dxa"/>
            <w:tcBorders>
              <w:left w:val="nil"/>
              <w:right w:val="nil"/>
            </w:tcBorders>
          </w:tcPr>
          <w:p w14:paraId="58D1F6EB" w14:textId="77777777" w:rsidR="00F46D48" w:rsidRPr="00C16732" w:rsidRDefault="00F46D48" w:rsidP="002C0ABB">
            <w:pPr>
              <w:jc w:val="left"/>
              <w:rPr>
                <w:sz w:val="18"/>
                <w:szCs w:val="18"/>
              </w:rPr>
            </w:pPr>
            <w:r w:rsidRPr="00C16732">
              <w:rPr>
                <w:sz w:val="18"/>
                <w:szCs w:val="18"/>
              </w:rPr>
              <w:t>Based on CHIP-AE: Health as the ability to participate fully in developmentally appropriate physical, psychological and social tasks; Disorders removed because too difficult for age 6.</w:t>
            </w:r>
          </w:p>
        </w:tc>
        <w:tc>
          <w:tcPr>
            <w:tcW w:w="4253" w:type="dxa"/>
            <w:tcBorders>
              <w:left w:val="nil"/>
              <w:right w:val="nil"/>
            </w:tcBorders>
          </w:tcPr>
          <w:p w14:paraId="09FA8475" w14:textId="77777777" w:rsidR="00F46D48" w:rsidRPr="00C16732" w:rsidRDefault="00F46D48" w:rsidP="002C0ABB">
            <w:pPr>
              <w:jc w:val="left"/>
              <w:rPr>
                <w:sz w:val="18"/>
                <w:szCs w:val="18"/>
              </w:rPr>
            </w:pPr>
            <w:r w:rsidRPr="00C16732">
              <w:rPr>
                <w:sz w:val="18"/>
                <w:szCs w:val="18"/>
              </w:rPr>
              <w:t>(1) Preliminary study to test children self-report on Likert scale and pictorial question format. (2) Revision of initial 100-item instrument during validation on 249 children and caregivers.</w:t>
            </w:r>
          </w:p>
        </w:tc>
        <w:tc>
          <w:tcPr>
            <w:tcW w:w="2169" w:type="dxa"/>
            <w:tcBorders>
              <w:left w:val="nil"/>
            </w:tcBorders>
          </w:tcPr>
          <w:p w14:paraId="6AB827A9" w14:textId="77777777" w:rsidR="00F46D48" w:rsidRPr="00C16732" w:rsidRDefault="00F46D48" w:rsidP="002C0ABB">
            <w:pPr>
              <w:jc w:val="left"/>
              <w:rPr>
                <w:sz w:val="18"/>
                <w:szCs w:val="18"/>
              </w:rPr>
            </w:pPr>
            <w:r w:rsidRPr="00C16732">
              <w:rPr>
                <w:sz w:val="18"/>
                <w:szCs w:val="18"/>
              </w:rPr>
              <w:t>Preliminary study to test format and instrument revision during validation.</w:t>
            </w:r>
          </w:p>
        </w:tc>
      </w:tr>
      <w:tr w:rsidR="00F46D48" w:rsidRPr="00C16732" w14:paraId="39C1ADA4" w14:textId="77777777" w:rsidTr="002C0ABB">
        <w:tc>
          <w:tcPr>
            <w:tcW w:w="486" w:type="dxa"/>
            <w:tcBorders>
              <w:right w:val="nil"/>
            </w:tcBorders>
          </w:tcPr>
          <w:p w14:paraId="7E9B9E15" w14:textId="77777777" w:rsidR="00F46D48" w:rsidRPr="00C16732" w:rsidRDefault="00F46D48" w:rsidP="002C0ABB">
            <w:pPr>
              <w:jc w:val="left"/>
              <w:rPr>
                <w:sz w:val="18"/>
                <w:szCs w:val="18"/>
              </w:rPr>
            </w:pPr>
            <w:r w:rsidRPr="00C16732">
              <w:rPr>
                <w:sz w:val="18"/>
                <w:szCs w:val="18"/>
              </w:rPr>
              <w:t>12</w:t>
            </w:r>
          </w:p>
        </w:tc>
        <w:tc>
          <w:tcPr>
            <w:tcW w:w="1495" w:type="dxa"/>
            <w:tcBorders>
              <w:left w:val="nil"/>
              <w:right w:val="nil"/>
            </w:tcBorders>
          </w:tcPr>
          <w:p w14:paraId="330C7CFF" w14:textId="77777777" w:rsidR="00F46D48" w:rsidRPr="00C16732" w:rsidRDefault="00F46D48" w:rsidP="002C0ABB">
            <w:pPr>
              <w:jc w:val="left"/>
              <w:rPr>
                <w:sz w:val="18"/>
                <w:szCs w:val="18"/>
              </w:rPr>
            </w:pPr>
            <w:r w:rsidRPr="00C16732">
              <w:rPr>
                <w:b/>
                <w:bCs/>
                <w:sz w:val="18"/>
                <w:szCs w:val="18"/>
              </w:rPr>
              <w:t>CHIP-CE PRF</w:t>
            </w:r>
          </w:p>
        </w:tc>
        <w:tc>
          <w:tcPr>
            <w:tcW w:w="1160" w:type="dxa"/>
            <w:tcBorders>
              <w:left w:val="nil"/>
              <w:right w:val="nil"/>
            </w:tcBorders>
          </w:tcPr>
          <w:p w14:paraId="012415BD" w14:textId="0EAE718B" w:rsidR="00F46D48" w:rsidRPr="00C16732" w:rsidRDefault="00F46D48" w:rsidP="002C0ABB">
            <w:pPr>
              <w:jc w:val="left"/>
              <w:rPr>
                <w:sz w:val="18"/>
                <w:szCs w:val="18"/>
              </w:rPr>
            </w:pPr>
            <w:r w:rsidRPr="00C16732">
              <w:rPr>
                <w:sz w:val="18"/>
                <w:szCs w:val="18"/>
              </w:rPr>
              <w:t xml:space="preserve">Riley (2004b) </w:t>
            </w:r>
            <w:r w:rsidRPr="00C16732">
              <w:rPr>
                <w:sz w:val="18"/>
                <w:szCs w:val="18"/>
              </w:rPr>
              <w:fldChar w:fldCharType="begin"/>
            </w:r>
            <w:r w:rsidRPr="00C16732">
              <w:rPr>
                <w:sz w:val="18"/>
                <w:szCs w:val="18"/>
              </w:rPr>
              <w:instrText xml:space="preserve"> ADDIN EN.CITE &lt;EndNote&gt;&lt;Cite&gt;&lt;Author&gt;Riley&lt;/Author&gt;&lt;Year&gt;2004&lt;/Year&gt;&lt;RecNum&gt;267&lt;/RecNum&gt;&lt;DisplayText&gt;[20]&lt;/DisplayText&gt;&lt;record&gt;&lt;rec-number&gt;267&lt;/rec-number&gt;&lt;foreign-keys&gt;&lt;key app="EN" db-id="w0s0p0w5kv0weoesfdpvszxzv5w522d55zew" timestamp="1619516515"&gt;267&lt;/key&gt;&lt;/foreign-keys&gt;&lt;ref-type name="Journal Article"&gt;17&lt;/ref-type&gt;&lt;contributors&gt;&lt;authors&gt;&lt;author&gt;Riley, Anne W&lt;/author&gt;&lt;author&gt;Forrest, Christopher B&lt;/author&gt;&lt;author&gt;Starfield, Barbara&lt;/author&gt;&lt;author&gt;Rebok, George W&lt;/author&gt;&lt;author&gt;Robertson, Judith A&lt;/author&gt;&lt;author&gt;Green, Bert F&lt;/author&gt;&lt;/authors&gt;&lt;/contributors&gt;&lt;titles&gt;&lt;title&gt;The parent report form of the CHIP-Child Edition: reliability and validity&lt;/title&gt;&lt;secondary-title&gt;Medical care&lt;/secondary-title&gt;&lt;/titles&gt;&lt;periodical&gt;&lt;full-title&gt;Medical care&lt;/full-title&gt;&lt;/periodical&gt;&lt;pages&gt;210-220&lt;/pages&gt;&lt;dates&gt;&lt;year&gt;2004&lt;/year&gt;&lt;/dates&gt;&lt;isbn&gt;0025-7079&lt;/isbn&gt;&lt;urls&gt;&lt;/urls&gt;&lt;/record&gt;&lt;/Cite&gt;&lt;/EndNote&gt;</w:instrText>
            </w:r>
            <w:r w:rsidRPr="00C16732">
              <w:rPr>
                <w:sz w:val="18"/>
                <w:szCs w:val="18"/>
              </w:rPr>
              <w:fldChar w:fldCharType="separate"/>
            </w:r>
            <w:r w:rsidRPr="00C16732">
              <w:rPr>
                <w:noProof/>
                <w:sz w:val="18"/>
                <w:szCs w:val="18"/>
              </w:rPr>
              <w:t>[20]</w:t>
            </w:r>
            <w:r w:rsidRPr="00C16732">
              <w:rPr>
                <w:sz w:val="18"/>
                <w:szCs w:val="18"/>
              </w:rPr>
              <w:fldChar w:fldCharType="end"/>
            </w:r>
          </w:p>
        </w:tc>
        <w:tc>
          <w:tcPr>
            <w:tcW w:w="1133" w:type="dxa"/>
            <w:tcBorders>
              <w:left w:val="nil"/>
              <w:right w:val="nil"/>
            </w:tcBorders>
          </w:tcPr>
          <w:p w14:paraId="606291A1" w14:textId="77777777" w:rsidR="00F46D48" w:rsidRPr="00C16732" w:rsidRDefault="00F46D48" w:rsidP="002C0ABB">
            <w:pPr>
              <w:jc w:val="left"/>
              <w:rPr>
                <w:sz w:val="18"/>
                <w:szCs w:val="18"/>
              </w:rPr>
            </w:pPr>
            <w:r w:rsidRPr="00C16732">
              <w:rPr>
                <w:sz w:val="18"/>
                <w:szCs w:val="18"/>
              </w:rPr>
              <w:t>6-11</w:t>
            </w:r>
          </w:p>
        </w:tc>
        <w:tc>
          <w:tcPr>
            <w:tcW w:w="3252" w:type="dxa"/>
            <w:tcBorders>
              <w:left w:val="nil"/>
              <w:right w:val="nil"/>
            </w:tcBorders>
          </w:tcPr>
          <w:p w14:paraId="4079C081" w14:textId="77777777" w:rsidR="00F46D48" w:rsidRPr="00C16732" w:rsidRDefault="00F46D48" w:rsidP="002C0ABB">
            <w:pPr>
              <w:jc w:val="left"/>
              <w:rPr>
                <w:sz w:val="18"/>
                <w:szCs w:val="18"/>
              </w:rPr>
            </w:pPr>
            <w:r w:rsidRPr="00C16732">
              <w:rPr>
                <w:i/>
                <w:iCs/>
                <w:sz w:val="18"/>
                <w:szCs w:val="18"/>
              </w:rPr>
              <w:t>See CHIP-CE CRF</w:t>
            </w:r>
          </w:p>
        </w:tc>
        <w:tc>
          <w:tcPr>
            <w:tcW w:w="4253" w:type="dxa"/>
            <w:tcBorders>
              <w:left w:val="nil"/>
              <w:right w:val="nil"/>
            </w:tcBorders>
          </w:tcPr>
          <w:p w14:paraId="19DAF333" w14:textId="77777777" w:rsidR="00F46D48" w:rsidRPr="00C16732" w:rsidRDefault="00F46D48" w:rsidP="002C0ABB">
            <w:pPr>
              <w:jc w:val="left"/>
              <w:rPr>
                <w:sz w:val="18"/>
                <w:szCs w:val="18"/>
              </w:rPr>
            </w:pPr>
            <w:r w:rsidRPr="00C16732">
              <w:rPr>
                <w:sz w:val="18"/>
                <w:szCs w:val="18"/>
              </w:rPr>
              <w:t>(1) Pilot study with sample of parents, half with chronically ill children. (2) Initial 187-item version tested on 248 mothers. (3) Revisions during validation.</w:t>
            </w:r>
          </w:p>
        </w:tc>
        <w:tc>
          <w:tcPr>
            <w:tcW w:w="2169" w:type="dxa"/>
            <w:tcBorders>
              <w:left w:val="nil"/>
            </w:tcBorders>
          </w:tcPr>
          <w:p w14:paraId="7FB0B94D" w14:textId="77777777" w:rsidR="00F46D48" w:rsidRPr="00C16732" w:rsidRDefault="00F46D48" w:rsidP="002C0ABB">
            <w:pPr>
              <w:jc w:val="left"/>
              <w:rPr>
                <w:sz w:val="18"/>
                <w:szCs w:val="18"/>
              </w:rPr>
            </w:pPr>
            <w:r w:rsidRPr="00C16732">
              <w:rPr>
                <w:sz w:val="18"/>
                <w:szCs w:val="18"/>
              </w:rPr>
              <w:t>None</w:t>
            </w:r>
          </w:p>
        </w:tc>
      </w:tr>
      <w:tr w:rsidR="00F46D48" w:rsidRPr="00C16732" w14:paraId="33E9BF87" w14:textId="77777777" w:rsidTr="002C0ABB">
        <w:tc>
          <w:tcPr>
            <w:tcW w:w="486" w:type="dxa"/>
            <w:tcBorders>
              <w:right w:val="nil"/>
            </w:tcBorders>
          </w:tcPr>
          <w:p w14:paraId="562F515B" w14:textId="77777777" w:rsidR="00F46D48" w:rsidRPr="00C16732" w:rsidRDefault="00F46D48" w:rsidP="002C0ABB">
            <w:pPr>
              <w:jc w:val="left"/>
              <w:rPr>
                <w:sz w:val="18"/>
                <w:szCs w:val="18"/>
              </w:rPr>
            </w:pPr>
            <w:r w:rsidRPr="00C16732">
              <w:rPr>
                <w:sz w:val="18"/>
                <w:szCs w:val="18"/>
              </w:rPr>
              <w:lastRenderedPageBreak/>
              <w:t>13</w:t>
            </w:r>
          </w:p>
        </w:tc>
        <w:tc>
          <w:tcPr>
            <w:tcW w:w="1495" w:type="dxa"/>
            <w:tcBorders>
              <w:left w:val="nil"/>
              <w:right w:val="nil"/>
            </w:tcBorders>
          </w:tcPr>
          <w:p w14:paraId="7050F5A9" w14:textId="77777777" w:rsidR="00F46D48" w:rsidRPr="00C16732" w:rsidRDefault="00F46D48" w:rsidP="002C0ABB">
            <w:pPr>
              <w:jc w:val="left"/>
              <w:rPr>
                <w:sz w:val="18"/>
                <w:szCs w:val="18"/>
              </w:rPr>
            </w:pPr>
            <w:r w:rsidRPr="00C16732">
              <w:rPr>
                <w:b/>
                <w:bCs/>
                <w:sz w:val="18"/>
                <w:szCs w:val="18"/>
              </w:rPr>
              <w:t>CHIP-CE PRF (SF)</w:t>
            </w:r>
          </w:p>
        </w:tc>
        <w:tc>
          <w:tcPr>
            <w:tcW w:w="1160" w:type="dxa"/>
            <w:tcBorders>
              <w:left w:val="nil"/>
              <w:right w:val="nil"/>
            </w:tcBorders>
          </w:tcPr>
          <w:p w14:paraId="6CED39EC" w14:textId="5D3FA732" w:rsidR="00F46D48" w:rsidRPr="00C16732" w:rsidRDefault="00F46D48" w:rsidP="002C0ABB">
            <w:pPr>
              <w:jc w:val="left"/>
              <w:rPr>
                <w:sz w:val="18"/>
                <w:szCs w:val="18"/>
              </w:rPr>
            </w:pPr>
            <w:r w:rsidRPr="00C16732">
              <w:rPr>
                <w:sz w:val="18"/>
                <w:szCs w:val="18"/>
              </w:rPr>
              <w:t xml:space="preserve">Riley (2004b) </w:t>
            </w:r>
            <w:r w:rsidRPr="00C16732">
              <w:rPr>
                <w:sz w:val="18"/>
                <w:szCs w:val="18"/>
              </w:rPr>
              <w:fldChar w:fldCharType="begin"/>
            </w:r>
            <w:r w:rsidRPr="00C16732">
              <w:rPr>
                <w:sz w:val="18"/>
                <w:szCs w:val="18"/>
              </w:rPr>
              <w:instrText xml:space="preserve"> ADDIN EN.CITE &lt;EndNote&gt;&lt;Cite&gt;&lt;Author&gt;Riley&lt;/Author&gt;&lt;Year&gt;2004&lt;/Year&gt;&lt;RecNum&gt;267&lt;/RecNum&gt;&lt;DisplayText&gt;[20]&lt;/DisplayText&gt;&lt;record&gt;&lt;rec-number&gt;267&lt;/rec-number&gt;&lt;foreign-keys&gt;&lt;key app="EN" db-id="w0s0p0w5kv0weoesfdpvszxzv5w522d55zew" timestamp="1619516515"&gt;267&lt;/key&gt;&lt;/foreign-keys&gt;&lt;ref-type name="Journal Article"&gt;17&lt;/ref-type&gt;&lt;contributors&gt;&lt;authors&gt;&lt;author&gt;Riley, Anne W&lt;/author&gt;&lt;author&gt;Forrest, Christopher B&lt;/author&gt;&lt;author&gt;Starfield, Barbara&lt;/author&gt;&lt;author&gt;Rebok, George W&lt;/author&gt;&lt;author&gt;Robertson, Judith A&lt;/author&gt;&lt;author&gt;Green, Bert F&lt;/author&gt;&lt;/authors&gt;&lt;/contributors&gt;&lt;titles&gt;&lt;title&gt;The parent report form of the CHIP-Child Edition: reliability and validity&lt;/title&gt;&lt;secondary-title&gt;Medical care&lt;/secondary-title&gt;&lt;/titles&gt;&lt;periodical&gt;&lt;full-title&gt;Medical care&lt;/full-title&gt;&lt;/periodical&gt;&lt;pages&gt;210-220&lt;/pages&gt;&lt;dates&gt;&lt;year&gt;2004&lt;/year&gt;&lt;/dates&gt;&lt;isbn&gt;0025-7079&lt;/isbn&gt;&lt;urls&gt;&lt;/urls&gt;&lt;/record&gt;&lt;/Cite&gt;&lt;/EndNote&gt;</w:instrText>
            </w:r>
            <w:r w:rsidRPr="00C16732">
              <w:rPr>
                <w:sz w:val="18"/>
                <w:szCs w:val="18"/>
              </w:rPr>
              <w:fldChar w:fldCharType="separate"/>
            </w:r>
            <w:r w:rsidRPr="00C16732">
              <w:rPr>
                <w:noProof/>
                <w:sz w:val="18"/>
                <w:szCs w:val="18"/>
              </w:rPr>
              <w:t>[20]</w:t>
            </w:r>
            <w:r w:rsidRPr="00C16732">
              <w:rPr>
                <w:sz w:val="18"/>
                <w:szCs w:val="18"/>
              </w:rPr>
              <w:fldChar w:fldCharType="end"/>
            </w:r>
          </w:p>
        </w:tc>
        <w:tc>
          <w:tcPr>
            <w:tcW w:w="1133" w:type="dxa"/>
            <w:tcBorders>
              <w:left w:val="nil"/>
              <w:right w:val="nil"/>
            </w:tcBorders>
          </w:tcPr>
          <w:p w14:paraId="63D3F15E" w14:textId="77777777" w:rsidR="00F46D48" w:rsidRPr="00C16732" w:rsidRDefault="00F46D48" w:rsidP="002C0ABB">
            <w:pPr>
              <w:jc w:val="left"/>
              <w:rPr>
                <w:sz w:val="18"/>
                <w:szCs w:val="18"/>
              </w:rPr>
            </w:pPr>
            <w:r w:rsidRPr="00C16732">
              <w:rPr>
                <w:sz w:val="18"/>
                <w:szCs w:val="18"/>
              </w:rPr>
              <w:t>6-11</w:t>
            </w:r>
          </w:p>
        </w:tc>
        <w:tc>
          <w:tcPr>
            <w:tcW w:w="3252" w:type="dxa"/>
            <w:tcBorders>
              <w:left w:val="nil"/>
              <w:right w:val="nil"/>
            </w:tcBorders>
          </w:tcPr>
          <w:p w14:paraId="54DF8CDF" w14:textId="77777777" w:rsidR="00F46D48" w:rsidRPr="00C16732" w:rsidRDefault="00F46D48" w:rsidP="002C0ABB">
            <w:pPr>
              <w:jc w:val="left"/>
              <w:rPr>
                <w:sz w:val="18"/>
                <w:szCs w:val="18"/>
              </w:rPr>
            </w:pPr>
            <w:r w:rsidRPr="00C16732">
              <w:rPr>
                <w:i/>
                <w:iCs/>
                <w:sz w:val="18"/>
                <w:szCs w:val="18"/>
              </w:rPr>
              <w:t>See CHIP-CE PRF</w:t>
            </w:r>
          </w:p>
        </w:tc>
        <w:tc>
          <w:tcPr>
            <w:tcW w:w="4253" w:type="dxa"/>
            <w:tcBorders>
              <w:left w:val="nil"/>
              <w:right w:val="nil"/>
            </w:tcBorders>
          </w:tcPr>
          <w:p w14:paraId="1F2C2C2B" w14:textId="77777777" w:rsidR="00F46D48" w:rsidRPr="00C16732" w:rsidRDefault="00F46D48" w:rsidP="002C0ABB">
            <w:pPr>
              <w:jc w:val="left"/>
              <w:rPr>
                <w:sz w:val="18"/>
                <w:szCs w:val="18"/>
              </w:rPr>
            </w:pPr>
            <w:r w:rsidRPr="00C16732">
              <w:rPr>
                <w:i/>
                <w:iCs/>
                <w:sz w:val="18"/>
                <w:szCs w:val="18"/>
              </w:rPr>
              <w:t>See CHIP-CE PRF</w:t>
            </w:r>
          </w:p>
        </w:tc>
        <w:tc>
          <w:tcPr>
            <w:tcW w:w="2169" w:type="dxa"/>
            <w:tcBorders>
              <w:left w:val="nil"/>
            </w:tcBorders>
          </w:tcPr>
          <w:p w14:paraId="7CA72956" w14:textId="77777777" w:rsidR="00F46D48" w:rsidRPr="00C16732" w:rsidRDefault="00F46D48" w:rsidP="002C0ABB">
            <w:pPr>
              <w:jc w:val="left"/>
              <w:rPr>
                <w:sz w:val="18"/>
                <w:szCs w:val="18"/>
              </w:rPr>
            </w:pPr>
            <w:r w:rsidRPr="00C16732">
              <w:rPr>
                <w:sz w:val="18"/>
                <w:szCs w:val="18"/>
              </w:rPr>
              <w:t>None</w:t>
            </w:r>
          </w:p>
        </w:tc>
      </w:tr>
      <w:tr w:rsidR="00F46D48" w:rsidRPr="00C16732" w14:paraId="6DEB9C37" w14:textId="77777777" w:rsidTr="002C0ABB">
        <w:tc>
          <w:tcPr>
            <w:tcW w:w="486" w:type="dxa"/>
            <w:tcBorders>
              <w:right w:val="nil"/>
            </w:tcBorders>
          </w:tcPr>
          <w:p w14:paraId="29657E7A" w14:textId="77777777" w:rsidR="00F46D48" w:rsidRPr="00C16732" w:rsidRDefault="00F46D48" w:rsidP="002C0ABB">
            <w:pPr>
              <w:jc w:val="left"/>
              <w:rPr>
                <w:sz w:val="18"/>
                <w:szCs w:val="18"/>
              </w:rPr>
            </w:pPr>
            <w:r w:rsidRPr="00C16732">
              <w:rPr>
                <w:sz w:val="18"/>
                <w:szCs w:val="18"/>
              </w:rPr>
              <w:t>14</w:t>
            </w:r>
          </w:p>
        </w:tc>
        <w:tc>
          <w:tcPr>
            <w:tcW w:w="1495" w:type="dxa"/>
            <w:tcBorders>
              <w:left w:val="nil"/>
              <w:right w:val="nil"/>
            </w:tcBorders>
          </w:tcPr>
          <w:p w14:paraId="35B1DF65" w14:textId="77777777" w:rsidR="00F46D48" w:rsidRPr="00C16732" w:rsidRDefault="00F46D48" w:rsidP="002C0ABB">
            <w:pPr>
              <w:jc w:val="left"/>
              <w:rPr>
                <w:sz w:val="18"/>
                <w:szCs w:val="18"/>
              </w:rPr>
            </w:pPr>
            <w:r w:rsidRPr="00C16732">
              <w:rPr>
                <w:b/>
                <w:bCs/>
                <w:sz w:val="18"/>
                <w:szCs w:val="18"/>
              </w:rPr>
              <w:t>CHQ-PF50</w:t>
            </w:r>
          </w:p>
        </w:tc>
        <w:tc>
          <w:tcPr>
            <w:tcW w:w="1160" w:type="dxa"/>
            <w:tcBorders>
              <w:left w:val="nil"/>
              <w:right w:val="nil"/>
            </w:tcBorders>
          </w:tcPr>
          <w:p w14:paraId="03D3EDB4" w14:textId="3644BEF6" w:rsidR="00F46D48" w:rsidRPr="00C16732" w:rsidRDefault="00F46D48" w:rsidP="002C0ABB">
            <w:pPr>
              <w:jc w:val="left"/>
              <w:rPr>
                <w:sz w:val="18"/>
                <w:szCs w:val="18"/>
              </w:rPr>
            </w:pPr>
            <w:r w:rsidRPr="00C16732">
              <w:rPr>
                <w:sz w:val="18"/>
                <w:szCs w:val="18"/>
              </w:rPr>
              <w:t xml:space="preserve">Landgraf (1998) </w:t>
            </w:r>
            <w:r w:rsidRPr="00C16732">
              <w:rPr>
                <w:sz w:val="18"/>
                <w:szCs w:val="18"/>
              </w:rPr>
              <w:fldChar w:fldCharType="begin"/>
            </w:r>
            <w:r w:rsidRPr="00C16732">
              <w:rPr>
                <w:sz w:val="18"/>
                <w:szCs w:val="18"/>
              </w:rPr>
              <w:instrText xml:space="preserve"> ADDIN EN.CITE &lt;EndNote&gt;&lt;Cite&gt;&lt;Author&gt;Landgraf&lt;/Author&gt;&lt;Year&gt;1998&lt;/Year&gt;&lt;RecNum&gt;270&lt;/RecNum&gt;&lt;DisplayText&gt;[68]&lt;/DisplayText&gt;&lt;record&gt;&lt;rec-number&gt;270&lt;/rec-number&gt;&lt;foreign-keys&gt;&lt;key app="EN" db-id="w0s0p0w5kv0weoesfdpvszxzv5w522d55zew" timestamp="1619775685"&gt;270&lt;/key&gt;&lt;/foreign-keys&gt;&lt;ref-type name="Journal Article"&gt;17&lt;/ref-type&gt;&lt;contributors&gt;&lt;authors&gt;&lt;author&gt;Landgraf, JM&lt;/author&gt;&lt;author&gt;Maunsell, E&lt;/author&gt;&lt;author&gt;Speechley, K Nixon&lt;/author&gt;&lt;author&gt;Bullinger, Monika&lt;/author&gt;&lt;author&gt;Campbell, S&lt;/author&gt;&lt;author&gt;Abetz, L&lt;/author&gt;&lt;author&gt;Ware, JE&lt;/author&gt;&lt;/authors&gt;&lt;/contributors&gt;&lt;titles&gt;&lt;title&gt;Canadian-French, German and UK versions of the Child Health Questionnaire: methodology and preliminary item scaling results&lt;/title&gt;&lt;secondary-title&gt;Quality of Life Research&lt;/secondary-title&gt;&lt;/titles&gt;&lt;periodical&gt;&lt;full-title&gt;Quality of Life Research&lt;/full-title&gt;&lt;/periodical&gt;&lt;pages&gt;433-445&lt;/pages&gt;&lt;volume&gt;7&lt;/volume&gt;&lt;number&gt;5&lt;/number&gt;&lt;dates&gt;&lt;year&gt;1998&lt;/year&gt;&lt;/dates&gt;&lt;isbn&gt;1573-2649&lt;/isbn&gt;&lt;urls&gt;&lt;/urls&gt;&lt;/record&gt;&lt;/Cite&gt;&lt;/EndNote&gt;</w:instrText>
            </w:r>
            <w:r w:rsidRPr="00C16732">
              <w:rPr>
                <w:sz w:val="18"/>
                <w:szCs w:val="18"/>
              </w:rPr>
              <w:fldChar w:fldCharType="separate"/>
            </w:r>
            <w:r w:rsidRPr="00C16732">
              <w:rPr>
                <w:noProof/>
                <w:sz w:val="18"/>
                <w:szCs w:val="18"/>
              </w:rPr>
              <w:t>[68]</w:t>
            </w:r>
            <w:r w:rsidRPr="00C16732">
              <w:rPr>
                <w:sz w:val="18"/>
                <w:szCs w:val="18"/>
              </w:rPr>
              <w:fldChar w:fldCharType="end"/>
            </w:r>
          </w:p>
        </w:tc>
        <w:tc>
          <w:tcPr>
            <w:tcW w:w="1133" w:type="dxa"/>
            <w:tcBorders>
              <w:left w:val="nil"/>
              <w:right w:val="nil"/>
            </w:tcBorders>
          </w:tcPr>
          <w:p w14:paraId="7452B4DB" w14:textId="77777777" w:rsidR="00F46D48" w:rsidRPr="00C16732" w:rsidRDefault="00F46D48" w:rsidP="002C0ABB">
            <w:pPr>
              <w:jc w:val="left"/>
              <w:rPr>
                <w:sz w:val="18"/>
                <w:szCs w:val="18"/>
              </w:rPr>
            </w:pPr>
            <w:r w:rsidRPr="00C16732">
              <w:rPr>
                <w:sz w:val="18"/>
                <w:szCs w:val="18"/>
              </w:rPr>
              <w:t>5-18</w:t>
            </w:r>
          </w:p>
        </w:tc>
        <w:tc>
          <w:tcPr>
            <w:tcW w:w="3252" w:type="dxa"/>
            <w:tcBorders>
              <w:left w:val="nil"/>
              <w:right w:val="nil"/>
            </w:tcBorders>
          </w:tcPr>
          <w:p w14:paraId="23F124AE" w14:textId="77777777" w:rsidR="00F46D48" w:rsidRPr="00C16732" w:rsidRDefault="00F46D48" w:rsidP="002C0ABB">
            <w:pPr>
              <w:jc w:val="left"/>
              <w:rPr>
                <w:sz w:val="18"/>
                <w:szCs w:val="18"/>
              </w:rPr>
            </w:pPr>
            <w:r w:rsidRPr="00C16732">
              <w:rPr>
                <w:sz w:val="18"/>
                <w:szCs w:val="18"/>
              </w:rPr>
              <w:t>Focus on two concepts: physical and psychosocial function; and wellbeing. Also captures impact of child’s health on parents and family</w:t>
            </w:r>
          </w:p>
        </w:tc>
        <w:tc>
          <w:tcPr>
            <w:tcW w:w="4253" w:type="dxa"/>
            <w:tcBorders>
              <w:left w:val="nil"/>
              <w:right w:val="nil"/>
            </w:tcBorders>
          </w:tcPr>
          <w:p w14:paraId="7518E912" w14:textId="77777777" w:rsidR="00F46D48" w:rsidRPr="00C16732" w:rsidRDefault="00F46D48" w:rsidP="002C0ABB">
            <w:pPr>
              <w:jc w:val="left"/>
              <w:rPr>
                <w:sz w:val="18"/>
                <w:szCs w:val="18"/>
              </w:rPr>
            </w:pPr>
            <w:r w:rsidRPr="00C16732">
              <w:rPr>
                <w:sz w:val="18"/>
                <w:szCs w:val="18"/>
              </w:rPr>
              <w:t>Qualitative methods established initial 98-item CHQ; 50-item PF version derived using statistical techniques during validation.</w:t>
            </w:r>
          </w:p>
        </w:tc>
        <w:tc>
          <w:tcPr>
            <w:tcW w:w="2169" w:type="dxa"/>
            <w:tcBorders>
              <w:left w:val="nil"/>
            </w:tcBorders>
          </w:tcPr>
          <w:p w14:paraId="57B24AC7" w14:textId="77777777" w:rsidR="00F46D48" w:rsidRPr="00C16732" w:rsidRDefault="00F46D48" w:rsidP="002C0ABB">
            <w:pPr>
              <w:jc w:val="left"/>
              <w:rPr>
                <w:sz w:val="18"/>
                <w:szCs w:val="18"/>
              </w:rPr>
            </w:pPr>
            <w:r w:rsidRPr="00C16732">
              <w:rPr>
                <w:sz w:val="18"/>
                <w:szCs w:val="18"/>
              </w:rPr>
              <w:t>Unclear</w:t>
            </w:r>
          </w:p>
        </w:tc>
      </w:tr>
      <w:tr w:rsidR="00F46D48" w:rsidRPr="00C16732" w14:paraId="24326064" w14:textId="77777777" w:rsidTr="002C0ABB">
        <w:tc>
          <w:tcPr>
            <w:tcW w:w="486" w:type="dxa"/>
            <w:tcBorders>
              <w:right w:val="nil"/>
            </w:tcBorders>
          </w:tcPr>
          <w:p w14:paraId="02D4E7B7" w14:textId="77777777" w:rsidR="00F46D48" w:rsidRPr="00C16732" w:rsidRDefault="00F46D48" w:rsidP="002C0ABB">
            <w:pPr>
              <w:jc w:val="left"/>
              <w:rPr>
                <w:sz w:val="18"/>
                <w:szCs w:val="18"/>
              </w:rPr>
            </w:pPr>
            <w:r w:rsidRPr="00C16732">
              <w:rPr>
                <w:sz w:val="18"/>
                <w:szCs w:val="18"/>
              </w:rPr>
              <w:t>15</w:t>
            </w:r>
          </w:p>
        </w:tc>
        <w:tc>
          <w:tcPr>
            <w:tcW w:w="1495" w:type="dxa"/>
            <w:tcBorders>
              <w:left w:val="nil"/>
              <w:right w:val="nil"/>
            </w:tcBorders>
          </w:tcPr>
          <w:p w14:paraId="3CCA032A" w14:textId="77777777" w:rsidR="00F46D48" w:rsidRPr="00C16732" w:rsidRDefault="00F46D48" w:rsidP="002C0ABB">
            <w:pPr>
              <w:jc w:val="left"/>
              <w:rPr>
                <w:sz w:val="18"/>
                <w:szCs w:val="18"/>
              </w:rPr>
            </w:pPr>
            <w:r w:rsidRPr="00C16732">
              <w:rPr>
                <w:b/>
                <w:bCs/>
                <w:sz w:val="18"/>
                <w:szCs w:val="18"/>
              </w:rPr>
              <w:t>CHQ-PF28</w:t>
            </w:r>
          </w:p>
        </w:tc>
        <w:tc>
          <w:tcPr>
            <w:tcW w:w="1160" w:type="dxa"/>
            <w:tcBorders>
              <w:left w:val="nil"/>
              <w:right w:val="nil"/>
            </w:tcBorders>
          </w:tcPr>
          <w:p w14:paraId="2CE83821" w14:textId="52B08EA3" w:rsidR="00F46D48" w:rsidRPr="00C16732" w:rsidRDefault="00F46D48" w:rsidP="002C0ABB">
            <w:pPr>
              <w:jc w:val="left"/>
              <w:rPr>
                <w:sz w:val="18"/>
                <w:szCs w:val="18"/>
              </w:rPr>
            </w:pPr>
            <w:r w:rsidRPr="00C16732">
              <w:rPr>
                <w:sz w:val="18"/>
                <w:szCs w:val="18"/>
              </w:rPr>
              <w:t xml:space="preserve">Raat (2005) </w:t>
            </w:r>
            <w:r w:rsidRPr="00C16732">
              <w:rPr>
                <w:sz w:val="18"/>
                <w:szCs w:val="18"/>
              </w:rPr>
              <w:fldChar w:fldCharType="begin"/>
            </w:r>
            <w:r w:rsidRPr="00C16732">
              <w:rPr>
                <w:sz w:val="18"/>
                <w:szCs w:val="18"/>
              </w:rPr>
              <w:instrText xml:space="preserve"> ADDIN EN.CITE &lt;EndNote&gt;&lt;Cite&gt;&lt;Author&gt;Raat&lt;/Author&gt;&lt;Year&gt;2005&lt;/Year&gt;&lt;RecNum&gt;271&lt;/RecNum&gt;&lt;DisplayText&gt;[69]&lt;/DisplayText&gt;&lt;record&gt;&lt;rec-number&gt;271&lt;/rec-number&gt;&lt;foreign-keys&gt;&lt;key app="EN" db-id="w0s0p0w5kv0weoesfdpvszxzv5w522d55zew" timestamp="1619859660"&gt;271&lt;/key&gt;&lt;/foreign-keys&gt;&lt;ref-type name="Journal Article"&gt;17&lt;/ref-type&gt;&lt;contributors&gt;&lt;authors&gt;&lt;author&gt;Raat, Hein&lt;/author&gt;&lt;author&gt;Botterweck, Anita M&lt;/author&gt;&lt;author&gt;Landgraf, Jeanne M&lt;/author&gt;&lt;author&gt;Hoogeveen, W Christina&lt;/author&gt;&lt;author&gt;Essink-Bot, Marie-Louise&lt;/author&gt;&lt;/authors&gt;&lt;/contributors&gt;&lt;titles&gt;&lt;title&gt;Reliability and validity of the short form of the child health questionnaire for parents (CHQ-PF28) in large random school based and general population samples&lt;/title&gt;&lt;secondary-title&gt;Journal of Epidemiology &amp;amp; Community Health&lt;/secondary-title&gt;&lt;/titles&gt;&lt;periodical&gt;&lt;full-title&gt;Journal of Epidemiology &amp;amp; Community Health&lt;/full-title&gt;&lt;/periodical&gt;&lt;pages&gt;75-82&lt;/pages&gt;&lt;volume&gt;59&lt;/volume&gt;&lt;number&gt;1&lt;/number&gt;&lt;dates&gt;&lt;year&gt;2005&lt;/year&gt;&lt;/dates&gt;&lt;isbn&gt;0143-005X&lt;/isbn&gt;&lt;urls&gt;&lt;/urls&gt;&lt;/record&gt;&lt;/Cite&gt;&lt;/EndNote&gt;</w:instrText>
            </w:r>
            <w:r w:rsidRPr="00C16732">
              <w:rPr>
                <w:sz w:val="18"/>
                <w:szCs w:val="18"/>
              </w:rPr>
              <w:fldChar w:fldCharType="separate"/>
            </w:r>
            <w:r w:rsidRPr="00C16732">
              <w:rPr>
                <w:noProof/>
                <w:sz w:val="18"/>
                <w:szCs w:val="18"/>
              </w:rPr>
              <w:t>[69]</w:t>
            </w:r>
            <w:r w:rsidRPr="00C16732">
              <w:rPr>
                <w:sz w:val="18"/>
                <w:szCs w:val="18"/>
              </w:rPr>
              <w:fldChar w:fldCharType="end"/>
            </w:r>
          </w:p>
        </w:tc>
        <w:tc>
          <w:tcPr>
            <w:tcW w:w="1133" w:type="dxa"/>
            <w:tcBorders>
              <w:left w:val="nil"/>
              <w:right w:val="nil"/>
            </w:tcBorders>
          </w:tcPr>
          <w:p w14:paraId="63BE1A9C" w14:textId="77777777" w:rsidR="00F46D48" w:rsidRPr="00C16732" w:rsidRDefault="00F46D48" w:rsidP="002C0ABB">
            <w:pPr>
              <w:jc w:val="left"/>
              <w:rPr>
                <w:sz w:val="18"/>
                <w:szCs w:val="18"/>
              </w:rPr>
            </w:pPr>
            <w:r w:rsidRPr="00C16732">
              <w:rPr>
                <w:sz w:val="18"/>
                <w:szCs w:val="18"/>
              </w:rPr>
              <w:t>5-18</w:t>
            </w:r>
          </w:p>
        </w:tc>
        <w:tc>
          <w:tcPr>
            <w:tcW w:w="3252" w:type="dxa"/>
            <w:tcBorders>
              <w:left w:val="nil"/>
              <w:right w:val="nil"/>
            </w:tcBorders>
          </w:tcPr>
          <w:p w14:paraId="0F0FBD99" w14:textId="77777777" w:rsidR="00F46D48" w:rsidRPr="00C16732" w:rsidRDefault="00F46D48" w:rsidP="002C0ABB">
            <w:pPr>
              <w:jc w:val="left"/>
              <w:rPr>
                <w:sz w:val="18"/>
                <w:szCs w:val="18"/>
              </w:rPr>
            </w:pPr>
            <w:r w:rsidRPr="00C16732">
              <w:rPr>
                <w:i/>
                <w:iCs/>
                <w:sz w:val="18"/>
                <w:szCs w:val="18"/>
              </w:rPr>
              <w:t>See CHQ-PF50</w:t>
            </w:r>
          </w:p>
        </w:tc>
        <w:tc>
          <w:tcPr>
            <w:tcW w:w="4253" w:type="dxa"/>
            <w:tcBorders>
              <w:left w:val="nil"/>
              <w:right w:val="nil"/>
            </w:tcBorders>
          </w:tcPr>
          <w:p w14:paraId="69E951C6" w14:textId="77777777" w:rsidR="00F46D48" w:rsidRPr="00C16732" w:rsidRDefault="00F46D48" w:rsidP="002C0ABB">
            <w:pPr>
              <w:jc w:val="left"/>
              <w:rPr>
                <w:sz w:val="18"/>
                <w:szCs w:val="18"/>
              </w:rPr>
            </w:pPr>
            <w:r w:rsidRPr="00C16732">
              <w:rPr>
                <w:sz w:val="18"/>
                <w:szCs w:val="18"/>
              </w:rPr>
              <w:t>28-item short from derived from 50-item long from by regression and item scaling analysis.</w:t>
            </w:r>
          </w:p>
        </w:tc>
        <w:tc>
          <w:tcPr>
            <w:tcW w:w="2169" w:type="dxa"/>
            <w:tcBorders>
              <w:left w:val="nil"/>
            </w:tcBorders>
          </w:tcPr>
          <w:p w14:paraId="36F305CD" w14:textId="77777777" w:rsidR="00F46D48" w:rsidRPr="00C16732" w:rsidRDefault="00F46D48" w:rsidP="002C0ABB">
            <w:pPr>
              <w:jc w:val="left"/>
              <w:rPr>
                <w:sz w:val="18"/>
                <w:szCs w:val="18"/>
              </w:rPr>
            </w:pPr>
            <w:r w:rsidRPr="00C16732">
              <w:rPr>
                <w:sz w:val="18"/>
                <w:szCs w:val="18"/>
              </w:rPr>
              <w:t>None</w:t>
            </w:r>
          </w:p>
        </w:tc>
      </w:tr>
      <w:tr w:rsidR="00F46D48" w:rsidRPr="00C16732" w14:paraId="6DBBC375" w14:textId="77777777" w:rsidTr="002C0ABB">
        <w:tc>
          <w:tcPr>
            <w:tcW w:w="486" w:type="dxa"/>
            <w:tcBorders>
              <w:right w:val="nil"/>
            </w:tcBorders>
          </w:tcPr>
          <w:p w14:paraId="3BA8AAC7" w14:textId="77777777" w:rsidR="00F46D48" w:rsidRPr="00C16732" w:rsidRDefault="00F46D48" w:rsidP="002C0ABB">
            <w:pPr>
              <w:jc w:val="left"/>
              <w:rPr>
                <w:sz w:val="18"/>
                <w:szCs w:val="18"/>
              </w:rPr>
            </w:pPr>
            <w:r w:rsidRPr="00C16732">
              <w:rPr>
                <w:sz w:val="18"/>
                <w:szCs w:val="18"/>
              </w:rPr>
              <w:t>16</w:t>
            </w:r>
          </w:p>
        </w:tc>
        <w:tc>
          <w:tcPr>
            <w:tcW w:w="1495" w:type="dxa"/>
            <w:tcBorders>
              <w:left w:val="nil"/>
              <w:right w:val="nil"/>
            </w:tcBorders>
          </w:tcPr>
          <w:p w14:paraId="50AC74F3" w14:textId="77777777" w:rsidR="00F46D48" w:rsidRPr="00C16732" w:rsidRDefault="00F46D48" w:rsidP="002C0ABB">
            <w:pPr>
              <w:jc w:val="left"/>
              <w:rPr>
                <w:sz w:val="18"/>
                <w:szCs w:val="18"/>
              </w:rPr>
            </w:pPr>
            <w:r w:rsidRPr="00C16732">
              <w:rPr>
                <w:b/>
                <w:bCs/>
                <w:sz w:val="18"/>
                <w:szCs w:val="18"/>
              </w:rPr>
              <w:t>CHQ-CF87</w:t>
            </w:r>
          </w:p>
        </w:tc>
        <w:tc>
          <w:tcPr>
            <w:tcW w:w="1160" w:type="dxa"/>
            <w:tcBorders>
              <w:left w:val="nil"/>
              <w:right w:val="nil"/>
            </w:tcBorders>
          </w:tcPr>
          <w:p w14:paraId="030F7442" w14:textId="5B77EFA6" w:rsidR="00F46D48" w:rsidRPr="00C16732" w:rsidRDefault="00F46D48" w:rsidP="002C0ABB">
            <w:pPr>
              <w:jc w:val="left"/>
              <w:rPr>
                <w:sz w:val="18"/>
                <w:szCs w:val="18"/>
              </w:rPr>
            </w:pPr>
            <w:r w:rsidRPr="00C16732">
              <w:rPr>
                <w:sz w:val="18"/>
                <w:szCs w:val="18"/>
              </w:rPr>
              <w:t xml:space="preserve">Landgraf (1997) </w:t>
            </w:r>
            <w:r w:rsidRPr="00C16732">
              <w:rPr>
                <w:sz w:val="18"/>
                <w:szCs w:val="18"/>
              </w:rPr>
              <w:fldChar w:fldCharType="begin"/>
            </w:r>
            <w:r w:rsidRPr="00C16732">
              <w:rPr>
                <w:sz w:val="18"/>
                <w:szCs w:val="18"/>
              </w:rPr>
              <w:instrText xml:space="preserve"> ADDIN EN.CITE &lt;EndNote&gt;&lt;Cite&gt;&lt;Author&gt;Landgraf&lt;/Author&gt;&lt;Year&gt;1997&lt;/Year&gt;&lt;RecNum&gt;272&lt;/RecNum&gt;&lt;DisplayText&gt;[46]&lt;/DisplayText&gt;&lt;record&gt;&lt;rec-number&gt;272&lt;/rec-number&gt;&lt;foreign-keys&gt;&lt;key app="EN" db-id="w0s0p0w5kv0weoesfdpvszxzv5w522d55zew" timestamp="1619859738"&gt;272&lt;/key&gt;&lt;/foreign-keys&gt;&lt;ref-type name="Journal Article"&gt;17&lt;/ref-type&gt;&lt;contributors&gt;&lt;authors&gt;&lt;author&gt;Landgraf, Jeanne M&lt;/author&gt;&lt;author&gt;Abetz, Linda N&lt;/author&gt;&lt;/authors&gt;&lt;/contributors&gt;&lt;titles&gt;&lt;title&gt;Functional status and well-being of children representing three cultural groups: initial self-reports using the CHQ-CF87&lt;/title&gt;&lt;secondary-title&gt;Psychology and Health&lt;/secondary-title&gt;&lt;/titles&gt;&lt;periodical&gt;&lt;full-title&gt;Psychology and Health&lt;/full-title&gt;&lt;/periodical&gt;&lt;pages&gt;839-854&lt;/pages&gt;&lt;volume&gt;12&lt;/volume&gt;&lt;number&gt;6&lt;/number&gt;&lt;dates&gt;&lt;year&gt;1997&lt;/year&gt;&lt;/dates&gt;&lt;isbn&gt;0887-0446&lt;/isbn&gt;&lt;urls&gt;&lt;/urls&gt;&lt;/record&gt;&lt;/Cite&gt;&lt;/EndNote&gt;</w:instrText>
            </w:r>
            <w:r w:rsidRPr="00C16732">
              <w:rPr>
                <w:sz w:val="18"/>
                <w:szCs w:val="18"/>
              </w:rPr>
              <w:fldChar w:fldCharType="separate"/>
            </w:r>
            <w:r w:rsidRPr="00C16732">
              <w:rPr>
                <w:noProof/>
                <w:sz w:val="18"/>
                <w:szCs w:val="18"/>
              </w:rPr>
              <w:t>[46]</w:t>
            </w:r>
            <w:r w:rsidRPr="00C16732">
              <w:rPr>
                <w:sz w:val="18"/>
                <w:szCs w:val="18"/>
              </w:rPr>
              <w:fldChar w:fldCharType="end"/>
            </w:r>
          </w:p>
        </w:tc>
        <w:tc>
          <w:tcPr>
            <w:tcW w:w="1133" w:type="dxa"/>
            <w:tcBorders>
              <w:left w:val="nil"/>
              <w:right w:val="nil"/>
            </w:tcBorders>
          </w:tcPr>
          <w:p w14:paraId="02EBC3A0" w14:textId="77777777" w:rsidR="00F46D48" w:rsidRPr="00C16732" w:rsidRDefault="00F46D48" w:rsidP="002C0ABB">
            <w:pPr>
              <w:jc w:val="left"/>
              <w:rPr>
                <w:sz w:val="18"/>
                <w:szCs w:val="18"/>
              </w:rPr>
            </w:pPr>
            <w:r w:rsidRPr="00C16732">
              <w:rPr>
                <w:sz w:val="18"/>
                <w:szCs w:val="18"/>
              </w:rPr>
              <w:t>10-18</w:t>
            </w:r>
          </w:p>
        </w:tc>
        <w:tc>
          <w:tcPr>
            <w:tcW w:w="3252" w:type="dxa"/>
            <w:tcBorders>
              <w:left w:val="nil"/>
              <w:right w:val="nil"/>
            </w:tcBorders>
          </w:tcPr>
          <w:p w14:paraId="29BC74B8" w14:textId="77777777" w:rsidR="00F46D48" w:rsidRPr="00C16732" w:rsidRDefault="00F46D48" w:rsidP="002C0ABB">
            <w:pPr>
              <w:jc w:val="left"/>
              <w:rPr>
                <w:sz w:val="18"/>
                <w:szCs w:val="18"/>
              </w:rPr>
            </w:pPr>
            <w:r w:rsidRPr="00C16732">
              <w:rPr>
                <w:i/>
                <w:iCs/>
                <w:sz w:val="18"/>
                <w:szCs w:val="18"/>
              </w:rPr>
              <w:t>See CHQ-PF50</w:t>
            </w:r>
          </w:p>
        </w:tc>
        <w:tc>
          <w:tcPr>
            <w:tcW w:w="4253" w:type="dxa"/>
            <w:tcBorders>
              <w:left w:val="nil"/>
              <w:right w:val="nil"/>
            </w:tcBorders>
          </w:tcPr>
          <w:p w14:paraId="3DD68C08" w14:textId="77777777" w:rsidR="00F46D48" w:rsidRPr="00C16732" w:rsidRDefault="00F46D48" w:rsidP="002C0ABB">
            <w:pPr>
              <w:jc w:val="left"/>
              <w:rPr>
                <w:sz w:val="18"/>
                <w:szCs w:val="18"/>
              </w:rPr>
            </w:pPr>
            <w:r w:rsidRPr="00C16732">
              <w:rPr>
                <w:i/>
                <w:iCs/>
                <w:sz w:val="18"/>
                <w:szCs w:val="18"/>
              </w:rPr>
              <w:t>See CHQ-PF50</w:t>
            </w:r>
          </w:p>
        </w:tc>
        <w:tc>
          <w:tcPr>
            <w:tcW w:w="2169" w:type="dxa"/>
            <w:tcBorders>
              <w:left w:val="nil"/>
            </w:tcBorders>
          </w:tcPr>
          <w:p w14:paraId="6AC6F542" w14:textId="77777777" w:rsidR="00F46D48" w:rsidRPr="00C16732" w:rsidRDefault="00F46D48" w:rsidP="002C0ABB">
            <w:pPr>
              <w:jc w:val="left"/>
              <w:rPr>
                <w:sz w:val="18"/>
                <w:szCs w:val="18"/>
              </w:rPr>
            </w:pPr>
            <w:r w:rsidRPr="00C16732">
              <w:rPr>
                <w:sz w:val="18"/>
                <w:szCs w:val="18"/>
              </w:rPr>
              <w:t>Unclear</w:t>
            </w:r>
          </w:p>
        </w:tc>
      </w:tr>
      <w:tr w:rsidR="00F46D48" w:rsidRPr="00C16732" w14:paraId="2FB7829D" w14:textId="77777777" w:rsidTr="002C0ABB">
        <w:tc>
          <w:tcPr>
            <w:tcW w:w="486" w:type="dxa"/>
            <w:tcBorders>
              <w:right w:val="nil"/>
            </w:tcBorders>
          </w:tcPr>
          <w:p w14:paraId="574661A7" w14:textId="77777777" w:rsidR="00F46D48" w:rsidRPr="00C16732" w:rsidRDefault="00F46D48" w:rsidP="002C0ABB">
            <w:pPr>
              <w:jc w:val="left"/>
              <w:rPr>
                <w:sz w:val="18"/>
                <w:szCs w:val="18"/>
              </w:rPr>
            </w:pPr>
            <w:r w:rsidRPr="00C16732">
              <w:rPr>
                <w:sz w:val="18"/>
                <w:szCs w:val="18"/>
              </w:rPr>
              <w:t>17</w:t>
            </w:r>
          </w:p>
        </w:tc>
        <w:tc>
          <w:tcPr>
            <w:tcW w:w="1495" w:type="dxa"/>
            <w:tcBorders>
              <w:left w:val="nil"/>
              <w:right w:val="nil"/>
            </w:tcBorders>
          </w:tcPr>
          <w:p w14:paraId="421D3123" w14:textId="77777777" w:rsidR="00F46D48" w:rsidRPr="00C16732" w:rsidRDefault="00F46D48" w:rsidP="002C0ABB">
            <w:pPr>
              <w:jc w:val="left"/>
              <w:rPr>
                <w:sz w:val="18"/>
                <w:szCs w:val="18"/>
              </w:rPr>
            </w:pPr>
            <w:r w:rsidRPr="00C16732">
              <w:rPr>
                <w:b/>
                <w:bCs/>
                <w:sz w:val="18"/>
                <w:szCs w:val="18"/>
              </w:rPr>
              <w:t>CHQ-CF45</w:t>
            </w:r>
          </w:p>
        </w:tc>
        <w:tc>
          <w:tcPr>
            <w:tcW w:w="1160" w:type="dxa"/>
            <w:tcBorders>
              <w:left w:val="nil"/>
              <w:right w:val="nil"/>
            </w:tcBorders>
          </w:tcPr>
          <w:p w14:paraId="74F2F403" w14:textId="522E4BF4" w:rsidR="00F46D48" w:rsidRPr="00C16732" w:rsidRDefault="00F46D48" w:rsidP="002C0ABB">
            <w:pPr>
              <w:jc w:val="left"/>
              <w:rPr>
                <w:sz w:val="18"/>
                <w:szCs w:val="18"/>
              </w:rPr>
            </w:pPr>
            <w:r w:rsidRPr="00C16732">
              <w:rPr>
                <w:sz w:val="18"/>
                <w:szCs w:val="18"/>
              </w:rPr>
              <w:t xml:space="preserve">Landgraf (2018) </w:t>
            </w:r>
            <w:r w:rsidRPr="00C16732">
              <w:rPr>
                <w:sz w:val="18"/>
                <w:szCs w:val="18"/>
              </w:rPr>
              <w:fldChar w:fldCharType="begin"/>
            </w:r>
            <w:r w:rsidRPr="00C16732">
              <w:rPr>
                <w:sz w:val="18"/>
                <w:szCs w:val="18"/>
              </w:rPr>
              <w:instrText xml:space="preserve"> ADDIN EN.CITE &lt;EndNote&gt;&lt;Cite&gt;&lt;Author&gt;Landgraf&lt;/Author&gt;&lt;Year&gt;2018&lt;/Year&gt;&lt;RecNum&gt;273&lt;/RecNum&gt;&lt;DisplayText&gt;[47]&lt;/DisplayText&gt;&lt;record&gt;&lt;rec-number&gt;273&lt;/rec-number&gt;&lt;foreign-keys&gt;&lt;key app="EN" db-id="w0s0p0w5kv0weoesfdpvszxzv5w522d55zew" timestamp="1619860245"&gt;273&lt;/key&gt;&lt;/foreign-keys&gt;&lt;ref-type name="Journal Article"&gt;17&lt;/ref-type&gt;&lt;contributors&gt;&lt;authors&gt;&lt;author&gt;Landgraf, Jeanne M&lt;/author&gt;&lt;author&gt;van Grieken, Amy&lt;/author&gt;&lt;author&gt;Raat, Hein&lt;/author&gt;&lt;/authors&gt;&lt;/contributors&gt;&lt;titles&gt;&lt;title&gt;Giving voice to the child perspective: psychometrics and relative precision findings for the Child Health Questionnaire self-report short form (CHQ-CF45)&lt;/title&gt;&lt;secondary-title&gt;Quality of Life Research&lt;/secondary-title&gt;&lt;/titles&gt;&lt;periodical&gt;&lt;full-title&gt;Quality of Life Research&lt;/full-title&gt;&lt;/periodical&gt;&lt;pages&gt;2165-2176&lt;/pages&gt;&lt;volume&gt;27&lt;/volume&gt;&lt;number&gt;8&lt;/number&gt;&lt;dates&gt;&lt;year&gt;2018&lt;/year&gt;&lt;/dates&gt;&lt;isbn&gt;1573-2649&lt;/isbn&gt;&lt;urls&gt;&lt;/urls&gt;&lt;/record&gt;&lt;/Cite&gt;&lt;/EndNote&gt;</w:instrText>
            </w:r>
            <w:r w:rsidRPr="00C16732">
              <w:rPr>
                <w:sz w:val="18"/>
                <w:szCs w:val="18"/>
              </w:rPr>
              <w:fldChar w:fldCharType="separate"/>
            </w:r>
            <w:r w:rsidRPr="00C16732">
              <w:rPr>
                <w:noProof/>
                <w:sz w:val="18"/>
                <w:szCs w:val="18"/>
              </w:rPr>
              <w:t>[47]</w:t>
            </w:r>
            <w:r w:rsidRPr="00C16732">
              <w:rPr>
                <w:sz w:val="18"/>
                <w:szCs w:val="18"/>
              </w:rPr>
              <w:fldChar w:fldCharType="end"/>
            </w:r>
          </w:p>
        </w:tc>
        <w:tc>
          <w:tcPr>
            <w:tcW w:w="1133" w:type="dxa"/>
            <w:tcBorders>
              <w:left w:val="nil"/>
              <w:right w:val="nil"/>
            </w:tcBorders>
          </w:tcPr>
          <w:p w14:paraId="2788114D" w14:textId="77777777" w:rsidR="00F46D48" w:rsidRPr="00C16732" w:rsidRDefault="00F46D48" w:rsidP="002C0ABB">
            <w:pPr>
              <w:jc w:val="left"/>
              <w:rPr>
                <w:sz w:val="18"/>
                <w:szCs w:val="18"/>
              </w:rPr>
            </w:pPr>
            <w:r w:rsidRPr="00C16732">
              <w:rPr>
                <w:sz w:val="18"/>
                <w:szCs w:val="18"/>
              </w:rPr>
              <w:t>10-18</w:t>
            </w:r>
          </w:p>
        </w:tc>
        <w:tc>
          <w:tcPr>
            <w:tcW w:w="3252" w:type="dxa"/>
            <w:tcBorders>
              <w:left w:val="nil"/>
              <w:right w:val="nil"/>
            </w:tcBorders>
          </w:tcPr>
          <w:p w14:paraId="2A0C7457" w14:textId="77777777" w:rsidR="00F46D48" w:rsidRPr="00C16732" w:rsidRDefault="00F46D48" w:rsidP="002C0ABB">
            <w:pPr>
              <w:jc w:val="left"/>
              <w:rPr>
                <w:sz w:val="18"/>
                <w:szCs w:val="18"/>
              </w:rPr>
            </w:pPr>
            <w:r w:rsidRPr="00C16732">
              <w:rPr>
                <w:i/>
                <w:iCs/>
                <w:sz w:val="18"/>
                <w:szCs w:val="18"/>
              </w:rPr>
              <w:t>See CHQ-PF50</w:t>
            </w:r>
          </w:p>
        </w:tc>
        <w:tc>
          <w:tcPr>
            <w:tcW w:w="4253" w:type="dxa"/>
            <w:tcBorders>
              <w:left w:val="nil"/>
              <w:right w:val="nil"/>
            </w:tcBorders>
          </w:tcPr>
          <w:p w14:paraId="3AD7FE61" w14:textId="77777777" w:rsidR="00F46D48" w:rsidRPr="00C16732" w:rsidRDefault="00F46D48" w:rsidP="002C0ABB">
            <w:pPr>
              <w:jc w:val="left"/>
              <w:rPr>
                <w:sz w:val="18"/>
                <w:szCs w:val="18"/>
              </w:rPr>
            </w:pPr>
            <w:r w:rsidRPr="00C16732">
              <w:rPr>
                <w:sz w:val="18"/>
                <w:szCs w:val="18"/>
              </w:rPr>
              <w:t xml:space="preserve">(1) Item reduction from CF87: stepwise regression, exploratory factor analysis, confirmatory multi-trait analysis, alpha reduction. (2) Feasibility study with children aged 12-19. </w:t>
            </w:r>
          </w:p>
        </w:tc>
        <w:tc>
          <w:tcPr>
            <w:tcW w:w="2169" w:type="dxa"/>
            <w:tcBorders>
              <w:left w:val="nil"/>
            </w:tcBorders>
          </w:tcPr>
          <w:p w14:paraId="0B46A1BD" w14:textId="77777777" w:rsidR="00F46D48" w:rsidRPr="00C16732" w:rsidRDefault="00F46D48" w:rsidP="002C0ABB">
            <w:pPr>
              <w:jc w:val="left"/>
              <w:rPr>
                <w:sz w:val="18"/>
                <w:szCs w:val="18"/>
              </w:rPr>
            </w:pPr>
            <w:r w:rsidRPr="00C16732">
              <w:rPr>
                <w:sz w:val="18"/>
                <w:szCs w:val="18"/>
              </w:rPr>
              <w:t>Initial application to reduce items and feasibility study.</w:t>
            </w:r>
          </w:p>
        </w:tc>
      </w:tr>
      <w:tr w:rsidR="00F46D48" w:rsidRPr="00C16732" w14:paraId="5F00E6BE" w14:textId="77777777" w:rsidTr="002C0ABB">
        <w:tc>
          <w:tcPr>
            <w:tcW w:w="486" w:type="dxa"/>
            <w:tcBorders>
              <w:right w:val="nil"/>
            </w:tcBorders>
          </w:tcPr>
          <w:p w14:paraId="2E1A884B" w14:textId="77777777" w:rsidR="00F46D48" w:rsidRPr="00C16732" w:rsidRDefault="00F46D48" w:rsidP="002C0ABB">
            <w:pPr>
              <w:jc w:val="left"/>
              <w:rPr>
                <w:sz w:val="18"/>
                <w:szCs w:val="18"/>
              </w:rPr>
            </w:pPr>
            <w:r w:rsidRPr="00C16732">
              <w:rPr>
                <w:sz w:val="18"/>
                <w:szCs w:val="18"/>
              </w:rPr>
              <w:t>18</w:t>
            </w:r>
          </w:p>
        </w:tc>
        <w:tc>
          <w:tcPr>
            <w:tcW w:w="1495" w:type="dxa"/>
            <w:tcBorders>
              <w:left w:val="nil"/>
              <w:right w:val="nil"/>
            </w:tcBorders>
          </w:tcPr>
          <w:p w14:paraId="4AEB751F" w14:textId="77777777" w:rsidR="00F46D48" w:rsidRPr="00C16732" w:rsidRDefault="00F46D48" w:rsidP="002C0ABB">
            <w:pPr>
              <w:jc w:val="left"/>
              <w:rPr>
                <w:sz w:val="18"/>
                <w:szCs w:val="18"/>
              </w:rPr>
            </w:pPr>
            <w:r w:rsidRPr="00C16732">
              <w:rPr>
                <w:b/>
                <w:bCs/>
                <w:sz w:val="18"/>
                <w:szCs w:val="18"/>
              </w:rPr>
              <w:t>CHRS</w:t>
            </w:r>
          </w:p>
        </w:tc>
        <w:tc>
          <w:tcPr>
            <w:tcW w:w="1160" w:type="dxa"/>
            <w:tcBorders>
              <w:left w:val="nil"/>
              <w:right w:val="nil"/>
            </w:tcBorders>
          </w:tcPr>
          <w:p w14:paraId="45F8F1DD" w14:textId="4633C604" w:rsidR="00F46D48" w:rsidRPr="00C16732" w:rsidRDefault="00F46D48" w:rsidP="002C0ABB">
            <w:pPr>
              <w:jc w:val="left"/>
              <w:rPr>
                <w:sz w:val="18"/>
                <w:szCs w:val="18"/>
              </w:rPr>
            </w:pPr>
            <w:r w:rsidRPr="00C16732">
              <w:rPr>
                <w:sz w:val="18"/>
                <w:szCs w:val="18"/>
              </w:rPr>
              <w:t xml:space="preserve">Maylath (1990) </w:t>
            </w:r>
            <w:r w:rsidRPr="00C16732">
              <w:rPr>
                <w:sz w:val="18"/>
                <w:szCs w:val="18"/>
              </w:rPr>
              <w:fldChar w:fldCharType="begin"/>
            </w:r>
            <w:r w:rsidRPr="00C16732">
              <w:rPr>
                <w:sz w:val="18"/>
                <w:szCs w:val="18"/>
              </w:rPr>
              <w:instrText xml:space="preserve"> ADDIN EN.CITE &lt;EndNote&gt;&lt;Cite&gt;&lt;Author&gt;Maylath&lt;/Author&gt;&lt;Year&gt;1990&lt;/Year&gt;&lt;RecNum&gt;274&lt;/RecNum&gt;&lt;DisplayText&gt;[21]&lt;/DisplayText&gt;&lt;record&gt;&lt;rec-number&gt;274&lt;/rec-number&gt;&lt;foreign-keys&gt;&lt;key app="EN" db-id="w0s0p0w5kv0weoesfdpvszxzv5w522d55zew" timestamp="1619860929"&gt;274&lt;/key&gt;&lt;/foreign-keys&gt;&lt;ref-type name="Journal Article"&gt;17&lt;/ref-type&gt;&lt;contributors&gt;&lt;authors&gt;&lt;author&gt;Maylath, Nancy Schmalzried&lt;/author&gt;&lt;/authors&gt;&lt;/contributors&gt;&lt;titles&gt;&lt;title&gt;Development of the Children&amp;apos;s Health Ratings Scale&lt;/title&gt;&lt;secondary-title&gt;Health Education Quarterly&lt;/secondary-title&gt;&lt;/titles&gt;&lt;periodical&gt;&lt;full-title&gt;Health Education Quarterly&lt;/full-title&gt;&lt;/periodical&gt;&lt;pages&gt;89-97&lt;/pages&gt;&lt;volume&gt;17&lt;/volume&gt;&lt;number&gt;1&lt;/number&gt;&lt;dates&gt;&lt;year&gt;1990&lt;/year&gt;&lt;/dates&gt;&lt;isbn&gt;0195-8402&lt;/isbn&gt;&lt;urls&gt;&lt;/urls&gt;&lt;/record&gt;&lt;/Cite&gt;&lt;/EndNote&gt;</w:instrText>
            </w:r>
            <w:r w:rsidRPr="00C16732">
              <w:rPr>
                <w:sz w:val="18"/>
                <w:szCs w:val="18"/>
              </w:rPr>
              <w:fldChar w:fldCharType="separate"/>
            </w:r>
            <w:r w:rsidRPr="00C16732">
              <w:rPr>
                <w:noProof/>
                <w:sz w:val="18"/>
                <w:szCs w:val="18"/>
              </w:rPr>
              <w:t>[21]</w:t>
            </w:r>
            <w:r w:rsidRPr="00C16732">
              <w:rPr>
                <w:sz w:val="18"/>
                <w:szCs w:val="18"/>
              </w:rPr>
              <w:fldChar w:fldCharType="end"/>
            </w:r>
          </w:p>
        </w:tc>
        <w:tc>
          <w:tcPr>
            <w:tcW w:w="1133" w:type="dxa"/>
            <w:tcBorders>
              <w:left w:val="nil"/>
              <w:right w:val="nil"/>
            </w:tcBorders>
          </w:tcPr>
          <w:p w14:paraId="7A638FB0" w14:textId="77777777" w:rsidR="00F46D48" w:rsidRPr="00C16732" w:rsidRDefault="00F46D48" w:rsidP="002C0ABB">
            <w:pPr>
              <w:jc w:val="left"/>
              <w:rPr>
                <w:sz w:val="18"/>
                <w:szCs w:val="18"/>
              </w:rPr>
            </w:pPr>
            <w:r w:rsidRPr="00C16732">
              <w:rPr>
                <w:sz w:val="18"/>
                <w:szCs w:val="18"/>
              </w:rPr>
              <w:t>9-12</w:t>
            </w:r>
          </w:p>
        </w:tc>
        <w:tc>
          <w:tcPr>
            <w:tcW w:w="3252" w:type="dxa"/>
            <w:tcBorders>
              <w:left w:val="nil"/>
              <w:right w:val="nil"/>
            </w:tcBorders>
          </w:tcPr>
          <w:p w14:paraId="588C3C10" w14:textId="77777777" w:rsidR="00F46D48" w:rsidRPr="00C16732" w:rsidRDefault="00F46D48" w:rsidP="002C0ABB">
            <w:pPr>
              <w:jc w:val="left"/>
              <w:rPr>
                <w:sz w:val="18"/>
                <w:szCs w:val="18"/>
              </w:rPr>
            </w:pPr>
            <w:r w:rsidRPr="00C16732">
              <w:rPr>
                <w:sz w:val="18"/>
                <w:szCs w:val="18"/>
              </w:rPr>
              <w:t>Based on General Health Ratings Index (GHRI) used to measure adults’ general health perceptions in Rand insurance experiment</w:t>
            </w:r>
          </w:p>
        </w:tc>
        <w:tc>
          <w:tcPr>
            <w:tcW w:w="4253" w:type="dxa"/>
            <w:tcBorders>
              <w:left w:val="nil"/>
              <w:right w:val="nil"/>
            </w:tcBorders>
          </w:tcPr>
          <w:p w14:paraId="16E905A9" w14:textId="77777777" w:rsidR="00F46D48" w:rsidRPr="00C16732" w:rsidRDefault="00F46D48" w:rsidP="002C0ABB">
            <w:pPr>
              <w:jc w:val="left"/>
              <w:rPr>
                <w:sz w:val="18"/>
                <w:szCs w:val="18"/>
              </w:rPr>
            </w:pPr>
            <w:r w:rsidRPr="00C16732">
              <w:rPr>
                <w:sz w:val="18"/>
                <w:szCs w:val="18"/>
              </w:rPr>
              <w:t>(1) Wording of GHRI adapted by consulting schoolteacher. (2) Feasibility tested on convenience sample of children. (3) 5 items dropped from 22 due to low internal consistency</w:t>
            </w:r>
          </w:p>
        </w:tc>
        <w:tc>
          <w:tcPr>
            <w:tcW w:w="2169" w:type="dxa"/>
            <w:tcBorders>
              <w:left w:val="nil"/>
            </w:tcBorders>
          </w:tcPr>
          <w:p w14:paraId="048AE1B1" w14:textId="77777777" w:rsidR="00F46D48" w:rsidRPr="00C16732" w:rsidRDefault="00F46D48" w:rsidP="002C0ABB">
            <w:pPr>
              <w:jc w:val="left"/>
              <w:rPr>
                <w:sz w:val="18"/>
                <w:szCs w:val="18"/>
              </w:rPr>
            </w:pPr>
            <w:r w:rsidRPr="00C16732">
              <w:rPr>
                <w:sz w:val="18"/>
                <w:szCs w:val="18"/>
              </w:rPr>
              <w:t>Feasibility study to test convenience and reduce items.</w:t>
            </w:r>
          </w:p>
        </w:tc>
      </w:tr>
      <w:tr w:rsidR="00F46D48" w:rsidRPr="00C16732" w14:paraId="6E334982" w14:textId="77777777" w:rsidTr="002C0ABB">
        <w:tc>
          <w:tcPr>
            <w:tcW w:w="486" w:type="dxa"/>
            <w:tcBorders>
              <w:right w:val="nil"/>
            </w:tcBorders>
          </w:tcPr>
          <w:p w14:paraId="40A0DDA4" w14:textId="77777777" w:rsidR="00F46D48" w:rsidRPr="00C16732" w:rsidRDefault="00F46D48" w:rsidP="002C0ABB">
            <w:pPr>
              <w:jc w:val="left"/>
              <w:rPr>
                <w:sz w:val="18"/>
                <w:szCs w:val="18"/>
              </w:rPr>
            </w:pPr>
            <w:r w:rsidRPr="00C16732">
              <w:rPr>
                <w:sz w:val="18"/>
                <w:szCs w:val="18"/>
              </w:rPr>
              <w:t>19</w:t>
            </w:r>
          </w:p>
        </w:tc>
        <w:tc>
          <w:tcPr>
            <w:tcW w:w="1495" w:type="dxa"/>
            <w:tcBorders>
              <w:left w:val="nil"/>
              <w:right w:val="nil"/>
            </w:tcBorders>
          </w:tcPr>
          <w:p w14:paraId="7663B584" w14:textId="77777777" w:rsidR="00F46D48" w:rsidRPr="00C16732" w:rsidRDefault="00F46D48" w:rsidP="002C0ABB">
            <w:pPr>
              <w:jc w:val="left"/>
              <w:rPr>
                <w:sz w:val="18"/>
                <w:szCs w:val="18"/>
              </w:rPr>
            </w:pPr>
            <w:r w:rsidRPr="00C16732">
              <w:rPr>
                <w:b/>
                <w:bCs/>
                <w:sz w:val="18"/>
                <w:szCs w:val="18"/>
              </w:rPr>
              <w:t>CHSCS</w:t>
            </w:r>
          </w:p>
        </w:tc>
        <w:tc>
          <w:tcPr>
            <w:tcW w:w="1160" w:type="dxa"/>
            <w:tcBorders>
              <w:left w:val="nil"/>
              <w:right w:val="nil"/>
            </w:tcBorders>
          </w:tcPr>
          <w:p w14:paraId="6A377A18" w14:textId="55C1173C" w:rsidR="00F46D48" w:rsidRPr="00C16732" w:rsidRDefault="00F46D48" w:rsidP="002C0ABB">
            <w:pPr>
              <w:jc w:val="left"/>
              <w:rPr>
                <w:sz w:val="18"/>
                <w:szCs w:val="18"/>
              </w:rPr>
            </w:pPr>
            <w:r w:rsidRPr="00C16732">
              <w:rPr>
                <w:sz w:val="18"/>
                <w:szCs w:val="18"/>
              </w:rPr>
              <w:t xml:space="preserve">Hester (1984) </w:t>
            </w:r>
            <w:r w:rsidRPr="00C16732">
              <w:rPr>
                <w:sz w:val="18"/>
                <w:szCs w:val="18"/>
              </w:rPr>
              <w:fldChar w:fldCharType="begin"/>
            </w:r>
            <w:r w:rsidRPr="00C16732">
              <w:rPr>
                <w:sz w:val="18"/>
                <w:szCs w:val="18"/>
              </w:rPr>
              <w:instrText xml:space="preserve"> ADDIN EN.CITE &lt;EndNote&gt;&lt;Cite&gt;&lt;Author&gt;Hester&lt;/Author&gt;&lt;Year&gt;1984&lt;/Year&gt;&lt;RecNum&gt;275&lt;/RecNum&gt;&lt;DisplayText&gt;[22]&lt;/DisplayText&gt;&lt;record&gt;&lt;rec-number&gt;275&lt;/rec-number&gt;&lt;foreign-keys&gt;&lt;key app="EN" db-id="w0s0p0w5kv0weoesfdpvszxzv5w522d55zew" timestamp="1619862697"&gt;275&lt;/key&gt;&lt;/foreign-keys&gt;&lt;ref-type name="Journal Article"&gt;17&lt;/ref-type&gt;&lt;contributors&gt;&lt;authors&gt;&lt;author&gt;Hester, Nancy O&lt;/author&gt;&lt;/authors&gt;&lt;/contributors&gt;&lt;titles&gt;&lt;title&gt;Child&amp;apos;s health self-concept scale: its development and psychometric properties&lt;/title&gt;&lt;secondary-title&gt;Advances in Nursing Science&lt;/secondary-title&gt;&lt;/titles&gt;&lt;periodical&gt;&lt;full-title&gt;Advances in Nursing Science&lt;/full-title&gt;&lt;/periodical&gt;&lt;dates&gt;&lt;year&gt;1984&lt;/year&gt;&lt;/dates&gt;&lt;isbn&gt;1550-5014&lt;/isbn&gt;&lt;urls&gt;&lt;/urls&gt;&lt;/record&gt;&lt;/Cite&gt;&lt;/EndNote&gt;</w:instrText>
            </w:r>
            <w:r w:rsidRPr="00C16732">
              <w:rPr>
                <w:sz w:val="18"/>
                <w:szCs w:val="18"/>
              </w:rPr>
              <w:fldChar w:fldCharType="separate"/>
            </w:r>
            <w:r w:rsidRPr="00C16732">
              <w:rPr>
                <w:noProof/>
                <w:sz w:val="18"/>
                <w:szCs w:val="18"/>
              </w:rPr>
              <w:t>[22]</w:t>
            </w:r>
            <w:r w:rsidRPr="00C16732">
              <w:rPr>
                <w:sz w:val="18"/>
                <w:szCs w:val="18"/>
              </w:rPr>
              <w:fldChar w:fldCharType="end"/>
            </w:r>
          </w:p>
        </w:tc>
        <w:tc>
          <w:tcPr>
            <w:tcW w:w="1133" w:type="dxa"/>
            <w:tcBorders>
              <w:left w:val="nil"/>
              <w:right w:val="nil"/>
            </w:tcBorders>
          </w:tcPr>
          <w:p w14:paraId="6D53CF58" w14:textId="77777777" w:rsidR="00F46D48" w:rsidRPr="00C16732" w:rsidRDefault="00F46D48" w:rsidP="002C0ABB">
            <w:pPr>
              <w:jc w:val="left"/>
              <w:rPr>
                <w:sz w:val="18"/>
                <w:szCs w:val="18"/>
              </w:rPr>
            </w:pPr>
            <w:r w:rsidRPr="00C16732">
              <w:rPr>
                <w:sz w:val="18"/>
                <w:szCs w:val="18"/>
              </w:rPr>
              <w:t>5-13</w:t>
            </w:r>
          </w:p>
        </w:tc>
        <w:tc>
          <w:tcPr>
            <w:tcW w:w="3252" w:type="dxa"/>
            <w:tcBorders>
              <w:left w:val="nil"/>
              <w:right w:val="nil"/>
            </w:tcBorders>
          </w:tcPr>
          <w:p w14:paraId="43466100" w14:textId="77777777" w:rsidR="00F46D48" w:rsidRPr="00C16732" w:rsidRDefault="00F46D48" w:rsidP="002C0ABB">
            <w:pPr>
              <w:jc w:val="left"/>
              <w:rPr>
                <w:sz w:val="18"/>
                <w:szCs w:val="18"/>
              </w:rPr>
            </w:pPr>
            <w:r w:rsidRPr="00C16732">
              <w:rPr>
                <w:sz w:val="18"/>
                <w:szCs w:val="18"/>
              </w:rPr>
              <w:t>Phenomenological view of health: i.e., health is known primarily by the experiencing person. Focus on children's self-perceptions on health and health behaviour.</w:t>
            </w:r>
          </w:p>
        </w:tc>
        <w:tc>
          <w:tcPr>
            <w:tcW w:w="4253" w:type="dxa"/>
            <w:tcBorders>
              <w:left w:val="nil"/>
              <w:right w:val="nil"/>
            </w:tcBorders>
          </w:tcPr>
          <w:p w14:paraId="7E04048E" w14:textId="77777777" w:rsidR="00F46D48" w:rsidRPr="00C16732" w:rsidRDefault="00F46D48" w:rsidP="002C0ABB">
            <w:pPr>
              <w:jc w:val="left"/>
              <w:rPr>
                <w:sz w:val="18"/>
                <w:szCs w:val="18"/>
              </w:rPr>
            </w:pPr>
            <w:r w:rsidRPr="00C16732">
              <w:rPr>
                <w:sz w:val="18"/>
                <w:szCs w:val="18"/>
              </w:rPr>
              <w:t xml:space="preserve">(1) Field study to obtain children’s perceptions on “healthy” and “unhealthy” children; 12 domains obtained. (2) Adapted response scale from an existing questionnaire on schoolchildren’s perceived competence. (3) Expert reviews from clinical and research experts, children aged 5-13 (on comprehensibility, wording, length of instrument, etc.), and developer of competence questionnaire. (4) Empirical testing and pilot testing to update domains/items. (5) Final version obtained after internal consistency testing. </w:t>
            </w:r>
          </w:p>
        </w:tc>
        <w:tc>
          <w:tcPr>
            <w:tcW w:w="2169" w:type="dxa"/>
            <w:tcBorders>
              <w:left w:val="nil"/>
            </w:tcBorders>
          </w:tcPr>
          <w:p w14:paraId="7B2FA754" w14:textId="77777777" w:rsidR="00F46D48" w:rsidRPr="00C16732" w:rsidRDefault="00F46D48" w:rsidP="002C0ABB">
            <w:pPr>
              <w:jc w:val="left"/>
              <w:rPr>
                <w:sz w:val="18"/>
                <w:szCs w:val="18"/>
              </w:rPr>
            </w:pPr>
            <w:r w:rsidRPr="00C16732">
              <w:rPr>
                <w:sz w:val="18"/>
                <w:szCs w:val="18"/>
              </w:rPr>
              <w:t>Involved in: field study to obtain data on health perceptions; review of instrument as content experts; empirical and pilot testing; and validation study</w:t>
            </w:r>
          </w:p>
        </w:tc>
      </w:tr>
      <w:tr w:rsidR="00F46D48" w:rsidRPr="00C16732" w14:paraId="48942132" w14:textId="77777777" w:rsidTr="002C0ABB">
        <w:tc>
          <w:tcPr>
            <w:tcW w:w="486" w:type="dxa"/>
            <w:tcBorders>
              <w:right w:val="nil"/>
            </w:tcBorders>
          </w:tcPr>
          <w:p w14:paraId="4097F424" w14:textId="77777777" w:rsidR="00F46D48" w:rsidRPr="00C16732" w:rsidRDefault="00F46D48" w:rsidP="002C0ABB">
            <w:pPr>
              <w:jc w:val="left"/>
              <w:rPr>
                <w:sz w:val="18"/>
                <w:szCs w:val="18"/>
              </w:rPr>
            </w:pPr>
            <w:r w:rsidRPr="00C16732">
              <w:rPr>
                <w:sz w:val="18"/>
                <w:szCs w:val="18"/>
              </w:rPr>
              <w:t>20</w:t>
            </w:r>
          </w:p>
        </w:tc>
        <w:tc>
          <w:tcPr>
            <w:tcW w:w="1495" w:type="dxa"/>
            <w:tcBorders>
              <w:left w:val="nil"/>
              <w:right w:val="nil"/>
            </w:tcBorders>
          </w:tcPr>
          <w:p w14:paraId="207DE2EB" w14:textId="77777777" w:rsidR="00F46D48" w:rsidRPr="00C16732" w:rsidRDefault="00F46D48" w:rsidP="002C0ABB">
            <w:pPr>
              <w:jc w:val="left"/>
              <w:rPr>
                <w:sz w:val="18"/>
                <w:szCs w:val="18"/>
              </w:rPr>
            </w:pPr>
            <w:r w:rsidRPr="00C16732">
              <w:rPr>
                <w:b/>
                <w:bCs/>
                <w:sz w:val="18"/>
                <w:szCs w:val="18"/>
              </w:rPr>
              <w:t>ComQOL-S5</w:t>
            </w:r>
          </w:p>
        </w:tc>
        <w:tc>
          <w:tcPr>
            <w:tcW w:w="1160" w:type="dxa"/>
            <w:tcBorders>
              <w:left w:val="nil"/>
              <w:right w:val="nil"/>
            </w:tcBorders>
          </w:tcPr>
          <w:p w14:paraId="1877230C" w14:textId="2FF3F90A" w:rsidR="00F46D48" w:rsidRPr="00C16732" w:rsidRDefault="00F46D48" w:rsidP="002C0ABB">
            <w:pPr>
              <w:jc w:val="left"/>
              <w:rPr>
                <w:sz w:val="18"/>
                <w:szCs w:val="18"/>
              </w:rPr>
            </w:pPr>
            <w:r w:rsidRPr="00C16732">
              <w:rPr>
                <w:sz w:val="18"/>
                <w:szCs w:val="18"/>
              </w:rPr>
              <w:t xml:space="preserve">Gullone (1999) </w:t>
            </w:r>
            <w:r w:rsidRPr="00C16732">
              <w:rPr>
                <w:sz w:val="18"/>
                <w:szCs w:val="18"/>
              </w:rPr>
              <w:fldChar w:fldCharType="begin"/>
            </w:r>
            <w:r w:rsidRPr="00C16732">
              <w:rPr>
                <w:sz w:val="18"/>
                <w:szCs w:val="18"/>
              </w:rPr>
              <w:instrText xml:space="preserve"> ADDIN EN.CITE &lt;EndNote&gt;&lt;Cite&gt;&lt;Author&gt;Gullone&lt;/Author&gt;&lt;Year&gt;1999&lt;/Year&gt;&lt;RecNum&gt;347&lt;/RecNum&gt;&lt;DisplayText&gt;[48]&lt;/DisplayText&gt;&lt;record&gt;&lt;rec-number&gt;347&lt;/rec-number&gt;&lt;foreign-keys&gt;&lt;key app="EN" db-id="w0s0p0w5kv0weoesfdpvszxzv5w522d55zew" timestamp="1621866264"&gt;347&lt;/key&gt;&lt;/foreign-keys&gt;&lt;ref-type name="Journal Article"&gt;17&lt;/ref-type&gt;&lt;contributors&gt;&lt;authors&gt;&lt;author&gt;Gullone, Eleonora&lt;/author&gt;&lt;author&gt;Cummins, Robert A&lt;/author&gt;&lt;/authors&gt;&lt;/contributors&gt;&lt;titles&gt;&lt;title&gt;The Comprehensive Quality of Life Scale: A psychometric evaluation with an adolescent sample&lt;/title&gt;&lt;secondary-title&gt;Behaviour Change&lt;/secondary-title&gt;&lt;/titles&gt;&lt;periodical&gt;&lt;full-title&gt;Behaviour Change&lt;/full-title&gt;&lt;/periodical&gt;&lt;pages&gt;127-139&lt;/pages&gt;&lt;volume&gt;16&lt;/volume&gt;&lt;number&gt;2&lt;/number&gt;&lt;dates&gt;&lt;year&gt;1999&lt;/year&gt;&lt;/dates&gt;&lt;isbn&gt;2049-7768&lt;/isbn&gt;&lt;urls&gt;&lt;/urls&gt;&lt;/record&gt;&lt;/Cite&gt;&lt;/EndNote&gt;</w:instrText>
            </w:r>
            <w:r w:rsidRPr="00C16732">
              <w:rPr>
                <w:sz w:val="18"/>
                <w:szCs w:val="18"/>
              </w:rPr>
              <w:fldChar w:fldCharType="separate"/>
            </w:r>
            <w:r w:rsidRPr="00C16732">
              <w:rPr>
                <w:noProof/>
                <w:sz w:val="18"/>
                <w:szCs w:val="18"/>
              </w:rPr>
              <w:t>[48]</w:t>
            </w:r>
            <w:r w:rsidRPr="00C16732">
              <w:rPr>
                <w:sz w:val="18"/>
                <w:szCs w:val="18"/>
              </w:rPr>
              <w:fldChar w:fldCharType="end"/>
            </w:r>
          </w:p>
        </w:tc>
        <w:tc>
          <w:tcPr>
            <w:tcW w:w="1133" w:type="dxa"/>
            <w:tcBorders>
              <w:left w:val="nil"/>
              <w:right w:val="nil"/>
            </w:tcBorders>
          </w:tcPr>
          <w:p w14:paraId="2D883663" w14:textId="77777777" w:rsidR="00F46D48" w:rsidRPr="00C16732" w:rsidRDefault="00F46D48" w:rsidP="002C0ABB">
            <w:pPr>
              <w:jc w:val="left"/>
              <w:rPr>
                <w:sz w:val="18"/>
                <w:szCs w:val="18"/>
              </w:rPr>
            </w:pPr>
            <w:r w:rsidRPr="00C16732">
              <w:rPr>
                <w:sz w:val="18"/>
                <w:szCs w:val="18"/>
              </w:rPr>
              <w:t>11-18</w:t>
            </w:r>
          </w:p>
        </w:tc>
        <w:tc>
          <w:tcPr>
            <w:tcW w:w="3252" w:type="dxa"/>
            <w:tcBorders>
              <w:left w:val="nil"/>
              <w:right w:val="nil"/>
            </w:tcBorders>
          </w:tcPr>
          <w:p w14:paraId="5D9B4230" w14:textId="77777777" w:rsidR="00F46D48" w:rsidRPr="00C16732" w:rsidRDefault="00F46D48" w:rsidP="002C0ABB">
            <w:pPr>
              <w:jc w:val="left"/>
              <w:rPr>
                <w:sz w:val="18"/>
                <w:szCs w:val="18"/>
              </w:rPr>
            </w:pPr>
            <w:r w:rsidRPr="00C16732">
              <w:rPr>
                <w:sz w:val="18"/>
                <w:szCs w:val="18"/>
              </w:rPr>
              <w:t>Principles: (1) multi-dimensional; (2) captures both subjective and objective QoL domains; (3) subjective items should be weighted by subjective importance attached.</w:t>
            </w:r>
          </w:p>
        </w:tc>
        <w:tc>
          <w:tcPr>
            <w:tcW w:w="4253" w:type="dxa"/>
            <w:tcBorders>
              <w:left w:val="nil"/>
              <w:right w:val="nil"/>
            </w:tcBorders>
          </w:tcPr>
          <w:p w14:paraId="28471D8E" w14:textId="77777777" w:rsidR="00F46D48" w:rsidRPr="00C16732" w:rsidRDefault="00F46D48" w:rsidP="002C0ABB">
            <w:pPr>
              <w:jc w:val="left"/>
              <w:rPr>
                <w:sz w:val="18"/>
                <w:szCs w:val="18"/>
              </w:rPr>
            </w:pPr>
            <w:r w:rsidRPr="00C16732">
              <w:rPr>
                <w:sz w:val="18"/>
                <w:szCs w:val="18"/>
              </w:rPr>
              <w:t>(1) Adult version of ComQOL developed from literature review of QoL constructs; 7 domains identified from 64 constructs. (2) School/adolescent version adapted from adult version: family income item changed; 7-point scale reduced to 5-point.</w:t>
            </w:r>
          </w:p>
        </w:tc>
        <w:tc>
          <w:tcPr>
            <w:tcW w:w="2169" w:type="dxa"/>
            <w:tcBorders>
              <w:left w:val="nil"/>
            </w:tcBorders>
          </w:tcPr>
          <w:p w14:paraId="4B459C90" w14:textId="77777777" w:rsidR="00F46D48" w:rsidRPr="00C16732" w:rsidRDefault="00F46D48" w:rsidP="002C0ABB">
            <w:pPr>
              <w:jc w:val="left"/>
              <w:rPr>
                <w:sz w:val="18"/>
                <w:szCs w:val="18"/>
              </w:rPr>
            </w:pPr>
            <w:r w:rsidRPr="00C16732">
              <w:rPr>
                <w:sz w:val="18"/>
                <w:szCs w:val="18"/>
              </w:rPr>
              <w:t>None</w:t>
            </w:r>
          </w:p>
        </w:tc>
      </w:tr>
      <w:tr w:rsidR="00F46D48" w:rsidRPr="00C16732" w14:paraId="1AF2B13B" w14:textId="77777777" w:rsidTr="002C0ABB">
        <w:tc>
          <w:tcPr>
            <w:tcW w:w="486" w:type="dxa"/>
            <w:tcBorders>
              <w:right w:val="nil"/>
            </w:tcBorders>
          </w:tcPr>
          <w:p w14:paraId="75CA4FAE" w14:textId="77777777" w:rsidR="00F46D48" w:rsidRPr="00C16732" w:rsidRDefault="00F46D48" w:rsidP="002C0ABB">
            <w:pPr>
              <w:jc w:val="left"/>
              <w:rPr>
                <w:sz w:val="18"/>
                <w:szCs w:val="18"/>
              </w:rPr>
            </w:pPr>
            <w:r w:rsidRPr="00C16732">
              <w:rPr>
                <w:sz w:val="18"/>
                <w:szCs w:val="18"/>
              </w:rPr>
              <w:t>21</w:t>
            </w:r>
          </w:p>
        </w:tc>
        <w:tc>
          <w:tcPr>
            <w:tcW w:w="1495" w:type="dxa"/>
            <w:tcBorders>
              <w:left w:val="nil"/>
              <w:right w:val="nil"/>
            </w:tcBorders>
          </w:tcPr>
          <w:p w14:paraId="6D5FC237" w14:textId="77777777" w:rsidR="00F46D48" w:rsidRPr="00C16732" w:rsidRDefault="00F46D48" w:rsidP="002C0ABB">
            <w:pPr>
              <w:jc w:val="left"/>
              <w:rPr>
                <w:sz w:val="18"/>
                <w:szCs w:val="18"/>
              </w:rPr>
            </w:pPr>
            <w:r w:rsidRPr="00C16732">
              <w:rPr>
                <w:b/>
                <w:bCs/>
                <w:sz w:val="18"/>
                <w:szCs w:val="18"/>
              </w:rPr>
              <w:t>COOP Charts</w:t>
            </w:r>
          </w:p>
        </w:tc>
        <w:tc>
          <w:tcPr>
            <w:tcW w:w="1160" w:type="dxa"/>
            <w:tcBorders>
              <w:left w:val="nil"/>
              <w:right w:val="nil"/>
            </w:tcBorders>
          </w:tcPr>
          <w:p w14:paraId="0DAAA980" w14:textId="58B99FED" w:rsidR="00F46D48" w:rsidRPr="00C16732" w:rsidRDefault="00F46D48" w:rsidP="002C0ABB">
            <w:pPr>
              <w:jc w:val="left"/>
              <w:rPr>
                <w:sz w:val="18"/>
                <w:szCs w:val="18"/>
              </w:rPr>
            </w:pPr>
            <w:r w:rsidRPr="00C16732">
              <w:rPr>
                <w:sz w:val="18"/>
                <w:szCs w:val="18"/>
              </w:rPr>
              <w:t xml:space="preserve">Wasson (1994) </w:t>
            </w:r>
            <w:r w:rsidRPr="00C16732">
              <w:rPr>
                <w:sz w:val="18"/>
                <w:szCs w:val="18"/>
              </w:rPr>
              <w:fldChar w:fldCharType="begin"/>
            </w:r>
            <w:r w:rsidRPr="00C16732">
              <w:rPr>
                <w:sz w:val="18"/>
                <w:szCs w:val="18"/>
              </w:rPr>
              <w:instrText xml:space="preserve"> ADDIN EN.CITE &lt;EndNote&gt;&lt;Cite&gt;&lt;Author&gt;Wasson&lt;/Author&gt;&lt;Year&gt;1994&lt;/Year&gt;&lt;RecNum&gt;348&lt;/RecNum&gt;&lt;DisplayText&gt;[49]&lt;/DisplayText&gt;&lt;record&gt;&lt;rec-number&gt;348&lt;/rec-number&gt;&lt;foreign-keys&gt;&lt;key app="EN" db-id="w0s0p0w5kv0weoesfdpvszxzv5w522d55zew" timestamp="1621868148"&gt;348&lt;/key&gt;&lt;/foreign-keys&gt;&lt;ref-type name="Journal Article"&gt;17&lt;/ref-type&gt;&lt;contributors&gt;&lt;authors&gt;&lt;author&gt;Wasson, John W&lt;/author&gt;&lt;author&gt;Kairys, Steven W&lt;/author&gt;&lt;author&gt;Nelson, Eugene C&lt;/author&gt;&lt;author&gt;Kalishman, Norton&lt;/author&gt;&lt;author&gt;Baribeau, Priscilla&lt;/author&gt;&lt;/authors&gt;&lt;/contributors&gt;&lt;titles&gt;&lt;title&gt;A short survey for assessing health and social problems of adolescents&lt;/title&gt;&lt;secondary-title&gt;Journal of Family Practice&lt;/secondary-title&gt;&lt;/titles&gt;&lt;periodical&gt;&lt;full-title&gt;Journal of Family Practice&lt;/full-title&gt;&lt;/periodical&gt;&lt;pages&gt;489-495&lt;/pages&gt;&lt;volume&gt;38&lt;/volume&gt;&lt;number&gt;5&lt;/number&gt;&lt;dates&gt;&lt;year&gt;1994&lt;/year&gt;&lt;/dates&gt;&lt;isbn&gt;0094-3509&lt;/isbn&gt;&lt;urls&gt;&lt;/urls&gt;&lt;/record&gt;&lt;/Cite&gt;&lt;/EndNote&gt;</w:instrText>
            </w:r>
            <w:r w:rsidRPr="00C16732">
              <w:rPr>
                <w:sz w:val="18"/>
                <w:szCs w:val="18"/>
              </w:rPr>
              <w:fldChar w:fldCharType="separate"/>
            </w:r>
            <w:r w:rsidRPr="00C16732">
              <w:rPr>
                <w:noProof/>
                <w:sz w:val="18"/>
                <w:szCs w:val="18"/>
              </w:rPr>
              <w:t>[49]</w:t>
            </w:r>
            <w:r w:rsidRPr="00C16732">
              <w:rPr>
                <w:sz w:val="18"/>
                <w:szCs w:val="18"/>
              </w:rPr>
              <w:fldChar w:fldCharType="end"/>
            </w:r>
          </w:p>
        </w:tc>
        <w:tc>
          <w:tcPr>
            <w:tcW w:w="1133" w:type="dxa"/>
            <w:tcBorders>
              <w:left w:val="nil"/>
              <w:right w:val="nil"/>
            </w:tcBorders>
          </w:tcPr>
          <w:p w14:paraId="67354E2B" w14:textId="77777777" w:rsidR="00F46D48" w:rsidRPr="00C16732" w:rsidRDefault="00F46D48" w:rsidP="002C0ABB">
            <w:pPr>
              <w:jc w:val="left"/>
              <w:rPr>
                <w:sz w:val="18"/>
                <w:szCs w:val="18"/>
              </w:rPr>
            </w:pPr>
            <w:r w:rsidRPr="00C16732">
              <w:rPr>
                <w:sz w:val="18"/>
                <w:szCs w:val="18"/>
              </w:rPr>
              <w:t>12-21</w:t>
            </w:r>
          </w:p>
        </w:tc>
        <w:tc>
          <w:tcPr>
            <w:tcW w:w="3252" w:type="dxa"/>
            <w:tcBorders>
              <w:left w:val="nil"/>
              <w:right w:val="nil"/>
            </w:tcBorders>
          </w:tcPr>
          <w:p w14:paraId="0304AA15" w14:textId="77777777" w:rsidR="00F46D48" w:rsidRPr="00C16732" w:rsidRDefault="00F46D48" w:rsidP="002C0ABB">
            <w:pPr>
              <w:jc w:val="left"/>
              <w:rPr>
                <w:sz w:val="18"/>
                <w:szCs w:val="18"/>
              </w:rPr>
            </w:pPr>
            <w:r w:rsidRPr="00C16732">
              <w:rPr>
                <w:sz w:val="18"/>
                <w:szCs w:val="18"/>
              </w:rPr>
              <w:t>COOP Chart designed to quickly measure health and functional status of patients at physician's office before more comprehensive assessments</w:t>
            </w:r>
          </w:p>
        </w:tc>
        <w:tc>
          <w:tcPr>
            <w:tcW w:w="4253" w:type="dxa"/>
            <w:tcBorders>
              <w:left w:val="nil"/>
              <w:right w:val="nil"/>
            </w:tcBorders>
          </w:tcPr>
          <w:p w14:paraId="64FD8EAA" w14:textId="77777777" w:rsidR="00F46D48" w:rsidRPr="00C16732" w:rsidRDefault="00F46D48" w:rsidP="002C0ABB">
            <w:pPr>
              <w:jc w:val="left"/>
              <w:rPr>
                <w:sz w:val="18"/>
                <w:szCs w:val="18"/>
              </w:rPr>
            </w:pPr>
            <w:r w:rsidRPr="00C16732">
              <w:rPr>
                <w:sz w:val="18"/>
                <w:szCs w:val="18"/>
              </w:rPr>
              <w:t>(1) Review of child/adolescent PRO measures, including 15 used to develop CHIP; 17 domains identified. (2) Focus groups of 51 physicians and 31 adolescents to rate importance of 17 domains and suggest revisions in wording and pictures; domains reduced to 14. (3) 14-item chart field tested to identify mutually exclusive and important domains; final 6 domains identified.</w:t>
            </w:r>
          </w:p>
        </w:tc>
        <w:tc>
          <w:tcPr>
            <w:tcW w:w="2169" w:type="dxa"/>
            <w:tcBorders>
              <w:left w:val="nil"/>
            </w:tcBorders>
          </w:tcPr>
          <w:p w14:paraId="6E5701F3" w14:textId="77777777" w:rsidR="00F46D48" w:rsidRPr="00C16732" w:rsidRDefault="00F46D48" w:rsidP="002C0ABB">
            <w:pPr>
              <w:jc w:val="left"/>
              <w:rPr>
                <w:sz w:val="18"/>
                <w:szCs w:val="18"/>
              </w:rPr>
            </w:pPr>
            <w:r w:rsidRPr="00C16732">
              <w:rPr>
                <w:sz w:val="18"/>
                <w:szCs w:val="18"/>
              </w:rPr>
              <w:t xml:space="preserve">Involved in: focus groups to rate initial domains and suggest revisions to instrument format; validation study explored adolescent preference between picture-word chart and questionnaire. </w:t>
            </w:r>
          </w:p>
        </w:tc>
      </w:tr>
      <w:tr w:rsidR="00F46D48" w:rsidRPr="00C16732" w14:paraId="5AF2467C" w14:textId="77777777" w:rsidTr="002C0ABB">
        <w:tc>
          <w:tcPr>
            <w:tcW w:w="486" w:type="dxa"/>
            <w:tcBorders>
              <w:right w:val="nil"/>
            </w:tcBorders>
          </w:tcPr>
          <w:p w14:paraId="6B85D1EA" w14:textId="77777777" w:rsidR="00F46D48" w:rsidRPr="00C16732" w:rsidRDefault="00F46D48" w:rsidP="002C0ABB">
            <w:pPr>
              <w:jc w:val="left"/>
              <w:rPr>
                <w:sz w:val="18"/>
                <w:szCs w:val="18"/>
              </w:rPr>
            </w:pPr>
            <w:r w:rsidRPr="00C16732">
              <w:rPr>
                <w:sz w:val="18"/>
                <w:szCs w:val="18"/>
              </w:rPr>
              <w:lastRenderedPageBreak/>
              <w:t>22</w:t>
            </w:r>
          </w:p>
        </w:tc>
        <w:tc>
          <w:tcPr>
            <w:tcW w:w="1495" w:type="dxa"/>
            <w:tcBorders>
              <w:left w:val="nil"/>
              <w:right w:val="nil"/>
            </w:tcBorders>
          </w:tcPr>
          <w:p w14:paraId="07D2E1AB" w14:textId="77777777" w:rsidR="00F46D48" w:rsidRPr="00C16732" w:rsidRDefault="00F46D48" w:rsidP="002C0ABB">
            <w:pPr>
              <w:jc w:val="left"/>
              <w:rPr>
                <w:sz w:val="18"/>
                <w:szCs w:val="18"/>
              </w:rPr>
            </w:pPr>
            <w:r w:rsidRPr="00C16732">
              <w:rPr>
                <w:b/>
                <w:bCs/>
                <w:sz w:val="18"/>
                <w:szCs w:val="18"/>
              </w:rPr>
              <w:t>CQoL</w:t>
            </w:r>
          </w:p>
        </w:tc>
        <w:tc>
          <w:tcPr>
            <w:tcW w:w="1160" w:type="dxa"/>
            <w:tcBorders>
              <w:left w:val="nil"/>
              <w:right w:val="nil"/>
            </w:tcBorders>
          </w:tcPr>
          <w:p w14:paraId="402800B6" w14:textId="05FBC252" w:rsidR="00F46D48" w:rsidRPr="00C16732" w:rsidRDefault="00F46D48" w:rsidP="002C0ABB">
            <w:pPr>
              <w:jc w:val="left"/>
              <w:rPr>
                <w:sz w:val="18"/>
                <w:szCs w:val="18"/>
              </w:rPr>
            </w:pPr>
            <w:r w:rsidRPr="00C16732">
              <w:rPr>
                <w:sz w:val="18"/>
                <w:szCs w:val="18"/>
              </w:rPr>
              <w:t xml:space="preserve">Graham (1997) </w:t>
            </w:r>
            <w:r w:rsidRPr="00C16732">
              <w:rPr>
                <w:sz w:val="18"/>
                <w:szCs w:val="18"/>
              </w:rPr>
              <w:fldChar w:fldCharType="begin"/>
            </w:r>
            <w:r w:rsidRPr="00C16732">
              <w:rPr>
                <w:sz w:val="18"/>
                <w:szCs w:val="18"/>
              </w:rPr>
              <w:instrText xml:space="preserve"> ADDIN EN.CITE &lt;EndNote&gt;&lt;Cite&gt;&lt;Author&gt;Graham&lt;/Author&gt;&lt;Year&gt;1997&lt;/Year&gt;&lt;RecNum&gt;295&lt;/RecNum&gt;&lt;DisplayText&gt;[70]&lt;/DisplayText&gt;&lt;record&gt;&lt;rec-number&gt;295&lt;/rec-number&gt;&lt;foreign-keys&gt;&lt;key app="EN" db-id="w0s0p0w5kv0weoesfdpvszxzv5w522d55zew" timestamp="1620591000"&gt;295&lt;/key&gt;&lt;/foreign-keys&gt;&lt;ref-type name="Journal Article"&gt;17&lt;/ref-type&gt;&lt;contributors&gt;&lt;authors&gt;&lt;author&gt;Graham, Philip&lt;/author&gt;&lt;author&gt;Stevenson, James&lt;/author&gt;&lt;author&gt;Flynn, Deborah&lt;/author&gt;&lt;/authors&gt;&lt;/contributors&gt;&lt;titles&gt;&lt;title&gt;A new measure of health-related quality of life for children: preliminary findings&lt;/title&gt;&lt;secondary-title&gt;Psychology and Health&lt;/secondary-title&gt;&lt;/titles&gt;&lt;periodical&gt;&lt;full-title&gt;Psychology and Health&lt;/full-title&gt;&lt;/periodical&gt;&lt;pages&gt;655-665&lt;/pages&gt;&lt;volume&gt;12&lt;/volume&gt;&lt;number&gt;5&lt;/number&gt;&lt;dates&gt;&lt;year&gt;1997&lt;/year&gt;&lt;/dates&gt;&lt;isbn&gt;0887-0446&lt;/isbn&gt;&lt;urls&gt;&lt;/urls&gt;&lt;/record&gt;&lt;/Cite&gt;&lt;/EndNote&gt;</w:instrText>
            </w:r>
            <w:r w:rsidRPr="00C16732">
              <w:rPr>
                <w:sz w:val="18"/>
                <w:szCs w:val="18"/>
              </w:rPr>
              <w:fldChar w:fldCharType="separate"/>
            </w:r>
            <w:r w:rsidRPr="00C16732">
              <w:rPr>
                <w:noProof/>
                <w:sz w:val="18"/>
                <w:szCs w:val="18"/>
              </w:rPr>
              <w:t>[70]</w:t>
            </w:r>
            <w:r w:rsidRPr="00C16732">
              <w:rPr>
                <w:sz w:val="18"/>
                <w:szCs w:val="18"/>
              </w:rPr>
              <w:fldChar w:fldCharType="end"/>
            </w:r>
          </w:p>
        </w:tc>
        <w:tc>
          <w:tcPr>
            <w:tcW w:w="1133" w:type="dxa"/>
            <w:tcBorders>
              <w:left w:val="nil"/>
              <w:right w:val="nil"/>
            </w:tcBorders>
          </w:tcPr>
          <w:p w14:paraId="59B02AAB" w14:textId="77777777" w:rsidR="00F46D48" w:rsidRPr="00C16732" w:rsidRDefault="00F46D48" w:rsidP="002C0ABB">
            <w:pPr>
              <w:jc w:val="left"/>
              <w:rPr>
                <w:sz w:val="18"/>
                <w:szCs w:val="18"/>
              </w:rPr>
            </w:pPr>
            <w:r w:rsidRPr="00C16732">
              <w:rPr>
                <w:sz w:val="18"/>
                <w:szCs w:val="18"/>
              </w:rPr>
              <w:t>9-15</w:t>
            </w:r>
          </w:p>
        </w:tc>
        <w:tc>
          <w:tcPr>
            <w:tcW w:w="3252" w:type="dxa"/>
            <w:tcBorders>
              <w:left w:val="nil"/>
              <w:right w:val="nil"/>
            </w:tcBorders>
          </w:tcPr>
          <w:p w14:paraId="5661D92E" w14:textId="77777777" w:rsidR="00F46D48" w:rsidRPr="00C16732" w:rsidRDefault="00F46D48" w:rsidP="002C0ABB">
            <w:pPr>
              <w:jc w:val="left"/>
              <w:rPr>
                <w:sz w:val="18"/>
                <w:szCs w:val="18"/>
              </w:rPr>
            </w:pPr>
            <w:r w:rsidRPr="00C16732">
              <w:rPr>
                <w:sz w:val="18"/>
                <w:szCs w:val="18"/>
              </w:rPr>
              <w:t>Principles of WHO and International Association for Child Psychology and Psychiatry: child-centred measure; subjective self-report; age and developmentally appropriate; generic core and specific modules; emphasis on health-enhancing aspects of QoL</w:t>
            </w:r>
          </w:p>
        </w:tc>
        <w:tc>
          <w:tcPr>
            <w:tcW w:w="4253" w:type="dxa"/>
            <w:tcBorders>
              <w:left w:val="nil"/>
              <w:right w:val="nil"/>
            </w:tcBorders>
          </w:tcPr>
          <w:p w14:paraId="02D5AB9B" w14:textId="77777777" w:rsidR="00F46D48" w:rsidRPr="00C16732" w:rsidRDefault="00F46D48" w:rsidP="002C0ABB">
            <w:pPr>
              <w:jc w:val="left"/>
              <w:rPr>
                <w:sz w:val="18"/>
                <w:szCs w:val="18"/>
              </w:rPr>
            </w:pPr>
            <w:r w:rsidRPr="00C16732">
              <w:rPr>
                <w:sz w:val="18"/>
                <w:szCs w:val="18"/>
              </w:rPr>
              <w:t>(1) Semi-structured interviews with 30 parents of children aged 10-14 with chronic physical disorders, psychiatric disorders or mental retardation to identify how disorder affects child's daily activities. (2) Existing QoL measures for children and adults reviewed. (3) 15 domains identified by developers.</w:t>
            </w:r>
          </w:p>
        </w:tc>
        <w:tc>
          <w:tcPr>
            <w:tcW w:w="2169" w:type="dxa"/>
            <w:tcBorders>
              <w:left w:val="nil"/>
            </w:tcBorders>
          </w:tcPr>
          <w:p w14:paraId="5A251061" w14:textId="77777777" w:rsidR="00F46D48" w:rsidRPr="00C16732" w:rsidRDefault="00F46D48" w:rsidP="002C0ABB">
            <w:pPr>
              <w:jc w:val="left"/>
              <w:rPr>
                <w:sz w:val="18"/>
                <w:szCs w:val="18"/>
              </w:rPr>
            </w:pPr>
            <w:r w:rsidRPr="00C16732">
              <w:rPr>
                <w:sz w:val="18"/>
                <w:szCs w:val="18"/>
              </w:rPr>
              <w:t>None</w:t>
            </w:r>
          </w:p>
        </w:tc>
      </w:tr>
      <w:tr w:rsidR="00F46D48" w:rsidRPr="00C16732" w14:paraId="567EF13C" w14:textId="77777777" w:rsidTr="002C0ABB">
        <w:tc>
          <w:tcPr>
            <w:tcW w:w="486" w:type="dxa"/>
            <w:tcBorders>
              <w:right w:val="nil"/>
            </w:tcBorders>
          </w:tcPr>
          <w:p w14:paraId="1B86ED73" w14:textId="77777777" w:rsidR="00F46D48" w:rsidRPr="00C16732" w:rsidRDefault="00F46D48" w:rsidP="002C0ABB">
            <w:pPr>
              <w:jc w:val="left"/>
              <w:rPr>
                <w:sz w:val="18"/>
                <w:szCs w:val="18"/>
              </w:rPr>
            </w:pPr>
            <w:r w:rsidRPr="00C16732">
              <w:rPr>
                <w:sz w:val="18"/>
                <w:szCs w:val="18"/>
              </w:rPr>
              <w:t>23</w:t>
            </w:r>
          </w:p>
        </w:tc>
        <w:tc>
          <w:tcPr>
            <w:tcW w:w="1495" w:type="dxa"/>
            <w:tcBorders>
              <w:left w:val="nil"/>
              <w:right w:val="nil"/>
            </w:tcBorders>
          </w:tcPr>
          <w:p w14:paraId="2250058F" w14:textId="77777777" w:rsidR="00F46D48" w:rsidRPr="00C16732" w:rsidRDefault="00F46D48" w:rsidP="002C0ABB">
            <w:pPr>
              <w:jc w:val="left"/>
              <w:rPr>
                <w:sz w:val="18"/>
                <w:szCs w:val="18"/>
              </w:rPr>
            </w:pPr>
            <w:r w:rsidRPr="00C16732">
              <w:rPr>
                <w:b/>
                <w:bCs/>
                <w:sz w:val="18"/>
                <w:szCs w:val="18"/>
              </w:rPr>
              <w:t>DHP-A</w:t>
            </w:r>
          </w:p>
        </w:tc>
        <w:tc>
          <w:tcPr>
            <w:tcW w:w="1160" w:type="dxa"/>
            <w:tcBorders>
              <w:left w:val="nil"/>
              <w:right w:val="nil"/>
            </w:tcBorders>
          </w:tcPr>
          <w:p w14:paraId="72F1FBF0" w14:textId="472158A8" w:rsidR="00F46D48" w:rsidRPr="00C16732" w:rsidRDefault="00F46D48" w:rsidP="002C0ABB">
            <w:pPr>
              <w:jc w:val="left"/>
              <w:rPr>
                <w:sz w:val="18"/>
                <w:szCs w:val="18"/>
              </w:rPr>
            </w:pPr>
            <w:r w:rsidRPr="00C16732">
              <w:rPr>
                <w:sz w:val="18"/>
                <w:szCs w:val="18"/>
              </w:rPr>
              <w:t xml:space="preserve">Vo (2005) </w:t>
            </w:r>
            <w:r w:rsidRPr="00C16732">
              <w:rPr>
                <w:sz w:val="18"/>
                <w:szCs w:val="18"/>
              </w:rPr>
              <w:fldChar w:fldCharType="begin"/>
            </w:r>
            <w:r w:rsidRPr="00C16732">
              <w:rPr>
                <w:sz w:val="18"/>
                <w:szCs w:val="18"/>
              </w:rPr>
              <w:instrText xml:space="preserve"> ADDIN EN.CITE &lt;EndNote&gt;&lt;Cite&gt;&lt;Author&gt;Vo&lt;/Author&gt;&lt;Year&gt;2005&lt;/Year&gt;&lt;RecNum&gt;296&lt;/RecNum&gt;&lt;DisplayText&gt;[50]&lt;/DisplayText&gt;&lt;record&gt;&lt;rec-number&gt;296&lt;/rec-number&gt;&lt;foreign-keys&gt;&lt;key app="EN" db-id="w0s0p0w5kv0weoesfdpvszxzv5w522d55zew" timestamp="1620591313"&gt;296&lt;/key&gt;&lt;/foreign-keys&gt;&lt;ref-type name="Journal Article"&gt;17&lt;/ref-type&gt;&lt;contributors&gt;&lt;authors&gt;&lt;author&gt;Vo, Thi Xuan Hanh&lt;/author&gt;&lt;author&gt;Guillemin, Francis&lt;/author&gt;&lt;author&gt;Deschamps, Jean-Pierre&lt;/author&gt;&lt;/authors&gt;&lt;/contributors&gt;&lt;titles&gt;&lt;title&gt;Psychometric properties of the DUKE Health Profile-adolescent version (DHP-A): a generic instrument for adolescents&lt;/title&gt;&lt;secondary-title&gt;Quality of life research&lt;/secondary-title&gt;&lt;/titles&gt;&lt;periodical&gt;&lt;full-title&gt;Quality of Life Research&lt;/full-title&gt;&lt;/periodical&gt;&lt;pages&gt;2229-2234&lt;/pages&gt;&lt;volume&gt;14&lt;/volume&gt;&lt;number&gt;10&lt;/number&gt;&lt;dates&gt;&lt;year&gt;2005&lt;/year&gt;&lt;/dates&gt;&lt;isbn&gt;1573-2649&lt;/isbn&gt;&lt;urls&gt;&lt;/urls&gt;&lt;/record&gt;&lt;/Cite&gt;&lt;/EndNote&gt;</w:instrText>
            </w:r>
            <w:r w:rsidRPr="00C16732">
              <w:rPr>
                <w:sz w:val="18"/>
                <w:szCs w:val="18"/>
              </w:rPr>
              <w:fldChar w:fldCharType="separate"/>
            </w:r>
            <w:r w:rsidRPr="00C16732">
              <w:rPr>
                <w:noProof/>
                <w:sz w:val="18"/>
                <w:szCs w:val="18"/>
              </w:rPr>
              <w:t>[50]</w:t>
            </w:r>
            <w:r w:rsidRPr="00C16732">
              <w:rPr>
                <w:sz w:val="18"/>
                <w:szCs w:val="18"/>
              </w:rPr>
              <w:fldChar w:fldCharType="end"/>
            </w:r>
          </w:p>
        </w:tc>
        <w:tc>
          <w:tcPr>
            <w:tcW w:w="1133" w:type="dxa"/>
            <w:tcBorders>
              <w:left w:val="nil"/>
              <w:right w:val="nil"/>
            </w:tcBorders>
          </w:tcPr>
          <w:p w14:paraId="485B20D8" w14:textId="77777777" w:rsidR="00F46D48" w:rsidRPr="00C16732" w:rsidRDefault="00F46D48" w:rsidP="002C0ABB">
            <w:pPr>
              <w:jc w:val="left"/>
              <w:rPr>
                <w:sz w:val="18"/>
                <w:szCs w:val="18"/>
              </w:rPr>
            </w:pPr>
            <w:r w:rsidRPr="00C16732">
              <w:rPr>
                <w:sz w:val="18"/>
                <w:szCs w:val="18"/>
              </w:rPr>
              <w:t>12-19</w:t>
            </w:r>
          </w:p>
        </w:tc>
        <w:tc>
          <w:tcPr>
            <w:tcW w:w="3252" w:type="dxa"/>
            <w:tcBorders>
              <w:left w:val="nil"/>
              <w:right w:val="nil"/>
            </w:tcBorders>
          </w:tcPr>
          <w:p w14:paraId="6B07E5A5" w14:textId="77777777" w:rsidR="00F46D48" w:rsidRPr="00C16732" w:rsidRDefault="00F46D48" w:rsidP="002C0ABB">
            <w:pPr>
              <w:jc w:val="left"/>
              <w:rPr>
                <w:sz w:val="18"/>
                <w:szCs w:val="18"/>
              </w:rPr>
            </w:pPr>
            <w:r w:rsidRPr="00C16732">
              <w:rPr>
                <w:sz w:val="18"/>
                <w:szCs w:val="18"/>
              </w:rPr>
              <w:t>Focus on adolescent health perceptions and way of life.</w:t>
            </w:r>
          </w:p>
        </w:tc>
        <w:tc>
          <w:tcPr>
            <w:tcW w:w="4253" w:type="dxa"/>
            <w:tcBorders>
              <w:left w:val="nil"/>
              <w:right w:val="nil"/>
            </w:tcBorders>
          </w:tcPr>
          <w:p w14:paraId="2901C95A" w14:textId="77777777" w:rsidR="00F46D48" w:rsidRPr="00C16732" w:rsidRDefault="00F46D48" w:rsidP="002C0ABB">
            <w:pPr>
              <w:jc w:val="left"/>
              <w:rPr>
                <w:sz w:val="18"/>
                <w:szCs w:val="18"/>
              </w:rPr>
            </w:pPr>
            <w:r w:rsidRPr="00C16732">
              <w:rPr>
                <w:sz w:val="18"/>
                <w:szCs w:val="18"/>
              </w:rPr>
              <w:t>Adapted from adult measure of 17-item DHP by adult members of the French Committee for Health Promotion based on pilot study with 50 adolescents.</w:t>
            </w:r>
          </w:p>
        </w:tc>
        <w:tc>
          <w:tcPr>
            <w:tcW w:w="2169" w:type="dxa"/>
            <w:tcBorders>
              <w:left w:val="nil"/>
            </w:tcBorders>
          </w:tcPr>
          <w:p w14:paraId="44965670" w14:textId="77777777" w:rsidR="00F46D48" w:rsidRPr="00C16732" w:rsidRDefault="00F46D48" w:rsidP="002C0ABB">
            <w:pPr>
              <w:jc w:val="left"/>
              <w:rPr>
                <w:sz w:val="18"/>
                <w:szCs w:val="18"/>
              </w:rPr>
            </w:pPr>
            <w:r w:rsidRPr="00C16732">
              <w:rPr>
                <w:sz w:val="18"/>
                <w:szCs w:val="18"/>
              </w:rPr>
              <w:t>Pilot study with adolescents to change wording on social wellbeing domain.</w:t>
            </w:r>
          </w:p>
        </w:tc>
      </w:tr>
      <w:tr w:rsidR="00F46D48" w:rsidRPr="00C16732" w14:paraId="02230E3F" w14:textId="77777777" w:rsidTr="002C0ABB">
        <w:tc>
          <w:tcPr>
            <w:tcW w:w="486" w:type="dxa"/>
            <w:tcBorders>
              <w:right w:val="nil"/>
            </w:tcBorders>
          </w:tcPr>
          <w:p w14:paraId="5EF96FE0" w14:textId="77777777" w:rsidR="00F46D48" w:rsidRPr="00C16732" w:rsidRDefault="00F46D48" w:rsidP="002C0ABB">
            <w:pPr>
              <w:jc w:val="left"/>
              <w:rPr>
                <w:sz w:val="18"/>
                <w:szCs w:val="18"/>
              </w:rPr>
            </w:pPr>
            <w:r w:rsidRPr="00C16732">
              <w:rPr>
                <w:sz w:val="18"/>
                <w:szCs w:val="18"/>
              </w:rPr>
              <w:t>24</w:t>
            </w:r>
          </w:p>
        </w:tc>
        <w:tc>
          <w:tcPr>
            <w:tcW w:w="1495" w:type="dxa"/>
            <w:tcBorders>
              <w:left w:val="nil"/>
              <w:right w:val="nil"/>
            </w:tcBorders>
          </w:tcPr>
          <w:p w14:paraId="2245BF7D" w14:textId="77777777" w:rsidR="00F46D48" w:rsidRPr="00C16732" w:rsidRDefault="00F46D48" w:rsidP="002C0ABB">
            <w:pPr>
              <w:jc w:val="left"/>
              <w:rPr>
                <w:sz w:val="18"/>
                <w:szCs w:val="18"/>
              </w:rPr>
            </w:pPr>
            <w:r w:rsidRPr="00C16732">
              <w:rPr>
                <w:b/>
                <w:bCs/>
                <w:sz w:val="18"/>
                <w:szCs w:val="18"/>
              </w:rPr>
              <w:t>ExQoL</w:t>
            </w:r>
            <w:r w:rsidRPr="00C16732">
              <w:rPr>
                <w:sz w:val="18"/>
                <w:szCs w:val="18"/>
              </w:rPr>
              <w:t xml:space="preserve"> </w:t>
            </w:r>
          </w:p>
        </w:tc>
        <w:tc>
          <w:tcPr>
            <w:tcW w:w="1160" w:type="dxa"/>
            <w:tcBorders>
              <w:left w:val="nil"/>
              <w:right w:val="nil"/>
            </w:tcBorders>
          </w:tcPr>
          <w:p w14:paraId="68CFF374" w14:textId="58928E1F" w:rsidR="00F46D48" w:rsidRPr="00C16732" w:rsidRDefault="00F46D48" w:rsidP="002C0ABB">
            <w:pPr>
              <w:jc w:val="left"/>
              <w:rPr>
                <w:sz w:val="18"/>
                <w:szCs w:val="18"/>
              </w:rPr>
            </w:pPr>
            <w:r w:rsidRPr="00C16732">
              <w:rPr>
                <w:sz w:val="18"/>
                <w:szCs w:val="18"/>
              </w:rPr>
              <w:t xml:space="preserve">Eiser (2000) </w:t>
            </w:r>
            <w:r w:rsidRPr="00C16732">
              <w:rPr>
                <w:sz w:val="18"/>
                <w:szCs w:val="18"/>
              </w:rPr>
              <w:fldChar w:fldCharType="begin"/>
            </w:r>
            <w:r w:rsidRPr="00C16732">
              <w:rPr>
                <w:sz w:val="18"/>
                <w:szCs w:val="18"/>
              </w:rPr>
              <w:instrText xml:space="preserve"> ADDIN EN.CITE &lt;EndNote&gt;&lt;Cite&gt;&lt;Author&gt;Eiser&lt;/Author&gt;&lt;Year&gt;2000&lt;/Year&gt;&lt;RecNum&gt;297&lt;/RecNum&gt;&lt;DisplayText&gt;[23]&lt;/DisplayText&gt;&lt;record&gt;&lt;rec-number&gt;297&lt;/rec-number&gt;&lt;foreign-keys&gt;&lt;key app="EN" db-id="w0s0p0w5kv0weoesfdpvszxzv5w522d55zew" timestamp="1620593362"&gt;297&lt;/key&gt;&lt;/foreign-keys&gt;&lt;ref-type name="Journal Article"&gt;17&lt;/ref-type&gt;&lt;contributors&gt;&lt;authors&gt;&lt;author&gt;Eiser, C&lt;/author&gt;&lt;author&gt;Vance, YH&lt;/author&gt;&lt;author&gt;Seamark, D&lt;/author&gt;&lt;/authors&gt;&lt;/contributors&gt;&lt;titles&gt;&lt;title&gt;The development of a theoretically driven generic measure of quality of life for children aged 6–12 years: a preliminary report&lt;/title&gt;&lt;secondary-title&gt;Child: Care, Health and Development&lt;/secondary-title&gt;&lt;/titles&gt;&lt;periodical&gt;&lt;full-title&gt;Child: Care, Health and Development&lt;/full-title&gt;&lt;/periodical&gt;&lt;pages&gt;445-456&lt;/pages&gt;&lt;volume&gt;26&lt;/volume&gt;&lt;number&gt;6&lt;/number&gt;&lt;dates&gt;&lt;year&gt;2000&lt;/year&gt;&lt;/dates&gt;&lt;isbn&gt;0305-1862&lt;/isbn&gt;&lt;urls&gt;&lt;/urls&gt;&lt;/record&gt;&lt;/Cite&gt;&lt;/EndNote&gt;</w:instrText>
            </w:r>
            <w:r w:rsidRPr="00C16732">
              <w:rPr>
                <w:sz w:val="18"/>
                <w:szCs w:val="18"/>
              </w:rPr>
              <w:fldChar w:fldCharType="separate"/>
            </w:r>
            <w:r w:rsidRPr="00C16732">
              <w:rPr>
                <w:noProof/>
                <w:sz w:val="18"/>
                <w:szCs w:val="18"/>
              </w:rPr>
              <w:t>[23]</w:t>
            </w:r>
            <w:r w:rsidRPr="00C16732">
              <w:rPr>
                <w:sz w:val="18"/>
                <w:szCs w:val="18"/>
              </w:rPr>
              <w:fldChar w:fldCharType="end"/>
            </w:r>
          </w:p>
        </w:tc>
        <w:tc>
          <w:tcPr>
            <w:tcW w:w="1133" w:type="dxa"/>
            <w:tcBorders>
              <w:left w:val="nil"/>
              <w:right w:val="nil"/>
            </w:tcBorders>
          </w:tcPr>
          <w:p w14:paraId="0CBB8934" w14:textId="77777777" w:rsidR="00F46D48" w:rsidRPr="00C16732" w:rsidRDefault="00F46D48" w:rsidP="002C0ABB">
            <w:pPr>
              <w:jc w:val="left"/>
              <w:rPr>
                <w:sz w:val="18"/>
                <w:szCs w:val="18"/>
              </w:rPr>
            </w:pPr>
            <w:r w:rsidRPr="00C16732">
              <w:rPr>
                <w:sz w:val="18"/>
                <w:szCs w:val="18"/>
              </w:rPr>
              <w:t>6-12</w:t>
            </w:r>
          </w:p>
        </w:tc>
        <w:tc>
          <w:tcPr>
            <w:tcW w:w="3252" w:type="dxa"/>
            <w:tcBorders>
              <w:left w:val="nil"/>
              <w:right w:val="nil"/>
            </w:tcBorders>
          </w:tcPr>
          <w:p w14:paraId="118B3E20" w14:textId="77777777" w:rsidR="00F46D48" w:rsidRPr="00C16732" w:rsidRDefault="00F46D48" w:rsidP="002C0ABB">
            <w:pPr>
              <w:jc w:val="left"/>
              <w:rPr>
                <w:sz w:val="18"/>
                <w:szCs w:val="18"/>
              </w:rPr>
            </w:pPr>
            <w:r w:rsidRPr="00C16732">
              <w:rPr>
                <w:sz w:val="18"/>
                <w:szCs w:val="18"/>
              </w:rPr>
              <w:t>Poor QoL conceived as the result of discrepancies between an individual's actual and ideal self. Focuses on child's ability to achieve daily goals of specific features: (i) potentially compromised by illness; (ii) developmentally appropriate; (iii) primarily related to the present; (iv) related to approvals by child’s socially desirable guides (e.g., parents, friends)</w:t>
            </w:r>
          </w:p>
        </w:tc>
        <w:tc>
          <w:tcPr>
            <w:tcW w:w="4253" w:type="dxa"/>
            <w:tcBorders>
              <w:left w:val="nil"/>
              <w:right w:val="nil"/>
            </w:tcBorders>
          </w:tcPr>
          <w:p w14:paraId="25DB07E0" w14:textId="77777777" w:rsidR="00F46D48" w:rsidRPr="00C16732" w:rsidRDefault="00F46D48" w:rsidP="002C0ABB">
            <w:pPr>
              <w:jc w:val="left"/>
              <w:rPr>
                <w:sz w:val="18"/>
                <w:szCs w:val="18"/>
              </w:rPr>
            </w:pPr>
            <w:r w:rsidRPr="00C16732">
              <w:rPr>
                <w:sz w:val="18"/>
                <w:szCs w:val="18"/>
              </w:rPr>
              <w:t>(1) Literature review. (2) Used clinical experience with children with different chronic conditions. (3) Pilot study with children to ensure feasibility.</w:t>
            </w:r>
          </w:p>
        </w:tc>
        <w:tc>
          <w:tcPr>
            <w:tcW w:w="2169" w:type="dxa"/>
            <w:tcBorders>
              <w:left w:val="nil"/>
            </w:tcBorders>
          </w:tcPr>
          <w:p w14:paraId="5EC9E355" w14:textId="77777777" w:rsidR="00F46D48" w:rsidRPr="00C16732" w:rsidRDefault="00F46D48" w:rsidP="002C0ABB">
            <w:pPr>
              <w:jc w:val="left"/>
              <w:rPr>
                <w:sz w:val="18"/>
                <w:szCs w:val="18"/>
              </w:rPr>
            </w:pPr>
            <w:r w:rsidRPr="00C16732">
              <w:rPr>
                <w:sz w:val="18"/>
                <w:szCs w:val="18"/>
              </w:rPr>
              <w:t>Pilot/feasibility study</w:t>
            </w:r>
          </w:p>
        </w:tc>
      </w:tr>
      <w:tr w:rsidR="00F46D48" w:rsidRPr="00C16732" w14:paraId="63CE2A27" w14:textId="77777777" w:rsidTr="002C0ABB">
        <w:tc>
          <w:tcPr>
            <w:tcW w:w="486" w:type="dxa"/>
            <w:tcBorders>
              <w:right w:val="nil"/>
            </w:tcBorders>
          </w:tcPr>
          <w:p w14:paraId="15E63C9D" w14:textId="77777777" w:rsidR="00F46D48" w:rsidRPr="00C16732" w:rsidRDefault="00F46D48" w:rsidP="002C0ABB">
            <w:pPr>
              <w:jc w:val="left"/>
              <w:rPr>
                <w:sz w:val="18"/>
                <w:szCs w:val="18"/>
              </w:rPr>
            </w:pPr>
            <w:r w:rsidRPr="00C16732">
              <w:rPr>
                <w:sz w:val="18"/>
                <w:szCs w:val="18"/>
              </w:rPr>
              <w:t>25-29</w:t>
            </w:r>
          </w:p>
        </w:tc>
        <w:tc>
          <w:tcPr>
            <w:tcW w:w="1495" w:type="dxa"/>
            <w:tcBorders>
              <w:left w:val="nil"/>
              <w:right w:val="nil"/>
            </w:tcBorders>
          </w:tcPr>
          <w:p w14:paraId="3CB00F95" w14:textId="77777777" w:rsidR="00F46D48" w:rsidRPr="00C16732" w:rsidRDefault="00F46D48" w:rsidP="002C0ABB">
            <w:pPr>
              <w:jc w:val="left"/>
              <w:rPr>
                <w:sz w:val="18"/>
                <w:szCs w:val="18"/>
              </w:rPr>
            </w:pPr>
            <w:r w:rsidRPr="00C16732">
              <w:rPr>
                <w:b/>
                <w:bCs/>
                <w:sz w:val="18"/>
                <w:szCs w:val="18"/>
              </w:rPr>
              <w:t>FSIIR</w:t>
            </w:r>
            <w:r w:rsidRPr="00C16732">
              <w:rPr>
                <w:sz w:val="18"/>
                <w:szCs w:val="18"/>
              </w:rPr>
              <w:t xml:space="preserve"> </w:t>
            </w:r>
          </w:p>
        </w:tc>
        <w:tc>
          <w:tcPr>
            <w:tcW w:w="1160" w:type="dxa"/>
            <w:tcBorders>
              <w:left w:val="nil"/>
              <w:right w:val="nil"/>
            </w:tcBorders>
          </w:tcPr>
          <w:p w14:paraId="4952889E" w14:textId="5E0252EF" w:rsidR="00F46D48" w:rsidRPr="00C16732" w:rsidRDefault="00F46D48" w:rsidP="002C0ABB">
            <w:pPr>
              <w:jc w:val="left"/>
              <w:rPr>
                <w:sz w:val="18"/>
                <w:szCs w:val="18"/>
              </w:rPr>
            </w:pPr>
            <w:r w:rsidRPr="00C16732">
              <w:rPr>
                <w:sz w:val="18"/>
                <w:szCs w:val="18"/>
              </w:rPr>
              <w:t xml:space="preserve">Stein (1990) </w:t>
            </w:r>
            <w:r w:rsidRPr="00C16732">
              <w:rPr>
                <w:sz w:val="18"/>
                <w:szCs w:val="18"/>
              </w:rPr>
              <w:fldChar w:fldCharType="begin"/>
            </w:r>
            <w:r w:rsidRPr="00C16732">
              <w:rPr>
                <w:sz w:val="18"/>
                <w:szCs w:val="18"/>
              </w:rPr>
              <w:instrText xml:space="preserve"> ADDIN EN.CITE &lt;EndNote&gt;&lt;Cite&gt;&lt;Author&gt;Stein&lt;/Author&gt;&lt;Year&gt;1990&lt;/Year&gt;&lt;RecNum&gt;298&lt;/RecNum&gt;&lt;DisplayText&gt;[5]&lt;/DisplayText&gt;&lt;record&gt;&lt;rec-number&gt;298&lt;/rec-number&gt;&lt;foreign-keys&gt;&lt;key app="EN" db-id="w0s0p0w5kv0weoesfdpvszxzv5w522d55zew" timestamp="1620593837"&gt;298&lt;/key&gt;&lt;/foreign-keys&gt;&lt;ref-type name="Journal Article"&gt;17&lt;/ref-type&gt;&lt;contributors&gt;&lt;authors&gt;&lt;author&gt;Stein, Ruth EK&lt;/author&gt;&lt;author&gt;Jessop, Dorothy Jones&lt;/author&gt;&lt;/authors&gt;&lt;/contributors&gt;&lt;titles&gt;&lt;title&gt;Functional status II (R): a measure of child health status&lt;/title&gt;&lt;secondary-title&gt;Medical care&lt;/secondary-title&gt;&lt;/titles&gt;&lt;periodical&gt;&lt;full-title&gt;Medical care&lt;/full-title&gt;&lt;/periodical&gt;&lt;pages&gt;1041-1055&lt;/pages&gt;&lt;dates&gt;&lt;year&gt;1990&lt;/year&gt;&lt;/dates&gt;&lt;isbn&gt;0025-7079&lt;/isbn&gt;&lt;urls&gt;&lt;/urls&gt;&lt;/record&gt;&lt;/Cite&gt;&lt;/EndNote&gt;</w:instrText>
            </w:r>
            <w:r w:rsidRPr="00C16732">
              <w:rPr>
                <w:sz w:val="18"/>
                <w:szCs w:val="18"/>
              </w:rPr>
              <w:fldChar w:fldCharType="separate"/>
            </w:r>
            <w:r w:rsidRPr="00C16732">
              <w:rPr>
                <w:noProof/>
                <w:sz w:val="18"/>
                <w:szCs w:val="18"/>
              </w:rPr>
              <w:t>[5]</w:t>
            </w:r>
            <w:r w:rsidRPr="00C16732">
              <w:rPr>
                <w:sz w:val="18"/>
                <w:szCs w:val="18"/>
              </w:rPr>
              <w:fldChar w:fldCharType="end"/>
            </w:r>
          </w:p>
        </w:tc>
        <w:tc>
          <w:tcPr>
            <w:tcW w:w="1133" w:type="dxa"/>
            <w:tcBorders>
              <w:left w:val="nil"/>
              <w:right w:val="nil"/>
            </w:tcBorders>
          </w:tcPr>
          <w:p w14:paraId="7E4FE5CB" w14:textId="77777777" w:rsidR="00F46D48" w:rsidRPr="00C16732" w:rsidRDefault="00F46D48" w:rsidP="002C0ABB">
            <w:pPr>
              <w:jc w:val="left"/>
              <w:rPr>
                <w:sz w:val="18"/>
                <w:szCs w:val="18"/>
              </w:rPr>
            </w:pPr>
            <w:r w:rsidRPr="00C16732">
              <w:rPr>
                <w:sz w:val="18"/>
                <w:szCs w:val="18"/>
              </w:rPr>
              <w:t>Infants: 0-1; Toddlers: 1-2; Pre-schoolers: 2-3; School children: 4-16; FSIIR-14: 0-16</w:t>
            </w:r>
          </w:p>
        </w:tc>
        <w:tc>
          <w:tcPr>
            <w:tcW w:w="3252" w:type="dxa"/>
            <w:tcBorders>
              <w:left w:val="nil"/>
              <w:right w:val="nil"/>
            </w:tcBorders>
          </w:tcPr>
          <w:p w14:paraId="5A2F9920" w14:textId="77777777" w:rsidR="00F46D48" w:rsidRPr="00C16732" w:rsidRDefault="00F46D48" w:rsidP="002C0ABB">
            <w:pPr>
              <w:jc w:val="left"/>
              <w:rPr>
                <w:sz w:val="18"/>
                <w:szCs w:val="18"/>
              </w:rPr>
            </w:pPr>
            <w:r w:rsidRPr="00C16732">
              <w:rPr>
                <w:sz w:val="18"/>
                <w:szCs w:val="18"/>
              </w:rPr>
              <w:t xml:space="preserve">Based on adult's Sickness Impact Profile. Aims to measure the degree of impaired functioning in children who lie between “normal” and severely handicapped. Captures behavioural manifestations of illness that interfere with usual activities. Impairment relative to children who exhibit age-appropriate behaviours. </w:t>
            </w:r>
          </w:p>
        </w:tc>
        <w:tc>
          <w:tcPr>
            <w:tcW w:w="4253" w:type="dxa"/>
            <w:tcBorders>
              <w:left w:val="nil"/>
              <w:right w:val="nil"/>
            </w:tcBorders>
          </w:tcPr>
          <w:p w14:paraId="6F124E8B" w14:textId="77777777" w:rsidR="00F46D48" w:rsidRPr="00C16732" w:rsidRDefault="00F46D48" w:rsidP="002C0ABB">
            <w:pPr>
              <w:jc w:val="left"/>
              <w:rPr>
                <w:sz w:val="18"/>
                <w:szCs w:val="18"/>
              </w:rPr>
            </w:pPr>
            <w:r w:rsidRPr="00C16732">
              <w:rPr>
                <w:sz w:val="18"/>
                <w:szCs w:val="18"/>
              </w:rPr>
              <w:t>(1) FS Version I developed from interviews with mothers of children with chronic physical disorders and healthcare providers, and clinical experience of developers. (2) Item pool reviewed by a panel of experts. (3) FSIIR developed to improve item clarity and wording.</w:t>
            </w:r>
          </w:p>
        </w:tc>
        <w:tc>
          <w:tcPr>
            <w:tcW w:w="2169" w:type="dxa"/>
            <w:tcBorders>
              <w:left w:val="nil"/>
            </w:tcBorders>
          </w:tcPr>
          <w:p w14:paraId="2C5C163F" w14:textId="77777777" w:rsidR="00F46D48" w:rsidRPr="00C16732" w:rsidRDefault="00F46D48" w:rsidP="002C0ABB">
            <w:pPr>
              <w:jc w:val="left"/>
              <w:rPr>
                <w:sz w:val="18"/>
                <w:szCs w:val="18"/>
              </w:rPr>
            </w:pPr>
            <w:r w:rsidRPr="00C16732">
              <w:rPr>
                <w:sz w:val="18"/>
                <w:szCs w:val="18"/>
              </w:rPr>
              <w:t>None</w:t>
            </w:r>
          </w:p>
        </w:tc>
      </w:tr>
      <w:tr w:rsidR="00F46D48" w:rsidRPr="00C16732" w14:paraId="716EC08D" w14:textId="77777777" w:rsidTr="002C0ABB">
        <w:tc>
          <w:tcPr>
            <w:tcW w:w="486" w:type="dxa"/>
            <w:tcBorders>
              <w:right w:val="nil"/>
            </w:tcBorders>
          </w:tcPr>
          <w:p w14:paraId="77340E01" w14:textId="77777777" w:rsidR="00F46D48" w:rsidRPr="00C16732" w:rsidRDefault="00F46D48" w:rsidP="002C0ABB">
            <w:pPr>
              <w:jc w:val="left"/>
              <w:rPr>
                <w:sz w:val="18"/>
                <w:szCs w:val="18"/>
              </w:rPr>
            </w:pPr>
            <w:r w:rsidRPr="00C16732">
              <w:rPr>
                <w:sz w:val="18"/>
                <w:szCs w:val="18"/>
              </w:rPr>
              <w:t>30</w:t>
            </w:r>
          </w:p>
        </w:tc>
        <w:tc>
          <w:tcPr>
            <w:tcW w:w="1495" w:type="dxa"/>
            <w:tcBorders>
              <w:left w:val="nil"/>
              <w:right w:val="nil"/>
            </w:tcBorders>
          </w:tcPr>
          <w:p w14:paraId="230A3586" w14:textId="77777777" w:rsidR="00F46D48" w:rsidRPr="00C16732" w:rsidRDefault="00F46D48" w:rsidP="002C0ABB">
            <w:pPr>
              <w:jc w:val="left"/>
              <w:rPr>
                <w:sz w:val="18"/>
                <w:szCs w:val="18"/>
              </w:rPr>
            </w:pPr>
            <w:r w:rsidRPr="00C16732">
              <w:rPr>
                <w:b/>
                <w:bCs/>
                <w:sz w:val="18"/>
                <w:szCs w:val="18"/>
              </w:rPr>
              <w:t>GCQ</w:t>
            </w:r>
          </w:p>
        </w:tc>
        <w:tc>
          <w:tcPr>
            <w:tcW w:w="1160" w:type="dxa"/>
            <w:tcBorders>
              <w:left w:val="nil"/>
              <w:right w:val="nil"/>
            </w:tcBorders>
          </w:tcPr>
          <w:p w14:paraId="59B42494" w14:textId="77F9647D" w:rsidR="00F46D48" w:rsidRPr="00C16732" w:rsidRDefault="00F46D48" w:rsidP="002C0ABB">
            <w:pPr>
              <w:jc w:val="left"/>
              <w:rPr>
                <w:sz w:val="18"/>
                <w:szCs w:val="18"/>
              </w:rPr>
            </w:pPr>
            <w:r w:rsidRPr="00C16732">
              <w:rPr>
                <w:sz w:val="18"/>
                <w:szCs w:val="18"/>
              </w:rPr>
              <w:t xml:space="preserve">Collier (1997) </w:t>
            </w:r>
            <w:r w:rsidRPr="00C16732">
              <w:rPr>
                <w:sz w:val="18"/>
                <w:szCs w:val="18"/>
              </w:rPr>
              <w:fldChar w:fldCharType="begin"/>
            </w:r>
            <w:r w:rsidRPr="00C16732">
              <w:rPr>
                <w:sz w:val="18"/>
                <w:szCs w:val="18"/>
              </w:rPr>
              <w:instrText xml:space="preserve"> ADDIN EN.CITE &lt;EndNote&gt;&lt;Cite&gt;&lt;Author&gt;Collier&lt;/Author&gt;&lt;Year&gt;1997&lt;/Year&gt;&lt;RecNum&gt;299&lt;/RecNum&gt;&lt;DisplayText&gt;[71]&lt;/DisplayText&gt;&lt;record&gt;&lt;rec-number&gt;299&lt;/rec-number&gt;&lt;foreign-keys&gt;&lt;key app="EN" db-id="w0s0p0w5kv0weoesfdpvszxzv5w522d55zew" timestamp="1620684210"&gt;299&lt;/key&gt;&lt;/foreign-keys&gt;&lt;ref-type name="Journal Article"&gt;17&lt;/ref-type&gt;&lt;contributors&gt;&lt;authors&gt;&lt;author&gt;Collier, J&lt;/author&gt;&lt;author&gt;MacKinley, D&lt;/author&gt;&lt;/authors&gt;&lt;/contributors&gt;&lt;titles&gt;&lt;title&gt;Developing a generic child quality of life measure&lt;/title&gt;&lt;secondary-title&gt;Health Psychology Update&lt;/secondary-title&gt;&lt;/titles&gt;&lt;periodical&gt;&lt;full-title&gt;Health Psychology Update&lt;/full-title&gt;&lt;/periodical&gt;&lt;pages&gt;12-16&lt;/pages&gt;&lt;dates&gt;&lt;year&gt;1997&lt;/year&gt;&lt;/dates&gt;&lt;isbn&gt;0954-2027&lt;/isbn&gt;&lt;urls&gt;&lt;/urls&gt;&lt;/record&gt;&lt;/Cite&gt;&lt;/EndNote&gt;</w:instrText>
            </w:r>
            <w:r w:rsidRPr="00C16732">
              <w:rPr>
                <w:sz w:val="18"/>
                <w:szCs w:val="18"/>
              </w:rPr>
              <w:fldChar w:fldCharType="separate"/>
            </w:r>
            <w:r w:rsidRPr="00C16732">
              <w:rPr>
                <w:noProof/>
                <w:sz w:val="18"/>
                <w:szCs w:val="18"/>
              </w:rPr>
              <w:t>[71]</w:t>
            </w:r>
            <w:r w:rsidRPr="00C16732">
              <w:rPr>
                <w:sz w:val="18"/>
                <w:szCs w:val="18"/>
              </w:rPr>
              <w:fldChar w:fldCharType="end"/>
            </w:r>
          </w:p>
        </w:tc>
        <w:tc>
          <w:tcPr>
            <w:tcW w:w="1133" w:type="dxa"/>
            <w:tcBorders>
              <w:left w:val="nil"/>
              <w:right w:val="nil"/>
            </w:tcBorders>
          </w:tcPr>
          <w:p w14:paraId="6EEC25DE" w14:textId="77777777" w:rsidR="00F46D48" w:rsidRPr="00C16732" w:rsidRDefault="00F46D48" w:rsidP="002C0ABB">
            <w:pPr>
              <w:jc w:val="left"/>
              <w:rPr>
                <w:sz w:val="18"/>
                <w:szCs w:val="18"/>
              </w:rPr>
            </w:pPr>
            <w:r w:rsidRPr="00C16732">
              <w:rPr>
                <w:sz w:val="18"/>
                <w:szCs w:val="18"/>
              </w:rPr>
              <w:t>6-14</w:t>
            </w:r>
          </w:p>
        </w:tc>
        <w:tc>
          <w:tcPr>
            <w:tcW w:w="3252" w:type="dxa"/>
            <w:tcBorders>
              <w:left w:val="nil"/>
              <w:right w:val="nil"/>
            </w:tcBorders>
          </w:tcPr>
          <w:p w14:paraId="7475A943" w14:textId="77777777" w:rsidR="00F46D48" w:rsidRPr="00C16732" w:rsidRDefault="00F46D48" w:rsidP="002C0ABB">
            <w:pPr>
              <w:jc w:val="left"/>
              <w:rPr>
                <w:sz w:val="18"/>
                <w:szCs w:val="18"/>
              </w:rPr>
            </w:pPr>
            <w:r w:rsidRPr="00C16732">
              <w:rPr>
                <w:sz w:val="18"/>
                <w:szCs w:val="18"/>
              </w:rPr>
              <w:t>QoL conceived as satisfaction with how life is compared to how one might want or expect it to be</w:t>
            </w:r>
          </w:p>
        </w:tc>
        <w:tc>
          <w:tcPr>
            <w:tcW w:w="4253" w:type="dxa"/>
            <w:tcBorders>
              <w:left w:val="nil"/>
              <w:right w:val="nil"/>
            </w:tcBorders>
          </w:tcPr>
          <w:p w14:paraId="60EB53AB" w14:textId="77777777" w:rsidR="00F46D48" w:rsidRPr="00C16732" w:rsidRDefault="00F46D48" w:rsidP="002C0ABB">
            <w:pPr>
              <w:jc w:val="left"/>
              <w:rPr>
                <w:sz w:val="18"/>
                <w:szCs w:val="18"/>
              </w:rPr>
            </w:pPr>
            <w:r w:rsidRPr="00C16732">
              <w:rPr>
                <w:sz w:val="18"/>
                <w:szCs w:val="18"/>
              </w:rPr>
              <w:t>(1) 80 children aged 6, 11 and 13 asked to identify what made their lives good/bad and identify positive and negative influences. (2) Three pilot studies: 2 with schoolchildren; 1 with children with renal failure</w:t>
            </w:r>
          </w:p>
        </w:tc>
        <w:tc>
          <w:tcPr>
            <w:tcW w:w="2169" w:type="dxa"/>
            <w:tcBorders>
              <w:left w:val="nil"/>
            </w:tcBorders>
          </w:tcPr>
          <w:p w14:paraId="3EF5A95A" w14:textId="77777777" w:rsidR="00F46D48" w:rsidRPr="00C16732" w:rsidRDefault="00F46D48" w:rsidP="002C0ABB">
            <w:pPr>
              <w:jc w:val="left"/>
              <w:rPr>
                <w:sz w:val="18"/>
                <w:szCs w:val="18"/>
              </w:rPr>
            </w:pPr>
            <w:r w:rsidRPr="00C16732">
              <w:rPr>
                <w:sz w:val="18"/>
                <w:szCs w:val="18"/>
              </w:rPr>
              <w:t>Involved in concept elicitation and pilot studies</w:t>
            </w:r>
          </w:p>
        </w:tc>
      </w:tr>
      <w:tr w:rsidR="00F46D48" w:rsidRPr="00C16732" w14:paraId="59A7FE68" w14:textId="77777777" w:rsidTr="002C0ABB">
        <w:tc>
          <w:tcPr>
            <w:tcW w:w="486" w:type="dxa"/>
            <w:tcBorders>
              <w:right w:val="nil"/>
            </w:tcBorders>
          </w:tcPr>
          <w:p w14:paraId="40DDDFC7" w14:textId="77777777" w:rsidR="00F46D48" w:rsidRPr="00C16732" w:rsidRDefault="00F46D48" w:rsidP="002C0ABB">
            <w:pPr>
              <w:jc w:val="left"/>
              <w:rPr>
                <w:sz w:val="18"/>
                <w:szCs w:val="18"/>
              </w:rPr>
            </w:pPr>
            <w:r w:rsidRPr="00C16732">
              <w:rPr>
                <w:sz w:val="18"/>
                <w:szCs w:val="18"/>
              </w:rPr>
              <w:t>31</w:t>
            </w:r>
          </w:p>
        </w:tc>
        <w:tc>
          <w:tcPr>
            <w:tcW w:w="1495" w:type="dxa"/>
            <w:tcBorders>
              <w:left w:val="nil"/>
              <w:right w:val="nil"/>
            </w:tcBorders>
          </w:tcPr>
          <w:p w14:paraId="1ADEA731" w14:textId="77777777" w:rsidR="00F46D48" w:rsidRPr="00C16732" w:rsidRDefault="00F46D48" w:rsidP="002C0ABB">
            <w:pPr>
              <w:jc w:val="left"/>
              <w:rPr>
                <w:sz w:val="18"/>
                <w:szCs w:val="18"/>
              </w:rPr>
            </w:pPr>
            <w:r w:rsidRPr="00C16732">
              <w:rPr>
                <w:b/>
                <w:bCs/>
                <w:sz w:val="18"/>
                <w:szCs w:val="18"/>
              </w:rPr>
              <w:t>HAY</w:t>
            </w:r>
          </w:p>
        </w:tc>
        <w:tc>
          <w:tcPr>
            <w:tcW w:w="1160" w:type="dxa"/>
            <w:tcBorders>
              <w:left w:val="nil"/>
              <w:right w:val="nil"/>
            </w:tcBorders>
          </w:tcPr>
          <w:p w14:paraId="6AC0CABB" w14:textId="0AFFDE1E" w:rsidR="00F46D48" w:rsidRPr="00C16732" w:rsidRDefault="00F46D48" w:rsidP="002C0ABB">
            <w:pPr>
              <w:jc w:val="left"/>
              <w:rPr>
                <w:sz w:val="18"/>
                <w:szCs w:val="18"/>
              </w:rPr>
            </w:pPr>
            <w:r w:rsidRPr="00C16732">
              <w:rPr>
                <w:sz w:val="18"/>
                <w:szCs w:val="18"/>
              </w:rPr>
              <w:t xml:space="preserve">Le Coq (2000) </w:t>
            </w:r>
            <w:r w:rsidRPr="00C16732">
              <w:rPr>
                <w:sz w:val="18"/>
                <w:szCs w:val="18"/>
              </w:rPr>
              <w:fldChar w:fldCharType="begin"/>
            </w:r>
            <w:r w:rsidRPr="00C16732">
              <w:rPr>
                <w:sz w:val="18"/>
                <w:szCs w:val="18"/>
              </w:rPr>
              <w:instrText xml:space="preserve"> ADDIN EN.CITE &lt;EndNote&gt;&lt;Cite&gt;&lt;Author&gt;le Coq&lt;/Author&gt;&lt;Year&gt;2000&lt;/Year&gt;&lt;RecNum&gt;301&lt;/RecNum&gt;&lt;DisplayText&gt;[24]&lt;/DisplayText&gt;&lt;record&gt;&lt;rec-number&gt;301&lt;/rec-number&gt;&lt;foreign-keys&gt;&lt;key app="EN" db-id="w0s0p0w5kv0weoesfdpvszxzv5w522d55zew" timestamp="1620722528"&gt;301&lt;/key&gt;&lt;/foreign-keys&gt;&lt;ref-type name="Journal Article"&gt;17&lt;/ref-type&gt;&lt;contributors&gt;&lt;authors&gt;&lt;author&gt;le Coq, Elise M&lt;/author&gt;&lt;author&gt;Colland, Vivian T&lt;/author&gt;&lt;author&gt;Boeke, A Joan P&lt;/author&gt;&lt;author&gt;Bezemer, Dick P&lt;/author&gt;&lt;author&gt;van Eijk, Jacques Th M&lt;/author&gt;&lt;/authors&gt;&lt;/contributors&gt;&lt;titles&gt;&lt;title&gt;Reproducibility, construct validity, and responsiveness of the “How Are You?”(HAY), a self-report quality of life questionnaire for children with asthma&lt;/title&gt;&lt;secondary-title&gt;Journal of Asthma&lt;/secondary-title&gt;&lt;/titles&gt;&lt;periodical&gt;&lt;full-title&gt;Journal of Asthma&lt;/full-title&gt;&lt;/periodical&gt;&lt;pages&gt;43-58&lt;/pages&gt;&lt;volume&gt;37&lt;/volume&gt;&lt;number&gt;1&lt;/number&gt;&lt;dates&gt;&lt;year&gt;2000&lt;/year&gt;&lt;/dates&gt;&lt;isbn&gt;0277-0903&lt;/isbn&gt;&lt;urls&gt;&lt;/urls&gt;&lt;/record&gt;&lt;/Cite&gt;&lt;/EndNote&gt;</w:instrText>
            </w:r>
            <w:r w:rsidRPr="00C16732">
              <w:rPr>
                <w:sz w:val="18"/>
                <w:szCs w:val="18"/>
              </w:rPr>
              <w:fldChar w:fldCharType="separate"/>
            </w:r>
            <w:r w:rsidRPr="00C16732">
              <w:rPr>
                <w:noProof/>
                <w:sz w:val="18"/>
                <w:szCs w:val="18"/>
              </w:rPr>
              <w:t>[24]</w:t>
            </w:r>
            <w:r w:rsidRPr="00C16732">
              <w:rPr>
                <w:sz w:val="18"/>
                <w:szCs w:val="18"/>
              </w:rPr>
              <w:fldChar w:fldCharType="end"/>
            </w:r>
          </w:p>
        </w:tc>
        <w:tc>
          <w:tcPr>
            <w:tcW w:w="1133" w:type="dxa"/>
            <w:tcBorders>
              <w:left w:val="nil"/>
              <w:right w:val="nil"/>
            </w:tcBorders>
          </w:tcPr>
          <w:p w14:paraId="012E502A" w14:textId="77777777" w:rsidR="00F46D48" w:rsidRPr="00C16732" w:rsidRDefault="00F46D48" w:rsidP="002C0ABB">
            <w:pPr>
              <w:jc w:val="left"/>
              <w:rPr>
                <w:sz w:val="18"/>
                <w:szCs w:val="18"/>
              </w:rPr>
            </w:pPr>
            <w:r w:rsidRPr="00C16732">
              <w:rPr>
                <w:sz w:val="18"/>
                <w:szCs w:val="18"/>
              </w:rPr>
              <w:t>8-12</w:t>
            </w:r>
          </w:p>
        </w:tc>
        <w:tc>
          <w:tcPr>
            <w:tcW w:w="3252" w:type="dxa"/>
            <w:tcBorders>
              <w:left w:val="nil"/>
              <w:right w:val="nil"/>
            </w:tcBorders>
          </w:tcPr>
          <w:p w14:paraId="68C601C5" w14:textId="77777777" w:rsidR="00F46D48" w:rsidRPr="00C16732" w:rsidRDefault="00F46D48" w:rsidP="002C0ABB">
            <w:pPr>
              <w:jc w:val="left"/>
              <w:rPr>
                <w:sz w:val="18"/>
                <w:szCs w:val="18"/>
              </w:rPr>
            </w:pPr>
            <w:r w:rsidRPr="00C16732">
              <w:rPr>
                <w:sz w:val="18"/>
                <w:szCs w:val="18"/>
              </w:rPr>
              <w:t>Focuses on the gap between patient's expectations and actual functioning (physical, psychological, social) affected by disease; incorporates how limitations subjectively matter to the patient.</w:t>
            </w:r>
          </w:p>
        </w:tc>
        <w:tc>
          <w:tcPr>
            <w:tcW w:w="4253" w:type="dxa"/>
            <w:tcBorders>
              <w:left w:val="nil"/>
              <w:right w:val="nil"/>
            </w:tcBorders>
          </w:tcPr>
          <w:p w14:paraId="0F3ECA59" w14:textId="77777777" w:rsidR="00F46D48" w:rsidRPr="00C16732" w:rsidRDefault="00F46D48" w:rsidP="002C0ABB">
            <w:pPr>
              <w:jc w:val="left"/>
              <w:rPr>
                <w:sz w:val="18"/>
                <w:szCs w:val="18"/>
              </w:rPr>
            </w:pPr>
            <w:r w:rsidRPr="00C16732">
              <w:rPr>
                <w:sz w:val="18"/>
                <w:szCs w:val="18"/>
              </w:rPr>
              <w:t>(1) Literature review. (2) Potential items sent to panel of experts to assess relevance for asthmatic children and additional items. (3) Extended item list sent again to panel. (4) Pilot study 30 asthmatic and 15 healthy children aged 8-12. (5) Second pilot study of revised instrument with 40 asthmatic children</w:t>
            </w:r>
          </w:p>
        </w:tc>
        <w:tc>
          <w:tcPr>
            <w:tcW w:w="2169" w:type="dxa"/>
            <w:tcBorders>
              <w:left w:val="nil"/>
            </w:tcBorders>
          </w:tcPr>
          <w:p w14:paraId="76E566DC" w14:textId="77777777" w:rsidR="00F46D48" w:rsidRPr="00C16732" w:rsidRDefault="00F46D48" w:rsidP="002C0ABB">
            <w:pPr>
              <w:jc w:val="left"/>
              <w:rPr>
                <w:sz w:val="18"/>
                <w:szCs w:val="18"/>
              </w:rPr>
            </w:pPr>
            <w:r w:rsidRPr="00C16732">
              <w:rPr>
                <w:sz w:val="18"/>
                <w:szCs w:val="18"/>
              </w:rPr>
              <w:t>Involved in two pilot studies</w:t>
            </w:r>
          </w:p>
        </w:tc>
      </w:tr>
      <w:tr w:rsidR="00F46D48" w:rsidRPr="00C16732" w14:paraId="49A6E91D" w14:textId="77777777" w:rsidTr="002C0ABB">
        <w:tc>
          <w:tcPr>
            <w:tcW w:w="486" w:type="dxa"/>
            <w:tcBorders>
              <w:right w:val="nil"/>
            </w:tcBorders>
          </w:tcPr>
          <w:p w14:paraId="1CD7B89F" w14:textId="77777777" w:rsidR="00F46D48" w:rsidRPr="00C16732" w:rsidRDefault="00F46D48" w:rsidP="002C0ABB">
            <w:pPr>
              <w:jc w:val="left"/>
              <w:rPr>
                <w:sz w:val="18"/>
                <w:szCs w:val="18"/>
              </w:rPr>
            </w:pPr>
            <w:r w:rsidRPr="00C16732">
              <w:rPr>
                <w:sz w:val="18"/>
                <w:szCs w:val="18"/>
              </w:rPr>
              <w:t>32-35</w:t>
            </w:r>
          </w:p>
        </w:tc>
        <w:tc>
          <w:tcPr>
            <w:tcW w:w="1495" w:type="dxa"/>
            <w:tcBorders>
              <w:left w:val="nil"/>
              <w:right w:val="nil"/>
            </w:tcBorders>
          </w:tcPr>
          <w:p w14:paraId="1AD26143" w14:textId="77777777" w:rsidR="00F46D48" w:rsidRPr="00C16732" w:rsidRDefault="00F46D48" w:rsidP="002C0ABB">
            <w:pPr>
              <w:jc w:val="left"/>
              <w:rPr>
                <w:sz w:val="18"/>
                <w:szCs w:val="18"/>
              </w:rPr>
            </w:pPr>
            <w:r w:rsidRPr="00C16732">
              <w:rPr>
                <w:b/>
                <w:bCs/>
                <w:sz w:val="18"/>
                <w:szCs w:val="18"/>
              </w:rPr>
              <w:t>HDQ</w:t>
            </w:r>
          </w:p>
        </w:tc>
        <w:tc>
          <w:tcPr>
            <w:tcW w:w="1160" w:type="dxa"/>
            <w:tcBorders>
              <w:left w:val="nil"/>
              <w:right w:val="nil"/>
            </w:tcBorders>
          </w:tcPr>
          <w:p w14:paraId="13EA1558" w14:textId="072F2F88" w:rsidR="00F46D48" w:rsidRPr="00C16732" w:rsidRDefault="00F46D48" w:rsidP="002C0ABB">
            <w:pPr>
              <w:jc w:val="left"/>
              <w:rPr>
                <w:sz w:val="18"/>
                <w:szCs w:val="18"/>
              </w:rPr>
            </w:pPr>
            <w:r w:rsidRPr="00C16732">
              <w:rPr>
                <w:sz w:val="18"/>
                <w:szCs w:val="18"/>
              </w:rPr>
              <w:t xml:space="preserve">Age 6 </w:t>
            </w:r>
            <w:r w:rsidRPr="00C16732">
              <w:rPr>
                <w:sz w:val="18"/>
                <w:szCs w:val="18"/>
              </w:rPr>
              <w:fldChar w:fldCharType="begin"/>
            </w:r>
            <w:r w:rsidRPr="00C16732">
              <w:rPr>
                <w:sz w:val="18"/>
                <w:szCs w:val="18"/>
              </w:rPr>
              <w:instrText xml:space="preserve"> ADDIN EN.CITE &lt;EndNote&gt;&lt;Cite&gt;&lt;Author&gt;Holmström&lt;/Author&gt;&lt;Year&gt;2012&lt;/Year&gt;&lt;RecNum&gt;302&lt;/RecNum&gt;&lt;DisplayText&gt;[25]&lt;/DisplayText&gt;&lt;record&gt;&lt;rec-number&gt;302&lt;/rec-number&gt;&lt;foreign-keys&gt;&lt;key app="EN" db-id="w0s0p0w5kv0weoesfdpvszxzv5w522d55zew" timestamp="1620723666"&gt;302&lt;/key&gt;&lt;/foreign-keys&gt;&lt;ref-type name="Journal Article"&gt;17&lt;/ref-type&gt;&lt;contributors&gt;&lt;authors&gt;&lt;author&gt;Holmström, Malin Rising&lt;/author&gt;&lt;author&gt;Olofsson, Niclas&lt;/author&gt;&lt;author&gt;Kristiansen, Lisbeth&lt;/author&gt;&lt;author&gt;Asplund, Kenneth&lt;/author&gt;&lt;/authors&gt;&lt;/contributors&gt;&lt;titles&gt;&lt;title&gt;Health among 6-year-old children in a Swedish county: based on the Health dialogue&lt;/title&gt;&lt;secondary-title&gt;Vulnerable Groups &amp;amp; Inclusion&lt;/secondary-title&gt;&lt;/titles&gt;&lt;periodical&gt;&lt;full-title&gt;Vulnerable Groups &amp;amp; Inclusion&lt;/full-title&gt;&lt;/periodical&gt;&lt;pages&gt;8416&lt;/pages&gt;&lt;volume&gt;3&lt;/volume&gt;&lt;number&gt;1&lt;/number&gt;&lt;dates&gt;&lt;year&gt;2012&lt;/year&gt;&lt;/dates&gt;&lt;isbn&gt;2000-8023&lt;/isbn&gt;&lt;urls&gt;&lt;/urls&gt;&lt;/record&gt;&lt;/Cite&gt;&lt;/EndNote&gt;</w:instrText>
            </w:r>
            <w:r w:rsidRPr="00C16732">
              <w:rPr>
                <w:sz w:val="18"/>
                <w:szCs w:val="18"/>
              </w:rPr>
              <w:fldChar w:fldCharType="separate"/>
            </w:r>
            <w:r w:rsidRPr="00C16732">
              <w:rPr>
                <w:noProof/>
                <w:sz w:val="18"/>
                <w:szCs w:val="18"/>
              </w:rPr>
              <w:t>[25]</w:t>
            </w:r>
            <w:r w:rsidRPr="00C16732">
              <w:rPr>
                <w:sz w:val="18"/>
                <w:szCs w:val="18"/>
              </w:rPr>
              <w:fldChar w:fldCharType="end"/>
            </w:r>
            <w:r w:rsidRPr="00C16732">
              <w:rPr>
                <w:sz w:val="18"/>
                <w:szCs w:val="18"/>
              </w:rPr>
              <w:t xml:space="preserve">; 10 </w:t>
            </w:r>
            <w:r w:rsidRPr="00C16732">
              <w:rPr>
                <w:sz w:val="18"/>
                <w:szCs w:val="18"/>
              </w:rPr>
              <w:fldChar w:fldCharType="begin"/>
            </w:r>
            <w:r w:rsidRPr="00C16732">
              <w:rPr>
                <w:sz w:val="18"/>
                <w:szCs w:val="18"/>
              </w:rPr>
              <w:instrText xml:space="preserve"> ADDIN EN.CITE &lt;EndNote&gt;&lt;Cite&gt;&lt;Author&gt;Holmström&lt;/Author&gt;&lt;Year&gt;2012&lt;/Year&gt;&lt;RecNum&gt;303&lt;/RecNum&gt;&lt;DisplayText&gt;[26]&lt;/DisplayText&gt;&lt;record&gt;&lt;rec-number&gt;303&lt;/rec-number&gt;&lt;foreign-keys&gt;&lt;key app="EN" db-id="w0s0p0w5kv0weoesfdpvszxzv5w522d55zew" timestamp="1620723702"&gt;303&lt;/key&gt;&lt;/foreign-keys&gt;&lt;ref-type name="Journal Article"&gt;17&lt;/ref-type&gt;&lt;contributors&gt;&lt;authors&gt;&lt;author&gt;Holmström, Malin Rising&lt;/author&gt;&lt;author&gt;Olofsson, Niclas&lt;/author&gt;&lt;author&gt;Asplund, Kenneth&lt;/author&gt;&lt;author&gt;Kristiansen, Lisbeth&lt;/author&gt;&lt;/authors&gt;&lt;/contributors&gt;&lt;titles&gt;&lt;title&gt;Exploring the development of school children&amp;apos;s health&lt;/title&gt;&lt;secondary-title&gt;British Journal of School Nursing&lt;/secondary-title&gt;&lt;/titles&gt;&lt;periodical&gt;&lt;full-title&gt;British Journal of School Nursing&lt;/full-title&gt;&lt;/periodical&gt;&lt;pages&gt;189-197&lt;/pages&gt;&lt;volume&gt;7&lt;/volume&gt;&lt;number&gt;4&lt;/number&gt;&lt;dates&gt;&lt;year&gt;2012&lt;/year&gt;&lt;/dates&gt;&lt;isbn&gt;1752-2803&lt;/isbn&gt;&lt;urls&gt;&lt;/urls&gt;&lt;/record&gt;&lt;/Cite&gt;&lt;/EndNote&gt;</w:instrText>
            </w:r>
            <w:r w:rsidRPr="00C16732">
              <w:rPr>
                <w:sz w:val="18"/>
                <w:szCs w:val="18"/>
              </w:rPr>
              <w:fldChar w:fldCharType="separate"/>
            </w:r>
            <w:r w:rsidRPr="00C16732">
              <w:rPr>
                <w:noProof/>
                <w:sz w:val="18"/>
                <w:szCs w:val="18"/>
              </w:rPr>
              <w:t>[26]</w:t>
            </w:r>
            <w:r w:rsidRPr="00C16732">
              <w:rPr>
                <w:sz w:val="18"/>
                <w:szCs w:val="18"/>
              </w:rPr>
              <w:fldChar w:fldCharType="end"/>
            </w:r>
            <w:r w:rsidRPr="00C16732">
              <w:rPr>
                <w:sz w:val="18"/>
                <w:szCs w:val="18"/>
              </w:rPr>
              <w:t xml:space="preserve">; 13 </w:t>
            </w:r>
            <w:r w:rsidRPr="00C16732">
              <w:rPr>
                <w:sz w:val="18"/>
                <w:szCs w:val="18"/>
              </w:rPr>
              <w:fldChar w:fldCharType="begin"/>
            </w:r>
            <w:r w:rsidRPr="00C16732">
              <w:rPr>
                <w:sz w:val="18"/>
                <w:szCs w:val="18"/>
              </w:rPr>
              <w:instrText xml:space="preserve"> ADDIN EN.CITE &lt;EndNote&gt;&lt;Cite&gt;&lt;Author&gt;Olofsson&lt;/Author&gt;&lt;Year&gt;2015&lt;/Year&gt;&lt;RecNum&gt;304&lt;/RecNum&gt;&lt;DisplayText&gt;[51]&lt;/DisplayText&gt;&lt;record&gt;&lt;rec-number&gt;304&lt;/rec-number&gt;&lt;foreign-keys&gt;&lt;key app="EN" db-id="w0s0p0w5kv0weoesfdpvszxzv5w522d55zew" timestamp="1620723783"&gt;304&lt;/key&gt;&lt;/foreign-keys&gt;&lt;ref-type name="Journal Article"&gt;17&lt;/ref-type&gt;&lt;contributors&gt;&lt;authors&gt;&lt;author&gt;Olofsson, Niclas&lt;/author&gt;&lt;author&gt;Rising Holmström, Malin&lt;/author&gt;&lt;author&gt;Kristiansen, Lisbeth&lt;/author&gt;&lt;/authors&gt;&lt;/contributors&gt;&lt;titles&gt;&lt;title&gt;Assessing the Construct Validity and Reliability of School Health Records of the ‘Health Dialogue Questionnaire,’in 7th Grade in Compulsory School&lt;/title&gt;&lt;secondary-title&gt;MOJ Public Health&lt;/secondary-title&gt;&lt;/titles&gt;&lt;periodical&gt;&lt;full-title&gt;MOJ Public Health&lt;/full-title&gt;&lt;/periodical&gt;&lt;volume&gt;2&lt;/volume&gt;&lt;number&gt;1&lt;/number&gt;&lt;dates&gt;&lt;year&gt;2015&lt;/year&gt;&lt;/dates&gt;&lt;urls&gt;&lt;/urls&gt;&lt;/record&gt;&lt;/Cite&gt;&lt;/EndNote&gt;</w:instrText>
            </w:r>
            <w:r w:rsidRPr="00C16732">
              <w:rPr>
                <w:sz w:val="18"/>
                <w:szCs w:val="18"/>
              </w:rPr>
              <w:fldChar w:fldCharType="separate"/>
            </w:r>
            <w:r w:rsidRPr="00C16732">
              <w:rPr>
                <w:noProof/>
                <w:sz w:val="18"/>
                <w:szCs w:val="18"/>
              </w:rPr>
              <w:t>[51]</w:t>
            </w:r>
            <w:r w:rsidRPr="00C16732">
              <w:rPr>
                <w:sz w:val="18"/>
                <w:szCs w:val="18"/>
              </w:rPr>
              <w:fldChar w:fldCharType="end"/>
            </w:r>
            <w:r w:rsidRPr="00C16732">
              <w:rPr>
                <w:sz w:val="18"/>
                <w:szCs w:val="18"/>
              </w:rPr>
              <w:t xml:space="preserve">; 16 </w:t>
            </w:r>
            <w:r w:rsidRPr="00C16732">
              <w:rPr>
                <w:sz w:val="18"/>
                <w:szCs w:val="18"/>
              </w:rPr>
              <w:fldChar w:fldCharType="begin"/>
            </w:r>
            <w:r w:rsidRPr="00C16732">
              <w:rPr>
                <w:sz w:val="18"/>
                <w:szCs w:val="18"/>
              </w:rPr>
              <w:instrText xml:space="preserve"> ADDIN EN.CITE &lt;EndNote&gt;&lt;Cite&gt;&lt;Author&gt;Kristiansen&lt;/Author&gt;&lt;Year&gt;2016&lt;/Year&gt;&lt;RecNum&gt;305&lt;/RecNum&gt;&lt;DisplayText&gt;[52]&lt;/DisplayText&gt;&lt;record&gt;&lt;rec-number&gt;305&lt;/rec-number&gt;&lt;foreign-keys&gt;&lt;key app="EN" db-id="w0s0p0w5kv0weoesfdpvszxzv5w522d55zew" timestamp="1620723790"&gt;305&lt;/key&gt;&lt;/foreign-keys&gt;&lt;ref-type name="Journal Article"&gt;17&lt;/ref-type&gt;&lt;contributors&gt;&lt;authors&gt;&lt;author&gt;Kristiansen, Lisbeth&lt;/author&gt;&lt;author&gt;Holmstrom, Malin Rising&lt;/author&gt;&lt;author&gt;Olofsson, Niclas&lt;/author&gt;&lt;/authors&gt;&lt;/contributors&gt;&lt;titles&gt;&lt;title&gt;Assessing the construct validity and reliability of school health records using the ‘health dialogue questionnaire’in the eleventh grade&lt;/title&gt;&lt;secondary-title&gt;AIMS public health&lt;/secondary-title&gt;&lt;/titles&gt;&lt;periodical&gt;&lt;full-title&gt;AIMS public health&lt;/full-title&gt;&lt;/periodical&gt;&lt;pages&gt;470&lt;/pages&gt;&lt;volume&gt;3&lt;/volume&gt;&lt;number&gt;3&lt;/number&gt;&lt;dates&gt;&lt;year&gt;2016&lt;/year&gt;&lt;/dates&gt;&lt;urls&gt;&lt;/urls&gt;&lt;/record&gt;&lt;/Cite&gt;&lt;/EndNote&gt;</w:instrText>
            </w:r>
            <w:r w:rsidRPr="00C16732">
              <w:rPr>
                <w:sz w:val="18"/>
                <w:szCs w:val="18"/>
              </w:rPr>
              <w:fldChar w:fldCharType="separate"/>
            </w:r>
            <w:r w:rsidRPr="00C16732">
              <w:rPr>
                <w:noProof/>
                <w:sz w:val="18"/>
                <w:szCs w:val="18"/>
              </w:rPr>
              <w:t>[52]</w:t>
            </w:r>
            <w:r w:rsidRPr="00C16732">
              <w:rPr>
                <w:sz w:val="18"/>
                <w:szCs w:val="18"/>
              </w:rPr>
              <w:fldChar w:fldCharType="end"/>
            </w:r>
          </w:p>
        </w:tc>
        <w:tc>
          <w:tcPr>
            <w:tcW w:w="1133" w:type="dxa"/>
            <w:tcBorders>
              <w:left w:val="nil"/>
              <w:right w:val="nil"/>
            </w:tcBorders>
          </w:tcPr>
          <w:p w14:paraId="164187D2" w14:textId="77777777" w:rsidR="00F46D48" w:rsidRPr="00C16732" w:rsidRDefault="00F46D48" w:rsidP="002C0ABB">
            <w:pPr>
              <w:jc w:val="left"/>
              <w:rPr>
                <w:sz w:val="18"/>
                <w:szCs w:val="18"/>
              </w:rPr>
            </w:pPr>
            <w:r w:rsidRPr="00C16732">
              <w:rPr>
                <w:sz w:val="18"/>
                <w:szCs w:val="18"/>
              </w:rPr>
              <w:t>6, 10, 13, 16</w:t>
            </w:r>
          </w:p>
        </w:tc>
        <w:tc>
          <w:tcPr>
            <w:tcW w:w="3252" w:type="dxa"/>
            <w:tcBorders>
              <w:left w:val="nil"/>
              <w:right w:val="nil"/>
            </w:tcBorders>
          </w:tcPr>
          <w:p w14:paraId="6B043544" w14:textId="77777777" w:rsidR="00F46D48" w:rsidRPr="00C16732" w:rsidRDefault="00F46D48" w:rsidP="002C0ABB">
            <w:pPr>
              <w:jc w:val="left"/>
              <w:rPr>
                <w:sz w:val="18"/>
                <w:szCs w:val="18"/>
              </w:rPr>
            </w:pPr>
            <w:r w:rsidRPr="00C16732">
              <w:rPr>
                <w:sz w:val="18"/>
                <w:szCs w:val="18"/>
              </w:rPr>
              <w:t>WHO definition of health: state of complete physical, mental and social wellbeing</w:t>
            </w:r>
          </w:p>
        </w:tc>
        <w:tc>
          <w:tcPr>
            <w:tcW w:w="4253" w:type="dxa"/>
            <w:tcBorders>
              <w:left w:val="nil"/>
              <w:right w:val="nil"/>
            </w:tcBorders>
          </w:tcPr>
          <w:p w14:paraId="1B7C5177" w14:textId="77777777" w:rsidR="00F46D48" w:rsidRPr="00C16732" w:rsidRDefault="00F46D48" w:rsidP="002C0ABB">
            <w:pPr>
              <w:jc w:val="left"/>
              <w:rPr>
                <w:sz w:val="18"/>
                <w:szCs w:val="18"/>
              </w:rPr>
            </w:pPr>
            <w:r w:rsidRPr="00C16732">
              <w:rPr>
                <w:sz w:val="18"/>
                <w:szCs w:val="18"/>
              </w:rPr>
              <w:t>Questionnaire was pilot tested twice to assess school nurses' experience of administering HDQ</w:t>
            </w:r>
          </w:p>
        </w:tc>
        <w:tc>
          <w:tcPr>
            <w:tcW w:w="2169" w:type="dxa"/>
            <w:tcBorders>
              <w:left w:val="nil"/>
            </w:tcBorders>
          </w:tcPr>
          <w:p w14:paraId="0B4DFB1B" w14:textId="77777777" w:rsidR="00F46D48" w:rsidRPr="00C16732" w:rsidRDefault="00F46D48" w:rsidP="002C0ABB">
            <w:pPr>
              <w:jc w:val="left"/>
              <w:rPr>
                <w:sz w:val="18"/>
                <w:szCs w:val="18"/>
              </w:rPr>
            </w:pPr>
            <w:r w:rsidRPr="00C16732">
              <w:rPr>
                <w:sz w:val="18"/>
                <w:szCs w:val="18"/>
              </w:rPr>
              <w:t>None</w:t>
            </w:r>
          </w:p>
        </w:tc>
      </w:tr>
      <w:tr w:rsidR="00F46D48" w:rsidRPr="00C16732" w14:paraId="366B4849" w14:textId="77777777" w:rsidTr="002C0ABB">
        <w:tc>
          <w:tcPr>
            <w:tcW w:w="486" w:type="dxa"/>
            <w:tcBorders>
              <w:right w:val="nil"/>
            </w:tcBorders>
          </w:tcPr>
          <w:p w14:paraId="2349E11E" w14:textId="77777777" w:rsidR="00F46D48" w:rsidRPr="00C16732" w:rsidRDefault="00F46D48" w:rsidP="002C0ABB">
            <w:pPr>
              <w:jc w:val="left"/>
              <w:rPr>
                <w:sz w:val="18"/>
                <w:szCs w:val="18"/>
              </w:rPr>
            </w:pPr>
            <w:r w:rsidRPr="00C16732">
              <w:rPr>
                <w:sz w:val="18"/>
                <w:szCs w:val="18"/>
              </w:rPr>
              <w:t>36</w:t>
            </w:r>
          </w:p>
        </w:tc>
        <w:tc>
          <w:tcPr>
            <w:tcW w:w="1495" w:type="dxa"/>
            <w:tcBorders>
              <w:left w:val="nil"/>
              <w:right w:val="nil"/>
            </w:tcBorders>
          </w:tcPr>
          <w:p w14:paraId="644DFEBC" w14:textId="77777777" w:rsidR="00F46D48" w:rsidRPr="00C16732" w:rsidRDefault="00F46D48" w:rsidP="002C0ABB">
            <w:pPr>
              <w:jc w:val="left"/>
              <w:rPr>
                <w:sz w:val="18"/>
                <w:szCs w:val="18"/>
              </w:rPr>
            </w:pPr>
            <w:r w:rsidRPr="00C16732">
              <w:rPr>
                <w:b/>
                <w:bCs/>
                <w:sz w:val="18"/>
                <w:szCs w:val="18"/>
              </w:rPr>
              <w:t>Healthy Pathways CRS</w:t>
            </w:r>
          </w:p>
        </w:tc>
        <w:tc>
          <w:tcPr>
            <w:tcW w:w="1160" w:type="dxa"/>
            <w:tcBorders>
              <w:left w:val="nil"/>
              <w:right w:val="nil"/>
            </w:tcBorders>
          </w:tcPr>
          <w:p w14:paraId="1F324D0A" w14:textId="3C0DCDC8" w:rsidR="00F46D48" w:rsidRPr="00C16732" w:rsidRDefault="00F46D48" w:rsidP="002C0ABB">
            <w:pPr>
              <w:jc w:val="left"/>
              <w:rPr>
                <w:sz w:val="18"/>
                <w:szCs w:val="18"/>
              </w:rPr>
            </w:pPr>
            <w:r w:rsidRPr="00C16732">
              <w:rPr>
                <w:sz w:val="18"/>
                <w:szCs w:val="18"/>
              </w:rPr>
              <w:t xml:space="preserve">Bevans (2010) </w:t>
            </w:r>
            <w:r w:rsidRPr="00C16732">
              <w:rPr>
                <w:sz w:val="18"/>
                <w:szCs w:val="18"/>
              </w:rPr>
              <w:fldChar w:fldCharType="begin"/>
            </w:r>
            <w:r w:rsidRPr="00C16732">
              <w:rPr>
                <w:sz w:val="18"/>
                <w:szCs w:val="18"/>
              </w:rPr>
              <w:instrText xml:space="preserve"> ADDIN EN.CITE &lt;EndNote&gt;&lt;Cite&gt;&lt;Author&gt;Bevans&lt;/Author&gt;&lt;Year&gt;2010&lt;/Year&gt;&lt;RecNum&gt;306&lt;/RecNum&gt;&lt;DisplayText&gt;[27]&lt;/DisplayText&gt;&lt;record&gt;&lt;rec-number&gt;306&lt;/rec-number&gt;&lt;foreign-keys&gt;&lt;key app="EN" db-id="w0s0p0w5kv0weoesfdpvszxzv5w522d55zew" timestamp="1620724120"&gt;306&lt;/key&gt;&lt;/foreign-keys&gt;&lt;ref-type name="Journal Article"&gt;17&lt;/ref-type&gt;&lt;contributors&gt;&lt;authors&gt;&lt;author&gt;Bevans, Katherine B&lt;/author&gt;&lt;author&gt;Riley, Anne W&lt;/author&gt;&lt;author&gt;Forrest, Christopher B&lt;/author&gt;&lt;/authors&gt;&lt;/contributors&gt;&lt;titles&gt;&lt;title&gt;Development of the healthy pathways child-report scales&lt;/title&gt;&lt;secondary-title&gt;Quality of Life Research&lt;/secondary-title&gt;&lt;/titles&gt;&lt;periodical&gt;&lt;full-title&gt;Quality of Life Research&lt;/full-title&gt;&lt;/periodical&gt;&lt;pages&gt;1195-1214&lt;/pages&gt;&lt;volume&gt;19&lt;/volume&gt;&lt;number&gt;8&lt;/number&gt;&lt;dates&gt;&lt;year&gt;2010&lt;/year&gt;&lt;/dates&gt;&lt;isbn&gt;1573-2649&lt;/isbn&gt;&lt;urls&gt;&lt;/urls&gt;&lt;/record&gt;&lt;/Cite&gt;&lt;/EndNote&gt;</w:instrText>
            </w:r>
            <w:r w:rsidRPr="00C16732">
              <w:rPr>
                <w:sz w:val="18"/>
                <w:szCs w:val="18"/>
              </w:rPr>
              <w:fldChar w:fldCharType="separate"/>
            </w:r>
            <w:r w:rsidRPr="00C16732">
              <w:rPr>
                <w:noProof/>
                <w:sz w:val="18"/>
                <w:szCs w:val="18"/>
              </w:rPr>
              <w:t>[27]</w:t>
            </w:r>
            <w:r w:rsidRPr="00C16732">
              <w:rPr>
                <w:sz w:val="18"/>
                <w:szCs w:val="18"/>
              </w:rPr>
              <w:fldChar w:fldCharType="end"/>
            </w:r>
          </w:p>
        </w:tc>
        <w:tc>
          <w:tcPr>
            <w:tcW w:w="1133" w:type="dxa"/>
            <w:tcBorders>
              <w:left w:val="nil"/>
              <w:right w:val="nil"/>
            </w:tcBorders>
          </w:tcPr>
          <w:p w14:paraId="67C22AD5" w14:textId="77777777" w:rsidR="00F46D48" w:rsidRPr="00C16732" w:rsidRDefault="00F46D48" w:rsidP="002C0ABB">
            <w:pPr>
              <w:jc w:val="left"/>
              <w:rPr>
                <w:sz w:val="18"/>
                <w:szCs w:val="18"/>
              </w:rPr>
            </w:pPr>
            <w:r w:rsidRPr="00C16732">
              <w:rPr>
                <w:sz w:val="18"/>
                <w:szCs w:val="18"/>
              </w:rPr>
              <w:t>10-12</w:t>
            </w:r>
          </w:p>
        </w:tc>
        <w:tc>
          <w:tcPr>
            <w:tcW w:w="3252" w:type="dxa"/>
            <w:tcBorders>
              <w:left w:val="nil"/>
              <w:right w:val="nil"/>
            </w:tcBorders>
          </w:tcPr>
          <w:p w14:paraId="1EF2220B" w14:textId="77777777" w:rsidR="00F46D48" w:rsidRPr="00C16732" w:rsidRDefault="00F46D48" w:rsidP="002C0ABB">
            <w:pPr>
              <w:jc w:val="left"/>
              <w:rPr>
                <w:sz w:val="18"/>
                <w:szCs w:val="18"/>
              </w:rPr>
            </w:pPr>
            <w:r w:rsidRPr="00C16732">
              <w:rPr>
                <w:sz w:val="18"/>
                <w:szCs w:val="18"/>
              </w:rPr>
              <w:t xml:space="preserve">Starts from conceptual model of CHIP-CE CRF; incorporates more recent </w:t>
            </w:r>
            <w:r w:rsidRPr="00C16732">
              <w:rPr>
                <w:sz w:val="18"/>
                <w:szCs w:val="18"/>
              </w:rPr>
              <w:lastRenderedPageBreak/>
              <w:t>advances in child health conceptualisation (e.g., KIDSCREEN) and concepts more relevant to child-adolescent transition period.</w:t>
            </w:r>
          </w:p>
        </w:tc>
        <w:tc>
          <w:tcPr>
            <w:tcW w:w="4253" w:type="dxa"/>
            <w:tcBorders>
              <w:left w:val="nil"/>
              <w:right w:val="nil"/>
            </w:tcBorders>
          </w:tcPr>
          <w:p w14:paraId="4A10D2B7" w14:textId="77777777" w:rsidR="00F46D48" w:rsidRPr="00C16732" w:rsidRDefault="00F46D48" w:rsidP="002C0ABB">
            <w:pPr>
              <w:jc w:val="left"/>
              <w:rPr>
                <w:sz w:val="18"/>
                <w:szCs w:val="18"/>
              </w:rPr>
            </w:pPr>
            <w:r w:rsidRPr="00C16732">
              <w:rPr>
                <w:sz w:val="18"/>
                <w:szCs w:val="18"/>
              </w:rPr>
              <w:lastRenderedPageBreak/>
              <w:t>(1) Adds/removes subdomains from CHIP-CE according to new concepts. (2) Items taken from pre-</w:t>
            </w:r>
            <w:r w:rsidRPr="00C16732">
              <w:rPr>
                <w:sz w:val="18"/>
                <w:szCs w:val="18"/>
              </w:rPr>
              <w:lastRenderedPageBreak/>
              <w:t>validated measures or generated from panel of test developers, child health experts, and clinicians. (3) Items underwent cognitive testing. (4) Items pilot tested on students</w:t>
            </w:r>
          </w:p>
        </w:tc>
        <w:tc>
          <w:tcPr>
            <w:tcW w:w="2169" w:type="dxa"/>
            <w:tcBorders>
              <w:left w:val="nil"/>
            </w:tcBorders>
          </w:tcPr>
          <w:p w14:paraId="0270A4B4" w14:textId="77777777" w:rsidR="00F46D48" w:rsidRPr="00C16732" w:rsidRDefault="00F46D48" w:rsidP="002C0ABB">
            <w:pPr>
              <w:jc w:val="left"/>
              <w:rPr>
                <w:sz w:val="18"/>
                <w:szCs w:val="18"/>
              </w:rPr>
            </w:pPr>
            <w:r w:rsidRPr="00C16732">
              <w:rPr>
                <w:sz w:val="18"/>
                <w:szCs w:val="18"/>
              </w:rPr>
              <w:lastRenderedPageBreak/>
              <w:t>Involved in cognitive and pilot testing</w:t>
            </w:r>
          </w:p>
        </w:tc>
      </w:tr>
      <w:tr w:rsidR="00F46D48" w:rsidRPr="00C16732" w14:paraId="1B3A0D51" w14:textId="77777777" w:rsidTr="002C0ABB">
        <w:tc>
          <w:tcPr>
            <w:tcW w:w="486" w:type="dxa"/>
            <w:tcBorders>
              <w:right w:val="nil"/>
            </w:tcBorders>
          </w:tcPr>
          <w:p w14:paraId="4CC0E985" w14:textId="77777777" w:rsidR="00F46D48" w:rsidRPr="00C16732" w:rsidRDefault="00F46D48" w:rsidP="002C0ABB">
            <w:pPr>
              <w:jc w:val="left"/>
              <w:rPr>
                <w:sz w:val="18"/>
                <w:szCs w:val="18"/>
              </w:rPr>
            </w:pPr>
            <w:r w:rsidRPr="00C16732">
              <w:rPr>
                <w:sz w:val="18"/>
                <w:szCs w:val="18"/>
              </w:rPr>
              <w:lastRenderedPageBreak/>
              <w:t>37</w:t>
            </w:r>
          </w:p>
        </w:tc>
        <w:tc>
          <w:tcPr>
            <w:tcW w:w="1495" w:type="dxa"/>
            <w:tcBorders>
              <w:left w:val="nil"/>
              <w:right w:val="nil"/>
            </w:tcBorders>
          </w:tcPr>
          <w:p w14:paraId="1FCB6B5C" w14:textId="77777777" w:rsidR="00F46D48" w:rsidRPr="00C16732" w:rsidRDefault="00F46D48" w:rsidP="002C0ABB">
            <w:pPr>
              <w:jc w:val="left"/>
              <w:rPr>
                <w:sz w:val="18"/>
                <w:szCs w:val="18"/>
              </w:rPr>
            </w:pPr>
            <w:r w:rsidRPr="00C16732">
              <w:rPr>
                <w:b/>
                <w:bCs/>
                <w:sz w:val="18"/>
                <w:szCs w:val="18"/>
              </w:rPr>
              <w:t>Healthy Pathways PRS</w:t>
            </w:r>
          </w:p>
        </w:tc>
        <w:tc>
          <w:tcPr>
            <w:tcW w:w="1160" w:type="dxa"/>
            <w:tcBorders>
              <w:left w:val="nil"/>
              <w:right w:val="nil"/>
            </w:tcBorders>
          </w:tcPr>
          <w:p w14:paraId="59E26C4E" w14:textId="00B695E9" w:rsidR="00F46D48" w:rsidRPr="00C16732" w:rsidRDefault="00F46D48" w:rsidP="002C0ABB">
            <w:pPr>
              <w:jc w:val="left"/>
              <w:rPr>
                <w:sz w:val="18"/>
                <w:szCs w:val="18"/>
              </w:rPr>
            </w:pPr>
            <w:r w:rsidRPr="00C16732">
              <w:rPr>
                <w:sz w:val="18"/>
                <w:szCs w:val="18"/>
              </w:rPr>
              <w:t xml:space="preserve">Bevans (2012) </w:t>
            </w:r>
            <w:r w:rsidRPr="00C16732">
              <w:rPr>
                <w:sz w:val="18"/>
                <w:szCs w:val="18"/>
              </w:rPr>
              <w:fldChar w:fldCharType="begin"/>
            </w:r>
            <w:r w:rsidRPr="00C16732">
              <w:rPr>
                <w:sz w:val="18"/>
                <w:szCs w:val="18"/>
              </w:rPr>
              <w:instrText xml:space="preserve"> ADDIN EN.CITE &lt;EndNote&gt;&lt;Cite&gt;&lt;Author&gt;Bevans&lt;/Author&gt;&lt;Year&gt;2012&lt;/Year&gt;&lt;RecNum&gt;307&lt;/RecNum&gt;&lt;DisplayText&gt;[28]&lt;/DisplayText&gt;&lt;record&gt;&lt;rec-number&gt;307&lt;/rec-number&gt;&lt;foreign-keys&gt;&lt;key app="EN" db-id="w0s0p0w5kv0weoesfdpvszxzv5w522d55zew" timestamp="1620724162"&gt;307&lt;/key&gt;&lt;/foreign-keys&gt;&lt;ref-type name="Journal Article"&gt;17&lt;/ref-type&gt;&lt;contributors&gt;&lt;authors&gt;&lt;author&gt;Bevans, Katherine B&lt;/author&gt;&lt;author&gt;Riley, Anne W&lt;/author&gt;&lt;author&gt;Forrest, Christopher B&lt;/author&gt;&lt;/authors&gt;&lt;/contributors&gt;&lt;titles&gt;&lt;title&gt;Development of the healthy pathways parent-report scales&lt;/title&gt;&lt;secondary-title&gt;Quality of Life Research&lt;/secondary-title&gt;&lt;/titles&gt;&lt;periodical&gt;&lt;full-title&gt;Quality of Life Research&lt;/full-title&gt;&lt;/periodical&gt;&lt;pages&gt;1755-1770&lt;/pages&gt;&lt;volume&gt;21&lt;/volume&gt;&lt;number&gt;10&lt;/number&gt;&lt;dates&gt;&lt;year&gt;2012&lt;/year&gt;&lt;/dates&gt;&lt;isbn&gt;1573-2649&lt;/isbn&gt;&lt;urls&gt;&lt;/urls&gt;&lt;/record&gt;&lt;/Cite&gt;&lt;/EndNote&gt;</w:instrText>
            </w:r>
            <w:r w:rsidRPr="00C16732">
              <w:rPr>
                <w:sz w:val="18"/>
                <w:szCs w:val="18"/>
              </w:rPr>
              <w:fldChar w:fldCharType="separate"/>
            </w:r>
            <w:r w:rsidRPr="00C16732">
              <w:rPr>
                <w:noProof/>
                <w:sz w:val="18"/>
                <w:szCs w:val="18"/>
              </w:rPr>
              <w:t>[28]</w:t>
            </w:r>
            <w:r w:rsidRPr="00C16732">
              <w:rPr>
                <w:sz w:val="18"/>
                <w:szCs w:val="18"/>
              </w:rPr>
              <w:fldChar w:fldCharType="end"/>
            </w:r>
          </w:p>
        </w:tc>
        <w:tc>
          <w:tcPr>
            <w:tcW w:w="1133" w:type="dxa"/>
            <w:tcBorders>
              <w:left w:val="nil"/>
              <w:right w:val="nil"/>
            </w:tcBorders>
          </w:tcPr>
          <w:p w14:paraId="5E61DBE7" w14:textId="77777777" w:rsidR="00F46D48" w:rsidRPr="00C16732" w:rsidRDefault="00F46D48" w:rsidP="002C0ABB">
            <w:pPr>
              <w:jc w:val="left"/>
              <w:rPr>
                <w:sz w:val="18"/>
                <w:szCs w:val="18"/>
              </w:rPr>
            </w:pPr>
            <w:r w:rsidRPr="00C16732">
              <w:rPr>
                <w:sz w:val="18"/>
                <w:szCs w:val="18"/>
              </w:rPr>
              <w:t>10-12</w:t>
            </w:r>
          </w:p>
        </w:tc>
        <w:tc>
          <w:tcPr>
            <w:tcW w:w="3252" w:type="dxa"/>
            <w:tcBorders>
              <w:left w:val="nil"/>
              <w:right w:val="nil"/>
            </w:tcBorders>
          </w:tcPr>
          <w:p w14:paraId="6B3E1883" w14:textId="77777777" w:rsidR="00F46D48" w:rsidRPr="00C16732" w:rsidRDefault="00F46D48" w:rsidP="002C0ABB">
            <w:pPr>
              <w:jc w:val="left"/>
              <w:rPr>
                <w:sz w:val="18"/>
                <w:szCs w:val="18"/>
              </w:rPr>
            </w:pPr>
            <w:r w:rsidRPr="00C16732">
              <w:rPr>
                <w:i/>
                <w:iCs/>
                <w:sz w:val="18"/>
                <w:szCs w:val="18"/>
              </w:rPr>
              <w:t>Same as Child-report version</w:t>
            </w:r>
          </w:p>
        </w:tc>
        <w:tc>
          <w:tcPr>
            <w:tcW w:w="4253" w:type="dxa"/>
            <w:tcBorders>
              <w:left w:val="nil"/>
              <w:right w:val="nil"/>
            </w:tcBorders>
          </w:tcPr>
          <w:p w14:paraId="483F537F" w14:textId="77777777" w:rsidR="00F46D48" w:rsidRPr="00C16732" w:rsidRDefault="00F46D48" w:rsidP="002C0ABB">
            <w:pPr>
              <w:jc w:val="left"/>
              <w:rPr>
                <w:sz w:val="18"/>
                <w:szCs w:val="18"/>
              </w:rPr>
            </w:pPr>
            <w:r w:rsidRPr="00C16732">
              <w:rPr>
                <w:i/>
                <w:iCs/>
                <w:sz w:val="18"/>
                <w:szCs w:val="18"/>
              </w:rPr>
              <w:t>Same as Child-report version except for no pilot test on students</w:t>
            </w:r>
          </w:p>
        </w:tc>
        <w:tc>
          <w:tcPr>
            <w:tcW w:w="2169" w:type="dxa"/>
            <w:tcBorders>
              <w:left w:val="nil"/>
            </w:tcBorders>
          </w:tcPr>
          <w:p w14:paraId="40731D5B" w14:textId="77777777" w:rsidR="00F46D48" w:rsidRPr="00C16732" w:rsidRDefault="00F46D48" w:rsidP="002C0ABB">
            <w:pPr>
              <w:jc w:val="left"/>
              <w:rPr>
                <w:sz w:val="18"/>
                <w:szCs w:val="18"/>
              </w:rPr>
            </w:pPr>
            <w:r w:rsidRPr="00C16732">
              <w:rPr>
                <w:sz w:val="18"/>
                <w:szCs w:val="18"/>
              </w:rPr>
              <w:t>None</w:t>
            </w:r>
          </w:p>
        </w:tc>
      </w:tr>
      <w:tr w:rsidR="00F46D48" w:rsidRPr="00C16732" w14:paraId="58D7E081" w14:textId="77777777" w:rsidTr="002C0ABB">
        <w:tc>
          <w:tcPr>
            <w:tcW w:w="486" w:type="dxa"/>
            <w:tcBorders>
              <w:right w:val="nil"/>
            </w:tcBorders>
          </w:tcPr>
          <w:p w14:paraId="1D1DAD6D" w14:textId="77777777" w:rsidR="00F46D48" w:rsidRPr="00C16732" w:rsidRDefault="00F46D48" w:rsidP="002C0ABB">
            <w:pPr>
              <w:jc w:val="left"/>
              <w:rPr>
                <w:sz w:val="18"/>
                <w:szCs w:val="18"/>
              </w:rPr>
            </w:pPr>
            <w:r w:rsidRPr="00C16732">
              <w:rPr>
                <w:sz w:val="18"/>
                <w:szCs w:val="18"/>
              </w:rPr>
              <w:t>38</w:t>
            </w:r>
          </w:p>
        </w:tc>
        <w:tc>
          <w:tcPr>
            <w:tcW w:w="1495" w:type="dxa"/>
            <w:tcBorders>
              <w:left w:val="nil"/>
              <w:right w:val="nil"/>
            </w:tcBorders>
          </w:tcPr>
          <w:p w14:paraId="1692EFA3" w14:textId="77777777" w:rsidR="00F46D48" w:rsidRPr="00C16732" w:rsidRDefault="00F46D48" w:rsidP="002C0ABB">
            <w:pPr>
              <w:jc w:val="left"/>
              <w:rPr>
                <w:sz w:val="18"/>
                <w:szCs w:val="18"/>
              </w:rPr>
            </w:pPr>
            <w:r w:rsidRPr="00C16732">
              <w:rPr>
                <w:b/>
                <w:bCs/>
                <w:sz w:val="18"/>
                <w:szCs w:val="18"/>
              </w:rPr>
              <w:t>ILC</w:t>
            </w:r>
          </w:p>
        </w:tc>
        <w:tc>
          <w:tcPr>
            <w:tcW w:w="1160" w:type="dxa"/>
            <w:tcBorders>
              <w:left w:val="nil"/>
              <w:right w:val="nil"/>
            </w:tcBorders>
          </w:tcPr>
          <w:p w14:paraId="1E000D2B" w14:textId="72F4EF8D" w:rsidR="00F46D48" w:rsidRPr="00C16732" w:rsidRDefault="00F46D48" w:rsidP="002C0ABB">
            <w:pPr>
              <w:jc w:val="left"/>
              <w:rPr>
                <w:sz w:val="18"/>
                <w:szCs w:val="18"/>
              </w:rPr>
            </w:pPr>
            <w:r w:rsidRPr="00C16732">
              <w:rPr>
                <w:sz w:val="18"/>
                <w:szCs w:val="18"/>
              </w:rPr>
              <w:t>Jozefiak (2016)</w:t>
            </w:r>
            <w:r w:rsidRPr="00C16732">
              <w:rPr>
                <w:sz w:val="18"/>
                <w:szCs w:val="18"/>
                <w:vertAlign w:val="superscript"/>
              </w:rPr>
              <w:t>c</w:t>
            </w:r>
            <w:r w:rsidRPr="00C16732">
              <w:rPr>
                <w:sz w:val="18"/>
                <w:szCs w:val="18"/>
              </w:rPr>
              <w:t xml:space="preserve"> </w:t>
            </w:r>
            <w:r w:rsidRPr="00C16732">
              <w:rPr>
                <w:sz w:val="18"/>
                <w:szCs w:val="18"/>
              </w:rPr>
              <w:fldChar w:fldCharType="begin"/>
            </w:r>
            <w:r w:rsidRPr="00C16732">
              <w:rPr>
                <w:sz w:val="18"/>
                <w:szCs w:val="18"/>
              </w:rPr>
              <w:instrText xml:space="preserve"> ADDIN EN.CITE &lt;EndNote&gt;&lt;Cite&gt;&lt;Author&gt;Jozefiak&lt;/Author&gt;&lt;Year&gt;2016&lt;/Year&gt;&lt;RecNum&gt;308&lt;/RecNum&gt;&lt;DisplayText&gt;[72]&lt;/DisplayText&gt;&lt;record&gt;&lt;rec-number&gt;308&lt;/rec-number&gt;&lt;foreign-keys&gt;&lt;key app="EN" db-id="w0s0p0w5kv0weoesfdpvszxzv5w522d55zew" timestamp="1620725291"&gt;308&lt;/key&gt;&lt;/foreign-keys&gt;&lt;ref-type name="Journal Article"&gt;17&lt;/ref-type&gt;&lt;contributors&gt;&lt;authors&gt;&lt;author&gt;Jozefiak, Thomas&lt;/author&gt;&lt;author&gt;Wallander, Jan L&lt;/author&gt;&lt;/authors&gt;&lt;/contributors&gt;&lt;titles&gt;&lt;title&gt;Perceived family functioning, adolescent psychopathology and quality of life in the general population: a 6-month follow-up study&lt;/title&gt;&lt;secondary-title&gt;Quality of Life Research&lt;/secondary-title&gt;&lt;/titles&gt;&lt;periodical&gt;&lt;full-title&gt;Quality of Life Research&lt;/full-title&gt;&lt;/periodical&gt;&lt;pages&gt;959-967&lt;/pages&gt;&lt;volume&gt;25&lt;/volume&gt;&lt;number&gt;4&lt;/number&gt;&lt;dates&gt;&lt;year&gt;2016&lt;/year&gt;&lt;/dates&gt;&lt;isbn&gt;0962-9343&lt;/isbn&gt;&lt;urls&gt;&lt;/urls&gt;&lt;/record&gt;&lt;/Cite&gt;&lt;/EndNote&gt;</w:instrText>
            </w:r>
            <w:r w:rsidRPr="00C16732">
              <w:rPr>
                <w:sz w:val="18"/>
                <w:szCs w:val="18"/>
              </w:rPr>
              <w:fldChar w:fldCharType="separate"/>
            </w:r>
            <w:r w:rsidRPr="00C16732">
              <w:rPr>
                <w:noProof/>
                <w:sz w:val="18"/>
                <w:szCs w:val="18"/>
              </w:rPr>
              <w:t>[72]</w:t>
            </w:r>
            <w:r w:rsidRPr="00C16732">
              <w:rPr>
                <w:sz w:val="18"/>
                <w:szCs w:val="18"/>
              </w:rPr>
              <w:fldChar w:fldCharType="end"/>
            </w:r>
          </w:p>
        </w:tc>
        <w:tc>
          <w:tcPr>
            <w:tcW w:w="1133" w:type="dxa"/>
            <w:tcBorders>
              <w:left w:val="nil"/>
              <w:right w:val="nil"/>
            </w:tcBorders>
          </w:tcPr>
          <w:p w14:paraId="0305F302" w14:textId="77777777" w:rsidR="00F46D48" w:rsidRPr="00C16732" w:rsidRDefault="00F46D48" w:rsidP="002C0ABB">
            <w:pPr>
              <w:jc w:val="left"/>
              <w:rPr>
                <w:sz w:val="18"/>
                <w:szCs w:val="18"/>
              </w:rPr>
            </w:pPr>
            <w:r w:rsidRPr="00C16732">
              <w:rPr>
                <w:sz w:val="18"/>
                <w:szCs w:val="18"/>
              </w:rPr>
              <w:t>10-16</w:t>
            </w:r>
          </w:p>
        </w:tc>
        <w:tc>
          <w:tcPr>
            <w:tcW w:w="3252" w:type="dxa"/>
            <w:tcBorders>
              <w:left w:val="nil"/>
              <w:right w:val="nil"/>
            </w:tcBorders>
          </w:tcPr>
          <w:p w14:paraId="164832AD" w14:textId="77777777" w:rsidR="00F46D48" w:rsidRPr="00C16732" w:rsidRDefault="00F46D48" w:rsidP="002C0ABB">
            <w:pPr>
              <w:jc w:val="left"/>
              <w:rPr>
                <w:sz w:val="18"/>
                <w:szCs w:val="18"/>
              </w:rPr>
            </w:pPr>
            <w:r w:rsidRPr="00C16732">
              <w:rPr>
                <w:sz w:val="18"/>
                <w:szCs w:val="18"/>
              </w:rPr>
              <w:t>Not reported</w:t>
            </w:r>
          </w:p>
        </w:tc>
        <w:tc>
          <w:tcPr>
            <w:tcW w:w="4253" w:type="dxa"/>
            <w:tcBorders>
              <w:left w:val="nil"/>
              <w:right w:val="nil"/>
            </w:tcBorders>
          </w:tcPr>
          <w:p w14:paraId="6ACCCAFF" w14:textId="77777777" w:rsidR="00F46D48" w:rsidRPr="00C16732" w:rsidRDefault="00F46D48" w:rsidP="002C0ABB">
            <w:pPr>
              <w:jc w:val="left"/>
              <w:rPr>
                <w:sz w:val="18"/>
                <w:szCs w:val="18"/>
              </w:rPr>
            </w:pPr>
            <w:r w:rsidRPr="00C16732">
              <w:rPr>
                <w:sz w:val="18"/>
                <w:szCs w:val="18"/>
              </w:rPr>
              <w:t>Not reported</w:t>
            </w:r>
          </w:p>
        </w:tc>
        <w:tc>
          <w:tcPr>
            <w:tcW w:w="2169" w:type="dxa"/>
            <w:tcBorders>
              <w:left w:val="nil"/>
            </w:tcBorders>
          </w:tcPr>
          <w:p w14:paraId="4D9499AA" w14:textId="77777777" w:rsidR="00F46D48" w:rsidRPr="00C16732" w:rsidRDefault="00F46D48" w:rsidP="002C0ABB">
            <w:pPr>
              <w:jc w:val="left"/>
              <w:rPr>
                <w:sz w:val="18"/>
                <w:szCs w:val="18"/>
              </w:rPr>
            </w:pPr>
            <w:r w:rsidRPr="00C16732">
              <w:rPr>
                <w:sz w:val="18"/>
                <w:szCs w:val="18"/>
              </w:rPr>
              <w:t>Not reported</w:t>
            </w:r>
          </w:p>
        </w:tc>
      </w:tr>
      <w:tr w:rsidR="00F46D48" w:rsidRPr="00C16732" w14:paraId="661C5B1F" w14:textId="77777777" w:rsidTr="002C0ABB">
        <w:tc>
          <w:tcPr>
            <w:tcW w:w="486" w:type="dxa"/>
            <w:tcBorders>
              <w:right w:val="nil"/>
            </w:tcBorders>
          </w:tcPr>
          <w:p w14:paraId="6CCC9538" w14:textId="77777777" w:rsidR="00F46D48" w:rsidRPr="00C16732" w:rsidRDefault="00F46D48" w:rsidP="002C0ABB">
            <w:pPr>
              <w:jc w:val="left"/>
              <w:rPr>
                <w:sz w:val="18"/>
                <w:szCs w:val="18"/>
              </w:rPr>
            </w:pPr>
            <w:r w:rsidRPr="00C16732">
              <w:rPr>
                <w:sz w:val="18"/>
                <w:szCs w:val="18"/>
              </w:rPr>
              <w:t>39</w:t>
            </w:r>
          </w:p>
        </w:tc>
        <w:tc>
          <w:tcPr>
            <w:tcW w:w="1495" w:type="dxa"/>
            <w:tcBorders>
              <w:left w:val="nil"/>
              <w:right w:val="nil"/>
            </w:tcBorders>
          </w:tcPr>
          <w:p w14:paraId="7F8575CF" w14:textId="77777777" w:rsidR="00F46D48" w:rsidRPr="00C16732" w:rsidRDefault="00F46D48" w:rsidP="002C0ABB">
            <w:pPr>
              <w:jc w:val="left"/>
              <w:rPr>
                <w:sz w:val="18"/>
                <w:szCs w:val="18"/>
              </w:rPr>
            </w:pPr>
            <w:r w:rsidRPr="00C16732">
              <w:rPr>
                <w:b/>
                <w:bCs/>
                <w:sz w:val="18"/>
                <w:szCs w:val="18"/>
              </w:rPr>
              <w:t>ITQOL</w:t>
            </w:r>
          </w:p>
        </w:tc>
        <w:tc>
          <w:tcPr>
            <w:tcW w:w="1160" w:type="dxa"/>
            <w:tcBorders>
              <w:left w:val="nil"/>
              <w:right w:val="nil"/>
            </w:tcBorders>
          </w:tcPr>
          <w:p w14:paraId="3E0578C4" w14:textId="4C3D5B77" w:rsidR="00F46D48" w:rsidRPr="00C16732" w:rsidRDefault="00F46D48" w:rsidP="002C0ABB">
            <w:pPr>
              <w:jc w:val="left"/>
              <w:rPr>
                <w:sz w:val="18"/>
                <w:szCs w:val="18"/>
              </w:rPr>
            </w:pPr>
            <w:r w:rsidRPr="00C16732">
              <w:rPr>
                <w:sz w:val="18"/>
                <w:szCs w:val="18"/>
              </w:rPr>
              <w:t xml:space="preserve">Klassen (2003) </w:t>
            </w:r>
            <w:r w:rsidRPr="00C16732">
              <w:rPr>
                <w:sz w:val="18"/>
                <w:szCs w:val="18"/>
              </w:rPr>
              <w:fldChar w:fldCharType="begin"/>
            </w:r>
            <w:r w:rsidRPr="00C16732">
              <w:rPr>
                <w:sz w:val="18"/>
                <w:szCs w:val="18"/>
              </w:rPr>
              <w:instrText xml:space="preserve"> ADDIN EN.CITE &lt;EndNote&gt;&lt;Cite&gt;&lt;Author&gt;Klassen&lt;/Author&gt;&lt;Year&gt;2003&lt;/Year&gt;&lt;RecNum&gt;310&lt;/RecNum&gt;&lt;DisplayText&gt;[6]&lt;/DisplayText&gt;&lt;record&gt;&lt;rec-number&gt;310&lt;/rec-number&gt;&lt;foreign-keys&gt;&lt;key app="EN" db-id="w0s0p0w5kv0weoesfdpvszxzv5w522d55zew" timestamp="1620725567"&gt;310&lt;/key&gt;&lt;/foreign-keys&gt;&lt;ref-type name="Journal Article"&gt;17&lt;/ref-type&gt;&lt;contributors&gt;&lt;authors&gt;&lt;author&gt;Klassen, Anne F&lt;/author&gt;&lt;author&gt;Landgraf, Jeanne M&lt;/author&gt;&lt;author&gt;Lee, Shoo K&lt;/author&gt;&lt;author&gt;Barer, Morris&lt;/author&gt;&lt;author&gt;Raina, Parminder&lt;/author&gt;&lt;author&gt;Chan, Herbert WP&lt;/author&gt;&lt;author&gt;Matthew, Derek&lt;/author&gt;&lt;author&gt;Brabyn, David&lt;/author&gt;&lt;/authors&gt;&lt;/contributors&gt;&lt;titles&gt;&lt;title&gt;Health related quality of life in 3 and 4 year old children and their parents: preliminary findings about a new questionnaire&lt;/title&gt;&lt;secondary-title&gt;Health and quality of life outcomes&lt;/secondary-title&gt;&lt;/titles&gt;&lt;periodical&gt;&lt;full-title&gt;Health and quality of life outcomes&lt;/full-title&gt;&lt;/periodical&gt;&lt;pages&gt;1-11&lt;/pages&gt;&lt;volume&gt;1&lt;/volume&gt;&lt;number&gt;1&lt;/number&gt;&lt;dates&gt;&lt;year&gt;2003&lt;/year&gt;&lt;/dates&gt;&lt;isbn&gt;1477-7525&lt;/isbn&gt;&lt;urls&gt;&lt;/urls&gt;&lt;/record&gt;&lt;/Cite&gt;&lt;/EndNote&gt;</w:instrText>
            </w:r>
            <w:r w:rsidRPr="00C16732">
              <w:rPr>
                <w:sz w:val="18"/>
                <w:szCs w:val="18"/>
              </w:rPr>
              <w:fldChar w:fldCharType="separate"/>
            </w:r>
            <w:r w:rsidRPr="00C16732">
              <w:rPr>
                <w:noProof/>
                <w:sz w:val="18"/>
                <w:szCs w:val="18"/>
              </w:rPr>
              <w:t>[6]</w:t>
            </w:r>
            <w:r w:rsidRPr="00C16732">
              <w:rPr>
                <w:sz w:val="18"/>
                <w:szCs w:val="18"/>
              </w:rPr>
              <w:fldChar w:fldCharType="end"/>
            </w:r>
          </w:p>
        </w:tc>
        <w:tc>
          <w:tcPr>
            <w:tcW w:w="1133" w:type="dxa"/>
            <w:tcBorders>
              <w:left w:val="nil"/>
              <w:right w:val="nil"/>
            </w:tcBorders>
          </w:tcPr>
          <w:p w14:paraId="72F6C6B3" w14:textId="77777777" w:rsidR="00F46D48" w:rsidRPr="00C16732" w:rsidRDefault="00F46D48" w:rsidP="002C0ABB">
            <w:pPr>
              <w:jc w:val="left"/>
              <w:rPr>
                <w:sz w:val="18"/>
                <w:szCs w:val="18"/>
              </w:rPr>
            </w:pPr>
            <w:r w:rsidRPr="00C16732">
              <w:rPr>
                <w:sz w:val="18"/>
                <w:szCs w:val="18"/>
              </w:rPr>
              <w:t>2 months to 5 years</w:t>
            </w:r>
          </w:p>
        </w:tc>
        <w:tc>
          <w:tcPr>
            <w:tcW w:w="3252" w:type="dxa"/>
            <w:tcBorders>
              <w:left w:val="nil"/>
              <w:right w:val="nil"/>
            </w:tcBorders>
          </w:tcPr>
          <w:p w14:paraId="0031B685" w14:textId="77777777" w:rsidR="00F46D48" w:rsidRPr="00C16732" w:rsidRDefault="00F46D48" w:rsidP="002C0ABB">
            <w:pPr>
              <w:jc w:val="left"/>
              <w:rPr>
                <w:sz w:val="18"/>
                <w:szCs w:val="18"/>
              </w:rPr>
            </w:pPr>
            <w:r w:rsidRPr="00C16732">
              <w:rPr>
                <w:sz w:val="18"/>
                <w:szCs w:val="18"/>
              </w:rPr>
              <w:t>WHO's definition of health: state of complete physical, mental and social wellbeing. Based on CHQ’s conceptual model and designed to offer continuum of measure.</w:t>
            </w:r>
          </w:p>
        </w:tc>
        <w:tc>
          <w:tcPr>
            <w:tcW w:w="4253" w:type="dxa"/>
            <w:tcBorders>
              <w:left w:val="nil"/>
              <w:right w:val="nil"/>
            </w:tcBorders>
          </w:tcPr>
          <w:p w14:paraId="0E33B89A" w14:textId="77777777" w:rsidR="00F46D48" w:rsidRPr="00C16732" w:rsidRDefault="00F46D48" w:rsidP="002C0ABB">
            <w:pPr>
              <w:jc w:val="left"/>
              <w:rPr>
                <w:sz w:val="18"/>
                <w:szCs w:val="18"/>
              </w:rPr>
            </w:pPr>
            <w:r w:rsidRPr="00C16732">
              <w:rPr>
                <w:sz w:val="18"/>
                <w:szCs w:val="18"/>
              </w:rPr>
              <w:t>Review of infant health literature and developmental guidelines used by paediatricians to identify core child health concepts.</w:t>
            </w:r>
          </w:p>
        </w:tc>
        <w:tc>
          <w:tcPr>
            <w:tcW w:w="2169" w:type="dxa"/>
            <w:tcBorders>
              <w:left w:val="nil"/>
            </w:tcBorders>
          </w:tcPr>
          <w:p w14:paraId="713DACD5" w14:textId="77777777" w:rsidR="00F46D48" w:rsidRPr="00C16732" w:rsidRDefault="00F46D48" w:rsidP="002C0ABB">
            <w:pPr>
              <w:jc w:val="left"/>
              <w:rPr>
                <w:sz w:val="18"/>
                <w:szCs w:val="18"/>
              </w:rPr>
            </w:pPr>
            <w:r w:rsidRPr="00C16732">
              <w:rPr>
                <w:sz w:val="18"/>
                <w:szCs w:val="18"/>
              </w:rPr>
              <w:t>None</w:t>
            </w:r>
          </w:p>
        </w:tc>
      </w:tr>
      <w:tr w:rsidR="00F46D48" w:rsidRPr="00C16732" w14:paraId="0B8A507A" w14:textId="77777777" w:rsidTr="002C0ABB">
        <w:tc>
          <w:tcPr>
            <w:tcW w:w="486" w:type="dxa"/>
            <w:tcBorders>
              <w:right w:val="nil"/>
            </w:tcBorders>
          </w:tcPr>
          <w:p w14:paraId="68E0AE51" w14:textId="77777777" w:rsidR="00F46D48" w:rsidRPr="00C16732" w:rsidRDefault="00F46D48" w:rsidP="002C0ABB">
            <w:pPr>
              <w:jc w:val="left"/>
              <w:rPr>
                <w:sz w:val="18"/>
                <w:szCs w:val="18"/>
              </w:rPr>
            </w:pPr>
            <w:r w:rsidRPr="00C16732">
              <w:rPr>
                <w:sz w:val="18"/>
                <w:szCs w:val="18"/>
              </w:rPr>
              <w:t>40</w:t>
            </w:r>
          </w:p>
        </w:tc>
        <w:tc>
          <w:tcPr>
            <w:tcW w:w="1495" w:type="dxa"/>
            <w:tcBorders>
              <w:left w:val="nil"/>
              <w:right w:val="nil"/>
            </w:tcBorders>
          </w:tcPr>
          <w:p w14:paraId="0E8C5583" w14:textId="77777777" w:rsidR="00F46D48" w:rsidRPr="00C16732" w:rsidRDefault="00F46D48" w:rsidP="002C0ABB">
            <w:pPr>
              <w:jc w:val="left"/>
              <w:rPr>
                <w:sz w:val="18"/>
                <w:szCs w:val="18"/>
              </w:rPr>
            </w:pPr>
            <w:r w:rsidRPr="00C16732">
              <w:rPr>
                <w:b/>
                <w:bCs/>
                <w:sz w:val="18"/>
                <w:szCs w:val="18"/>
              </w:rPr>
              <w:t>ITQOL SF47</w:t>
            </w:r>
          </w:p>
        </w:tc>
        <w:tc>
          <w:tcPr>
            <w:tcW w:w="1160" w:type="dxa"/>
            <w:tcBorders>
              <w:left w:val="nil"/>
              <w:right w:val="nil"/>
            </w:tcBorders>
          </w:tcPr>
          <w:p w14:paraId="38B92E46" w14:textId="24B094E4" w:rsidR="00F46D48" w:rsidRPr="00C16732" w:rsidRDefault="00F46D48" w:rsidP="002C0ABB">
            <w:pPr>
              <w:jc w:val="left"/>
              <w:rPr>
                <w:sz w:val="18"/>
                <w:szCs w:val="18"/>
              </w:rPr>
            </w:pPr>
            <w:r w:rsidRPr="00C16732">
              <w:rPr>
                <w:sz w:val="18"/>
                <w:szCs w:val="18"/>
              </w:rPr>
              <w:t xml:space="preserve">Landgraf (2013) </w:t>
            </w:r>
            <w:r w:rsidRPr="00C16732">
              <w:rPr>
                <w:sz w:val="18"/>
                <w:szCs w:val="18"/>
              </w:rPr>
              <w:fldChar w:fldCharType="begin"/>
            </w:r>
            <w:r w:rsidRPr="00C16732">
              <w:rPr>
                <w:sz w:val="18"/>
                <w:szCs w:val="18"/>
              </w:rPr>
              <w:instrText xml:space="preserve"> ADDIN EN.CITE &lt;EndNote&gt;&lt;Cite&gt;&lt;Author&gt;Landgraf&lt;/Author&gt;&lt;Year&gt;2013&lt;/Year&gt;&lt;RecNum&gt;311&lt;/RecNum&gt;&lt;DisplayText&gt;[7]&lt;/DisplayText&gt;&lt;record&gt;&lt;rec-number&gt;311&lt;/rec-number&gt;&lt;foreign-keys&gt;&lt;key app="EN" db-id="w0s0p0w5kv0weoesfdpvszxzv5w522d55zew" timestamp="1620726049"&gt;311&lt;/key&gt;&lt;/foreign-keys&gt;&lt;ref-type name="Journal Article"&gt;17&lt;/ref-type&gt;&lt;contributors&gt;&lt;authors&gt;&lt;author&gt;Landgraf, Jeanne M&lt;/author&gt;&lt;author&gt;Vogel, Ineke&lt;/author&gt;&lt;author&gt;Oostenbrink, Rianne&lt;/author&gt;&lt;author&gt;van Baar, Margriet E&lt;/author&gt;&lt;author&gt;Raat, Hein&lt;/author&gt;&lt;/authors&gt;&lt;/contributors&gt;&lt;titles&gt;&lt;title&gt;Parent-reported health outcomes in infants/toddlers: measurement properties and clinical validity of the ITQOL-SF47&lt;/title&gt;&lt;secondary-title&gt;Quality of Life Research&lt;/secondary-title&gt;&lt;/titles&gt;&lt;periodical&gt;&lt;full-title&gt;Quality of Life Research&lt;/full-title&gt;&lt;/periodical&gt;&lt;pages&gt;635-646&lt;/pages&gt;&lt;volume&gt;22&lt;/volume&gt;&lt;number&gt;3&lt;/number&gt;&lt;dates&gt;&lt;year&gt;2013&lt;/year&gt;&lt;/dates&gt;&lt;isbn&gt;1573-2649&lt;/isbn&gt;&lt;urls&gt;&lt;/urls&gt;&lt;/record&gt;&lt;/Cite&gt;&lt;/EndNote&gt;</w:instrText>
            </w:r>
            <w:r w:rsidRPr="00C16732">
              <w:rPr>
                <w:sz w:val="18"/>
                <w:szCs w:val="18"/>
              </w:rPr>
              <w:fldChar w:fldCharType="separate"/>
            </w:r>
            <w:r w:rsidRPr="00C16732">
              <w:rPr>
                <w:noProof/>
                <w:sz w:val="18"/>
                <w:szCs w:val="18"/>
              </w:rPr>
              <w:t>[7]</w:t>
            </w:r>
            <w:r w:rsidRPr="00C16732">
              <w:rPr>
                <w:sz w:val="18"/>
                <w:szCs w:val="18"/>
              </w:rPr>
              <w:fldChar w:fldCharType="end"/>
            </w:r>
          </w:p>
        </w:tc>
        <w:tc>
          <w:tcPr>
            <w:tcW w:w="1133" w:type="dxa"/>
            <w:tcBorders>
              <w:left w:val="nil"/>
              <w:right w:val="nil"/>
            </w:tcBorders>
          </w:tcPr>
          <w:p w14:paraId="3331094C" w14:textId="77777777" w:rsidR="00F46D48" w:rsidRPr="00C16732" w:rsidRDefault="00F46D48" w:rsidP="002C0ABB">
            <w:pPr>
              <w:jc w:val="left"/>
              <w:rPr>
                <w:sz w:val="18"/>
                <w:szCs w:val="18"/>
              </w:rPr>
            </w:pPr>
            <w:r w:rsidRPr="00C16732">
              <w:rPr>
                <w:sz w:val="18"/>
                <w:szCs w:val="18"/>
              </w:rPr>
              <w:t>2 months to 5 years</w:t>
            </w:r>
          </w:p>
        </w:tc>
        <w:tc>
          <w:tcPr>
            <w:tcW w:w="3252" w:type="dxa"/>
            <w:tcBorders>
              <w:left w:val="nil"/>
              <w:right w:val="nil"/>
            </w:tcBorders>
          </w:tcPr>
          <w:p w14:paraId="7B3E8897" w14:textId="77777777" w:rsidR="00F46D48" w:rsidRPr="00C16732" w:rsidRDefault="00F46D48" w:rsidP="002C0ABB">
            <w:pPr>
              <w:jc w:val="left"/>
              <w:rPr>
                <w:sz w:val="18"/>
                <w:szCs w:val="18"/>
              </w:rPr>
            </w:pPr>
            <w:r w:rsidRPr="00C16732">
              <w:rPr>
                <w:i/>
                <w:iCs/>
                <w:sz w:val="18"/>
                <w:szCs w:val="18"/>
              </w:rPr>
              <w:t>See ITQOL</w:t>
            </w:r>
          </w:p>
        </w:tc>
        <w:tc>
          <w:tcPr>
            <w:tcW w:w="4253" w:type="dxa"/>
            <w:tcBorders>
              <w:left w:val="nil"/>
              <w:right w:val="nil"/>
            </w:tcBorders>
          </w:tcPr>
          <w:p w14:paraId="290AFCD9" w14:textId="77777777" w:rsidR="00F46D48" w:rsidRPr="00C16732" w:rsidRDefault="00F46D48" w:rsidP="002C0ABB">
            <w:pPr>
              <w:jc w:val="left"/>
              <w:rPr>
                <w:sz w:val="18"/>
                <w:szCs w:val="18"/>
              </w:rPr>
            </w:pPr>
            <w:r w:rsidRPr="00C16732">
              <w:rPr>
                <w:sz w:val="18"/>
                <w:szCs w:val="18"/>
              </w:rPr>
              <w:t>All domains in ITQOL kept. Item selection methods: stepwise regression; factor analysis; item-scaling</w:t>
            </w:r>
          </w:p>
        </w:tc>
        <w:tc>
          <w:tcPr>
            <w:tcW w:w="2169" w:type="dxa"/>
            <w:tcBorders>
              <w:left w:val="nil"/>
            </w:tcBorders>
          </w:tcPr>
          <w:p w14:paraId="2592CB34" w14:textId="77777777" w:rsidR="00F46D48" w:rsidRPr="00C16732" w:rsidRDefault="00F46D48" w:rsidP="002C0ABB">
            <w:pPr>
              <w:jc w:val="left"/>
              <w:rPr>
                <w:sz w:val="18"/>
                <w:szCs w:val="18"/>
              </w:rPr>
            </w:pPr>
            <w:r w:rsidRPr="00C16732">
              <w:rPr>
                <w:sz w:val="18"/>
                <w:szCs w:val="18"/>
              </w:rPr>
              <w:t>None</w:t>
            </w:r>
          </w:p>
        </w:tc>
      </w:tr>
      <w:tr w:rsidR="00F46D48" w:rsidRPr="00C16732" w14:paraId="038D6BF0" w14:textId="77777777" w:rsidTr="002C0ABB">
        <w:tc>
          <w:tcPr>
            <w:tcW w:w="486" w:type="dxa"/>
            <w:tcBorders>
              <w:right w:val="nil"/>
            </w:tcBorders>
          </w:tcPr>
          <w:p w14:paraId="543E0FD7" w14:textId="77777777" w:rsidR="00F46D48" w:rsidRPr="00C16732" w:rsidRDefault="00F46D48" w:rsidP="002C0ABB">
            <w:pPr>
              <w:jc w:val="left"/>
              <w:rPr>
                <w:sz w:val="18"/>
                <w:szCs w:val="18"/>
              </w:rPr>
            </w:pPr>
            <w:r w:rsidRPr="00C16732">
              <w:rPr>
                <w:sz w:val="18"/>
                <w:szCs w:val="18"/>
              </w:rPr>
              <w:t>41-45</w:t>
            </w:r>
          </w:p>
        </w:tc>
        <w:tc>
          <w:tcPr>
            <w:tcW w:w="1495" w:type="dxa"/>
            <w:tcBorders>
              <w:left w:val="nil"/>
              <w:right w:val="nil"/>
            </w:tcBorders>
          </w:tcPr>
          <w:p w14:paraId="6BF29BCC" w14:textId="77777777" w:rsidR="00F46D48" w:rsidRPr="00C16732" w:rsidRDefault="00F46D48" w:rsidP="002C0ABB">
            <w:pPr>
              <w:jc w:val="left"/>
              <w:rPr>
                <w:sz w:val="18"/>
                <w:szCs w:val="18"/>
              </w:rPr>
            </w:pPr>
            <w:r w:rsidRPr="00C16732">
              <w:rPr>
                <w:b/>
                <w:bCs/>
                <w:sz w:val="18"/>
                <w:szCs w:val="18"/>
              </w:rPr>
              <w:t>KINDL (Kiddy, Kid, Kiddo)</w:t>
            </w:r>
          </w:p>
        </w:tc>
        <w:tc>
          <w:tcPr>
            <w:tcW w:w="1160" w:type="dxa"/>
            <w:tcBorders>
              <w:left w:val="nil"/>
              <w:right w:val="nil"/>
            </w:tcBorders>
          </w:tcPr>
          <w:p w14:paraId="554FC224" w14:textId="40004456" w:rsidR="00F46D48" w:rsidRPr="00C16732" w:rsidRDefault="00F46D48" w:rsidP="002C0ABB">
            <w:pPr>
              <w:jc w:val="left"/>
              <w:rPr>
                <w:sz w:val="18"/>
                <w:szCs w:val="18"/>
              </w:rPr>
            </w:pPr>
            <w:r w:rsidRPr="00C16732">
              <w:rPr>
                <w:sz w:val="18"/>
                <w:szCs w:val="18"/>
              </w:rPr>
              <w:t xml:space="preserve">Ravens-Sieberer (1998) </w:t>
            </w:r>
            <w:r w:rsidRPr="00C16732">
              <w:rPr>
                <w:sz w:val="18"/>
                <w:szCs w:val="18"/>
              </w:rPr>
              <w:fldChar w:fldCharType="begin"/>
            </w:r>
            <w:r w:rsidRPr="00C16732">
              <w:rPr>
                <w:sz w:val="18"/>
                <w:szCs w:val="18"/>
              </w:rPr>
              <w:instrText xml:space="preserve"> ADDIN EN.CITE &lt;EndNote&gt;&lt;Cite&gt;&lt;Author&gt;Ravens-Sieberer&lt;/Author&gt;&lt;Year&gt;1998&lt;/Year&gt;&lt;RecNum&gt;280&lt;/RecNum&gt;&lt;DisplayText&gt;[8]&lt;/DisplayText&gt;&lt;record&gt;&lt;rec-number&gt;280&lt;/rec-number&gt;&lt;foreign-keys&gt;&lt;key app="EN" db-id="w0s0p0w5kv0weoesfdpvszxzv5w522d55zew" timestamp="1619977793"&gt;280&lt;/key&gt;&lt;/foreign-keys&gt;&lt;ref-type name="Journal Article"&gt;17&lt;/ref-type&gt;&lt;contributors&gt;&lt;authors&gt;&lt;author&gt;Ravens-Sieberer, Ulrike&lt;/author&gt;&lt;author&gt;Bullinger, Monika&lt;/author&gt;&lt;/authors&gt;&lt;/contributors&gt;&lt;titles&gt;&lt;title&gt;Assessing health-related quality of life in chronically ill children with the German KINDL: first psychometric and content analytical results&lt;/title&gt;&lt;secondary-title&gt;Quality of life research&lt;/secondary-title&gt;&lt;/titles&gt;&lt;periodical&gt;&lt;full-title&gt;Quality of Life Research&lt;/full-title&gt;&lt;/periodical&gt;&lt;pages&gt;399-407&lt;/pages&gt;&lt;volume&gt;7&lt;/volume&gt;&lt;number&gt;5&lt;/number&gt;&lt;dates&gt;&lt;year&gt;1998&lt;/year&gt;&lt;/dates&gt;&lt;isbn&gt;1573-2649&lt;/isbn&gt;&lt;urls&gt;&lt;/urls&gt;&lt;/record&gt;&lt;/Cite&gt;&lt;/EndNote&gt;</w:instrText>
            </w:r>
            <w:r w:rsidRPr="00C16732">
              <w:rPr>
                <w:sz w:val="18"/>
                <w:szCs w:val="18"/>
              </w:rPr>
              <w:fldChar w:fldCharType="separate"/>
            </w:r>
            <w:r w:rsidRPr="00C16732">
              <w:rPr>
                <w:noProof/>
                <w:sz w:val="18"/>
                <w:szCs w:val="18"/>
              </w:rPr>
              <w:t>[8]</w:t>
            </w:r>
            <w:r w:rsidRPr="00C16732">
              <w:rPr>
                <w:sz w:val="18"/>
                <w:szCs w:val="18"/>
              </w:rPr>
              <w:fldChar w:fldCharType="end"/>
            </w:r>
          </w:p>
        </w:tc>
        <w:tc>
          <w:tcPr>
            <w:tcW w:w="1133" w:type="dxa"/>
            <w:tcBorders>
              <w:left w:val="nil"/>
              <w:right w:val="nil"/>
            </w:tcBorders>
          </w:tcPr>
          <w:p w14:paraId="6FD7C19B" w14:textId="77777777" w:rsidR="00F46D48" w:rsidRPr="00C16732" w:rsidRDefault="00F46D48" w:rsidP="002C0ABB">
            <w:pPr>
              <w:jc w:val="left"/>
              <w:rPr>
                <w:sz w:val="18"/>
                <w:szCs w:val="18"/>
              </w:rPr>
            </w:pPr>
            <w:r w:rsidRPr="00C16732">
              <w:rPr>
                <w:sz w:val="18"/>
                <w:szCs w:val="18"/>
              </w:rPr>
              <w:t>Child: 4-17,</w:t>
            </w:r>
          </w:p>
          <w:p w14:paraId="432B520B" w14:textId="77777777" w:rsidR="00F46D48" w:rsidRPr="00C16732" w:rsidRDefault="00F46D48" w:rsidP="002C0ABB">
            <w:pPr>
              <w:jc w:val="left"/>
              <w:rPr>
                <w:sz w:val="18"/>
                <w:szCs w:val="18"/>
              </w:rPr>
            </w:pPr>
            <w:r w:rsidRPr="00C16732">
              <w:rPr>
                <w:sz w:val="18"/>
                <w:szCs w:val="18"/>
              </w:rPr>
              <w:t>Informant: 3-17</w:t>
            </w:r>
          </w:p>
        </w:tc>
        <w:tc>
          <w:tcPr>
            <w:tcW w:w="3252" w:type="dxa"/>
            <w:tcBorders>
              <w:left w:val="nil"/>
              <w:right w:val="nil"/>
            </w:tcBorders>
          </w:tcPr>
          <w:p w14:paraId="6FF737DA" w14:textId="77777777" w:rsidR="00F46D48" w:rsidRPr="00C16732" w:rsidRDefault="00F46D48" w:rsidP="002C0ABB">
            <w:pPr>
              <w:jc w:val="left"/>
              <w:rPr>
                <w:sz w:val="18"/>
                <w:szCs w:val="18"/>
              </w:rPr>
            </w:pPr>
            <w:r w:rsidRPr="00C16732">
              <w:rPr>
                <w:sz w:val="18"/>
                <w:szCs w:val="18"/>
              </w:rPr>
              <w:t>Conceptual model of QoL included domains of psychological well-being, social relationships, physical function and everyday activities.</w:t>
            </w:r>
          </w:p>
        </w:tc>
        <w:tc>
          <w:tcPr>
            <w:tcW w:w="4253" w:type="dxa"/>
            <w:tcBorders>
              <w:left w:val="nil"/>
              <w:right w:val="nil"/>
            </w:tcBorders>
          </w:tcPr>
          <w:p w14:paraId="7A268773" w14:textId="77777777" w:rsidR="00F46D48" w:rsidRPr="00C16732" w:rsidRDefault="00F46D48" w:rsidP="002C0ABB">
            <w:pPr>
              <w:jc w:val="left"/>
              <w:rPr>
                <w:sz w:val="18"/>
                <w:szCs w:val="18"/>
              </w:rPr>
            </w:pPr>
            <w:r w:rsidRPr="00C16732">
              <w:rPr>
                <w:sz w:val="18"/>
                <w:szCs w:val="18"/>
              </w:rPr>
              <w:t>(1) Interviews with children for item elicitation based on conceptual model of QoL. (2) Two pilot studies with 28 children each.</w:t>
            </w:r>
          </w:p>
        </w:tc>
        <w:tc>
          <w:tcPr>
            <w:tcW w:w="2169" w:type="dxa"/>
            <w:tcBorders>
              <w:left w:val="nil"/>
            </w:tcBorders>
          </w:tcPr>
          <w:p w14:paraId="33273E4A" w14:textId="77777777" w:rsidR="00F46D48" w:rsidRPr="00C16732" w:rsidRDefault="00F46D48" w:rsidP="002C0ABB">
            <w:pPr>
              <w:jc w:val="left"/>
              <w:rPr>
                <w:sz w:val="18"/>
                <w:szCs w:val="18"/>
              </w:rPr>
            </w:pPr>
            <w:r w:rsidRPr="00C16732">
              <w:rPr>
                <w:sz w:val="18"/>
                <w:szCs w:val="18"/>
              </w:rPr>
              <w:t>Involved in concept elicitation and pilot testing</w:t>
            </w:r>
          </w:p>
        </w:tc>
      </w:tr>
      <w:tr w:rsidR="00F46D48" w:rsidRPr="00C16732" w14:paraId="7F4123C0" w14:textId="77777777" w:rsidTr="002C0ABB">
        <w:tc>
          <w:tcPr>
            <w:tcW w:w="486" w:type="dxa"/>
            <w:tcBorders>
              <w:right w:val="nil"/>
            </w:tcBorders>
          </w:tcPr>
          <w:p w14:paraId="63727B80" w14:textId="77777777" w:rsidR="00F46D48" w:rsidRPr="00C16732" w:rsidRDefault="00F46D48" w:rsidP="002C0ABB">
            <w:pPr>
              <w:jc w:val="left"/>
              <w:rPr>
                <w:sz w:val="18"/>
                <w:szCs w:val="18"/>
              </w:rPr>
            </w:pPr>
            <w:r w:rsidRPr="00C16732">
              <w:rPr>
                <w:sz w:val="18"/>
                <w:szCs w:val="18"/>
              </w:rPr>
              <w:t>46</w:t>
            </w:r>
          </w:p>
        </w:tc>
        <w:tc>
          <w:tcPr>
            <w:tcW w:w="1495" w:type="dxa"/>
            <w:tcBorders>
              <w:left w:val="nil"/>
              <w:right w:val="nil"/>
            </w:tcBorders>
          </w:tcPr>
          <w:p w14:paraId="39F8C8DF" w14:textId="77777777" w:rsidR="00F46D48" w:rsidRPr="00C16732" w:rsidRDefault="00F46D48" w:rsidP="002C0ABB">
            <w:pPr>
              <w:jc w:val="left"/>
              <w:rPr>
                <w:sz w:val="18"/>
                <w:szCs w:val="18"/>
              </w:rPr>
            </w:pPr>
            <w:r w:rsidRPr="00C16732">
              <w:rPr>
                <w:b/>
                <w:bCs/>
                <w:sz w:val="18"/>
                <w:szCs w:val="18"/>
              </w:rPr>
              <w:t>KINDL CAT-SCREEN</w:t>
            </w:r>
          </w:p>
        </w:tc>
        <w:tc>
          <w:tcPr>
            <w:tcW w:w="1160" w:type="dxa"/>
            <w:tcBorders>
              <w:left w:val="nil"/>
              <w:right w:val="nil"/>
            </w:tcBorders>
          </w:tcPr>
          <w:p w14:paraId="183EF805" w14:textId="4D7B1D4B" w:rsidR="00F46D48" w:rsidRPr="00C16732" w:rsidRDefault="00F46D48" w:rsidP="002C0ABB">
            <w:pPr>
              <w:jc w:val="left"/>
              <w:rPr>
                <w:sz w:val="18"/>
                <w:szCs w:val="18"/>
              </w:rPr>
            </w:pPr>
            <w:r w:rsidRPr="00C16732">
              <w:rPr>
                <w:sz w:val="18"/>
                <w:szCs w:val="18"/>
              </w:rPr>
              <w:t xml:space="preserve">Ravens-Sieberer (2000) </w:t>
            </w:r>
            <w:r w:rsidRPr="00C16732">
              <w:rPr>
                <w:sz w:val="18"/>
                <w:szCs w:val="18"/>
              </w:rPr>
              <w:fldChar w:fldCharType="begin"/>
            </w:r>
            <w:r w:rsidRPr="00C16732">
              <w:rPr>
                <w:sz w:val="18"/>
                <w:szCs w:val="18"/>
              </w:rPr>
              <w:instrText xml:space="preserve"> ADDIN EN.CITE &lt;EndNote&gt;&lt;Cite&gt;&lt;Author&gt;Ravens-Sieberer&lt;/Author&gt;&lt;Year&gt;2000&lt;/Year&gt;&lt;RecNum&gt;313&lt;/RecNum&gt;&lt;DisplayText&gt;[73]&lt;/DisplayText&gt;&lt;record&gt;&lt;rec-number&gt;313&lt;/rec-number&gt;&lt;foreign-keys&gt;&lt;key app="EN" db-id="w0s0p0w5kv0weoesfdpvszxzv5w522d55zew" timestamp="1620895018"&gt;313&lt;/key&gt;&lt;/foreign-keys&gt;&lt;ref-type name="Journal Article"&gt;17&lt;/ref-type&gt;&lt;contributors&gt;&lt;authors&gt;&lt;author&gt;Ravens-Sieberer, Ulrike&lt;/author&gt;&lt;author&gt;Heilmann, Mirian&lt;/author&gt;&lt;author&gt;Walleser, Silke&lt;/author&gt;&lt;/authors&gt;&lt;/contributors&gt;&lt;titles&gt;&lt;title&gt;Assessment of quality of life in young children with a Computer Assisted Touch Screen Program (CAT-Screen)-reliability, validity and feasibility&lt;/title&gt;&lt;secondary-title&gt;Quality of life Research&lt;/secondary-title&gt;&lt;/titles&gt;&lt;periodical&gt;&lt;full-title&gt;Quality of Life Research&lt;/full-title&gt;&lt;/periodical&gt;&lt;pages&gt;298-298&lt;/pages&gt;&lt;dates&gt;&lt;year&gt;2000&lt;/year&gt;&lt;/dates&gt;&lt;isbn&gt;0962-9343&lt;/isbn&gt;&lt;urls&gt;&lt;/urls&gt;&lt;/record&gt;&lt;/Cite&gt;&lt;/EndNote&gt;</w:instrText>
            </w:r>
            <w:r w:rsidRPr="00C16732">
              <w:rPr>
                <w:sz w:val="18"/>
                <w:szCs w:val="18"/>
              </w:rPr>
              <w:fldChar w:fldCharType="separate"/>
            </w:r>
            <w:r w:rsidRPr="00C16732">
              <w:rPr>
                <w:noProof/>
                <w:sz w:val="18"/>
                <w:szCs w:val="18"/>
              </w:rPr>
              <w:t>[73]</w:t>
            </w:r>
            <w:r w:rsidRPr="00C16732">
              <w:rPr>
                <w:sz w:val="18"/>
                <w:szCs w:val="18"/>
              </w:rPr>
              <w:fldChar w:fldCharType="end"/>
            </w:r>
          </w:p>
        </w:tc>
        <w:tc>
          <w:tcPr>
            <w:tcW w:w="1133" w:type="dxa"/>
            <w:tcBorders>
              <w:left w:val="nil"/>
              <w:right w:val="nil"/>
            </w:tcBorders>
          </w:tcPr>
          <w:p w14:paraId="42BD8599" w14:textId="77777777" w:rsidR="00F46D48" w:rsidRPr="00C16732" w:rsidRDefault="00F46D48" w:rsidP="002C0ABB">
            <w:pPr>
              <w:jc w:val="left"/>
              <w:rPr>
                <w:sz w:val="18"/>
                <w:szCs w:val="18"/>
              </w:rPr>
            </w:pPr>
            <w:r w:rsidRPr="00C16732">
              <w:rPr>
                <w:sz w:val="18"/>
                <w:szCs w:val="18"/>
              </w:rPr>
              <w:t>6-17</w:t>
            </w:r>
          </w:p>
        </w:tc>
        <w:tc>
          <w:tcPr>
            <w:tcW w:w="3252" w:type="dxa"/>
            <w:tcBorders>
              <w:left w:val="nil"/>
              <w:right w:val="nil"/>
            </w:tcBorders>
          </w:tcPr>
          <w:p w14:paraId="7BBB17BE" w14:textId="77777777" w:rsidR="00F46D48" w:rsidRPr="00C16732" w:rsidRDefault="00F46D48" w:rsidP="002C0ABB">
            <w:pPr>
              <w:jc w:val="left"/>
              <w:rPr>
                <w:sz w:val="18"/>
                <w:szCs w:val="18"/>
              </w:rPr>
            </w:pPr>
            <w:r w:rsidRPr="00C16732">
              <w:rPr>
                <w:i/>
                <w:iCs/>
                <w:sz w:val="18"/>
                <w:szCs w:val="18"/>
              </w:rPr>
              <w:t>See KINDL</w:t>
            </w:r>
          </w:p>
        </w:tc>
        <w:tc>
          <w:tcPr>
            <w:tcW w:w="4253" w:type="dxa"/>
            <w:tcBorders>
              <w:left w:val="nil"/>
              <w:right w:val="nil"/>
            </w:tcBorders>
          </w:tcPr>
          <w:p w14:paraId="538ADA12" w14:textId="77777777" w:rsidR="00F46D48" w:rsidRPr="00C16732" w:rsidRDefault="00F46D48" w:rsidP="002C0ABB">
            <w:pPr>
              <w:jc w:val="left"/>
              <w:rPr>
                <w:sz w:val="18"/>
                <w:szCs w:val="18"/>
              </w:rPr>
            </w:pPr>
            <w:r w:rsidRPr="00C16732">
              <w:rPr>
                <w:sz w:val="18"/>
                <w:szCs w:val="18"/>
              </w:rPr>
              <w:t>Unclear how KINDL CAT-SCREEN was generated from KINDL</w:t>
            </w:r>
          </w:p>
        </w:tc>
        <w:tc>
          <w:tcPr>
            <w:tcW w:w="2169" w:type="dxa"/>
            <w:tcBorders>
              <w:left w:val="nil"/>
            </w:tcBorders>
          </w:tcPr>
          <w:p w14:paraId="10DCBCBC" w14:textId="77777777" w:rsidR="00F46D48" w:rsidRPr="00C16732" w:rsidRDefault="00F46D48" w:rsidP="002C0ABB">
            <w:pPr>
              <w:jc w:val="left"/>
              <w:rPr>
                <w:sz w:val="18"/>
                <w:szCs w:val="18"/>
              </w:rPr>
            </w:pPr>
            <w:r w:rsidRPr="00C16732">
              <w:rPr>
                <w:sz w:val="18"/>
                <w:szCs w:val="18"/>
              </w:rPr>
              <w:t>Not stated</w:t>
            </w:r>
          </w:p>
        </w:tc>
      </w:tr>
      <w:tr w:rsidR="00F46D48" w:rsidRPr="00C16732" w14:paraId="672DC730" w14:textId="77777777" w:rsidTr="002C0ABB">
        <w:tc>
          <w:tcPr>
            <w:tcW w:w="486" w:type="dxa"/>
            <w:tcBorders>
              <w:right w:val="nil"/>
            </w:tcBorders>
          </w:tcPr>
          <w:p w14:paraId="01058A72" w14:textId="77777777" w:rsidR="00F46D48" w:rsidRPr="00C16732" w:rsidRDefault="00F46D48" w:rsidP="002C0ABB">
            <w:pPr>
              <w:jc w:val="left"/>
              <w:rPr>
                <w:sz w:val="18"/>
                <w:szCs w:val="18"/>
              </w:rPr>
            </w:pPr>
            <w:r w:rsidRPr="00C16732">
              <w:rPr>
                <w:sz w:val="18"/>
                <w:szCs w:val="18"/>
              </w:rPr>
              <w:t>47</w:t>
            </w:r>
          </w:p>
        </w:tc>
        <w:tc>
          <w:tcPr>
            <w:tcW w:w="1495" w:type="dxa"/>
            <w:tcBorders>
              <w:left w:val="nil"/>
              <w:right w:val="nil"/>
            </w:tcBorders>
          </w:tcPr>
          <w:p w14:paraId="4C9CD71C" w14:textId="77777777" w:rsidR="00F46D48" w:rsidRPr="00C16732" w:rsidRDefault="00F46D48" w:rsidP="002C0ABB">
            <w:pPr>
              <w:jc w:val="left"/>
              <w:rPr>
                <w:sz w:val="18"/>
                <w:szCs w:val="18"/>
              </w:rPr>
            </w:pPr>
            <w:r w:rsidRPr="00C16732">
              <w:rPr>
                <w:b/>
                <w:bCs/>
                <w:sz w:val="18"/>
                <w:szCs w:val="18"/>
              </w:rPr>
              <w:t>KIDSCREEN-52</w:t>
            </w:r>
          </w:p>
        </w:tc>
        <w:tc>
          <w:tcPr>
            <w:tcW w:w="1160" w:type="dxa"/>
            <w:tcBorders>
              <w:left w:val="nil"/>
              <w:right w:val="nil"/>
            </w:tcBorders>
          </w:tcPr>
          <w:p w14:paraId="37F520A5" w14:textId="2AA4197F" w:rsidR="00F46D48" w:rsidRPr="00C16732" w:rsidRDefault="00F46D48" w:rsidP="002C0ABB">
            <w:pPr>
              <w:jc w:val="left"/>
              <w:rPr>
                <w:sz w:val="18"/>
                <w:szCs w:val="18"/>
              </w:rPr>
            </w:pPr>
            <w:r w:rsidRPr="00C16732">
              <w:rPr>
                <w:sz w:val="18"/>
                <w:szCs w:val="18"/>
              </w:rPr>
              <w:t xml:space="preserve">Ravens-Sieberer (2003); (2008) </w:t>
            </w:r>
            <w:r w:rsidRPr="00C16732">
              <w:rPr>
                <w:sz w:val="18"/>
                <w:szCs w:val="18"/>
              </w:rPr>
              <w:fldChar w:fldCharType="begin">
                <w:fldData xml:space="preserve">PEVuZE5vdGU+PENpdGU+PEF1dGhvcj5SYXZlbnMtU2llYmVyZXI8L0F1dGhvcj48WWVhcj4yMDAz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</w:fldData>
              </w:fldChar>
            </w:r>
            <w:r w:rsidRPr="00C16732">
              <w:rPr>
                <w:sz w:val="18"/>
                <w:szCs w:val="18"/>
              </w:rPr>
              <w:instrText xml:space="preserve"> ADDIN EN.CITE </w:instrText>
            </w:r>
            <w:r w:rsidRPr="00C16732">
              <w:rPr>
                <w:sz w:val="18"/>
                <w:szCs w:val="18"/>
              </w:rPr>
              <w:fldChar w:fldCharType="begin">
                <w:fldData xml:space="preserve">PEVuZE5vdGU+PENpdGU+PEF1dGhvcj5SYXZlbnMtU2llYmVyZXI8L0F1dGhvcj48WWVhcj4yMDAz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</w:fldData>
              </w:fldChar>
            </w:r>
            <w:r w:rsidRPr="00C16732">
              <w:rPr>
                <w:sz w:val="18"/>
                <w:szCs w:val="18"/>
              </w:rPr>
              <w:instrText xml:space="preserve"> ADDIN EN.CITE.DATA </w:instrText>
            </w:r>
            <w:r w:rsidRPr="00C16732">
              <w:rPr>
                <w:sz w:val="18"/>
                <w:szCs w:val="18"/>
              </w:rPr>
            </w:r>
            <w:r w:rsidRPr="00C16732">
              <w:rPr>
                <w:sz w:val="18"/>
                <w:szCs w:val="18"/>
              </w:rPr>
              <w:fldChar w:fldCharType="end"/>
            </w:r>
            <w:r w:rsidRPr="00C16732">
              <w:rPr>
                <w:sz w:val="18"/>
                <w:szCs w:val="18"/>
              </w:rPr>
            </w:r>
            <w:r w:rsidRPr="00C16732">
              <w:rPr>
                <w:sz w:val="18"/>
                <w:szCs w:val="18"/>
              </w:rPr>
              <w:fldChar w:fldCharType="separate"/>
            </w:r>
            <w:r w:rsidRPr="00C16732">
              <w:rPr>
                <w:noProof/>
                <w:sz w:val="18"/>
                <w:szCs w:val="18"/>
              </w:rPr>
              <w:t>[74, 75]</w:t>
            </w:r>
            <w:r w:rsidRPr="00C16732">
              <w:rPr>
                <w:sz w:val="18"/>
                <w:szCs w:val="18"/>
              </w:rPr>
              <w:fldChar w:fldCharType="end"/>
            </w:r>
          </w:p>
        </w:tc>
        <w:tc>
          <w:tcPr>
            <w:tcW w:w="1133" w:type="dxa"/>
            <w:tcBorders>
              <w:left w:val="nil"/>
              <w:right w:val="nil"/>
            </w:tcBorders>
          </w:tcPr>
          <w:p w14:paraId="51F22638" w14:textId="77777777" w:rsidR="00F46D48" w:rsidRPr="00C16732" w:rsidRDefault="00F46D48" w:rsidP="002C0ABB">
            <w:pPr>
              <w:jc w:val="left"/>
              <w:rPr>
                <w:sz w:val="18"/>
                <w:szCs w:val="18"/>
              </w:rPr>
            </w:pPr>
            <w:r w:rsidRPr="00C16732">
              <w:rPr>
                <w:sz w:val="18"/>
                <w:szCs w:val="18"/>
              </w:rPr>
              <w:t>8-18</w:t>
            </w:r>
          </w:p>
        </w:tc>
        <w:tc>
          <w:tcPr>
            <w:tcW w:w="3252" w:type="dxa"/>
            <w:tcBorders>
              <w:left w:val="nil"/>
              <w:right w:val="nil"/>
            </w:tcBorders>
          </w:tcPr>
          <w:p w14:paraId="51B108BC" w14:textId="77777777" w:rsidR="00F46D48" w:rsidRPr="00C16732" w:rsidRDefault="00F46D48" w:rsidP="002C0ABB">
            <w:pPr>
              <w:jc w:val="left"/>
              <w:rPr>
                <w:sz w:val="18"/>
                <w:szCs w:val="18"/>
              </w:rPr>
            </w:pPr>
            <w:r w:rsidRPr="00C16732">
              <w:rPr>
                <w:sz w:val="18"/>
                <w:szCs w:val="18"/>
              </w:rPr>
              <w:t>Conceptual model of HRQoL as a multidimensional construct covering physical, emotional, mental, social and behavioural components of well-being and functioning as perceived by patients and/or other individuals. Simultaneous development in 13 European countries for cross-cultural relevance.</w:t>
            </w:r>
          </w:p>
        </w:tc>
        <w:tc>
          <w:tcPr>
            <w:tcW w:w="4253" w:type="dxa"/>
            <w:tcBorders>
              <w:left w:val="nil"/>
              <w:right w:val="nil"/>
            </w:tcBorders>
          </w:tcPr>
          <w:p w14:paraId="0FA8FEB3" w14:textId="77777777" w:rsidR="00F46D48" w:rsidRPr="00C16732" w:rsidRDefault="00F46D48" w:rsidP="002C0ABB">
            <w:pPr>
              <w:jc w:val="left"/>
              <w:rPr>
                <w:sz w:val="18"/>
                <w:szCs w:val="18"/>
              </w:rPr>
            </w:pPr>
            <w:r w:rsidRPr="00C16732">
              <w:rPr>
                <w:sz w:val="18"/>
                <w:szCs w:val="18"/>
              </w:rPr>
              <w:t>(1) Item generation using theoretical considerations, expert Delphi methods and focus groups with children. (2) Pilot testing on 3,019 children aged 8-18 and item reduction. (3) Cognitive interviews with children to examine cross-cultural acceptance and relevance. (4) Item-response-theory to further reduce items.</w:t>
            </w:r>
          </w:p>
        </w:tc>
        <w:tc>
          <w:tcPr>
            <w:tcW w:w="2169" w:type="dxa"/>
            <w:tcBorders>
              <w:left w:val="nil"/>
            </w:tcBorders>
          </w:tcPr>
          <w:p w14:paraId="613FC9CE" w14:textId="77777777" w:rsidR="00F46D48" w:rsidRPr="00C16732" w:rsidRDefault="00F46D48" w:rsidP="002C0ABB">
            <w:pPr>
              <w:jc w:val="left"/>
              <w:rPr>
                <w:sz w:val="18"/>
                <w:szCs w:val="18"/>
              </w:rPr>
            </w:pPr>
            <w:r w:rsidRPr="00C16732">
              <w:rPr>
                <w:sz w:val="18"/>
                <w:szCs w:val="18"/>
              </w:rPr>
              <w:t>Involved in: focus groups for initial item generation; pilot testing to reduce number of items; cognitive interviews for acceptance and relevance.</w:t>
            </w:r>
          </w:p>
        </w:tc>
      </w:tr>
      <w:tr w:rsidR="00F46D48" w:rsidRPr="00C16732" w14:paraId="6414068C" w14:textId="77777777" w:rsidTr="002C0ABB">
        <w:tc>
          <w:tcPr>
            <w:tcW w:w="486" w:type="dxa"/>
            <w:tcBorders>
              <w:right w:val="nil"/>
            </w:tcBorders>
          </w:tcPr>
          <w:p w14:paraId="623F7718" w14:textId="77777777" w:rsidR="00F46D48" w:rsidRPr="00C16732" w:rsidRDefault="00F46D48" w:rsidP="002C0ABB">
            <w:pPr>
              <w:jc w:val="left"/>
              <w:rPr>
                <w:sz w:val="18"/>
                <w:szCs w:val="18"/>
              </w:rPr>
            </w:pPr>
            <w:r w:rsidRPr="00C16732">
              <w:rPr>
                <w:sz w:val="18"/>
                <w:szCs w:val="18"/>
              </w:rPr>
              <w:t>48</w:t>
            </w:r>
          </w:p>
        </w:tc>
        <w:tc>
          <w:tcPr>
            <w:tcW w:w="1495" w:type="dxa"/>
            <w:tcBorders>
              <w:left w:val="nil"/>
              <w:right w:val="nil"/>
            </w:tcBorders>
          </w:tcPr>
          <w:p w14:paraId="37C8BAD2" w14:textId="77777777" w:rsidR="00F46D48" w:rsidRPr="00C16732" w:rsidRDefault="00F46D48" w:rsidP="002C0ABB">
            <w:pPr>
              <w:jc w:val="left"/>
              <w:rPr>
                <w:sz w:val="18"/>
                <w:szCs w:val="18"/>
              </w:rPr>
            </w:pPr>
            <w:r w:rsidRPr="00C16732">
              <w:rPr>
                <w:b/>
                <w:bCs/>
                <w:sz w:val="18"/>
                <w:szCs w:val="18"/>
              </w:rPr>
              <w:t>KIDSCREEN-27</w:t>
            </w:r>
          </w:p>
        </w:tc>
        <w:tc>
          <w:tcPr>
            <w:tcW w:w="1160" w:type="dxa"/>
            <w:tcBorders>
              <w:left w:val="nil"/>
              <w:right w:val="nil"/>
            </w:tcBorders>
          </w:tcPr>
          <w:p w14:paraId="2AB3E1BB" w14:textId="565DD9A9" w:rsidR="00F46D48" w:rsidRPr="00C16732" w:rsidRDefault="00F46D48" w:rsidP="002C0ABB">
            <w:pPr>
              <w:jc w:val="left"/>
              <w:rPr>
                <w:sz w:val="18"/>
                <w:szCs w:val="18"/>
              </w:rPr>
            </w:pPr>
            <w:r w:rsidRPr="00C16732">
              <w:rPr>
                <w:sz w:val="18"/>
                <w:szCs w:val="18"/>
              </w:rPr>
              <w:t xml:space="preserve">Ravens-Sieberer (2007) </w:t>
            </w:r>
            <w:r w:rsidRPr="00C16732">
              <w:rPr>
                <w:sz w:val="18"/>
                <w:szCs w:val="18"/>
              </w:rPr>
              <w:fldChar w:fldCharType="begin"/>
            </w:r>
            <w:r w:rsidRPr="00C16732">
              <w:rPr>
                <w:sz w:val="18"/>
                <w:szCs w:val="18"/>
              </w:rPr>
              <w:instrText xml:space="preserve"> ADDIN EN.CITE &lt;EndNote&gt;&lt;Cite&gt;&lt;Author&gt;Ravens-Sieberer&lt;/Author&gt;&lt;Year&gt;2007&lt;/Year&gt;&lt;RecNum&gt;316&lt;/RecNum&gt;&lt;DisplayText&gt;[76]&lt;/DisplayText&gt;&lt;record&gt;&lt;rec-number&gt;316&lt;/rec-number&gt;&lt;foreign-keys&gt;&lt;key app="EN" db-id="w0s0p0w5kv0weoesfdpvszxzv5w522d55zew" timestamp="1620897384"&gt;316&lt;/key&gt;&lt;/foreign-keys&gt;&lt;ref-type name="Journal Article"&gt;17&lt;/ref-type&gt;&lt;contributors&gt;&lt;authors&gt;&lt;author&gt;Ravens-Sieberer, Ulrike&lt;/author&gt;&lt;author&gt;Auquier, Pascal&lt;/author&gt;&lt;author&gt;Erhart, Michael&lt;/author&gt;&lt;author&gt;Gosch, Angela&lt;/author&gt;&lt;author&gt;Rajmil, Luis&lt;/author&gt;&lt;author&gt;Bruil, Jeanet&lt;/author&gt;&lt;author&gt;Power, Mick&lt;/author&gt;&lt;author&gt;Duer, Wolfgang&lt;/author&gt;&lt;author&gt;Cloetta, Bernhard&lt;/author&gt;&lt;author&gt;Czemy, Ladislav&lt;/author&gt;&lt;/authors&gt;&lt;/contributors&gt;&lt;titles&gt;&lt;title&gt;The KIDSCREEN-27 quality of life measure for children and adolescents: psychometric results from a cross-cultural survey in 13 European countries&lt;/title&gt;&lt;secondary-title&gt;Quality of Life Research&lt;/secondary-title&gt;&lt;/titles&gt;&lt;periodical&gt;&lt;full-title&gt;Quality of Life Research&lt;/full-title&gt;&lt;/periodical&gt;&lt;pages&gt;1347-1356&lt;/pages&gt;&lt;volume&gt;16&lt;/volume&gt;&lt;number&gt;8&lt;/number&gt;&lt;dates&gt;&lt;year&gt;2007&lt;/year&gt;&lt;/dates&gt;&lt;isbn&gt;1573-2649&lt;/isbn&gt;&lt;urls&gt;&lt;/urls&gt;&lt;/record&gt;&lt;/Cite&gt;&lt;/EndNote&gt;</w:instrText>
            </w:r>
            <w:r w:rsidRPr="00C16732">
              <w:rPr>
                <w:sz w:val="18"/>
                <w:szCs w:val="18"/>
              </w:rPr>
              <w:fldChar w:fldCharType="separate"/>
            </w:r>
            <w:r w:rsidRPr="00C16732">
              <w:rPr>
                <w:noProof/>
                <w:sz w:val="18"/>
                <w:szCs w:val="18"/>
              </w:rPr>
              <w:t>[76]</w:t>
            </w:r>
            <w:r w:rsidRPr="00C16732">
              <w:rPr>
                <w:sz w:val="18"/>
                <w:szCs w:val="18"/>
              </w:rPr>
              <w:fldChar w:fldCharType="end"/>
            </w:r>
          </w:p>
        </w:tc>
        <w:tc>
          <w:tcPr>
            <w:tcW w:w="1133" w:type="dxa"/>
            <w:tcBorders>
              <w:left w:val="nil"/>
              <w:right w:val="nil"/>
            </w:tcBorders>
          </w:tcPr>
          <w:p w14:paraId="51E79BCC" w14:textId="77777777" w:rsidR="00F46D48" w:rsidRPr="00C16732" w:rsidRDefault="00F46D48" w:rsidP="002C0ABB">
            <w:pPr>
              <w:jc w:val="left"/>
              <w:rPr>
                <w:sz w:val="18"/>
                <w:szCs w:val="18"/>
              </w:rPr>
            </w:pPr>
            <w:r w:rsidRPr="00C16732">
              <w:rPr>
                <w:sz w:val="18"/>
                <w:szCs w:val="18"/>
              </w:rPr>
              <w:t>8-18</w:t>
            </w:r>
          </w:p>
        </w:tc>
        <w:tc>
          <w:tcPr>
            <w:tcW w:w="3252" w:type="dxa"/>
            <w:tcBorders>
              <w:left w:val="nil"/>
              <w:right w:val="nil"/>
            </w:tcBorders>
          </w:tcPr>
          <w:p w14:paraId="3D50CB49" w14:textId="77777777" w:rsidR="00F46D48" w:rsidRPr="00C16732" w:rsidRDefault="00F46D48" w:rsidP="002C0ABB">
            <w:pPr>
              <w:jc w:val="left"/>
              <w:rPr>
                <w:sz w:val="18"/>
                <w:szCs w:val="18"/>
              </w:rPr>
            </w:pPr>
            <w:r w:rsidRPr="00C16732">
              <w:rPr>
                <w:i/>
                <w:iCs/>
                <w:sz w:val="18"/>
                <w:szCs w:val="18"/>
              </w:rPr>
              <w:t>See KIDSCREEN-52</w:t>
            </w:r>
          </w:p>
        </w:tc>
        <w:tc>
          <w:tcPr>
            <w:tcW w:w="4253" w:type="dxa"/>
            <w:tcBorders>
              <w:left w:val="nil"/>
              <w:right w:val="nil"/>
            </w:tcBorders>
            <w:shd w:val="clear" w:color="auto" w:fill="auto"/>
          </w:tcPr>
          <w:p w14:paraId="5F9371C1" w14:textId="77777777" w:rsidR="00F46D48" w:rsidRPr="00C16732" w:rsidRDefault="00F46D48" w:rsidP="002C0ABB">
            <w:pPr>
              <w:jc w:val="left"/>
              <w:rPr>
                <w:sz w:val="18"/>
                <w:szCs w:val="18"/>
              </w:rPr>
            </w:pPr>
            <w:r w:rsidRPr="00C16732">
              <w:rPr>
                <w:sz w:val="18"/>
                <w:szCs w:val="18"/>
              </w:rPr>
              <w:t>Item reduction from KIDSCREEN-52 based on statistical techniques.</w:t>
            </w:r>
          </w:p>
        </w:tc>
        <w:tc>
          <w:tcPr>
            <w:tcW w:w="2169" w:type="dxa"/>
            <w:tcBorders>
              <w:left w:val="nil"/>
            </w:tcBorders>
          </w:tcPr>
          <w:p w14:paraId="367FE8D5" w14:textId="77777777" w:rsidR="00F46D48" w:rsidRPr="00C16732" w:rsidRDefault="00F46D48" w:rsidP="002C0ABB">
            <w:pPr>
              <w:jc w:val="left"/>
              <w:rPr>
                <w:sz w:val="18"/>
                <w:szCs w:val="18"/>
              </w:rPr>
            </w:pPr>
            <w:r w:rsidRPr="00C16732">
              <w:rPr>
                <w:sz w:val="18"/>
                <w:szCs w:val="18"/>
              </w:rPr>
              <w:t>None</w:t>
            </w:r>
          </w:p>
        </w:tc>
      </w:tr>
      <w:tr w:rsidR="00F46D48" w:rsidRPr="00C16732" w14:paraId="31FA70B6" w14:textId="77777777" w:rsidTr="002C0ABB">
        <w:tc>
          <w:tcPr>
            <w:tcW w:w="486" w:type="dxa"/>
            <w:tcBorders>
              <w:right w:val="nil"/>
            </w:tcBorders>
          </w:tcPr>
          <w:p w14:paraId="6F4C1A86" w14:textId="77777777" w:rsidR="00F46D48" w:rsidRPr="00C16732" w:rsidRDefault="00F46D48" w:rsidP="002C0ABB">
            <w:pPr>
              <w:jc w:val="left"/>
              <w:rPr>
                <w:sz w:val="18"/>
                <w:szCs w:val="18"/>
              </w:rPr>
            </w:pPr>
            <w:r w:rsidRPr="00C16732">
              <w:rPr>
                <w:sz w:val="18"/>
                <w:szCs w:val="18"/>
              </w:rPr>
              <w:t>49</w:t>
            </w:r>
          </w:p>
        </w:tc>
        <w:tc>
          <w:tcPr>
            <w:tcW w:w="1495" w:type="dxa"/>
            <w:tcBorders>
              <w:left w:val="nil"/>
              <w:right w:val="nil"/>
            </w:tcBorders>
          </w:tcPr>
          <w:p w14:paraId="55A27593" w14:textId="77777777" w:rsidR="00F46D48" w:rsidRPr="00C16732" w:rsidRDefault="00F46D48" w:rsidP="002C0ABB">
            <w:pPr>
              <w:jc w:val="left"/>
              <w:rPr>
                <w:sz w:val="18"/>
                <w:szCs w:val="18"/>
              </w:rPr>
            </w:pPr>
            <w:r w:rsidRPr="00C16732">
              <w:rPr>
                <w:b/>
                <w:bCs/>
                <w:sz w:val="18"/>
                <w:szCs w:val="18"/>
              </w:rPr>
              <w:t>KIDSCREEN-10</w:t>
            </w:r>
          </w:p>
        </w:tc>
        <w:tc>
          <w:tcPr>
            <w:tcW w:w="1160" w:type="dxa"/>
            <w:tcBorders>
              <w:left w:val="nil"/>
              <w:right w:val="nil"/>
            </w:tcBorders>
          </w:tcPr>
          <w:p w14:paraId="54855BA6" w14:textId="2C569481" w:rsidR="00F46D48" w:rsidRPr="00C16732" w:rsidRDefault="00F46D48" w:rsidP="002C0ABB">
            <w:pPr>
              <w:jc w:val="left"/>
              <w:rPr>
                <w:sz w:val="18"/>
                <w:szCs w:val="18"/>
              </w:rPr>
            </w:pPr>
            <w:r w:rsidRPr="00C16732">
              <w:rPr>
                <w:sz w:val="18"/>
                <w:szCs w:val="18"/>
              </w:rPr>
              <w:t xml:space="preserve">Ravens-Sieberer (2010) </w:t>
            </w:r>
            <w:r w:rsidRPr="00C16732">
              <w:rPr>
                <w:sz w:val="18"/>
                <w:szCs w:val="18"/>
              </w:rPr>
              <w:fldChar w:fldCharType="begin"/>
            </w:r>
            <w:r w:rsidRPr="00C16732">
              <w:rPr>
                <w:sz w:val="18"/>
                <w:szCs w:val="18"/>
              </w:rPr>
              <w:instrText xml:space="preserve"> ADDIN EN.CITE &lt;EndNote&gt;&lt;Cite&gt;&lt;Author&gt;Ravens-Sieberer&lt;/Author&gt;&lt;Year&gt;2010&lt;/Year&gt;&lt;RecNum&gt;317&lt;/RecNum&gt;&lt;DisplayText&gt;[77]&lt;/DisplayText&gt;&lt;record&gt;&lt;rec-number&gt;317&lt;/rec-number&gt;&lt;foreign-keys&gt;&lt;key app="EN" db-id="w0s0p0w5kv0weoesfdpvszxzv5w522d55zew" timestamp="1621508032"&gt;317&lt;/key&gt;&lt;/foreign-keys&gt;&lt;ref-type name="Journal Article"&gt;17&lt;/ref-type&gt;&lt;contributors&gt;&lt;authors&gt;&lt;author&gt;Ravens-Sieberer, Ulrike&lt;/author&gt;&lt;author&gt;Erhart, Michael&lt;/author&gt;&lt;author&gt;Rajmil, Luis&lt;/author&gt;&lt;author&gt;Herdman, Michael&lt;/author&gt;&lt;author&gt;Auquier, Pascal&lt;/author&gt;&lt;author&gt;Bruil, Jeanet&lt;/author&gt;&lt;author&gt;Power, Mick&lt;/author&gt;&lt;author&gt;Duer, Wolfgang&lt;/author&gt;&lt;author&gt;Abel, Thomas&lt;/author&gt;&lt;author&gt;Czemy, Ladislav&lt;/author&gt;&lt;/authors&gt;&lt;/contributors&gt;&lt;titles&gt;&lt;title&gt;Reliability, construct and criterion validity of the KIDSCREEN-10 score: a short measure for children and adolescents’ well-being and health-related quality of life&lt;/title&gt;&lt;secondary-title&gt;Quality of life research&lt;/secondary-title&gt;&lt;/titles&gt;&lt;periodical&gt;&lt;full-title&gt;Quality of Life Research&lt;/full-title&gt;&lt;/periodical&gt;&lt;pages&gt;1487-1500&lt;/pages&gt;&lt;volume&gt;19&lt;/volume&gt;&lt;number&gt;10&lt;/number&gt;&lt;dates&gt;&lt;year&gt;2010&lt;/year&gt;&lt;/dates&gt;&lt;isbn&gt;1573-2649&lt;/isbn&gt;&lt;urls&gt;&lt;/urls&gt;&lt;/record&gt;&lt;/Cite&gt;&lt;/EndNote&gt;</w:instrText>
            </w:r>
            <w:r w:rsidRPr="00C16732">
              <w:rPr>
                <w:sz w:val="18"/>
                <w:szCs w:val="18"/>
              </w:rPr>
              <w:fldChar w:fldCharType="separate"/>
            </w:r>
            <w:r w:rsidRPr="00C16732">
              <w:rPr>
                <w:noProof/>
                <w:sz w:val="18"/>
                <w:szCs w:val="18"/>
              </w:rPr>
              <w:t>[77]</w:t>
            </w:r>
            <w:r w:rsidRPr="00C16732">
              <w:rPr>
                <w:sz w:val="18"/>
                <w:szCs w:val="18"/>
              </w:rPr>
              <w:fldChar w:fldCharType="end"/>
            </w:r>
          </w:p>
        </w:tc>
        <w:tc>
          <w:tcPr>
            <w:tcW w:w="1133" w:type="dxa"/>
            <w:tcBorders>
              <w:left w:val="nil"/>
              <w:right w:val="nil"/>
            </w:tcBorders>
          </w:tcPr>
          <w:p w14:paraId="1B19C194" w14:textId="77777777" w:rsidR="00F46D48" w:rsidRPr="00C16732" w:rsidRDefault="00F46D48" w:rsidP="002C0ABB">
            <w:pPr>
              <w:jc w:val="left"/>
              <w:rPr>
                <w:sz w:val="18"/>
                <w:szCs w:val="18"/>
              </w:rPr>
            </w:pPr>
            <w:r w:rsidRPr="00C16732">
              <w:rPr>
                <w:sz w:val="18"/>
                <w:szCs w:val="18"/>
              </w:rPr>
              <w:t>8-18</w:t>
            </w:r>
          </w:p>
        </w:tc>
        <w:tc>
          <w:tcPr>
            <w:tcW w:w="3252" w:type="dxa"/>
            <w:tcBorders>
              <w:left w:val="nil"/>
              <w:right w:val="nil"/>
            </w:tcBorders>
          </w:tcPr>
          <w:p w14:paraId="46240F2D" w14:textId="77777777" w:rsidR="00F46D48" w:rsidRPr="00C16732" w:rsidRDefault="00F46D48" w:rsidP="002C0ABB">
            <w:pPr>
              <w:jc w:val="left"/>
              <w:rPr>
                <w:sz w:val="18"/>
                <w:szCs w:val="18"/>
              </w:rPr>
            </w:pPr>
            <w:r w:rsidRPr="00C16732">
              <w:rPr>
                <w:i/>
                <w:iCs/>
                <w:sz w:val="18"/>
                <w:szCs w:val="18"/>
              </w:rPr>
              <w:t>See KIDSCREEN-52</w:t>
            </w:r>
          </w:p>
        </w:tc>
        <w:tc>
          <w:tcPr>
            <w:tcW w:w="4253" w:type="dxa"/>
            <w:tcBorders>
              <w:left w:val="nil"/>
              <w:right w:val="nil"/>
            </w:tcBorders>
          </w:tcPr>
          <w:p w14:paraId="706704F7" w14:textId="77777777" w:rsidR="00F46D48" w:rsidRPr="00C16732" w:rsidRDefault="00F46D48" w:rsidP="002C0ABB">
            <w:pPr>
              <w:jc w:val="left"/>
              <w:rPr>
                <w:sz w:val="18"/>
                <w:szCs w:val="18"/>
              </w:rPr>
            </w:pPr>
            <w:r w:rsidRPr="00C16732">
              <w:rPr>
                <w:sz w:val="18"/>
                <w:szCs w:val="18"/>
              </w:rPr>
              <w:t>Item reduction from KIDSCREEN-27 using item response theory and differential item functioning techniques.</w:t>
            </w:r>
          </w:p>
        </w:tc>
        <w:tc>
          <w:tcPr>
            <w:tcW w:w="2169" w:type="dxa"/>
            <w:tcBorders>
              <w:left w:val="nil"/>
            </w:tcBorders>
          </w:tcPr>
          <w:p w14:paraId="3B366CD8" w14:textId="77777777" w:rsidR="00F46D48" w:rsidRPr="00C16732" w:rsidRDefault="00F46D48" w:rsidP="002C0ABB">
            <w:pPr>
              <w:jc w:val="left"/>
              <w:rPr>
                <w:sz w:val="18"/>
                <w:szCs w:val="18"/>
              </w:rPr>
            </w:pPr>
            <w:r w:rsidRPr="00C16732">
              <w:rPr>
                <w:sz w:val="18"/>
                <w:szCs w:val="18"/>
              </w:rPr>
              <w:t>Validation only</w:t>
            </w:r>
          </w:p>
        </w:tc>
      </w:tr>
      <w:tr w:rsidR="00F46D48" w:rsidRPr="00C16732" w14:paraId="6622BEB7" w14:textId="77777777" w:rsidTr="002C0ABB">
        <w:tc>
          <w:tcPr>
            <w:tcW w:w="486" w:type="dxa"/>
            <w:tcBorders>
              <w:right w:val="nil"/>
            </w:tcBorders>
          </w:tcPr>
          <w:p w14:paraId="6FC2D293" w14:textId="77777777" w:rsidR="00F46D48" w:rsidRPr="00C16732" w:rsidRDefault="00F46D48" w:rsidP="002C0ABB">
            <w:pPr>
              <w:jc w:val="left"/>
              <w:rPr>
                <w:sz w:val="18"/>
                <w:szCs w:val="18"/>
              </w:rPr>
            </w:pPr>
            <w:r w:rsidRPr="00C16732">
              <w:rPr>
                <w:sz w:val="18"/>
                <w:szCs w:val="18"/>
              </w:rPr>
              <w:t>50</w:t>
            </w:r>
          </w:p>
        </w:tc>
        <w:tc>
          <w:tcPr>
            <w:tcW w:w="1495" w:type="dxa"/>
            <w:tcBorders>
              <w:left w:val="nil"/>
              <w:right w:val="nil"/>
            </w:tcBorders>
          </w:tcPr>
          <w:p w14:paraId="20155727" w14:textId="77777777" w:rsidR="00F46D48" w:rsidRPr="00C16732" w:rsidRDefault="00F46D48" w:rsidP="002C0ABB">
            <w:pPr>
              <w:jc w:val="left"/>
              <w:rPr>
                <w:sz w:val="18"/>
                <w:szCs w:val="18"/>
              </w:rPr>
            </w:pPr>
            <w:r w:rsidRPr="00C16732">
              <w:rPr>
                <w:b/>
                <w:bCs/>
                <w:sz w:val="18"/>
                <w:szCs w:val="18"/>
              </w:rPr>
              <w:t>Kids-CAT</w:t>
            </w:r>
          </w:p>
        </w:tc>
        <w:tc>
          <w:tcPr>
            <w:tcW w:w="1160" w:type="dxa"/>
            <w:tcBorders>
              <w:left w:val="nil"/>
              <w:right w:val="nil"/>
            </w:tcBorders>
          </w:tcPr>
          <w:p w14:paraId="6DBD2F7C" w14:textId="6704409E" w:rsidR="00F46D48" w:rsidRPr="00C16732" w:rsidRDefault="00F46D48" w:rsidP="002C0ABB">
            <w:pPr>
              <w:jc w:val="left"/>
              <w:rPr>
                <w:sz w:val="18"/>
                <w:szCs w:val="18"/>
              </w:rPr>
            </w:pPr>
            <w:r w:rsidRPr="00C16732">
              <w:rPr>
                <w:sz w:val="18"/>
                <w:szCs w:val="18"/>
              </w:rPr>
              <w:t xml:space="preserve">Devine (2015); Barthel (2016) </w:t>
            </w:r>
            <w:r w:rsidRPr="00C16732">
              <w:rPr>
                <w:sz w:val="18"/>
                <w:szCs w:val="18"/>
              </w:rPr>
              <w:fldChar w:fldCharType="begin">
                <w:fldData xml:space="preserve">PEVuZE5vdGU+PENpdGU+PEF1dGhvcj5EZXZpbmU8L0F1dGhvcj48WWVhcj4yMDE1PC9ZZWFyPjxS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</w:fldData>
              </w:fldChar>
            </w:r>
            <w:r w:rsidRPr="00C16732">
              <w:rPr>
                <w:sz w:val="18"/>
                <w:szCs w:val="18"/>
              </w:rPr>
              <w:instrText xml:space="preserve"> ADDIN EN.CITE </w:instrText>
            </w:r>
            <w:r w:rsidRPr="00C16732">
              <w:rPr>
                <w:sz w:val="18"/>
                <w:szCs w:val="18"/>
              </w:rPr>
              <w:fldChar w:fldCharType="begin">
                <w:fldData xml:space="preserve">PEVuZE5vdGU+PENpdGU+PEF1dGhvcj5EZXZpbmU8L0F1dGhvcj48WWVhcj4yMDE1PC9ZZWFyPjxS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</w:fldData>
              </w:fldChar>
            </w:r>
            <w:r w:rsidRPr="00C16732">
              <w:rPr>
                <w:sz w:val="18"/>
                <w:szCs w:val="18"/>
              </w:rPr>
              <w:instrText xml:space="preserve"> ADDIN EN.CITE.DATA </w:instrText>
            </w:r>
            <w:r w:rsidRPr="00C16732">
              <w:rPr>
                <w:sz w:val="18"/>
                <w:szCs w:val="18"/>
              </w:rPr>
            </w:r>
            <w:r w:rsidRPr="00C16732">
              <w:rPr>
                <w:sz w:val="18"/>
                <w:szCs w:val="18"/>
              </w:rPr>
              <w:fldChar w:fldCharType="end"/>
            </w:r>
            <w:r w:rsidRPr="00C16732">
              <w:rPr>
                <w:sz w:val="18"/>
                <w:szCs w:val="18"/>
              </w:rPr>
            </w:r>
            <w:r w:rsidRPr="00C16732">
              <w:rPr>
                <w:sz w:val="18"/>
                <w:szCs w:val="18"/>
              </w:rPr>
              <w:fldChar w:fldCharType="separate"/>
            </w:r>
            <w:r w:rsidRPr="00C16732">
              <w:rPr>
                <w:noProof/>
                <w:sz w:val="18"/>
                <w:szCs w:val="18"/>
              </w:rPr>
              <w:t>[78, 79]</w:t>
            </w:r>
            <w:r w:rsidRPr="00C16732">
              <w:rPr>
                <w:sz w:val="18"/>
                <w:szCs w:val="18"/>
              </w:rPr>
              <w:fldChar w:fldCharType="end"/>
            </w:r>
          </w:p>
        </w:tc>
        <w:tc>
          <w:tcPr>
            <w:tcW w:w="1133" w:type="dxa"/>
            <w:tcBorders>
              <w:left w:val="nil"/>
              <w:right w:val="nil"/>
            </w:tcBorders>
          </w:tcPr>
          <w:p w14:paraId="0DD38A5B" w14:textId="77777777" w:rsidR="00F46D48" w:rsidRPr="00C16732" w:rsidRDefault="00F46D48" w:rsidP="002C0ABB">
            <w:pPr>
              <w:jc w:val="left"/>
              <w:rPr>
                <w:sz w:val="18"/>
                <w:szCs w:val="18"/>
              </w:rPr>
            </w:pPr>
            <w:r w:rsidRPr="00C16732">
              <w:rPr>
                <w:sz w:val="18"/>
                <w:szCs w:val="18"/>
              </w:rPr>
              <w:t>7-17</w:t>
            </w:r>
          </w:p>
        </w:tc>
        <w:tc>
          <w:tcPr>
            <w:tcW w:w="3252" w:type="dxa"/>
            <w:tcBorders>
              <w:left w:val="nil"/>
              <w:right w:val="nil"/>
            </w:tcBorders>
          </w:tcPr>
          <w:p w14:paraId="076F8487" w14:textId="77777777" w:rsidR="00F46D48" w:rsidRPr="00C16732" w:rsidRDefault="00F46D48" w:rsidP="002C0ABB">
            <w:pPr>
              <w:jc w:val="left"/>
              <w:rPr>
                <w:sz w:val="18"/>
                <w:szCs w:val="18"/>
              </w:rPr>
            </w:pPr>
            <w:r w:rsidRPr="00C16732">
              <w:rPr>
                <w:i/>
                <w:iCs/>
                <w:sz w:val="18"/>
                <w:szCs w:val="18"/>
              </w:rPr>
              <w:t>See KIDSCREEN-52</w:t>
            </w:r>
          </w:p>
        </w:tc>
        <w:tc>
          <w:tcPr>
            <w:tcW w:w="4253" w:type="dxa"/>
            <w:tcBorders>
              <w:left w:val="nil"/>
              <w:right w:val="nil"/>
            </w:tcBorders>
          </w:tcPr>
          <w:p w14:paraId="5C3BDCBF" w14:textId="77777777" w:rsidR="00F46D48" w:rsidRPr="00C16732" w:rsidRDefault="00F46D48" w:rsidP="002C0ABB">
            <w:pPr>
              <w:jc w:val="left"/>
              <w:rPr>
                <w:sz w:val="18"/>
                <w:szCs w:val="18"/>
              </w:rPr>
            </w:pPr>
            <w:r w:rsidRPr="00C16732">
              <w:rPr>
                <w:sz w:val="18"/>
                <w:szCs w:val="18"/>
              </w:rPr>
              <w:t xml:space="preserve">(1) Domain structure based on KIDSCREEN-27. (2) Potential items drawn from existing paediatric HRQoLs (e.g., KIDSCREEN, KINDL, CHQ, CHIP, YQOL). (3) Items sorted to domain pools by two psychometric experts and Delphi reviewed by four experts. (4) Statistical analyses using existing paediatric survey data in Devine (2015). (5) </w:t>
            </w:r>
            <w:r w:rsidRPr="00C16732">
              <w:rPr>
                <w:sz w:val="18"/>
                <w:szCs w:val="18"/>
              </w:rPr>
              <w:lastRenderedPageBreak/>
              <w:t xml:space="preserve">Feasibility testing in Barthel (2016): children answered Likert scales on feasibility and comprehensibility; focus groups of clinicians. </w:t>
            </w:r>
          </w:p>
        </w:tc>
        <w:tc>
          <w:tcPr>
            <w:tcW w:w="2169" w:type="dxa"/>
            <w:tcBorders>
              <w:left w:val="nil"/>
            </w:tcBorders>
          </w:tcPr>
          <w:p w14:paraId="7F9083F1" w14:textId="77777777" w:rsidR="00F46D48" w:rsidRPr="00C16732" w:rsidRDefault="00F46D48" w:rsidP="002C0ABB">
            <w:pPr>
              <w:jc w:val="left"/>
              <w:rPr>
                <w:sz w:val="18"/>
                <w:szCs w:val="18"/>
              </w:rPr>
            </w:pPr>
            <w:r w:rsidRPr="00C16732">
              <w:rPr>
                <w:sz w:val="18"/>
                <w:szCs w:val="18"/>
              </w:rPr>
              <w:lastRenderedPageBreak/>
              <w:t xml:space="preserve">Children answered feedback questionnaire on feasibility and comprehensibility </w:t>
            </w:r>
          </w:p>
        </w:tc>
      </w:tr>
      <w:tr w:rsidR="00F46D48" w:rsidRPr="00C16732" w14:paraId="3F0416F5" w14:textId="77777777" w:rsidTr="002C0ABB">
        <w:tc>
          <w:tcPr>
            <w:tcW w:w="486" w:type="dxa"/>
            <w:tcBorders>
              <w:right w:val="nil"/>
            </w:tcBorders>
          </w:tcPr>
          <w:p w14:paraId="5DFB7095" w14:textId="77777777" w:rsidR="00F46D48" w:rsidRPr="00C16732" w:rsidRDefault="00F46D48" w:rsidP="002C0ABB">
            <w:pPr>
              <w:jc w:val="left"/>
              <w:rPr>
                <w:sz w:val="18"/>
                <w:szCs w:val="18"/>
              </w:rPr>
            </w:pPr>
            <w:r w:rsidRPr="00C16732">
              <w:rPr>
                <w:sz w:val="18"/>
                <w:szCs w:val="18"/>
              </w:rPr>
              <w:lastRenderedPageBreak/>
              <w:t>51</w:t>
            </w:r>
          </w:p>
        </w:tc>
        <w:tc>
          <w:tcPr>
            <w:tcW w:w="1495" w:type="dxa"/>
            <w:tcBorders>
              <w:left w:val="nil"/>
              <w:right w:val="nil"/>
            </w:tcBorders>
          </w:tcPr>
          <w:p w14:paraId="121AF8DF" w14:textId="77777777" w:rsidR="00F46D48" w:rsidRPr="00C16732" w:rsidRDefault="00F46D48" w:rsidP="002C0ABB">
            <w:pPr>
              <w:jc w:val="left"/>
              <w:rPr>
                <w:sz w:val="18"/>
                <w:szCs w:val="18"/>
              </w:rPr>
            </w:pPr>
            <w:r w:rsidRPr="00C16732">
              <w:rPr>
                <w:b/>
                <w:bCs/>
                <w:sz w:val="18"/>
                <w:szCs w:val="18"/>
              </w:rPr>
              <w:t>MCWBS</w:t>
            </w:r>
          </w:p>
        </w:tc>
        <w:tc>
          <w:tcPr>
            <w:tcW w:w="1160" w:type="dxa"/>
            <w:tcBorders>
              <w:left w:val="nil"/>
              <w:right w:val="nil"/>
            </w:tcBorders>
          </w:tcPr>
          <w:p w14:paraId="2FCA3657" w14:textId="46529077" w:rsidR="00F46D48" w:rsidRPr="00C16732" w:rsidRDefault="00F46D48" w:rsidP="002C0ABB">
            <w:pPr>
              <w:jc w:val="left"/>
              <w:rPr>
                <w:sz w:val="18"/>
                <w:szCs w:val="18"/>
              </w:rPr>
            </w:pPr>
            <w:r w:rsidRPr="00C16732">
              <w:rPr>
                <w:sz w:val="18"/>
                <w:szCs w:val="18"/>
              </w:rPr>
              <w:t xml:space="preserve">Jiang (2020) </w:t>
            </w:r>
            <w:r w:rsidRPr="00C16732">
              <w:rPr>
                <w:sz w:val="18"/>
                <w:szCs w:val="18"/>
              </w:rPr>
              <w:fldChar w:fldCharType="begin"/>
            </w:r>
            <w:r w:rsidRPr="00C16732">
              <w:rPr>
                <w:sz w:val="18"/>
                <w:szCs w:val="18"/>
              </w:rPr>
              <w:instrText xml:space="preserve"> ADDIN EN.CITE &lt;EndNote&gt;&lt;Cite&gt;&lt;Author&gt;Jiang&lt;/Author&gt;&lt;Year&gt;2020&lt;/Year&gt;&lt;RecNum&gt;351&lt;/RecNum&gt;&lt;DisplayText&gt;[80]&lt;/DisplayText&gt;&lt;record&gt;&lt;rec-number&gt;351&lt;/rec-number&gt;&lt;foreign-keys&gt;&lt;key app="EN" db-id="w0s0p0w5kv0weoesfdpvszxzv5w522d55zew" timestamp="1621951693"&gt;351&lt;/key&gt;&lt;/foreign-keys&gt;&lt;ref-type name="Journal Article"&gt;17&lt;/ref-type&gt;&lt;contributors&gt;&lt;authors&gt;&lt;author&gt;Jiang, Shan&lt;/author&gt;&lt;author&gt;Ngai, Steven Sek-yum&lt;/author&gt;&lt;/authors&gt;&lt;/contributors&gt;&lt;titles&gt;&lt;title&gt;Assessing multiple domains of child well-being: Preliminary development and validation of the multidimensional child well-being scale (MCWBS)&lt;/title&gt;&lt;secondary-title&gt;Current Psychology&lt;/secondary-title&gt;&lt;/titles&gt;&lt;periodical&gt;&lt;full-title&gt;Current Psychology&lt;/full-title&gt;&lt;/periodical&gt;&lt;pages&gt;1-12&lt;/pages&gt;&lt;dates&gt;&lt;year&gt;2020&lt;/year&gt;&lt;/dates&gt;&lt;isbn&gt;1936-4733&lt;/isbn&gt;&lt;urls&gt;&lt;/urls&gt;&lt;/record&gt;&lt;/Cite&gt;&lt;/EndNote&gt;</w:instrText>
            </w:r>
            <w:r w:rsidRPr="00C16732">
              <w:rPr>
                <w:sz w:val="18"/>
                <w:szCs w:val="18"/>
              </w:rPr>
              <w:fldChar w:fldCharType="separate"/>
            </w:r>
            <w:r w:rsidRPr="00C16732">
              <w:rPr>
                <w:noProof/>
                <w:sz w:val="18"/>
                <w:szCs w:val="18"/>
              </w:rPr>
              <w:t>[80]</w:t>
            </w:r>
            <w:r w:rsidRPr="00C16732">
              <w:rPr>
                <w:sz w:val="18"/>
                <w:szCs w:val="18"/>
              </w:rPr>
              <w:fldChar w:fldCharType="end"/>
            </w:r>
          </w:p>
        </w:tc>
        <w:tc>
          <w:tcPr>
            <w:tcW w:w="1133" w:type="dxa"/>
            <w:tcBorders>
              <w:left w:val="nil"/>
              <w:right w:val="nil"/>
            </w:tcBorders>
          </w:tcPr>
          <w:p w14:paraId="7B936B56" w14:textId="77777777" w:rsidR="00F46D48" w:rsidRPr="00C16732" w:rsidRDefault="00F46D48" w:rsidP="002C0ABB">
            <w:pPr>
              <w:jc w:val="left"/>
              <w:rPr>
                <w:sz w:val="18"/>
                <w:szCs w:val="18"/>
              </w:rPr>
            </w:pPr>
            <w:r w:rsidRPr="00C16732">
              <w:rPr>
                <w:sz w:val="18"/>
                <w:szCs w:val="18"/>
              </w:rPr>
              <w:t>10-15</w:t>
            </w:r>
          </w:p>
        </w:tc>
        <w:tc>
          <w:tcPr>
            <w:tcW w:w="3252" w:type="dxa"/>
            <w:tcBorders>
              <w:left w:val="nil"/>
              <w:right w:val="nil"/>
            </w:tcBorders>
          </w:tcPr>
          <w:p w14:paraId="6189CA3C" w14:textId="77777777" w:rsidR="00F46D48" w:rsidRPr="00C16732" w:rsidRDefault="00F46D48" w:rsidP="002C0ABB">
            <w:pPr>
              <w:jc w:val="left"/>
              <w:rPr>
                <w:sz w:val="18"/>
                <w:szCs w:val="18"/>
              </w:rPr>
            </w:pPr>
            <w:r w:rsidRPr="00C16732">
              <w:rPr>
                <w:sz w:val="18"/>
                <w:szCs w:val="18"/>
              </w:rPr>
              <w:t xml:space="preserve">Conceptual framework that distinguishes between child wellbeing and social/environmental contextual factors. </w:t>
            </w:r>
          </w:p>
        </w:tc>
        <w:tc>
          <w:tcPr>
            <w:tcW w:w="4253" w:type="dxa"/>
            <w:tcBorders>
              <w:left w:val="nil"/>
              <w:right w:val="nil"/>
            </w:tcBorders>
          </w:tcPr>
          <w:p w14:paraId="7E2053B5" w14:textId="77777777" w:rsidR="00F46D48" w:rsidRPr="00C16732" w:rsidRDefault="00F46D48" w:rsidP="002C0ABB">
            <w:pPr>
              <w:jc w:val="left"/>
              <w:rPr>
                <w:sz w:val="18"/>
                <w:szCs w:val="18"/>
              </w:rPr>
            </w:pPr>
            <w:r w:rsidRPr="00C16732">
              <w:rPr>
                <w:sz w:val="18"/>
                <w:szCs w:val="18"/>
              </w:rPr>
              <w:t>(1) Review of existing models of child wellbeing under the conceptual framework; identified four important domains: physical; psychological; social; educational. (2) Potential items evaluated by expert panel. (3) Focus groups with children to test pilot instrument.</w:t>
            </w:r>
          </w:p>
        </w:tc>
        <w:tc>
          <w:tcPr>
            <w:tcW w:w="2169" w:type="dxa"/>
            <w:tcBorders>
              <w:left w:val="nil"/>
            </w:tcBorders>
          </w:tcPr>
          <w:p w14:paraId="393846E2" w14:textId="77777777" w:rsidR="00F46D48" w:rsidRPr="00C16732" w:rsidRDefault="00F46D48" w:rsidP="002C0ABB">
            <w:pPr>
              <w:jc w:val="left"/>
              <w:rPr>
                <w:sz w:val="18"/>
                <w:szCs w:val="18"/>
              </w:rPr>
            </w:pPr>
            <w:r w:rsidRPr="00C16732">
              <w:rPr>
                <w:sz w:val="18"/>
                <w:szCs w:val="18"/>
              </w:rPr>
              <w:t>Focus groups to test pilot instrument</w:t>
            </w:r>
          </w:p>
        </w:tc>
      </w:tr>
      <w:tr w:rsidR="00F46D48" w:rsidRPr="00C16732" w14:paraId="66DF716C" w14:textId="77777777" w:rsidTr="002C0ABB">
        <w:tc>
          <w:tcPr>
            <w:tcW w:w="486" w:type="dxa"/>
            <w:tcBorders>
              <w:right w:val="nil"/>
            </w:tcBorders>
          </w:tcPr>
          <w:p w14:paraId="1AF17A17" w14:textId="77777777" w:rsidR="00F46D48" w:rsidRPr="00C16732" w:rsidRDefault="00F46D48" w:rsidP="002C0ABB">
            <w:pPr>
              <w:jc w:val="left"/>
              <w:rPr>
                <w:sz w:val="18"/>
                <w:szCs w:val="18"/>
              </w:rPr>
            </w:pPr>
            <w:r w:rsidRPr="00C16732">
              <w:rPr>
                <w:sz w:val="18"/>
                <w:szCs w:val="18"/>
              </w:rPr>
              <w:t>52-53</w:t>
            </w:r>
          </w:p>
        </w:tc>
        <w:tc>
          <w:tcPr>
            <w:tcW w:w="1495" w:type="dxa"/>
            <w:tcBorders>
              <w:left w:val="nil"/>
              <w:right w:val="nil"/>
            </w:tcBorders>
          </w:tcPr>
          <w:p w14:paraId="3CE589F7" w14:textId="77777777" w:rsidR="00F46D48" w:rsidRPr="00C16732" w:rsidRDefault="00F46D48" w:rsidP="002C0ABB">
            <w:pPr>
              <w:jc w:val="left"/>
              <w:rPr>
                <w:sz w:val="18"/>
                <w:szCs w:val="18"/>
              </w:rPr>
            </w:pPr>
            <w:r w:rsidRPr="00C16732">
              <w:rPr>
                <w:b/>
                <w:bCs/>
                <w:sz w:val="18"/>
                <w:szCs w:val="18"/>
              </w:rPr>
              <w:t>Nordic QoLQ</w:t>
            </w:r>
          </w:p>
        </w:tc>
        <w:tc>
          <w:tcPr>
            <w:tcW w:w="1160" w:type="dxa"/>
            <w:tcBorders>
              <w:left w:val="nil"/>
              <w:right w:val="nil"/>
            </w:tcBorders>
          </w:tcPr>
          <w:p w14:paraId="4CEA98C1" w14:textId="7E351384" w:rsidR="00F46D48" w:rsidRPr="00C16732" w:rsidRDefault="00F46D48" w:rsidP="002C0ABB">
            <w:pPr>
              <w:jc w:val="left"/>
              <w:rPr>
                <w:sz w:val="18"/>
                <w:szCs w:val="18"/>
              </w:rPr>
            </w:pPr>
            <w:r w:rsidRPr="00C16732">
              <w:rPr>
                <w:sz w:val="18"/>
                <w:szCs w:val="18"/>
              </w:rPr>
              <w:t xml:space="preserve">Lindstrom (1991) </w:t>
            </w:r>
            <w:r w:rsidRPr="00C16732">
              <w:rPr>
                <w:sz w:val="18"/>
                <w:szCs w:val="18"/>
              </w:rPr>
              <w:fldChar w:fldCharType="begin"/>
            </w:r>
            <w:r w:rsidRPr="00C16732">
              <w:rPr>
                <w:sz w:val="18"/>
                <w:szCs w:val="18"/>
              </w:rPr>
              <w:instrText xml:space="preserve"> ADDIN EN.CITE &lt;EndNote&gt;&lt;Cite&gt;&lt;Author&gt;Lindström&lt;/Author&gt;&lt;Year&gt;1991&lt;/Year&gt;&lt;RecNum&gt;352&lt;/RecNum&gt;&lt;DisplayText&gt;[53]&lt;/DisplayText&gt;&lt;record&gt;&lt;rec-number&gt;352&lt;/rec-number&gt;&lt;foreign-keys&gt;&lt;key app="EN" db-id="w0s0p0w5kv0weoesfdpvszxzv5w522d55zew" timestamp="1621953132"&gt;352&lt;/key&gt;&lt;/foreign-keys&gt;&lt;ref-type name="Journal Article"&gt;17&lt;/ref-type&gt;&lt;contributors&gt;&lt;authors&gt;&lt;author&gt;Lindström, Bengt&lt;/author&gt;&lt;author&gt;Köhler, Lennart&lt;/author&gt;&lt;/authors&gt;&lt;/contributors&gt;&lt;titles&gt;&lt;title&gt;Youth, disability and quality of life&lt;/title&gt;&lt;secondary-title&gt;Pediatrician&lt;/secondary-title&gt;&lt;/titles&gt;&lt;periodical&gt;&lt;full-title&gt;Pediatrician&lt;/full-title&gt;&lt;/periodical&gt;&lt;dates&gt;&lt;year&gt;1991&lt;/year&gt;&lt;/dates&gt;&lt;isbn&gt;0300-1245&lt;/isbn&gt;&lt;urls&gt;&lt;/urls&gt;&lt;/record&gt;&lt;/Cite&gt;&lt;/EndNote&gt;</w:instrText>
            </w:r>
            <w:r w:rsidRPr="00C16732">
              <w:rPr>
                <w:sz w:val="18"/>
                <w:szCs w:val="18"/>
              </w:rPr>
              <w:fldChar w:fldCharType="separate"/>
            </w:r>
            <w:r w:rsidRPr="00C16732">
              <w:rPr>
                <w:noProof/>
                <w:sz w:val="18"/>
                <w:szCs w:val="18"/>
              </w:rPr>
              <w:t>[53]</w:t>
            </w:r>
            <w:r w:rsidRPr="00C16732">
              <w:rPr>
                <w:sz w:val="18"/>
                <w:szCs w:val="18"/>
              </w:rPr>
              <w:fldChar w:fldCharType="end"/>
            </w:r>
          </w:p>
        </w:tc>
        <w:tc>
          <w:tcPr>
            <w:tcW w:w="1133" w:type="dxa"/>
            <w:tcBorders>
              <w:left w:val="nil"/>
              <w:right w:val="nil"/>
            </w:tcBorders>
          </w:tcPr>
          <w:p w14:paraId="5EF2FDA7" w14:textId="77777777" w:rsidR="00F46D48" w:rsidRPr="00C16732" w:rsidRDefault="00F46D48" w:rsidP="002C0ABB">
            <w:pPr>
              <w:jc w:val="left"/>
              <w:rPr>
                <w:sz w:val="18"/>
                <w:szCs w:val="18"/>
              </w:rPr>
            </w:pPr>
            <w:r w:rsidRPr="00C16732">
              <w:rPr>
                <w:sz w:val="18"/>
                <w:szCs w:val="18"/>
              </w:rPr>
              <w:t>Child: 12-18, Informant: 2-18</w:t>
            </w:r>
          </w:p>
        </w:tc>
        <w:tc>
          <w:tcPr>
            <w:tcW w:w="3252" w:type="dxa"/>
            <w:tcBorders>
              <w:left w:val="nil"/>
              <w:right w:val="nil"/>
            </w:tcBorders>
          </w:tcPr>
          <w:p w14:paraId="2AF9CBD5" w14:textId="77777777" w:rsidR="00F46D48" w:rsidRPr="00C16732" w:rsidRDefault="00F46D48" w:rsidP="002C0ABB">
            <w:pPr>
              <w:jc w:val="left"/>
              <w:rPr>
                <w:sz w:val="18"/>
                <w:szCs w:val="18"/>
              </w:rPr>
            </w:pPr>
            <w:r w:rsidRPr="00C16732">
              <w:rPr>
                <w:sz w:val="18"/>
                <w:szCs w:val="18"/>
              </w:rPr>
              <w:t>Kajandi model of QoL incorporating three life spheres: external conditions; interpersonal conditions; and personal psychological conditions.</w:t>
            </w:r>
          </w:p>
        </w:tc>
        <w:tc>
          <w:tcPr>
            <w:tcW w:w="4253" w:type="dxa"/>
            <w:tcBorders>
              <w:left w:val="nil"/>
              <w:right w:val="nil"/>
            </w:tcBorders>
          </w:tcPr>
          <w:p w14:paraId="4C0D6DE4" w14:textId="77777777" w:rsidR="00F46D48" w:rsidRPr="00C16732" w:rsidRDefault="00F46D48" w:rsidP="002C0ABB">
            <w:pPr>
              <w:jc w:val="left"/>
              <w:rPr>
                <w:sz w:val="18"/>
                <w:szCs w:val="18"/>
              </w:rPr>
            </w:pPr>
            <w:r w:rsidRPr="00C16732">
              <w:rPr>
                <w:sz w:val="18"/>
                <w:szCs w:val="18"/>
              </w:rPr>
              <w:t>Review of QoL concepts in philosophy, sociology, economics, behavioural science and medicine; adopts and modifies Kajandi model</w:t>
            </w:r>
          </w:p>
        </w:tc>
        <w:tc>
          <w:tcPr>
            <w:tcW w:w="2169" w:type="dxa"/>
            <w:tcBorders>
              <w:left w:val="nil"/>
            </w:tcBorders>
          </w:tcPr>
          <w:p w14:paraId="3A3D908E" w14:textId="77777777" w:rsidR="00F46D48" w:rsidRPr="00C16732" w:rsidRDefault="00F46D48" w:rsidP="002C0ABB">
            <w:pPr>
              <w:jc w:val="left"/>
              <w:rPr>
                <w:sz w:val="18"/>
                <w:szCs w:val="18"/>
              </w:rPr>
            </w:pPr>
            <w:r w:rsidRPr="00C16732">
              <w:rPr>
                <w:sz w:val="18"/>
                <w:szCs w:val="18"/>
              </w:rPr>
              <w:t>None</w:t>
            </w:r>
          </w:p>
        </w:tc>
      </w:tr>
      <w:tr w:rsidR="00F46D48" w:rsidRPr="00C16732" w14:paraId="089B0E6A" w14:textId="77777777" w:rsidTr="002C0ABB">
        <w:tc>
          <w:tcPr>
            <w:tcW w:w="486" w:type="dxa"/>
            <w:tcBorders>
              <w:right w:val="nil"/>
            </w:tcBorders>
          </w:tcPr>
          <w:p w14:paraId="250F3445" w14:textId="77777777" w:rsidR="00F46D48" w:rsidRPr="00C16732" w:rsidRDefault="00F46D48" w:rsidP="002C0ABB">
            <w:pPr>
              <w:jc w:val="left"/>
              <w:rPr>
                <w:sz w:val="18"/>
                <w:szCs w:val="18"/>
              </w:rPr>
            </w:pPr>
            <w:r w:rsidRPr="00C16732">
              <w:rPr>
                <w:sz w:val="18"/>
                <w:szCs w:val="18"/>
              </w:rPr>
              <w:t>54-57</w:t>
            </w:r>
          </w:p>
        </w:tc>
        <w:tc>
          <w:tcPr>
            <w:tcW w:w="1495" w:type="dxa"/>
            <w:tcBorders>
              <w:left w:val="nil"/>
              <w:right w:val="nil"/>
            </w:tcBorders>
          </w:tcPr>
          <w:p w14:paraId="53551474" w14:textId="77777777" w:rsidR="00F46D48" w:rsidRPr="00C16732" w:rsidRDefault="00F46D48" w:rsidP="002C0ABB">
            <w:pPr>
              <w:jc w:val="left"/>
              <w:rPr>
                <w:b/>
                <w:bCs/>
                <w:sz w:val="18"/>
                <w:szCs w:val="18"/>
              </w:rPr>
            </w:pPr>
            <w:r w:rsidRPr="00C16732">
              <w:rPr>
                <w:b/>
                <w:bCs/>
                <w:sz w:val="18"/>
                <w:szCs w:val="18"/>
              </w:rPr>
              <w:t>PedsQL GCS</w:t>
            </w:r>
          </w:p>
        </w:tc>
        <w:tc>
          <w:tcPr>
            <w:tcW w:w="1160" w:type="dxa"/>
            <w:tcBorders>
              <w:left w:val="nil"/>
              <w:right w:val="nil"/>
            </w:tcBorders>
          </w:tcPr>
          <w:p w14:paraId="01FE9ABC" w14:textId="37581EB2" w:rsidR="00F46D48" w:rsidRPr="00C16732" w:rsidRDefault="00F46D48" w:rsidP="002C0ABB">
            <w:pPr>
              <w:jc w:val="left"/>
              <w:rPr>
                <w:sz w:val="18"/>
                <w:szCs w:val="18"/>
              </w:rPr>
            </w:pPr>
            <w:r w:rsidRPr="00C16732">
              <w:rPr>
                <w:sz w:val="18"/>
                <w:szCs w:val="18"/>
              </w:rPr>
              <w:t xml:space="preserve">Varni (2001) </w:t>
            </w:r>
            <w:r w:rsidRPr="00C16732">
              <w:rPr>
                <w:sz w:val="18"/>
                <w:szCs w:val="18"/>
              </w:rPr>
              <w:fldChar w:fldCharType="begin"/>
            </w:r>
            <w:r w:rsidRPr="00C16732">
              <w:rPr>
                <w:sz w:val="18"/>
                <w:szCs w:val="18"/>
              </w:rPr>
              <w:instrText xml:space="preserve"> ADDIN EN.CITE &lt;EndNote&gt;&lt;Cite&gt;&lt;Author&gt;Varni&lt;/Author&gt;&lt;Year&gt;2001&lt;/Year&gt;&lt;RecNum&gt;259&lt;/RecNum&gt;&lt;DisplayText&gt;[9]&lt;/DisplayText&gt;&lt;record&gt;&lt;rec-number&gt;259&lt;/rec-number&gt;&lt;foreign-keys&gt;&lt;key app="EN" db-id="w0s0p0w5kv0weoesfdpvszxzv5w522d55zew" timestamp="1602759185"&gt;259&lt;/key&gt;&lt;/foreign-keys&gt;&lt;ref-type name="Journal Article"&gt;17&lt;/ref-type&gt;&lt;contributors&gt;&lt;authors&gt;&lt;author&gt;Varni, James W&lt;/author&gt;&lt;author&gt;Seid, Michael&lt;/author&gt;&lt;author&gt;Kurtin, Paul S&lt;/author&gt;&lt;/authors&gt;&lt;/contributors&gt;&lt;titles&gt;&lt;title&gt;PedsQL™ 4.0: Reliability and validity of the Pediatric Quality of Life Inventory™ Version 4.0 Generic Core Scales in healthy and patient populations&lt;/title&gt;&lt;secondary-title&gt;Medical care&lt;/secondary-title&gt;&lt;/titles&gt;&lt;periodical&gt;&lt;full-title&gt;Medical care&lt;/full-title&gt;&lt;/periodical&gt;&lt;pages&gt;800-812&lt;/pages&gt;&lt;dates&gt;&lt;year&gt;2001&lt;/year&gt;&lt;/dates&gt;&lt;isbn&gt;0025-7079&lt;/isbn&gt;&lt;urls&gt;&lt;/urls&gt;&lt;/record&gt;&lt;/Cite&gt;&lt;/EndNote&gt;</w:instrText>
            </w:r>
            <w:r w:rsidRPr="00C16732">
              <w:rPr>
                <w:sz w:val="18"/>
                <w:szCs w:val="18"/>
              </w:rPr>
              <w:fldChar w:fldCharType="separate"/>
            </w:r>
            <w:r w:rsidRPr="00C16732">
              <w:rPr>
                <w:noProof/>
                <w:sz w:val="18"/>
                <w:szCs w:val="18"/>
              </w:rPr>
              <w:t>[9]</w:t>
            </w:r>
            <w:r w:rsidRPr="00C16732">
              <w:rPr>
                <w:sz w:val="18"/>
                <w:szCs w:val="18"/>
              </w:rPr>
              <w:fldChar w:fldCharType="end"/>
            </w:r>
          </w:p>
        </w:tc>
        <w:tc>
          <w:tcPr>
            <w:tcW w:w="1133" w:type="dxa"/>
            <w:tcBorders>
              <w:left w:val="nil"/>
              <w:right w:val="nil"/>
            </w:tcBorders>
          </w:tcPr>
          <w:p w14:paraId="1F82C3B0" w14:textId="77777777" w:rsidR="00F46D48" w:rsidRPr="00C16732" w:rsidRDefault="00F46D48" w:rsidP="002C0ABB">
            <w:pPr>
              <w:jc w:val="left"/>
              <w:rPr>
                <w:sz w:val="18"/>
                <w:szCs w:val="18"/>
              </w:rPr>
            </w:pPr>
            <w:r w:rsidRPr="00C16732">
              <w:rPr>
                <w:sz w:val="18"/>
                <w:szCs w:val="18"/>
              </w:rPr>
              <w:t>2-18</w:t>
            </w:r>
          </w:p>
        </w:tc>
        <w:tc>
          <w:tcPr>
            <w:tcW w:w="3252" w:type="dxa"/>
            <w:tcBorders>
              <w:left w:val="nil"/>
              <w:right w:val="nil"/>
            </w:tcBorders>
          </w:tcPr>
          <w:p w14:paraId="769A02EA" w14:textId="77777777" w:rsidR="00F46D48" w:rsidRPr="00C16732" w:rsidRDefault="00F46D48" w:rsidP="002C0ABB">
            <w:pPr>
              <w:jc w:val="left"/>
              <w:rPr>
                <w:sz w:val="18"/>
                <w:szCs w:val="18"/>
              </w:rPr>
            </w:pPr>
            <w:r w:rsidRPr="00C16732">
              <w:rPr>
                <w:sz w:val="18"/>
                <w:szCs w:val="18"/>
              </w:rPr>
              <w:t>WHO health dimensions (physical, mental and social) &amp; school functioning.</w:t>
            </w:r>
          </w:p>
        </w:tc>
        <w:tc>
          <w:tcPr>
            <w:tcW w:w="4253" w:type="dxa"/>
            <w:tcBorders>
              <w:left w:val="nil"/>
              <w:right w:val="nil"/>
            </w:tcBorders>
          </w:tcPr>
          <w:p w14:paraId="0D6EC2E6" w14:textId="77777777" w:rsidR="00F46D48" w:rsidRPr="00C16732" w:rsidRDefault="00F46D48" w:rsidP="002C0ABB">
            <w:pPr>
              <w:jc w:val="left"/>
              <w:rPr>
                <w:sz w:val="18"/>
                <w:szCs w:val="18"/>
              </w:rPr>
            </w:pPr>
            <w:r w:rsidRPr="00C16732">
              <w:rPr>
                <w:sz w:val="18"/>
                <w:szCs w:val="18"/>
              </w:rPr>
              <w:t>(1) PedsQL 1.0 developed from paediatric cancer data. (2) PedsQL 2.0 and 3.0 added constructs and items, more sensitive scale and broader age range. (3) PedsQL 4.0 made further adjustments through focus groups and cognitive interviews (does not mention with whom)</w:t>
            </w:r>
          </w:p>
        </w:tc>
        <w:tc>
          <w:tcPr>
            <w:tcW w:w="2169" w:type="dxa"/>
            <w:tcBorders>
              <w:left w:val="nil"/>
            </w:tcBorders>
          </w:tcPr>
          <w:p w14:paraId="6D3796A4" w14:textId="77777777" w:rsidR="00F46D48" w:rsidRPr="00C16732" w:rsidRDefault="00F46D48" w:rsidP="002C0ABB">
            <w:pPr>
              <w:jc w:val="left"/>
              <w:rPr>
                <w:sz w:val="18"/>
                <w:szCs w:val="18"/>
              </w:rPr>
            </w:pPr>
            <w:r w:rsidRPr="00C16732">
              <w:rPr>
                <w:sz w:val="18"/>
                <w:szCs w:val="18"/>
              </w:rPr>
              <w:t>Potentially involved in focus groups and cognitive interviews.</w:t>
            </w:r>
          </w:p>
        </w:tc>
      </w:tr>
      <w:tr w:rsidR="00F46D48" w:rsidRPr="00C16732" w14:paraId="62E4A826" w14:textId="77777777" w:rsidTr="002C0ABB">
        <w:tc>
          <w:tcPr>
            <w:tcW w:w="486" w:type="dxa"/>
            <w:tcBorders>
              <w:right w:val="nil"/>
            </w:tcBorders>
          </w:tcPr>
          <w:p w14:paraId="3F849D4C" w14:textId="77777777" w:rsidR="00F46D48" w:rsidRPr="00C16732" w:rsidRDefault="00F46D48" w:rsidP="002C0ABB">
            <w:pPr>
              <w:jc w:val="left"/>
              <w:rPr>
                <w:sz w:val="18"/>
                <w:szCs w:val="18"/>
              </w:rPr>
            </w:pPr>
            <w:r w:rsidRPr="00C16732">
              <w:rPr>
                <w:sz w:val="18"/>
                <w:szCs w:val="18"/>
              </w:rPr>
              <w:t>58-61</w:t>
            </w:r>
          </w:p>
        </w:tc>
        <w:tc>
          <w:tcPr>
            <w:tcW w:w="1495" w:type="dxa"/>
            <w:tcBorders>
              <w:left w:val="nil"/>
              <w:right w:val="nil"/>
            </w:tcBorders>
          </w:tcPr>
          <w:p w14:paraId="5D934D91" w14:textId="77777777" w:rsidR="00F46D48" w:rsidRPr="00C16732" w:rsidRDefault="00F46D48" w:rsidP="002C0ABB">
            <w:pPr>
              <w:jc w:val="left"/>
              <w:rPr>
                <w:b/>
                <w:bCs/>
                <w:sz w:val="18"/>
                <w:szCs w:val="18"/>
              </w:rPr>
            </w:pPr>
            <w:r w:rsidRPr="00C16732">
              <w:rPr>
                <w:b/>
                <w:bCs/>
                <w:sz w:val="18"/>
                <w:szCs w:val="18"/>
              </w:rPr>
              <w:t>PedsQL SF15</w:t>
            </w:r>
          </w:p>
        </w:tc>
        <w:tc>
          <w:tcPr>
            <w:tcW w:w="1160" w:type="dxa"/>
            <w:tcBorders>
              <w:left w:val="nil"/>
              <w:right w:val="nil"/>
            </w:tcBorders>
          </w:tcPr>
          <w:p w14:paraId="77138F29" w14:textId="3A87E1B5" w:rsidR="00F46D48" w:rsidRPr="00C16732" w:rsidRDefault="00F46D48" w:rsidP="002C0ABB">
            <w:pPr>
              <w:jc w:val="left"/>
              <w:rPr>
                <w:sz w:val="18"/>
                <w:szCs w:val="18"/>
              </w:rPr>
            </w:pPr>
            <w:r w:rsidRPr="00C16732">
              <w:rPr>
                <w:sz w:val="18"/>
                <w:szCs w:val="18"/>
              </w:rPr>
              <w:t xml:space="preserve">Chan (2005) </w:t>
            </w:r>
            <w:r w:rsidRPr="00C16732">
              <w:rPr>
                <w:sz w:val="18"/>
                <w:szCs w:val="18"/>
              </w:rPr>
              <w:fldChar w:fldCharType="begin"/>
            </w:r>
            <w:r w:rsidRPr="00C16732">
              <w:rPr>
                <w:sz w:val="18"/>
                <w:szCs w:val="18"/>
              </w:rPr>
              <w:instrText xml:space="preserve"> ADDIN EN.CITE &lt;EndNote&gt;&lt;Cite&gt;&lt;Author&gt;Chan&lt;/Author&gt;&lt;Year&gt;2005&lt;/Year&gt;&lt;RecNum&gt;353&lt;/RecNum&gt;&lt;DisplayText&gt;[10]&lt;/DisplayText&gt;&lt;record&gt;&lt;rec-number&gt;353&lt;/rec-number&gt;&lt;foreign-keys&gt;&lt;key app="EN" db-id="w0s0p0w5kv0weoesfdpvszxzv5w522d55zew" timestamp="1621959227"&gt;353&lt;/key&gt;&lt;/foreign-keys&gt;&lt;ref-type name="Journal Article"&gt;17&lt;/ref-type&gt;&lt;contributors&gt;&lt;authors&gt;&lt;author&gt;Chan, Kitty S&lt;/author&gt;&lt;author&gt;Mangione-Smith, Rita&lt;/author&gt;&lt;author&gt;Burwinkle, Tasha M&lt;/author&gt;&lt;author&gt;Rosen, Mayde&lt;/author&gt;&lt;author&gt;Varni, James W&lt;/author&gt;&lt;/authors&gt;&lt;/contributors&gt;&lt;titles&gt;&lt;title&gt;The PedsQL™: Reliability and validity of the short-form generic core scales and asthma module&lt;/title&gt;&lt;secondary-title&gt;Medical care&lt;/secondary-title&gt;&lt;/titles&gt;&lt;periodical&gt;&lt;full-title&gt;Medical care&lt;/full-title&gt;&lt;/periodical&gt;&lt;pages&gt;256-265&lt;/pages&gt;&lt;dates&gt;&lt;year&gt;2005&lt;/year&gt;&lt;/dates&gt;&lt;isbn&gt;0025-7079&lt;/isbn&gt;&lt;urls&gt;&lt;/urls&gt;&lt;/record&gt;&lt;/Cite&gt;&lt;/EndNote&gt;</w:instrText>
            </w:r>
            <w:r w:rsidRPr="00C16732">
              <w:rPr>
                <w:sz w:val="18"/>
                <w:szCs w:val="18"/>
              </w:rPr>
              <w:fldChar w:fldCharType="separate"/>
            </w:r>
            <w:r w:rsidRPr="00C16732">
              <w:rPr>
                <w:noProof/>
                <w:sz w:val="18"/>
                <w:szCs w:val="18"/>
              </w:rPr>
              <w:t>[10]</w:t>
            </w:r>
            <w:r w:rsidRPr="00C16732">
              <w:rPr>
                <w:sz w:val="18"/>
                <w:szCs w:val="18"/>
              </w:rPr>
              <w:fldChar w:fldCharType="end"/>
            </w:r>
          </w:p>
        </w:tc>
        <w:tc>
          <w:tcPr>
            <w:tcW w:w="1133" w:type="dxa"/>
            <w:tcBorders>
              <w:left w:val="nil"/>
              <w:right w:val="nil"/>
            </w:tcBorders>
          </w:tcPr>
          <w:p w14:paraId="44680FC8" w14:textId="77777777" w:rsidR="00F46D48" w:rsidRPr="00C16732" w:rsidRDefault="00F46D48" w:rsidP="002C0ABB">
            <w:pPr>
              <w:jc w:val="left"/>
              <w:rPr>
                <w:sz w:val="18"/>
                <w:szCs w:val="18"/>
              </w:rPr>
            </w:pPr>
            <w:r w:rsidRPr="00C16732">
              <w:rPr>
                <w:sz w:val="18"/>
                <w:szCs w:val="18"/>
              </w:rPr>
              <w:t>2-18</w:t>
            </w:r>
          </w:p>
        </w:tc>
        <w:tc>
          <w:tcPr>
            <w:tcW w:w="3252" w:type="dxa"/>
            <w:tcBorders>
              <w:left w:val="nil"/>
              <w:right w:val="nil"/>
            </w:tcBorders>
          </w:tcPr>
          <w:p w14:paraId="6732371B" w14:textId="77777777" w:rsidR="00F46D48" w:rsidRPr="00C16732" w:rsidRDefault="00F46D48" w:rsidP="002C0ABB">
            <w:pPr>
              <w:jc w:val="left"/>
              <w:rPr>
                <w:i/>
                <w:iCs/>
                <w:sz w:val="18"/>
                <w:szCs w:val="18"/>
              </w:rPr>
            </w:pPr>
            <w:r w:rsidRPr="00C16732">
              <w:rPr>
                <w:i/>
                <w:iCs/>
                <w:sz w:val="18"/>
                <w:szCs w:val="18"/>
              </w:rPr>
              <w:t>See PedsQL GCS</w:t>
            </w:r>
          </w:p>
        </w:tc>
        <w:tc>
          <w:tcPr>
            <w:tcW w:w="4253" w:type="dxa"/>
            <w:tcBorders>
              <w:left w:val="nil"/>
              <w:right w:val="nil"/>
            </w:tcBorders>
          </w:tcPr>
          <w:p w14:paraId="0C7903A5" w14:textId="77777777" w:rsidR="00F46D48" w:rsidRPr="00C16732" w:rsidRDefault="00F46D48" w:rsidP="002C0ABB">
            <w:pPr>
              <w:jc w:val="left"/>
              <w:rPr>
                <w:sz w:val="18"/>
                <w:szCs w:val="18"/>
              </w:rPr>
            </w:pPr>
            <w:r w:rsidRPr="00C16732">
              <w:rPr>
                <w:sz w:val="18"/>
                <w:szCs w:val="18"/>
              </w:rPr>
              <w:t>Short form derived from PedsQL GCS using statistical techniques: items retained if they loaded highly in survey data; items selected to replicate original domain structure and enhance representativeness of each domain; one item dropped due to skewed response</w:t>
            </w:r>
          </w:p>
        </w:tc>
        <w:tc>
          <w:tcPr>
            <w:tcW w:w="2169" w:type="dxa"/>
            <w:tcBorders>
              <w:left w:val="nil"/>
            </w:tcBorders>
          </w:tcPr>
          <w:p w14:paraId="198D7596" w14:textId="77777777" w:rsidR="00F46D48" w:rsidRPr="00C16732" w:rsidRDefault="00F46D48" w:rsidP="002C0ABB">
            <w:pPr>
              <w:jc w:val="left"/>
              <w:rPr>
                <w:sz w:val="18"/>
                <w:szCs w:val="18"/>
              </w:rPr>
            </w:pPr>
            <w:r w:rsidRPr="00C16732">
              <w:rPr>
                <w:sz w:val="18"/>
                <w:szCs w:val="18"/>
              </w:rPr>
              <w:t>None</w:t>
            </w:r>
          </w:p>
        </w:tc>
      </w:tr>
      <w:tr w:rsidR="00F46D48" w:rsidRPr="00C16732" w14:paraId="11BD8BCC" w14:textId="77777777" w:rsidTr="002C0ABB">
        <w:tc>
          <w:tcPr>
            <w:tcW w:w="486" w:type="dxa"/>
            <w:tcBorders>
              <w:right w:val="nil"/>
            </w:tcBorders>
          </w:tcPr>
          <w:p w14:paraId="79139D88" w14:textId="77777777" w:rsidR="00F46D48" w:rsidRPr="00C16732" w:rsidRDefault="00F46D48" w:rsidP="002C0ABB">
            <w:pPr>
              <w:jc w:val="left"/>
              <w:rPr>
                <w:sz w:val="18"/>
                <w:szCs w:val="18"/>
              </w:rPr>
            </w:pPr>
            <w:r w:rsidRPr="00C16732">
              <w:rPr>
                <w:sz w:val="18"/>
                <w:szCs w:val="18"/>
              </w:rPr>
              <w:t>62-63</w:t>
            </w:r>
          </w:p>
        </w:tc>
        <w:tc>
          <w:tcPr>
            <w:tcW w:w="1495" w:type="dxa"/>
            <w:tcBorders>
              <w:left w:val="nil"/>
              <w:right w:val="nil"/>
            </w:tcBorders>
          </w:tcPr>
          <w:p w14:paraId="008F618C" w14:textId="77777777" w:rsidR="00F46D48" w:rsidRPr="00C16732" w:rsidRDefault="00F46D48" w:rsidP="002C0ABB">
            <w:pPr>
              <w:jc w:val="left"/>
              <w:rPr>
                <w:b/>
                <w:bCs/>
                <w:sz w:val="18"/>
                <w:szCs w:val="18"/>
              </w:rPr>
            </w:pPr>
            <w:r w:rsidRPr="00C16732">
              <w:rPr>
                <w:b/>
                <w:bCs/>
                <w:sz w:val="18"/>
                <w:szCs w:val="18"/>
              </w:rPr>
              <w:t>PedsQL Infant Scales</w:t>
            </w:r>
          </w:p>
        </w:tc>
        <w:tc>
          <w:tcPr>
            <w:tcW w:w="1160" w:type="dxa"/>
            <w:tcBorders>
              <w:left w:val="nil"/>
              <w:right w:val="nil"/>
            </w:tcBorders>
          </w:tcPr>
          <w:p w14:paraId="179DE425" w14:textId="59240CC1" w:rsidR="00F46D48" w:rsidRPr="00C16732" w:rsidRDefault="00F46D48" w:rsidP="002C0ABB">
            <w:pPr>
              <w:jc w:val="left"/>
              <w:rPr>
                <w:sz w:val="18"/>
                <w:szCs w:val="18"/>
              </w:rPr>
            </w:pPr>
            <w:r w:rsidRPr="00C16732">
              <w:rPr>
                <w:sz w:val="18"/>
                <w:szCs w:val="18"/>
              </w:rPr>
              <w:t xml:space="preserve">Varni (2011) </w:t>
            </w:r>
            <w:r w:rsidRPr="00C16732">
              <w:rPr>
                <w:sz w:val="18"/>
                <w:szCs w:val="18"/>
              </w:rPr>
              <w:fldChar w:fldCharType="begin"/>
            </w:r>
            <w:r w:rsidRPr="00C16732">
              <w:rPr>
                <w:sz w:val="18"/>
                <w:szCs w:val="18"/>
              </w:rPr>
              <w:instrText xml:space="preserve"> ADDIN EN.CITE &lt;EndNote&gt;&lt;Cite&gt;&lt;Author&gt;Varni&lt;/Author&gt;&lt;Year&gt;2011&lt;/Year&gt;&lt;RecNum&gt;354&lt;/RecNum&gt;&lt;DisplayText&gt;[11]&lt;/DisplayText&gt;&lt;record&gt;&lt;rec-number&gt;354&lt;/rec-number&gt;&lt;foreign-keys&gt;&lt;key app="EN" db-id="w0s0p0w5kv0weoesfdpvszxzv5w522d55zew" timestamp="1621960180"&gt;354&lt;/key&gt;&lt;/foreign-keys&gt;&lt;ref-type name="Journal Article"&gt;17&lt;/ref-type&gt;&lt;contributors&gt;&lt;authors&gt;&lt;author&gt;Varni, James W&lt;/author&gt;&lt;author&gt;Limbers, Christine A&lt;/author&gt;&lt;author&gt;Neighbors, Katie&lt;/author&gt;&lt;author&gt;Schulz, Kris&lt;/author&gt;&lt;author&gt;Lieu, Judith EC&lt;/author&gt;&lt;author&gt;Heffer, Robert W&lt;/author&gt;&lt;author&gt;Tuzinkiewicz, Krista&lt;/author&gt;&lt;author&gt;Mangione-Smith, Rita&lt;/author&gt;&lt;author&gt;Zimmerman, Jerry J&lt;/author&gt;&lt;author&gt;Alonso, Estella M&lt;/author&gt;&lt;/authors&gt;&lt;/contributors&gt;&lt;titles&gt;&lt;title&gt;The PedsQL™ Infant Scales: feasibility, internal consistency reliability, and validity in healthy and ill infants&lt;/title&gt;&lt;secondary-title&gt;Quality of Life Research&lt;/secondary-title&gt;&lt;/titles&gt;&lt;periodical&gt;&lt;full-title&gt;Quality of Life Research&lt;/full-title&gt;&lt;/periodical&gt;&lt;pages&gt;45-55&lt;/pages&gt;&lt;volume&gt;20&lt;/volume&gt;&lt;number&gt;1&lt;/number&gt;&lt;dates&gt;&lt;year&gt;2011&lt;/year&gt;&lt;/dates&gt;&lt;isbn&gt;1573-2649&lt;/isbn&gt;&lt;urls&gt;&lt;/urls&gt;&lt;/record&gt;&lt;/Cite&gt;&lt;/EndNote&gt;</w:instrText>
            </w:r>
            <w:r w:rsidRPr="00C16732">
              <w:rPr>
                <w:sz w:val="18"/>
                <w:szCs w:val="18"/>
              </w:rPr>
              <w:fldChar w:fldCharType="separate"/>
            </w:r>
            <w:r w:rsidRPr="00C16732">
              <w:rPr>
                <w:noProof/>
                <w:sz w:val="18"/>
                <w:szCs w:val="18"/>
              </w:rPr>
              <w:t>[11]</w:t>
            </w:r>
            <w:r w:rsidRPr="00C16732">
              <w:rPr>
                <w:sz w:val="18"/>
                <w:szCs w:val="18"/>
              </w:rPr>
              <w:fldChar w:fldCharType="end"/>
            </w:r>
          </w:p>
        </w:tc>
        <w:tc>
          <w:tcPr>
            <w:tcW w:w="1133" w:type="dxa"/>
            <w:tcBorders>
              <w:left w:val="nil"/>
              <w:right w:val="nil"/>
            </w:tcBorders>
          </w:tcPr>
          <w:p w14:paraId="1F462055" w14:textId="77777777" w:rsidR="00F46D48" w:rsidRPr="00C16732" w:rsidRDefault="00F46D48" w:rsidP="002C0ABB">
            <w:pPr>
              <w:jc w:val="left"/>
              <w:rPr>
                <w:sz w:val="18"/>
                <w:szCs w:val="18"/>
              </w:rPr>
            </w:pPr>
            <w:r w:rsidRPr="00C16732">
              <w:rPr>
                <w:sz w:val="18"/>
                <w:szCs w:val="18"/>
              </w:rPr>
              <w:t>1-24 months</w:t>
            </w:r>
          </w:p>
        </w:tc>
        <w:tc>
          <w:tcPr>
            <w:tcW w:w="3252" w:type="dxa"/>
            <w:tcBorders>
              <w:left w:val="nil"/>
              <w:right w:val="nil"/>
            </w:tcBorders>
          </w:tcPr>
          <w:p w14:paraId="60532765" w14:textId="77777777" w:rsidR="00F46D48" w:rsidRPr="00C16732" w:rsidRDefault="00F46D48" w:rsidP="002C0ABB">
            <w:pPr>
              <w:jc w:val="left"/>
              <w:rPr>
                <w:sz w:val="18"/>
                <w:szCs w:val="18"/>
              </w:rPr>
            </w:pPr>
            <w:r w:rsidRPr="00C16732">
              <w:rPr>
                <w:sz w:val="18"/>
                <w:szCs w:val="18"/>
              </w:rPr>
              <w:t>WHO health dimensions (physical, mental and social) as the minimum. Important domain concepts obtained from literature review.</w:t>
            </w:r>
          </w:p>
        </w:tc>
        <w:tc>
          <w:tcPr>
            <w:tcW w:w="4253" w:type="dxa"/>
            <w:tcBorders>
              <w:left w:val="nil"/>
              <w:right w:val="nil"/>
            </w:tcBorders>
          </w:tcPr>
          <w:p w14:paraId="711B2CF6" w14:textId="77777777" w:rsidR="00F46D48" w:rsidRPr="00C16732" w:rsidRDefault="00F46D48" w:rsidP="002C0ABB">
            <w:pPr>
              <w:jc w:val="left"/>
              <w:rPr>
                <w:sz w:val="18"/>
                <w:szCs w:val="18"/>
              </w:rPr>
            </w:pPr>
            <w:r w:rsidRPr="00C16732">
              <w:rPr>
                <w:sz w:val="18"/>
                <w:szCs w:val="18"/>
              </w:rPr>
              <w:t>(1) Literature review and consultation with healthcare professionals. (2) Focus group and interviews with 61 parents of healthy infants and infants with acute and chronic health conditions aged 1-24 months. Analysis of qualitative data to generate domains/items. Feedback from healthcare professionals. Cognitive interviews and pre-testing on 24 parents of infants aged 1-24 months. (3) Field testing removed Daycare functioning domain and reduced total number of items.</w:t>
            </w:r>
          </w:p>
        </w:tc>
        <w:tc>
          <w:tcPr>
            <w:tcW w:w="2169" w:type="dxa"/>
            <w:tcBorders>
              <w:left w:val="nil"/>
            </w:tcBorders>
          </w:tcPr>
          <w:p w14:paraId="3A98C4AA" w14:textId="77777777" w:rsidR="00F46D48" w:rsidRPr="00C16732" w:rsidRDefault="00F46D48" w:rsidP="002C0ABB">
            <w:pPr>
              <w:jc w:val="left"/>
              <w:rPr>
                <w:sz w:val="18"/>
                <w:szCs w:val="18"/>
              </w:rPr>
            </w:pPr>
            <w:r w:rsidRPr="00C16732">
              <w:rPr>
                <w:sz w:val="18"/>
                <w:szCs w:val="18"/>
              </w:rPr>
              <w:t>Involved parents of infants aged 1-24 months in focus group and interviews, cognitive interviews and pilot/field testing.</w:t>
            </w:r>
          </w:p>
        </w:tc>
      </w:tr>
      <w:tr w:rsidR="00F46D48" w:rsidRPr="00C16732" w14:paraId="00296854" w14:textId="77777777" w:rsidTr="002C0ABB">
        <w:tc>
          <w:tcPr>
            <w:tcW w:w="486" w:type="dxa"/>
            <w:tcBorders>
              <w:right w:val="nil"/>
            </w:tcBorders>
          </w:tcPr>
          <w:p w14:paraId="2FA8C303" w14:textId="77777777" w:rsidR="00F46D48" w:rsidRPr="00C16732" w:rsidRDefault="00F46D48" w:rsidP="002C0ABB">
            <w:pPr>
              <w:jc w:val="left"/>
              <w:rPr>
                <w:sz w:val="18"/>
                <w:szCs w:val="18"/>
              </w:rPr>
            </w:pPr>
            <w:r w:rsidRPr="00C16732">
              <w:rPr>
                <w:sz w:val="18"/>
                <w:szCs w:val="18"/>
              </w:rPr>
              <w:t>64</w:t>
            </w:r>
          </w:p>
        </w:tc>
        <w:tc>
          <w:tcPr>
            <w:tcW w:w="1495" w:type="dxa"/>
            <w:tcBorders>
              <w:left w:val="nil"/>
              <w:right w:val="nil"/>
            </w:tcBorders>
          </w:tcPr>
          <w:p w14:paraId="784E22E0" w14:textId="77777777" w:rsidR="00F46D48" w:rsidRPr="00C16732" w:rsidRDefault="00F46D48" w:rsidP="002C0ABB">
            <w:pPr>
              <w:jc w:val="left"/>
              <w:rPr>
                <w:b/>
                <w:bCs/>
                <w:sz w:val="18"/>
                <w:szCs w:val="18"/>
              </w:rPr>
            </w:pPr>
            <w:r w:rsidRPr="00C16732">
              <w:rPr>
                <w:b/>
                <w:bCs/>
                <w:sz w:val="18"/>
                <w:szCs w:val="18"/>
              </w:rPr>
              <w:t>P-MYMOP</w:t>
            </w:r>
          </w:p>
        </w:tc>
        <w:tc>
          <w:tcPr>
            <w:tcW w:w="1160" w:type="dxa"/>
            <w:tcBorders>
              <w:left w:val="nil"/>
              <w:right w:val="nil"/>
            </w:tcBorders>
          </w:tcPr>
          <w:p w14:paraId="689CF4F1" w14:textId="0B40B7D5" w:rsidR="00F46D48" w:rsidRPr="00C16732" w:rsidRDefault="00F46D48" w:rsidP="002C0ABB">
            <w:pPr>
              <w:jc w:val="left"/>
              <w:rPr>
                <w:sz w:val="18"/>
                <w:szCs w:val="18"/>
              </w:rPr>
            </w:pPr>
            <w:r w:rsidRPr="00C16732">
              <w:rPr>
                <w:sz w:val="18"/>
                <w:szCs w:val="18"/>
              </w:rPr>
              <w:t xml:space="preserve">Ishaque (2018) </w:t>
            </w:r>
            <w:r w:rsidRPr="00C16732">
              <w:rPr>
                <w:sz w:val="18"/>
                <w:szCs w:val="18"/>
              </w:rPr>
              <w:fldChar w:fldCharType="begin"/>
            </w:r>
            <w:r w:rsidRPr="00C16732">
              <w:rPr>
                <w:sz w:val="18"/>
                <w:szCs w:val="18"/>
              </w:rPr>
              <w:instrText xml:space="preserve"> ADDIN EN.CITE &lt;EndNote&gt;&lt;Cite&gt;&lt;Author&gt;Ishaque&lt;/Author&gt;&lt;Year&gt;2018&lt;/Year&gt;&lt;RecNum&gt;355&lt;/RecNum&gt;&lt;DisplayText&gt;[29]&lt;/DisplayText&gt;&lt;record&gt;&lt;rec-number&gt;355&lt;/rec-number&gt;&lt;foreign-keys&gt;&lt;key app="EN" db-id="w0s0p0w5kv0weoesfdpvszxzv5w522d55zew" timestamp="1621961142"&gt;355&lt;/key&gt;&lt;/foreign-keys&gt;&lt;ref-type name="Conference Proceedings"&gt;10&lt;/ref-type&gt;&lt;contributors&gt;&lt;authors&gt;&lt;author&gt;Ishaque, Sana&lt;/author&gt;&lt;author&gt;Roberts, Rachel&lt;/author&gt;&lt;author&gt;Karnon, Jonathan&lt;/author&gt;&lt;author&gt;Thomas, David&lt;/author&gt;&lt;author&gt;Salter, Amy&lt;/author&gt;&lt;/authors&gt;&lt;/contributors&gt;&lt;titles&gt;&lt;title&gt;Adaptation/content validation of measure yourself medical outcomes profile (MYMOP) questionnaire for 7-11 year old children&lt;/title&gt;&lt;secondary-title&gt;Quality of Life Research&lt;/secondary-title&gt;&lt;/titles&gt;&lt;periodical&gt;&lt;full-title&gt;Quality of Life Research&lt;/full-title&gt;&lt;/periodical&gt;&lt;pages&gt;S114-S115&lt;/pages&gt;&lt;volume&gt;27&lt;/volume&gt;&lt;dates&gt;&lt;year&gt;2018&lt;/year&gt;&lt;/dates&gt;&lt;publisher&gt;Springer Van Godewijckstraat 30, 3311 GZ Dordrectht, Netherlands&lt;/publisher&gt;&lt;isbn&gt;0962-9343&lt;/isbn&gt;&lt;urls&gt;&lt;/urls&gt;&lt;/record&gt;&lt;/Cite&gt;&lt;/EndNote&gt;</w:instrText>
            </w:r>
            <w:r w:rsidRPr="00C16732">
              <w:rPr>
                <w:sz w:val="18"/>
                <w:szCs w:val="18"/>
              </w:rPr>
              <w:fldChar w:fldCharType="separate"/>
            </w:r>
            <w:r w:rsidRPr="00C16732">
              <w:rPr>
                <w:noProof/>
                <w:sz w:val="18"/>
                <w:szCs w:val="18"/>
              </w:rPr>
              <w:t>[29]</w:t>
            </w:r>
            <w:r w:rsidRPr="00C16732">
              <w:rPr>
                <w:sz w:val="18"/>
                <w:szCs w:val="18"/>
              </w:rPr>
              <w:fldChar w:fldCharType="end"/>
            </w:r>
          </w:p>
        </w:tc>
        <w:tc>
          <w:tcPr>
            <w:tcW w:w="1133" w:type="dxa"/>
            <w:tcBorders>
              <w:left w:val="nil"/>
              <w:right w:val="nil"/>
            </w:tcBorders>
          </w:tcPr>
          <w:p w14:paraId="686DAE45" w14:textId="77777777" w:rsidR="00F46D48" w:rsidRPr="00C16732" w:rsidRDefault="00F46D48" w:rsidP="002C0ABB">
            <w:pPr>
              <w:jc w:val="left"/>
              <w:rPr>
                <w:sz w:val="18"/>
                <w:szCs w:val="18"/>
              </w:rPr>
            </w:pPr>
            <w:r w:rsidRPr="00C16732">
              <w:rPr>
                <w:sz w:val="18"/>
                <w:szCs w:val="18"/>
              </w:rPr>
              <w:t>7-11</w:t>
            </w:r>
          </w:p>
        </w:tc>
        <w:tc>
          <w:tcPr>
            <w:tcW w:w="3252" w:type="dxa"/>
            <w:tcBorders>
              <w:left w:val="nil"/>
              <w:right w:val="nil"/>
            </w:tcBorders>
          </w:tcPr>
          <w:p w14:paraId="52C37C69" w14:textId="77777777" w:rsidR="00F46D48" w:rsidRPr="00C16732" w:rsidRDefault="00F46D48" w:rsidP="002C0ABB">
            <w:pPr>
              <w:jc w:val="left"/>
              <w:rPr>
                <w:sz w:val="18"/>
                <w:szCs w:val="18"/>
              </w:rPr>
            </w:pPr>
            <w:r w:rsidRPr="00C16732">
              <w:rPr>
                <w:sz w:val="18"/>
                <w:szCs w:val="18"/>
              </w:rPr>
              <w:t>Not stated; based on adult-oriented MYMOP</w:t>
            </w:r>
          </w:p>
        </w:tc>
        <w:tc>
          <w:tcPr>
            <w:tcW w:w="4253" w:type="dxa"/>
            <w:tcBorders>
              <w:left w:val="nil"/>
              <w:right w:val="nil"/>
            </w:tcBorders>
          </w:tcPr>
          <w:p w14:paraId="30889ED6" w14:textId="77777777" w:rsidR="00F46D48" w:rsidRPr="00C16732" w:rsidRDefault="00F46D48" w:rsidP="002C0ABB">
            <w:pPr>
              <w:jc w:val="left"/>
              <w:rPr>
                <w:sz w:val="18"/>
                <w:szCs w:val="18"/>
              </w:rPr>
            </w:pPr>
            <w:r w:rsidRPr="00C16732">
              <w:rPr>
                <w:sz w:val="18"/>
                <w:szCs w:val="18"/>
              </w:rPr>
              <w:t>Adaptation from adult MYMOP: (1) online survey of local paediatricians; (2) focus group with paediatricians; (3) online survey with paediatric research experts and paediatricians; (4) interviews with child/parent pairs at outpatient clinic.</w:t>
            </w:r>
          </w:p>
        </w:tc>
        <w:tc>
          <w:tcPr>
            <w:tcW w:w="2169" w:type="dxa"/>
            <w:tcBorders>
              <w:left w:val="nil"/>
            </w:tcBorders>
          </w:tcPr>
          <w:p w14:paraId="044257A8" w14:textId="77777777" w:rsidR="00F46D48" w:rsidRPr="00C16732" w:rsidRDefault="00F46D48" w:rsidP="002C0ABB">
            <w:pPr>
              <w:jc w:val="left"/>
              <w:rPr>
                <w:sz w:val="18"/>
                <w:szCs w:val="18"/>
              </w:rPr>
            </w:pPr>
            <w:r w:rsidRPr="00C16732">
              <w:rPr>
                <w:sz w:val="18"/>
                <w:szCs w:val="18"/>
              </w:rPr>
              <w:t>Involved in interviews for the last part of adaptation process from adult-oriented MYMOP</w:t>
            </w:r>
          </w:p>
        </w:tc>
      </w:tr>
      <w:tr w:rsidR="00F46D48" w:rsidRPr="00C16732" w14:paraId="1F91A9E8" w14:textId="77777777" w:rsidTr="002C0ABB">
        <w:tc>
          <w:tcPr>
            <w:tcW w:w="486" w:type="dxa"/>
            <w:tcBorders>
              <w:right w:val="nil"/>
            </w:tcBorders>
          </w:tcPr>
          <w:p w14:paraId="4F941D01" w14:textId="77777777" w:rsidR="00F46D48" w:rsidRPr="00C16732" w:rsidRDefault="00F46D48" w:rsidP="002C0ABB">
            <w:pPr>
              <w:jc w:val="left"/>
              <w:rPr>
                <w:sz w:val="18"/>
                <w:szCs w:val="18"/>
              </w:rPr>
            </w:pPr>
            <w:r w:rsidRPr="00C16732">
              <w:rPr>
                <w:sz w:val="18"/>
                <w:szCs w:val="18"/>
              </w:rPr>
              <w:t>65</w:t>
            </w:r>
          </w:p>
        </w:tc>
        <w:tc>
          <w:tcPr>
            <w:tcW w:w="1495" w:type="dxa"/>
            <w:tcBorders>
              <w:left w:val="nil"/>
              <w:right w:val="nil"/>
            </w:tcBorders>
          </w:tcPr>
          <w:p w14:paraId="00299BF1" w14:textId="77777777" w:rsidR="00F46D48" w:rsidRPr="00C16732" w:rsidRDefault="00F46D48" w:rsidP="002C0ABB">
            <w:pPr>
              <w:jc w:val="left"/>
              <w:rPr>
                <w:b/>
                <w:bCs/>
                <w:sz w:val="18"/>
                <w:szCs w:val="18"/>
              </w:rPr>
            </w:pPr>
            <w:r w:rsidRPr="00C16732">
              <w:rPr>
                <w:b/>
                <w:bCs/>
                <w:sz w:val="18"/>
                <w:szCs w:val="18"/>
              </w:rPr>
              <w:t>PQ-LES-Q</w:t>
            </w:r>
          </w:p>
        </w:tc>
        <w:tc>
          <w:tcPr>
            <w:tcW w:w="1160" w:type="dxa"/>
            <w:tcBorders>
              <w:left w:val="nil"/>
              <w:right w:val="nil"/>
            </w:tcBorders>
          </w:tcPr>
          <w:p w14:paraId="57500F9E" w14:textId="1E285A0C" w:rsidR="00F46D48" w:rsidRPr="00C16732" w:rsidRDefault="00F46D48" w:rsidP="002C0ABB">
            <w:pPr>
              <w:jc w:val="left"/>
              <w:rPr>
                <w:sz w:val="18"/>
                <w:szCs w:val="18"/>
              </w:rPr>
            </w:pPr>
            <w:r w:rsidRPr="00C16732">
              <w:rPr>
                <w:sz w:val="18"/>
                <w:szCs w:val="18"/>
              </w:rPr>
              <w:t xml:space="preserve">Endicott (2006) </w:t>
            </w:r>
            <w:r w:rsidRPr="00C16732">
              <w:rPr>
                <w:sz w:val="18"/>
                <w:szCs w:val="18"/>
              </w:rPr>
              <w:fldChar w:fldCharType="begin"/>
            </w:r>
            <w:r w:rsidRPr="00C16732">
              <w:rPr>
                <w:sz w:val="18"/>
                <w:szCs w:val="18"/>
              </w:rPr>
              <w:instrText xml:space="preserve"> ADDIN EN.CITE &lt;EndNote&gt;&lt;Cite&gt;&lt;Author&gt;Endicott&lt;/Author&gt;&lt;Year&gt;2006&lt;/Year&gt;&lt;RecNum&gt;284&lt;/RecNum&gt;&lt;DisplayText&gt;[81]&lt;/DisplayText&gt;&lt;record&gt;&lt;rec-number&gt;284&lt;/rec-number&gt;&lt;foreign-keys&gt;&lt;key app="EN" db-id="w0s0p0w5kv0weoesfdpvszxzv5w522d55zew" timestamp="1620119848"&gt;284&lt;/key&gt;&lt;/foreign-keys&gt;&lt;ref-type name="Journal Article"&gt;17&lt;/ref-type&gt;&lt;contributors&gt;&lt;authors&gt;&lt;author&gt;Endicott, Jean&lt;/author&gt;&lt;author&gt;Nee, John&lt;/author&gt;&lt;author&gt;Yang, Ruoyong&lt;/author&gt;&lt;author&gt;Wohlberg, Christopher&lt;/author&gt;&lt;/authors&gt;&lt;/contributors&gt;&lt;titles&gt;&lt;title&gt;Pediatric quality of life enjoyment and satisfaction questionnaire (PQ-LES-Q): reliability and validity&lt;/title&gt;&lt;secondary-title&gt;Journal of the American Academy of Child &amp;amp; Adolescent Psychiatry&lt;/secondary-title&gt;&lt;/titles&gt;&lt;periodical&gt;&lt;full-title&gt;Journal of the American Academy of Child &amp;amp; Adolescent Psychiatry&lt;/full-title&gt;&lt;/periodical&gt;&lt;pages&gt;401-407&lt;/pages&gt;&lt;volume&gt;45&lt;/volume&gt;&lt;number&gt;4&lt;/number&gt;&lt;dates&gt;&lt;year&gt;2006&lt;/year&gt;&lt;/dates&gt;&lt;isbn&gt;0890-8567&lt;/isbn&gt;&lt;urls&gt;&lt;/urls&gt;&lt;/record&gt;&lt;/Cite&gt;&lt;/EndNote&gt;</w:instrText>
            </w:r>
            <w:r w:rsidRPr="00C16732">
              <w:rPr>
                <w:sz w:val="18"/>
                <w:szCs w:val="18"/>
              </w:rPr>
              <w:fldChar w:fldCharType="separate"/>
            </w:r>
            <w:r w:rsidRPr="00C16732">
              <w:rPr>
                <w:noProof/>
                <w:sz w:val="18"/>
                <w:szCs w:val="18"/>
              </w:rPr>
              <w:t>[81]</w:t>
            </w:r>
            <w:r w:rsidRPr="00C16732">
              <w:rPr>
                <w:sz w:val="18"/>
                <w:szCs w:val="18"/>
              </w:rPr>
              <w:fldChar w:fldCharType="end"/>
            </w:r>
          </w:p>
        </w:tc>
        <w:tc>
          <w:tcPr>
            <w:tcW w:w="1133" w:type="dxa"/>
            <w:tcBorders>
              <w:left w:val="nil"/>
              <w:right w:val="nil"/>
            </w:tcBorders>
          </w:tcPr>
          <w:p w14:paraId="3573FA8A" w14:textId="77777777" w:rsidR="00F46D48" w:rsidRPr="00C16732" w:rsidRDefault="00F46D48" w:rsidP="002C0ABB">
            <w:pPr>
              <w:jc w:val="left"/>
              <w:rPr>
                <w:sz w:val="18"/>
                <w:szCs w:val="18"/>
              </w:rPr>
            </w:pPr>
            <w:r w:rsidRPr="00C16732">
              <w:rPr>
                <w:sz w:val="18"/>
                <w:szCs w:val="18"/>
              </w:rPr>
              <w:t>6-17</w:t>
            </w:r>
          </w:p>
        </w:tc>
        <w:tc>
          <w:tcPr>
            <w:tcW w:w="3252" w:type="dxa"/>
            <w:tcBorders>
              <w:left w:val="nil"/>
              <w:right w:val="nil"/>
            </w:tcBorders>
          </w:tcPr>
          <w:p w14:paraId="3D5F55B4" w14:textId="77777777" w:rsidR="00F46D48" w:rsidRPr="00C16732" w:rsidRDefault="00F46D48" w:rsidP="002C0ABB">
            <w:pPr>
              <w:jc w:val="left"/>
              <w:rPr>
                <w:sz w:val="18"/>
                <w:szCs w:val="18"/>
              </w:rPr>
            </w:pPr>
            <w:r w:rsidRPr="00C16732">
              <w:rPr>
                <w:sz w:val="18"/>
                <w:szCs w:val="18"/>
              </w:rPr>
              <w:t>Not stated; based on adult-oriented Q-LES-Q</w:t>
            </w:r>
          </w:p>
        </w:tc>
        <w:tc>
          <w:tcPr>
            <w:tcW w:w="4253" w:type="dxa"/>
            <w:tcBorders>
              <w:left w:val="nil"/>
              <w:right w:val="nil"/>
            </w:tcBorders>
          </w:tcPr>
          <w:p w14:paraId="0D679E81" w14:textId="77777777" w:rsidR="00F46D48" w:rsidRPr="00C16732" w:rsidRDefault="00F46D48" w:rsidP="002C0ABB">
            <w:pPr>
              <w:jc w:val="left"/>
              <w:rPr>
                <w:sz w:val="18"/>
                <w:szCs w:val="18"/>
              </w:rPr>
            </w:pPr>
            <w:r w:rsidRPr="00C16732">
              <w:rPr>
                <w:sz w:val="18"/>
                <w:szCs w:val="18"/>
              </w:rPr>
              <w:t xml:space="preserve">Item selection by: (1) clinicians experienced in diagnosing and treating children/adolescents; (2) investigators experienced in paediatric questionnaires; </w:t>
            </w:r>
            <w:r w:rsidRPr="00C16732">
              <w:rPr>
                <w:sz w:val="18"/>
                <w:szCs w:val="18"/>
              </w:rPr>
              <w:lastRenderedPageBreak/>
              <w:t>(3) psychometricians including original developers of adult-oriented Q-LES-Q</w:t>
            </w:r>
          </w:p>
        </w:tc>
        <w:tc>
          <w:tcPr>
            <w:tcW w:w="2169" w:type="dxa"/>
            <w:tcBorders>
              <w:left w:val="nil"/>
            </w:tcBorders>
          </w:tcPr>
          <w:p w14:paraId="5B38729C" w14:textId="77777777" w:rsidR="00F46D48" w:rsidRPr="00C16732" w:rsidRDefault="00F46D48" w:rsidP="002C0ABB">
            <w:pPr>
              <w:jc w:val="left"/>
              <w:rPr>
                <w:sz w:val="18"/>
                <w:szCs w:val="18"/>
              </w:rPr>
            </w:pPr>
            <w:r w:rsidRPr="00C16732">
              <w:rPr>
                <w:sz w:val="18"/>
                <w:szCs w:val="18"/>
              </w:rPr>
              <w:lastRenderedPageBreak/>
              <w:t>None</w:t>
            </w:r>
          </w:p>
        </w:tc>
      </w:tr>
      <w:tr w:rsidR="00F46D48" w:rsidRPr="00C16732" w14:paraId="70AD17E7" w14:textId="77777777" w:rsidTr="002C0ABB">
        <w:tc>
          <w:tcPr>
            <w:tcW w:w="486" w:type="dxa"/>
            <w:tcBorders>
              <w:right w:val="nil"/>
            </w:tcBorders>
          </w:tcPr>
          <w:p w14:paraId="322FFDF4" w14:textId="77777777" w:rsidR="00F46D48" w:rsidRPr="00C16732" w:rsidRDefault="00F46D48" w:rsidP="002C0ABB">
            <w:pPr>
              <w:jc w:val="left"/>
              <w:rPr>
                <w:sz w:val="18"/>
                <w:szCs w:val="18"/>
              </w:rPr>
            </w:pPr>
            <w:r w:rsidRPr="00C16732">
              <w:rPr>
                <w:sz w:val="18"/>
                <w:szCs w:val="18"/>
              </w:rPr>
              <w:lastRenderedPageBreak/>
              <w:t>66</w:t>
            </w:r>
          </w:p>
        </w:tc>
        <w:tc>
          <w:tcPr>
            <w:tcW w:w="1495" w:type="dxa"/>
            <w:tcBorders>
              <w:left w:val="nil"/>
              <w:right w:val="nil"/>
            </w:tcBorders>
          </w:tcPr>
          <w:p w14:paraId="762E36DB" w14:textId="77777777" w:rsidR="00F46D48" w:rsidRPr="00C16732" w:rsidRDefault="00F46D48" w:rsidP="002C0ABB">
            <w:pPr>
              <w:jc w:val="left"/>
              <w:rPr>
                <w:b/>
                <w:bCs/>
                <w:sz w:val="18"/>
                <w:szCs w:val="18"/>
              </w:rPr>
            </w:pPr>
            <w:r w:rsidRPr="00C16732">
              <w:rPr>
                <w:b/>
                <w:bCs/>
                <w:sz w:val="18"/>
                <w:szCs w:val="18"/>
              </w:rPr>
              <w:t>PROMIS PIB</w:t>
            </w:r>
          </w:p>
        </w:tc>
        <w:tc>
          <w:tcPr>
            <w:tcW w:w="1160" w:type="dxa"/>
            <w:tcBorders>
              <w:left w:val="nil"/>
              <w:right w:val="nil"/>
            </w:tcBorders>
          </w:tcPr>
          <w:p w14:paraId="65FB58C2" w14:textId="689BC123" w:rsidR="00F46D48" w:rsidRPr="00C16732" w:rsidRDefault="00F46D48" w:rsidP="002C0ABB">
            <w:pPr>
              <w:jc w:val="left"/>
              <w:rPr>
                <w:sz w:val="18"/>
                <w:szCs w:val="18"/>
              </w:rPr>
            </w:pPr>
            <w:r w:rsidRPr="00C16732">
              <w:rPr>
                <w:sz w:val="18"/>
                <w:szCs w:val="18"/>
              </w:rPr>
              <w:t xml:space="preserve">Varni (2012) </w:t>
            </w:r>
            <w:r w:rsidRPr="00C16732">
              <w:rPr>
                <w:sz w:val="18"/>
                <w:szCs w:val="18"/>
              </w:rPr>
              <w:fldChar w:fldCharType="begin"/>
            </w:r>
            <w:r w:rsidRPr="00C16732">
              <w:rPr>
                <w:sz w:val="18"/>
                <w:szCs w:val="18"/>
              </w:rPr>
              <w:instrText xml:space="preserve"> ADDIN EN.CITE &lt;EndNote&gt;&lt;Cite&gt;&lt;Author&gt;Varni&lt;/Author&gt;&lt;Year&gt;2012&lt;/Year&gt;&lt;RecNum&gt;356&lt;/RecNum&gt;&lt;DisplayText&gt;[82]&lt;/DisplayText&gt;&lt;record&gt;&lt;rec-number&gt;356&lt;/rec-number&gt;&lt;foreign-keys&gt;&lt;key app="EN" db-id="w0s0p0w5kv0weoesfdpvszxzv5w522d55zew" timestamp="1621967444"&gt;356&lt;/key&gt;&lt;/foreign-keys&gt;&lt;ref-type name="Journal Article"&gt;17&lt;/ref-type&gt;&lt;contributors&gt;&lt;authors&gt;&lt;author&gt;Varni, James W&lt;/author&gt;&lt;author&gt;Thissen, David&lt;/author&gt;&lt;author&gt;Stucky, Brian D&lt;/author&gt;&lt;author&gt;Liu, Yang&lt;/author&gt;&lt;author&gt;Gorder, Hally&lt;/author&gt;&lt;author&gt;Irwin, Debra E&lt;/author&gt;&lt;author&gt;DeWitt, Esi Morgan&lt;/author&gt;&lt;author&gt;Lai, Jin-Shei&lt;/author&gt;&lt;author&gt;Amtmann, Dagmar&lt;/author&gt;&lt;author&gt;DeWalt, Darren A&lt;/author&gt;&lt;/authors&gt;&lt;/contributors&gt;&lt;titles&gt;&lt;title&gt;PROMIS® Parent Proxy Report Scales: an item response theory analysis of the parent proxy report item banks&lt;/title&gt;&lt;secondary-title&gt;Quality of Life Research&lt;/secondary-title&gt;&lt;/titles&gt;&lt;periodical&gt;&lt;full-title&gt;Quality of Life Research&lt;/full-title&gt;&lt;/periodical&gt;&lt;pages&gt;1223-1240&lt;/pages&gt;&lt;volume&gt;21&lt;/volume&gt;&lt;number&gt;7&lt;/number&gt;&lt;dates&gt;&lt;year&gt;2012&lt;/year&gt;&lt;/dates&gt;&lt;isbn&gt;1573-2649&lt;/isbn&gt;&lt;urls&gt;&lt;/urls&gt;&lt;/record&gt;&lt;/Cite&gt;&lt;/EndNote&gt;</w:instrText>
            </w:r>
            <w:r w:rsidRPr="00C16732">
              <w:rPr>
                <w:sz w:val="18"/>
                <w:szCs w:val="18"/>
              </w:rPr>
              <w:fldChar w:fldCharType="separate"/>
            </w:r>
            <w:r w:rsidRPr="00C16732">
              <w:rPr>
                <w:noProof/>
                <w:sz w:val="18"/>
                <w:szCs w:val="18"/>
              </w:rPr>
              <w:t>[82]</w:t>
            </w:r>
            <w:r w:rsidRPr="00C16732">
              <w:rPr>
                <w:sz w:val="18"/>
                <w:szCs w:val="18"/>
              </w:rPr>
              <w:fldChar w:fldCharType="end"/>
            </w:r>
          </w:p>
        </w:tc>
        <w:tc>
          <w:tcPr>
            <w:tcW w:w="1133" w:type="dxa"/>
            <w:tcBorders>
              <w:left w:val="nil"/>
              <w:right w:val="nil"/>
            </w:tcBorders>
          </w:tcPr>
          <w:p w14:paraId="7688E536" w14:textId="77777777" w:rsidR="00F46D48" w:rsidRPr="00C16732" w:rsidRDefault="00F46D48" w:rsidP="002C0ABB">
            <w:pPr>
              <w:jc w:val="left"/>
              <w:rPr>
                <w:sz w:val="18"/>
                <w:szCs w:val="18"/>
              </w:rPr>
            </w:pPr>
            <w:r w:rsidRPr="00C16732">
              <w:rPr>
                <w:sz w:val="18"/>
                <w:szCs w:val="18"/>
              </w:rPr>
              <w:t>8-17</w:t>
            </w:r>
          </w:p>
        </w:tc>
        <w:tc>
          <w:tcPr>
            <w:tcW w:w="3252" w:type="dxa"/>
            <w:tcBorders>
              <w:left w:val="nil"/>
              <w:right w:val="nil"/>
            </w:tcBorders>
          </w:tcPr>
          <w:p w14:paraId="7CCE478B" w14:textId="77777777" w:rsidR="00F46D48" w:rsidRPr="00C16732" w:rsidRDefault="00F46D48" w:rsidP="002C0ABB">
            <w:pPr>
              <w:jc w:val="left"/>
              <w:rPr>
                <w:sz w:val="18"/>
                <w:szCs w:val="18"/>
              </w:rPr>
            </w:pPr>
            <w:r w:rsidRPr="00C16732">
              <w:rPr>
                <w:sz w:val="18"/>
                <w:szCs w:val="18"/>
              </w:rPr>
              <w:t>PROMIS network seeks to cover five health domains: physical function (including upper extremity and mobility); pain; fatigue (lack of energy, tired); emotional health (anger, anxiety, depressive symptoms); social health.</w:t>
            </w:r>
          </w:p>
        </w:tc>
        <w:tc>
          <w:tcPr>
            <w:tcW w:w="4253" w:type="dxa"/>
            <w:tcBorders>
              <w:left w:val="nil"/>
              <w:right w:val="nil"/>
            </w:tcBorders>
          </w:tcPr>
          <w:p w14:paraId="109B9450" w14:textId="77777777" w:rsidR="00F46D48" w:rsidRPr="00C16732" w:rsidRDefault="00F46D48" w:rsidP="002C0ABB">
            <w:pPr>
              <w:jc w:val="left"/>
              <w:rPr>
                <w:sz w:val="18"/>
                <w:szCs w:val="18"/>
              </w:rPr>
            </w:pPr>
            <w:r w:rsidRPr="00C16732">
              <w:rPr>
                <w:sz w:val="18"/>
                <w:szCs w:val="18"/>
              </w:rPr>
              <w:t>Individual item banks developed using PROMIS network mixed-methods approach:</w:t>
            </w:r>
            <w:r w:rsidRPr="00C16732">
              <w:rPr>
                <w:sz w:val="18"/>
                <w:szCs w:val="18"/>
                <w:vertAlign w:val="superscript"/>
              </w:rPr>
              <w:t>d</w:t>
            </w:r>
            <w:r w:rsidRPr="00C16732">
              <w:rPr>
                <w:sz w:val="18"/>
                <w:szCs w:val="18"/>
              </w:rPr>
              <w:t xml:space="preserve"> focus groups with children aged 8-17 on domains; experts’ review of items; cognitive interviews with 77 children/adolescents; field testing on population of children and adolescents. </w:t>
            </w:r>
          </w:p>
        </w:tc>
        <w:tc>
          <w:tcPr>
            <w:tcW w:w="2169" w:type="dxa"/>
            <w:tcBorders>
              <w:left w:val="nil"/>
            </w:tcBorders>
          </w:tcPr>
          <w:p w14:paraId="3B957B6F" w14:textId="77777777" w:rsidR="00F46D48" w:rsidRPr="00C16732" w:rsidRDefault="00F46D48" w:rsidP="002C0ABB">
            <w:pPr>
              <w:jc w:val="left"/>
              <w:rPr>
                <w:sz w:val="18"/>
                <w:szCs w:val="18"/>
              </w:rPr>
            </w:pPr>
            <w:r w:rsidRPr="00C16732">
              <w:rPr>
                <w:sz w:val="18"/>
                <w:szCs w:val="18"/>
              </w:rPr>
              <w:t>Involved in: focus groups to identify domains; cognitive interviews; field testing</w:t>
            </w:r>
          </w:p>
        </w:tc>
      </w:tr>
      <w:tr w:rsidR="00F46D48" w:rsidRPr="00C16732" w14:paraId="61573BBB" w14:textId="77777777" w:rsidTr="002C0ABB">
        <w:tc>
          <w:tcPr>
            <w:tcW w:w="486" w:type="dxa"/>
            <w:tcBorders>
              <w:right w:val="nil"/>
            </w:tcBorders>
          </w:tcPr>
          <w:p w14:paraId="3B7AFD2B" w14:textId="77777777" w:rsidR="00F46D48" w:rsidRPr="00C16732" w:rsidRDefault="00F46D48" w:rsidP="002C0ABB">
            <w:pPr>
              <w:jc w:val="left"/>
              <w:rPr>
                <w:sz w:val="18"/>
                <w:szCs w:val="18"/>
              </w:rPr>
            </w:pPr>
            <w:r w:rsidRPr="00C16732">
              <w:rPr>
                <w:sz w:val="18"/>
                <w:szCs w:val="18"/>
              </w:rPr>
              <w:t>67</w:t>
            </w:r>
          </w:p>
        </w:tc>
        <w:tc>
          <w:tcPr>
            <w:tcW w:w="1495" w:type="dxa"/>
            <w:tcBorders>
              <w:left w:val="nil"/>
              <w:right w:val="nil"/>
            </w:tcBorders>
          </w:tcPr>
          <w:p w14:paraId="784F2506" w14:textId="77777777" w:rsidR="00F46D48" w:rsidRPr="00C16732" w:rsidRDefault="00F46D48" w:rsidP="002C0ABB">
            <w:pPr>
              <w:jc w:val="left"/>
              <w:rPr>
                <w:b/>
                <w:bCs/>
                <w:sz w:val="18"/>
                <w:szCs w:val="18"/>
              </w:rPr>
            </w:pPr>
            <w:r w:rsidRPr="00C16732">
              <w:rPr>
                <w:b/>
                <w:bCs/>
                <w:sz w:val="18"/>
                <w:szCs w:val="18"/>
              </w:rPr>
              <w:t>PROMIS PIB SF</w:t>
            </w:r>
          </w:p>
        </w:tc>
        <w:tc>
          <w:tcPr>
            <w:tcW w:w="1160" w:type="dxa"/>
            <w:tcBorders>
              <w:left w:val="nil"/>
              <w:right w:val="nil"/>
            </w:tcBorders>
          </w:tcPr>
          <w:p w14:paraId="0F4C3F2F" w14:textId="124FC687" w:rsidR="00F46D48" w:rsidRPr="00C16732" w:rsidRDefault="00F46D48" w:rsidP="002C0ABB">
            <w:pPr>
              <w:jc w:val="left"/>
              <w:rPr>
                <w:sz w:val="18"/>
                <w:szCs w:val="18"/>
              </w:rPr>
            </w:pPr>
            <w:r w:rsidRPr="00C16732">
              <w:rPr>
                <w:sz w:val="18"/>
                <w:szCs w:val="18"/>
              </w:rPr>
              <w:t xml:space="preserve">DeWalt (2015) </w:t>
            </w:r>
            <w:r w:rsidRPr="00C16732">
              <w:rPr>
                <w:sz w:val="18"/>
                <w:szCs w:val="18"/>
              </w:rPr>
              <w:fldChar w:fldCharType="begin"/>
            </w:r>
            <w:r w:rsidRPr="00C16732">
              <w:rPr>
                <w:sz w:val="18"/>
                <w:szCs w:val="18"/>
              </w:rPr>
              <w:instrText xml:space="preserve"> ADDIN EN.CITE &lt;EndNote&gt;&lt;Cite&gt;&lt;Author&gt;DeWalt&lt;/Author&gt;&lt;Year&gt;2015&lt;/Year&gt;&lt;RecNum&gt;358&lt;/RecNum&gt;&lt;DisplayText&gt;[83]&lt;/DisplayText&gt;&lt;record&gt;&lt;rec-number&gt;358&lt;/rec-number&gt;&lt;foreign-keys&gt;&lt;key app="EN" db-id="w0s0p0w5kv0weoesfdpvszxzv5w522d55zew" timestamp="1621968276"&gt;358&lt;/key&gt;&lt;/foreign-keys&gt;&lt;ref-type name="Journal Article"&gt;17&lt;/ref-type&gt;&lt;contributors&gt;&lt;authors&gt;&lt;author&gt;DeWalt, Darren A&lt;/author&gt;&lt;author&gt;Gross, Heather E&lt;/author&gt;&lt;author&gt;Gipson, Debbie S&lt;/author&gt;&lt;author&gt;Selewski, David T&lt;/author&gt;&lt;author&gt;DeWitt, Esi Morgan&lt;/author&gt;&lt;author&gt;Dampier, Carlton D&lt;/author&gt;&lt;author&gt;Hinds, Pamela S&lt;/author&gt;&lt;author&gt;Huang, I-Chan&lt;/author&gt;&lt;author&gt;Thissen, David&lt;/author&gt;&lt;author&gt;Varni, James W&lt;/author&gt;&lt;/authors&gt;&lt;/contributors&gt;&lt;titles&gt;&lt;title&gt;PROMIS® pediatric self-report scales distinguish subgroups of children within and across six common pediatric chronic health conditions&lt;/title&gt;&lt;secondary-title&gt;Quality of Life Research&lt;/secondary-title&gt;&lt;/titles&gt;&lt;periodical&gt;&lt;full-title&gt;Quality of Life Research&lt;/full-title&gt;&lt;/periodical&gt;&lt;pages&gt;2195-2208&lt;/pages&gt;&lt;volume&gt;24&lt;/volume&gt;&lt;number&gt;9&lt;/number&gt;&lt;dates&gt;&lt;year&gt;2015&lt;/year&gt;&lt;/dates&gt;&lt;isbn&gt;1573-2649&lt;/isbn&gt;&lt;urls&gt;&lt;/urls&gt;&lt;/record&gt;&lt;/Cite&gt;&lt;/EndNote&gt;</w:instrText>
            </w:r>
            <w:r w:rsidRPr="00C16732">
              <w:rPr>
                <w:sz w:val="18"/>
                <w:szCs w:val="18"/>
              </w:rPr>
              <w:fldChar w:fldCharType="separate"/>
            </w:r>
            <w:r w:rsidRPr="00C16732">
              <w:rPr>
                <w:noProof/>
                <w:sz w:val="18"/>
                <w:szCs w:val="18"/>
              </w:rPr>
              <w:t>[83]</w:t>
            </w:r>
            <w:r w:rsidRPr="00C16732">
              <w:rPr>
                <w:sz w:val="18"/>
                <w:szCs w:val="18"/>
              </w:rPr>
              <w:fldChar w:fldCharType="end"/>
            </w:r>
          </w:p>
        </w:tc>
        <w:tc>
          <w:tcPr>
            <w:tcW w:w="1133" w:type="dxa"/>
            <w:tcBorders>
              <w:left w:val="nil"/>
              <w:right w:val="nil"/>
            </w:tcBorders>
          </w:tcPr>
          <w:p w14:paraId="7B20A60B" w14:textId="77777777" w:rsidR="00F46D48" w:rsidRPr="00C16732" w:rsidRDefault="00F46D48" w:rsidP="002C0ABB">
            <w:pPr>
              <w:jc w:val="left"/>
              <w:rPr>
                <w:sz w:val="18"/>
                <w:szCs w:val="18"/>
              </w:rPr>
            </w:pPr>
            <w:r w:rsidRPr="00C16732">
              <w:rPr>
                <w:sz w:val="18"/>
                <w:szCs w:val="18"/>
              </w:rPr>
              <w:t>8-17</w:t>
            </w:r>
          </w:p>
        </w:tc>
        <w:tc>
          <w:tcPr>
            <w:tcW w:w="3252" w:type="dxa"/>
            <w:tcBorders>
              <w:left w:val="nil"/>
              <w:right w:val="nil"/>
            </w:tcBorders>
          </w:tcPr>
          <w:p w14:paraId="2E8EE823" w14:textId="77777777" w:rsidR="00F46D48" w:rsidRPr="00C16732" w:rsidRDefault="00F46D48" w:rsidP="002C0ABB">
            <w:pPr>
              <w:jc w:val="left"/>
              <w:rPr>
                <w:i/>
                <w:iCs/>
                <w:sz w:val="18"/>
                <w:szCs w:val="18"/>
              </w:rPr>
            </w:pPr>
            <w:r w:rsidRPr="00C16732">
              <w:rPr>
                <w:i/>
                <w:iCs/>
                <w:sz w:val="18"/>
                <w:szCs w:val="18"/>
              </w:rPr>
              <w:t>See PROMIS PIB</w:t>
            </w:r>
          </w:p>
        </w:tc>
        <w:tc>
          <w:tcPr>
            <w:tcW w:w="4253" w:type="dxa"/>
            <w:tcBorders>
              <w:left w:val="nil"/>
              <w:right w:val="nil"/>
            </w:tcBorders>
          </w:tcPr>
          <w:p w14:paraId="3B6C4F2C" w14:textId="77777777" w:rsidR="00F46D48" w:rsidRPr="00C16732" w:rsidRDefault="00F46D48" w:rsidP="002C0ABB">
            <w:pPr>
              <w:jc w:val="left"/>
              <w:rPr>
                <w:sz w:val="18"/>
                <w:szCs w:val="18"/>
              </w:rPr>
            </w:pPr>
            <w:r w:rsidRPr="00C16732">
              <w:rPr>
                <w:i/>
                <w:iCs/>
                <w:sz w:val="18"/>
                <w:szCs w:val="18"/>
              </w:rPr>
              <w:t xml:space="preserve">See PROMIS PIB for development of full item banks. </w:t>
            </w:r>
            <w:r w:rsidRPr="00C16732">
              <w:rPr>
                <w:sz w:val="18"/>
                <w:szCs w:val="18"/>
              </w:rPr>
              <w:t>Short forms for each item bank were derived using statistical techniques (IRT analyses)</w:t>
            </w:r>
          </w:p>
        </w:tc>
        <w:tc>
          <w:tcPr>
            <w:tcW w:w="2169" w:type="dxa"/>
            <w:tcBorders>
              <w:left w:val="nil"/>
            </w:tcBorders>
          </w:tcPr>
          <w:p w14:paraId="45261743" w14:textId="77777777" w:rsidR="00F46D48" w:rsidRPr="00C16732" w:rsidRDefault="00F46D48" w:rsidP="002C0ABB">
            <w:pPr>
              <w:jc w:val="left"/>
              <w:rPr>
                <w:sz w:val="18"/>
                <w:szCs w:val="18"/>
              </w:rPr>
            </w:pPr>
            <w:r w:rsidRPr="00C16732">
              <w:rPr>
                <w:i/>
                <w:iCs/>
                <w:sz w:val="18"/>
                <w:szCs w:val="18"/>
              </w:rPr>
              <w:t xml:space="preserve">See PROMIS PIB. </w:t>
            </w:r>
            <w:r w:rsidRPr="00C16732">
              <w:rPr>
                <w:sz w:val="18"/>
                <w:szCs w:val="18"/>
              </w:rPr>
              <w:t>Children participated in surveys that provided data for IRT analyses</w:t>
            </w:r>
          </w:p>
        </w:tc>
      </w:tr>
      <w:tr w:rsidR="00F46D48" w:rsidRPr="00C16732" w14:paraId="6B8505CD" w14:textId="77777777" w:rsidTr="002C0ABB">
        <w:tc>
          <w:tcPr>
            <w:tcW w:w="486" w:type="dxa"/>
            <w:tcBorders>
              <w:right w:val="nil"/>
            </w:tcBorders>
          </w:tcPr>
          <w:p w14:paraId="6A9B5F54" w14:textId="77777777" w:rsidR="00F46D48" w:rsidRPr="00C16732" w:rsidRDefault="00F46D48" w:rsidP="002C0ABB">
            <w:pPr>
              <w:jc w:val="left"/>
              <w:rPr>
                <w:sz w:val="18"/>
                <w:szCs w:val="18"/>
              </w:rPr>
            </w:pPr>
            <w:r w:rsidRPr="00C16732">
              <w:rPr>
                <w:sz w:val="18"/>
                <w:szCs w:val="18"/>
              </w:rPr>
              <w:t>68</w:t>
            </w:r>
          </w:p>
        </w:tc>
        <w:tc>
          <w:tcPr>
            <w:tcW w:w="1495" w:type="dxa"/>
            <w:tcBorders>
              <w:left w:val="nil"/>
              <w:right w:val="nil"/>
            </w:tcBorders>
          </w:tcPr>
          <w:p w14:paraId="65A51705" w14:textId="77777777" w:rsidR="00F46D48" w:rsidRPr="00C16732" w:rsidRDefault="00F46D48" w:rsidP="002C0ABB">
            <w:pPr>
              <w:jc w:val="left"/>
              <w:rPr>
                <w:b/>
                <w:bCs/>
                <w:sz w:val="18"/>
                <w:szCs w:val="18"/>
              </w:rPr>
            </w:pPr>
            <w:r w:rsidRPr="00C16732">
              <w:rPr>
                <w:b/>
                <w:bCs/>
                <w:sz w:val="18"/>
                <w:szCs w:val="18"/>
              </w:rPr>
              <w:t>PROMIS PIB CAT</w:t>
            </w:r>
          </w:p>
        </w:tc>
        <w:tc>
          <w:tcPr>
            <w:tcW w:w="1160" w:type="dxa"/>
            <w:tcBorders>
              <w:left w:val="nil"/>
              <w:right w:val="nil"/>
            </w:tcBorders>
          </w:tcPr>
          <w:p w14:paraId="0970FE2D" w14:textId="105647FD" w:rsidR="00F46D48" w:rsidRPr="00C16732" w:rsidRDefault="00F46D48" w:rsidP="002C0ABB">
            <w:pPr>
              <w:jc w:val="left"/>
              <w:rPr>
                <w:sz w:val="18"/>
                <w:szCs w:val="18"/>
              </w:rPr>
            </w:pPr>
            <w:r w:rsidRPr="00C16732">
              <w:rPr>
                <w:sz w:val="18"/>
                <w:szCs w:val="18"/>
              </w:rPr>
              <w:t xml:space="preserve">Varni (2014) </w:t>
            </w:r>
            <w:r w:rsidRPr="00C16732">
              <w:rPr>
                <w:sz w:val="18"/>
                <w:szCs w:val="18"/>
              </w:rPr>
              <w:fldChar w:fldCharType="begin"/>
            </w:r>
            <w:r w:rsidRPr="00C16732">
              <w:rPr>
                <w:sz w:val="18"/>
                <w:szCs w:val="18"/>
              </w:rPr>
              <w:instrText xml:space="preserve"> ADDIN EN.CITE &lt;EndNote&gt;&lt;Cite&gt;&lt;Author&gt;Varni&lt;/Author&gt;&lt;Year&gt;2014&lt;/Year&gt;&lt;RecNum&gt;359&lt;/RecNum&gt;&lt;DisplayText&gt;[84]&lt;/DisplayText&gt;&lt;record&gt;&lt;rec-number&gt;359&lt;/rec-number&gt;&lt;foreign-keys&gt;&lt;key app="EN" db-id="w0s0p0w5kv0weoesfdpvszxzv5w522d55zew" timestamp="1621969541"&gt;359&lt;/key&gt;&lt;/foreign-keys&gt;&lt;ref-type name="Journal Article"&gt;17&lt;/ref-type&gt;&lt;contributors&gt;&lt;authors&gt;&lt;author&gt;Varni, James W&lt;/author&gt;&lt;author&gt;Magnus, Brooke&lt;/author&gt;&lt;author&gt;Stucky, Brian D&lt;/author&gt;&lt;author&gt;Liu, Yang&lt;/author&gt;&lt;author&gt;Quinn, Hally&lt;/author&gt;&lt;author&gt;Thissen, David&lt;/author&gt;&lt;author&gt;Gross, Heather E&lt;/author&gt;&lt;author&gt;Huang, I-Chan&lt;/author&gt;&lt;author&gt;DeWalt, Darren A&lt;/author&gt;&lt;/authors&gt;&lt;/contributors&gt;&lt;titles&gt;&lt;title&gt;Psychometric properties of the PROMIS® pediatric scales: precision, stability, and comparison of different scoring and administration options&lt;/title&gt;&lt;secondary-title&gt;Quality of Life Research&lt;/secondary-title&gt;&lt;/titles&gt;&lt;periodical&gt;&lt;full-title&gt;Quality of Life Research&lt;/full-title&gt;&lt;/periodical&gt;&lt;pages&gt;1233-1243&lt;/pages&gt;&lt;volume&gt;23&lt;/volume&gt;&lt;number&gt;4&lt;/number&gt;&lt;dates&gt;&lt;year&gt;2014&lt;/year&gt;&lt;/dates&gt;&lt;isbn&gt;1573-2649&lt;/isbn&gt;&lt;urls&gt;&lt;/urls&gt;&lt;/record&gt;&lt;/Cite&gt;&lt;/EndNote&gt;</w:instrText>
            </w:r>
            <w:r w:rsidRPr="00C16732">
              <w:rPr>
                <w:sz w:val="18"/>
                <w:szCs w:val="18"/>
              </w:rPr>
              <w:fldChar w:fldCharType="separate"/>
            </w:r>
            <w:r w:rsidRPr="00C16732">
              <w:rPr>
                <w:noProof/>
                <w:sz w:val="18"/>
                <w:szCs w:val="18"/>
              </w:rPr>
              <w:t>[84]</w:t>
            </w:r>
            <w:r w:rsidRPr="00C16732">
              <w:rPr>
                <w:sz w:val="18"/>
                <w:szCs w:val="18"/>
              </w:rPr>
              <w:fldChar w:fldCharType="end"/>
            </w:r>
            <w:r w:rsidRPr="00C16732">
              <w:rPr>
                <w:sz w:val="18"/>
                <w:szCs w:val="18"/>
              </w:rPr>
              <w:t xml:space="preserve"> </w:t>
            </w:r>
          </w:p>
        </w:tc>
        <w:tc>
          <w:tcPr>
            <w:tcW w:w="1133" w:type="dxa"/>
            <w:tcBorders>
              <w:left w:val="nil"/>
              <w:right w:val="nil"/>
            </w:tcBorders>
          </w:tcPr>
          <w:p w14:paraId="4ED3B247" w14:textId="77777777" w:rsidR="00F46D48" w:rsidRPr="00C16732" w:rsidRDefault="00F46D48" w:rsidP="002C0ABB">
            <w:pPr>
              <w:jc w:val="left"/>
              <w:rPr>
                <w:sz w:val="18"/>
                <w:szCs w:val="18"/>
              </w:rPr>
            </w:pPr>
            <w:r w:rsidRPr="00C16732">
              <w:rPr>
                <w:sz w:val="18"/>
                <w:szCs w:val="18"/>
              </w:rPr>
              <w:t>8-17</w:t>
            </w:r>
          </w:p>
        </w:tc>
        <w:tc>
          <w:tcPr>
            <w:tcW w:w="3252" w:type="dxa"/>
            <w:tcBorders>
              <w:left w:val="nil"/>
              <w:right w:val="nil"/>
            </w:tcBorders>
          </w:tcPr>
          <w:p w14:paraId="2A6B34E5" w14:textId="77777777" w:rsidR="00F46D48" w:rsidRPr="00C16732" w:rsidRDefault="00F46D48" w:rsidP="002C0ABB">
            <w:pPr>
              <w:jc w:val="left"/>
              <w:rPr>
                <w:i/>
                <w:iCs/>
                <w:sz w:val="18"/>
                <w:szCs w:val="18"/>
              </w:rPr>
            </w:pPr>
            <w:r w:rsidRPr="00C16732">
              <w:rPr>
                <w:i/>
                <w:iCs/>
                <w:sz w:val="18"/>
                <w:szCs w:val="18"/>
              </w:rPr>
              <w:t>See PROMIS PIB</w:t>
            </w:r>
          </w:p>
        </w:tc>
        <w:tc>
          <w:tcPr>
            <w:tcW w:w="4253" w:type="dxa"/>
            <w:tcBorders>
              <w:left w:val="nil"/>
              <w:right w:val="nil"/>
            </w:tcBorders>
          </w:tcPr>
          <w:p w14:paraId="6DD90CA1" w14:textId="77777777" w:rsidR="00F46D48" w:rsidRPr="00C16732" w:rsidRDefault="00F46D48" w:rsidP="002C0ABB">
            <w:pPr>
              <w:jc w:val="left"/>
              <w:rPr>
                <w:sz w:val="18"/>
                <w:szCs w:val="18"/>
              </w:rPr>
            </w:pPr>
            <w:r w:rsidRPr="00C16732">
              <w:rPr>
                <w:sz w:val="18"/>
                <w:szCs w:val="18"/>
              </w:rPr>
              <w:t>The CAT form was applied to PROMIS PIB SF using the PROMIS Assessment Center software that employed maximum posterior weighted information item selection. This resulted in respondents filling in 5 to 12 items per item bank compared to 8 for SF.</w:t>
            </w:r>
          </w:p>
        </w:tc>
        <w:tc>
          <w:tcPr>
            <w:tcW w:w="2169" w:type="dxa"/>
            <w:tcBorders>
              <w:left w:val="nil"/>
            </w:tcBorders>
          </w:tcPr>
          <w:p w14:paraId="3AC67BB8" w14:textId="77777777" w:rsidR="00F46D48" w:rsidRPr="00C16732" w:rsidRDefault="00F46D48" w:rsidP="002C0ABB">
            <w:pPr>
              <w:jc w:val="left"/>
              <w:rPr>
                <w:sz w:val="18"/>
                <w:szCs w:val="18"/>
              </w:rPr>
            </w:pPr>
            <w:r w:rsidRPr="00C16732">
              <w:rPr>
                <w:i/>
                <w:iCs/>
                <w:sz w:val="18"/>
                <w:szCs w:val="18"/>
              </w:rPr>
              <w:t>See PROMIS PIB.</w:t>
            </w:r>
          </w:p>
        </w:tc>
      </w:tr>
      <w:tr w:rsidR="00F46D48" w:rsidRPr="00C16732" w14:paraId="592738D3" w14:textId="77777777" w:rsidTr="002C0ABB">
        <w:tc>
          <w:tcPr>
            <w:tcW w:w="486" w:type="dxa"/>
            <w:tcBorders>
              <w:right w:val="nil"/>
            </w:tcBorders>
          </w:tcPr>
          <w:p w14:paraId="693C8002" w14:textId="77777777" w:rsidR="00F46D48" w:rsidRPr="00C16732" w:rsidRDefault="00F46D48" w:rsidP="002C0ABB">
            <w:pPr>
              <w:jc w:val="left"/>
              <w:rPr>
                <w:sz w:val="18"/>
                <w:szCs w:val="18"/>
              </w:rPr>
            </w:pPr>
            <w:r w:rsidRPr="00C16732">
              <w:rPr>
                <w:sz w:val="18"/>
                <w:szCs w:val="18"/>
              </w:rPr>
              <w:t>69-70</w:t>
            </w:r>
          </w:p>
        </w:tc>
        <w:tc>
          <w:tcPr>
            <w:tcW w:w="1495" w:type="dxa"/>
            <w:tcBorders>
              <w:left w:val="nil"/>
              <w:right w:val="nil"/>
            </w:tcBorders>
          </w:tcPr>
          <w:p w14:paraId="5107B45A" w14:textId="77777777" w:rsidR="00F46D48" w:rsidRPr="00C16732" w:rsidRDefault="00F46D48" w:rsidP="002C0ABB">
            <w:pPr>
              <w:jc w:val="left"/>
              <w:rPr>
                <w:b/>
                <w:bCs/>
                <w:sz w:val="18"/>
                <w:szCs w:val="18"/>
              </w:rPr>
            </w:pPr>
            <w:r w:rsidRPr="00C16732">
              <w:rPr>
                <w:b/>
                <w:bCs/>
                <w:sz w:val="18"/>
                <w:szCs w:val="18"/>
              </w:rPr>
              <w:t>PROMIS PGH7</w:t>
            </w:r>
          </w:p>
        </w:tc>
        <w:tc>
          <w:tcPr>
            <w:tcW w:w="1160" w:type="dxa"/>
            <w:tcBorders>
              <w:left w:val="nil"/>
              <w:right w:val="nil"/>
            </w:tcBorders>
          </w:tcPr>
          <w:p w14:paraId="2F9EC28E" w14:textId="3262CD4E" w:rsidR="00F46D48" w:rsidRPr="00C16732" w:rsidRDefault="00F46D48" w:rsidP="002C0ABB">
            <w:pPr>
              <w:jc w:val="left"/>
              <w:rPr>
                <w:sz w:val="18"/>
                <w:szCs w:val="18"/>
              </w:rPr>
            </w:pPr>
            <w:r w:rsidRPr="00C16732">
              <w:rPr>
                <w:sz w:val="18"/>
                <w:szCs w:val="18"/>
              </w:rPr>
              <w:t xml:space="preserve">Forrest (2014) </w:t>
            </w:r>
            <w:r w:rsidRPr="00C16732">
              <w:rPr>
                <w:sz w:val="18"/>
                <w:szCs w:val="18"/>
              </w:rPr>
              <w:fldChar w:fldCharType="begin"/>
            </w:r>
            <w:r w:rsidRPr="00C16732">
              <w:rPr>
                <w:sz w:val="18"/>
                <w:szCs w:val="18"/>
              </w:rPr>
              <w:instrText xml:space="preserve"> ADDIN EN.CITE &lt;EndNote&gt;&lt;Cite&gt;&lt;Author&gt;Forrest&lt;/Author&gt;&lt;Year&gt;2014&lt;/Year&gt;&lt;RecNum&gt;360&lt;/RecNum&gt;&lt;DisplayText&gt;[30]&lt;/DisplayText&gt;&lt;record&gt;&lt;rec-number&gt;360&lt;/rec-number&gt;&lt;foreign-keys&gt;&lt;key app="EN" db-id="w0s0p0w5kv0weoesfdpvszxzv5w522d55zew" timestamp="1621970937"&gt;360&lt;/key&gt;&lt;/foreign-keys&gt;&lt;ref-type name="Journal Article"&gt;17&lt;/ref-type&gt;&lt;contributors&gt;&lt;authors&gt;&lt;author&gt;Forrest, Christopher B&lt;/author&gt;&lt;author&gt;Bevans, Katherine B&lt;/author&gt;&lt;author&gt;Pratiwadi, Ramya&lt;/author&gt;&lt;author&gt;Moon, JeanHee&lt;/author&gt;&lt;author&gt;Teneralli, Rachel E&lt;/author&gt;&lt;author&gt;Minton, Jo M&lt;/author&gt;&lt;author&gt;Tucker, Carole A&lt;/author&gt;&lt;/authors&gt;&lt;/contributors&gt;&lt;titles&gt;&lt;title&gt;Development of the PROMIS® pediatric global health (PGH-7) measure&lt;/title&gt;&lt;secondary-title&gt;Quality of Life Research&lt;/secondary-title&gt;&lt;/titles&gt;&lt;periodical&gt;&lt;full-title&gt;Quality of Life Research&lt;/full-title&gt;&lt;/periodical&gt;&lt;pages&gt;1221-1231&lt;/pages&gt;&lt;volume&gt;23&lt;/volume&gt;&lt;number&gt;4&lt;/number&gt;&lt;dates&gt;&lt;year&gt;2014&lt;/year&gt;&lt;/dates&gt;&lt;isbn&gt;1573-2649&lt;/isbn&gt;&lt;urls&gt;&lt;/urls&gt;&lt;/record&gt;&lt;/Cite&gt;&lt;/EndNote&gt;</w:instrText>
            </w:r>
            <w:r w:rsidRPr="00C16732">
              <w:rPr>
                <w:sz w:val="18"/>
                <w:szCs w:val="18"/>
              </w:rPr>
              <w:fldChar w:fldCharType="separate"/>
            </w:r>
            <w:r w:rsidRPr="00C16732">
              <w:rPr>
                <w:noProof/>
                <w:sz w:val="18"/>
                <w:szCs w:val="18"/>
              </w:rPr>
              <w:t>[30]</w:t>
            </w:r>
            <w:r w:rsidRPr="00C16732">
              <w:rPr>
                <w:sz w:val="18"/>
                <w:szCs w:val="18"/>
              </w:rPr>
              <w:fldChar w:fldCharType="end"/>
            </w:r>
          </w:p>
        </w:tc>
        <w:tc>
          <w:tcPr>
            <w:tcW w:w="1133" w:type="dxa"/>
            <w:tcBorders>
              <w:left w:val="nil"/>
              <w:right w:val="nil"/>
            </w:tcBorders>
          </w:tcPr>
          <w:p w14:paraId="789A7D9A" w14:textId="77777777" w:rsidR="00F46D48" w:rsidRPr="00C16732" w:rsidRDefault="00F46D48" w:rsidP="002C0ABB">
            <w:pPr>
              <w:jc w:val="left"/>
              <w:rPr>
                <w:sz w:val="18"/>
                <w:szCs w:val="18"/>
              </w:rPr>
            </w:pPr>
            <w:r w:rsidRPr="00C16732">
              <w:rPr>
                <w:sz w:val="18"/>
                <w:szCs w:val="18"/>
              </w:rPr>
              <w:t>Child: 8-17, Informant: 5-17</w:t>
            </w:r>
          </w:p>
        </w:tc>
        <w:tc>
          <w:tcPr>
            <w:tcW w:w="3252" w:type="dxa"/>
            <w:tcBorders>
              <w:left w:val="nil"/>
              <w:right w:val="nil"/>
            </w:tcBorders>
          </w:tcPr>
          <w:p w14:paraId="59D169BD" w14:textId="77777777" w:rsidR="00F46D48" w:rsidRPr="00C16732" w:rsidRDefault="00F46D48" w:rsidP="002C0ABB">
            <w:pPr>
              <w:jc w:val="left"/>
              <w:rPr>
                <w:sz w:val="18"/>
                <w:szCs w:val="18"/>
              </w:rPr>
            </w:pPr>
            <w:r w:rsidRPr="00C16732">
              <w:rPr>
                <w:sz w:val="18"/>
                <w:szCs w:val="18"/>
              </w:rPr>
              <w:t>PROMIS conceptual framework covers physical, mental and social health.</w:t>
            </w:r>
          </w:p>
        </w:tc>
        <w:tc>
          <w:tcPr>
            <w:tcW w:w="4253" w:type="dxa"/>
            <w:tcBorders>
              <w:left w:val="nil"/>
              <w:right w:val="nil"/>
            </w:tcBorders>
          </w:tcPr>
          <w:p w14:paraId="51D26DF9" w14:textId="77777777" w:rsidR="00F46D48" w:rsidRPr="00C16732" w:rsidRDefault="00F46D48" w:rsidP="002C0ABB">
            <w:pPr>
              <w:jc w:val="left"/>
              <w:rPr>
                <w:sz w:val="18"/>
                <w:szCs w:val="18"/>
              </w:rPr>
            </w:pPr>
            <w:r w:rsidRPr="00C16732">
              <w:rPr>
                <w:sz w:val="18"/>
                <w:szCs w:val="18"/>
              </w:rPr>
              <w:t>(1) Interviews with 21 children aged 8-17 and 15 parents to elicit global health concepts and items. (2) Parents reviewed adult PROMIS global health measure to identify missing concepts. (3) Panel of child/adult health outcome experts evaluated how adult measure can be adapted to be developmentally appropriate for children; Healthy Pathways measure informed choice. (4) Online pilot testing of 3,635 children aged 8-17 and 1,807 parents of children aged 5-17</w:t>
            </w:r>
          </w:p>
        </w:tc>
        <w:tc>
          <w:tcPr>
            <w:tcW w:w="2169" w:type="dxa"/>
            <w:tcBorders>
              <w:left w:val="nil"/>
            </w:tcBorders>
          </w:tcPr>
          <w:p w14:paraId="10D1BC08" w14:textId="77777777" w:rsidR="00F46D48" w:rsidRPr="00C16732" w:rsidRDefault="00F46D48" w:rsidP="002C0ABB">
            <w:pPr>
              <w:jc w:val="left"/>
              <w:rPr>
                <w:sz w:val="18"/>
                <w:szCs w:val="18"/>
              </w:rPr>
            </w:pPr>
            <w:r w:rsidRPr="00C16732">
              <w:rPr>
                <w:sz w:val="18"/>
                <w:szCs w:val="18"/>
              </w:rPr>
              <w:t>Involved in concept elicitation interviews and online pilot testing</w:t>
            </w:r>
          </w:p>
        </w:tc>
      </w:tr>
      <w:tr w:rsidR="00F46D48" w:rsidRPr="00C16732" w14:paraId="26C7A6E0" w14:textId="77777777" w:rsidTr="002C0ABB">
        <w:tc>
          <w:tcPr>
            <w:tcW w:w="486" w:type="dxa"/>
            <w:tcBorders>
              <w:right w:val="nil"/>
            </w:tcBorders>
          </w:tcPr>
          <w:p w14:paraId="50BBE027" w14:textId="77777777" w:rsidR="00F46D48" w:rsidRPr="00C16732" w:rsidRDefault="00F46D48" w:rsidP="002C0ABB">
            <w:pPr>
              <w:jc w:val="left"/>
              <w:rPr>
                <w:sz w:val="18"/>
                <w:szCs w:val="18"/>
              </w:rPr>
            </w:pPr>
            <w:r w:rsidRPr="00C16732">
              <w:rPr>
                <w:sz w:val="18"/>
                <w:szCs w:val="18"/>
              </w:rPr>
              <w:t>71</w:t>
            </w:r>
          </w:p>
        </w:tc>
        <w:tc>
          <w:tcPr>
            <w:tcW w:w="1495" w:type="dxa"/>
            <w:tcBorders>
              <w:left w:val="nil"/>
              <w:right w:val="nil"/>
            </w:tcBorders>
          </w:tcPr>
          <w:p w14:paraId="5293086A" w14:textId="77777777" w:rsidR="00F46D48" w:rsidRPr="00C16732" w:rsidRDefault="00F46D48" w:rsidP="002C0ABB">
            <w:pPr>
              <w:jc w:val="left"/>
              <w:rPr>
                <w:b/>
                <w:bCs/>
                <w:sz w:val="18"/>
                <w:szCs w:val="18"/>
              </w:rPr>
            </w:pPr>
            <w:r w:rsidRPr="00C16732">
              <w:rPr>
                <w:b/>
                <w:bCs/>
                <w:sz w:val="18"/>
                <w:szCs w:val="18"/>
              </w:rPr>
              <w:t>PROMIS EC</w:t>
            </w:r>
          </w:p>
        </w:tc>
        <w:tc>
          <w:tcPr>
            <w:tcW w:w="1160" w:type="dxa"/>
            <w:tcBorders>
              <w:left w:val="nil"/>
              <w:right w:val="nil"/>
            </w:tcBorders>
          </w:tcPr>
          <w:p w14:paraId="6DB6B8F3" w14:textId="5FAF8804" w:rsidR="00F46D48" w:rsidRPr="00C16732" w:rsidRDefault="00F46D48" w:rsidP="002C0ABB">
            <w:pPr>
              <w:jc w:val="left"/>
              <w:rPr>
                <w:sz w:val="18"/>
                <w:szCs w:val="18"/>
              </w:rPr>
            </w:pPr>
            <w:r w:rsidRPr="00C16732">
              <w:rPr>
                <w:sz w:val="18"/>
                <w:szCs w:val="18"/>
              </w:rPr>
              <w:t xml:space="preserve">Blackwell (2020) </w:t>
            </w:r>
            <w:r w:rsidRPr="00C16732">
              <w:rPr>
                <w:sz w:val="18"/>
                <w:szCs w:val="18"/>
              </w:rPr>
              <w:fldChar w:fldCharType="begin"/>
            </w:r>
            <w:r w:rsidRPr="00C16732">
              <w:rPr>
                <w:sz w:val="18"/>
                <w:szCs w:val="18"/>
              </w:rPr>
              <w:instrText xml:space="preserve"> ADDIN EN.CITE &lt;EndNote&gt;&lt;Cite&gt;&lt;Author&gt;Blackwell&lt;/Author&gt;&lt;Year&gt;2020&lt;/Year&gt;&lt;RecNum&gt;361&lt;/RecNum&gt;&lt;DisplayText&gt;[12]&lt;/DisplayText&gt;&lt;record&gt;&lt;rec-number&gt;361&lt;/rec-number&gt;&lt;foreign-keys&gt;&lt;key app="EN" db-id="w0s0p0w5kv0weoesfdpvszxzv5w522d55zew" timestamp="1621971311"&gt;361&lt;/key&gt;&lt;/foreign-keys&gt;&lt;ref-type name="Journal Article"&gt;17&lt;/ref-type&gt;&lt;contributors&gt;&lt;authors&gt;&lt;author&gt;Blackwell, Courtney K&lt;/author&gt;&lt;author&gt;Wakschlag, Lauren&lt;/author&gt;&lt;author&gt;Krogh-Jespersen, Sheila&lt;/author&gt;&lt;author&gt;Buss, Kristin A&lt;/author&gt;&lt;author&gt;Luby, Joan&lt;/author&gt;&lt;author&gt;Bevans, Katherine&lt;/author&gt;&lt;author&gt;Lai, Jin-Shei&lt;/author&gt;&lt;author&gt;Forrest, Christopher B&lt;/author&gt;&lt;author&gt;Cella, David&lt;/author&gt;&lt;/authors&gt;&lt;/contributors&gt;&lt;titles&gt;&lt;title&gt;Pragmatic health assessment in early childhood: the PROMIS® of developmentally based measurement for pediatric psychology&lt;/title&gt;&lt;secondary-title&gt;Journal of pediatric psychology&lt;/secondary-title&gt;&lt;/titles&gt;&lt;periodical&gt;&lt;full-title&gt;Journal of pediatric psychology&lt;/full-title&gt;&lt;/periodical&gt;&lt;pages&gt;311-318&lt;/pages&gt;&lt;volume&gt;45&lt;/volume&gt;&lt;number&gt;3&lt;/number&gt;&lt;dates&gt;&lt;year&gt;2020&lt;/year&gt;&lt;/dates&gt;&lt;isbn&gt;0146-8693&lt;/isbn&gt;&lt;urls&gt;&lt;/urls&gt;&lt;/record&gt;&lt;/Cite&gt;&lt;/EndNote&gt;</w:instrText>
            </w:r>
            <w:r w:rsidRPr="00C16732">
              <w:rPr>
                <w:sz w:val="18"/>
                <w:szCs w:val="18"/>
              </w:rPr>
              <w:fldChar w:fldCharType="separate"/>
            </w:r>
            <w:r w:rsidRPr="00C16732">
              <w:rPr>
                <w:noProof/>
                <w:sz w:val="18"/>
                <w:szCs w:val="18"/>
              </w:rPr>
              <w:t>[12]</w:t>
            </w:r>
            <w:r w:rsidRPr="00C16732">
              <w:rPr>
                <w:sz w:val="18"/>
                <w:szCs w:val="18"/>
              </w:rPr>
              <w:fldChar w:fldCharType="end"/>
            </w:r>
          </w:p>
        </w:tc>
        <w:tc>
          <w:tcPr>
            <w:tcW w:w="1133" w:type="dxa"/>
            <w:tcBorders>
              <w:left w:val="nil"/>
              <w:right w:val="nil"/>
            </w:tcBorders>
          </w:tcPr>
          <w:p w14:paraId="15E23871" w14:textId="77777777" w:rsidR="00F46D48" w:rsidRPr="00C16732" w:rsidRDefault="00F46D48" w:rsidP="002C0ABB">
            <w:pPr>
              <w:jc w:val="left"/>
              <w:rPr>
                <w:sz w:val="18"/>
                <w:szCs w:val="18"/>
              </w:rPr>
            </w:pPr>
            <w:r w:rsidRPr="00C16732">
              <w:rPr>
                <w:sz w:val="18"/>
                <w:szCs w:val="18"/>
              </w:rPr>
              <w:t>1-5</w:t>
            </w:r>
          </w:p>
        </w:tc>
        <w:tc>
          <w:tcPr>
            <w:tcW w:w="3252" w:type="dxa"/>
            <w:tcBorders>
              <w:left w:val="nil"/>
              <w:right w:val="nil"/>
            </w:tcBorders>
          </w:tcPr>
          <w:p w14:paraId="229C0BC3" w14:textId="77777777" w:rsidR="00F46D48" w:rsidRPr="00C16732" w:rsidRDefault="00F46D48" w:rsidP="002C0ABB">
            <w:pPr>
              <w:jc w:val="left"/>
              <w:rPr>
                <w:sz w:val="18"/>
                <w:szCs w:val="18"/>
              </w:rPr>
            </w:pPr>
            <w:r w:rsidRPr="00C16732">
              <w:rPr>
                <w:sz w:val="18"/>
                <w:szCs w:val="18"/>
              </w:rPr>
              <w:t>PROMIS conceptual framework covers physical, mental and social health. Aim to balance content alignment to existing PROMIS measures (e.g., same recall period and minimal wording changes) and developmental appropriateness (e.g., coverage of important domains for infant health). Focus on observable child behaviour according to US FDA's guideline: e.g., wording “My child felt” changed to “My child seemed/acted/was”</w:t>
            </w:r>
          </w:p>
        </w:tc>
        <w:tc>
          <w:tcPr>
            <w:tcW w:w="4253" w:type="dxa"/>
            <w:tcBorders>
              <w:left w:val="nil"/>
              <w:right w:val="nil"/>
            </w:tcBorders>
          </w:tcPr>
          <w:p w14:paraId="577C00F8" w14:textId="77777777" w:rsidR="00F46D48" w:rsidRPr="00C16732" w:rsidRDefault="00F46D48" w:rsidP="002C0ABB">
            <w:pPr>
              <w:jc w:val="left"/>
              <w:rPr>
                <w:sz w:val="18"/>
                <w:szCs w:val="18"/>
              </w:rPr>
            </w:pPr>
            <w:r w:rsidRPr="00C16732">
              <w:rPr>
                <w:sz w:val="18"/>
                <w:szCs w:val="18"/>
              </w:rPr>
              <w:t>Followed PROMIS mixed-methods approach: (1) Literature reviews. (2) Input from experts on developmental psychology and psychopathology, child psychiatry, paediatrics, education, cross-cultural measurement, health equity/system to determine appropriateness of existing PROMIS concepts for age 1-5. (3) Semi-structured interviews with 38 parents of children aged 1-5 for concept elicitation to confirm frameworks and identify new concepts. (4) Item drafting. (5) Cognitive interviews with 41 parents of children aged 1-5 for feasibility and comprehensibility. (6) Field testing for item calibration and score norming.</w:t>
            </w:r>
          </w:p>
        </w:tc>
        <w:tc>
          <w:tcPr>
            <w:tcW w:w="2169" w:type="dxa"/>
            <w:tcBorders>
              <w:left w:val="nil"/>
            </w:tcBorders>
          </w:tcPr>
          <w:p w14:paraId="4B3E0EB9" w14:textId="77777777" w:rsidR="00F46D48" w:rsidRPr="00C16732" w:rsidRDefault="00F46D48" w:rsidP="002C0ABB">
            <w:pPr>
              <w:jc w:val="left"/>
              <w:rPr>
                <w:sz w:val="18"/>
                <w:szCs w:val="18"/>
              </w:rPr>
            </w:pPr>
            <w:r w:rsidRPr="00C16732">
              <w:rPr>
                <w:sz w:val="18"/>
                <w:szCs w:val="18"/>
              </w:rPr>
              <w:t>Involved parents of children aged 1-5 in concept elicitation interviews, cognitive interviews and pilot testing.</w:t>
            </w:r>
          </w:p>
        </w:tc>
      </w:tr>
      <w:tr w:rsidR="00F46D48" w:rsidRPr="00C16732" w14:paraId="3EE42CD6" w14:textId="77777777" w:rsidTr="002C0ABB">
        <w:tc>
          <w:tcPr>
            <w:tcW w:w="486" w:type="dxa"/>
            <w:tcBorders>
              <w:right w:val="nil"/>
            </w:tcBorders>
          </w:tcPr>
          <w:p w14:paraId="5459A6C8" w14:textId="77777777" w:rsidR="00F46D48" w:rsidRPr="00C16732" w:rsidRDefault="00F46D48" w:rsidP="002C0ABB">
            <w:pPr>
              <w:jc w:val="left"/>
              <w:rPr>
                <w:sz w:val="18"/>
                <w:szCs w:val="18"/>
              </w:rPr>
            </w:pPr>
            <w:r w:rsidRPr="00C16732">
              <w:rPr>
                <w:sz w:val="18"/>
                <w:szCs w:val="18"/>
              </w:rPr>
              <w:t>72</w:t>
            </w:r>
          </w:p>
        </w:tc>
        <w:tc>
          <w:tcPr>
            <w:tcW w:w="1495" w:type="dxa"/>
            <w:tcBorders>
              <w:left w:val="nil"/>
              <w:right w:val="nil"/>
            </w:tcBorders>
          </w:tcPr>
          <w:p w14:paraId="0E602478" w14:textId="77777777" w:rsidR="00F46D48" w:rsidRPr="00C16732" w:rsidRDefault="00F46D48" w:rsidP="002C0ABB">
            <w:pPr>
              <w:jc w:val="left"/>
              <w:rPr>
                <w:b/>
                <w:bCs/>
                <w:sz w:val="18"/>
                <w:szCs w:val="18"/>
              </w:rPr>
            </w:pPr>
            <w:r w:rsidRPr="00C16732">
              <w:rPr>
                <w:b/>
                <w:bCs/>
                <w:sz w:val="18"/>
                <w:szCs w:val="18"/>
              </w:rPr>
              <w:t>PWI-SC</w:t>
            </w:r>
          </w:p>
        </w:tc>
        <w:tc>
          <w:tcPr>
            <w:tcW w:w="1160" w:type="dxa"/>
            <w:tcBorders>
              <w:left w:val="nil"/>
              <w:right w:val="nil"/>
            </w:tcBorders>
          </w:tcPr>
          <w:p w14:paraId="1963D2F5" w14:textId="38BBFB2F" w:rsidR="00F46D48" w:rsidRPr="00C16732" w:rsidRDefault="00F46D48" w:rsidP="002C0ABB">
            <w:pPr>
              <w:jc w:val="left"/>
              <w:rPr>
                <w:sz w:val="18"/>
                <w:szCs w:val="18"/>
              </w:rPr>
            </w:pPr>
            <w:r w:rsidRPr="00C16732">
              <w:rPr>
                <w:sz w:val="18"/>
                <w:szCs w:val="18"/>
              </w:rPr>
              <w:t xml:space="preserve">Cummins (2005) </w:t>
            </w:r>
            <w:r w:rsidRPr="00C16732">
              <w:rPr>
                <w:sz w:val="18"/>
                <w:szCs w:val="18"/>
              </w:rPr>
              <w:fldChar w:fldCharType="begin"/>
            </w:r>
            <w:r w:rsidRPr="00C16732">
              <w:rPr>
                <w:sz w:val="18"/>
                <w:szCs w:val="18"/>
              </w:rPr>
              <w:instrText xml:space="preserve"> ADDIN EN.CITE &lt;EndNote&gt;&lt;Cite&gt;&lt;Author&gt;Cummins&lt;/Author&gt;&lt;Year&gt;2005&lt;/Year&gt;&lt;RecNum&gt;362&lt;/RecNum&gt;&lt;DisplayText&gt;[85]&lt;/DisplayText&gt;&lt;record&gt;&lt;rec-number&gt;362&lt;/rec-number&gt;&lt;foreign-keys&gt;&lt;key app="EN" db-id="w0s0p0w5kv0weoesfdpvszxzv5w522d55zew" timestamp="1621975524"&gt;362&lt;/key&gt;&lt;/foreign-keys&gt;&lt;ref-type name="Journal Article"&gt;17&lt;/ref-type&gt;&lt;contributors&gt;&lt;authors&gt;&lt;author&gt;Cummins, Robert A&lt;/author&gt;&lt;author&gt;Lau, Anna LD&lt;/author&gt;&lt;/authors&gt;&lt;/contributors&gt;&lt;titles&gt;&lt;title&gt;Personal Wellbeing Index–School Children&lt;/title&gt;&lt;secondary-title&gt;Melbourne: School of Psychology, Deakin University&lt;/secondary-title&gt;&lt;/titles&gt;&lt;periodical&gt;&lt;full-title&gt;Melbourne: School of Psychology, Deakin University&lt;/full-title&gt;&lt;/periodical&gt;&lt;dates&gt;&lt;year&gt;2005&lt;/year&gt;&lt;/dates&gt;&lt;urls&gt;&lt;/urls&gt;&lt;/record&gt;&lt;/Cite&gt;&lt;/EndNote&gt;</w:instrText>
            </w:r>
            <w:r w:rsidRPr="00C16732">
              <w:rPr>
                <w:sz w:val="18"/>
                <w:szCs w:val="18"/>
              </w:rPr>
              <w:fldChar w:fldCharType="separate"/>
            </w:r>
            <w:r w:rsidRPr="00C16732">
              <w:rPr>
                <w:noProof/>
                <w:sz w:val="18"/>
                <w:szCs w:val="18"/>
              </w:rPr>
              <w:t>[85]</w:t>
            </w:r>
            <w:r w:rsidRPr="00C16732">
              <w:rPr>
                <w:sz w:val="18"/>
                <w:szCs w:val="18"/>
              </w:rPr>
              <w:fldChar w:fldCharType="end"/>
            </w:r>
          </w:p>
        </w:tc>
        <w:tc>
          <w:tcPr>
            <w:tcW w:w="1133" w:type="dxa"/>
            <w:tcBorders>
              <w:left w:val="nil"/>
              <w:right w:val="nil"/>
            </w:tcBorders>
          </w:tcPr>
          <w:p w14:paraId="25A0BFCC" w14:textId="77777777" w:rsidR="00F46D48" w:rsidRPr="00C16732" w:rsidRDefault="00F46D48" w:rsidP="002C0ABB">
            <w:pPr>
              <w:jc w:val="left"/>
              <w:rPr>
                <w:sz w:val="18"/>
                <w:szCs w:val="18"/>
              </w:rPr>
            </w:pPr>
            <w:r w:rsidRPr="00C16732">
              <w:rPr>
                <w:sz w:val="18"/>
                <w:szCs w:val="18"/>
              </w:rPr>
              <w:t>5-18</w:t>
            </w:r>
          </w:p>
        </w:tc>
        <w:tc>
          <w:tcPr>
            <w:tcW w:w="3252" w:type="dxa"/>
            <w:tcBorders>
              <w:left w:val="nil"/>
              <w:right w:val="nil"/>
            </w:tcBorders>
          </w:tcPr>
          <w:p w14:paraId="22EAB0D4" w14:textId="77777777" w:rsidR="00F46D48" w:rsidRPr="00C16732" w:rsidRDefault="00F46D48" w:rsidP="002C0ABB">
            <w:pPr>
              <w:jc w:val="left"/>
              <w:rPr>
                <w:sz w:val="18"/>
                <w:szCs w:val="18"/>
              </w:rPr>
            </w:pPr>
            <w:r w:rsidRPr="00C16732">
              <w:rPr>
                <w:sz w:val="18"/>
                <w:szCs w:val="18"/>
              </w:rPr>
              <w:t>Adult-oriented PWI based on subjective satisfaction domains of QoL explored under ComQoL development.</w:t>
            </w:r>
          </w:p>
        </w:tc>
        <w:tc>
          <w:tcPr>
            <w:tcW w:w="4253" w:type="dxa"/>
            <w:tcBorders>
              <w:left w:val="nil"/>
              <w:right w:val="nil"/>
            </w:tcBorders>
          </w:tcPr>
          <w:p w14:paraId="208E85F1" w14:textId="77777777" w:rsidR="00F46D48" w:rsidRPr="00C16732" w:rsidRDefault="00F46D48" w:rsidP="002C0ABB">
            <w:pPr>
              <w:jc w:val="left"/>
              <w:rPr>
                <w:i/>
                <w:iCs/>
                <w:sz w:val="18"/>
                <w:szCs w:val="18"/>
              </w:rPr>
            </w:pPr>
            <w:r w:rsidRPr="00C16732">
              <w:rPr>
                <w:sz w:val="18"/>
                <w:szCs w:val="18"/>
              </w:rPr>
              <w:t xml:space="preserve">(1) Adult PWI derived from subjective satisfaction domains of ComQoL: objective domains and subjective importance domains removed; satisfaction </w:t>
            </w:r>
            <w:r w:rsidRPr="00C16732">
              <w:rPr>
                <w:sz w:val="18"/>
                <w:szCs w:val="18"/>
              </w:rPr>
              <w:lastRenderedPageBreak/>
              <w:t>changed to happiness. (2) PWI-SC derived from PWI: spirituality-religion domain removed; simplified wording.</w:t>
            </w:r>
          </w:p>
        </w:tc>
        <w:tc>
          <w:tcPr>
            <w:tcW w:w="2169" w:type="dxa"/>
            <w:tcBorders>
              <w:left w:val="nil"/>
            </w:tcBorders>
          </w:tcPr>
          <w:p w14:paraId="16B528A0" w14:textId="77777777" w:rsidR="00F46D48" w:rsidRPr="00C16732" w:rsidRDefault="00F46D48" w:rsidP="002C0ABB">
            <w:pPr>
              <w:jc w:val="left"/>
              <w:rPr>
                <w:sz w:val="18"/>
                <w:szCs w:val="18"/>
              </w:rPr>
            </w:pPr>
            <w:r w:rsidRPr="00C16732">
              <w:rPr>
                <w:sz w:val="18"/>
                <w:szCs w:val="18"/>
              </w:rPr>
              <w:lastRenderedPageBreak/>
              <w:t>None</w:t>
            </w:r>
          </w:p>
        </w:tc>
      </w:tr>
      <w:tr w:rsidR="00F46D48" w:rsidRPr="00C16732" w14:paraId="2EDF63EE" w14:textId="77777777" w:rsidTr="002C0ABB">
        <w:tc>
          <w:tcPr>
            <w:tcW w:w="486" w:type="dxa"/>
            <w:tcBorders>
              <w:right w:val="nil"/>
            </w:tcBorders>
          </w:tcPr>
          <w:p w14:paraId="5298D5BF" w14:textId="77777777" w:rsidR="00F46D48" w:rsidRPr="00C16732" w:rsidRDefault="00F46D48" w:rsidP="002C0ABB">
            <w:pPr>
              <w:jc w:val="left"/>
              <w:rPr>
                <w:sz w:val="18"/>
                <w:szCs w:val="18"/>
              </w:rPr>
            </w:pPr>
            <w:r w:rsidRPr="00C16732">
              <w:rPr>
                <w:sz w:val="18"/>
                <w:szCs w:val="18"/>
              </w:rPr>
              <w:lastRenderedPageBreak/>
              <w:t>73</w:t>
            </w:r>
          </w:p>
        </w:tc>
        <w:tc>
          <w:tcPr>
            <w:tcW w:w="1495" w:type="dxa"/>
            <w:tcBorders>
              <w:left w:val="nil"/>
              <w:right w:val="nil"/>
            </w:tcBorders>
          </w:tcPr>
          <w:p w14:paraId="4C4CEF94" w14:textId="77777777" w:rsidR="00F46D48" w:rsidRPr="00C16732" w:rsidRDefault="00F46D48" w:rsidP="002C0ABB">
            <w:pPr>
              <w:jc w:val="left"/>
              <w:rPr>
                <w:b/>
                <w:bCs/>
                <w:sz w:val="18"/>
                <w:szCs w:val="18"/>
              </w:rPr>
            </w:pPr>
            <w:r w:rsidRPr="00C16732">
              <w:rPr>
                <w:b/>
                <w:bCs/>
                <w:sz w:val="18"/>
                <w:szCs w:val="18"/>
              </w:rPr>
              <w:t>PWI-SC8</w:t>
            </w:r>
          </w:p>
        </w:tc>
        <w:tc>
          <w:tcPr>
            <w:tcW w:w="1160" w:type="dxa"/>
            <w:tcBorders>
              <w:left w:val="nil"/>
              <w:right w:val="nil"/>
            </w:tcBorders>
          </w:tcPr>
          <w:p w14:paraId="3E8FEFE2" w14:textId="2CDCCEA2" w:rsidR="00F46D48" w:rsidRPr="00C16732" w:rsidRDefault="00F46D48" w:rsidP="002C0ABB">
            <w:pPr>
              <w:jc w:val="left"/>
              <w:rPr>
                <w:sz w:val="18"/>
                <w:szCs w:val="18"/>
              </w:rPr>
            </w:pPr>
            <w:r w:rsidRPr="00C16732">
              <w:rPr>
                <w:sz w:val="18"/>
                <w:szCs w:val="18"/>
              </w:rPr>
              <w:t xml:space="preserve">Vaque-Crusellas (2015) </w:t>
            </w:r>
            <w:r w:rsidRPr="00C16732">
              <w:rPr>
                <w:sz w:val="18"/>
                <w:szCs w:val="18"/>
              </w:rPr>
              <w:fldChar w:fldCharType="begin"/>
            </w:r>
            <w:r w:rsidRPr="00C16732">
              <w:rPr>
                <w:sz w:val="18"/>
                <w:szCs w:val="18"/>
              </w:rPr>
              <w:instrText xml:space="preserve"> ADDIN EN.CITE &lt;EndNote&gt;&lt;Cite&gt;&lt;Author&gt;Vaqué-Crusellas&lt;/Author&gt;&lt;Year&gt;2015&lt;/Year&gt;&lt;RecNum&gt;364&lt;/RecNum&gt;&lt;DisplayText&gt;[31]&lt;/DisplayText&gt;&lt;record&gt;&lt;rec-number&gt;364&lt;/rec-number&gt;&lt;foreign-keys&gt;&lt;key app="EN" db-id="w0s0p0w5kv0weoesfdpvszxzv5w522d55zew" timestamp="1621976628"&gt;364&lt;/key&gt;&lt;/foreign-keys&gt;&lt;ref-type name="Journal Article"&gt;17&lt;/ref-type&gt;&lt;contributors&gt;&lt;authors&gt;&lt;author&gt;Vaqué-Crusellas, Cristina&lt;/author&gt;&lt;author&gt;González, Mònica&lt;/author&gt;&lt;author&gt;Casas, Ferran&lt;/author&gt;&lt;/authors&gt;&lt;/contributors&gt;&lt;titles&gt;&lt;title&gt;Does satisfaction with food matter? Testing the personal well-being index-school children (PWI-SC) with an additional item on satisfaction with food on a sample of 10 to 12-year-olds&lt;/title&gt;&lt;secondary-title&gt;Child Indicators Research&lt;/secondary-title&gt;&lt;/titles&gt;&lt;periodical&gt;&lt;full-title&gt;Child Indicators Research&lt;/full-title&gt;&lt;/periodical&gt;&lt;pages&gt;961-973&lt;/pages&gt;&lt;volume&gt;8&lt;/volume&gt;&lt;number&gt;4&lt;/number&gt;&lt;dates&gt;&lt;year&gt;2015&lt;/year&gt;&lt;/dates&gt;&lt;isbn&gt;1874-8988&lt;/isbn&gt;&lt;urls&gt;&lt;/urls&gt;&lt;/record&gt;&lt;/Cite&gt;&lt;/EndNote&gt;</w:instrText>
            </w:r>
            <w:r w:rsidRPr="00C16732">
              <w:rPr>
                <w:sz w:val="18"/>
                <w:szCs w:val="18"/>
              </w:rPr>
              <w:fldChar w:fldCharType="separate"/>
            </w:r>
            <w:r w:rsidRPr="00C16732">
              <w:rPr>
                <w:noProof/>
                <w:sz w:val="18"/>
                <w:szCs w:val="18"/>
              </w:rPr>
              <w:t>[31]</w:t>
            </w:r>
            <w:r w:rsidRPr="00C16732">
              <w:rPr>
                <w:sz w:val="18"/>
                <w:szCs w:val="18"/>
              </w:rPr>
              <w:fldChar w:fldCharType="end"/>
            </w:r>
          </w:p>
        </w:tc>
        <w:tc>
          <w:tcPr>
            <w:tcW w:w="1133" w:type="dxa"/>
            <w:tcBorders>
              <w:left w:val="nil"/>
              <w:right w:val="nil"/>
            </w:tcBorders>
          </w:tcPr>
          <w:p w14:paraId="32F29941" w14:textId="77777777" w:rsidR="00F46D48" w:rsidRPr="00C16732" w:rsidRDefault="00F46D48" w:rsidP="002C0ABB">
            <w:pPr>
              <w:jc w:val="left"/>
              <w:rPr>
                <w:sz w:val="18"/>
                <w:szCs w:val="18"/>
              </w:rPr>
            </w:pPr>
            <w:r w:rsidRPr="00C16732">
              <w:rPr>
                <w:sz w:val="18"/>
                <w:szCs w:val="18"/>
              </w:rPr>
              <w:t>10-12</w:t>
            </w:r>
          </w:p>
        </w:tc>
        <w:tc>
          <w:tcPr>
            <w:tcW w:w="3252" w:type="dxa"/>
            <w:tcBorders>
              <w:left w:val="nil"/>
              <w:right w:val="nil"/>
            </w:tcBorders>
          </w:tcPr>
          <w:p w14:paraId="1FEE1886" w14:textId="77777777" w:rsidR="00F46D48" w:rsidRPr="00C16732" w:rsidRDefault="00F46D48" w:rsidP="002C0ABB">
            <w:pPr>
              <w:jc w:val="left"/>
              <w:rPr>
                <w:sz w:val="18"/>
                <w:szCs w:val="18"/>
              </w:rPr>
            </w:pPr>
            <w:r w:rsidRPr="00C16732">
              <w:rPr>
                <w:sz w:val="18"/>
                <w:szCs w:val="18"/>
              </w:rPr>
              <w:t>Childhood food satisfaction captures broader concepts than food, including appearance, general health, growth, and physical/psychosocial environment. Subjective views on food (beyond type/quantity) important for obesity.</w:t>
            </w:r>
          </w:p>
        </w:tc>
        <w:tc>
          <w:tcPr>
            <w:tcW w:w="4253" w:type="dxa"/>
            <w:tcBorders>
              <w:left w:val="nil"/>
              <w:right w:val="nil"/>
            </w:tcBorders>
          </w:tcPr>
          <w:p w14:paraId="0C2F9237" w14:textId="77777777" w:rsidR="00F46D48" w:rsidRPr="00C16732" w:rsidRDefault="00F46D48" w:rsidP="002C0ABB">
            <w:pPr>
              <w:jc w:val="left"/>
              <w:rPr>
                <w:sz w:val="18"/>
                <w:szCs w:val="18"/>
              </w:rPr>
            </w:pPr>
            <w:r w:rsidRPr="00C16732">
              <w:rPr>
                <w:sz w:val="18"/>
                <w:szCs w:val="18"/>
              </w:rPr>
              <w:t>Incorporated food satisfaction domain/item into PWI-SC; pilot study with children to determine wording of the food satisfaction item</w:t>
            </w:r>
          </w:p>
        </w:tc>
        <w:tc>
          <w:tcPr>
            <w:tcW w:w="2169" w:type="dxa"/>
            <w:tcBorders>
              <w:left w:val="nil"/>
            </w:tcBorders>
          </w:tcPr>
          <w:p w14:paraId="1809110A" w14:textId="77777777" w:rsidR="00F46D48" w:rsidRPr="00C16732" w:rsidRDefault="00F46D48" w:rsidP="002C0ABB">
            <w:pPr>
              <w:jc w:val="left"/>
              <w:rPr>
                <w:sz w:val="18"/>
                <w:szCs w:val="18"/>
              </w:rPr>
            </w:pPr>
            <w:r w:rsidRPr="00C16732">
              <w:rPr>
                <w:sz w:val="18"/>
                <w:szCs w:val="18"/>
              </w:rPr>
              <w:t>Involved in pilot study to determine wording</w:t>
            </w:r>
          </w:p>
        </w:tc>
      </w:tr>
      <w:tr w:rsidR="00F46D48" w:rsidRPr="00C16732" w14:paraId="10743E22" w14:textId="77777777" w:rsidTr="002C0ABB">
        <w:tc>
          <w:tcPr>
            <w:tcW w:w="486" w:type="dxa"/>
            <w:tcBorders>
              <w:right w:val="nil"/>
            </w:tcBorders>
          </w:tcPr>
          <w:p w14:paraId="4B097D3F" w14:textId="77777777" w:rsidR="00F46D48" w:rsidRPr="00C16732" w:rsidRDefault="00F46D48" w:rsidP="002C0ABB">
            <w:pPr>
              <w:jc w:val="left"/>
              <w:rPr>
                <w:sz w:val="18"/>
                <w:szCs w:val="18"/>
              </w:rPr>
            </w:pPr>
            <w:r w:rsidRPr="00C16732">
              <w:rPr>
                <w:sz w:val="18"/>
                <w:szCs w:val="18"/>
              </w:rPr>
              <w:t>74</w:t>
            </w:r>
          </w:p>
        </w:tc>
        <w:tc>
          <w:tcPr>
            <w:tcW w:w="1495" w:type="dxa"/>
            <w:tcBorders>
              <w:left w:val="nil"/>
              <w:right w:val="nil"/>
            </w:tcBorders>
          </w:tcPr>
          <w:p w14:paraId="4616C748" w14:textId="77777777" w:rsidR="00F46D48" w:rsidRPr="00C16732" w:rsidRDefault="00F46D48" w:rsidP="002C0ABB">
            <w:pPr>
              <w:jc w:val="left"/>
              <w:rPr>
                <w:b/>
                <w:bCs/>
                <w:sz w:val="18"/>
                <w:szCs w:val="18"/>
              </w:rPr>
            </w:pPr>
            <w:r w:rsidRPr="00C16732">
              <w:rPr>
                <w:b/>
                <w:bCs/>
                <w:sz w:val="18"/>
                <w:szCs w:val="18"/>
              </w:rPr>
              <w:t>QLQC</w:t>
            </w:r>
          </w:p>
        </w:tc>
        <w:tc>
          <w:tcPr>
            <w:tcW w:w="1160" w:type="dxa"/>
            <w:tcBorders>
              <w:left w:val="nil"/>
              <w:right w:val="nil"/>
            </w:tcBorders>
          </w:tcPr>
          <w:p w14:paraId="72E7F67C" w14:textId="2DCBB88C" w:rsidR="00F46D48" w:rsidRPr="00C16732" w:rsidRDefault="00F46D48" w:rsidP="002C0ABB">
            <w:pPr>
              <w:jc w:val="left"/>
              <w:rPr>
                <w:sz w:val="18"/>
                <w:szCs w:val="18"/>
              </w:rPr>
            </w:pPr>
            <w:r w:rsidRPr="00C16732">
              <w:rPr>
                <w:sz w:val="18"/>
                <w:szCs w:val="18"/>
              </w:rPr>
              <w:t xml:space="preserve">Bouman (1999) </w:t>
            </w:r>
            <w:r w:rsidRPr="00C16732">
              <w:rPr>
                <w:sz w:val="18"/>
                <w:szCs w:val="18"/>
              </w:rPr>
              <w:fldChar w:fldCharType="begin"/>
            </w:r>
            <w:r w:rsidRPr="00C16732">
              <w:rPr>
                <w:sz w:val="18"/>
                <w:szCs w:val="18"/>
              </w:rPr>
              <w:instrText xml:space="preserve"> ADDIN EN.CITE &lt;EndNote&gt;&lt;Cite&gt;&lt;Author&gt;Bouman&lt;/Author&gt;&lt;Year&gt;1999&lt;/Year&gt;&lt;RecNum&gt;365&lt;/RecNum&gt;&lt;DisplayText&gt;[32]&lt;/DisplayText&gt;&lt;record&gt;&lt;rec-number&gt;365&lt;/rec-number&gt;&lt;foreign-keys&gt;&lt;key app="EN" db-id="w0s0p0w5kv0weoesfdpvszxzv5w522d55zew" timestamp="1621977860"&gt;365&lt;/key&gt;&lt;/foreign-keys&gt;&lt;ref-type name="Journal Article"&gt;17&lt;/ref-type&gt;&lt;contributors&gt;&lt;authors&gt;&lt;author&gt;Bouman, Nico H&lt;/author&gt;&lt;author&gt;Koot, Hans M&lt;/author&gt;&lt;author&gt;Van Gils, Annabel PJM&lt;/author&gt;&lt;author&gt;Verhulst, Frank C&lt;/author&gt;&lt;/authors&gt;&lt;/contributors&gt;&lt;titles&gt;&lt;title&gt;Development of a health-related quality of life instrument for children: the quality of life questionnaire for children&lt;/title&gt;&lt;secondary-title&gt;Psychology and Health&lt;/secondary-title&gt;&lt;/titles&gt;&lt;periodical&gt;&lt;full-title&gt;Psychology and Health&lt;/full-title&gt;&lt;/periodical&gt;&lt;pages&gt;829-846&lt;/pages&gt;&lt;volume&gt;14&lt;/volume&gt;&lt;number&gt;5&lt;/number&gt;&lt;dates&gt;&lt;year&gt;1999&lt;/year&gt;&lt;/dates&gt;&lt;isbn&gt;0887-0446&lt;/isbn&gt;&lt;urls&gt;&lt;/urls&gt;&lt;/record&gt;&lt;/Cite&gt;&lt;/EndNote&gt;</w:instrText>
            </w:r>
            <w:r w:rsidRPr="00C16732">
              <w:rPr>
                <w:sz w:val="18"/>
                <w:szCs w:val="18"/>
              </w:rPr>
              <w:fldChar w:fldCharType="separate"/>
            </w:r>
            <w:r w:rsidRPr="00C16732">
              <w:rPr>
                <w:noProof/>
                <w:sz w:val="18"/>
                <w:szCs w:val="18"/>
              </w:rPr>
              <w:t>[32]</w:t>
            </w:r>
            <w:r w:rsidRPr="00C16732">
              <w:rPr>
                <w:sz w:val="18"/>
                <w:szCs w:val="18"/>
              </w:rPr>
              <w:fldChar w:fldCharType="end"/>
            </w:r>
          </w:p>
        </w:tc>
        <w:tc>
          <w:tcPr>
            <w:tcW w:w="1133" w:type="dxa"/>
            <w:tcBorders>
              <w:left w:val="nil"/>
              <w:right w:val="nil"/>
            </w:tcBorders>
          </w:tcPr>
          <w:p w14:paraId="47E7F160" w14:textId="77777777" w:rsidR="00F46D48" w:rsidRPr="00C16732" w:rsidRDefault="00F46D48" w:rsidP="002C0ABB">
            <w:pPr>
              <w:jc w:val="left"/>
              <w:rPr>
                <w:sz w:val="18"/>
                <w:szCs w:val="18"/>
              </w:rPr>
            </w:pPr>
            <w:r w:rsidRPr="00C16732">
              <w:rPr>
                <w:sz w:val="18"/>
                <w:szCs w:val="18"/>
              </w:rPr>
              <w:t>8-12</w:t>
            </w:r>
          </w:p>
        </w:tc>
        <w:tc>
          <w:tcPr>
            <w:tcW w:w="3252" w:type="dxa"/>
            <w:tcBorders>
              <w:left w:val="nil"/>
              <w:right w:val="nil"/>
            </w:tcBorders>
          </w:tcPr>
          <w:p w14:paraId="2823D34E" w14:textId="77777777" w:rsidR="00F46D48" w:rsidRPr="00C16732" w:rsidRDefault="00F46D48" w:rsidP="002C0ABB">
            <w:pPr>
              <w:jc w:val="left"/>
              <w:rPr>
                <w:sz w:val="18"/>
                <w:szCs w:val="18"/>
              </w:rPr>
            </w:pPr>
            <w:r w:rsidRPr="00C16732">
              <w:rPr>
                <w:sz w:val="18"/>
                <w:szCs w:val="18"/>
              </w:rPr>
              <w:t>WHO definition of health: Chronic childhood conditions concern physical, psychological and social functioning</w:t>
            </w:r>
          </w:p>
        </w:tc>
        <w:tc>
          <w:tcPr>
            <w:tcW w:w="4253" w:type="dxa"/>
            <w:tcBorders>
              <w:left w:val="nil"/>
              <w:right w:val="nil"/>
            </w:tcBorders>
          </w:tcPr>
          <w:p w14:paraId="016E329A" w14:textId="77777777" w:rsidR="00F46D48" w:rsidRPr="00C16732" w:rsidRDefault="00F46D48" w:rsidP="002C0ABB">
            <w:pPr>
              <w:jc w:val="left"/>
              <w:rPr>
                <w:sz w:val="18"/>
                <w:szCs w:val="18"/>
              </w:rPr>
            </w:pPr>
            <w:r w:rsidRPr="00C16732">
              <w:rPr>
                <w:sz w:val="18"/>
                <w:szCs w:val="18"/>
              </w:rPr>
              <w:t>(1) Subdomains chosen based on clinical experience, existing childhood questionnaires and peer-review. (2) Pilot study to test if measure can be completed by children aged 8-12. (3) Validated on two samples of children: healthy; chronically ill.</w:t>
            </w:r>
          </w:p>
        </w:tc>
        <w:tc>
          <w:tcPr>
            <w:tcW w:w="2169" w:type="dxa"/>
            <w:tcBorders>
              <w:left w:val="nil"/>
            </w:tcBorders>
          </w:tcPr>
          <w:p w14:paraId="7B97FA8F" w14:textId="77777777" w:rsidR="00F46D48" w:rsidRPr="00C16732" w:rsidRDefault="00F46D48" w:rsidP="002C0ABB">
            <w:pPr>
              <w:jc w:val="left"/>
              <w:rPr>
                <w:sz w:val="18"/>
                <w:szCs w:val="18"/>
              </w:rPr>
            </w:pPr>
            <w:r w:rsidRPr="00C16732">
              <w:rPr>
                <w:sz w:val="18"/>
                <w:szCs w:val="18"/>
              </w:rPr>
              <w:t>Involved in pilot study and validation</w:t>
            </w:r>
          </w:p>
        </w:tc>
      </w:tr>
      <w:tr w:rsidR="00F46D48" w:rsidRPr="00C16732" w14:paraId="7978CE91" w14:textId="77777777" w:rsidTr="002C0ABB">
        <w:tc>
          <w:tcPr>
            <w:tcW w:w="486" w:type="dxa"/>
            <w:tcBorders>
              <w:right w:val="nil"/>
            </w:tcBorders>
          </w:tcPr>
          <w:p w14:paraId="568058DF" w14:textId="77777777" w:rsidR="00F46D48" w:rsidRPr="00C16732" w:rsidRDefault="00F46D48" w:rsidP="002C0ABB">
            <w:pPr>
              <w:jc w:val="left"/>
              <w:rPr>
                <w:sz w:val="18"/>
                <w:szCs w:val="18"/>
              </w:rPr>
            </w:pPr>
            <w:r w:rsidRPr="00C16732">
              <w:rPr>
                <w:sz w:val="18"/>
                <w:szCs w:val="18"/>
              </w:rPr>
              <w:t>75</w:t>
            </w:r>
          </w:p>
        </w:tc>
        <w:tc>
          <w:tcPr>
            <w:tcW w:w="1495" w:type="dxa"/>
            <w:tcBorders>
              <w:left w:val="nil"/>
              <w:right w:val="nil"/>
            </w:tcBorders>
          </w:tcPr>
          <w:p w14:paraId="14DE3789" w14:textId="77777777" w:rsidR="00F46D48" w:rsidRPr="00C16732" w:rsidRDefault="00F46D48" w:rsidP="002C0ABB">
            <w:pPr>
              <w:jc w:val="left"/>
              <w:rPr>
                <w:b/>
                <w:bCs/>
                <w:sz w:val="18"/>
                <w:szCs w:val="18"/>
              </w:rPr>
            </w:pPr>
            <w:r w:rsidRPr="00C16732">
              <w:rPr>
                <w:b/>
                <w:bCs/>
                <w:sz w:val="18"/>
                <w:szCs w:val="18"/>
              </w:rPr>
              <w:t>QLSI-C</w:t>
            </w:r>
          </w:p>
        </w:tc>
        <w:tc>
          <w:tcPr>
            <w:tcW w:w="1160" w:type="dxa"/>
            <w:tcBorders>
              <w:left w:val="nil"/>
              <w:right w:val="nil"/>
            </w:tcBorders>
          </w:tcPr>
          <w:p w14:paraId="2C05320D" w14:textId="625A926D" w:rsidR="00F46D48" w:rsidRPr="00C16732" w:rsidRDefault="00F46D48" w:rsidP="002C0ABB">
            <w:pPr>
              <w:jc w:val="left"/>
              <w:rPr>
                <w:sz w:val="18"/>
                <w:szCs w:val="18"/>
              </w:rPr>
            </w:pPr>
            <w:r w:rsidRPr="00C16732">
              <w:rPr>
                <w:sz w:val="18"/>
                <w:szCs w:val="18"/>
              </w:rPr>
              <w:t xml:space="preserve">Etienne (2011) </w:t>
            </w:r>
            <w:r w:rsidRPr="00C16732">
              <w:rPr>
                <w:sz w:val="18"/>
                <w:szCs w:val="18"/>
              </w:rPr>
              <w:fldChar w:fldCharType="begin"/>
            </w:r>
            <w:r w:rsidRPr="00C16732">
              <w:rPr>
                <w:sz w:val="18"/>
                <w:szCs w:val="18"/>
              </w:rPr>
              <w:instrText xml:space="preserve"> ADDIN EN.CITE &lt;EndNote&gt;&lt;Cite&gt;&lt;Author&gt;Etienne&lt;/Author&gt;&lt;Year&gt;2011&lt;/Year&gt;&lt;RecNum&gt;366&lt;/RecNum&gt;&lt;DisplayText&gt;[33]&lt;/DisplayText&gt;&lt;record&gt;&lt;rec-number&gt;366&lt;/rec-number&gt;&lt;foreign-keys&gt;&lt;key app="EN" db-id="w0s0p0w5kv0weoesfdpvszxzv5w522d55zew" timestamp="1621978474"&gt;366&lt;/key&gt;&lt;/foreign-keys&gt;&lt;ref-type name="Journal Article"&gt;17&lt;/ref-type&gt;&lt;contributors&gt;&lt;authors&gt;&lt;author&gt;Etienne, Anne-Marie&lt;/author&gt;&lt;author&gt;Dupuis, Gilles&lt;/author&gt;&lt;author&gt;Spitz, Elisabeth&lt;/author&gt;&lt;author&gt;Lemetayer, Fabienne&lt;/author&gt;&lt;author&gt;Missotten, Pierre&lt;/author&gt;&lt;/authors&gt;&lt;/contributors&gt;&lt;titles&gt;&lt;title&gt;The gap concept as a quality of life measure: Validation study of the Child Quality of Life Systemic Inventory&lt;/title&gt;&lt;secondary-title&gt;Social indicators research&lt;/secondary-title&gt;&lt;/titles&gt;&lt;periodical&gt;&lt;full-title&gt;Social indicators research&lt;/full-title&gt;&lt;/periodical&gt;&lt;pages&gt;241-257&lt;/pages&gt;&lt;volume&gt;100&lt;/volume&gt;&lt;number&gt;2&lt;/number&gt;&lt;dates&gt;&lt;year&gt;2011&lt;/year&gt;&lt;/dates&gt;&lt;isbn&gt;1573-0921&lt;/isbn&gt;&lt;urls&gt;&lt;/urls&gt;&lt;/record&gt;&lt;/Cite&gt;&lt;/EndNote&gt;</w:instrText>
            </w:r>
            <w:r w:rsidRPr="00C16732">
              <w:rPr>
                <w:sz w:val="18"/>
                <w:szCs w:val="18"/>
              </w:rPr>
              <w:fldChar w:fldCharType="separate"/>
            </w:r>
            <w:r w:rsidRPr="00C16732">
              <w:rPr>
                <w:noProof/>
                <w:sz w:val="18"/>
                <w:szCs w:val="18"/>
              </w:rPr>
              <w:t>[33]</w:t>
            </w:r>
            <w:r w:rsidRPr="00C16732">
              <w:rPr>
                <w:sz w:val="18"/>
                <w:szCs w:val="18"/>
              </w:rPr>
              <w:fldChar w:fldCharType="end"/>
            </w:r>
          </w:p>
        </w:tc>
        <w:tc>
          <w:tcPr>
            <w:tcW w:w="1133" w:type="dxa"/>
            <w:tcBorders>
              <w:left w:val="nil"/>
              <w:right w:val="nil"/>
            </w:tcBorders>
          </w:tcPr>
          <w:p w14:paraId="5E5DE7CD" w14:textId="77777777" w:rsidR="00F46D48" w:rsidRPr="00C16732" w:rsidRDefault="00F46D48" w:rsidP="002C0ABB">
            <w:pPr>
              <w:jc w:val="left"/>
              <w:rPr>
                <w:sz w:val="18"/>
                <w:szCs w:val="18"/>
              </w:rPr>
            </w:pPr>
            <w:r w:rsidRPr="00C16732">
              <w:rPr>
                <w:sz w:val="18"/>
                <w:szCs w:val="18"/>
              </w:rPr>
              <w:t>8-12</w:t>
            </w:r>
          </w:p>
        </w:tc>
        <w:tc>
          <w:tcPr>
            <w:tcW w:w="3252" w:type="dxa"/>
            <w:tcBorders>
              <w:left w:val="nil"/>
              <w:right w:val="nil"/>
            </w:tcBorders>
          </w:tcPr>
          <w:p w14:paraId="53927D76" w14:textId="77777777" w:rsidR="00F46D48" w:rsidRPr="00C16732" w:rsidRDefault="00F46D48" w:rsidP="002C0ABB">
            <w:pPr>
              <w:jc w:val="left"/>
              <w:rPr>
                <w:sz w:val="18"/>
                <w:szCs w:val="18"/>
              </w:rPr>
            </w:pPr>
            <w:r w:rsidRPr="00C16732">
              <w:rPr>
                <w:sz w:val="18"/>
                <w:szCs w:val="18"/>
              </w:rPr>
              <w:t>WHO definition of QoL that incorporates concepts of goals, expectations, standards and concerns. QoL is conceptualised as the gap between child's current condition and his goals, weighted by importance of domain and by movement towards/away from goal.</w:t>
            </w:r>
          </w:p>
        </w:tc>
        <w:tc>
          <w:tcPr>
            <w:tcW w:w="4253" w:type="dxa"/>
            <w:tcBorders>
              <w:left w:val="nil"/>
              <w:right w:val="nil"/>
            </w:tcBorders>
          </w:tcPr>
          <w:p w14:paraId="35E3F77A" w14:textId="77777777" w:rsidR="00F46D48" w:rsidRPr="00C16732" w:rsidRDefault="00F46D48" w:rsidP="002C0ABB">
            <w:pPr>
              <w:jc w:val="left"/>
              <w:rPr>
                <w:sz w:val="18"/>
                <w:szCs w:val="18"/>
              </w:rPr>
            </w:pPr>
            <w:r w:rsidRPr="00C16732">
              <w:rPr>
                <w:sz w:val="18"/>
                <w:szCs w:val="18"/>
              </w:rPr>
              <w:t>(1) Literature review on previous questionnaires, definitions of QoL and systematic approaches to biologic systems. (2) Incorporated modular design to combine advantages of generic and disease-specific instruments. (3) Validated on children aged 8-12.</w:t>
            </w:r>
          </w:p>
        </w:tc>
        <w:tc>
          <w:tcPr>
            <w:tcW w:w="2169" w:type="dxa"/>
            <w:tcBorders>
              <w:left w:val="nil"/>
            </w:tcBorders>
          </w:tcPr>
          <w:p w14:paraId="0599D479" w14:textId="77777777" w:rsidR="00F46D48" w:rsidRPr="00C16732" w:rsidRDefault="00F46D48" w:rsidP="002C0ABB">
            <w:pPr>
              <w:jc w:val="left"/>
              <w:rPr>
                <w:sz w:val="18"/>
                <w:szCs w:val="18"/>
              </w:rPr>
            </w:pPr>
            <w:r w:rsidRPr="00C16732">
              <w:rPr>
                <w:sz w:val="18"/>
                <w:szCs w:val="18"/>
              </w:rPr>
              <w:t>Validation only</w:t>
            </w:r>
          </w:p>
        </w:tc>
      </w:tr>
      <w:tr w:rsidR="00F46D48" w:rsidRPr="00C16732" w14:paraId="018EC2B5" w14:textId="77777777" w:rsidTr="002C0ABB">
        <w:tc>
          <w:tcPr>
            <w:tcW w:w="486" w:type="dxa"/>
            <w:tcBorders>
              <w:right w:val="nil"/>
            </w:tcBorders>
          </w:tcPr>
          <w:p w14:paraId="2A997BC0" w14:textId="77777777" w:rsidR="00F46D48" w:rsidRPr="00C16732" w:rsidRDefault="00F46D48" w:rsidP="002C0ABB">
            <w:pPr>
              <w:jc w:val="left"/>
              <w:rPr>
                <w:sz w:val="18"/>
                <w:szCs w:val="18"/>
              </w:rPr>
            </w:pPr>
            <w:r w:rsidRPr="00C16732">
              <w:rPr>
                <w:sz w:val="18"/>
                <w:szCs w:val="18"/>
              </w:rPr>
              <w:t>76</w:t>
            </w:r>
          </w:p>
        </w:tc>
        <w:tc>
          <w:tcPr>
            <w:tcW w:w="1495" w:type="dxa"/>
            <w:tcBorders>
              <w:left w:val="nil"/>
              <w:right w:val="nil"/>
            </w:tcBorders>
          </w:tcPr>
          <w:p w14:paraId="5D2D3DF4" w14:textId="77777777" w:rsidR="00F46D48" w:rsidRPr="00C16732" w:rsidRDefault="00F46D48" w:rsidP="002C0ABB">
            <w:pPr>
              <w:jc w:val="left"/>
              <w:rPr>
                <w:b/>
                <w:bCs/>
                <w:sz w:val="18"/>
                <w:szCs w:val="18"/>
              </w:rPr>
            </w:pPr>
            <w:r w:rsidRPr="00C16732">
              <w:rPr>
                <w:b/>
                <w:bCs/>
                <w:sz w:val="18"/>
                <w:szCs w:val="18"/>
              </w:rPr>
              <w:t>QLSI-C Tablet</w:t>
            </w:r>
          </w:p>
        </w:tc>
        <w:tc>
          <w:tcPr>
            <w:tcW w:w="1160" w:type="dxa"/>
            <w:tcBorders>
              <w:left w:val="nil"/>
              <w:right w:val="nil"/>
            </w:tcBorders>
          </w:tcPr>
          <w:p w14:paraId="2BAEA53D" w14:textId="4105B1C7" w:rsidR="00F46D48" w:rsidRPr="00C16732" w:rsidRDefault="00F46D48" w:rsidP="002C0ABB">
            <w:pPr>
              <w:jc w:val="left"/>
              <w:rPr>
                <w:sz w:val="18"/>
                <w:szCs w:val="18"/>
              </w:rPr>
            </w:pPr>
            <w:r w:rsidRPr="00C16732">
              <w:rPr>
                <w:sz w:val="18"/>
                <w:szCs w:val="18"/>
              </w:rPr>
              <w:t xml:space="preserve">Toucheque (2016) </w:t>
            </w:r>
            <w:r w:rsidRPr="00C16732">
              <w:rPr>
                <w:sz w:val="18"/>
                <w:szCs w:val="18"/>
              </w:rPr>
              <w:fldChar w:fldCharType="begin"/>
            </w:r>
            <w:r w:rsidRPr="00C16732">
              <w:rPr>
                <w:sz w:val="18"/>
                <w:szCs w:val="18"/>
              </w:rPr>
              <w:instrText xml:space="preserve"> ADDIN EN.CITE &lt;EndNote&gt;&lt;Cite&gt;&lt;Author&gt;Touchèque&lt;/Author&gt;&lt;Year&gt;2016&lt;/Year&gt;&lt;RecNum&gt;367&lt;/RecNum&gt;&lt;DisplayText&gt;[34]&lt;/DisplayText&gt;&lt;record&gt;&lt;rec-number&gt;367&lt;/rec-number&gt;&lt;foreign-keys&gt;&lt;key app="EN" db-id="w0s0p0w5kv0weoesfdpvszxzv5w522d55zew" timestamp="1621978498"&gt;367&lt;/key&gt;&lt;/foreign-keys&gt;&lt;ref-type name="Journal Article"&gt;17&lt;/ref-type&gt;&lt;contributors&gt;&lt;authors&gt;&lt;author&gt;Touchèque, Malorie&lt;/author&gt;&lt;author&gt;Etienne, Anne-Marie&lt;/author&gt;&lt;author&gt;Missotten, Pierre&lt;/author&gt;&lt;author&gt;Dupuis, Gilles&lt;/author&gt;&lt;/authors&gt;&lt;/contributors&gt;&lt;titles&gt;&lt;title&gt;A comparison of a tablet version of the Quality of Life Systemic Inventory for Children (QLSI-C) to the standard paper version&lt;/title&gt;&lt;secondary-title&gt;Psychological assessment&lt;/secondary-title&gt;&lt;/titles&gt;&lt;periodical&gt;&lt;full-title&gt;Psychological assessment&lt;/full-title&gt;&lt;/periodical&gt;&lt;pages&gt;780&lt;/pages&gt;&lt;volume&gt;28&lt;/volume&gt;&lt;number&gt;6&lt;/number&gt;&lt;dates&gt;&lt;year&gt;2016&lt;/year&gt;&lt;/dates&gt;&lt;isbn&gt;1939-134X&lt;/isbn&gt;&lt;urls&gt;&lt;/urls&gt;&lt;/record&gt;&lt;/Cite&gt;&lt;/EndNote&gt;</w:instrText>
            </w:r>
            <w:r w:rsidRPr="00C16732">
              <w:rPr>
                <w:sz w:val="18"/>
                <w:szCs w:val="18"/>
              </w:rPr>
              <w:fldChar w:fldCharType="separate"/>
            </w:r>
            <w:r w:rsidRPr="00C16732">
              <w:rPr>
                <w:noProof/>
                <w:sz w:val="18"/>
                <w:szCs w:val="18"/>
              </w:rPr>
              <w:t>[34]</w:t>
            </w:r>
            <w:r w:rsidRPr="00C16732">
              <w:rPr>
                <w:sz w:val="18"/>
                <w:szCs w:val="18"/>
              </w:rPr>
              <w:fldChar w:fldCharType="end"/>
            </w:r>
          </w:p>
        </w:tc>
        <w:tc>
          <w:tcPr>
            <w:tcW w:w="1133" w:type="dxa"/>
            <w:tcBorders>
              <w:left w:val="nil"/>
              <w:right w:val="nil"/>
            </w:tcBorders>
          </w:tcPr>
          <w:p w14:paraId="6605E8B4" w14:textId="77777777" w:rsidR="00F46D48" w:rsidRPr="00C16732" w:rsidRDefault="00F46D48" w:rsidP="002C0ABB">
            <w:pPr>
              <w:jc w:val="left"/>
              <w:rPr>
                <w:sz w:val="18"/>
                <w:szCs w:val="18"/>
              </w:rPr>
            </w:pPr>
            <w:r w:rsidRPr="00C16732">
              <w:rPr>
                <w:sz w:val="18"/>
                <w:szCs w:val="18"/>
              </w:rPr>
              <w:t>8-12</w:t>
            </w:r>
          </w:p>
        </w:tc>
        <w:tc>
          <w:tcPr>
            <w:tcW w:w="3252" w:type="dxa"/>
            <w:tcBorders>
              <w:left w:val="nil"/>
              <w:right w:val="nil"/>
            </w:tcBorders>
          </w:tcPr>
          <w:p w14:paraId="0BBD2F8A" w14:textId="77777777" w:rsidR="00F46D48" w:rsidRPr="00C16732" w:rsidRDefault="00F46D48" w:rsidP="002C0ABB">
            <w:pPr>
              <w:jc w:val="left"/>
              <w:rPr>
                <w:i/>
                <w:iCs/>
                <w:sz w:val="18"/>
                <w:szCs w:val="18"/>
              </w:rPr>
            </w:pPr>
            <w:r w:rsidRPr="00C16732">
              <w:rPr>
                <w:i/>
                <w:iCs/>
                <w:sz w:val="18"/>
                <w:szCs w:val="18"/>
              </w:rPr>
              <w:t>See QLSI-C</w:t>
            </w:r>
          </w:p>
        </w:tc>
        <w:tc>
          <w:tcPr>
            <w:tcW w:w="4253" w:type="dxa"/>
            <w:tcBorders>
              <w:left w:val="nil"/>
              <w:right w:val="nil"/>
            </w:tcBorders>
          </w:tcPr>
          <w:p w14:paraId="73D5750E" w14:textId="77777777" w:rsidR="00F46D48" w:rsidRPr="00C16732" w:rsidRDefault="00F46D48" w:rsidP="002C0ABB">
            <w:pPr>
              <w:jc w:val="left"/>
              <w:rPr>
                <w:sz w:val="18"/>
                <w:szCs w:val="18"/>
              </w:rPr>
            </w:pPr>
            <w:r w:rsidRPr="00C16732">
              <w:rPr>
                <w:sz w:val="18"/>
                <w:szCs w:val="18"/>
              </w:rPr>
              <w:t>Tablet version developed from QLSI-C; they are identical except for 5-point (rather than 7) scale for importance rating</w:t>
            </w:r>
          </w:p>
        </w:tc>
        <w:tc>
          <w:tcPr>
            <w:tcW w:w="2169" w:type="dxa"/>
            <w:tcBorders>
              <w:left w:val="nil"/>
            </w:tcBorders>
          </w:tcPr>
          <w:p w14:paraId="5EF89591" w14:textId="77777777" w:rsidR="00F46D48" w:rsidRPr="00C16732" w:rsidRDefault="00F46D48" w:rsidP="002C0ABB">
            <w:pPr>
              <w:jc w:val="left"/>
              <w:rPr>
                <w:sz w:val="18"/>
                <w:szCs w:val="18"/>
              </w:rPr>
            </w:pPr>
            <w:r w:rsidRPr="00C16732">
              <w:rPr>
                <w:sz w:val="18"/>
                <w:szCs w:val="18"/>
              </w:rPr>
              <w:t>None</w:t>
            </w:r>
          </w:p>
        </w:tc>
      </w:tr>
      <w:tr w:rsidR="00F46D48" w:rsidRPr="00C16732" w14:paraId="6DD2458A" w14:textId="77777777" w:rsidTr="002C0ABB">
        <w:tc>
          <w:tcPr>
            <w:tcW w:w="486" w:type="dxa"/>
            <w:tcBorders>
              <w:right w:val="nil"/>
            </w:tcBorders>
          </w:tcPr>
          <w:p w14:paraId="5CD043DD" w14:textId="77777777" w:rsidR="00F46D48" w:rsidRPr="00C16732" w:rsidRDefault="00F46D48" w:rsidP="002C0ABB">
            <w:pPr>
              <w:jc w:val="left"/>
              <w:rPr>
                <w:sz w:val="18"/>
                <w:szCs w:val="18"/>
              </w:rPr>
            </w:pPr>
            <w:r w:rsidRPr="00C16732">
              <w:rPr>
                <w:sz w:val="18"/>
                <w:szCs w:val="18"/>
              </w:rPr>
              <w:t>77</w:t>
            </w:r>
          </w:p>
        </w:tc>
        <w:tc>
          <w:tcPr>
            <w:tcW w:w="1495" w:type="dxa"/>
            <w:tcBorders>
              <w:left w:val="nil"/>
              <w:right w:val="nil"/>
            </w:tcBorders>
          </w:tcPr>
          <w:p w14:paraId="3CC85246" w14:textId="77777777" w:rsidR="00F46D48" w:rsidRPr="00C16732" w:rsidRDefault="00F46D48" w:rsidP="002C0ABB">
            <w:pPr>
              <w:jc w:val="left"/>
              <w:rPr>
                <w:b/>
                <w:bCs/>
                <w:sz w:val="18"/>
                <w:szCs w:val="18"/>
              </w:rPr>
            </w:pPr>
            <w:r w:rsidRPr="00C16732">
              <w:rPr>
                <w:b/>
                <w:bCs/>
                <w:sz w:val="18"/>
                <w:szCs w:val="18"/>
              </w:rPr>
              <w:t>QoL-C</w:t>
            </w:r>
          </w:p>
        </w:tc>
        <w:tc>
          <w:tcPr>
            <w:tcW w:w="1160" w:type="dxa"/>
            <w:tcBorders>
              <w:left w:val="nil"/>
              <w:right w:val="nil"/>
            </w:tcBorders>
          </w:tcPr>
          <w:p w14:paraId="6C091654" w14:textId="2347AEDC" w:rsidR="00F46D48" w:rsidRPr="00C16732" w:rsidRDefault="00F46D48" w:rsidP="002C0ABB">
            <w:pPr>
              <w:jc w:val="left"/>
              <w:rPr>
                <w:sz w:val="18"/>
                <w:szCs w:val="18"/>
              </w:rPr>
            </w:pPr>
            <w:r w:rsidRPr="00C16732">
              <w:rPr>
                <w:sz w:val="18"/>
                <w:szCs w:val="18"/>
              </w:rPr>
              <w:t xml:space="preserve">Thompson (2014) </w:t>
            </w:r>
            <w:r w:rsidRPr="00C16732">
              <w:rPr>
                <w:sz w:val="18"/>
                <w:szCs w:val="18"/>
              </w:rPr>
              <w:fldChar w:fldCharType="begin"/>
            </w:r>
            <w:r w:rsidRPr="00C16732">
              <w:rPr>
                <w:sz w:val="18"/>
                <w:szCs w:val="18"/>
              </w:rPr>
              <w:instrText xml:space="preserve"> ADDIN EN.CITE &lt;EndNote&gt;&lt;Cite&gt;&lt;Author&gt;Thompson&lt;/Author&gt;&lt;Year&gt;2014&lt;/Year&gt;&lt;RecNum&gt;287&lt;/RecNum&gt;&lt;DisplayText&gt;[35]&lt;/DisplayText&gt;&lt;record&gt;&lt;rec-number&gt;287&lt;/rec-number&gt;&lt;foreign-keys&gt;&lt;key app="EN" db-id="w0s0p0w5kv0weoesfdpvszxzv5w522d55zew" timestamp="1620235934"&gt;287&lt;/key&gt;&lt;/foreign-keys&gt;&lt;ref-type name="Journal Article"&gt;17&lt;/ref-type&gt;&lt;contributors&gt;&lt;authors&gt;&lt;author&gt;Thompson, Hannah L&lt;/author&gt;&lt;author&gt;Reville, Marie-Claire&lt;/author&gt;&lt;author&gt;Price, Anna&lt;/author&gt;&lt;author&gt;Reynolds, Laura&lt;/author&gt;&lt;author&gt;Rodgers, Lauren&lt;/author&gt;&lt;author&gt;Ford, Tamsin&lt;/author&gt;&lt;/authors&gt;&lt;/contributors&gt;&lt;titles&gt;&lt;title&gt;The quality of life scale for children (QOL-C)&lt;/title&gt;&lt;secondary-title&gt;Journal of Children&amp;apos;s Services&lt;/secondary-title&gt;&lt;/titles&gt;&lt;periodical&gt;&lt;full-title&gt;Journal of Children&amp;apos;s Services&lt;/full-title&gt;&lt;/periodical&gt;&lt;dates&gt;&lt;year&gt;2014&lt;/year&gt;&lt;/dates&gt;&lt;isbn&gt;1746-6660&lt;/isbn&gt;&lt;urls&gt;&lt;/urls&gt;&lt;/record&gt;&lt;/Cite&gt;&lt;/EndNote&gt;</w:instrText>
            </w:r>
            <w:r w:rsidRPr="00C16732">
              <w:rPr>
                <w:sz w:val="18"/>
                <w:szCs w:val="18"/>
              </w:rPr>
              <w:fldChar w:fldCharType="separate"/>
            </w:r>
            <w:r w:rsidRPr="00C16732">
              <w:rPr>
                <w:noProof/>
                <w:sz w:val="18"/>
                <w:szCs w:val="18"/>
              </w:rPr>
              <w:t>[35]</w:t>
            </w:r>
            <w:r w:rsidRPr="00C16732">
              <w:rPr>
                <w:sz w:val="18"/>
                <w:szCs w:val="18"/>
              </w:rPr>
              <w:fldChar w:fldCharType="end"/>
            </w:r>
          </w:p>
        </w:tc>
        <w:tc>
          <w:tcPr>
            <w:tcW w:w="1133" w:type="dxa"/>
            <w:tcBorders>
              <w:left w:val="nil"/>
              <w:right w:val="nil"/>
            </w:tcBorders>
          </w:tcPr>
          <w:p w14:paraId="33AA789F" w14:textId="77777777" w:rsidR="00F46D48" w:rsidRPr="00C16732" w:rsidRDefault="00F46D48" w:rsidP="002C0ABB">
            <w:pPr>
              <w:jc w:val="left"/>
              <w:rPr>
                <w:sz w:val="18"/>
                <w:szCs w:val="18"/>
              </w:rPr>
            </w:pPr>
            <w:r w:rsidRPr="00C16732">
              <w:rPr>
                <w:sz w:val="18"/>
                <w:szCs w:val="18"/>
              </w:rPr>
              <w:t>4-9</w:t>
            </w:r>
          </w:p>
        </w:tc>
        <w:tc>
          <w:tcPr>
            <w:tcW w:w="3252" w:type="dxa"/>
            <w:tcBorders>
              <w:left w:val="nil"/>
              <w:right w:val="nil"/>
            </w:tcBorders>
          </w:tcPr>
          <w:p w14:paraId="2DE23904" w14:textId="77777777" w:rsidR="00F46D48" w:rsidRPr="00C16732" w:rsidRDefault="00F46D48" w:rsidP="002C0ABB">
            <w:pPr>
              <w:jc w:val="left"/>
              <w:rPr>
                <w:sz w:val="18"/>
                <w:szCs w:val="18"/>
              </w:rPr>
            </w:pPr>
            <w:r w:rsidRPr="00C16732">
              <w:rPr>
                <w:sz w:val="18"/>
                <w:szCs w:val="18"/>
              </w:rPr>
              <w:t>QoL-C's format based on EQ-5D-Y</w:t>
            </w:r>
          </w:p>
        </w:tc>
        <w:tc>
          <w:tcPr>
            <w:tcW w:w="4253" w:type="dxa"/>
            <w:tcBorders>
              <w:left w:val="nil"/>
              <w:right w:val="nil"/>
            </w:tcBorders>
          </w:tcPr>
          <w:p w14:paraId="5AB20C58" w14:textId="77777777" w:rsidR="00F46D48" w:rsidRPr="00C16732" w:rsidRDefault="00F46D48" w:rsidP="002C0ABB">
            <w:pPr>
              <w:jc w:val="left"/>
              <w:rPr>
                <w:sz w:val="18"/>
                <w:szCs w:val="18"/>
              </w:rPr>
            </w:pPr>
            <w:r w:rsidRPr="00C16732">
              <w:rPr>
                <w:sz w:val="18"/>
                <w:szCs w:val="18"/>
              </w:rPr>
              <w:t>(1) Changed wording and layout (pictures and written examples to assist comprehension) of adult EQ-5D to be child-friendly. Advice sought from children aged 6-11 in this process. (2) EQ-5D VAS replaced by child-friendly health meter.</w:t>
            </w:r>
          </w:p>
        </w:tc>
        <w:tc>
          <w:tcPr>
            <w:tcW w:w="2169" w:type="dxa"/>
            <w:tcBorders>
              <w:left w:val="nil"/>
            </w:tcBorders>
          </w:tcPr>
          <w:p w14:paraId="7B906727" w14:textId="77777777" w:rsidR="00F46D48" w:rsidRPr="00C16732" w:rsidRDefault="00F46D48" w:rsidP="002C0ABB">
            <w:pPr>
              <w:jc w:val="left"/>
              <w:rPr>
                <w:sz w:val="18"/>
                <w:szCs w:val="18"/>
              </w:rPr>
            </w:pPr>
            <w:r w:rsidRPr="00C16732">
              <w:rPr>
                <w:sz w:val="18"/>
                <w:szCs w:val="18"/>
              </w:rPr>
              <w:t>Involved in wording and layout change of EQ-5D</w:t>
            </w:r>
          </w:p>
        </w:tc>
      </w:tr>
      <w:tr w:rsidR="00F46D48" w:rsidRPr="00C16732" w14:paraId="12C11377" w14:textId="77777777" w:rsidTr="002C0ABB">
        <w:tc>
          <w:tcPr>
            <w:tcW w:w="486" w:type="dxa"/>
            <w:tcBorders>
              <w:right w:val="nil"/>
            </w:tcBorders>
          </w:tcPr>
          <w:p w14:paraId="36C2C16F" w14:textId="77777777" w:rsidR="00F46D48" w:rsidRPr="00C16732" w:rsidRDefault="00F46D48" w:rsidP="002C0ABB">
            <w:pPr>
              <w:jc w:val="left"/>
              <w:rPr>
                <w:sz w:val="18"/>
                <w:szCs w:val="18"/>
              </w:rPr>
            </w:pPr>
            <w:r w:rsidRPr="00C16732">
              <w:rPr>
                <w:sz w:val="18"/>
                <w:szCs w:val="18"/>
              </w:rPr>
              <w:t>78</w:t>
            </w:r>
          </w:p>
        </w:tc>
        <w:tc>
          <w:tcPr>
            <w:tcW w:w="1495" w:type="dxa"/>
            <w:tcBorders>
              <w:left w:val="nil"/>
              <w:right w:val="nil"/>
            </w:tcBorders>
          </w:tcPr>
          <w:p w14:paraId="6883945E" w14:textId="77777777" w:rsidR="00F46D48" w:rsidRPr="00C16732" w:rsidRDefault="00F46D48" w:rsidP="002C0ABB">
            <w:pPr>
              <w:jc w:val="left"/>
              <w:rPr>
                <w:b/>
                <w:bCs/>
                <w:sz w:val="18"/>
                <w:szCs w:val="18"/>
              </w:rPr>
            </w:pPr>
            <w:r w:rsidRPr="00C16732">
              <w:rPr>
                <w:b/>
                <w:bCs/>
                <w:sz w:val="18"/>
                <w:szCs w:val="18"/>
              </w:rPr>
              <w:t>QOLPAV</w:t>
            </w:r>
          </w:p>
        </w:tc>
        <w:tc>
          <w:tcPr>
            <w:tcW w:w="1160" w:type="dxa"/>
            <w:tcBorders>
              <w:left w:val="nil"/>
              <w:right w:val="nil"/>
            </w:tcBorders>
          </w:tcPr>
          <w:p w14:paraId="1ADFBA36" w14:textId="01767568" w:rsidR="00F46D48" w:rsidRPr="00C16732" w:rsidRDefault="00F46D48" w:rsidP="002C0ABB">
            <w:pPr>
              <w:jc w:val="left"/>
              <w:rPr>
                <w:sz w:val="18"/>
                <w:szCs w:val="18"/>
              </w:rPr>
            </w:pPr>
            <w:r w:rsidRPr="00C16732">
              <w:rPr>
                <w:sz w:val="18"/>
                <w:szCs w:val="18"/>
              </w:rPr>
              <w:t xml:space="preserve">Raphael (1996) </w:t>
            </w:r>
            <w:r w:rsidRPr="00C16732">
              <w:rPr>
                <w:sz w:val="18"/>
                <w:szCs w:val="18"/>
              </w:rPr>
              <w:fldChar w:fldCharType="begin"/>
            </w:r>
            <w:r w:rsidRPr="00C16732">
              <w:rPr>
                <w:sz w:val="18"/>
                <w:szCs w:val="18"/>
              </w:rPr>
              <w:instrText xml:space="preserve"> ADDIN EN.CITE &lt;EndNote&gt;&lt;Cite&gt;&lt;Author&gt;Raphael&lt;/Author&gt;&lt;Year&gt;1996&lt;/Year&gt;&lt;RecNum&gt;368&lt;/RecNum&gt;&lt;DisplayText&gt;[54]&lt;/DisplayText&gt;&lt;record&gt;&lt;rec-number&gt;368&lt;/rec-number&gt;&lt;foreign-keys&gt;&lt;key app="EN" db-id="w0s0p0w5kv0weoesfdpvszxzv5w522d55zew" timestamp="1621980788"&gt;368&lt;/key&gt;&lt;/foreign-keys&gt;&lt;ref-type name="Journal Article"&gt;17&lt;/ref-type&gt;&lt;contributors&gt;&lt;authors&gt;&lt;author&gt;Raphael, Dennis&lt;/author&gt;&lt;author&gt;Rukholm, Ellen&lt;/author&gt;&lt;author&gt;Brown, Ivan&lt;/author&gt;&lt;author&gt;Hill-Bailey, Pat&lt;/author&gt;&lt;author&gt;Donato, Emily&lt;/author&gt;&lt;/authors&gt;&lt;/contributors&gt;&lt;titles&gt;&lt;title&gt;The quality of life profile—adolescent version: background, description, and initial validation&lt;/title&gt;&lt;secondary-title&gt;Journal of Adolescent Health&lt;/secondary-title&gt;&lt;/titles&gt;&lt;periodical&gt;&lt;full-title&gt;Journal of Adolescent Health&lt;/full-title&gt;&lt;/periodical&gt;&lt;pages&gt;366-375&lt;/pages&gt;&lt;volume&gt;19&lt;/volume&gt;&lt;number&gt;5&lt;/number&gt;&lt;dates&gt;&lt;year&gt;1996&lt;/year&gt;&lt;/dates&gt;&lt;isbn&gt;1054-139X&lt;/isbn&gt;&lt;urls&gt;&lt;/urls&gt;&lt;/record&gt;&lt;/Cite&gt;&lt;/EndNote&gt;</w:instrText>
            </w:r>
            <w:r w:rsidRPr="00C16732">
              <w:rPr>
                <w:sz w:val="18"/>
                <w:szCs w:val="18"/>
              </w:rPr>
              <w:fldChar w:fldCharType="separate"/>
            </w:r>
            <w:r w:rsidRPr="00C16732">
              <w:rPr>
                <w:noProof/>
                <w:sz w:val="18"/>
                <w:szCs w:val="18"/>
              </w:rPr>
              <w:t>[54]</w:t>
            </w:r>
            <w:r w:rsidRPr="00C16732">
              <w:rPr>
                <w:sz w:val="18"/>
                <w:szCs w:val="18"/>
              </w:rPr>
              <w:fldChar w:fldCharType="end"/>
            </w:r>
          </w:p>
        </w:tc>
        <w:tc>
          <w:tcPr>
            <w:tcW w:w="1133" w:type="dxa"/>
            <w:tcBorders>
              <w:left w:val="nil"/>
              <w:right w:val="nil"/>
            </w:tcBorders>
          </w:tcPr>
          <w:p w14:paraId="13F757DA" w14:textId="77777777" w:rsidR="00F46D48" w:rsidRPr="00C16732" w:rsidRDefault="00F46D48" w:rsidP="002C0ABB">
            <w:pPr>
              <w:jc w:val="left"/>
              <w:rPr>
                <w:sz w:val="18"/>
                <w:szCs w:val="18"/>
              </w:rPr>
            </w:pPr>
            <w:r w:rsidRPr="00C16732">
              <w:rPr>
                <w:sz w:val="18"/>
                <w:szCs w:val="18"/>
              </w:rPr>
              <w:t>15-18</w:t>
            </w:r>
          </w:p>
        </w:tc>
        <w:tc>
          <w:tcPr>
            <w:tcW w:w="3252" w:type="dxa"/>
            <w:tcBorders>
              <w:left w:val="nil"/>
              <w:right w:val="nil"/>
            </w:tcBorders>
          </w:tcPr>
          <w:p w14:paraId="12F1FC72" w14:textId="77777777" w:rsidR="00F46D48" w:rsidRPr="00C16732" w:rsidRDefault="00F46D48" w:rsidP="002C0ABB">
            <w:pPr>
              <w:jc w:val="left"/>
              <w:rPr>
                <w:sz w:val="18"/>
                <w:szCs w:val="18"/>
              </w:rPr>
            </w:pPr>
            <w:r w:rsidRPr="00C16732">
              <w:rPr>
                <w:sz w:val="18"/>
                <w:szCs w:val="18"/>
              </w:rPr>
              <w:t>Centre for Health Promotion model: QoL defined as “The degree to which a person enjoys the important possibilities of his/her life”; three domains of being, belonging and becoming. QoL encompasses: individual characteristics; immediate environment; and daily/future-oriented activities. Focus on adolescent health behaviours (e.g., clustering of problem behaviours, coping strategies).</w:t>
            </w:r>
          </w:p>
        </w:tc>
        <w:tc>
          <w:tcPr>
            <w:tcW w:w="4253" w:type="dxa"/>
            <w:tcBorders>
              <w:left w:val="nil"/>
              <w:right w:val="nil"/>
            </w:tcBorders>
          </w:tcPr>
          <w:p w14:paraId="686E685E" w14:textId="77777777" w:rsidR="00F46D48" w:rsidRPr="00C16732" w:rsidRDefault="00F46D48" w:rsidP="002C0ABB">
            <w:pPr>
              <w:jc w:val="left"/>
              <w:rPr>
                <w:sz w:val="18"/>
                <w:szCs w:val="18"/>
              </w:rPr>
            </w:pPr>
            <w:r w:rsidRPr="00C16732">
              <w:rPr>
                <w:sz w:val="18"/>
                <w:szCs w:val="18"/>
              </w:rPr>
              <w:t>(1) 6 group meetings with adolescents; asked “What does the term QoL mean to you?” (2) QoL areas not mentioned by groups added from adolescent development literature, including Centre for Health Promotion conceptual model. (3) Study authors (2 adolescence social science researchers and 2 adolescent health workers) reviewed group responses and literature to develop instrument. (4) Pilot instrument tested on 20 adolescents: content relevance; unseen issues; language.</w:t>
            </w:r>
          </w:p>
        </w:tc>
        <w:tc>
          <w:tcPr>
            <w:tcW w:w="2169" w:type="dxa"/>
            <w:tcBorders>
              <w:left w:val="nil"/>
            </w:tcBorders>
          </w:tcPr>
          <w:p w14:paraId="6EA6DEDF" w14:textId="77777777" w:rsidR="00F46D48" w:rsidRPr="00C16732" w:rsidRDefault="00F46D48" w:rsidP="002C0ABB">
            <w:pPr>
              <w:jc w:val="left"/>
              <w:rPr>
                <w:sz w:val="18"/>
                <w:szCs w:val="18"/>
              </w:rPr>
            </w:pPr>
            <w:r w:rsidRPr="00C16732">
              <w:rPr>
                <w:sz w:val="18"/>
                <w:szCs w:val="18"/>
              </w:rPr>
              <w:t>Involved in initial concept elicitation and pilot testing for content validity</w:t>
            </w:r>
          </w:p>
        </w:tc>
      </w:tr>
      <w:tr w:rsidR="00F46D48" w:rsidRPr="00C16732" w14:paraId="71AF723D" w14:textId="77777777" w:rsidTr="002C0ABB">
        <w:tc>
          <w:tcPr>
            <w:tcW w:w="486" w:type="dxa"/>
            <w:tcBorders>
              <w:right w:val="nil"/>
            </w:tcBorders>
          </w:tcPr>
          <w:p w14:paraId="141478DA" w14:textId="77777777" w:rsidR="00F46D48" w:rsidRPr="00C16732" w:rsidRDefault="00F46D48" w:rsidP="002C0ABB">
            <w:pPr>
              <w:jc w:val="left"/>
              <w:rPr>
                <w:sz w:val="18"/>
                <w:szCs w:val="18"/>
              </w:rPr>
            </w:pPr>
            <w:r w:rsidRPr="00C16732">
              <w:rPr>
                <w:sz w:val="18"/>
                <w:szCs w:val="18"/>
              </w:rPr>
              <w:t>79</w:t>
            </w:r>
          </w:p>
        </w:tc>
        <w:tc>
          <w:tcPr>
            <w:tcW w:w="1495" w:type="dxa"/>
            <w:tcBorders>
              <w:left w:val="nil"/>
              <w:right w:val="nil"/>
            </w:tcBorders>
          </w:tcPr>
          <w:p w14:paraId="706CF4A5" w14:textId="77777777" w:rsidR="00F46D48" w:rsidRPr="00C16732" w:rsidRDefault="00F46D48" w:rsidP="002C0ABB">
            <w:pPr>
              <w:jc w:val="left"/>
              <w:rPr>
                <w:b/>
                <w:bCs/>
                <w:sz w:val="18"/>
                <w:szCs w:val="18"/>
              </w:rPr>
            </w:pPr>
            <w:r w:rsidRPr="00C16732">
              <w:rPr>
                <w:b/>
                <w:bCs/>
                <w:sz w:val="18"/>
                <w:szCs w:val="18"/>
              </w:rPr>
              <w:t>QOLQA</w:t>
            </w:r>
          </w:p>
        </w:tc>
        <w:tc>
          <w:tcPr>
            <w:tcW w:w="1160" w:type="dxa"/>
            <w:tcBorders>
              <w:left w:val="nil"/>
              <w:right w:val="nil"/>
            </w:tcBorders>
          </w:tcPr>
          <w:p w14:paraId="1EF259A6" w14:textId="566F3E03" w:rsidR="00F46D48" w:rsidRPr="00C16732" w:rsidRDefault="00F46D48" w:rsidP="002C0ABB">
            <w:pPr>
              <w:jc w:val="left"/>
              <w:rPr>
                <w:sz w:val="18"/>
                <w:szCs w:val="18"/>
              </w:rPr>
            </w:pPr>
            <w:r w:rsidRPr="00C16732">
              <w:rPr>
                <w:sz w:val="18"/>
                <w:szCs w:val="18"/>
              </w:rPr>
              <w:t xml:space="preserve">Wang (2000) </w:t>
            </w:r>
            <w:r w:rsidRPr="00C16732">
              <w:rPr>
                <w:sz w:val="18"/>
                <w:szCs w:val="18"/>
              </w:rPr>
              <w:fldChar w:fldCharType="begin"/>
            </w:r>
            <w:r w:rsidRPr="00C16732">
              <w:rPr>
                <w:sz w:val="18"/>
                <w:szCs w:val="18"/>
              </w:rPr>
              <w:instrText xml:space="preserve"> ADDIN EN.CITE &lt;EndNote&gt;&lt;Cite&gt;&lt;Author&gt;Wang&lt;/Author&gt;&lt;Year&gt;2000&lt;/Year&gt;&lt;RecNum&gt;369&lt;/RecNum&gt;&lt;DisplayText&gt;[55]&lt;/DisplayText&gt;&lt;record&gt;&lt;rec-number&gt;369&lt;/rec-number&gt;&lt;foreign-keys&gt;&lt;key app="EN" db-id="w0s0p0w5kv0weoesfdpvszxzv5w522d55zew" timestamp="1621980911"&gt;369&lt;/key&gt;&lt;/foreign-keys&gt;&lt;ref-type name="Journal Article"&gt;17&lt;/ref-type&gt;&lt;contributors&gt;&lt;authors&gt;&lt;author&gt;Wang, Xiangdong&lt;/author&gt;&lt;author&gt;Matsuda, Nobuko&lt;/author&gt;&lt;author&gt;Ma, Hong&lt;/author&gt;&lt;author&gt;Shinfuku, Naotaka&lt;/author&gt;&lt;/authors&gt;&lt;/contributors&gt;&lt;titles&gt;&lt;title&gt;Comparative study of quality of life between the Chinese and Japanese adolescent populations&lt;/title&gt;&lt;secondary-title&gt;Psychiatry and Clinical Neurosciences&lt;/secondary-title&gt;&lt;/titles&gt;&lt;periodical&gt;&lt;full-title&gt;Psychiatry and Clinical Neurosciences&lt;/full-title&gt;&lt;/periodical&gt;&lt;pages&gt;147-152&lt;/pages&gt;&lt;volume&gt;54&lt;/volume&gt;&lt;number&gt;2&lt;/number&gt;&lt;dates&gt;&lt;year&gt;2000&lt;/year&gt;&lt;/dates&gt;&lt;isbn&gt;1323-1316&lt;/isbn&gt;&lt;urls&gt;&lt;/urls&gt;&lt;/record&gt;&lt;/Cite&gt;&lt;/EndNote&gt;</w:instrText>
            </w:r>
            <w:r w:rsidRPr="00C16732">
              <w:rPr>
                <w:sz w:val="18"/>
                <w:szCs w:val="18"/>
              </w:rPr>
              <w:fldChar w:fldCharType="separate"/>
            </w:r>
            <w:r w:rsidRPr="00C16732">
              <w:rPr>
                <w:noProof/>
                <w:sz w:val="18"/>
                <w:szCs w:val="18"/>
              </w:rPr>
              <w:t>[55]</w:t>
            </w:r>
            <w:r w:rsidRPr="00C16732">
              <w:rPr>
                <w:sz w:val="18"/>
                <w:szCs w:val="18"/>
              </w:rPr>
              <w:fldChar w:fldCharType="end"/>
            </w:r>
          </w:p>
        </w:tc>
        <w:tc>
          <w:tcPr>
            <w:tcW w:w="1133" w:type="dxa"/>
            <w:tcBorders>
              <w:left w:val="nil"/>
              <w:right w:val="nil"/>
            </w:tcBorders>
          </w:tcPr>
          <w:p w14:paraId="52660AF2" w14:textId="77777777" w:rsidR="00F46D48" w:rsidRPr="00C16732" w:rsidRDefault="00F46D48" w:rsidP="002C0ABB">
            <w:pPr>
              <w:jc w:val="left"/>
              <w:rPr>
                <w:sz w:val="18"/>
                <w:szCs w:val="18"/>
              </w:rPr>
            </w:pPr>
            <w:r w:rsidRPr="00C16732">
              <w:rPr>
                <w:sz w:val="18"/>
                <w:szCs w:val="18"/>
              </w:rPr>
              <w:t>12-15</w:t>
            </w:r>
          </w:p>
        </w:tc>
        <w:tc>
          <w:tcPr>
            <w:tcW w:w="3252" w:type="dxa"/>
            <w:tcBorders>
              <w:left w:val="nil"/>
              <w:right w:val="nil"/>
            </w:tcBorders>
          </w:tcPr>
          <w:p w14:paraId="2FBED75B" w14:textId="77777777" w:rsidR="00F46D48" w:rsidRPr="00C16732" w:rsidRDefault="00F46D48" w:rsidP="002C0ABB">
            <w:pPr>
              <w:jc w:val="left"/>
              <w:rPr>
                <w:sz w:val="18"/>
                <w:szCs w:val="18"/>
              </w:rPr>
            </w:pPr>
            <w:r w:rsidRPr="00C16732">
              <w:rPr>
                <w:sz w:val="18"/>
                <w:szCs w:val="18"/>
              </w:rPr>
              <w:t>WHO definition of QoL; based on WHOQOL-100</w:t>
            </w:r>
          </w:p>
        </w:tc>
        <w:tc>
          <w:tcPr>
            <w:tcW w:w="4253" w:type="dxa"/>
            <w:tcBorders>
              <w:left w:val="nil"/>
              <w:right w:val="nil"/>
            </w:tcBorders>
          </w:tcPr>
          <w:p w14:paraId="4758980C" w14:textId="77777777" w:rsidR="00F46D48" w:rsidRPr="00C16732" w:rsidRDefault="00F46D48" w:rsidP="002C0ABB">
            <w:pPr>
              <w:jc w:val="left"/>
              <w:rPr>
                <w:sz w:val="18"/>
                <w:szCs w:val="18"/>
              </w:rPr>
            </w:pPr>
            <w:r w:rsidRPr="00C16732">
              <w:rPr>
                <w:sz w:val="18"/>
                <w:szCs w:val="18"/>
              </w:rPr>
              <w:t xml:space="preserve">Japanese QOLQA: (1) Adopted the WHOQOL-100 instrument: removed 39 items not relevant to </w:t>
            </w:r>
            <w:r w:rsidRPr="00C16732">
              <w:rPr>
                <w:sz w:val="18"/>
                <w:szCs w:val="18"/>
              </w:rPr>
              <w:lastRenderedPageBreak/>
              <w:t>adolescence; remaining 61 items reviewed and reworded; 9 items added for relevance. (2) Pre-tested on 77 adolescents. Chinese QOLQA: (1) Translated the 9 new items and reworded 61 items in WHOQOL-100 Chinese version. (2) Reviewed by junior high school teachers, parents of adolescents and professionals. (3) Pre-tested on adolescents. (4) Reviewed by a group of child mental health professionals.</w:t>
            </w:r>
          </w:p>
        </w:tc>
        <w:tc>
          <w:tcPr>
            <w:tcW w:w="2169" w:type="dxa"/>
            <w:tcBorders>
              <w:left w:val="nil"/>
            </w:tcBorders>
          </w:tcPr>
          <w:p w14:paraId="2CCDE3F8" w14:textId="77777777" w:rsidR="00F46D48" w:rsidRPr="00C16732" w:rsidRDefault="00F46D48" w:rsidP="002C0ABB">
            <w:pPr>
              <w:jc w:val="left"/>
              <w:rPr>
                <w:sz w:val="18"/>
                <w:szCs w:val="18"/>
              </w:rPr>
            </w:pPr>
            <w:r w:rsidRPr="00C16732">
              <w:rPr>
                <w:sz w:val="18"/>
                <w:szCs w:val="18"/>
              </w:rPr>
              <w:lastRenderedPageBreak/>
              <w:t>Involved in pre-testing of both versions</w:t>
            </w:r>
          </w:p>
        </w:tc>
      </w:tr>
      <w:tr w:rsidR="00F46D48" w:rsidRPr="00C16732" w14:paraId="5FAF5F79" w14:textId="77777777" w:rsidTr="002C0ABB">
        <w:tc>
          <w:tcPr>
            <w:tcW w:w="486" w:type="dxa"/>
            <w:tcBorders>
              <w:right w:val="nil"/>
            </w:tcBorders>
          </w:tcPr>
          <w:p w14:paraId="72BE837F" w14:textId="77777777" w:rsidR="00F46D48" w:rsidRPr="00C16732" w:rsidRDefault="00F46D48" w:rsidP="002C0ABB">
            <w:pPr>
              <w:jc w:val="left"/>
              <w:rPr>
                <w:sz w:val="18"/>
                <w:szCs w:val="18"/>
              </w:rPr>
            </w:pPr>
            <w:r w:rsidRPr="00C16732">
              <w:rPr>
                <w:sz w:val="18"/>
                <w:szCs w:val="18"/>
              </w:rPr>
              <w:lastRenderedPageBreak/>
              <w:t>80</w:t>
            </w:r>
          </w:p>
        </w:tc>
        <w:tc>
          <w:tcPr>
            <w:tcW w:w="1495" w:type="dxa"/>
            <w:tcBorders>
              <w:left w:val="nil"/>
              <w:right w:val="nil"/>
            </w:tcBorders>
          </w:tcPr>
          <w:p w14:paraId="11C78A5D" w14:textId="77777777" w:rsidR="00F46D48" w:rsidRPr="00C16732" w:rsidRDefault="00F46D48" w:rsidP="002C0ABB">
            <w:pPr>
              <w:jc w:val="left"/>
              <w:rPr>
                <w:b/>
                <w:bCs/>
                <w:sz w:val="18"/>
                <w:szCs w:val="18"/>
              </w:rPr>
            </w:pPr>
            <w:r w:rsidRPr="00C16732">
              <w:rPr>
                <w:b/>
                <w:bCs/>
                <w:sz w:val="18"/>
                <w:szCs w:val="18"/>
              </w:rPr>
              <w:t>QOLQA-Taiwan</w:t>
            </w:r>
          </w:p>
        </w:tc>
        <w:tc>
          <w:tcPr>
            <w:tcW w:w="1160" w:type="dxa"/>
            <w:tcBorders>
              <w:left w:val="nil"/>
              <w:right w:val="nil"/>
            </w:tcBorders>
          </w:tcPr>
          <w:p w14:paraId="2F13C291" w14:textId="788F8B10" w:rsidR="00F46D48" w:rsidRPr="00C16732" w:rsidRDefault="00F46D48" w:rsidP="002C0ABB">
            <w:pPr>
              <w:jc w:val="left"/>
              <w:rPr>
                <w:sz w:val="18"/>
                <w:szCs w:val="18"/>
              </w:rPr>
            </w:pPr>
            <w:r w:rsidRPr="00C16732">
              <w:rPr>
                <w:sz w:val="18"/>
                <w:szCs w:val="18"/>
              </w:rPr>
              <w:t xml:space="preserve">Fuh (2005) </w:t>
            </w:r>
            <w:r w:rsidRPr="00C16732">
              <w:rPr>
                <w:sz w:val="18"/>
                <w:szCs w:val="18"/>
              </w:rPr>
              <w:fldChar w:fldCharType="begin"/>
            </w:r>
            <w:r w:rsidRPr="00C16732">
              <w:rPr>
                <w:sz w:val="18"/>
                <w:szCs w:val="18"/>
              </w:rPr>
              <w:instrText xml:space="preserve"> ADDIN EN.CITE &lt;EndNote&gt;&lt;Cite&gt;&lt;Author&gt;Fuh&lt;/Author&gt;&lt;Year&gt;2005&lt;/Year&gt;&lt;RecNum&gt;370&lt;/RecNum&gt;&lt;DisplayText&gt;[56]&lt;/DisplayText&gt;&lt;record&gt;&lt;rec-number&gt;370&lt;/rec-number&gt;&lt;foreign-keys&gt;&lt;key app="EN" db-id="w0s0p0w5kv0weoesfdpvszxzv5w522d55zew" timestamp="1621980981"&gt;370&lt;/key&gt;&lt;/foreign-keys&gt;&lt;ref-type name="Journal Article"&gt;17&lt;/ref-type&gt;&lt;contributors&gt;&lt;authors&gt;&lt;author&gt;Fuh, JL&lt;/author&gt;&lt;author&gt;Wang, SJ&lt;/author&gt;&lt;author&gt;Lu, SR&lt;/author&gt;&lt;author&gt;Juang, KD&lt;/author&gt;&lt;/authors&gt;&lt;/contributors&gt;&lt;titles&gt;&lt;title&gt;Assessing quality of life for adolescents in Taiwan&lt;/title&gt;&lt;secondary-title&gt;Psychiatry and clinical neurosciences&lt;/secondary-title&gt;&lt;/titles&gt;&lt;periodical&gt;&lt;full-title&gt;Psychiatry and Clinical Neurosciences&lt;/full-title&gt;&lt;/periodical&gt;&lt;pages&gt;11-18&lt;/pages&gt;&lt;volume&gt;59&lt;/volume&gt;&lt;number&gt;1&lt;/number&gt;&lt;dates&gt;&lt;year&gt;2005&lt;/year&gt;&lt;/dates&gt;&lt;isbn&gt;1323-1316&lt;/isbn&gt;&lt;urls&gt;&lt;/urls&gt;&lt;/record&gt;&lt;/Cite&gt;&lt;/EndNote&gt;</w:instrText>
            </w:r>
            <w:r w:rsidRPr="00C16732">
              <w:rPr>
                <w:sz w:val="18"/>
                <w:szCs w:val="18"/>
              </w:rPr>
              <w:fldChar w:fldCharType="separate"/>
            </w:r>
            <w:r w:rsidRPr="00C16732">
              <w:rPr>
                <w:noProof/>
                <w:sz w:val="18"/>
                <w:szCs w:val="18"/>
              </w:rPr>
              <w:t>[56]</w:t>
            </w:r>
            <w:r w:rsidRPr="00C16732">
              <w:rPr>
                <w:sz w:val="18"/>
                <w:szCs w:val="18"/>
              </w:rPr>
              <w:fldChar w:fldCharType="end"/>
            </w:r>
          </w:p>
        </w:tc>
        <w:tc>
          <w:tcPr>
            <w:tcW w:w="1133" w:type="dxa"/>
            <w:tcBorders>
              <w:left w:val="nil"/>
              <w:right w:val="nil"/>
            </w:tcBorders>
          </w:tcPr>
          <w:p w14:paraId="241BF1AB" w14:textId="77777777" w:rsidR="00F46D48" w:rsidRPr="00C16732" w:rsidRDefault="00F46D48" w:rsidP="002C0ABB">
            <w:pPr>
              <w:jc w:val="left"/>
              <w:rPr>
                <w:sz w:val="18"/>
                <w:szCs w:val="18"/>
              </w:rPr>
            </w:pPr>
            <w:r w:rsidRPr="00C16732">
              <w:rPr>
                <w:sz w:val="18"/>
                <w:szCs w:val="18"/>
              </w:rPr>
              <w:t>13-15</w:t>
            </w:r>
          </w:p>
        </w:tc>
        <w:tc>
          <w:tcPr>
            <w:tcW w:w="3252" w:type="dxa"/>
            <w:tcBorders>
              <w:left w:val="nil"/>
              <w:right w:val="nil"/>
            </w:tcBorders>
          </w:tcPr>
          <w:p w14:paraId="5F13016A" w14:textId="77777777" w:rsidR="00F46D48" w:rsidRPr="00C16732" w:rsidRDefault="00F46D48" w:rsidP="002C0ABB">
            <w:pPr>
              <w:jc w:val="left"/>
              <w:rPr>
                <w:sz w:val="18"/>
                <w:szCs w:val="18"/>
              </w:rPr>
            </w:pPr>
            <w:r w:rsidRPr="00C16732">
              <w:rPr>
                <w:sz w:val="18"/>
                <w:szCs w:val="18"/>
              </w:rPr>
              <w:t>Lindstrom framework of QoL: personal (physical, mental); interpersonal (family function, intimate friends, social networks); external (income, housing); global (macro environment).</w:t>
            </w:r>
          </w:p>
        </w:tc>
        <w:tc>
          <w:tcPr>
            <w:tcW w:w="4253" w:type="dxa"/>
            <w:tcBorders>
              <w:left w:val="nil"/>
              <w:right w:val="nil"/>
            </w:tcBorders>
          </w:tcPr>
          <w:p w14:paraId="772A269B" w14:textId="77777777" w:rsidR="00F46D48" w:rsidRPr="00C16732" w:rsidRDefault="00F46D48" w:rsidP="002C0ABB">
            <w:pPr>
              <w:jc w:val="left"/>
              <w:rPr>
                <w:sz w:val="18"/>
                <w:szCs w:val="18"/>
              </w:rPr>
            </w:pPr>
            <w:r w:rsidRPr="00C16732">
              <w:rPr>
                <w:sz w:val="18"/>
                <w:szCs w:val="18"/>
              </w:rPr>
              <w:t>(1) 70 items from Chinese QOLQA pooled with 20 new items reflecting concerns specific to Taiwanese adolescents (mostly regarding relationships with parents, teachers and classroom learning). (2) 90 items reduced through survey of 515 adolescents and statistical analyses reported in this study</w:t>
            </w:r>
          </w:p>
        </w:tc>
        <w:tc>
          <w:tcPr>
            <w:tcW w:w="2169" w:type="dxa"/>
            <w:tcBorders>
              <w:left w:val="nil"/>
            </w:tcBorders>
          </w:tcPr>
          <w:p w14:paraId="2718061D" w14:textId="77777777" w:rsidR="00F46D48" w:rsidRPr="00C16732" w:rsidRDefault="00F46D48" w:rsidP="002C0ABB">
            <w:pPr>
              <w:jc w:val="left"/>
              <w:rPr>
                <w:sz w:val="18"/>
                <w:szCs w:val="18"/>
              </w:rPr>
            </w:pPr>
            <w:r w:rsidRPr="00C16732">
              <w:rPr>
                <w:sz w:val="18"/>
                <w:szCs w:val="18"/>
              </w:rPr>
              <w:t>Involved in survey for final revision of instrument</w:t>
            </w:r>
          </w:p>
        </w:tc>
      </w:tr>
      <w:tr w:rsidR="00F46D48" w:rsidRPr="00C16732" w14:paraId="14F8EB6E" w14:textId="77777777" w:rsidTr="002C0ABB">
        <w:tc>
          <w:tcPr>
            <w:tcW w:w="486" w:type="dxa"/>
            <w:tcBorders>
              <w:right w:val="nil"/>
            </w:tcBorders>
          </w:tcPr>
          <w:p w14:paraId="65EE9619" w14:textId="77777777" w:rsidR="00F46D48" w:rsidRPr="00C16732" w:rsidRDefault="00F46D48" w:rsidP="002C0ABB">
            <w:pPr>
              <w:jc w:val="left"/>
              <w:rPr>
                <w:sz w:val="18"/>
                <w:szCs w:val="18"/>
              </w:rPr>
            </w:pPr>
            <w:r w:rsidRPr="00C16732">
              <w:rPr>
                <w:sz w:val="18"/>
                <w:szCs w:val="18"/>
              </w:rPr>
              <w:t>81</w:t>
            </w:r>
          </w:p>
        </w:tc>
        <w:tc>
          <w:tcPr>
            <w:tcW w:w="1495" w:type="dxa"/>
            <w:tcBorders>
              <w:left w:val="nil"/>
              <w:right w:val="nil"/>
            </w:tcBorders>
          </w:tcPr>
          <w:p w14:paraId="0D012190" w14:textId="77777777" w:rsidR="00F46D48" w:rsidRPr="00C16732" w:rsidRDefault="00F46D48" w:rsidP="002C0ABB">
            <w:pPr>
              <w:jc w:val="left"/>
              <w:rPr>
                <w:b/>
                <w:bCs/>
                <w:sz w:val="18"/>
                <w:szCs w:val="18"/>
              </w:rPr>
            </w:pPr>
            <w:r w:rsidRPr="00C16732">
              <w:rPr>
                <w:b/>
                <w:bCs/>
                <w:sz w:val="18"/>
                <w:szCs w:val="18"/>
              </w:rPr>
              <w:t>SLSS</w:t>
            </w:r>
          </w:p>
        </w:tc>
        <w:tc>
          <w:tcPr>
            <w:tcW w:w="1160" w:type="dxa"/>
            <w:tcBorders>
              <w:left w:val="nil"/>
              <w:right w:val="nil"/>
            </w:tcBorders>
          </w:tcPr>
          <w:p w14:paraId="7F715B0A" w14:textId="52B8B996" w:rsidR="00F46D48" w:rsidRPr="00C16732" w:rsidRDefault="00F46D48" w:rsidP="002C0ABB">
            <w:pPr>
              <w:jc w:val="left"/>
              <w:rPr>
                <w:sz w:val="18"/>
                <w:szCs w:val="18"/>
              </w:rPr>
            </w:pPr>
            <w:r w:rsidRPr="00C16732">
              <w:rPr>
                <w:sz w:val="18"/>
                <w:szCs w:val="18"/>
              </w:rPr>
              <w:t xml:space="preserve">Huebner (1991) </w:t>
            </w:r>
            <w:r w:rsidRPr="00C16732">
              <w:rPr>
                <w:sz w:val="18"/>
                <w:szCs w:val="18"/>
              </w:rPr>
              <w:fldChar w:fldCharType="begin"/>
            </w:r>
            <w:r w:rsidRPr="00C16732">
              <w:rPr>
                <w:sz w:val="18"/>
                <w:szCs w:val="18"/>
              </w:rPr>
              <w:instrText xml:space="preserve"> ADDIN EN.CITE &lt;EndNote&gt;&lt;Cite&gt;&lt;Author&gt;Huebner&lt;/Author&gt;&lt;Year&gt;1991&lt;/Year&gt;&lt;RecNum&gt;371&lt;/RecNum&gt;&lt;DisplayText&gt;[86]&lt;/DisplayText&gt;&lt;record&gt;&lt;rec-number&gt;371&lt;/rec-number&gt;&lt;foreign-keys&gt;&lt;key app="EN" db-id="w0s0p0w5kv0weoesfdpvszxzv5w522d55zew" timestamp="1622015744"&gt;371&lt;/key&gt;&lt;/foreign-keys&gt;&lt;ref-type name="Journal Article"&gt;17&lt;/ref-type&gt;&lt;contributors&gt;&lt;authors&gt;&lt;author&gt;Huebner, E Scott&lt;/author&gt;&lt;/authors&gt;&lt;/contributors&gt;&lt;titles&gt;&lt;title&gt;Initial development of the student&amp;apos;s life satisfaction scale&lt;/title&gt;&lt;secondary-title&gt;School Psychology International&lt;/secondary-title&gt;&lt;/titles&gt;&lt;periodical&gt;&lt;full-title&gt;School Psychology International&lt;/full-title&gt;&lt;/periodical&gt;&lt;pages&gt;231-240&lt;/pages&gt;&lt;volume&gt;12&lt;/volume&gt;&lt;number&gt;3&lt;/number&gt;&lt;dates&gt;&lt;year&gt;1991&lt;/year&gt;&lt;/dates&gt;&lt;isbn&gt;0143-0343&lt;/isbn&gt;&lt;urls&gt;&lt;/urls&gt;&lt;/record&gt;&lt;/Cite&gt;&lt;/EndNote&gt;</w:instrText>
            </w:r>
            <w:r w:rsidRPr="00C16732">
              <w:rPr>
                <w:sz w:val="18"/>
                <w:szCs w:val="18"/>
              </w:rPr>
              <w:fldChar w:fldCharType="separate"/>
            </w:r>
            <w:r w:rsidRPr="00C16732">
              <w:rPr>
                <w:noProof/>
                <w:sz w:val="18"/>
                <w:szCs w:val="18"/>
              </w:rPr>
              <w:t>[86]</w:t>
            </w:r>
            <w:r w:rsidRPr="00C16732">
              <w:rPr>
                <w:sz w:val="18"/>
                <w:szCs w:val="18"/>
              </w:rPr>
              <w:fldChar w:fldCharType="end"/>
            </w:r>
          </w:p>
        </w:tc>
        <w:tc>
          <w:tcPr>
            <w:tcW w:w="1133" w:type="dxa"/>
            <w:tcBorders>
              <w:left w:val="nil"/>
              <w:right w:val="nil"/>
            </w:tcBorders>
          </w:tcPr>
          <w:p w14:paraId="3ABE84A5" w14:textId="77777777" w:rsidR="00F46D48" w:rsidRPr="00C16732" w:rsidRDefault="00F46D48" w:rsidP="002C0ABB">
            <w:pPr>
              <w:jc w:val="left"/>
              <w:rPr>
                <w:sz w:val="18"/>
                <w:szCs w:val="18"/>
              </w:rPr>
            </w:pPr>
            <w:r w:rsidRPr="00C16732">
              <w:rPr>
                <w:sz w:val="18"/>
                <w:szCs w:val="18"/>
              </w:rPr>
              <w:t>8-14</w:t>
            </w:r>
          </w:p>
        </w:tc>
        <w:tc>
          <w:tcPr>
            <w:tcW w:w="3252" w:type="dxa"/>
            <w:tcBorders>
              <w:left w:val="nil"/>
              <w:right w:val="nil"/>
            </w:tcBorders>
          </w:tcPr>
          <w:p w14:paraId="39F38B14" w14:textId="77777777" w:rsidR="00F46D48" w:rsidRPr="00C16732" w:rsidRDefault="00F46D48" w:rsidP="002C0ABB">
            <w:pPr>
              <w:jc w:val="left"/>
              <w:rPr>
                <w:sz w:val="18"/>
                <w:szCs w:val="18"/>
              </w:rPr>
            </w:pPr>
            <w:r w:rsidRPr="00C16732">
              <w:rPr>
                <w:sz w:val="18"/>
                <w:szCs w:val="18"/>
              </w:rPr>
              <w:t>Life satisfaction defined as “a global assessment of a person's quality of life according to his chosen criteria”, i.e., subjective choice of relevant domains</w:t>
            </w:r>
          </w:p>
        </w:tc>
        <w:tc>
          <w:tcPr>
            <w:tcW w:w="4253" w:type="dxa"/>
            <w:tcBorders>
              <w:left w:val="nil"/>
              <w:right w:val="nil"/>
            </w:tcBorders>
          </w:tcPr>
          <w:p w14:paraId="4F2B4FA3" w14:textId="77777777" w:rsidR="00F46D48" w:rsidRPr="00C16732" w:rsidRDefault="00F46D48" w:rsidP="002C0ABB">
            <w:pPr>
              <w:jc w:val="left"/>
              <w:rPr>
                <w:sz w:val="18"/>
                <w:szCs w:val="18"/>
              </w:rPr>
            </w:pPr>
            <w:r w:rsidRPr="00C16732">
              <w:rPr>
                <w:sz w:val="18"/>
                <w:szCs w:val="18"/>
              </w:rPr>
              <w:t>(1) Item selection method not stated. (2) School teachers and reading specialists consulted to achieve suitable reading difficulty for children aged 8+. (3) Preliminary version validated on samples of children to arrive at final 7-item version.</w:t>
            </w:r>
          </w:p>
        </w:tc>
        <w:tc>
          <w:tcPr>
            <w:tcW w:w="2169" w:type="dxa"/>
            <w:tcBorders>
              <w:left w:val="nil"/>
            </w:tcBorders>
          </w:tcPr>
          <w:p w14:paraId="4B9B0418" w14:textId="77777777" w:rsidR="00F46D48" w:rsidRPr="00C16732" w:rsidRDefault="00F46D48" w:rsidP="002C0ABB">
            <w:pPr>
              <w:jc w:val="left"/>
              <w:rPr>
                <w:sz w:val="18"/>
                <w:szCs w:val="18"/>
              </w:rPr>
            </w:pPr>
            <w:r w:rsidRPr="00C16732">
              <w:rPr>
                <w:sz w:val="18"/>
                <w:szCs w:val="18"/>
              </w:rPr>
              <w:t>Involved in validation for final revision of instrument</w:t>
            </w:r>
          </w:p>
        </w:tc>
      </w:tr>
      <w:tr w:rsidR="00F46D48" w:rsidRPr="00C16732" w14:paraId="496F8508" w14:textId="77777777" w:rsidTr="002C0ABB">
        <w:tc>
          <w:tcPr>
            <w:tcW w:w="486" w:type="dxa"/>
            <w:tcBorders>
              <w:right w:val="nil"/>
            </w:tcBorders>
          </w:tcPr>
          <w:p w14:paraId="2C6CA537" w14:textId="77777777" w:rsidR="00F46D48" w:rsidRPr="00C16732" w:rsidRDefault="00F46D48" w:rsidP="002C0ABB">
            <w:pPr>
              <w:jc w:val="left"/>
              <w:rPr>
                <w:sz w:val="18"/>
                <w:szCs w:val="18"/>
              </w:rPr>
            </w:pPr>
            <w:r w:rsidRPr="00C16732">
              <w:rPr>
                <w:sz w:val="18"/>
                <w:szCs w:val="18"/>
              </w:rPr>
              <w:t>82</w:t>
            </w:r>
          </w:p>
        </w:tc>
        <w:tc>
          <w:tcPr>
            <w:tcW w:w="1495" w:type="dxa"/>
            <w:tcBorders>
              <w:left w:val="nil"/>
              <w:right w:val="nil"/>
            </w:tcBorders>
          </w:tcPr>
          <w:p w14:paraId="5F0B090B" w14:textId="77777777" w:rsidR="00F46D48" w:rsidRPr="00C16732" w:rsidRDefault="00F46D48" w:rsidP="002C0ABB">
            <w:pPr>
              <w:jc w:val="left"/>
              <w:rPr>
                <w:b/>
                <w:bCs/>
                <w:sz w:val="18"/>
                <w:szCs w:val="18"/>
              </w:rPr>
            </w:pPr>
            <w:r w:rsidRPr="00C16732">
              <w:rPr>
                <w:b/>
                <w:bCs/>
                <w:sz w:val="18"/>
                <w:szCs w:val="18"/>
              </w:rPr>
              <w:t>MSLSS</w:t>
            </w:r>
          </w:p>
        </w:tc>
        <w:tc>
          <w:tcPr>
            <w:tcW w:w="1160" w:type="dxa"/>
            <w:tcBorders>
              <w:left w:val="nil"/>
              <w:right w:val="nil"/>
            </w:tcBorders>
          </w:tcPr>
          <w:p w14:paraId="4566D193" w14:textId="05842475" w:rsidR="00F46D48" w:rsidRPr="00C16732" w:rsidRDefault="00F46D48" w:rsidP="002C0ABB">
            <w:pPr>
              <w:jc w:val="left"/>
              <w:rPr>
                <w:sz w:val="18"/>
                <w:szCs w:val="18"/>
              </w:rPr>
            </w:pPr>
            <w:r w:rsidRPr="00C16732">
              <w:rPr>
                <w:sz w:val="18"/>
                <w:szCs w:val="18"/>
              </w:rPr>
              <w:t xml:space="preserve">Huebner (1994) </w:t>
            </w:r>
            <w:r w:rsidRPr="00C16732">
              <w:rPr>
                <w:sz w:val="18"/>
                <w:szCs w:val="18"/>
              </w:rPr>
              <w:fldChar w:fldCharType="begin"/>
            </w:r>
            <w:r w:rsidRPr="00C16732">
              <w:rPr>
                <w:sz w:val="18"/>
                <w:szCs w:val="18"/>
              </w:rPr>
              <w:instrText xml:space="preserve"> ADDIN EN.CITE &lt;EndNote&gt;&lt;Cite&gt;&lt;Author&gt;Huebner&lt;/Author&gt;&lt;Year&gt;1994&lt;/Year&gt;&lt;RecNum&gt;372&lt;/RecNum&gt;&lt;DisplayText&gt;[87]&lt;/DisplayText&gt;&lt;record&gt;&lt;rec-number&gt;372&lt;/rec-number&gt;&lt;foreign-keys&gt;&lt;key app="EN" db-id="w0s0p0w5kv0weoesfdpvszxzv5w522d55zew" timestamp="1622021430"&gt;372&lt;/key&gt;&lt;/foreign-keys&gt;&lt;ref-type name="Journal Article"&gt;17&lt;/ref-type&gt;&lt;contributors&gt;&lt;authors&gt;&lt;author&gt;Huebner, E Scott&lt;/author&gt;&lt;/authors&gt;&lt;/contributors&gt;&lt;titles&gt;&lt;title&gt;Preliminary development and validation of a multidimensional life satisfaction scale for children&lt;/title&gt;&lt;secondary-title&gt;Psychological assessment&lt;/secondary-title&gt;&lt;/titles&gt;&lt;periodical&gt;&lt;full-title&gt;Psychological assessment&lt;/full-title&gt;&lt;/periodical&gt;&lt;pages&gt;149&lt;/pages&gt;&lt;volume&gt;6&lt;/volume&gt;&lt;number&gt;2&lt;/number&gt;&lt;dates&gt;&lt;year&gt;1994&lt;/year&gt;&lt;/dates&gt;&lt;isbn&gt;1939-134X&lt;/isbn&gt;&lt;urls&gt;&lt;/urls&gt;&lt;/record&gt;&lt;/Cite&gt;&lt;/EndNote&gt;</w:instrText>
            </w:r>
            <w:r w:rsidRPr="00C16732">
              <w:rPr>
                <w:sz w:val="18"/>
                <w:szCs w:val="18"/>
              </w:rPr>
              <w:fldChar w:fldCharType="separate"/>
            </w:r>
            <w:r w:rsidRPr="00C16732">
              <w:rPr>
                <w:noProof/>
                <w:sz w:val="18"/>
                <w:szCs w:val="18"/>
              </w:rPr>
              <w:t>[87]</w:t>
            </w:r>
            <w:r w:rsidRPr="00C16732">
              <w:rPr>
                <w:sz w:val="18"/>
                <w:szCs w:val="18"/>
              </w:rPr>
              <w:fldChar w:fldCharType="end"/>
            </w:r>
            <w:r w:rsidRPr="00C16732">
              <w:rPr>
                <w:sz w:val="18"/>
                <w:szCs w:val="18"/>
              </w:rPr>
              <w:t xml:space="preserve"> </w:t>
            </w:r>
          </w:p>
        </w:tc>
        <w:tc>
          <w:tcPr>
            <w:tcW w:w="1133" w:type="dxa"/>
            <w:tcBorders>
              <w:left w:val="nil"/>
              <w:right w:val="nil"/>
            </w:tcBorders>
          </w:tcPr>
          <w:p w14:paraId="1482C16E" w14:textId="77777777" w:rsidR="00F46D48" w:rsidRPr="00C16732" w:rsidRDefault="00F46D48" w:rsidP="002C0ABB">
            <w:pPr>
              <w:jc w:val="left"/>
              <w:rPr>
                <w:sz w:val="18"/>
                <w:szCs w:val="18"/>
              </w:rPr>
            </w:pPr>
            <w:r w:rsidRPr="00C16732">
              <w:rPr>
                <w:sz w:val="18"/>
                <w:szCs w:val="18"/>
              </w:rPr>
              <w:t>8-14</w:t>
            </w:r>
          </w:p>
        </w:tc>
        <w:tc>
          <w:tcPr>
            <w:tcW w:w="3252" w:type="dxa"/>
            <w:tcBorders>
              <w:left w:val="nil"/>
              <w:right w:val="nil"/>
            </w:tcBorders>
          </w:tcPr>
          <w:p w14:paraId="7743684F" w14:textId="77777777" w:rsidR="00F46D48" w:rsidRPr="00C16732" w:rsidRDefault="00F46D48" w:rsidP="002C0ABB">
            <w:pPr>
              <w:jc w:val="left"/>
              <w:rPr>
                <w:sz w:val="18"/>
                <w:szCs w:val="18"/>
              </w:rPr>
            </w:pPr>
            <w:r w:rsidRPr="00C16732">
              <w:rPr>
                <w:sz w:val="18"/>
                <w:szCs w:val="18"/>
              </w:rPr>
              <w:t>Aim to capture specific domains of life satisfaction rather than global life satisfaction only</w:t>
            </w:r>
          </w:p>
        </w:tc>
        <w:tc>
          <w:tcPr>
            <w:tcW w:w="4253" w:type="dxa"/>
            <w:tcBorders>
              <w:left w:val="nil"/>
              <w:right w:val="nil"/>
            </w:tcBorders>
          </w:tcPr>
          <w:p w14:paraId="7005863F" w14:textId="77777777" w:rsidR="00F46D48" w:rsidRPr="00C16732" w:rsidRDefault="00F46D48" w:rsidP="002C0ABB">
            <w:pPr>
              <w:jc w:val="left"/>
              <w:rPr>
                <w:sz w:val="18"/>
                <w:szCs w:val="18"/>
              </w:rPr>
            </w:pPr>
            <w:r w:rsidRPr="00C16732">
              <w:rPr>
                <w:sz w:val="18"/>
                <w:szCs w:val="18"/>
              </w:rPr>
              <w:t>(1) Domains generated from review of adult and child life satisfaction literature, pilot interviews with elementary school children, and previous research on SLSS. (2) School teachers consulted in item generation. (3) Preliminary version tested on school children.</w:t>
            </w:r>
          </w:p>
        </w:tc>
        <w:tc>
          <w:tcPr>
            <w:tcW w:w="2169" w:type="dxa"/>
            <w:tcBorders>
              <w:left w:val="nil"/>
            </w:tcBorders>
          </w:tcPr>
          <w:p w14:paraId="1EFC204A" w14:textId="77777777" w:rsidR="00F46D48" w:rsidRPr="00C16732" w:rsidRDefault="00F46D48" w:rsidP="002C0ABB">
            <w:pPr>
              <w:jc w:val="left"/>
              <w:rPr>
                <w:sz w:val="18"/>
                <w:szCs w:val="18"/>
              </w:rPr>
            </w:pPr>
            <w:r w:rsidRPr="00C16732">
              <w:rPr>
                <w:sz w:val="18"/>
                <w:szCs w:val="18"/>
              </w:rPr>
              <w:t>Involved in concept elicitation pilot interviews and preliminary testing.</w:t>
            </w:r>
          </w:p>
        </w:tc>
      </w:tr>
      <w:tr w:rsidR="00F46D48" w:rsidRPr="00C16732" w14:paraId="1E05E6AE" w14:textId="77777777" w:rsidTr="002C0ABB">
        <w:tc>
          <w:tcPr>
            <w:tcW w:w="486" w:type="dxa"/>
            <w:tcBorders>
              <w:right w:val="nil"/>
            </w:tcBorders>
          </w:tcPr>
          <w:p w14:paraId="564F6F0D" w14:textId="77777777" w:rsidR="00F46D48" w:rsidRPr="00C16732" w:rsidRDefault="00F46D48" w:rsidP="002C0ABB">
            <w:pPr>
              <w:jc w:val="left"/>
              <w:rPr>
                <w:sz w:val="18"/>
                <w:szCs w:val="18"/>
              </w:rPr>
            </w:pPr>
            <w:r w:rsidRPr="00C16732">
              <w:rPr>
                <w:sz w:val="18"/>
                <w:szCs w:val="18"/>
              </w:rPr>
              <w:t>83</w:t>
            </w:r>
          </w:p>
        </w:tc>
        <w:tc>
          <w:tcPr>
            <w:tcW w:w="1495" w:type="dxa"/>
            <w:tcBorders>
              <w:left w:val="nil"/>
              <w:right w:val="nil"/>
            </w:tcBorders>
          </w:tcPr>
          <w:p w14:paraId="40643C2F" w14:textId="77777777" w:rsidR="00F46D48" w:rsidRPr="00C16732" w:rsidRDefault="00F46D48" w:rsidP="002C0ABB">
            <w:pPr>
              <w:jc w:val="left"/>
              <w:rPr>
                <w:b/>
                <w:bCs/>
                <w:sz w:val="18"/>
                <w:szCs w:val="18"/>
              </w:rPr>
            </w:pPr>
            <w:r w:rsidRPr="00C16732">
              <w:rPr>
                <w:b/>
                <w:bCs/>
                <w:sz w:val="18"/>
                <w:szCs w:val="18"/>
              </w:rPr>
              <w:t>MSLSS Brief</w:t>
            </w:r>
          </w:p>
        </w:tc>
        <w:tc>
          <w:tcPr>
            <w:tcW w:w="1160" w:type="dxa"/>
            <w:tcBorders>
              <w:left w:val="nil"/>
              <w:right w:val="nil"/>
            </w:tcBorders>
          </w:tcPr>
          <w:p w14:paraId="6065B795" w14:textId="518CB593" w:rsidR="00F46D48" w:rsidRPr="00C16732" w:rsidRDefault="00F46D48" w:rsidP="002C0ABB">
            <w:pPr>
              <w:jc w:val="left"/>
              <w:rPr>
                <w:sz w:val="18"/>
                <w:szCs w:val="18"/>
              </w:rPr>
            </w:pPr>
            <w:r w:rsidRPr="00C16732">
              <w:rPr>
                <w:sz w:val="18"/>
                <w:szCs w:val="18"/>
              </w:rPr>
              <w:t xml:space="preserve">Seligson (2003) </w:t>
            </w:r>
            <w:r w:rsidRPr="00C16732">
              <w:rPr>
                <w:sz w:val="18"/>
                <w:szCs w:val="18"/>
              </w:rPr>
              <w:fldChar w:fldCharType="begin"/>
            </w:r>
            <w:r w:rsidRPr="00C16732">
              <w:rPr>
                <w:sz w:val="18"/>
                <w:szCs w:val="18"/>
              </w:rPr>
              <w:instrText xml:space="preserve"> ADDIN EN.CITE &lt;EndNote&gt;&lt;Cite&gt;&lt;Author&gt;Seligson&lt;/Author&gt;&lt;Year&gt;2003&lt;/Year&gt;&lt;RecNum&gt;373&lt;/RecNum&gt;&lt;DisplayText&gt;[88]&lt;/DisplayText&gt;&lt;record&gt;&lt;rec-number&gt;373&lt;/rec-number&gt;&lt;foreign-keys&gt;&lt;key app="EN" db-id="w0s0p0w5kv0weoesfdpvszxzv5w522d55zew" timestamp="1622021870"&gt;373&lt;/key&gt;&lt;/foreign-keys&gt;&lt;ref-type name="Journal Article"&gt;17&lt;/ref-type&gt;&lt;contributors&gt;&lt;authors&gt;&lt;author&gt;Seligson, Julie L&lt;/author&gt;&lt;author&gt;Huebner, E Scott&lt;/author&gt;&lt;author&gt;Valois, Robert F&lt;/author&gt;&lt;/authors&gt;&lt;/contributors&gt;&lt;titles&gt;&lt;title&gt;Preliminary validation of the brief multidimensional students&amp;apos; life satisfaction scale (BMSLSS)&lt;/title&gt;&lt;secondary-title&gt;Social Indicators Research&lt;/secondary-title&gt;&lt;/titles&gt;&lt;periodical&gt;&lt;full-title&gt;Social indicators research&lt;/full-title&gt;&lt;/periodical&gt;&lt;pages&gt;121-145&lt;/pages&gt;&lt;volume&gt;61&lt;/volume&gt;&lt;number&gt;2&lt;/number&gt;&lt;dates&gt;&lt;year&gt;2003&lt;/year&gt;&lt;/dates&gt;&lt;isbn&gt;1573-0921&lt;/isbn&gt;&lt;urls&gt;&lt;/urls&gt;&lt;/record&gt;&lt;/Cite&gt;&lt;/EndNote&gt;</w:instrText>
            </w:r>
            <w:r w:rsidRPr="00C16732">
              <w:rPr>
                <w:sz w:val="18"/>
                <w:szCs w:val="18"/>
              </w:rPr>
              <w:fldChar w:fldCharType="separate"/>
            </w:r>
            <w:r w:rsidRPr="00C16732">
              <w:rPr>
                <w:noProof/>
                <w:sz w:val="18"/>
                <w:szCs w:val="18"/>
              </w:rPr>
              <w:t>[88]</w:t>
            </w:r>
            <w:r w:rsidRPr="00C16732">
              <w:rPr>
                <w:sz w:val="18"/>
                <w:szCs w:val="18"/>
              </w:rPr>
              <w:fldChar w:fldCharType="end"/>
            </w:r>
          </w:p>
        </w:tc>
        <w:tc>
          <w:tcPr>
            <w:tcW w:w="1133" w:type="dxa"/>
            <w:tcBorders>
              <w:left w:val="nil"/>
              <w:right w:val="nil"/>
            </w:tcBorders>
          </w:tcPr>
          <w:p w14:paraId="3940A72C" w14:textId="77777777" w:rsidR="00F46D48" w:rsidRPr="00C16732" w:rsidRDefault="00F46D48" w:rsidP="002C0ABB">
            <w:pPr>
              <w:jc w:val="left"/>
              <w:rPr>
                <w:sz w:val="18"/>
                <w:szCs w:val="18"/>
              </w:rPr>
            </w:pPr>
            <w:r w:rsidRPr="00C16732">
              <w:rPr>
                <w:sz w:val="18"/>
                <w:szCs w:val="18"/>
              </w:rPr>
              <w:t>11-14</w:t>
            </w:r>
          </w:p>
        </w:tc>
        <w:tc>
          <w:tcPr>
            <w:tcW w:w="3252" w:type="dxa"/>
            <w:tcBorders>
              <w:left w:val="nil"/>
              <w:right w:val="nil"/>
            </w:tcBorders>
          </w:tcPr>
          <w:p w14:paraId="005A06E0" w14:textId="77777777" w:rsidR="00F46D48" w:rsidRPr="00C16732" w:rsidRDefault="00F46D48" w:rsidP="002C0ABB">
            <w:pPr>
              <w:jc w:val="left"/>
              <w:rPr>
                <w:i/>
                <w:iCs/>
                <w:sz w:val="18"/>
                <w:szCs w:val="18"/>
              </w:rPr>
            </w:pPr>
            <w:r w:rsidRPr="00C16732">
              <w:rPr>
                <w:i/>
                <w:iCs/>
                <w:sz w:val="18"/>
                <w:szCs w:val="18"/>
              </w:rPr>
              <w:t>See MSLSS</w:t>
            </w:r>
          </w:p>
        </w:tc>
        <w:tc>
          <w:tcPr>
            <w:tcW w:w="4253" w:type="dxa"/>
            <w:tcBorders>
              <w:left w:val="nil"/>
              <w:right w:val="nil"/>
            </w:tcBorders>
          </w:tcPr>
          <w:p w14:paraId="18C66238" w14:textId="77777777" w:rsidR="00F46D48" w:rsidRPr="00C16732" w:rsidRDefault="00F46D48" w:rsidP="002C0ABB">
            <w:pPr>
              <w:jc w:val="left"/>
              <w:rPr>
                <w:sz w:val="18"/>
                <w:szCs w:val="18"/>
              </w:rPr>
            </w:pPr>
            <w:r w:rsidRPr="00C16732">
              <w:rPr>
                <w:sz w:val="18"/>
                <w:szCs w:val="18"/>
              </w:rPr>
              <w:t>5 items chosen from MSLSS, one item per domain; unclear how they were chosen</w:t>
            </w:r>
          </w:p>
        </w:tc>
        <w:tc>
          <w:tcPr>
            <w:tcW w:w="2169" w:type="dxa"/>
            <w:tcBorders>
              <w:left w:val="nil"/>
            </w:tcBorders>
          </w:tcPr>
          <w:p w14:paraId="0DB2C395" w14:textId="77777777" w:rsidR="00F46D48" w:rsidRPr="00C16732" w:rsidRDefault="00F46D48" w:rsidP="002C0ABB">
            <w:pPr>
              <w:jc w:val="left"/>
              <w:rPr>
                <w:sz w:val="18"/>
                <w:szCs w:val="18"/>
              </w:rPr>
            </w:pPr>
            <w:r w:rsidRPr="00C16732">
              <w:rPr>
                <w:sz w:val="18"/>
                <w:szCs w:val="18"/>
              </w:rPr>
              <w:t>None</w:t>
            </w:r>
          </w:p>
        </w:tc>
      </w:tr>
      <w:tr w:rsidR="00F46D48" w:rsidRPr="00C16732" w14:paraId="4AC730D6" w14:textId="77777777" w:rsidTr="002C0ABB">
        <w:tc>
          <w:tcPr>
            <w:tcW w:w="486" w:type="dxa"/>
            <w:tcBorders>
              <w:right w:val="nil"/>
            </w:tcBorders>
          </w:tcPr>
          <w:p w14:paraId="636F6C0B" w14:textId="77777777" w:rsidR="00F46D48" w:rsidRPr="00C16732" w:rsidRDefault="00F46D48" w:rsidP="002C0ABB">
            <w:pPr>
              <w:jc w:val="left"/>
              <w:rPr>
                <w:sz w:val="18"/>
                <w:szCs w:val="18"/>
              </w:rPr>
            </w:pPr>
            <w:r w:rsidRPr="00C16732">
              <w:rPr>
                <w:sz w:val="18"/>
                <w:szCs w:val="18"/>
              </w:rPr>
              <w:t>84</w:t>
            </w:r>
          </w:p>
        </w:tc>
        <w:tc>
          <w:tcPr>
            <w:tcW w:w="1495" w:type="dxa"/>
            <w:tcBorders>
              <w:left w:val="nil"/>
              <w:right w:val="nil"/>
            </w:tcBorders>
          </w:tcPr>
          <w:p w14:paraId="4490D550" w14:textId="77777777" w:rsidR="00F46D48" w:rsidRPr="00C16732" w:rsidRDefault="00F46D48" w:rsidP="002C0ABB">
            <w:pPr>
              <w:jc w:val="left"/>
              <w:rPr>
                <w:b/>
                <w:bCs/>
                <w:sz w:val="18"/>
                <w:szCs w:val="18"/>
              </w:rPr>
            </w:pPr>
            <w:r w:rsidRPr="00C16732">
              <w:rPr>
                <w:b/>
                <w:bCs/>
                <w:sz w:val="18"/>
                <w:szCs w:val="18"/>
              </w:rPr>
              <w:t>MSLSS-A</w:t>
            </w:r>
          </w:p>
        </w:tc>
        <w:tc>
          <w:tcPr>
            <w:tcW w:w="1160" w:type="dxa"/>
            <w:tcBorders>
              <w:left w:val="nil"/>
              <w:right w:val="nil"/>
            </w:tcBorders>
          </w:tcPr>
          <w:p w14:paraId="03542672" w14:textId="74F8CF77" w:rsidR="00F46D48" w:rsidRPr="00C16732" w:rsidRDefault="00F46D48" w:rsidP="002C0ABB">
            <w:pPr>
              <w:jc w:val="left"/>
              <w:rPr>
                <w:sz w:val="18"/>
                <w:szCs w:val="18"/>
              </w:rPr>
            </w:pPr>
            <w:r w:rsidRPr="00C16732">
              <w:rPr>
                <w:sz w:val="18"/>
                <w:szCs w:val="18"/>
              </w:rPr>
              <w:t xml:space="preserve">Gilligan (2007) </w:t>
            </w:r>
            <w:r w:rsidRPr="00C16732">
              <w:rPr>
                <w:sz w:val="18"/>
                <w:szCs w:val="18"/>
              </w:rPr>
              <w:fldChar w:fldCharType="begin"/>
            </w:r>
            <w:r w:rsidRPr="00C16732">
              <w:rPr>
                <w:sz w:val="18"/>
                <w:szCs w:val="18"/>
              </w:rPr>
              <w:instrText xml:space="preserve"> ADDIN EN.CITE &lt;EndNote&gt;&lt;Cite&gt;&lt;Author&gt;Gilligan&lt;/Author&gt;&lt;Year&gt;2007&lt;/Year&gt;&lt;RecNum&gt;374&lt;/RecNum&gt;&lt;DisplayText&gt;[57]&lt;/DisplayText&gt;&lt;record&gt;&lt;rec-number&gt;374&lt;/rec-number&gt;&lt;foreign-keys&gt;&lt;key app="EN" db-id="w0s0p0w5kv0weoesfdpvszxzv5w522d55zew" timestamp="1622021901"&gt;374&lt;/key&gt;&lt;/foreign-keys&gt;&lt;ref-type name="Journal Article"&gt;17&lt;/ref-type&gt;&lt;contributors&gt;&lt;authors&gt;&lt;author&gt;Gilligan, Tammy D&lt;/author&gt;&lt;author&gt;Huebner, Scott&lt;/author&gt;&lt;/authors&gt;&lt;/contributors&gt;&lt;titles&gt;&lt;title&gt;Initial development and validation of the multidimensional students’ life satisfaction scale–adolescent version&lt;/title&gt;&lt;secondary-title&gt;Applied Research in Quality of Life&lt;/secondary-title&gt;&lt;/titles&gt;&lt;periodical&gt;&lt;full-title&gt;Applied Research in Quality of Life&lt;/full-title&gt;&lt;/periodical&gt;&lt;pages&gt;1-16&lt;/pages&gt;&lt;volume&gt;2&lt;/volume&gt;&lt;number&gt;1&lt;/number&gt;&lt;dates&gt;&lt;year&gt;2007&lt;/year&gt;&lt;/dates&gt;&lt;isbn&gt;1871-2576&lt;/isbn&gt;&lt;urls&gt;&lt;/urls&gt;&lt;/record&gt;&lt;/Cite&gt;&lt;/EndNote&gt;</w:instrText>
            </w:r>
            <w:r w:rsidRPr="00C16732">
              <w:rPr>
                <w:sz w:val="18"/>
                <w:szCs w:val="18"/>
              </w:rPr>
              <w:fldChar w:fldCharType="separate"/>
            </w:r>
            <w:r w:rsidRPr="00C16732">
              <w:rPr>
                <w:noProof/>
                <w:sz w:val="18"/>
                <w:szCs w:val="18"/>
              </w:rPr>
              <w:t>[57]</w:t>
            </w:r>
            <w:r w:rsidRPr="00C16732">
              <w:rPr>
                <w:sz w:val="18"/>
                <w:szCs w:val="18"/>
              </w:rPr>
              <w:fldChar w:fldCharType="end"/>
            </w:r>
          </w:p>
        </w:tc>
        <w:tc>
          <w:tcPr>
            <w:tcW w:w="1133" w:type="dxa"/>
            <w:tcBorders>
              <w:left w:val="nil"/>
              <w:right w:val="nil"/>
            </w:tcBorders>
          </w:tcPr>
          <w:p w14:paraId="4E53A8B9" w14:textId="77777777" w:rsidR="00F46D48" w:rsidRPr="00C16732" w:rsidRDefault="00F46D48" w:rsidP="002C0ABB">
            <w:pPr>
              <w:jc w:val="left"/>
              <w:rPr>
                <w:sz w:val="18"/>
                <w:szCs w:val="18"/>
              </w:rPr>
            </w:pPr>
            <w:r w:rsidRPr="00C16732">
              <w:rPr>
                <w:sz w:val="18"/>
                <w:szCs w:val="18"/>
              </w:rPr>
              <w:t>14-18</w:t>
            </w:r>
          </w:p>
        </w:tc>
        <w:tc>
          <w:tcPr>
            <w:tcW w:w="3252" w:type="dxa"/>
            <w:tcBorders>
              <w:left w:val="nil"/>
              <w:right w:val="nil"/>
            </w:tcBorders>
          </w:tcPr>
          <w:p w14:paraId="7A7C9BB8" w14:textId="77777777" w:rsidR="00F46D48" w:rsidRPr="00C16732" w:rsidRDefault="00F46D48" w:rsidP="002C0ABB">
            <w:pPr>
              <w:jc w:val="left"/>
              <w:rPr>
                <w:sz w:val="18"/>
                <w:szCs w:val="18"/>
              </w:rPr>
            </w:pPr>
            <w:r w:rsidRPr="00C16732">
              <w:rPr>
                <w:sz w:val="18"/>
                <w:szCs w:val="18"/>
              </w:rPr>
              <w:t>Life satisfaction perspective, distinct from psychopathology and psychological wellbeing (self-esteem, anxiety and depression and negative affect)</w:t>
            </w:r>
          </w:p>
        </w:tc>
        <w:tc>
          <w:tcPr>
            <w:tcW w:w="4253" w:type="dxa"/>
            <w:tcBorders>
              <w:left w:val="nil"/>
              <w:right w:val="nil"/>
            </w:tcBorders>
          </w:tcPr>
          <w:p w14:paraId="196EE2DF" w14:textId="77777777" w:rsidR="00F46D48" w:rsidRPr="00C16732" w:rsidRDefault="00F46D48" w:rsidP="002C0ABB">
            <w:pPr>
              <w:jc w:val="left"/>
              <w:rPr>
                <w:sz w:val="18"/>
                <w:szCs w:val="18"/>
              </w:rPr>
            </w:pPr>
            <w:r w:rsidRPr="00C16732">
              <w:rPr>
                <w:sz w:val="18"/>
                <w:szCs w:val="18"/>
              </w:rPr>
              <w:t>(1) Review of life satisfaction and adolescent development literature and pilot study with adolescents to inform modification of MSLSS: 5 MSLSS domains retained; additional domain of opposite-sex relationship added. (2) Validated on 266 adolescents. (3) Adolescent students, high school teachers, and psychologists reviewed instrument. (4) Statistical analyses on validation data decided final set of items</w:t>
            </w:r>
          </w:p>
        </w:tc>
        <w:tc>
          <w:tcPr>
            <w:tcW w:w="2169" w:type="dxa"/>
            <w:tcBorders>
              <w:left w:val="nil"/>
            </w:tcBorders>
          </w:tcPr>
          <w:p w14:paraId="4E0256C2" w14:textId="77777777" w:rsidR="00F46D48" w:rsidRPr="00C16732" w:rsidRDefault="00F46D48" w:rsidP="002C0ABB">
            <w:pPr>
              <w:jc w:val="left"/>
              <w:rPr>
                <w:sz w:val="18"/>
                <w:szCs w:val="18"/>
              </w:rPr>
            </w:pPr>
            <w:r w:rsidRPr="00C16732">
              <w:rPr>
                <w:sz w:val="18"/>
                <w:szCs w:val="18"/>
              </w:rPr>
              <w:t>Involved in: concept elicitation pilot study; validation; final review of instrument</w:t>
            </w:r>
          </w:p>
        </w:tc>
      </w:tr>
      <w:tr w:rsidR="00F46D48" w:rsidRPr="00C16732" w14:paraId="4DBBD1C7" w14:textId="77777777" w:rsidTr="002C0ABB">
        <w:tc>
          <w:tcPr>
            <w:tcW w:w="486" w:type="dxa"/>
            <w:tcBorders>
              <w:right w:val="nil"/>
            </w:tcBorders>
          </w:tcPr>
          <w:p w14:paraId="56A94BD8" w14:textId="77777777" w:rsidR="00F46D48" w:rsidRPr="00C16732" w:rsidRDefault="00F46D48" w:rsidP="002C0ABB">
            <w:pPr>
              <w:jc w:val="left"/>
              <w:rPr>
                <w:sz w:val="18"/>
                <w:szCs w:val="18"/>
              </w:rPr>
            </w:pPr>
            <w:r w:rsidRPr="00C16732">
              <w:rPr>
                <w:sz w:val="18"/>
                <w:szCs w:val="18"/>
              </w:rPr>
              <w:t>85-86</w:t>
            </w:r>
          </w:p>
        </w:tc>
        <w:tc>
          <w:tcPr>
            <w:tcW w:w="1495" w:type="dxa"/>
            <w:tcBorders>
              <w:left w:val="nil"/>
              <w:right w:val="nil"/>
            </w:tcBorders>
          </w:tcPr>
          <w:p w14:paraId="37CF8FF6" w14:textId="77777777" w:rsidR="00F46D48" w:rsidRPr="00C16732" w:rsidRDefault="00F46D48" w:rsidP="002C0ABB">
            <w:pPr>
              <w:jc w:val="left"/>
              <w:rPr>
                <w:b/>
                <w:bCs/>
                <w:sz w:val="18"/>
                <w:szCs w:val="18"/>
              </w:rPr>
            </w:pPr>
            <w:r w:rsidRPr="00C16732">
              <w:rPr>
                <w:b/>
                <w:bCs/>
                <w:sz w:val="18"/>
                <w:szCs w:val="18"/>
              </w:rPr>
              <w:t>TACQOL</w:t>
            </w:r>
          </w:p>
        </w:tc>
        <w:tc>
          <w:tcPr>
            <w:tcW w:w="1160" w:type="dxa"/>
            <w:tcBorders>
              <w:left w:val="nil"/>
              <w:right w:val="nil"/>
            </w:tcBorders>
          </w:tcPr>
          <w:p w14:paraId="30D298D3" w14:textId="0A19A2C5" w:rsidR="00F46D48" w:rsidRPr="00C16732" w:rsidRDefault="00F46D48" w:rsidP="002C0ABB">
            <w:pPr>
              <w:jc w:val="left"/>
              <w:rPr>
                <w:sz w:val="18"/>
                <w:szCs w:val="18"/>
              </w:rPr>
            </w:pPr>
            <w:r w:rsidRPr="00C16732">
              <w:rPr>
                <w:sz w:val="18"/>
                <w:szCs w:val="18"/>
              </w:rPr>
              <w:t xml:space="preserve">Vogels (1998); Theunissen (1998) </w:t>
            </w:r>
            <w:r w:rsidRPr="00C16732">
              <w:rPr>
                <w:sz w:val="18"/>
                <w:szCs w:val="18"/>
              </w:rPr>
              <w:fldChar w:fldCharType="begin"/>
            </w:r>
            <w:r w:rsidRPr="00C16732">
              <w:rPr>
                <w:sz w:val="18"/>
                <w:szCs w:val="18"/>
              </w:rPr>
              <w:instrText xml:space="preserve"> ADDIN EN.CITE &lt;EndNote&gt;&lt;Cite&gt;&lt;Author&gt;Vogels&lt;/Author&gt;&lt;Year&gt;1998&lt;/Year&gt;&lt;RecNum&gt;286&lt;/RecNum&gt;&lt;DisplayText&gt;[36, 37]&lt;/DisplayText&gt;&lt;record&gt;&lt;rec-number&gt;286&lt;/rec-number&gt;&lt;foreign-keys&gt;&lt;key app="EN" db-id="w0s0p0w5kv0weoesfdpvszxzv5w522d55zew" timestamp="1620120443"&gt;286&lt;/key&gt;&lt;/foreign-keys&gt;&lt;ref-type name="Journal Article"&gt;17&lt;/ref-type&gt;&lt;contributors&gt;&lt;authors&gt;&lt;author&gt;Vogels, T&lt;/author&gt;&lt;author&gt;Verrips, GHW&lt;/author&gt;&lt;author&gt;Verloove-Vanhorick, SP&lt;/author&gt;&lt;author&gt;Fekkes, M&lt;/author&gt;&lt;author&gt;Kamphuis, RP&lt;/author&gt;&lt;author&gt;Koopman, HM&lt;/author&gt;&lt;author&gt;Theunissen, NCM&lt;/author&gt;&lt;author&gt;Wit, JM&lt;/author&gt;&lt;/authors&gt;&lt;/contributors&gt;&lt;titles&gt;&lt;title&gt;Measuring health-related quality of life in children: the development of the TACQOL parent form&lt;/title&gt;&lt;secondary-title&gt;Quality of life research&lt;/secondary-title&gt;&lt;/titles&gt;&lt;periodical&gt;&lt;full-title&gt;Quality of Life Research&lt;/full-title&gt;&lt;/periodical&gt;&lt;pages&gt;457-465&lt;/pages&gt;&lt;volume&gt;7&lt;/volume&gt;&lt;number&gt;5&lt;/number&gt;&lt;dates&gt;&lt;year&gt;1998&lt;/year&gt;&lt;/dates&gt;&lt;isbn&gt;1573-2649&lt;/isbn&gt;&lt;urls&gt;&lt;/urls&gt;&lt;/record&gt;&lt;/Cite&gt;&lt;Cite&gt;&lt;Author&gt;Theunissen&lt;/Author&gt;&lt;Year&gt;1998&lt;/Year&gt;&lt;RecNum&gt;375&lt;/RecNum&gt;&lt;record&gt;&lt;rec-number&gt;375&lt;/rec-number&gt;&lt;foreign-keys&gt;&lt;key app="EN" db-id="w0s0p0w5kv0weoesfdpvszxzv5w522d55zew" timestamp="1622024920"&gt;375&lt;/key&gt;&lt;/foreign-keys&gt;&lt;ref-type name="Journal Article"&gt;17&lt;/ref-type&gt;&lt;contributors&gt;&lt;authors&gt;&lt;author&gt;Theunissen, Nicolet CM&lt;/author&gt;&lt;author&gt;Vogels, Ton GC&lt;/author&gt;&lt;author&gt;Koopman, Hendrik M&lt;/author&gt;&lt;author&gt;Verrips, Gisbert HW&lt;/author&gt;&lt;author&gt;Zwinderman, Koos AH&lt;/author&gt;&lt;author&gt;Verloove-Vanhorick, S Pauline&lt;/author&gt;&lt;author&gt;Wit, Jan M&lt;/author&gt;&lt;/authors&gt;&lt;/contributors&gt;&lt;titles&gt;&lt;title&gt;The proxy problem: child report versus parent report in health-related quality of life research&lt;/title&gt;&lt;secondary-title&gt;Quality of Life Research&lt;/secondary-title&gt;&lt;/titles&gt;&lt;periodical&gt;&lt;full-title&gt;Quality of Life Research&lt;/full-title&gt;&lt;/periodical&gt;&lt;pages&gt;387-397&lt;/pages&gt;&lt;volume&gt;7&lt;/volume&gt;&lt;number&gt;5&lt;/number&gt;&lt;dates&gt;&lt;year&gt;1998&lt;/year&gt;&lt;/dates&gt;&lt;isbn&gt;1573-2649&lt;/isbn&gt;&lt;urls&gt;&lt;/urls&gt;&lt;/record&gt;&lt;/Cite&gt;&lt;/EndNote&gt;</w:instrText>
            </w:r>
            <w:r w:rsidRPr="00C16732">
              <w:rPr>
                <w:sz w:val="18"/>
                <w:szCs w:val="18"/>
              </w:rPr>
              <w:fldChar w:fldCharType="separate"/>
            </w:r>
            <w:r w:rsidRPr="00C16732">
              <w:rPr>
                <w:noProof/>
                <w:sz w:val="18"/>
                <w:szCs w:val="18"/>
              </w:rPr>
              <w:t>[36, 37]</w:t>
            </w:r>
            <w:r w:rsidRPr="00C16732">
              <w:rPr>
                <w:sz w:val="18"/>
                <w:szCs w:val="18"/>
              </w:rPr>
              <w:fldChar w:fldCharType="end"/>
            </w:r>
          </w:p>
        </w:tc>
        <w:tc>
          <w:tcPr>
            <w:tcW w:w="1133" w:type="dxa"/>
            <w:tcBorders>
              <w:left w:val="nil"/>
              <w:right w:val="nil"/>
            </w:tcBorders>
          </w:tcPr>
          <w:p w14:paraId="1A3DA2EF" w14:textId="77777777" w:rsidR="00F46D48" w:rsidRPr="00C16732" w:rsidRDefault="00F46D48" w:rsidP="002C0ABB">
            <w:pPr>
              <w:jc w:val="left"/>
              <w:rPr>
                <w:sz w:val="18"/>
                <w:szCs w:val="18"/>
              </w:rPr>
            </w:pPr>
            <w:r w:rsidRPr="00C16732">
              <w:rPr>
                <w:sz w:val="18"/>
                <w:szCs w:val="18"/>
              </w:rPr>
              <w:t>Child: 8-15, Informant: 6-15</w:t>
            </w:r>
          </w:p>
        </w:tc>
        <w:tc>
          <w:tcPr>
            <w:tcW w:w="3252" w:type="dxa"/>
            <w:tcBorders>
              <w:left w:val="nil"/>
              <w:right w:val="nil"/>
            </w:tcBorders>
          </w:tcPr>
          <w:p w14:paraId="49A05ADA" w14:textId="77777777" w:rsidR="00F46D48" w:rsidRPr="00C16732" w:rsidRDefault="00F46D48" w:rsidP="002C0ABB">
            <w:pPr>
              <w:jc w:val="left"/>
              <w:rPr>
                <w:sz w:val="18"/>
                <w:szCs w:val="18"/>
              </w:rPr>
            </w:pPr>
            <w:r w:rsidRPr="00C16732">
              <w:rPr>
                <w:sz w:val="18"/>
                <w:szCs w:val="18"/>
              </w:rPr>
              <w:t>HRQoL distinguished from health status and defined as multidimensional health status weighted by emotional response to occurring health status problems</w:t>
            </w:r>
          </w:p>
        </w:tc>
        <w:tc>
          <w:tcPr>
            <w:tcW w:w="4253" w:type="dxa"/>
            <w:tcBorders>
              <w:left w:val="nil"/>
              <w:right w:val="nil"/>
            </w:tcBorders>
          </w:tcPr>
          <w:p w14:paraId="27CA4798" w14:textId="77777777" w:rsidR="00F46D48" w:rsidRPr="00C16732" w:rsidRDefault="00F46D48" w:rsidP="002C0ABB">
            <w:pPr>
              <w:jc w:val="left"/>
              <w:rPr>
                <w:sz w:val="18"/>
                <w:szCs w:val="18"/>
              </w:rPr>
            </w:pPr>
            <w:r w:rsidRPr="00C16732">
              <w:rPr>
                <w:sz w:val="18"/>
                <w:szCs w:val="18"/>
              </w:rPr>
              <w:t>(1) Review of literature and existing instruments to identify common domains and items. (2) Discussion with experts. (3) Child-report form validated on 58 children</w:t>
            </w:r>
          </w:p>
        </w:tc>
        <w:tc>
          <w:tcPr>
            <w:tcW w:w="2169" w:type="dxa"/>
            <w:tcBorders>
              <w:left w:val="nil"/>
            </w:tcBorders>
          </w:tcPr>
          <w:p w14:paraId="1629695D" w14:textId="77777777" w:rsidR="00F46D48" w:rsidRPr="00C16732" w:rsidRDefault="00F46D48" w:rsidP="002C0ABB">
            <w:pPr>
              <w:jc w:val="left"/>
              <w:rPr>
                <w:sz w:val="18"/>
                <w:szCs w:val="18"/>
              </w:rPr>
            </w:pPr>
            <w:r w:rsidRPr="00C16732">
              <w:rPr>
                <w:sz w:val="18"/>
                <w:szCs w:val="18"/>
              </w:rPr>
              <w:t>Validation only</w:t>
            </w:r>
          </w:p>
        </w:tc>
      </w:tr>
      <w:tr w:rsidR="00F46D48" w:rsidRPr="00C16732" w14:paraId="1B1E1642" w14:textId="77777777" w:rsidTr="002C0ABB">
        <w:tc>
          <w:tcPr>
            <w:tcW w:w="486" w:type="dxa"/>
            <w:tcBorders>
              <w:right w:val="nil"/>
            </w:tcBorders>
          </w:tcPr>
          <w:p w14:paraId="396B9397" w14:textId="77777777" w:rsidR="00F46D48" w:rsidRPr="00C16732" w:rsidRDefault="00F46D48" w:rsidP="002C0ABB">
            <w:pPr>
              <w:jc w:val="left"/>
              <w:rPr>
                <w:sz w:val="18"/>
                <w:szCs w:val="18"/>
              </w:rPr>
            </w:pPr>
            <w:r w:rsidRPr="00C16732">
              <w:rPr>
                <w:sz w:val="18"/>
                <w:szCs w:val="18"/>
              </w:rPr>
              <w:lastRenderedPageBreak/>
              <w:t>87</w:t>
            </w:r>
          </w:p>
        </w:tc>
        <w:tc>
          <w:tcPr>
            <w:tcW w:w="1495" w:type="dxa"/>
            <w:tcBorders>
              <w:left w:val="nil"/>
              <w:right w:val="nil"/>
            </w:tcBorders>
          </w:tcPr>
          <w:p w14:paraId="6F09C897" w14:textId="77777777" w:rsidR="00F46D48" w:rsidRPr="00C16732" w:rsidRDefault="00F46D48" w:rsidP="002C0ABB">
            <w:pPr>
              <w:jc w:val="left"/>
              <w:rPr>
                <w:b/>
                <w:bCs/>
                <w:sz w:val="18"/>
                <w:szCs w:val="18"/>
              </w:rPr>
            </w:pPr>
            <w:r w:rsidRPr="00C16732">
              <w:rPr>
                <w:b/>
                <w:bCs/>
                <w:sz w:val="18"/>
                <w:szCs w:val="18"/>
              </w:rPr>
              <w:t>TAPQOL</w:t>
            </w:r>
          </w:p>
        </w:tc>
        <w:tc>
          <w:tcPr>
            <w:tcW w:w="1160" w:type="dxa"/>
            <w:tcBorders>
              <w:left w:val="nil"/>
              <w:right w:val="nil"/>
            </w:tcBorders>
          </w:tcPr>
          <w:p w14:paraId="656146A8" w14:textId="201B4D61" w:rsidR="00F46D48" w:rsidRPr="00C16732" w:rsidRDefault="00F46D48" w:rsidP="002C0ABB">
            <w:pPr>
              <w:jc w:val="left"/>
              <w:rPr>
                <w:sz w:val="18"/>
                <w:szCs w:val="18"/>
              </w:rPr>
            </w:pPr>
            <w:r w:rsidRPr="00C16732">
              <w:rPr>
                <w:sz w:val="18"/>
                <w:szCs w:val="18"/>
              </w:rPr>
              <w:t xml:space="preserve">Fekkes (2000) </w:t>
            </w:r>
            <w:r w:rsidRPr="00C16732">
              <w:rPr>
                <w:sz w:val="18"/>
                <w:szCs w:val="18"/>
              </w:rPr>
              <w:fldChar w:fldCharType="begin"/>
            </w:r>
            <w:r w:rsidRPr="00C16732">
              <w:rPr>
                <w:sz w:val="18"/>
                <w:szCs w:val="18"/>
              </w:rPr>
              <w:instrText xml:space="preserve"> ADDIN EN.CITE &lt;EndNote&gt;&lt;Cite&gt;&lt;Author&gt;Fekkes&lt;/Author&gt;&lt;Year&gt;2000&lt;/Year&gt;&lt;RecNum&gt;376&lt;/RecNum&gt;&lt;DisplayText&gt;[13]&lt;/DisplayText&gt;&lt;record&gt;&lt;rec-number&gt;376&lt;/rec-number&gt;&lt;foreign-keys&gt;&lt;key app="EN" db-id="w0s0p0w5kv0weoesfdpvszxzv5w522d55zew" timestamp="1622025754"&gt;376&lt;/key&gt;&lt;/foreign-keys&gt;&lt;ref-type name="Journal Article"&gt;17&lt;/ref-type&gt;&lt;contributors&gt;&lt;authors&gt;&lt;author&gt;Fekkes, Minne&lt;/author&gt;&lt;author&gt;Theunissen, NCM&lt;/author&gt;&lt;author&gt;Brugman, E&lt;/author&gt;&lt;author&gt;Veen, S&lt;/author&gt;&lt;author&gt;Verrips, EGH&lt;/author&gt;&lt;author&gt;Koopman, HM&lt;/author&gt;&lt;author&gt;Vogels, T&lt;/author&gt;&lt;author&gt;Wit, JM&lt;/author&gt;&lt;author&gt;Verloove-Vanhorick, SP&lt;/author&gt;&lt;/authors&gt;&lt;/contributors&gt;&lt;titles&gt;&lt;title&gt;Development and psychometric evaluation of the TAPQOL: a health-related quality of life instrument for 1–5-year-old children&lt;/title&gt;&lt;secondary-title&gt;Quality of Life Research&lt;/secondary-title&gt;&lt;/titles&gt;&lt;periodical&gt;&lt;full-title&gt;Quality of Life Research&lt;/full-title&gt;&lt;/periodical&gt;&lt;pages&gt;961-972&lt;/pages&gt;&lt;volume&gt;9&lt;/volume&gt;&lt;number&gt;8&lt;/number&gt;&lt;dates&gt;&lt;year&gt;2000&lt;/year&gt;&lt;/dates&gt;&lt;isbn&gt;1573-2649&lt;/isbn&gt;&lt;urls&gt;&lt;/urls&gt;&lt;/record&gt;&lt;/Cite&gt;&lt;/EndNote&gt;</w:instrText>
            </w:r>
            <w:r w:rsidRPr="00C16732">
              <w:rPr>
                <w:sz w:val="18"/>
                <w:szCs w:val="18"/>
              </w:rPr>
              <w:fldChar w:fldCharType="separate"/>
            </w:r>
            <w:r w:rsidRPr="00C16732">
              <w:rPr>
                <w:noProof/>
                <w:sz w:val="18"/>
                <w:szCs w:val="18"/>
              </w:rPr>
              <w:t>[13]</w:t>
            </w:r>
            <w:r w:rsidRPr="00C16732">
              <w:rPr>
                <w:sz w:val="18"/>
                <w:szCs w:val="18"/>
              </w:rPr>
              <w:fldChar w:fldCharType="end"/>
            </w:r>
          </w:p>
        </w:tc>
        <w:tc>
          <w:tcPr>
            <w:tcW w:w="1133" w:type="dxa"/>
            <w:tcBorders>
              <w:left w:val="nil"/>
              <w:right w:val="nil"/>
            </w:tcBorders>
          </w:tcPr>
          <w:p w14:paraId="5FE09A55" w14:textId="77777777" w:rsidR="00F46D48" w:rsidRPr="00C16732" w:rsidRDefault="00F46D48" w:rsidP="002C0ABB">
            <w:pPr>
              <w:jc w:val="left"/>
              <w:rPr>
                <w:sz w:val="18"/>
                <w:szCs w:val="18"/>
              </w:rPr>
            </w:pPr>
            <w:r w:rsidRPr="00C16732">
              <w:rPr>
                <w:sz w:val="18"/>
                <w:szCs w:val="18"/>
              </w:rPr>
              <w:t>1-5</w:t>
            </w:r>
          </w:p>
        </w:tc>
        <w:tc>
          <w:tcPr>
            <w:tcW w:w="3252" w:type="dxa"/>
            <w:tcBorders>
              <w:left w:val="nil"/>
              <w:right w:val="nil"/>
            </w:tcBorders>
          </w:tcPr>
          <w:p w14:paraId="468DA005" w14:textId="77777777" w:rsidR="00F46D48" w:rsidRPr="00C16732" w:rsidRDefault="00F46D48" w:rsidP="002C0ABB">
            <w:pPr>
              <w:jc w:val="left"/>
              <w:rPr>
                <w:sz w:val="18"/>
                <w:szCs w:val="18"/>
              </w:rPr>
            </w:pPr>
            <w:r w:rsidRPr="00C16732">
              <w:rPr>
                <w:sz w:val="18"/>
                <w:szCs w:val="18"/>
              </w:rPr>
              <w:t>HRQoL distinguished from health status. Four core domains of HRQoL taken to be physical, social, cognitive and emotional functioning</w:t>
            </w:r>
          </w:p>
        </w:tc>
        <w:tc>
          <w:tcPr>
            <w:tcW w:w="4253" w:type="dxa"/>
            <w:tcBorders>
              <w:left w:val="nil"/>
              <w:right w:val="nil"/>
            </w:tcBorders>
          </w:tcPr>
          <w:p w14:paraId="4240C44C" w14:textId="77777777" w:rsidR="00F46D48" w:rsidRPr="00C16732" w:rsidRDefault="00F46D48" w:rsidP="002C0ABB">
            <w:pPr>
              <w:jc w:val="left"/>
              <w:rPr>
                <w:sz w:val="18"/>
                <w:szCs w:val="18"/>
              </w:rPr>
            </w:pPr>
            <w:r w:rsidRPr="00C16732">
              <w:rPr>
                <w:sz w:val="18"/>
                <w:szCs w:val="18"/>
              </w:rPr>
              <w:t>(1) Review of literature and existing instruments and discussions with HRQoL experts, paediatricians, psychologists and parents of children aged 1-5 to derive core domains. (2) Items selected based on literature and psychological and clinical experience. (3) Feasibility tested on a group of parents of children aged 1-5.</w:t>
            </w:r>
          </w:p>
        </w:tc>
        <w:tc>
          <w:tcPr>
            <w:tcW w:w="2169" w:type="dxa"/>
            <w:tcBorders>
              <w:left w:val="nil"/>
            </w:tcBorders>
          </w:tcPr>
          <w:p w14:paraId="49B76157" w14:textId="77777777" w:rsidR="00F46D48" w:rsidRPr="00C16732" w:rsidRDefault="00F46D48" w:rsidP="002C0ABB">
            <w:pPr>
              <w:jc w:val="left"/>
              <w:rPr>
                <w:sz w:val="18"/>
                <w:szCs w:val="18"/>
              </w:rPr>
            </w:pPr>
            <w:r w:rsidRPr="00C16732">
              <w:rPr>
                <w:sz w:val="18"/>
                <w:szCs w:val="18"/>
              </w:rPr>
              <w:t>Involved parents of children aged 1-5 in concept elicitation discussions and feasibility testing.</w:t>
            </w:r>
          </w:p>
        </w:tc>
      </w:tr>
      <w:tr w:rsidR="00F46D48" w:rsidRPr="00C16732" w14:paraId="540B8A85" w14:textId="77777777" w:rsidTr="002C0ABB">
        <w:tc>
          <w:tcPr>
            <w:tcW w:w="486" w:type="dxa"/>
            <w:tcBorders>
              <w:right w:val="nil"/>
            </w:tcBorders>
          </w:tcPr>
          <w:p w14:paraId="6C4898AC" w14:textId="77777777" w:rsidR="00F46D48" w:rsidRPr="00C16732" w:rsidRDefault="00F46D48" w:rsidP="002C0ABB">
            <w:pPr>
              <w:jc w:val="left"/>
              <w:rPr>
                <w:sz w:val="18"/>
                <w:szCs w:val="18"/>
              </w:rPr>
            </w:pPr>
            <w:r w:rsidRPr="00C16732">
              <w:rPr>
                <w:sz w:val="18"/>
                <w:szCs w:val="18"/>
              </w:rPr>
              <w:t>88</w:t>
            </w:r>
          </w:p>
        </w:tc>
        <w:tc>
          <w:tcPr>
            <w:tcW w:w="1495" w:type="dxa"/>
            <w:tcBorders>
              <w:left w:val="nil"/>
              <w:right w:val="nil"/>
            </w:tcBorders>
          </w:tcPr>
          <w:p w14:paraId="3815EF41" w14:textId="77777777" w:rsidR="00F46D48" w:rsidRPr="00C16732" w:rsidRDefault="00F46D48" w:rsidP="002C0ABB">
            <w:pPr>
              <w:jc w:val="left"/>
              <w:rPr>
                <w:b/>
                <w:bCs/>
                <w:sz w:val="18"/>
                <w:szCs w:val="18"/>
              </w:rPr>
            </w:pPr>
            <w:r w:rsidRPr="00C16732">
              <w:rPr>
                <w:b/>
                <w:bCs/>
                <w:sz w:val="18"/>
                <w:szCs w:val="18"/>
              </w:rPr>
              <w:t>TedQL</w:t>
            </w:r>
          </w:p>
        </w:tc>
        <w:tc>
          <w:tcPr>
            <w:tcW w:w="1160" w:type="dxa"/>
            <w:tcBorders>
              <w:left w:val="nil"/>
              <w:right w:val="nil"/>
            </w:tcBorders>
          </w:tcPr>
          <w:p w14:paraId="3C885253" w14:textId="2D7C3E34" w:rsidR="00F46D48" w:rsidRPr="00C16732" w:rsidRDefault="00F46D48" w:rsidP="002C0ABB">
            <w:pPr>
              <w:jc w:val="left"/>
              <w:rPr>
                <w:sz w:val="18"/>
                <w:szCs w:val="18"/>
              </w:rPr>
            </w:pPr>
            <w:r w:rsidRPr="00C16732">
              <w:rPr>
                <w:sz w:val="18"/>
                <w:szCs w:val="18"/>
              </w:rPr>
              <w:t xml:space="preserve">Lawford (2001) </w:t>
            </w:r>
            <w:r w:rsidRPr="00C16732">
              <w:rPr>
                <w:sz w:val="18"/>
                <w:szCs w:val="18"/>
              </w:rPr>
              <w:fldChar w:fldCharType="begin"/>
            </w:r>
            <w:r w:rsidRPr="00C16732">
              <w:rPr>
                <w:sz w:val="18"/>
                <w:szCs w:val="18"/>
              </w:rPr>
              <w:instrText xml:space="preserve"> ADDIN EN.CITE &lt;EndNote&gt;&lt;Cite&gt;&lt;Author&gt;Lawford&lt;/Author&gt;&lt;Year&gt;2001&lt;/Year&gt;&lt;RecNum&gt;289&lt;/RecNum&gt;&lt;DisplayText&gt;[89]&lt;/DisplayText&gt;&lt;record&gt;&lt;rec-number&gt;289&lt;/rec-number&gt;&lt;foreign-keys&gt;&lt;key app="EN" db-id="w0s0p0w5kv0weoesfdpvszxzv5w522d55zew" timestamp="1620290402"&gt;289&lt;/key&gt;&lt;/foreign-keys&gt;&lt;ref-type name="Journal Article"&gt;17&lt;/ref-type&gt;&lt;contributors&gt;&lt;authors&gt;&lt;author&gt;Lawford, Joanne&lt;/author&gt;&lt;author&gt;Volavka, Nicole&lt;/author&gt;&lt;author&gt;Eiser, Christine&lt;/author&gt;&lt;/authors&gt;&lt;/contributors&gt;&lt;titles&gt;&lt;title&gt;A generic measure of Quality of Life for children aged 3-8 years: results of two preliminary studies&lt;/title&gt;&lt;secondary-title&gt;Pediatric rehabilitation&lt;/secondary-title&gt;&lt;/titles&gt;&lt;periodical&gt;&lt;full-title&gt;Pediatric rehabilitation&lt;/full-title&gt;&lt;/periodical&gt;&lt;pages&gt;197-207&lt;/pages&gt;&lt;volume&gt;4&lt;/volume&gt;&lt;number&gt;4&lt;/number&gt;&lt;dates&gt;&lt;year&gt;2001&lt;/year&gt;&lt;/dates&gt;&lt;isbn&gt;1363-8491&lt;/isbn&gt;&lt;urls&gt;&lt;/urls&gt;&lt;/record&gt;&lt;/Cite&gt;&lt;/EndNote&gt;</w:instrText>
            </w:r>
            <w:r w:rsidRPr="00C16732">
              <w:rPr>
                <w:sz w:val="18"/>
                <w:szCs w:val="18"/>
              </w:rPr>
              <w:fldChar w:fldCharType="separate"/>
            </w:r>
            <w:r w:rsidRPr="00C16732">
              <w:rPr>
                <w:noProof/>
                <w:sz w:val="18"/>
                <w:szCs w:val="18"/>
              </w:rPr>
              <w:t>[89]</w:t>
            </w:r>
            <w:r w:rsidRPr="00C16732">
              <w:rPr>
                <w:sz w:val="18"/>
                <w:szCs w:val="18"/>
              </w:rPr>
              <w:fldChar w:fldCharType="end"/>
            </w:r>
          </w:p>
        </w:tc>
        <w:tc>
          <w:tcPr>
            <w:tcW w:w="1133" w:type="dxa"/>
            <w:tcBorders>
              <w:left w:val="nil"/>
              <w:right w:val="nil"/>
            </w:tcBorders>
          </w:tcPr>
          <w:p w14:paraId="54CB1F74" w14:textId="77777777" w:rsidR="00F46D48" w:rsidRPr="00C16732" w:rsidRDefault="00F46D48" w:rsidP="002C0ABB">
            <w:pPr>
              <w:jc w:val="left"/>
              <w:rPr>
                <w:sz w:val="18"/>
                <w:szCs w:val="18"/>
              </w:rPr>
            </w:pPr>
            <w:r w:rsidRPr="00C16732">
              <w:rPr>
                <w:sz w:val="18"/>
                <w:szCs w:val="18"/>
              </w:rPr>
              <w:t>3-8</w:t>
            </w:r>
          </w:p>
        </w:tc>
        <w:tc>
          <w:tcPr>
            <w:tcW w:w="3252" w:type="dxa"/>
            <w:tcBorders>
              <w:left w:val="nil"/>
              <w:right w:val="nil"/>
            </w:tcBorders>
          </w:tcPr>
          <w:p w14:paraId="0F829529" w14:textId="77777777" w:rsidR="00F46D48" w:rsidRPr="00C16732" w:rsidRDefault="00F46D48" w:rsidP="002C0ABB">
            <w:pPr>
              <w:jc w:val="left"/>
              <w:rPr>
                <w:sz w:val="18"/>
                <w:szCs w:val="18"/>
              </w:rPr>
            </w:pPr>
            <w:r w:rsidRPr="00C16732">
              <w:rPr>
                <w:sz w:val="18"/>
                <w:szCs w:val="18"/>
              </w:rPr>
              <w:t>WHO definition of QOL: “individual's physical health, psychological state, level of independence, social relationships and relationship to salient features of their environment”</w:t>
            </w:r>
          </w:p>
        </w:tc>
        <w:tc>
          <w:tcPr>
            <w:tcW w:w="4253" w:type="dxa"/>
            <w:tcBorders>
              <w:left w:val="nil"/>
              <w:right w:val="nil"/>
            </w:tcBorders>
          </w:tcPr>
          <w:p w14:paraId="1FA10E94" w14:textId="77777777" w:rsidR="00F46D48" w:rsidRPr="00C16732" w:rsidRDefault="00F46D48" w:rsidP="002C0ABB">
            <w:pPr>
              <w:jc w:val="left"/>
              <w:rPr>
                <w:sz w:val="18"/>
                <w:szCs w:val="18"/>
              </w:rPr>
            </w:pPr>
            <w:r w:rsidRPr="00C16732">
              <w:rPr>
                <w:sz w:val="18"/>
                <w:szCs w:val="18"/>
              </w:rPr>
              <w:t>(1) Item selection based on literature review and previous experience with children. (2) First test study validated a 10-item measure. (3) A modified 23-item measure validated in second study which compared different response formats (circular coloured scale vs. linear scale). (4) Face validity and acceptability tested against PedsQL</w:t>
            </w:r>
          </w:p>
        </w:tc>
        <w:tc>
          <w:tcPr>
            <w:tcW w:w="2169" w:type="dxa"/>
            <w:tcBorders>
              <w:left w:val="nil"/>
            </w:tcBorders>
          </w:tcPr>
          <w:p w14:paraId="00B8FE97" w14:textId="77777777" w:rsidR="00F46D48" w:rsidRPr="00C16732" w:rsidRDefault="00F46D48" w:rsidP="002C0ABB">
            <w:pPr>
              <w:jc w:val="left"/>
              <w:rPr>
                <w:sz w:val="18"/>
                <w:szCs w:val="18"/>
              </w:rPr>
            </w:pPr>
            <w:r w:rsidRPr="00C16732">
              <w:rPr>
                <w:sz w:val="18"/>
                <w:szCs w:val="18"/>
              </w:rPr>
              <w:t>Involved in validation studies and testing of alternative response scales.</w:t>
            </w:r>
          </w:p>
        </w:tc>
      </w:tr>
      <w:tr w:rsidR="00F46D48" w:rsidRPr="00C16732" w14:paraId="00F3DC0C" w14:textId="77777777" w:rsidTr="002C0ABB">
        <w:tc>
          <w:tcPr>
            <w:tcW w:w="486" w:type="dxa"/>
            <w:tcBorders>
              <w:right w:val="nil"/>
            </w:tcBorders>
          </w:tcPr>
          <w:p w14:paraId="59CDFBD7" w14:textId="77777777" w:rsidR="00F46D48" w:rsidRPr="00C16732" w:rsidRDefault="00F46D48" w:rsidP="002C0ABB">
            <w:pPr>
              <w:jc w:val="left"/>
              <w:rPr>
                <w:sz w:val="18"/>
                <w:szCs w:val="18"/>
              </w:rPr>
            </w:pPr>
            <w:r w:rsidRPr="00C16732">
              <w:rPr>
                <w:sz w:val="18"/>
                <w:szCs w:val="18"/>
              </w:rPr>
              <w:t>89</w:t>
            </w:r>
          </w:p>
        </w:tc>
        <w:tc>
          <w:tcPr>
            <w:tcW w:w="1495" w:type="dxa"/>
            <w:tcBorders>
              <w:left w:val="nil"/>
              <w:right w:val="nil"/>
            </w:tcBorders>
          </w:tcPr>
          <w:p w14:paraId="4E433F25" w14:textId="77777777" w:rsidR="00F46D48" w:rsidRPr="00C16732" w:rsidRDefault="00F46D48" w:rsidP="002C0ABB">
            <w:pPr>
              <w:jc w:val="left"/>
              <w:rPr>
                <w:b/>
                <w:bCs/>
                <w:sz w:val="18"/>
                <w:szCs w:val="18"/>
              </w:rPr>
            </w:pPr>
            <w:r w:rsidRPr="00C16732">
              <w:rPr>
                <w:b/>
                <w:bCs/>
                <w:sz w:val="18"/>
                <w:szCs w:val="18"/>
              </w:rPr>
              <w:t>VSP-A</w:t>
            </w:r>
          </w:p>
        </w:tc>
        <w:tc>
          <w:tcPr>
            <w:tcW w:w="1160" w:type="dxa"/>
            <w:tcBorders>
              <w:left w:val="nil"/>
              <w:right w:val="nil"/>
            </w:tcBorders>
          </w:tcPr>
          <w:p w14:paraId="04DA58B2" w14:textId="5DD8DF75" w:rsidR="00F46D48" w:rsidRPr="00C16732" w:rsidRDefault="00F46D48" w:rsidP="002C0ABB">
            <w:pPr>
              <w:jc w:val="left"/>
              <w:rPr>
                <w:sz w:val="18"/>
                <w:szCs w:val="18"/>
              </w:rPr>
            </w:pPr>
            <w:r w:rsidRPr="00C16732">
              <w:rPr>
                <w:sz w:val="18"/>
                <w:szCs w:val="18"/>
              </w:rPr>
              <w:t xml:space="preserve">Simeoni (2000) </w:t>
            </w:r>
            <w:r w:rsidRPr="00C16732">
              <w:rPr>
                <w:sz w:val="18"/>
                <w:szCs w:val="18"/>
              </w:rPr>
              <w:fldChar w:fldCharType="begin"/>
            </w:r>
            <w:r w:rsidRPr="00C16732">
              <w:rPr>
                <w:sz w:val="18"/>
                <w:szCs w:val="18"/>
              </w:rPr>
              <w:instrText xml:space="preserve"> ADDIN EN.CITE &lt;EndNote&gt;&lt;Cite&gt;&lt;Author&gt;Simeoni&lt;/Author&gt;&lt;Year&gt;2000&lt;/Year&gt;&lt;RecNum&gt;377&lt;/RecNum&gt;&lt;DisplayText&gt;[58]&lt;/DisplayText&gt;&lt;record&gt;&lt;rec-number&gt;377&lt;/rec-number&gt;&lt;foreign-keys&gt;&lt;key app="EN" db-id="w0s0p0w5kv0weoesfdpvszxzv5w522d55zew" timestamp="1622030116"&gt;377&lt;/key&gt;&lt;/foreign-keys&gt;&lt;ref-type name="Journal Article"&gt;17&lt;/ref-type&gt;&lt;contributors&gt;&lt;authors&gt;&lt;author&gt;Simeoni, MC&lt;/author&gt;&lt;author&gt;Auquier, P&lt;/author&gt;&lt;author&gt;Antoniotti, S&lt;/author&gt;&lt;author&gt;Sapin, C&lt;/author&gt;&lt;author&gt;San Marco, JL&lt;/author&gt;&lt;/authors&gt;&lt;/contributors&gt;&lt;titles&gt;&lt;title&gt;Validation of a French health-related quality of life instrument for adolescents: the VSP-A&lt;/title&gt;&lt;secondary-title&gt;Quality of Life Research&lt;/secondary-title&gt;&lt;/titles&gt;&lt;periodical&gt;&lt;full-title&gt;Quality of Life Research&lt;/full-title&gt;&lt;/periodical&gt;&lt;pages&gt;393-403&lt;/pages&gt;&lt;volume&gt;9&lt;/volume&gt;&lt;number&gt;4&lt;/number&gt;&lt;dates&gt;&lt;year&gt;2000&lt;/year&gt;&lt;/dates&gt;&lt;isbn&gt;1573-2649&lt;/isbn&gt;&lt;urls&gt;&lt;/urls&gt;&lt;/record&gt;&lt;/Cite&gt;&lt;/EndNote&gt;</w:instrText>
            </w:r>
            <w:r w:rsidRPr="00C16732">
              <w:rPr>
                <w:sz w:val="18"/>
                <w:szCs w:val="18"/>
              </w:rPr>
              <w:fldChar w:fldCharType="separate"/>
            </w:r>
            <w:r w:rsidRPr="00C16732">
              <w:rPr>
                <w:noProof/>
                <w:sz w:val="18"/>
                <w:szCs w:val="18"/>
              </w:rPr>
              <w:t>[58]</w:t>
            </w:r>
            <w:r w:rsidRPr="00C16732">
              <w:rPr>
                <w:sz w:val="18"/>
                <w:szCs w:val="18"/>
              </w:rPr>
              <w:fldChar w:fldCharType="end"/>
            </w:r>
          </w:p>
        </w:tc>
        <w:tc>
          <w:tcPr>
            <w:tcW w:w="1133" w:type="dxa"/>
            <w:tcBorders>
              <w:left w:val="nil"/>
              <w:right w:val="nil"/>
            </w:tcBorders>
          </w:tcPr>
          <w:p w14:paraId="47894781" w14:textId="77777777" w:rsidR="00F46D48" w:rsidRPr="00C16732" w:rsidRDefault="00F46D48" w:rsidP="002C0ABB">
            <w:pPr>
              <w:jc w:val="left"/>
              <w:rPr>
                <w:sz w:val="18"/>
                <w:szCs w:val="18"/>
              </w:rPr>
            </w:pPr>
            <w:r w:rsidRPr="00C16732">
              <w:rPr>
                <w:sz w:val="18"/>
                <w:szCs w:val="18"/>
              </w:rPr>
              <w:t>11-17</w:t>
            </w:r>
          </w:p>
        </w:tc>
        <w:tc>
          <w:tcPr>
            <w:tcW w:w="3252" w:type="dxa"/>
            <w:tcBorders>
              <w:left w:val="nil"/>
              <w:right w:val="nil"/>
            </w:tcBorders>
          </w:tcPr>
          <w:p w14:paraId="78890B75" w14:textId="77777777" w:rsidR="00F46D48" w:rsidRPr="00C16732" w:rsidRDefault="00F46D48" w:rsidP="002C0ABB">
            <w:pPr>
              <w:jc w:val="left"/>
              <w:rPr>
                <w:sz w:val="18"/>
                <w:szCs w:val="18"/>
              </w:rPr>
            </w:pPr>
            <w:r w:rsidRPr="00C16732">
              <w:rPr>
                <w:sz w:val="18"/>
                <w:szCs w:val="18"/>
              </w:rPr>
              <w:t>Inductive approach using interviews and focus groups with adolescents</w:t>
            </w:r>
          </w:p>
        </w:tc>
        <w:tc>
          <w:tcPr>
            <w:tcW w:w="4253" w:type="dxa"/>
            <w:tcBorders>
              <w:left w:val="nil"/>
              <w:right w:val="nil"/>
            </w:tcBorders>
          </w:tcPr>
          <w:p w14:paraId="3C89816A" w14:textId="77777777" w:rsidR="00F46D48" w:rsidRPr="00C16732" w:rsidRDefault="00F46D48" w:rsidP="002C0ABB">
            <w:pPr>
              <w:jc w:val="left"/>
              <w:rPr>
                <w:sz w:val="18"/>
                <w:szCs w:val="18"/>
              </w:rPr>
            </w:pPr>
            <w:r w:rsidRPr="00C16732">
              <w:rPr>
                <w:sz w:val="18"/>
                <w:szCs w:val="18"/>
              </w:rPr>
              <w:t>(1) Initial 118 items generated by content analysis of 73 interviews and 8 focus groups with adolescents. Items tested for comprehensibility and face validity among 11 adolescents. (2) Survey of 586 adolescents to reduce items to 54. Experts reviewed face and content validity. (3) Further reduction to 40 items during validation.</w:t>
            </w:r>
          </w:p>
        </w:tc>
        <w:tc>
          <w:tcPr>
            <w:tcW w:w="2169" w:type="dxa"/>
            <w:tcBorders>
              <w:left w:val="nil"/>
            </w:tcBorders>
          </w:tcPr>
          <w:p w14:paraId="0236875E" w14:textId="77777777" w:rsidR="00F46D48" w:rsidRPr="00C16732" w:rsidRDefault="00F46D48" w:rsidP="002C0ABB">
            <w:pPr>
              <w:jc w:val="left"/>
              <w:rPr>
                <w:sz w:val="18"/>
                <w:szCs w:val="18"/>
              </w:rPr>
            </w:pPr>
            <w:r w:rsidRPr="00C16732">
              <w:rPr>
                <w:sz w:val="18"/>
                <w:szCs w:val="18"/>
              </w:rPr>
              <w:t>Involved in item elicitation and surveys for item reductions</w:t>
            </w:r>
          </w:p>
        </w:tc>
      </w:tr>
      <w:tr w:rsidR="00F46D48" w:rsidRPr="00C16732" w14:paraId="388239E8" w14:textId="77777777" w:rsidTr="002C0ABB">
        <w:tc>
          <w:tcPr>
            <w:tcW w:w="486" w:type="dxa"/>
            <w:tcBorders>
              <w:right w:val="nil"/>
            </w:tcBorders>
          </w:tcPr>
          <w:p w14:paraId="264D62FF" w14:textId="77777777" w:rsidR="00F46D48" w:rsidRPr="00C16732" w:rsidRDefault="00F46D48" w:rsidP="002C0ABB">
            <w:pPr>
              <w:jc w:val="left"/>
              <w:rPr>
                <w:sz w:val="18"/>
                <w:szCs w:val="18"/>
              </w:rPr>
            </w:pPr>
            <w:r w:rsidRPr="00C16732">
              <w:rPr>
                <w:sz w:val="18"/>
                <w:szCs w:val="18"/>
              </w:rPr>
              <w:t>90</w:t>
            </w:r>
          </w:p>
        </w:tc>
        <w:tc>
          <w:tcPr>
            <w:tcW w:w="1495" w:type="dxa"/>
            <w:tcBorders>
              <w:left w:val="nil"/>
              <w:right w:val="nil"/>
            </w:tcBorders>
          </w:tcPr>
          <w:p w14:paraId="01DBA8AD" w14:textId="77777777" w:rsidR="00F46D48" w:rsidRPr="00C16732" w:rsidRDefault="00F46D48" w:rsidP="002C0ABB">
            <w:pPr>
              <w:jc w:val="left"/>
              <w:rPr>
                <w:b/>
                <w:bCs/>
                <w:sz w:val="18"/>
                <w:szCs w:val="18"/>
              </w:rPr>
            </w:pPr>
            <w:r w:rsidRPr="00C16732">
              <w:rPr>
                <w:b/>
                <w:bCs/>
                <w:sz w:val="18"/>
                <w:szCs w:val="18"/>
              </w:rPr>
              <w:t>WCHMP</w:t>
            </w:r>
          </w:p>
        </w:tc>
        <w:tc>
          <w:tcPr>
            <w:tcW w:w="1160" w:type="dxa"/>
            <w:tcBorders>
              <w:left w:val="nil"/>
              <w:right w:val="nil"/>
            </w:tcBorders>
          </w:tcPr>
          <w:p w14:paraId="62E2A596" w14:textId="785CB12E" w:rsidR="00F46D48" w:rsidRPr="00C16732" w:rsidRDefault="00F46D48" w:rsidP="002C0ABB">
            <w:pPr>
              <w:jc w:val="left"/>
              <w:rPr>
                <w:sz w:val="18"/>
                <w:szCs w:val="18"/>
              </w:rPr>
            </w:pPr>
            <w:r w:rsidRPr="00C16732">
              <w:rPr>
                <w:sz w:val="18"/>
                <w:szCs w:val="18"/>
              </w:rPr>
              <w:t xml:space="preserve">Spencer (1996) </w:t>
            </w:r>
            <w:r w:rsidRPr="00C16732">
              <w:rPr>
                <w:sz w:val="18"/>
                <w:szCs w:val="18"/>
              </w:rPr>
              <w:fldChar w:fldCharType="begin"/>
            </w:r>
            <w:r w:rsidRPr="00C16732">
              <w:rPr>
                <w:sz w:val="18"/>
                <w:szCs w:val="18"/>
              </w:rPr>
              <w:instrText xml:space="preserve"> ADDIN EN.CITE &lt;EndNote&gt;&lt;Cite&gt;&lt;Author&gt;Spencer&lt;/Author&gt;&lt;Year&gt;1996&lt;/Year&gt;&lt;RecNum&gt;378&lt;/RecNum&gt;&lt;DisplayText&gt;[14]&lt;/DisplayText&gt;&lt;record&gt;&lt;rec-number&gt;378&lt;/rec-number&gt;&lt;foreign-keys&gt;&lt;key app="EN" db-id="w0s0p0w5kv0weoesfdpvszxzv5w522d55zew" timestamp="1622030478"&gt;378&lt;/key&gt;&lt;/foreign-keys&gt;&lt;ref-type name="Journal Article"&gt;17&lt;/ref-type&gt;&lt;contributors&gt;&lt;authors&gt;&lt;author&gt;Spencer, Professor NJ&lt;/author&gt;&lt;author&gt;Coe, C&lt;/author&gt;&lt;/authors&gt;&lt;/contributors&gt;&lt;titles&gt;&lt;title&gt;The development and validation of a measure off parent‐reported child health and morbidity: the Warwick Child Health and Morbidity Profile&lt;/title&gt;&lt;secondary-title&gt;Child: care, health and development&lt;/secondary-title&gt;&lt;/titles&gt;&lt;periodical&gt;&lt;full-title&gt;Child: Care, Health and Development&lt;/full-title&gt;&lt;/periodical&gt;&lt;pages&gt;367-379&lt;/pages&gt;&lt;volume&gt;22&lt;/volume&gt;&lt;number&gt;6&lt;/number&gt;&lt;dates&gt;&lt;year&gt;1996&lt;/year&gt;&lt;/dates&gt;&lt;isbn&gt;0305-1862&lt;/isbn&gt;&lt;urls&gt;&lt;/urls&gt;&lt;/record&gt;&lt;/Cite&gt;&lt;/EndNote&gt;</w:instrText>
            </w:r>
            <w:r w:rsidRPr="00C16732">
              <w:rPr>
                <w:sz w:val="18"/>
                <w:szCs w:val="18"/>
              </w:rPr>
              <w:fldChar w:fldCharType="separate"/>
            </w:r>
            <w:r w:rsidRPr="00C16732">
              <w:rPr>
                <w:noProof/>
                <w:sz w:val="18"/>
                <w:szCs w:val="18"/>
              </w:rPr>
              <w:t>[14]</w:t>
            </w:r>
            <w:r w:rsidRPr="00C16732">
              <w:rPr>
                <w:sz w:val="18"/>
                <w:szCs w:val="18"/>
              </w:rPr>
              <w:fldChar w:fldCharType="end"/>
            </w:r>
          </w:p>
        </w:tc>
        <w:tc>
          <w:tcPr>
            <w:tcW w:w="1133" w:type="dxa"/>
            <w:tcBorders>
              <w:left w:val="nil"/>
              <w:right w:val="nil"/>
            </w:tcBorders>
          </w:tcPr>
          <w:p w14:paraId="2BF75E8C" w14:textId="77777777" w:rsidR="00F46D48" w:rsidRPr="00C16732" w:rsidRDefault="00F46D48" w:rsidP="002C0ABB">
            <w:pPr>
              <w:jc w:val="left"/>
              <w:rPr>
                <w:sz w:val="18"/>
                <w:szCs w:val="18"/>
              </w:rPr>
            </w:pPr>
            <w:r w:rsidRPr="00C16732">
              <w:rPr>
                <w:sz w:val="18"/>
                <w:szCs w:val="18"/>
              </w:rPr>
              <w:t>0-5</w:t>
            </w:r>
          </w:p>
        </w:tc>
        <w:tc>
          <w:tcPr>
            <w:tcW w:w="3252" w:type="dxa"/>
            <w:tcBorders>
              <w:left w:val="nil"/>
              <w:right w:val="nil"/>
            </w:tcBorders>
          </w:tcPr>
          <w:p w14:paraId="4BF2FAFF" w14:textId="77777777" w:rsidR="00F46D48" w:rsidRPr="00C16732" w:rsidRDefault="00F46D48" w:rsidP="002C0ABB">
            <w:pPr>
              <w:jc w:val="left"/>
              <w:rPr>
                <w:sz w:val="18"/>
                <w:szCs w:val="18"/>
              </w:rPr>
            </w:pPr>
            <w:r w:rsidRPr="00C16732">
              <w:rPr>
                <w:sz w:val="18"/>
                <w:szCs w:val="18"/>
              </w:rPr>
              <w:t>Focus on parental perceptions of health, acute/chronic illness and functional health status and HRQoL of their children.</w:t>
            </w:r>
          </w:p>
        </w:tc>
        <w:tc>
          <w:tcPr>
            <w:tcW w:w="4253" w:type="dxa"/>
            <w:tcBorders>
              <w:left w:val="nil"/>
              <w:right w:val="nil"/>
            </w:tcBorders>
          </w:tcPr>
          <w:p w14:paraId="4393F62F" w14:textId="77777777" w:rsidR="00F46D48" w:rsidRPr="00C16732" w:rsidRDefault="00F46D48" w:rsidP="002C0ABB">
            <w:pPr>
              <w:jc w:val="left"/>
              <w:rPr>
                <w:sz w:val="18"/>
                <w:szCs w:val="18"/>
              </w:rPr>
            </w:pPr>
            <w:r w:rsidRPr="00C16732">
              <w:rPr>
                <w:sz w:val="18"/>
                <w:szCs w:val="18"/>
              </w:rPr>
              <w:t>Three field tests involved parents of preschool children to establish instrument. Open questions explored parental understanding of HRQoL in early childhood</w:t>
            </w:r>
          </w:p>
        </w:tc>
        <w:tc>
          <w:tcPr>
            <w:tcW w:w="2169" w:type="dxa"/>
            <w:tcBorders>
              <w:left w:val="nil"/>
            </w:tcBorders>
          </w:tcPr>
          <w:p w14:paraId="1E5831FB" w14:textId="77777777" w:rsidR="00F46D48" w:rsidRPr="00C16732" w:rsidRDefault="00F46D48" w:rsidP="002C0ABB">
            <w:pPr>
              <w:jc w:val="left"/>
              <w:rPr>
                <w:sz w:val="18"/>
                <w:szCs w:val="18"/>
              </w:rPr>
            </w:pPr>
            <w:r w:rsidRPr="00C16732">
              <w:rPr>
                <w:sz w:val="18"/>
                <w:szCs w:val="18"/>
              </w:rPr>
              <w:t>Involved parents of preschool children in concept elicitation</w:t>
            </w:r>
          </w:p>
        </w:tc>
      </w:tr>
      <w:tr w:rsidR="00F46D48" w:rsidRPr="00C16732" w14:paraId="7941F34D" w14:textId="77777777" w:rsidTr="002C0ABB">
        <w:tc>
          <w:tcPr>
            <w:tcW w:w="486" w:type="dxa"/>
            <w:tcBorders>
              <w:right w:val="nil"/>
            </w:tcBorders>
          </w:tcPr>
          <w:p w14:paraId="76F45D4F" w14:textId="77777777" w:rsidR="00F46D48" w:rsidRPr="00C16732" w:rsidRDefault="00F46D48" w:rsidP="002C0ABB">
            <w:pPr>
              <w:jc w:val="left"/>
              <w:rPr>
                <w:sz w:val="18"/>
                <w:szCs w:val="18"/>
              </w:rPr>
            </w:pPr>
            <w:r w:rsidRPr="00C16732">
              <w:rPr>
                <w:sz w:val="18"/>
                <w:szCs w:val="18"/>
              </w:rPr>
              <w:t>91</w:t>
            </w:r>
          </w:p>
        </w:tc>
        <w:tc>
          <w:tcPr>
            <w:tcW w:w="1495" w:type="dxa"/>
            <w:tcBorders>
              <w:left w:val="nil"/>
              <w:right w:val="nil"/>
            </w:tcBorders>
          </w:tcPr>
          <w:p w14:paraId="17AC8C59" w14:textId="77777777" w:rsidR="00F46D48" w:rsidRPr="00C16732" w:rsidRDefault="00F46D48" w:rsidP="002C0ABB">
            <w:pPr>
              <w:jc w:val="left"/>
              <w:rPr>
                <w:b/>
                <w:bCs/>
                <w:sz w:val="18"/>
                <w:szCs w:val="18"/>
              </w:rPr>
            </w:pPr>
            <w:r w:rsidRPr="00C16732">
              <w:rPr>
                <w:b/>
                <w:bCs/>
                <w:sz w:val="18"/>
                <w:szCs w:val="18"/>
              </w:rPr>
              <w:t>WHOQOL-BREF</w:t>
            </w:r>
          </w:p>
        </w:tc>
        <w:tc>
          <w:tcPr>
            <w:tcW w:w="1160" w:type="dxa"/>
            <w:tcBorders>
              <w:left w:val="nil"/>
              <w:right w:val="nil"/>
            </w:tcBorders>
          </w:tcPr>
          <w:p w14:paraId="5190F47E" w14:textId="374F9677" w:rsidR="00F46D48" w:rsidRPr="00C16732" w:rsidRDefault="00F46D48" w:rsidP="002C0ABB">
            <w:pPr>
              <w:jc w:val="left"/>
              <w:rPr>
                <w:sz w:val="18"/>
                <w:szCs w:val="18"/>
              </w:rPr>
            </w:pPr>
            <w:r w:rsidRPr="00C16732">
              <w:rPr>
                <w:sz w:val="18"/>
                <w:szCs w:val="18"/>
              </w:rPr>
              <w:t xml:space="preserve">Izutsu (2005) </w:t>
            </w:r>
            <w:r w:rsidRPr="00C16732">
              <w:rPr>
                <w:sz w:val="18"/>
                <w:szCs w:val="18"/>
              </w:rPr>
              <w:fldChar w:fldCharType="begin"/>
            </w:r>
            <w:r w:rsidRPr="00C16732">
              <w:rPr>
                <w:sz w:val="18"/>
                <w:szCs w:val="18"/>
              </w:rPr>
              <w:instrText xml:space="preserve"> ADDIN EN.CITE &lt;EndNote&gt;&lt;Cite&gt;&lt;Author&gt;Izutsu&lt;/Author&gt;&lt;Year&gt;2005&lt;/Year&gt;&lt;RecNum&gt;379&lt;/RecNum&gt;&lt;DisplayText&gt;[59]&lt;/DisplayText&gt;&lt;record&gt;&lt;rec-number&gt;379&lt;/rec-number&gt;&lt;foreign-keys&gt;&lt;key app="EN" db-id="w0s0p0w5kv0weoesfdpvszxzv5w522d55zew" timestamp="1622030845"&gt;379&lt;/key&gt;&lt;/foreign-keys&gt;&lt;ref-type name="Journal Article"&gt;17&lt;/ref-type&gt;&lt;contributors&gt;&lt;authors&gt;&lt;author&gt;Izutsu, Takashi&lt;/author&gt;&lt;author&gt;Tsutsumi, Atsuro&lt;/author&gt;&lt;author&gt;Islam, Md Akramul&lt;/author&gt;&lt;author&gt;Matsuo, Yusuke&lt;/author&gt;&lt;author&gt;Yamada, Helena Sayuri&lt;/author&gt;&lt;author&gt;Kurita, Hiroshi&lt;/author&gt;&lt;author&gt;Wakai, Susumu&lt;/author&gt;&lt;/authors&gt;&lt;/contributors&gt;&lt;titles&gt;&lt;title&gt;Validity and reliability of the Bangla version of WHOQOL-BREF on an adolescent population in Bangladesh&lt;/title&gt;&lt;secondary-title&gt;Quality of Life Research&lt;/secondary-title&gt;&lt;/titles&gt;&lt;periodical&gt;&lt;full-title&gt;Quality of Life Research&lt;/full-title&gt;&lt;/periodical&gt;&lt;pages&gt;1783-1789&lt;/pages&gt;&lt;volume&gt;14&lt;/volume&gt;&lt;number&gt;7&lt;/number&gt;&lt;dates&gt;&lt;year&gt;2005&lt;/year&gt;&lt;/dates&gt;&lt;isbn&gt;1573-2649&lt;/isbn&gt;&lt;urls&gt;&lt;/urls&gt;&lt;/record&gt;&lt;/Cite&gt;&lt;/EndNote&gt;</w:instrText>
            </w:r>
            <w:r w:rsidRPr="00C16732">
              <w:rPr>
                <w:sz w:val="18"/>
                <w:szCs w:val="18"/>
              </w:rPr>
              <w:fldChar w:fldCharType="separate"/>
            </w:r>
            <w:r w:rsidRPr="00C16732">
              <w:rPr>
                <w:noProof/>
                <w:sz w:val="18"/>
                <w:szCs w:val="18"/>
              </w:rPr>
              <w:t>[59]</w:t>
            </w:r>
            <w:r w:rsidRPr="00C16732">
              <w:rPr>
                <w:sz w:val="18"/>
                <w:szCs w:val="18"/>
              </w:rPr>
              <w:fldChar w:fldCharType="end"/>
            </w:r>
          </w:p>
        </w:tc>
        <w:tc>
          <w:tcPr>
            <w:tcW w:w="1133" w:type="dxa"/>
            <w:tcBorders>
              <w:left w:val="nil"/>
              <w:right w:val="nil"/>
            </w:tcBorders>
          </w:tcPr>
          <w:p w14:paraId="41006E86" w14:textId="77777777" w:rsidR="00F46D48" w:rsidRPr="00C16732" w:rsidRDefault="00F46D48" w:rsidP="002C0ABB">
            <w:pPr>
              <w:jc w:val="left"/>
              <w:rPr>
                <w:sz w:val="18"/>
                <w:szCs w:val="18"/>
              </w:rPr>
            </w:pPr>
            <w:r w:rsidRPr="00C16732">
              <w:rPr>
                <w:sz w:val="18"/>
                <w:szCs w:val="18"/>
              </w:rPr>
              <w:t>11-18</w:t>
            </w:r>
          </w:p>
        </w:tc>
        <w:tc>
          <w:tcPr>
            <w:tcW w:w="3252" w:type="dxa"/>
            <w:tcBorders>
              <w:left w:val="nil"/>
              <w:right w:val="nil"/>
            </w:tcBorders>
          </w:tcPr>
          <w:p w14:paraId="489CE1F9" w14:textId="77777777" w:rsidR="00F46D48" w:rsidRPr="00C16732" w:rsidRDefault="00F46D48" w:rsidP="002C0ABB">
            <w:pPr>
              <w:jc w:val="left"/>
              <w:rPr>
                <w:sz w:val="18"/>
                <w:szCs w:val="18"/>
              </w:rPr>
            </w:pPr>
            <w:r w:rsidRPr="00C16732">
              <w:rPr>
                <w:sz w:val="18"/>
                <w:szCs w:val="18"/>
              </w:rPr>
              <w:t>WHO definition of QOL (</w:t>
            </w:r>
            <w:r w:rsidRPr="00C16732">
              <w:rPr>
                <w:i/>
                <w:iCs/>
                <w:sz w:val="18"/>
                <w:szCs w:val="18"/>
              </w:rPr>
              <w:t>see TedQL above</w:t>
            </w:r>
            <w:r w:rsidRPr="00C16732">
              <w:rPr>
                <w:sz w:val="18"/>
                <w:szCs w:val="18"/>
              </w:rPr>
              <w:t>)</w:t>
            </w:r>
          </w:p>
        </w:tc>
        <w:tc>
          <w:tcPr>
            <w:tcW w:w="4253" w:type="dxa"/>
            <w:tcBorders>
              <w:left w:val="nil"/>
              <w:right w:val="nil"/>
            </w:tcBorders>
          </w:tcPr>
          <w:p w14:paraId="4595D863" w14:textId="77777777" w:rsidR="00F46D48" w:rsidRPr="00C16732" w:rsidRDefault="00F46D48" w:rsidP="002C0ABB">
            <w:pPr>
              <w:jc w:val="left"/>
              <w:rPr>
                <w:sz w:val="18"/>
                <w:szCs w:val="18"/>
              </w:rPr>
            </w:pPr>
            <w:r w:rsidRPr="00C16732">
              <w:rPr>
                <w:sz w:val="18"/>
                <w:szCs w:val="18"/>
              </w:rPr>
              <w:t>Shortened version of WHOQOL-100. English WHOQOL-BREF translated into Bangla; checked by local public health doctors. Pre-testing (does not report with whom) conducted for acceptability.</w:t>
            </w:r>
          </w:p>
        </w:tc>
        <w:tc>
          <w:tcPr>
            <w:tcW w:w="2169" w:type="dxa"/>
            <w:tcBorders>
              <w:left w:val="nil"/>
            </w:tcBorders>
          </w:tcPr>
          <w:p w14:paraId="209B1A05" w14:textId="77777777" w:rsidR="00F46D48" w:rsidRPr="00C16732" w:rsidRDefault="00F46D48" w:rsidP="002C0ABB">
            <w:pPr>
              <w:jc w:val="left"/>
              <w:rPr>
                <w:sz w:val="18"/>
                <w:szCs w:val="18"/>
              </w:rPr>
            </w:pPr>
            <w:r w:rsidRPr="00C16732">
              <w:rPr>
                <w:sz w:val="18"/>
                <w:szCs w:val="18"/>
              </w:rPr>
              <w:t>Potentially involved in pre-testing for acceptability; validation</w:t>
            </w:r>
          </w:p>
        </w:tc>
      </w:tr>
      <w:tr w:rsidR="00F46D48" w:rsidRPr="00C16732" w14:paraId="255D1FD9" w14:textId="77777777" w:rsidTr="002C0ABB">
        <w:tc>
          <w:tcPr>
            <w:tcW w:w="486" w:type="dxa"/>
            <w:tcBorders>
              <w:right w:val="nil"/>
            </w:tcBorders>
          </w:tcPr>
          <w:p w14:paraId="721FC7BB" w14:textId="77777777" w:rsidR="00F46D48" w:rsidRPr="00C16732" w:rsidRDefault="00F46D48" w:rsidP="002C0ABB">
            <w:pPr>
              <w:jc w:val="left"/>
              <w:rPr>
                <w:sz w:val="18"/>
                <w:szCs w:val="18"/>
              </w:rPr>
            </w:pPr>
            <w:r w:rsidRPr="00C16732">
              <w:rPr>
                <w:sz w:val="18"/>
                <w:szCs w:val="18"/>
              </w:rPr>
              <w:t>92</w:t>
            </w:r>
          </w:p>
        </w:tc>
        <w:tc>
          <w:tcPr>
            <w:tcW w:w="1495" w:type="dxa"/>
            <w:tcBorders>
              <w:left w:val="nil"/>
              <w:right w:val="nil"/>
            </w:tcBorders>
          </w:tcPr>
          <w:p w14:paraId="483E4D64" w14:textId="77777777" w:rsidR="00F46D48" w:rsidRPr="00C16732" w:rsidRDefault="00F46D48" w:rsidP="002C0ABB">
            <w:pPr>
              <w:jc w:val="left"/>
              <w:rPr>
                <w:b/>
                <w:bCs/>
                <w:sz w:val="18"/>
                <w:szCs w:val="18"/>
              </w:rPr>
            </w:pPr>
            <w:r w:rsidRPr="00C16732">
              <w:rPr>
                <w:b/>
                <w:bCs/>
                <w:sz w:val="18"/>
                <w:szCs w:val="18"/>
              </w:rPr>
              <w:t>YQoL-R</w:t>
            </w:r>
          </w:p>
        </w:tc>
        <w:tc>
          <w:tcPr>
            <w:tcW w:w="1160" w:type="dxa"/>
            <w:tcBorders>
              <w:left w:val="nil"/>
              <w:right w:val="nil"/>
            </w:tcBorders>
          </w:tcPr>
          <w:p w14:paraId="192BC3EE" w14:textId="223B4FC1" w:rsidR="00F46D48" w:rsidRPr="00C16732" w:rsidRDefault="00F46D48" w:rsidP="002C0ABB">
            <w:pPr>
              <w:jc w:val="left"/>
              <w:rPr>
                <w:sz w:val="18"/>
                <w:szCs w:val="18"/>
              </w:rPr>
            </w:pPr>
            <w:r w:rsidRPr="00C16732">
              <w:rPr>
                <w:sz w:val="18"/>
                <w:szCs w:val="18"/>
              </w:rPr>
              <w:t xml:space="preserve">Edwards (2002); Patrick (2002) </w:t>
            </w:r>
            <w:r w:rsidRPr="00C16732">
              <w:rPr>
                <w:sz w:val="18"/>
                <w:szCs w:val="18"/>
              </w:rPr>
              <w:fldChar w:fldCharType="begin"/>
            </w:r>
            <w:r w:rsidRPr="00C16732">
              <w:rPr>
                <w:sz w:val="18"/>
                <w:szCs w:val="18"/>
              </w:rPr>
              <w:instrText xml:space="preserve"> ADDIN EN.CITE &lt;EndNote&gt;&lt;Cite&gt;&lt;Author&gt;Edwards&lt;/Author&gt;&lt;Year&gt;2002&lt;/Year&gt;&lt;RecNum&gt;380&lt;/RecNum&gt;&lt;DisplayText&gt;[60, 61]&lt;/DisplayText&gt;&lt;record&gt;&lt;rec-number&gt;380&lt;/rec-number&gt;&lt;foreign-keys&gt;&lt;key app="EN" db-id="w0s0p0w5kv0weoesfdpvszxzv5w522d55zew" timestamp="1622031697"&gt;380&lt;/key&gt;&lt;/foreign-keys&gt;&lt;ref-type name="Journal Article"&gt;17&lt;/ref-type&gt;&lt;contributors&gt;&lt;authors&gt;&lt;author&gt;Edwards, Todd C&lt;/author&gt;&lt;author&gt;Huebner, Colleen E&lt;/author&gt;&lt;author&gt;Connell, Frederick A&lt;/author&gt;&lt;author&gt;Patrick, Donald L&lt;/author&gt;&lt;/authors&gt;&lt;/contributors&gt;&lt;titles&gt;&lt;title&gt;Adolescent quality of life, part I: conceptual and measurement model&lt;/title&gt;&lt;secondary-title&gt;Journal of adolescence&lt;/secondary-title&gt;&lt;/titles&gt;&lt;periodical&gt;&lt;full-title&gt;Journal of adolescence&lt;/full-title&gt;&lt;/periodical&gt;&lt;pages&gt;275-286&lt;/pages&gt;&lt;volume&gt;25&lt;/volume&gt;&lt;number&gt;3&lt;/number&gt;&lt;dates&gt;&lt;year&gt;2002&lt;/year&gt;&lt;/dates&gt;&lt;isbn&gt;0140-1971&lt;/isbn&gt;&lt;urls&gt;&lt;/urls&gt;&lt;/record&gt;&lt;/Cite&gt;&lt;Cite&gt;&lt;Author&gt;Patrick&lt;/Author&gt;&lt;Year&gt;2002&lt;/Year&gt;&lt;RecNum&gt;381&lt;/RecNum&gt;&lt;record&gt;&lt;rec-number&gt;381&lt;/rec-number&gt;&lt;foreign-keys&gt;&lt;key app="EN" db-id="w0s0p0w5kv0weoesfdpvszxzv5w522d55zew" timestamp="1622031722"&gt;381&lt;/key&gt;&lt;/foreign-keys&gt;&lt;ref-type name="Journal Article"&gt;17&lt;/ref-type&gt;&lt;contributors&gt;&lt;authors&gt;&lt;author&gt;Patrick, Donald L&lt;/author&gt;&lt;author&gt;Edwards, Todd C&lt;/author&gt;&lt;author&gt;Topolski, Tari D&lt;/author&gt;&lt;/authors&gt;&lt;/contributors&gt;&lt;titles&gt;&lt;title&gt;Adolescent quality of life, part II: initial validation of a new instrument&lt;/title&gt;&lt;secondary-title&gt;Journal of adolescence&lt;/secondary-title&gt;&lt;/titles&gt;&lt;periodical&gt;&lt;full-title&gt;Journal of adolescence&lt;/full-title&gt;&lt;/periodical&gt;&lt;pages&gt;287-300&lt;/pages&gt;&lt;volume&gt;25&lt;/volume&gt;&lt;number&gt;3&lt;/number&gt;&lt;dates&gt;&lt;year&gt;2002&lt;/year&gt;&lt;/dates&gt;&lt;isbn&gt;0140-1971&lt;/isbn&gt;&lt;urls&gt;&lt;/urls&gt;&lt;/record&gt;&lt;/Cite&gt;&lt;/EndNote&gt;</w:instrText>
            </w:r>
            <w:r w:rsidRPr="00C16732">
              <w:rPr>
                <w:sz w:val="18"/>
                <w:szCs w:val="18"/>
              </w:rPr>
              <w:fldChar w:fldCharType="separate"/>
            </w:r>
            <w:r w:rsidRPr="00C16732">
              <w:rPr>
                <w:noProof/>
                <w:sz w:val="18"/>
                <w:szCs w:val="18"/>
              </w:rPr>
              <w:t>[60, 61]</w:t>
            </w:r>
            <w:r w:rsidRPr="00C16732">
              <w:rPr>
                <w:sz w:val="18"/>
                <w:szCs w:val="18"/>
              </w:rPr>
              <w:fldChar w:fldCharType="end"/>
            </w:r>
            <w:r w:rsidRPr="00C16732">
              <w:rPr>
                <w:sz w:val="18"/>
                <w:szCs w:val="18"/>
              </w:rPr>
              <w:t xml:space="preserve"> </w:t>
            </w:r>
          </w:p>
        </w:tc>
        <w:tc>
          <w:tcPr>
            <w:tcW w:w="1133" w:type="dxa"/>
            <w:tcBorders>
              <w:left w:val="nil"/>
              <w:right w:val="nil"/>
            </w:tcBorders>
          </w:tcPr>
          <w:p w14:paraId="3F0849B1" w14:textId="77777777" w:rsidR="00F46D48" w:rsidRPr="00C16732" w:rsidRDefault="00F46D48" w:rsidP="002C0ABB">
            <w:pPr>
              <w:jc w:val="left"/>
              <w:rPr>
                <w:sz w:val="18"/>
                <w:szCs w:val="18"/>
              </w:rPr>
            </w:pPr>
            <w:r w:rsidRPr="00C16732">
              <w:rPr>
                <w:sz w:val="18"/>
                <w:szCs w:val="18"/>
              </w:rPr>
              <w:t>12-18</w:t>
            </w:r>
          </w:p>
        </w:tc>
        <w:tc>
          <w:tcPr>
            <w:tcW w:w="3252" w:type="dxa"/>
            <w:tcBorders>
              <w:left w:val="nil"/>
              <w:right w:val="nil"/>
            </w:tcBorders>
          </w:tcPr>
          <w:p w14:paraId="3BFFE909" w14:textId="77777777" w:rsidR="00F46D48" w:rsidRPr="00C16732" w:rsidRDefault="00F46D48" w:rsidP="002C0ABB">
            <w:pPr>
              <w:jc w:val="left"/>
              <w:rPr>
                <w:sz w:val="18"/>
                <w:szCs w:val="18"/>
              </w:rPr>
            </w:pPr>
            <w:r w:rsidRPr="00C16732">
              <w:rPr>
                <w:sz w:val="18"/>
                <w:szCs w:val="18"/>
              </w:rPr>
              <w:t>WHO definition of QOL (</w:t>
            </w:r>
            <w:r w:rsidRPr="00C16732">
              <w:rPr>
                <w:i/>
                <w:iCs/>
                <w:sz w:val="18"/>
                <w:szCs w:val="18"/>
              </w:rPr>
              <w:t>see TedQL above</w:t>
            </w:r>
            <w:r w:rsidRPr="00C16732">
              <w:rPr>
                <w:sz w:val="18"/>
                <w:szCs w:val="18"/>
              </w:rPr>
              <w:t>)</w:t>
            </w:r>
          </w:p>
        </w:tc>
        <w:tc>
          <w:tcPr>
            <w:tcW w:w="4253" w:type="dxa"/>
            <w:tcBorders>
              <w:left w:val="nil"/>
              <w:right w:val="nil"/>
            </w:tcBorders>
          </w:tcPr>
          <w:p w14:paraId="639BE106" w14:textId="77777777" w:rsidR="00F46D48" w:rsidRPr="00C16732" w:rsidRDefault="00F46D48" w:rsidP="002C0ABB">
            <w:pPr>
              <w:jc w:val="left"/>
              <w:rPr>
                <w:sz w:val="18"/>
                <w:szCs w:val="18"/>
              </w:rPr>
            </w:pPr>
            <w:r w:rsidRPr="00C16732">
              <w:rPr>
                <w:sz w:val="18"/>
                <w:szCs w:val="18"/>
              </w:rPr>
              <w:t>(1) In-depth interviews with youth aged 12-18 with and without disabilities asking what was most important to their lives. (2) Conducted focus groups with adolescents, primary caregivers of adolescents and child health and welfare professionals. (3) Consulted existing instruments identified by literature review, such as the ADD Health survey. (4) Instrument validated on 236 adolescents aged 12-18</w:t>
            </w:r>
          </w:p>
        </w:tc>
        <w:tc>
          <w:tcPr>
            <w:tcW w:w="2169" w:type="dxa"/>
            <w:tcBorders>
              <w:left w:val="nil"/>
            </w:tcBorders>
          </w:tcPr>
          <w:p w14:paraId="6E148C74" w14:textId="77777777" w:rsidR="00F46D48" w:rsidRPr="00C16732" w:rsidRDefault="00F46D48" w:rsidP="002C0ABB">
            <w:pPr>
              <w:jc w:val="left"/>
              <w:rPr>
                <w:sz w:val="18"/>
                <w:szCs w:val="18"/>
              </w:rPr>
            </w:pPr>
            <w:r w:rsidRPr="00C16732">
              <w:rPr>
                <w:sz w:val="18"/>
                <w:szCs w:val="18"/>
              </w:rPr>
              <w:t>Involved in: in-depth interviews and focus groups for concept elicitation; validation</w:t>
            </w:r>
          </w:p>
        </w:tc>
      </w:tr>
      <w:tr w:rsidR="00F46D48" w:rsidRPr="00C16732" w14:paraId="3692483F" w14:textId="77777777" w:rsidTr="002C0ABB">
        <w:tc>
          <w:tcPr>
            <w:tcW w:w="486" w:type="dxa"/>
            <w:tcBorders>
              <w:right w:val="nil"/>
            </w:tcBorders>
          </w:tcPr>
          <w:p w14:paraId="009B9C48" w14:textId="77777777" w:rsidR="00F46D48" w:rsidRPr="00C16732" w:rsidRDefault="00F46D48" w:rsidP="002C0ABB">
            <w:pPr>
              <w:jc w:val="left"/>
              <w:rPr>
                <w:sz w:val="18"/>
                <w:szCs w:val="18"/>
              </w:rPr>
            </w:pPr>
            <w:r w:rsidRPr="00C16732">
              <w:rPr>
                <w:sz w:val="18"/>
                <w:szCs w:val="18"/>
              </w:rPr>
              <w:t>93</w:t>
            </w:r>
          </w:p>
        </w:tc>
        <w:tc>
          <w:tcPr>
            <w:tcW w:w="1495" w:type="dxa"/>
            <w:tcBorders>
              <w:left w:val="nil"/>
              <w:right w:val="nil"/>
            </w:tcBorders>
          </w:tcPr>
          <w:p w14:paraId="6CC71E77" w14:textId="77777777" w:rsidR="00F46D48" w:rsidRPr="00C16732" w:rsidRDefault="00F46D48" w:rsidP="002C0ABB">
            <w:pPr>
              <w:jc w:val="left"/>
              <w:rPr>
                <w:b/>
                <w:bCs/>
                <w:sz w:val="18"/>
                <w:szCs w:val="18"/>
              </w:rPr>
            </w:pPr>
            <w:r w:rsidRPr="00C16732">
              <w:rPr>
                <w:b/>
                <w:bCs/>
                <w:sz w:val="18"/>
                <w:szCs w:val="18"/>
              </w:rPr>
              <w:t>YQoL-S</w:t>
            </w:r>
          </w:p>
        </w:tc>
        <w:tc>
          <w:tcPr>
            <w:tcW w:w="1160" w:type="dxa"/>
            <w:tcBorders>
              <w:left w:val="nil"/>
              <w:right w:val="nil"/>
            </w:tcBorders>
          </w:tcPr>
          <w:p w14:paraId="2DE8B0CC" w14:textId="2B9DEF81" w:rsidR="00F46D48" w:rsidRPr="00C16732" w:rsidRDefault="00F46D48" w:rsidP="002C0ABB">
            <w:pPr>
              <w:jc w:val="left"/>
              <w:rPr>
                <w:sz w:val="18"/>
                <w:szCs w:val="18"/>
              </w:rPr>
            </w:pPr>
            <w:r w:rsidRPr="00C16732">
              <w:rPr>
                <w:sz w:val="18"/>
                <w:szCs w:val="18"/>
              </w:rPr>
              <w:t xml:space="preserve">Topolski (2001) </w:t>
            </w:r>
            <w:r w:rsidRPr="00C16732">
              <w:rPr>
                <w:sz w:val="18"/>
                <w:szCs w:val="18"/>
              </w:rPr>
              <w:fldChar w:fldCharType="begin"/>
            </w:r>
            <w:r w:rsidRPr="00C16732">
              <w:rPr>
                <w:sz w:val="18"/>
                <w:szCs w:val="18"/>
              </w:rPr>
              <w:instrText xml:space="preserve"> ADDIN EN.CITE &lt;EndNote&gt;&lt;Cite&gt;&lt;Author&gt;Topolski&lt;/Author&gt;&lt;Year&gt;2001&lt;/Year&gt;&lt;RecNum&gt;382&lt;/RecNum&gt;&lt;DisplayText&gt;[62]&lt;/DisplayText&gt;&lt;record&gt;&lt;rec-number&gt;382&lt;/rec-number&gt;&lt;foreign-keys&gt;&lt;key app="EN" db-id="w0s0p0w5kv0weoesfdpvszxzv5w522d55zew" timestamp="1622031759"&gt;382&lt;/key&gt;&lt;/foreign-keys&gt;&lt;ref-type name="Journal Article"&gt;17&lt;/ref-type&gt;&lt;contributors&gt;&lt;authors&gt;&lt;author&gt;Topolski, Tari D&lt;/author&gt;&lt;author&gt;Patrick, Donald L&lt;/author&gt;&lt;author&gt;Edwards, Todd C&lt;/author&gt;&lt;author&gt;Huebner, Colleen E&lt;/author&gt;&lt;author&gt;Connell, Frederick A&lt;/author&gt;&lt;author&gt;Mount, K Kiomi&lt;/author&gt;&lt;/authors&gt;&lt;/contributors&gt;&lt;titles&gt;&lt;title&gt;Quality of life and health-risk behaviors among adolescents&lt;/title&gt;&lt;secondary-title&gt;Journal of adolescent health&lt;/secondary-title&gt;&lt;/titles&gt;&lt;periodical&gt;&lt;full-title&gt;Journal of Adolescent Health&lt;/full-title&gt;&lt;/periodical&gt;&lt;pages&gt;426-435&lt;/pages&gt;&lt;volume&gt;29&lt;/volume&gt;&lt;number&gt;6&lt;/number&gt;&lt;dates&gt;&lt;year&gt;2001&lt;/year&gt;&lt;/dates&gt;&lt;isbn&gt;1054-139X&lt;/isbn&gt;&lt;urls&gt;&lt;/urls&gt;&lt;/record&gt;&lt;/Cite&gt;&lt;/EndNote&gt;</w:instrText>
            </w:r>
            <w:r w:rsidRPr="00C16732">
              <w:rPr>
                <w:sz w:val="18"/>
                <w:szCs w:val="18"/>
              </w:rPr>
              <w:fldChar w:fldCharType="separate"/>
            </w:r>
            <w:r w:rsidRPr="00C16732">
              <w:rPr>
                <w:noProof/>
                <w:sz w:val="18"/>
                <w:szCs w:val="18"/>
              </w:rPr>
              <w:t>[62]</w:t>
            </w:r>
            <w:r w:rsidRPr="00C16732">
              <w:rPr>
                <w:sz w:val="18"/>
                <w:szCs w:val="18"/>
              </w:rPr>
              <w:fldChar w:fldCharType="end"/>
            </w:r>
          </w:p>
        </w:tc>
        <w:tc>
          <w:tcPr>
            <w:tcW w:w="1133" w:type="dxa"/>
            <w:tcBorders>
              <w:left w:val="nil"/>
              <w:right w:val="nil"/>
            </w:tcBorders>
          </w:tcPr>
          <w:p w14:paraId="52D340F9" w14:textId="77777777" w:rsidR="00F46D48" w:rsidRPr="00C16732" w:rsidRDefault="00F46D48" w:rsidP="002C0ABB">
            <w:pPr>
              <w:jc w:val="left"/>
              <w:rPr>
                <w:sz w:val="18"/>
                <w:szCs w:val="18"/>
              </w:rPr>
            </w:pPr>
            <w:r w:rsidRPr="00C16732">
              <w:rPr>
                <w:sz w:val="18"/>
                <w:szCs w:val="18"/>
              </w:rPr>
              <w:t>12-18</w:t>
            </w:r>
          </w:p>
        </w:tc>
        <w:tc>
          <w:tcPr>
            <w:tcW w:w="3252" w:type="dxa"/>
            <w:tcBorders>
              <w:left w:val="nil"/>
              <w:right w:val="nil"/>
            </w:tcBorders>
          </w:tcPr>
          <w:p w14:paraId="0D707983" w14:textId="77777777" w:rsidR="00F46D48" w:rsidRPr="00C16732" w:rsidRDefault="00F46D48" w:rsidP="002C0ABB">
            <w:pPr>
              <w:jc w:val="left"/>
              <w:rPr>
                <w:sz w:val="18"/>
                <w:szCs w:val="18"/>
              </w:rPr>
            </w:pPr>
            <w:r w:rsidRPr="00C16732">
              <w:rPr>
                <w:sz w:val="18"/>
                <w:szCs w:val="18"/>
              </w:rPr>
              <w:t>WHO definition of QOL (</w:t>
            </w:r>
            <w:r w:rsidRPr="00C16732">
              <w:rPr>
                <w:i/>
                <w:iCs/>
                <w:sz w:val="18"/>
                <w:szCs w:val="18"/>
              </w:rPr>
              <w:t>see TedQL above</w:t>
            </w:r>
            <w:r w:rsidRPr="00C16732">
              <w:rPr>
                <w:sz w:val="18"/>
                <w:szCs w:val="18"/>
              </w:rPr>
              <w:t>)</w:t>
            </w:r>
          </w:p>
        </w:tc>
        <w:tc>
          <w:tcPr>
            <w:tcW w:w="4253" w:type="dxa"/>
            <w:tcBorders>
              <w:left w:val="nil"/>
              <w:right w:val="nil"/>
            </w:tcBorders>
          </w:tcPr>
          <w:p w14:paraId="2EF23D08" w14:textId="77777777" w:rsidR="00F46D48" w:rsidRPr="00C16732" w:rsidRDefault="00F46D48" w:rsidP="002C0ABB">
            <w:pPr>
              <w:jc w:val="left"/>
              <w:rPr>
                <w:sz w:val="18"/>
                <w:szCs w:val="18"/>
              </w:rPr>
            </w:pPr>
            <w:r w:rsidRPr="00C16732">
              <w:rPr>
                <w:sz w:val="18"/>
                <w:szCs w:val="18"/>
              </w:rPr>
              <w:t>Items chosen from YQoL-R (method unclear)</w:t>
            </w:r>
          </w:p>
        </w:tc>
        <w:tc>
          <w:tcPr>
            <w:tcW w:w="2169" w:type="dxa"/>
            <w:tcBorders>
              <w:left w:val="nil"/>
            </w:tcBorders>
          </w:tcPr>
          <w:p w14:paraId="1E1C165A" w14:textId="77777777" w:rsidR="00F46D48" w:rsidRPr="00C16732" w:rsidRDefault="00F46D48" w:rsidP="002C0ABB">
            <w:pPr>
              <w:jc w:val="left"/>
              <w:rPr>
                <w:i/>
                <w:iCs/>
                <w:sz w:val="18"/>
                <w:szCs w:val="18"/>
              </w:rPr>
            </w:pPr>
            <w:r w:rsidRPr="00C16732">
              <w:rPr>
                <w:i/>
                <w:iCs/>
                <w:sz w:val="18"/>
                <w:szCs w:val="18"/>
              </w:rPr>
              <w:t>See YQoL-R</w:t>
            </w:r>
          </w:p>
        </w:tc>
      </w:tr>
      <w:tr w:rsidR="00F46D48" w:rsidRPr="00C16732" w14:paraId="513D3B5F" w14:textId="77777777" w:rsidTr="002C0ABB">
        <w:tc>
          <w:tcPr>
            <w:tcW w:w="13948" w:type="dxa"/>
            <w:gridSpan w:val="7"/>
            <w:tcBorders>
              <w:bottom w:val="single" w:sz="4" w:space="0" w:color="auto"/>
            </w:tcBorders>
          </w:tcPr>
          <w:p w14:paraId="24EA72A7" w14:textId="77777777" w:rsidR="00F46D48" w:rsidRPr="00C16732" w:rsidRDefault="00F46D48" w:rsidP="002C0ABB">
            <w:pPr>
              <w:jc w:val="left"/>
              <w:rPr>
                <w:b/>
                <w:bCs/>
                <w:i/>
                <w:iCs/>
                <w:sz w:val="20"/>
                <w:szCs w:val="20"/>
              </w:rPr>
            </w:pPr>
            <w:r w:rsidRPr="00C16732">
              <w:rPr>
                <w:b/>
                <w:bCs/>
                <w:i/>
                <w:iCs/>
                <w:sz w:val="20"/>
                <w:szCs w:val="20"/>
              </w:rPr>
              <w:t>Patient-reported outcome measures designed to be accompanied by preference-based value sets</w:t>
            </w:r>
          </w:p>
        </w:tc>
      </w:tr>
      <w:tr w:rsidR="00F46D48" w:rsidRPr="00C16732" w14:paraId="359AABC2" w14:textId="77777777" w:rsidTr="002C0ABB">
        <w:tc>
          <w:tcPr>
            <w:tcW w:w="486" w:type="dxa"/>
            <w:tcBorders>
              <w:right w:val="nil"/>
            </w:tcBorders>
          </w:tcPr>
          <w:p w14:paraId="351B8906" w14:textId="77777777" w:rsidR="00F46D48" w:rsidRPr="00C16732" w:rsidRDefault="00F46D48" w:rsidP="002C0ABB">
            <w:pPr>
              <w:jc w:val="left"/>
              <w:rPr>
                <w:sz w:val="18"/>
                <w:szCs w:val="18"/>
              </w:rPr>
            </w:pPr>
            <w:r w:rsidRPr="00C16732">
              <w:rPr>
                <w:sz w:val="18"/>
                <w:szCs w:val="18"/>
              </w:rPr>
              <w:t>94</w:t>
            </w:r>
          </w:p>
        </w:tc>
        <w:tc>
          <w:tcPr>
            <w:tcW w:w="1495" w:type="dxa"/>
            <w:tcBorders>
              <w:left w:val="nil"/>
              <w:right w:val="nil"/>
            </w:tcBorders>
          </w:tcPr>
          <w:p w14:paraId="7C647907" w14:textId="77777777" w:rsidR="00F46D48" w:rsidRPr="00C16732" w:rsidRDefault="00F46D48" w:rsidP="002C0ABB">
            <w:pPr>
              <w:jc w:val="left"/>
              <w:rPr>
                <w:sz w:val="18"/>
                <w:szCs w:val="18"/>
              </w:rPr>
            </w:pPr>
            <w:r w:rsidRPr="00C16732">
              <w:rPr>
                <w:b/>
                <w:bCs/>
                <w:sz w:val="18"/>
                <w:szCs w:val="18"/>
              </w:rPr>
              <w:t>16D</w:t>
            </w:r>
          </w:p>
        </w:tc>
        <w:tc>
          <w:tcPr>
            <w:tcW w:w="1160" w:type="dxa"/>
            <w:tcBorders>
              <w:left w:val="nil"/>
              <w:right w:val="nil"/>
            </w:tcBorders>
          </w:tcPr>
          <w:p w14:paraId="3583F72E" w14:textId="3A47D604" w:rsidR="00F46D48" w:rsidRPr="00C16732" w:rsidRDefault="00F46D48" w:rsidP="002C0ABB">
            <w:pPr>
              <w:jc w:val="left"/>
              <w:rPr>
                <w:sz w:val="18"/>
                <w:szCs w:val="18"/>
              </w:rPr>
            </w:pPr>
            <w:r w:rsidRPr="00C16732">
              <w:rPr>
                <w:sz w:val="18"/>
                <w:szCs w:val="18"/>
              </w:rPr>
              <w:t xml:space="preserve">Apajasalo (1996) </w:t>
            </w:r>
            <w:r w:rsidRPr="00C16732">
              <w:rPr>
                <w:sz w:val="18"/>
                <w:szCs w:val="18"/>
              </w:rPr>
              <w:fldChar w:fldCharType="begin"/>
            </w:r>
            <w:r w:rsidRPr="00C16732">
              <w:rPr>
                <w:sz w:val="18"/>
                <w:szCs w:val="18"/>
              </w:rPr>
              <w:instrText xml:space="preserve"> ADDIN EN.CITE &lt;EndNote&gt;&lt;Cite&gt;&lt;Author&gt;Apajasalo&lt;/Author&gt;&lt;Year&gt;1996&lt;/Year&gt;&lt;RecNum&gt;23&lt;/RecNum&gt;&lt;DisplayText&gt;[63]&lt;/DisplayText&gt;&lt;record&gt;&lt;rec-number&gt;23&lt;/rec-number&gt;&lt;foreign-keys&gt;&lt;key app="EN" db-id="w0s0p0w5kv0weoesfdpvszxzv5w522d55zew" timestamp="1536270776"&gt;23&lt;/key&gt;&lt;/foreign-keys&gt;&lt;ref-type name="Journal Article"&gt;17&lt;/ref-type&gt;&lt;contributors&gt;&lt;authors&gt;&lt;author&gt;Apajasalo, M.&lt;/author&gt;&lt;author&gt;Sintonen, H.&lt;/author&gt;&lt;author&gt;Holmberg, C.&lt;/author&gt;&lt;author&gt;Sinkkonen, J.&lt;/author&gt;&lt;author&gt;Aalberg, V.&lt;/author&gt;&lt;author&gt;Pihko, H.&lt;/author&gt;&lt;author&gt;Siimes, M. A.&lt;/author&gt;&lt;author&gt;Kaitila, I.&lt;/author&gt;&lt;author&gt;Makela, A.&lt;/author&gt;&lt;author&gt;Rantakari, K.&lt;/author&gt;&lt;author&gt;Anttila, R.&lt;/author&gt;&lt;author&gt;Rautonen, J.&lt;/author&gt;&lt;/authors&gt;&lt;/contributors&gt;&lt;auth-address&gt;Children&amp;apos;s Hospital, University of Helsinki, Finland.&lt;/auth-address&gt;&lt;titles&gt;&lt;title&gt;Quality of life in early adolescence: a sixteen-dimensional health-related measure (16D)&lt;/title&gt;&lt;secondary-title&gt;Qual Life Res&lt;/secondary-title&gt;&lt;/titles&gt;&lt;periodical&gt;&lt;full-title&gt;Qual Life Res&lt;/full-title&gt;&lt;/periodical&gt;&lt;pages&gt;205-11&lt;/pages&gt;&lt;volume&gt;5&lt;/volume&gt;&lt;number&gt;2&lt;/number&gt;&lt;keywords&gt;&lt;keyword&gt;Adolescent&lt;/keyword&gt;&lt;keyword&gt;Case-Control Studies&lt;/keyword&gt;&lt;keyword&gt;Child&lt;/keyword&gt;&lt;keyword&gt;Epilepsy/psychology&lt;/keyword&gt;&lt;keyword&gt;Female&lt;/keyword&gt;&lt;keyword&gt;Finland&lt;/keyword&gt;&lt;keyword&gt;Humans&lt;/keyword&gt;&lt;keyword&gt;Male&lt;/keyword&gt;&lt;keyword&gt;Organ Transplantation/psychology&lt;/keyword&gt;&lt;keyword&gt;Osteochondrodysplasias/psychology&lt;/keyword&gt;&lt;keyword&gt;Pilot Projects&lt;/keyword&gt;&lt;keyword&gt;*Psychology, Adolescent&lt;/keyword&gt;&lt;keyword&gt;Psychometrics&lt;/keyword&gt;&lt;keyword&gt;*Quality of Life&lt;/keyword&gt;&lt;keyword&gt;Reproducibility of Results&lt;/keyword&gt;&lt;keyword&gt;Statistics, Nonparametric&lt;/keyword&gt;&lt;keyword&gt;*Surveys and Questionnaires&lt;/keyword&gt;&lt;/keywords&gt;&lt;dates&gt;&lt;year&gt;1996&lt;/year&gt;&lt;pub-dates&gt;&lt;date&gt;Apr&lt;/date&gt;&lt;/pub-dates&gt;&lt;/dates&gt;&lt;isbn&gt;0962-9343 (Print)&amp;#xD;0962-9343 (Linking)&lt;/isbn&gt;&lt;accession-num&gt;8998489&lt;/accession-num&gt;&lt;urls&gt;&lt;related-urls&gt;&lt;url&gt;https://www.ncbi.nlm.nih.gov/pubmed/8998489&lt;/url&gt;&lt;/related-urls&gt;&lt;/urls&gt;&lt;/record&gt;&lt;/Cite&gt;&lt;/EndNote&gt;</w:instrText>
            </w:r>
            <w:r w:rsidRPr="00C16732">
              <w:rPr>
                <w:sz w:val="18"/>
                <w:szCs w:val="18"/>
              </w:rPr>
              <w:fldChar w:fldCharType="separate"/>
            </w:r>
            <w:r w:rsidRPr="00C16732">
              <w:rPr>
                <w:noProof/>
                <w:sz w:val="18"/>
                <w:szCs w:val="18"/>
              </w:rPr>
              <w:t>[63]</w:t>
            </w:r>
            <w:r w:rsidRPr="00C16732">
              <w:rPr>
                <w:sz w:val="18"/>
                <w:szCs w:val="18"/>
              </w:rPr>
              <w:fldChar w:fldCharType="end"/>
            </w:r>
          </w:p>
        </w:tc>
        <w:tc>
          <w:tcPr>
            <w:tcW w:w="1133" w:type="dxa"/>
            <w:tcBorders>
              <w:left w:val="nil"/>
              <w:right w:val="nil"/>
            </w:tcBorders>
          </w:tcPr>
          <w:p w14:paraId="22AE8072" w14:textId="77777777" w:rsidR="00F46D48" w:rsidRPr="00C16732" w:rsidRDefault="00F46D48" w:rsidP="002C0ABB">
            <w:pPr>
              <w:jc w:val="left"/>
              <w:rPr>
                <w:sz w:val="18"/>
                <w:szCs w:val="18"/>
              </w:rPr>
            </w:pPr>
            <w:r w:rsidRPr="00C16732">
              <w:rPr>
                <w:sz w:val="18"/>
                <w:szCs w:val="18"/>
              </w:rPr>
              <w:t>12-15</w:t>
            </w:r>
          </w:p>
        </w:tc>
        <w:tc>
          <w:tcPr>
            <w:tcW w:w="3252" w:type="dxa"/>
            <w:tcBorders>
              <w:left w:val="nil"/>
              <w:right w:val="nil"/>
            </w:tcBorders>
          </w:tcPr>
          <w:p w14:paraId="1B825C00" w14:textId="77777777" w:rsidR="00F46D48" w:rsidRPr="00C16732" w:rsidRDefault="00F46D48" w:rsidP="002C0ABB">
            <w:pPr>
              <w:jc w:val="left"/>
              <w:rPr>
                <w:sz w:val="18"/>
                <w:szCs w:val="18"/>
              </w:rPr>
            </w:pPr>
            <w:r w:rsidRPr="00C16732">
              <w:rPr>
                <w:sz w:val="18"/>
                <w:szCs w:val="18"/>
              </w:rPr>
              <w:t>Based on conceptual model of 15D for age 16+</w:t>
            </w:r>
          </w:p>
        </w:tc>
        <w:tc>
          <w:tcPr>
            <w:tcW w:w="4253" w:type="dxa"/>
            <w:tcBorders>
              <w:left w:val="nil"/>
              <w:right w:val="nil"/>
            </w:tcBorders>
          </w:tcPr>
          <w:p w14:paraId="73102385" w14:textId="77777777" w:rsidR="00F46D48" w:rsidRPr="00C16732" w:rsidRDefault="00F46D48" w:rsidP="002C0ABB">
            <w:pPr>
              <w:jc w:val="left"/>
              <w:rPr>
                <w:sz w:val="18"/>
                <w:szCs w:val="18"/>
              </w:rPr>
            </w:pPr>
            <w:r w:rsidRPr="00C16732">
              <w:rPr>
                <w:sz w:val="18"/>
                <w:szCs w:val="18"/>
              </w:rPr>
              <w:t xml:space="preserve">(1) Items in 15D deleted, added or reformulated by experts to be age-appropriate. (2) Pilot study with 60 healthy boys and parents </w:t>
            </w:r>
          </w:p>
        </w:tc>
        <w:tc>
          <w:tcPr>
            <w:tcW w:w="2169" w:type="dxa"/>
            <w:tcBorders>
              <w:left w:val="nil"/>
            </w:tcBorders>
          </w:tcPr>
          <w:p w14:paraId="4D2F9602" w14:textId="77777777" w:rsidR="00F46D48" w:rsidRPr="00C16732" w:rsidRDefault="00F46D48" w:rsidP="002C0ABB">
            <w:pPr>
              <w:jc w:val="left"/>
              <w:rPr>
                <w:sz w:val="18"/>
                <w:szCs w:val="18"/>
              </w:rPr>
            </w:pPr>
            <w:r w:rsidRPr="00C16732">
              <w:rPr>
                <w:sz w:val="18"/>
                <w:szCs w:val="18"/>
              </w:rPr>
              <w:t>Involved in pilot study</w:t>
            </w:r>
          </w:p>
        </w:tc>
      </w:tr>
      <w:tr w:rsidR="00F46D48" w:rsidRPr="00C16732" w14:paraId="0765C836" w14:textId="77777777" w:rsidTr="002C0ABB">
        <w:tc>
          <w:tcPr>
            <w:tcW w:w="486" w:type="dxa"/>
            <w:tcBorders>
              <w:right w:val="nil"/>
            </w:tcBorders>
          </w:tcPr>
          <w:p w14:paraId="09BC13F0" w14:textId="77777777" w:rsidR="00F46D48" w:rsidRPr="00C16732" w:rsidRDefault="00F46D48" w:rsidP="002C0ABB">
            <w:pPr>
              <w:jc w:val="left"/>
              <w:rPr>
                <w:sz w:val="18"/>
                <w:szCs w:val="18"/>
              </w:rPr>
            </w:pPr>
            <w:r w:rsidRPr="00C16732">
              <w:rPr>
                <w:sz w:val="18"/>
                <w:szCs w:val="18"/>
              </w:rPr>
              <w:lastRenderedPageBreak/>
              <w:t>95</w:t>
            </w:r>
          </w:p>
        </w:tc>
        <w:tc>
          <w:tcPr>
            <w:tcW w:w="1495" w:type="dxa"/>
            <w:tcBorders>
              <w:left w:val="nil"/>
              <w:right w:val="nil"/>
            </w:tcBorders>
          </w:tcPr>
          <w:p w14:paraId="0F55853A" w14:textId="77777777" w:rsidR="00F46D48" w:rsidRPr="00C16732" w:rsidRDefault="00F46D48" w:rsidP="002C0ABB">
            <w:pPr>
              <w:jc w:val="left"/>
              <w:rPr>
                <w:sz w:val="18"/>
                <w:szCs w:val="18"/>
              </w:rPr>
            </w:pPr>
            <w:r w:rsidRPr="00C16732">
              <w:rPr>
                <w:b/>
                <w:bCs/>
                <w:sz w:val="18"/>
                <w:szCs w:val="18"/>
              </w:rPr>
              <w:t>17D</w:t>
            </w:r>
          </w:p>
        </w:tc>
        <w:tc>
          <w:tcPr>
            <w:tcW w:w="1160" w:type="dxa"/>
            <w:tcBorders>
              <w:left w:val="nil"/>
              <w:right w:val="nil"/>
            </w:tcBorders>
          </w:tcPr>
          <w:p w14:paraId="5EE4CDE5" w14:textId="29CD8471" w:rsidR="00F46D48" w:rsidRPr="00C16732" w:rsidRDefault="00F46D48" w:rsidP="002C0ABB">
            <w:pPr>
              <w:jc w:val="left"/>
              <w:rPr>
                <w:sz w:val="18"/>
                <w:szCs w:val="18"/>
              </w:rPr>
            </w:pPr>
            <w:r w:rsidRPr="00C16732">
              <w:rPr>
                <w:sz w:val="18"/>
                <w:szCs w:val="18"/>
              </w:rPr>
              <w:t xml:space="preserve">Apajasalo (1996b) </w:t>
            </w:r>
            <w:r w:rsidRPr="00C16732">
              <w:rPr>
                <w:sz w:val="18"/>
                <w:szCs w:val="18"/>
              </w:rPr>
              <w:fldChar w:fldCharType="begin"/>
            </w:r>
            <w:r w:rsidRPr="00C16732">
              <w:rPr>
                <w:sz w:val="18"/>
                <w:szCs w:val="18"/>
              </w:rPr>
              <w:instrText xml:space="preserve"> ADDIN EN.CITE &lt;EndNote&gt;&lt;Cite&gt;&lt;Author&gt;Apajasalo&lt;/Author&gt;&lt;Year&gt;1996&lt;/Year&gt;&lt;RecNum&gt;24&lt;/RecNum&gt;&lt;DisplayText&gt;[38]&lt;/DisplayText&gt;&lt;record&gt;&lt;rec-number&gt;24&lt;/rec-number&gt;&lt;foreign-keys&gt;&lt;key app="EN" db-id="w0s0p0w5kv0weoesfdpvszxzv5w522d55zew" timestamp="1536270840"&gt;24&lt;/key&gt;&lt;/foreign-keys&gt;&lt;ref-type name="Journal Article"&gt;17&lt;/ref-type&gt;&lt;contributors&gt;&lt;authors&gt;&lt;author&gt;Apajasalo, M.&lt;/author&gt;&lt;author&gt;Rautonen, J.&lt;/author&gt;&lt;author&gt;Holmberg, C.&lt;/author&gt;&lt;author&gt;Sinkkonen, J.&lt;/author&gt;&lt;author&gt;Aalberg, V.&lt;/author&gt;&lt;author&gt;Pihko, H.&lt;/author&gt;&lt;author&gt;Siimes, M. A.&lt;/author&gt;&lt;author&gt;Kaitila, I.&lt;/author&gt;&lt;author&gt;Makela, A.&lt;/author&gt;&lt;author&gt;Erkkila, K.&lt;/author&gt;&lt;author&gt;Sintonen, H.&lt;/author&gt;&lt;/authors&gt;&lt;/contributors&gt;&lt;auth-address&gt;Children&amp;apos;s Hospital, University of Helsinki, Finland.&lt;/auth-address&gt;&lt;titles&gt;&lt;title&gt;Quality of life in pre-adolescence: a 17-dimensional health-related measure (17D)&lt;/title&gt;&lt;secondary-title&gt;Qual Life Res&lt;/secondary-title&gt;&lt;/titles&gt;&lt;periodical&gt;&lt;full-title&gt;Qual Life Res&lt;/full-title&gt;&lt;/periodical&gt;&lt;pages&gt;532-8&lt;/pages&gt;&lt;volume&gt;5&lt;/volume&gt;&lt;number&gt;6&lt;/number&gt;&lt;keywords&gt;&lt;keyword&gt;Bone Diseases, Developmental/*psychology&lt;/keyword&gt;&lt;keyword&gt;Child&lt;/keyword&gt;&lt;keyword&gt;Female&lt;/keyword&gt;&lt;keyword&gt;Finland&lt;/keyword&gt;&lt;keyword&gt;*Health Status&lt;/keyword&gt;&lt;keyword&gt;Humans&lt;/keyword&gt;&lt;keyword&gt;Male&lt;/keyword&gt;&lt;keyword&gt;Organ Transplantation/*psychology&lt;/keyword&gt;&lt;keyword&gt;*Quality of Life&lt;/keyword&gt;&lt;keyword&gt;Reproducibility of Results&lt;/keyword&gt;&lt;keyword&gt;Sampling Studies&lt;/keyword&gt;&lt;/keywords&gt;&lt;dates&gt;&lt;year&gt;1996&lt;/year&gt;&lt;pub-dates&gt;&lt;date&gt;Dec&lt;/date&gt;&lt;/pub-dates&gt;&lt;/dates&gt;&lt;isbn&gt;0962-9343 (Print)&amp;#xD;0962-9343 (Linking)&lt;/isbn&gt;&lt;accession-num&gt;8993099&lt;/accession-num&gt;&lt;urls&gt;&lt;related-urls&gt;&lt;url&gt;https://www.ncbi.nlm.nih.gov/pubmed/8993099&lt;/url&gt;&lt;/related-urls&gt;&lt;/urls&gt;&lt;/record&gt;&lt;/Cite&gt;&lt;/EndNote&gt;</w:instrText>
            </w:r>
            <w:r w:rsidRPr="00C16732">
              <w:rPr>
                <w:sz w:val="18"/>
                <w:szCs w:val="18"/>
              </w:rPr>
              <w:fldChar w:fldCharType="separate"/>
            </w:r>
            <w:r w:rsidRPr="00C16732">
              <w:rPr>
                <w:noProof/>
                <w:sz w:val="18"/>
                <w:szCs w:val="18"/>
              </w:rPr>
              <w:t>[38]</w:t>
            </w:r>
            <w:r w:rsidRPr="00C16732">
              <w:rPr>
                <w:sz w:val="18"/>
                <w:szCs w:val="18"/>
              </w:rPr>
              <w:fldChar w:fldCharType="end"/>
            </w:r>
          </w:p>
        </w:tc>
        <w:tc>
          <w:tcPr>
            <w:tcW w:w="1133" w:type="dxa"/>
            <w:tcBorders>
              <w:left w:val="nil"/>
              <w:right w:val="nil"/>
            </w:tcBorders>
          </w:tcPr>
          <w:p w14:paraId="0ABBC381" w14:textId="77777777" w:rsidR="00F46D48" w:rsidRPr="00C16732" w:rsidRDefault="00F46D48" w:rsidP="002C0ABB">
            <w:pPr>
              <w:jc w:val="left"/>
              <w:rPr>
                <w:sz w:val="18"/>
                <w:szCs w:val="18"/>
              </w:rPr>
            </w:pPr>
            <w:r w:rsidRPr="00C16732">
              <w:rPr>
                <w:sz w:val="18"/>
                <w:szCs w:val="18"/>
              </w:rPr>
              <w:t>8-11</w:t>
            </w:r>
          </w:p>
        </w:tc>
        <w:tc>
          <w:tcPr>
            <w:tcW w:w="3252" w:type="dxa"/>
            <w:tcBorders>
              <w:left w:val="nil"/>
              <w:right w:val="nil"/>
            </w:tcBorders>
          </w:tcPr>
          <w:p w14:paraId="6047E242" w14:textId="77777777" w:rsidR="00F46D48" w:rsidRPr="00C16732" w:rsidRDefault="00F46D48" w:rsidP="002C0ABB">
            <w:pPr>
              <w:jc w:val="left"/>
              <w:rPr>
                <w:sz w:val="18"/>
                <w:szCs w:val="18"/>
              </w:rPr>
            </w:pPr>
            <w:r w:rsidRPr="00C16732">
              <w:rPr>
                <w:sz w:val="18"/>
                <w:szCs w:val="18"/>
              </w:rPr>
              <w:t>Based on 15D and 16D</w:t>
            </w:r>
          </w:p>
        </w:tc>
        <w:tc>
          <w:tcPr>
            <w:tcW w:w="4253" w:type="dxa"/>
            <w:tcBorders>
              <w:left w:val="nil"/>
              <w:right w:val="nil"/>
            </w:tcBorders>
          </w:tcPr>
          <w:p w14:paraId="40BFF93C" w14:textId="77777777" w:rsidR="00F46D48" w:rsidRPr="00C16732" w:rsidRDefault="00F46D48" w:rsidP="002C0ABB">
            <w:pPr>
              <w:jc w:val="left"/>
              <w:rPr>
                <w:sz w:val="18"/>
                <w:szCs w:val="18"/>
              </w:rPr>
            </w:pPr>
            <w:r w:rsidRPr="00C16732">
              <w:rPr>
                <w:sz w:val="18"/>
                <w:szCs w:val="18"/>
              </w:rPr>
              <w:t>(1) Items in 16D deleted, added or reformulated by experts to be age-appropriate. (2) Pilot study with 79 healthy children aged 7-10</w:t>
            </w:r>
          </w:p>
        </w:tc>
        <w:tc>
          <w:tcPr>
            <w:tcW w:w="2169" w:type="dxa"/>
            <w:tcBorders>
              <w:left w:val="nil"/>
            </w:tcBorders>
          </w:tcPr>
          <w:p w14:paraId="1FC944EC" w14:textId="77777777" w:rsidR="00F46D48" w:rsidRPr="00C16732" w:rsidRDefault="00F46D48" w:rsidP="002C0ABB">
            <w:pPr>
              <w:jc w:val="left"/>
              <w:rPr>
                <w:sz w:val="18"/>
                <w:szCs w:val="18"/>
              </w:rPr>
            </w:pPr>
            <w:r w:rsidRPr="00C16732">
              <w:rPr>
                <w:sz w:val="18"/>
                <w:szCs w:val="18"/>
              </w:rPr>
              <w:t>Involved in pilot study</w:t>
            </w:r>
          </w:p>
        </w:tc>
      </w:tr>
      <w:tr w:rsidR="00F46D48" w:rsidRPr="00C16732" w14:paraId="38481715" w14:textId="77777777" w:rsidTr="002C0ABB">
        <w:tc>
          <w:tcPr>
            <w:tcW w:w="486" w:type="dxa"/>
            <w:tcBorders>
              <w:right w:val="nil"/>
            </w:tcBorders>
          </w:tcPr>
          <w:p w14:paraId="66BE751D" w14:textId="77777777" w:rsidR="00F46D48" w:rsidRPr="00C16732" w:rsidRDefault="00F46D48" w:rsidP="002C0ABB">
            <w:pPr>
              <w:jc w:val="left"/>
              <w:rPr>
                <w:sz w:val="18"/>
                <w:szCs w:val="18"/>
              </w:rPr>
            </w:pPr>
            <w:r w:rsidRPr="00C16732">
              <w:rPr>
                <w:sz w:val="18"/>
                <w:szCs w:val="18"/>
              </w:rPr>
              <w:t>96</w:t>
            </w:r>
          </w:p>
        </w:tc>
        <w:tc>
          <w:tcPr>
            <w:tcW w:w="1495" w:type="dxa"/>
            <w:tcBorders>
              <w:left w:val="nil"/>
              <w:right w:val="nil"/>
            </w:tcBorders>
          </w:tcPr>
          <w:p w14:paraId="339FCDE6" w14:textId="77777777" w:rsidR="00F46D48" w:rsidRPr="00C16732" w:rsidRDefault="00F46D48" w:rsidP="002C0ABB">
            <w:pPr>
              <w:jc w:val="left"/>
              <w:rPr>
                <w:sz w:val="18"/>
                <w:szCs w:val="18"/>
              </w:rPr>
            </w:pPr>
            <w:r w:rsidRPr="00C16732">
              <w:rPr>
                <w:b/>
                <w:bCs/>
                <w:sz w:val="18"/>
                <w:szCs w:val="18"/>
              </w:rPr>
              <w:t>AHUM</w:t>
            </w:r>
            <w:r w:rsidRPr="00C16732">
              <w:rPr>
                <w:sz w:val="18"/>
                <w:szCs w:val="18"/>
              </w:rPr>
              <w:t xml:space="preserve"> </w:t>
            </w:r>
          </w:p>
        </w:tc>
        <w:tc>
          <w:tcPr>
            <w:tcW w:w="1160" w:type="dxa"/>
            <w:tcBorders>
              <w:left w:val="nil"/>
              <w:right w:val="nil"/>
            </w:tcBorders>
          </w:tcPr>
          <w:p w14:paraId="14AACDC5" w14:textId="58AEA308" w:rsidR="00F46D48" w:rsidRPr="00C16732" w:rsidRDefault="00F46D48" w:rsidP="002C0ABB">
            <w:pPr>
              <w:jc w:val="left"/>
              <w:rPr>
                <w:sz w:val="18"/>
                <w:szCs w:val="18"/>
              </w:rPr>
            </w:pPr>
            <w:r w:rsidRPr="00C16732">
              <w:rPr>
                <w:sz w:val="18"/>
                <w:szCs w:val="18"/>
              </w:rPr>
              <w:t xml:space="preserve">Beusterien (2012) </w:t>
            </w:r>
            <w:r w:rsidRPr="00C16732">
              <w:rPr>
                <w:sz w:val="18"/>
                <w:szCs w:val="18"/>
              </w:rPr>
              <w:fldChar w:fldCharType="begin"/>
            </w:r>
            <w:r w:rsidRPr="00C16732">
              <w:rPr>
                <w:sz w:val="18"/>
                <w:szCs w:val="18"/>
              </w:rPr>
              <w:instrText xml:space="preserve"> ADDIN EN.CITE &lt;EndNote&gt;&lt;Cite&gt;&lt;Author&gt;Beusterien&lt;/Author&gt;&lt;Year&gt;2012&lt;/Year&gt;&lt;RecNum&gt;276&lt;/RecNum&gt;&lt;DisplayText&gt;[64]&lt;/DisplayText&gt;&lt;record&gt;&lt;rec-number&gt;276&lt;/rec-number&gt;&lt;foreign-keys&gt;&lt;key app="EN" db-id="w0s0p0w5kv0weoesfdpvszxzv5w522d55zew" timestamp="1619863824"&gt;276&lt;/key&gt;&lt;/foreign-keys&gt;&lt;ref-type name="Journal Article"&gt;17&lt;/ref-type&gt;&lt;contributors&gt;&lt;authors&gt;&lt;author&gt;Beusterien, Kathleen M&lt;/author&gt;&lt;author&gt;Yeung, Jean-Ezra&lt;/author&gt;&lt;author&gt;Pang, Francis&lt;/author&gt;&lt;author&gt;Brazier, John&lt;/author&gt;&lt;/authors&gt;&lt;/contributors&gt;&lt;titles&gt;&lt;title&gt;Development of the multi-attribute adolescent health utility measure (AHUM)&lt;/title&gt;&lt;secondary-title&gt;Health and Quality of life outcomes&lt;/secondary-title&gt;&lt;/titles&gt;&lt;periodical&gt;&lt;full-title&gt;Health and quality of life outcomes&lt;/full-title&gt;&lt;/periodical&gt;&lt;pages&gt;1-9&lt;/pages&gt;&lt;volume&gt;10&lt;/volume&gt;&lt;number&gt;1&lt;/number&gt;&lt;dates&gt;&lt;year&gt;2012&lt;/year&gt;&lt;/dates&gt;&lt;isbn&gt;1477-7525&lt;/isbn&gt;&lt;urls&gt;&lt;/urls&gt;&lt;/record&gt;&lt;/Cite&gt;&lt;/EndNote&gt;</w:instrText>
            </w:r>
            <w:r w:rsidRPr="00C16732">
              <w:rPr>
                <w:sz w:val="18"/>
                <w:szCs w:val="18"/>
              </w:rPr>
              <w:fldChar w:fldCharType="separate"/>
            </w:r>
            <w:r w:rsidRPr="00C16732">
              <w:rPr>
                <w:noProof/>
                <w:sz w:val="18"/>
                <w:szCs w:val="18"/>
              </w:rPr>
              <w:t>[64]</w:t>
            </w:r>
            <w:r w:rsidRPr="00C16732">
              <w:rPr>
                <w:sz w:val="18"/>
                <w:szCs w:val="18"/>
              </w:rPr>
              <w:fldChar w:fldCharType="end"/>
            </w:r>
          </w:p>
        </w:tc>
        <w:tc>
          <w:tcPr>
            <w:tcW w:w="1133" w:type="dxa"/>
            <w:tcBorders>
              <w:left w:val="nil"/>
              <w:right w:val="nil"/>
            </w:tcBorders>
          </w:tcPr>
          <w:p w14:paraId="77A4B08A" w14:textId="77777777" w:rsidR="00F46D48" w:rsidRPr="00C16732" w:rsidRDefault="00F46D48" w:rsidP="002C0ABB">
            <w:pPr>
              <w:jc w:val="left"/>
              <w:rPr>
                <w:sz w:val="18"/>
                <w:szCs w:val="18"/>
              </w:rPr>
            </w:pPr>
            <w:r w:rsidRPr="00C16732">
              <w:rPr>
                <w:sz w:val="18"/>
                <w:szCs w:val="18"/>
              </w:rPr>
              <w:t>12-18</w:t>
            </w:r>
          </w:p>
        </w:tc>
        <w:tc>
          <w:tcPr>
            <w:tcW w:w="3252" w:type="dxa"/>
            <w:tcBorders>
              <w:left w:val="nil"/>
              <w:right w:val="nil"/>
            </w:tcBorders>
          </w:tcPr>
          <w:p w14:paraId="0415A442" w14:textId="77777777" w:rsidR="00F46D48" w:rsidRPr="00C16732" w:rsidRDefault="00F46D48" w:rsidP="002C0ABB">
            <w:pPr>
              <w:jc w:val="left"/>
              <w:rPr>
                <w:sz w:val="18"/>
                <w:szCs w:val="18"/>
              </w:rPr>
            </w:pPr>
            <w:r w:rsidRPr="00C16732">
              <w:rPr>
                <w:sz w:val="18"/>
                <w:szCs w:val="18"/>
              </w:rPr>
              <w:t>Focus on self-reported health status; deliberately omitted domains on anxiety or emotional impact because these are captured in the valuation process.</w:t>
            </w:r>
          </w:p>
        </w:tc>
        <w:tc>
          <w:tcPr>
            <w:tcW w:w="4253" w:type="dxa"/>
            <w:tcBorders>
              <w:left w:val="nil"/>
              <w:right w:val="nil"/>
            </w:tcBorders>
          </w:tcPr>
          <w:p w14:paraId="4D4B30D9" w14:textId="77777777" w:rsidR="00F46D48" w:rsidRPr="00C16732" w:rsidRDefault="00F46D48" w:rsidP="002C0ABB">
            <w:pPr>
              <w:jc w:val="left"/>
              <w:rPr>
                <w:sz w:val="18"/>
                <w:szCs w:val="18"/>
              </w:rPr>
            </w:pPr>
            <w:r w:rsidRPr="00C16732">
              <w:rPr>
                <w:sz w:val="18"/>
                <w:szCs w:val="18"/>
              </w:rPr>
              <w:t>(1) Reviewed features of existing instruments – EQ-5D, SF-6D, CHQ. (2) Obtained health concepts from children with short stature and Hunter syndrome.</w:t>
            </w:r>
          </w:p>
        </w:tc>
        <w:tc>
          <w:tcPr>
            <w:tcW w:w="2169" w:type="dxa"/>
            <w:tcBorders>
              <w:left w:val="nil"/>
            </w:tcBorders>
          </w:tcPr>
          <w:p w14:paraId="589DC980" w14:textId="77777777" w:rsidR="00F46D48" w:rsidRPr="00C16732" w:rsidRDefault="00F46D48" w:rsidP="002C0ABB">
            <w:pPr>
              <w:jc w:val="left"/>
              <w:rPr>
                <w:sz w:val="18"/>
                <w:szCs w:val="18"/>
              </w:rPr>
            </w:pPr>
            <w:r w:rsidRPr="00C16732">
              <w:rPr>
                <w:sz w:val="18"/>
                <w:szCs w:val="18"/>
              </w:rPr>
              <w:t>Involved in concept elicitation</w:t>
            </w:r>
          </w:p>
        </w:tc>
      </w:tr>
      <w:tr w:rsidR="00F46D48" w:rsidRPr="00C16732" w14:paraId="1B9AFBF4" w14:textId="77777777" w:rsidTr="002C0ABB">
        <w:tc>
          <w:tcPr>
            <w:tcW w:w="486" w:type="dxa"/>
            <w:tcBorders>
              <w:right w:val="nil"/>
            </w:tcBorders>
          </w:tcPr>
          <w:p w14:paraId="40AA4377" w14:textId="77777777" w:rsidR="00F46D48" w:rsidRPr="00C16732" w:rsidRDefault="00F46D48" w:rsidP="002C0ABB">
            <w:pPr>
              <w:jc w:val="left"/>
              <w:rPr>
                <w:sz w:val="18"/>
                <w:szCs w:val="18"/>
              </w:rPr>
            </w:pPr>
            <w:r w:rsidRPr="00C16732">
              <w:rPr>
                <w:sz w:val="18"/>
                <w:szCs w:val="18"/>
              </w:rPr>
              <w:t>97</w:t>
            </w:r>
          </w:p>
        </w:tc>
        <w:tc>
          <w:tcPr>
            <w:tcW w:w="1495" w:type="dxa"/>
            <w:tcBorders>
              <w:left w:val="nil"/>
              <w:right w:val="nil"/>
            </w:tcBorders>
          </w:tcPr>
          <w:p w14:paraId="5EEB06F8" w14:textId="77777777" w:rsidR="00F46D48" w:rsidRPr="00C16732" w:rsidRDefault="00F46D48" w:rsidP="002C0ABB">
            <w:pPr>
              <w:jc w:val="left"/>
              <w:rPr>
                <w:b/>
                <w:bCs/>
                <w:sz w:val="18"/>
                <w:szCs w:val="18"/>
              </w:rPr>
            </w:pPr>
            <w:r w:rsidRPr="00C16732">
              <w:rPr>
                <w:b/>
                <w:bCs/>
                <w:sz w:val="18"/>
                <w:szCs w:val="18"/>
              </w:rPr>
              <w:t>AQoL-6D Adolescent</w:t>
            </w:r>
          </w:p>
        </w:tc>
        <w:tc>
          <w:tcPr>
            <w:tcW w:w="1160" w:type="dxa"/>
            <w:tcBorders>
              <w:left w:val="nil"/>
              <w:right w:val="nil"/>
            </w:tcBorders>
          </w:tcPr>
          <w:p w14:paraId="797730A8" w14:textId="300AA387" w:rsidR="00F46D48" w:rsidRPr="00C16732" w:rsidRDefault="00F46D48" w:rsidP="002C0ABB">
            <w:pPr>
              <w:jc w:val="left"/>
              <w:rPr>
                <w:sz w:val="18"/>
                <w:szCs w:val="18"/>
              </w:rPr>
            </w:pPr>
            <w:r w:rsidRPr="00C16732">
              <w:rPr>
                <w:sz w:val="18"/>
                <w:szCs w:val="18"/>
              </w:rPr>
              <w:t xml:space="preserve">Moodie (2010) </w:t>
            </w:r>
            <w:r w:rsidRPr="00C16732">
              <w:rPr>
                <w:sz w:val="18"/>
                <w:szCs w:val="18"/>
              </w:rPr>
              <w:fldChar w:fldCharType="begin"/>
            </w:r>
            <w:r w:rsidRPr="00C16732">
              <w:rPr>
                <w:sz w:val="18"/>
                <w:szCs w:val="18"/>
              </w:rPr>
              <w:instrText xml:space="preserve"> ADDIN EN.CITE &lt;EndNote&gt;&lt;Cite&gt;&lt;Author&gt;Moodie&lt;/Author&gt;&lt;Year&gt;2010&lt;/Year&gt;&lt;RecNum&gt;73&lt;/RecNum&gt;&lt;DisplayText&gt;[65]&lt;/DisplayText&gt;&lt;record&gt;&lt;rec-number&gt;73&lt;/rec-number&gt;&lt;foreign-keys&gt;&lt;key app="EN" db-id="w0s0p0w5kv0weoesfdpvszxzv5w522d55zew" timestamp="1536310970"&gt;73&lt;/key&gt;&lt;/foreign-keys&gt;&lt;ref-type name="Journal Article"&gt;17&lt;/ref-type&gt;&lt;contributors&gt;&lt;authors&gt;&lt;author&gt;Moodie, M.&lt;/author&gt;&lt;author&gt;Richardson, J.&lt;/author&gt;&lt;author&gt;Rankin, B.&lt;/author&gt;&lt;author&gt;Iezzi, A.&lt;/author&gt;&lt;author&gt;Sinha, K.&lt;/author&gt;&lt;/authors&gt;&lt;/contributors&gt;&lt;auth-address&gt;Deakin Health Economics, Population Health Strategic Research Centre, Deakin University, Melbourne, Australia. marj.moodie@deakin.edu.au&lt;/auth-address&gt;&lt;titles&gt;&lt;title&gt;Predicting time trade-off health state valuations of adolescents in four Pacific countries using the Assessment of Quality-of-Life (AQoL-6D) instrument&lt;/title&gt;&lt;secondary-title&gt;Value Health&lt;/secondary-title&gt;&lt;/titles&gt;&lt;periodical&gt;&lt;full-title&gt;Value Health&lt;/full-title&gt;&lt;/periodical&gt;&lt;pages&gt;1014-27&lt;/pages&gt;&lt;volume&gt;13&lt;/volume&gt;&lt;number&gt;8&lt;/number&gt;&lt;keywords&gt;&lt;keyword&gt;Adolescent&lt;/keyword&gt;&lt;keyword&gt;Attitude to Health/*ethnology&lt;/keyword&gt;&lt;keyword&gt;Australia&lt;/keyword&gt;&lt;keyword&gt;Cultural Competency&lt;/keyword&gt;&lt;keyword&gt;Female&lt;/keyword&gt;&lt;keyword&gt;Fiji&lt;/keyword&gt;&lt;keyword&gt;Humans&lt;/keyword&gt;&lt;keyword&gt;Male&lt;/keyword&gt;&lt;keyword&gt;New Zealand&lt;/keyword&gt;&lt;keyword&gt;Obesity&lt;/keyword&gt;&lt;keyword&gt;*Quality of Life&lt;/keyword&gt;&lt;keyword&gt;*Quality-Adjusted Life Years&lt;/keyword&gt;&lt;keyword&gt;*Surveys and Questionnaires&lt;/keyword&gt;&lt;keyword&gt;Tonga&lt;/keyword&gt;&lt;/keywords&gt;&lt;dates&gt;&lt;year&gt;2010&lt;/year&gt;&lt;pub-dates&gt;&lt;date&gt;Dec&lt;/date&gt;&lt;/pub-dates&gt;&lt;/dates&gt;&lt;isbn&gt;1524-4733 (Electronic)&amp;#xD;1098-3015 (Linking)&lt;/isbn&gt;&lt;accession-num&gt;20825621&lt;/accession-num&gt;&lt;urls&gt;&lt;related-urls&gt;&lt;url&gt;https://www.ncbi.nlm.nih.gov/pubmed/20825621&lt;/url&gt;&lt;/related-urls&gt;&lt;/urls&gt;&lt;electronic-resource-num&gt;10.1111/j.1524-4733.2010.00780.x&lt;/electronic-resource-num&gt;&lt;/record&gt;&lt;/Cite&gt;&lt;/EndNote&gt;</w:instrText>
            </w:r>
            <w:r w:rsidRPr="00C16732">
              <w:rPr>
                <w:sz w:val="18"/>
                <w:szCs w:val="18"/>
              </w:rPr>
              <w:fldChar w:fldCharType="separate"/>
            </w:r>
            <w:r w:rsidRPr="00C16732">
              <w:rPr>
                <w:noProof/>
                <w:sz w:val="18"/>
                <w:szCs w:val="18"/>
              </w:rPr>
              <w:t>[65]</w:t>
            </w:r>
            <w:r w:rsidRPr="00C16732">
              <w:rPr>
                <w:sz w:val="18"/>
                <w:szCs w:val="18"/>
              </w:rPr>
              <w:fldChar w:fldCharType="end"/>
            </w:r>
          </w:p>
        </w:tc>
        <w:tc>
          <w:tcPr>
            <w:tcW w:w="1133" w:type="dxa"/>
            <w:tcBorders>
              <w:left w:val="nil"/>
              <w:right w:val="nil"/>
            </w:tcBorders>
          </w:tcPr>
          <w:p w14:paraId="6C9291B1" w14:textId="77777777" w:rsidR="00F46D48" w:rsidRPr="00C16732" w:rsidRDefault="00F46D48" w:rsidP="002C0ABB">
            <w:pPr>
              <w:jc w:val="left"/>
              <w:rPr>
                <w:sz w:val="18"/>
                <w:szCs w:val="18"/>
              </w:rPr>
            </w:pPr>
            <w:r w:rsidRPr="00C16732">
              <w:rPr>
                <w:sz w:val="18"/>
                <w:szCs w:val="18"/>
              </w:rPr>
              <w:t>15-18</w:t>
            </w:r>
          </w:p>
        </w:tc>
        <w:tc>
          <w:tcPr>
            <w:tcW w:w="3252" w:type="dxa"/>
            <w:tcBorders>
              <w:left w:val="nil"/>
              <w:right w:val="nil"/>
            </w:tcBorders>
          </w:tcPr>
          <w:p w14:paraId="4DEC2C76" w14:textId="77777777" w:rsidR="00F46D48" w:rsidRPr="00C16732" w:rsidRDefault="00F46D48" w:rsidP="002C0ABB">
            <w:pPr>
              <w:jc w:val="left"/>
              <w:rPr>
                <w:sz w:val="18"/>
                <w:szCs w:val="18"/>
              </w:rPr>
            </w:pPr>
            <w:r w:rsidRPr="00C16732">
              <w:rPr>
                <w:sz w:val="18"/>
                <w:szCs w:val="18"/>
              </w:rPr>
              <w:t>Focus on extent of person’s handicap: the effects of ill health on the person's capacity to function in a social context</w:t>
            </w:r>
          </w:p>
        </w:tc>
        <w:tc>
          <w:tcPr>
            <w:tcW w:w="4253" w:type="dxa"/>
            <w:tcBorders>
              <w:left w:val="nil"/>
              <w:right w:val="nil"/>
            </w:tcBorders>
          </w:tcPr>
          <w:p w14:paraId="787279C3" w14:textId="77777777" w:rsidR="00F46D48" w:rsidRPr="00C16732" w:rsidRDefault="00F46D48" w:rsidP="002C0ABB">
            <w:pPr>
              <w:jc w:val="left"/>
              <w:rPr>
                <w:sz w:val="18"/>
                <w:szCs w:val="18"/>
              </w:rPr>
            </w:pPr>
            <w:r w:rsidRPr="00C16732">
              <w:rPr>
                <w:sz w:val="18"/>
                <w:szCs w:val="18"/>
              </w:rPr>
              <w:t>Adapted from AQoL-6D Adult version: focus groups of adolescents to change wording of descriptive system</w:t>
            </w:r>
          </w:p>
        </w:tc>
        <w:tc>
          <w:tcPr>
            <w:tcW w:w="2169" w:type="dxa"/>
            <w:tcBorders>
              <w:left w:val="nil"/>
            </w:tcBorders>
          </w:tcPr>
          <w:p w14:paraId="5AB6384E" w14:textId="77777777" w:rsidR="00F46D48" w:rsidRPr="00C16732" w:rsidRDefault="00F46D48" w:rsidP="002C0ABB">
            <w:pPr>
              <w:jc w:val="left"/>
              <w:rPr>
                <w:sz w:val="18"/>
                <w:szCs w:val="18"/>
              </w:rPr>
            </w:pPr>
            <w:r w:rsidRPr="00C16732">
              <w:rPr>
                <w:sz w:val="18"/>
                <w:szCs w:val="18"/>
              </w:rPr>
              <w:t>Focus groups to change wording</w:t>
            </w:r>
          </w:p>
        </w:tc>
      </w:tr>
      <w:tr w:rsidR="00F46D48" w:rsidRPr="00C16732" w14:paraId="274F991C" w14:textId="77777777" w:rsidTr="002C0ABB">
        <w:tc>
          <w:tcPr>
            <w:tcW w:w="486" w:type="dxa"/>
            <w:tcBorders>
              <w:right w:val="nil"/>
            </w:tcBorders>
          </w:tcPr>
          <w:p w14:paraId="23C07D89" w14:textId="77777777" w:rsidR="00F46D48" w:rsidRPr="00C16732" w:rsidRDefault="00F46D48" w:rsidP="002C0ABB">
            <w:pPr>
              <w:jc w:val="left"/>
              <w:rPr>
                <w:sz w:val="18"/>
                <w:szCs w:val="18"/>
              </w:rPr>
            </w:pPr>
            <w:r w:rsidRPr="00C16732">
              <w:rPr>
                <w:sz w:val="18"/>
                <w:szCs w:val="18"/>
              </w:rPr>
              <w:t>98</w:t>
            </w:r>
          </w:p>
        </w:tc>
        <w:tc>
          <w:tcPr>
            <w:tcW w:w="1495" w:type="dxa"/>
            <w:tcBorders>
              <w:left w:val="nil"/>
              <w:right w:val="nil"/>
            </w:tcBorders>
          </w:tcPr>
          <w:p w14:paraId="2A9CA598" w14:textId="77777777" w:rsidR="00F46D48" w:rsidRPr="00C16732" w:rsidRDefault="00F46D48" w:rsidP="002C0ABB">
            <w:pPr>
              <w:jc w:val="left"/>
              <w:rPr>
                <w:sz w:val="18"/>
                <w:szCs w:val="18"/>
              </w:rPr>
            </w:pPr>
            <w:r w:rsidRPr="00C16732">
              <w:rPr>
                <w:b/>
                <w:bCs/>
                <w:sz w:val="18"/>
                <w:szCs w:val="18"/>
              </w:rPr>
              <w:t>CH-6D</w:t>
            </w:r>
          </w:p>
        </w:tc>
        <w:tc>
          <w:tcPr>
            <w:tcW w:w="1160" w:type="dxa"/>
            <w:tcBorders>
              <w:left w:val="nil"/>
              <w:right w:val="nil"/>
            </w:tcBorders>
          </w:tcPr>
          <w:p w14:paraId="5689943B" w14:textId="722BD016" w:rsidR="00F46D48" w:rsidRPr="00C16732" w:rsidRDefault="00F46D48" w:rsidP="002C0ABB">
            <w:pPr>
              <w:jc w:val="left"/>
              <w:rPr>
                <w:sz w:val="18"/>
                <w:szCs w:val="18"/>
              </w:rPr>
            </w:pPr>
            <w:r w:rsidRPr="00C16732">
              <w:rPr>
                <w:sz w:val="18"/>
                <w:szCs w:val="18"/>
              </w:rPr>
              <w:t xml:space="preserve">Kang (2016) </w:t>
            </w:r>
            <w:r w:rsidRPr="00C16732">
              <w:rPr>
                <w:sz w:val="18"/>
                <w:szCs w:val="18"/>
              </w:rPr>
              <w:fldChar w:fldCharType="begin"/>
            </w:r>
            <w:r w:rsidRPr="00C16732">
              <w:rPr>
                <w:sz w:val="18"/>
                <w:szCs w:val="18"/>
              </w:rPr>
              <w:instrText xml:space="preserve"> ADDIN EN.CITE &lt;EndNote&gt;&lt;Cite&gt;&lt;Author&gt;Kang&lt;/Author&gt;&lt;Year&gt;2016&lt;/Year&gt;&lt;RecNum&gt;64&lt;/RecNum&gt;&lt;DisplayText&gt;[90]&lt;/DisplayText&gt;&lt;record&gt;&lt;rec-number&gt;64&lt;/rec-number&gt;&lt;foreign-keys&gt;&lt;key app="EN" db-id="w0s0p0w5kv0weoesfdpvszxzv5w522d55zew" timestamp="1536310686"&gt;64&lt;/key&gt;&lt;/foreign-keys&gt;&lt;ref-type name="Journal Article"&gt;17&lt;/ref-type&gt;&lt;contributors&gt;&lt;authors&gt;&lt;author&gt;Kang, E.&lt;/author&gt;&lt;/authors&gt;&lt;/contributors&gt;&lt;auth-address&gt;Soonchunhyang Univ, Asan, South Korea&lt;/auth-address&gt;&lt;titles&gt;&lt;title&gt;Validity of Child Health-6 Dimension(Ch-6d) for Adolescents&lt;/title&gt;&lt;secondary-title&gt;Value in Health&lt;/secondary-title&gt;&lt;alt-title&gt;Value Health&lt;/alt-title&gt;&lt;/titles&gt;&lt;periodical&gt;&lt;full-title&gt;Value in Health&lt;/full-title&gt;&lt;/periodical&gt;&lt;alt-periodical&gt;&lt;full-title&gt;Value Health&lt;/full-title&gt;&lt;/alt-periodical&gt;&lt;pages&gt;A854-A854&lt;/pages&gt;&lt;volume&gt;19&lt;/volume&gt;&lt;number&gt;7&lt;/number&gt;&lt;dates&gt;&lt;year&gt;2016&lt;/year&gt;&lt;pub-dates&gt;&lt;date&gt;Nov&lt;/date&gt;&lt;/pub-dates&gt;&lt;/dates&gt;&lt;isbn&gt;1098-3015&lt;/isbn&gt;&lt;accession-num&gt;WOS:000396606303080&lt;/accession-num&gt;&lt;urls&gt;&lt;related-urls&gt;&lt;url&gt;&amp;lt;Go to ISI&amp;gt;://WOS:000396606303080&lt;/url&gt;&lt;/related-urls&gt;&lt;/urls&gt;&lt;electronic-resource-num&gt;DOI 10.1016/j.jval.2016.08.458&lt;/electronic-resource-num&gt;&lt;language&gt;English&lt;/language&gt;&lt;/record&gt;&lt;/Cite&gt;&lt;/EndNote&gt;</w:instrText>
            </w:r>
            <w:r w:rsidRPr="00C16732">
              <w:rPr>
                <w:sz w:val="18"/>
                <w:szCs w:val="18"/>
              </w:rPr>
              <w:fldChar w:fldCharType="separate"/>
            </w:r>
            <w:r w:rsidRPr="00C16732">
              <w:rPr>
                <w:noProof/>
                <w:sz w:val="18"/>
                <w:szCs w:val="18"/>
              </w:rPr>
              <w:t>[90]</w:t>
            </w:r>
            <w:r w:rsidRPr="00C16732">
              <w:rPr>
                <w:sz w:val="18"/>
                <w:szCs w:val="18"/>
              </w:rPr>
              <w:fldChar w:fldCharType="end"/>
            </w:r>
          </w:p>
        </w:tc>
        <w:tc>
          <w:tcPr>
            <w:tcW w:w="1133" w:type="dxa"/>
            <w:tcBorders>
              <w:left w:val="nil"/>
              <w:right w:val="nil"/>
            </w:tcBorders>
          </w:tcPr>
          <w:p w14:paraId="7708775E" w14:textId="77777777" w:rsidR="00F46D48" w:rsidRPr="00C16732" w:rsidRDefault="00F46D48" w:rsidP="002C0ABB">
            <w:pPr>
              <w:jc w:val="left"/>
              <w:rPr>
                <w:sz w:val="18"/>
                <w:szCs w:val="18"/>
              </w:rPr>
            </w:pPr>
            <w:r w:rsidRPr="00C16732">
              <w:rPr>
                <w:sz w:val="18"/>
                <w:szCs w:val="18"/>
              </w:rPr>
              <w:t>7-12; 16-18</w:t>
            </w:r>
          </w:p>
        </w:tc>
        <w:tc>
          <w:tcPr>
            <w:tcW w:w="3252" w:type="dxa"/>
            <w:tcBorders>
              <w:left w:val="nil"/>
              <w:right w:val="nil"/>
            </w:tcBorders>
          </w:tcPr>
          <w:p w14:paraId="1AD84C7C" w14:textId="77777777" w:rsidR="00F46D48" w:rsidRPr="00C16732" w:rsidRDefault="00F46D48" w:rsidP="002C0ABB">
            <w:pPr>
              <w:jc w:val="left"/>
              <w:rPr>
                <w:sz w:val="18"/>
                <w:szCs w:val="18"/>
              </w:rPr>
            </w:pPr>
            <w:r w:rsidRPr="00C16732">
              <w:rPr>
                <w:sz w:val="18"/>
                <w:szCs w:val="18"/>
              </w:rPr>
              <w:t>Not stated</w:t>
            </w:r>
          </w:p>
        </w:tc>
        <w:tc>
          <w:tcPr>
            <w:tcW w:w="4253" w:type="dxa"/>
            <w:tcBorders>
              <w:left w:val="nil"/>
              <w:right w:val="nil"/>
            </w:tcBorders>
          </w:tcPr>
          <w:p w14:paraId="76FAE3EC" w14:textId="77777777" w:rsidR="00F46D48" w:rsidRPr="00C16732" w:rsidRDefault="00F46D48" w:rsidP="002C0ABB">
            <w:pPr>
              <w:jc w:val="left"/>
              <w:rPr>
                <w:sz w:val="18"/>
                <w:szCs w:val="18"/>
              </w:rPr>
            </w:pPr>
            <w:r w:rsidRPr="00C16732">
              <w:rPr>
                <w:sz w:val="18"/>
                <w:szCs w:val="18"/>
              </w:rPr>
              <w:t>Not stated</w:t>
            </w:r>
          </w:p>
        </w:tc>
        <w:tc>
          <w:tcPr>
            <w:tcW w:w="2169" w:type="dxa"/>
            <w:tcBorders>
              <w:left w:val="nil"/>
            </w:tcBorders>
          </w:tcPr>
          <w:p w14:paraId="1206BB64" w14:textId="77777777" w:rsidR="00F46D48" w:rsidRPr="00C16732" w:rsidRDefault="00F46D48" w:rsidP="002C0ABB">
            <w:pPr>
              <w:jc w:val="left"/>
              <w:rPr>
                <w:sz w:val="18"/>
                <w:szCs w:val="18"/>
              </w:rPr>
            </w:pPr>
            <w:r w:rsidRPr="00C16732">
              <w:rPr>
                <w:sz w:val="18"/>
                <w:szCs w:val="18"/>
              </w:rPr>
              <w:t>Not stated</w:t>
            </w:r>
          </w:p>
        </w:tc>
      </w:tr>
      <w:tr w:rsidR="00F46D48" w:rsidRPr="00C16732" w14:paraId="41281B37" w14:textId="77777777" w:rsidTr="002C0ABB">
        <w:tc>
          <w:tcPr>
            <w:tcW w:w="486" w:type="dxa"/>
            <w:tcBorders>
              <w:right w:val="nil"/>
            </w:tcBorders>
          </w:tcPr>
          <w:p w14:paraId="33B1A056" w14:textId="77777777" w:rsidR="00F46D48" w:rsidRPr="00C16732" w:rsidRDefault="00F46D48" w:rsidP="002C0ABB">
            <w:pPr>
              <w:jc w:val="left"/>
              <w:rPr>
                <w:sz w:val="18"/>
                <w:szCs w:val="18"/>
              </w:rPr>
            </w:pPr>
            <w:r w:rsidRPr="00C16732">
              <w:rPr>
                <w:sz w:val="18"/>
                <w:szCs w:val="18"/>
              </w:rPr>
              <w:t>99</w:t>
            </w:r>
          </w:p>
        </w:tc>
        <w:tc>
          <w:tcPr>
            <w:tcW w:w="1495" w:type="dxa"/>
            <w:tcBorders>
              <w:left w:val="nil"/>
              <w:right w:val="nil"/>
            </w:tcBorders>
          </w:tcPr>
          <w:p w14:paraId="4060E2ED" w14:textId="77777777" w:rsidR="00F46D48" w:rsidRPr="00C16732" w:rsidRDefault="00F46D48" w:rsidP="002C0ABB">
            <w:pPr>
              <w:jc w:val="left"/>
              <w:rPr>
                <w:b/>
                <w:bCs/>
                <w:sz w:val="18"/>
                <w:szCs w:val="18"/>
              </w:rPr>
            </w:pPr>
            <w:r w:rsidRPr="00C16732">
              <w:rPr>
                <w:b/>
                <w:bCs/>
                <w:sz w:val="18"/>
                <w:szCs w:val="18"/>
              </w:rPr>
              <w:t>CHSCS-PS</w:t>
            </w:r>
          </w:p>
        </w:tc>
        <w:tc>
          <w:tcPr>
            <w:tcW w:w="1160" w:type="dxa"/>
            <w:tcBorders>
              <w:left w:val="nil"/>
              <w:right w:val="nil"/>
            </w:tcBorders>
          </w:tcPr>
          <w:p w14:paraId="5FEE7636" w14:textId="380DB063" w:rsidR="00F46D48" w:rsidRPr="00C16732" w:rsidRDefault="00F46D48" w:rsidP="002C0ABB">
            <w:pPr>
              <w:jc w:val="left"/>
              <w:rPr>
                <w:sz w:val="18"/>
                <w:szCs w:val="18"/>
              </w:rPr>
            </w:pPr>
            <w:r w:rsidRPr="00C16732">
              <w:rPr>
                <w:sz w:val="18"/>
                <w:szCs w:val="18"/>
              </w:rPr>
              <w:t xml:space="preserve">Saigal (2005) </w:t>
            </w:r>
            <w:r w:rsidRPr="00C16732">
              <w:rPr>
                <w:sz w:val="18"/>
                <w:szCs w:val="18"/>
              </w:rPr>
              <w:fldChar w:fldCharType="begin"/>
            </w:r>
            <w:r w:rsidRPr="00C16732">
              <w:rPr>
                <w:sz w:val="18"/>
                <w:szCs w:val="18"/>
              </w:rPr>
              <w:instrText xml:space="preserve"> ADDIN EN.CITE &lt;EndNote&gt;&lt;Cite&gt;&lt;Author&gt;Saigal&lt;/Author&gt;&lt;Year&gt;2005&lt;/Year&gt;&lt;RecNum&gt;383&lt;/RecNum&gt;&lt;DisplayText&gt;[15]&lt;/DisplayText&gt;&lt;record&gt;&lt;rec-number&gt;383&lt;/rec-number&gt;&lt;foreign-keys&gt;&lt;key app="EN" db-id="w0s0p0w5kv0weoesfdpvszxzv5w522d55zew" timestamp="1622035801"&gt;383&lt;/key&gt;&lt;/foreign-keys&gt;&lt;ref-type name="Journal Article"&gt;17&lt;/ref-type&gt;&lt;contributors&gt;&lt;authors&gt;&lt;author&gt;Saigal, Saroj&lt;/author&gt;&lt;author&gt;Rosenbaum, P&lt;/author&gt;&lt;author&gt;Stoskopf, B&lt;/author&gt;&lt;author&gt;Hoult, L&lt;/author&gt;&lt;author&gt;Furlong, W&lt;/author&gt;&lt;author&gt;Feeny, D&lt;/author&gt;&lt;author&gt;Hagan, R&lt;/author&gt;&lt;/authors&gt;&lt;/contributors&gt;&lt;titles&gt;&lt;title&gt;Development, reliability and validity of a new measure of overall health for pre-school children&lt;/title&gt;&lt;secondary-title&gt;Quality of Life Research&lt;/secondary-title&gt;&lt;/titles&gt;&lt;periodical&gt;&lt;full-title&gt;Quality of Life Research&lt;/full-title&gt;&lt;/periodical&gt;&lt;pages&gt;243-252&lt;/pages&gt;&lt;volume&gt;14&lt;/volume&gt;&lt;number&gt;1&lt;/number&gt;&lt;dates&gt;&lt;year&gt;2005&lt;/year&gt;&lt;/dates&gt;&lt;isbn&gt;1573-2649&lt;/isbn&gt;&lt;urls&gt;&lt;/urls&gt;&lt;/record&gt;&lt;/Cite&gt;&lt;/EndNote&gt;</w:instrText>
            </w:r>
            <w:r w:rsidRPr="00C16732">
              <w:rPr>
                <w:sz w:val="18"/>
                <w:szCs w:val="18"/>
              </w:rPr>
              <w:fldChar w:fldCharType="separate"/>
            </w:r>
            <w:r w:rsidRPr="00C16732">
              <w:rPr>
                <w:noProof/>
                <w:sz w:val="18"/>
                <w:szCs w:val="18"/>
              </w:rPr>
              <w:t>[15]</w:t>
            </w:r>
            <w:r w:rsidRPr="00C16732">
              <w:rPr>
                <w:sz w:val="18"/>
                <w:szCs w:val="18"/>
              </w:rPr>
              <w:fldChar w:fldCharType="end"/>
            </w:r>
          </w:p>
        </w:tc>
        <w:tc>
          <w:tcPr>
            <w:tcW w:w="1133" w:type="dxa"/>
            <w:tcBorders>
              <w:left w:val="nil"/>
              <w:right w:val="nil"/>
            </w:tcBorders>
          </w:tcPr>
          <w:p w14:paraId="5A39E6D5" w14:textId="77777777" w:rsidR="00F46D48" w:rsidRPr="00C16732" w:rsidRDefault="00F46D48" w:rsidP="002C0ABB">
            <w:pPr>
              <w:jc w:val="left"/>
              <w:rPr>
                <w:sz w:val="18"/>
                <w:szCs w:val="18"/>
              </w:rPr>
            </w:pPr>
            <w:r w:rsidRPr="00C16732">
              <w:rPr>
                <w:sz w:val="18"/>
                <w:szCs w:val="18"/>
              </w:rPr>
              <w:t>2-5</w:t>
            </w:r>
          </w:p>
        </w:tc>
        <w:tc>
          <w:tcPr>
            <w:tcW w:w="3252" w:type="dxa"/>
            <w:tcBorders>
              <w:left w:val="nil"/>
              <w:right w:val="nil"/>
            </w:tcBorders>
          </w:tcPr>
          <w:p w14:paraId="7A5964D3" w14:textId="77777777" w:rsidR="00F46D48" w:rsidRPr="00C16732" w:rsidRDefault="00F46D48" w:rsidP="002C0ABB">
            <w:pPr>
              <w:jc w:val="left"/>
              <w:rPr>
                <w:sz w:val="18"/>
                <w:szCs w:val="18"/>
              </w:rPr>
            </w:pPr>
            <w:r w:rsidRPr="00C16732">
              <w:rPr>
                <w:sz w:val="18"/>
                <w:szCs w:val="18"/>
              </w:rPr>
              <w:t>Focus on measuring children's ability to do age-appropriate developmental tasks (i.e., functioning)</w:t>
            </w:r>
          </w:p>
        </w:tc>
        <w:tc>
          <w:tcPr>
            <w:tcW w:w="4253" w:type="dxa"/>
            <w:tcBorders>
              <w:left w:val="nil"/>
              <w:right w:val="nil"/>
            </w:tcBorders>
          </w:tcPr>
          <w:p w14:paraId="527DDEA0" w14:textId="77777777" w:rsidR="00F46D48" w:rsidRPr="00C16732" w:rsidRDefault="00F46D48" w:rsidP="002C0ABB">
            <w:pPr>
              <w:jc w:val="left"/>
              <w:rPr>
                <w:sz w:val="18"/>
                <w:szCs w:val="18"/>
              </w:rPr>
            </w:pPr>
            <w:r w:rsidRPr="00C16732">
              <w:rPr>
                <w:sz w:val="18"/>
                <w:szCs w:val="18"/>
              </w:rPr>
              <w:t>(1) HUI2/3 adapted for preschool population: 2 new domains (behaviour, general health) added to 10 existing mutually exclusive domains; new domains from literature on VLBW infants (relevant for high-risk children). (2) Response scale based on existing instruments and experts. (3) Pilot version reviewed by 28 developmental paediatricians and neonatologists. (4) User-friendly version tested on clinicians and parents of VLBW and preschool children.</w:t>
            </w:r>
          </w:p>
        </w:tc>
        <w:tc>
          <w:tcPr>
            <w:tcW w:w="2169" w:type="dxa"/>
            <w:tcBorders>
              <w:left w:val="nil"/>
            </w:tcBorders>
          </w:tcPr>
          <w:p w14:paraId="41D27039" w14:textId="77777777" w:rsidR="00F46D48" w:rsidRPr="00C16732" w:rsidRDefault="00F46D48" w:rsidP="002C0ABB">
            <w:pPr>
              <w:jc w:val="left"/>
              <w:rPr>
                <w:sz w:val="18"/>
                <w:szCs w:val="18"/>
              </w:rPr>
            </w:pPr>
            <w:r w:rsidRPr="00C16732">
              <w:rPr>
                <w:sz w:val="18"/>
                <w:szCs w:val="18"/>
              </w:rPr>
              <w:t>Parents of VLBW and preschool children involved in feasibility testing</w:t>
            </w:r>
          </w:p>
        </w:tc>
      </w:tr>
      <w:tr w:rsidR="00F46D48" w:rsidRPr="00C16732" w14:paraId="512E8BD9" w14:textId="77777777" w:rsidTr="002C0ABB">
        <w:tc>
          <w:tcPr>
            <w:tcW w:w="486" w:type="dxa"/>
            <w:tcBorders>
              <w:right w:val="nil"/>
            </w:tcBorders>
          </w:tcPr>
          <w:p w14:paraId="3AA8E506" w14:textId="77777777" w:rsidR="00F46D48" w:rsidRPr="00C16732" w:rsidRDefault="00F46D48" w:rsidP="002C0ABB">
            <w:pPr>
              <w:jc w:val="left"/>
              <w:rPr>
                <w:sz w:val="18"/>
                <w:szCs w:val="18"/>
              </w:rPr>
            </w:pPr>
            <w:r w:rsidRPr="00C16732">
              <w:rPr>
                <w:sz w:val="18"/>
                <w:szCs w:val="18"/>
              </w:rPr>
              <w:t>100-101</w:t>
            </w:r>
          </w:p>
        </w:tc>
        <w:tc>
          <w:tcPr>
            <w:tcW w:w="1495" w:type="dxa"/>
            <w:tcBorders>
              <w:left w:val="nil"/>
              <w:right w:val="nil"/>
            </w:tcBorders>
          </w:tcPr>
          <w:p w14:paraId="7C66DB10" w14:textId="77777777" w:rsidR="00F46D48" w:rsidRPr="00C16732" w:rsidRDefault="00F46D48" w:rsidP="002C0ABB">
            <w:pPr>
              <w:jc w:val="left"/>
              <w:rPr>
                <w:b/>
                <w:bCs/>
                <w:sz w:val="18"/>
                <w:szCs w:val="18"/>
              </w:rPr>
            </w:pPr>
            <w:r w:rsidRPr="00C16732">
              <w:rPr>
                <w:b/>
                <w:bCs/>
                <w:sz w:val="18"/>
                <w:szCs w:val="18"/>
              </w:rPr>
              <w:t>HUI2</w:t>
            </w:r>
          </w:p>
        </w:tc>
        <w:tc>
          <w:tcPr>
            <w:tcW w:w="1160" w:type="dxa"/>
            <w:tcBorders>
              <w:left w:val="nil"/>
              <w:right w:val="nil"/>
            </w:tcBorders>
          </w:tcPr>
          <w:p w14:paraId="10EEE462" w14:textId="1F31D59F" w:rsidR="00F46D48" w:rsidRPr="00C16732" w:rsidRDefault="00F46D48" w:rsidP="002C0ABB">
            <w:pPr>
              <w:jc w:val="left"/>
              <w:rPr>
                <w:sz w:val="18"/>
                <w:szCs w:val="18"/>
              </w:rPr>
            </w:pPr>
            <w:r w:rsidRPr="00C16732">
              <w:rPr>
                <w:sz w:val="18"/>
                <w:szCs w:val="18"/>
              </w:rPr>
              <w:t xml:space="preserve">Torrance (1996) </w:t>
            </w:r>
            <w:r w:rsidRPr="00C16732">
              <w:rPr>
                <w:sz w:val="18"/>
                <w:szCs w:val="18"/>
              </w:rPr>
              <w:fldChar w:fldCharType="begin"/>
            </w:r>
            <w:r w:rsidRPr="00C16732">
              <w:rPr>
                <w:sz w:val="18"/>
                <w:szCs w:val="18"/>
              </w:rPr>
              <w:instrText xml:space="preserve"> ADDIN EN.CITE &lt;EndNote&gt;&lt;Cite&gt;&lt;Author&gt;Torrance&lt;/Author&gt;&lt;Year&gt;1996&lt;/Year&gt;&lt;RecNum&gt;89&lt;/RecNum&gt;&lt;DisplayText&gt;[39]&lt;/DisplayText&gt;&lt;record&gt;&lt;rec-number&gt;89&lt;/rec-number&gt;&lt;foreign-keys&gt;&lt;key app="EN" db-id="w0s0p0w5kv0weoesfdpvszxzv5w522d55zew" timestamp="1536311557"&gt;89&lt;/key&gt;&lt;/foreign-keys&gt;&lt;ref-type name="Journal Article"&gt;17&lt;/ref-type&gt;&lt;contributors&gt;&lt;authors&gt;&lt;author&gt;Torrance, George W&lt;/author&gt;&lt;author&gt;Feeny, David H&lt;/author&gt;&lt;author&gt;Furlong, William J&lt;/author&gt;&lt;author&gt;Barr, Ronald D&lt;/author&gt;&lt;author&gt;Zhang, Yueming&lt;/author&gt;&lt;author&gt;Wang, Qinan&lt;/author&gt;&lt;/authors&gt;&lt;/contributors&gt;&lt;titles&gt;&lt;title&gt;Multiattribute utility function for a comprehensive health status classification system: Health Utilities Index Mark 2&lt;/title&gt;&lt;secondary-title&gt;Medical care&lt;/secondary-title&gt;&lt;/titles&gt;&lt;periodical&gt;&lt;full-title&gt;Medical care&lt;/full-title&gt;&lt;/periodical&gt;&lt;pages&gt;702-722&lt;/pages&gt;&lt;dates&gt;&lt;year&gt;1996&lt;/year&gt;&lt;/dates&gt;&lt;isbn&gt;0025-7079&lt;/isbn&gt;&lt;urls&gt;&lt;/urls&gt;&lt;/record&gt;&lt;/Cite&gt;&lt;/EndNote&gt;</w:instrText>
            </w:r>
            <w:r w:rsidRPr="00C16732">
              <w:rPr>
                <w:sz w:val="18"/>
                <w:szCs w:val="18"/>
              </w:rPr>
              <w:fldChar w:fldCharType="separate"/>
            </w:r>
            <w:r w:rsidRPr="00C16732">
              <w:rPr>
                <w:noProof/>
                <w:sz w:val="18"/>
                <w:szCs w:val="18"/>
              </w:rPr>
              <w:t>[39]</w:t>
            </w:r>
            <w:r w:rsidRPr="00C16732">
              <w:rPr>
                <w:sz w:val="18"/>
                <w:szCs w:val="18"/>
              </w:rPr>
              <w:fldChar w:fldCharType="end"/>
            </w:r>
          </w:p>
        </w:tc>
        <w:tc>
          <w:tcPr>
            <w:tcW w:w="1133" w:type="dxa"/>
            <w:tcBorders>
              <w:left w:val="nil"/>
              <w:right w:val="nil"/>
            </w:tcBorders>
          </w:tcPr>
          <w:p w14:paraId="37BC48E9" w14:textId="77777777" w:rsidR="00F46D48" w:rsidRPr="00C16732" w:rsidRDefault="00F46D48" w:rsidP="002C0ABB">
            <w:pPr>
              <w:jc w:val="left"/>
              <w:rPr>
                <w:sz w:val="18"/>
                <w:szCs w:val="18"/>
              </w:rPr>
            </w:pPr>
            <w:r w:rsidRPr="00C16732">
              <w:rPr>
                <w:rFonts w:cs="Times New Roman"/>
                <w:color w:val="000000"/>
                <w:sz w:val="16"/>
                <w:szCs w:val="16"/>
              </w:rPr>
              <w:t>5-18 (Informant only for age 5-11)</w:t>
            </w:r>
          </w:p>
        </w:tc>
        <w:tc>
          <w:tcPr>
            <w:tcW w:w="3252" w:type="dxa"/>
            <w:tcBorders>
              <w:left w:val="nil"/>
              <w:right w:val="nil"/>
            </w:tcBorders>
          </w:tcPr>
          <w:p w14:paraId="4D45ED28" w14:textId="77777777" w:rsidR="00F46D48" w:rsidRPr="00C16732" w:rsidRDefault="00F46D48" w:rsidP="002C0ABB">
            <w:pPr>
              <w:jc w:val="left"/>
              <w:rPr>
                <w:sz w:val="18"/>
                <w:szCs w:val="18"/>
              </w:rPr>
            </w:pPr>
            <w:r w:rsidRPr="00C16732">
              <w:rPr>
                <w:sz w:val="18"/>
                <w:szCs w:val="18"/>
              </w:rPr>
              <w:t>Focus on functional capacity (extent to which deficits in health status inhibit/prohibit normal functioning) rather than performance (level at which an individual chooses to function)</w:t>
            </w:r>
          </w:p>
        </w:tc>
        <w:tc>
          <w:tcPr>
            <w:tcW w:w="4253" w:type="dxa"/>
            <w:tcBorders>
              <w:left w:val="nil"/>
              <w:right w:val="nil"/>
            </w:tcBorders>
          </w:tcPr>
          <w:p w14:paraId="0EA8018F" w14:textId="77777777" w:rsidR="00F46D48" w:rsidRPr="00C16732" w:rsidRDefault="00F46D48" w:rsidP="002C0ABB">
            <w:pPr>
              <w:jc w:val="left"/>
              <w:rPr>
                <w:sz w:val="18"/>
                <w:szCs w:val="18"/>
              </w:rPr>
            </w:pPr>
            <w:r w:rsidRPr="00C16732">
              <w:rPr>
                <w:sz w:val="18"/>
                <w:szCs w:val="18"/>
              </w:rPr>
              <w:t>(1) Previous study (methods not reported) identified the most important HRQoL domains based on clinical experience.</w:t>
            </w:r>
            <w:r w:rsidRPr="00C16732">
              <w:rPr>
                <w:sz w:val="18"/>
                <w:szCs w:val="18"/>
                <w:vertAlign w:val="superscript"/>
              </w:rPr>
              <w:t>e</w:t>
            </w:r>
            <w:r w:rsidRPr="00C16732">
              <w:rPr>
                <w:sz w:val="18"/>
                <w:szCs w:val="18"/>
              </w:rPr>
              <w:t xml:space="preserve"> (2) Domains ranked in importance by lay persons and six functional domains chosen: sensory and communication ability; happiness; self-care; pain or discomfort; learning and school ability; physical activity ability. (3) Fertility added to form HUI2.</w:t>
            </w:r>
          </w:p>
        </w:tc>
        <w:tc>
          <w:tcPr>
            <w:tcW w:w="2169" w:type="dxa"/>
            <w:tcBorders>
              <w:left w:val="nil"/>
            </w:tcBorders>
          </w:tcPr>
          <w:p w14:paraId="5E507F3F" w14:textId="77777777" w:rsidR="00F46D48" w:rsidRPr="00C16732" w:rsidRDefault="00F46D48" w:rsidP="002C0ABB">
            <w:pPr>
              <w:jc w:val="left"/>
              <w:rPr>
                <w:sz w:val="18"/>
                <w:szCs w:val="18"/>
              </w:rPr>
            </w:pPr>
            <w:r w:rsidRPr="00C16732">
              <w:rPr>
                <w:sz w:val="18"/>
                <w:szCs w:val="18"/>
              </w:rPr>
              <w:t>None</w:t>
            </w:r>
          </w:p>
        </w:tc>
      </w:tr>
      <w:tr w:rsidR="00F46D48" w:rsidRPr="00C16732" w14:paraId="2BDE90C5" w14:textId="77777777" w:rsidTr="002C0ABB">
        <w:tc>
          <w:tcPr>
            <w:tcW w:w="486" w:type="dxa"/>
            <w:tcBorders>
              <w:right w:val="nil"/>
            </w:tcBorders>
          </w:tcPr>
          <w:p w14:paraId="01B7D642" w14:textId="77777777" w:rsidR="00F46D48" w:rsidRPr="00C16732" w:rsidRDefault="00F46D48" w:rsidP="002C0ABB">
            <w:pPr>
              <w:jc w:val="left"/>
              <w:rPr>
                <w:sz w:val="18"/>
                <w:szCs w:val="18"/>
              </w:rPr>
            </w:pPr>
            <w:r w:rsidRPr="00C16732">
              <w:rPr>
                <w:sz w:val="18"/>
                <w:szCs w:val="18"/>
              </w:rPr>
              <w:t>102-103</w:t>
            </w:r>
          </w:p>
        </w:tc>
        <w:tc>
          <w:tcPr>
            <w:tcW w:w="1495" w:type="dxa"/>
            <w:tcBorders>
              <w:left w:val="nil"/>
              <w:right w:val="nil"/>
            </w:tcBorders>
          </w:tcPr>
          <w:p w14:paraId="04A34DF7" w14:textId="77777777" w:rsidR="00F46D48" w:rsidRPr="00C16732" w:rsidRDefault="00F46D48" w:rsidP="002C0ABB">
            <w:pPr>
              <w:jc w:val="left"/>
              <w:rPr>
                <w:b/>
                <w:bCs/>
                <w:sz w:val="18"/>
                <w:szCs w:val="18"/>
              </w:rPr>
            </w:pPr>
            <w:r w:rsidRPr="00C16732">
              <w:rPr>
                <w:b/>
                <w:bCs/>
                <w:sz w:val="18"/>
                <w:szCs w:val="18"/>
              </w:rPr>
              <w:t>HUI3</w:t>
            </w:r>
          </w:p>
        </w:tc>
        <w:tc>
          <w:tcPr>
            <w:tcW w:w="1160" w:type="dxa"/>
            <w:tcBorders>
              <w:left w:val="nil"/>
              <w:right w:val="nil"/>
            </w:tcBorders>
          </w:tcPr>
          <w:p w14:paraId="07F2A1C0" w14:textId="28163F68" w:rsidR="00F46D48" w:rsidRPr="00C16732" w:rsidRDefault="00F46D48" w:rsidP="002C0ABB">
            <w:pPr>
              <w:jc w:val="left"/>
              <w:rPr>
                <w:sz w:val="18"/>
                <w:szCs w:val="18"/>
              </w:rPr>
            </w:pPr>
            <w:r w:rsidRPr="00C16732">
              <w:rPr>
                <w:sz w:val="18"/>
                <w:szCs w:val="18"/>
              </w:rPr>
              <w:t xml:space="preserve">Furlong (2001) </w:t>
            </w:r>
            <w:r w:rsidRPr="00C16732">
              <w:rPr>
                <w:sz w:val="18"/>
                <w:szCs w:val="18"/>
              </w:rPr>
              <w:fldChar w:fldCharType="begin"/>
            </w:r>
            <w:r w:rsidRPr="00C16732">
              <w:rPr>
                <w:sz w:val="18"/>
                <w:szCs w:val="18"/>
              </w:rPr>
              <w:instrText xml:space="preserve"> ADDIN EN.CITE &lt;EndNote&gt;&lt;Cite&gt;&lt;Author&gt;Furlong&lt;/Author&gt;&lt;Year&gt;2001&lt;/Year&gt;&lt;RecNum&gt;387&lt;/RecNum&gt;&lt;DisplayText&gt;[40]&lt;/DisplayText&gt;&lt;record&gt;&lt;rec-number&gt;387&lt;/rec-number&gt;&lt;foreign-keys&gt;&lt;key app="EN" db-id="w0s0p0w5kv0weoesfdpvszxzv5w522d55zew" timestamp="1622037289"&gt;387&lt;/key&gt;&lt;/foreign-keys&gt;&lt;ref-type name="Journal Article"&gt;17&lt;/ref-type&gt;&lt;contributors&gt;&lt;authors&gt;&lt;author&gt;Furlong, William J&lt;/author&gt;&lt;author&gt;Feeny, David H&lt;/author&gt;&lt;author&gt;Torrance, George W&lt;/author&gt;&lt;author&gt;Barr, Ronald D&lt;/author&gt;&lt;/authors&gt;&lt;/contributors&gt;&lt;titles&gt;&lt;title&gt;The Health Utilities Index (HUI®) system for assessing health-related quality of life in clinical studies&lt;/title&gt;&lt;secondary-title&gt;Annals of medicine&lt;/secondary-title&gt;&lt;/titles&gt;&lt;periodical&gt;&lt;full-title&gt;Annals of medicine&lt;/full-title&gt;&lt;/periodical&gt;&lt;pages&gt;375-384&lt;/pages&gt;&lt;volume&gt;33&lt;/volume&gt;&lt;number&gt;5&lt;/number&gt;&lt;dates&gt;&lt;year&gt;2001&lt;/year&gt;&lt;/dates&gt;&lt;isbn&gt;0785-3890&lt;/isbn&gt;&lt;urls&gt;&lt;/urls&gt;&lt;/record&gt;&lt;/Cite&gt;&lt;/EndNote&gt;</w:instrText>
            </w:r>
            <w:r w:rsidRPr="00C16732">
              <w:rPr>
                <w:sz w:val="18"/>
                <w:szCs w:val="18"/>
              </w:rPr>
              <w:fldChar w:fldCharType="separate"/>
            </w:r>
            <w:r w:rsidRPr="00C16732">
              <w:rPr>
                <w:noProof/>
                <w:sz w:val="18"/>
                <w:szCs w:val="18"/>
              </w:rPr>
              <w:t>[40]</w:t>
            </w:r>
            <w:r w:rsidRPr="00C16732">
              <w:rPr>
                <w:sz w:val="18"/>
                <w:szCs w:val="18"/>
              </w:rPr>
              <w:fldChar w:fldCharType="end"/>
            </w:r>
          </w:p>
        </w:tc>
        <w:tc>
          <w:tcPr>
            <w:tcW w:w="1133" w:type="dxa"/>
            <w:tcBorders>
              <w:left w:val="nil"/>
              <w:right w:val="nil"/>
            </w:tcBorders>
          </w:tcPr>
          <w:p w14:paraId="023402E2" w14:textId="77777777" w:rsidR="00F46D48" w:rsidRPr="00C16732" w:rsidRDefault="00F46D48" w:rsidP="002C0ABB">
            <w:pPr>
              <w:jc w:val="left"/>
              <w:rPr>
                <w:sz w:val="18"/>
                <w:szCs w:val="18"/>
              </w:rPr>
            </w:pPr>
            <w:r w:rsidRPr="00C16732">
              <w:rPr>
                <w:rFonts w:cs="Times New Roman"/>
                <w:color w:val="000000"/>
                <w:sz w:val="16"/>
                <w:szCs w:val="16"/>
              </w:rPr>
              <w:t>5-18 (Informant only for age 5-11)</w:t>
            </w:r>
          </w:p>
        </w:tc>
        <w:tc>
          <w:tcPr>
            <w:tcW w:w="3252" w:type="dxa"/>
            <w:tcBorders>
              <w:left w:val="nil"/>
              <w:right w:val="nil"/>
            </w:tcBorders>
          </w:tcPr>
          <w:p w14:paraId="205F4EE8" w14:textId="77777777" w:rsidR="00F46D48" w:rsidRPr="00C16732" w:rsidRDefault="00F46D48" w:rsidP="002C0ABB">
            <w:pPr>
              <w:jc w:val="left"/>
              <w:rPr>
                <w:sz w:val="18"/>
                <w:szCs w:val="18"/>
              </w:rPr>
            </w:pPr>
            <w:r w:rsidRPr="00C16732">
              <w:rPr>
                <w:i/>
                <w:iCs/>
                <w:sz w:val="18"/>
                <w:szCs w:val="18"/>
              </w:rPr>
              <w:t>See HUI2.</w:t>
            </w:r>
            <w:r w:rsidRPr="00C16732">
              <w:rPr>
                <w:sz w:val="18"/>
                <w:szCs w:val="18"/>
              </w:rPr>
              <w:t xml:space="preserve"> The two measures are complements.</w:t>
            </w:r>
          </w:p>
        </w:tc>
        <w:tc>
          <w:tcPr>
            <w:tcW w:w="4253" w:type="dxa"/>
            <w:tcBorders>
              <w:left w:val="nil"/>
              <w:right w:val="nil"/>
            </w:tcBorders>
          </w:tcPr>
          <w:p w14:paraId="0362CCB4" w14:textId="77777777" w:rsidR="00F46D48" w:rsidRPr="00C16732" w:rsidRDefault="00F46D48" w:rsidP="002C0ABB">
            <w:pPr>
              <w:jc w:val="left"/>
              <w:rPr>
                <w:sz w:val="18"/>
                <w:szCs w:val="18"/>
              </w:rPr>
            </w:pPr>
            <w:r w:rsidRPr="00C16732">
              <w:rPr>
                <w:sz w:val="18"/>
                <w:szCs w:val="18"/>
              </w:rPr>
              <w:t>HUI3 domains selected from the 15 important HRQoL domains identified by previous study.</w:t>
            </w:r>
            <w:r w:rsidRPr="00C16732">
              <w:rPr>
                <w:sz w:val="18"/>
                <w:szCs w:val="18"/>
                <w:vertAlign w:val="superscript"/>
              </w:rPr>
              <w:t>5</w:t>
            </w:r>
          </w:p>
        </w:tc>
        <w:tc>
          <w:tcPr>
            <w:tcW w:w="2169" w:type="dxa"/>
            <w:tcBorders>
              <w:left w:val="nil"/>
            </w:tcBorders>
          </w:tcPr>
          <w:p w14:paraId="0053D9FE" w14:textId="77777777" w:rsidR="00F46D48" w:rsidRPr="00C16732" w:rsidRDefault="00F46D48" w:rsidP="002C0ABB">
            <w:pPr>
              <w:jc w:val="left"/>
              <w:rPr>
                <w:sz w:val="18"/>
                <w:szCs w:val="18"/>
              </w:rPr>
            </w:pPr>
            <w:r w:rsidRPr="00C16732">
              <w:rPr>
                <w:sz w:val="18"/>
                <w:szCs w:val="18"/>
              </w:rPr>
              <w:t>None</w:t>
            </w:r>
          </w:p>
        </w:tc>
      </w:tr>
      <w:tr w:rsidR="00F46D48" w:rsidRPr="00C16732" w14:paraId="60E5C50B" w14:textId="77777777" w:rsidTr="002C0ABB">
        <w:tc>
          <w:tcPr>
            <w:tcW w:w="486" w:type="dxa"/>
            <w:tcBorders>
              <w:right w:val="nil"/>
            </w:tcBorders>
          </w:tcPr>
          <w:p w14:paraId="1464AD33" w14:textId="77777777" w:rsidR="00F46D48" w:rsidRPr="00C16732" w:rsidRDefault="00F46D48" w:rsidP="002C0ABB">
            <w:pPr>
              <w:jc w:val="left"/>
              <w:rPr>
                <w:sz w:val="18"/>
                <w:szCs w:val="18"/>
              </w:rPr>
            </w:pPr>
            <w:r w:rsidRPr="00C16732">
              <w:rPr>
                <w:sz w:val="18"/>
                <w:szCs w:val="18"/>
              </w:rPr>
              <w:t>104</w:t>
            </w:r>
          </w:p>
        </w:tc>
        <w:tc>
          <w:tcPr>
            <w:tcW w:w="1495" w:type="dxa"/>
            <w:tcBorders>
              <w:left w:val="nil"/>
              <w:right w:val="nil"/>
            </w:tcBorders>
          </w:tcPr>
          <w:p w14:paraId="75553CA7" w14:textId="77777777" w:rsidR="00F46D48" w:rsidRPr="00C16732" w:rsidRDefault="00F46D48" w:rsidP="002C0ABB">
            <w:pPr>
              <w:jc w:val="left"/>
              <w:rPr>
                <w:b/>
                <w:bCs/>
                <w:sz w:val="18"/>
                <w:szCs w:val="18"/>
              </w:rPr>
            </w:pPr>
            <w:r w:rsidRPr="00C16732">
              <w:rPr>
                <w:b/>
                <w:bCs/>
                <w:sz w:val="18"/>
                <w:szCs w:val="18"/>
              </w:rPr>
              <w:t>CHU9D</w:t>
            </w:r>
          </w:p>
        </w:tc>
        <w:tc>
          <w:tcPr>
            <w:tcW w:w="1160" w:type="dxa"/>
            <w:tcBorders>
              <w:left w:val="nil"/>
              <w:right w:val="nil"/>
            </w:tcBorders>
          </w:tcPr>
          <w:p w14:paraId="6204C0EC" w14:textId="5EC8E422" w:rsidR="00F46D48" w:rsidRPr="00C16732" w:rsidRDefault="00F46D48" w:rsidP="002C0ABB">
            <w:pPr>
              <w:jc w:val="left"/>
              <w:rPr>
                <w:sz w:val="18"/>
                <w:szCs w:val="18"/>
              </w:rPr>
            </w:pPr>
            <w:r w:rsidRPr="00C16732">
              <w:rPr>
                <w:sz w:val="18"/>
                <w:szCs w:val="18"/>
              </w:rPr>
              <w:t xml:space="preserve">Stevens (2009); (2011) </w:t>
            </w:r>
            <w:r w:rsidRPr="00C16732">
              <w:rPr>
                <w:sz w:val="18"/>
                <w:szCs w:val="18"/>
              </w:rPr>
              <w:fldChar w:fldCharType="begin"/>
            </w:r>
            <w:r w:rsidRPr="00C16732">
              <w:rPr>
                <w:sz w:val="18"/>
                <w:szCs w:val="18"/>
              </w:rPr>
              <w:instrText xml:space="preserve"> ADDIN EN.CITE &lt;EndNote&gt;&lt;Cite&gt;&lt;Author&gt;Stevens&lt;/Author&gt;&lt;Year&gt;2009&lt;/Year&gt;&lt;RecNum&gt;285&lt;/RecNum&gt;&lt;DisplayText&gt;[41, 42]&lt;/DisplayText&gt;&lt;record&gt;&lt;rec-number&gt;285&lt;/rec-number&gt;&lt;foreign-keys&gt;&lt;key app="EN" db-id="w0s0p0w5kv0weoesfdpvszxzv5w522d55zew" timestamp="1620120400"&gt;285&lt;/key&gt;&lt;/foreign-keys&gt;&lt;ref-type name="Journal Article"&gt;17&lt;/ref-type&gt;&lt;contributors&gt;&lt;authors&gt;&lt;author&gt;Stevens, Katherine&lt;/author&gt;&lt;/authors&gt;&lt;/contributors&gt;&lt;titles&gt;&lt;title&gt;Developing a descriptive system for a new preference-based measure of health-related quality of life for children&lt;/title&gt;&lt;secondary-title&gt;Quality of Life Research&lt;/secondary-title&gt;&lt;/titles&gt;&lt;periodical&gt;&lt;full-title&gt;Quality of Life Research&lt;/full-title&gt;&lt;/periodical&gt;&lt;pages&gt;1105-1113&lt;/pages&gt;&lt;volume&gt;18&lt;/volume&gt;&lt;number&gt;8&lt;/number&gt;&lt;dates&gt;&lt;year&gt;2009&lt;/year&gt;&lt;/dates&gt;&lt;isbn&gt;1573-2649&lt;/isbn&gt;&lt;urls&gt;&lt;/urls&gt;&lt;/record&gt;&lt;/Cite&gt;&lt;Cite&gt;&lt;Author&gt;Stevens&lt;/Author&gt;&lt;Year&gt;2011&lt;/Year&gt;&lt;RecNum&gt;384&lt;/RecNum&gt;&lt;record&gt;&lt;rec-number&gt;384&lt;/rec-number&gt;&lt;foreign-keys&gt;&lt;key app="EN" db-id="w0s0p0w5kv0weoesfdpvszxzv5w522d55zew" timestamp="1622035903"&gt;384&lt;/key&gt;&lt;/foreign-keys&gt;&lt;ref-type name="Journal Article"&gt;17&lt;/ref-type&gt;&lt;contributors&gt;&lt;authors&gt;&lt;author&gt;Stevens, Katherine&lt;/author&gt;&lt;/authors&gt;&lt;/contributors&gt;&lt;titles&gt;&lt;title&gt;Assessing the performance of a new generic measure of health-related quality of life for children and refining it for use in health state valuation&lt;/title&gt;&lt;secondary-title&gt;Applied health economics and health policy&lt;/secondary-title&gt;&lt;/titles&gt;&lt;periodical&gt;&lt;full-title&gt;Applied health economics and health policy&lt;/full-title&gt;&lt;/periodical&gt;&lt;pages&gt;157-169&lt;/pages&gt;&lt;volume&gt;9&lt;/volume&gt;&lt;number&gt;3&lt;/number&gt;&lt;dates&gt;&lt;year&gt;2011&lt;/year&gt;&lt;/dates&gt;&lt;isbn&gt;1179-1896&lt;/isbn&gt;&lt;urls&gt;&lt;/urls&gt;&lt;/record&gt;&lt;/Cite&gt;&lt;/EndNote&gt;</w:instrText>
            </w:r>
            <w:r w:rsidRPr="00C16732">
              <w:rPr>
                <w:sz w:val="18"/>
                <w:szCs w:val="18"/>
              </w:rPr>
              <w:fldChar w:fldCharType="separate"/>
            </w:r>
            <w:r w:rsidRPr="00C16732">
              <w:rPr>
                <w:noProof/>
                <w:sz w:val="18"/>
                <w:szCs w:val="18"/>
              </w:rPr>
              <w:t>[41, 42]</w:t>
            </w:r>
            <w:r w:rsidRPr="00C16732">
              <w:rPr>
                <w:sz w:val="18"/>
                <w:szCs w:val="18"/>
              </w:rPr>
              <w:fldChar w:fldCharType="end"/>
            </w:r>
          </w:p>
        </w:tc>
        <w:tc>
          <w:tcPr>
            <w:tcW w:w="1133" w:type="dxa"/>
            <w:tcBorders>
              <w:left w:val="nil"/>
              <w:right w:val="nil"/>
            </w:tcBorders>
          </w:tcPr>
          <w:p w14:paraId="6B6A15B1" w14:textId="77777777" w:rsidR="00F46D48" w:rsidRPr="00C16732" w:rsidRDefault="00F46D48" w:rsidP="002C0ABB">
            <w:pPr>
              <w:jc w:val="left"/>
              <w:rPr>
                <w:sz w:val="18"/>
                <w:szCs w:val="18"/>
              </w:rPr>
            </w:pPr>
            <w:r w:rsidRPr="00C16732">
              <w:rPr>
                <w:rFonts w:cs="Times New Roman"/>
                <w:color w:val="000000"/>
                <w:sz w:val="16"/>
                <w:szCs w:val="16"/>
              </w:rPr>
              <w:t>7-11</w:t>
            </w:r>
          </w:p>
        </w:tc>
        <w:tc>
          <w:tcPr>
            <w:tcW w:w="3252" w:type="dxa"/>
            <w:tcBorders>
              <w:left w:val="nil"/>
              <w:right w:val="nil"/>
            </w:tcBorders>
          </w:tcPr>
          <w:p w14:paraId="5FCF2015" w14:textId="77777777" w:rsidR="00F46D48" w:rsidRPr="00C16732" w:rsidRDefault="00F46D48" w:rsidP="002C0ABB">
            <w:pPr>
              <w:jc w:val="left"/>
              <w:rPr>
                <w:sz w:val="18"/>
                <w:szCs w:val="18"/>
              </w:rPr>
            </w:pPr>
            <w:r w:rsidRPr="00C16732">
              <w:rPr>
                <w:sz w:val="18"/>
                <w:szCs w:val="18"/>
              </w:rPr>
              <w:t>Inductive approach qualitative research with adolescents. The final domains and response scale should be amenable to societal valuation (i.e., no perception).</w:t>
            </w:r>
          </w:p>
        </w:tc>
        <w:tc>
          <w:tcPr>
            <w:tcW w:w="4253" w:type="dxa"/>
            <w:tcBorders>
              <w:left w:val="nil"/>
              <w:right w:val="nil"/>
            </w:tcBorders>
          </w:tcPr>
          <w:p w14:paraId="280EBE57" w14:textId="77777777" w:rsidR="00F46D48" w:rsidRPr="00C16732" w:rsidRDefault="00F46D48" w:rsidP="002C0ABB">
            <w:pPr>
              <w:jc w:val="left"/>
              <w:rPr>
                <w:sz w:val="18"/>
                <w:szCs w:val="18"/>
              </w:rPr>
            </w:pPr>
            <w:r w:rsidRPr="00C16732">
              <w:rPr>
                <w:sz w:val="18"/>
                <w:szCs w:val="18"/>
              </w:rPr>
              <w:t>(1) Literature review of existing measures. (2) Qualitative interviews with children aged 7-11 to identify domains: 11 identified; response scale type (e.g., severity, frequency) deduced from adverbial phrases in qualitative data; wording based on qualitative data. (3) Ordinality of response scales confirmed by ranking exercise with children. (4) Final 9-domain instrument developed in validation.</w:t>
            </w:r>
          </w:p>
        </w:tc>
        <w:tc>
          <w:tcPr>
            <w:tcW w:w="2169" w:type="dxa"/>
            <w:tcBorders>
              <w:left w:val="nil"/>
            </w:tcBorders>
          </w:tcPr>
          <w:p w14:paraId="58A8DAFB" w14:textId="77777777" w:rsidR="00F46D48" w:rsidRPr="00C16732" w:rsidRDefault="00F46D48" w:rsidP="002C0ABB">
            <w:pPr>
              <w:jc w:val="left"/>
              <w:rPr>
                <w:sz w:val="18"/>
                <w:szCs w:val="18"/>
              </w:rPr>
            </w:pPr>
            <w:r w:rsidRPr="00C16732">
              <w:rPr>
                <w:sz w:val="18"/>
                <w:szCs w:val="18"/>
              </w:rPr>
              <w:t>Interviews with children to identify domains, response scale type and ordinality, and wording.</w:t>
            </w:r>
          </w:p>
        </w:tc>
      </w:tr>
      <w:tr w:rsidR="00F46D48" w:rsidRPr="00C16732" w14:paraId="39E4D996" w14:textId="77777777" w:rsidTr="002C0ABB">
        <w:tc>
          <w:tcPr>
            <w:tcW w:w="486" w:type="dxa"/>
            <w:tcBorders>
              <w:right w:val="nil"/>
            </w:tcBorders>
          </w:tcPr>
          <w:p w14:paraId="69C52C7B" w14:textId="77777777" w:rsidR="00F46D48" w:rsidRPr="00C16732" w:rsidRDefault="00F46D48" w:rsidP="002C0ABB">
            <w:pPr>
              <w:jc w:val="left"/>
              <w:rPr>
                <w:sz w:val="18"/>
                <w:szCs w:val="18"/>
              </w:rPr>
            </w:pPr>
            <w:r w:rsidRPr="00C16732">
              <w:rPr>
                <w:sz w:val="18"/>
                <w:szCs w:val="18"/>
              </w:rPr>
              <w:t>105-106</w:t>
            </w:r>
          </w:p>
        </w:tc>
        <w:tc>
          <w:tcPr>
            <w:tcW w:w="1495" w:type="dxa"/>
            <w:tcBorders>
              <w:left w:val="nil"/>
              <w:right w:val="nil"/>
            </w:tcBorders>
          </w:tcPr>
          <w:p w14:paraId="4C4863B1" w14:textId="77777777" w:rsidR="00F46D48" w:rsidRPr="00C16732" w:rsidRDefault="00F46D48" w:rsidP="002C0ABB">
            <w:pPr>
              <w:jc w:val="left"/>
              <w:rPr>
                <w:b/>
                <w:bCs/>
                <w:sz w:val="18"/>
                <w:szCs w:val="18"/>
              </w:rPr>
            </w:pPr>
            <w:r w:rsidRPr="00C16732">
              <w:rPr>
                <w:b/>
                <w:bCs/>
                <w:sz w:val="18"/>
                <w:szCs w:val="18"/>
              </w:rPr>
              <w:t>EQ-5D-Y</w:t>
            </w:r>
          </w:p>
        </w:tc>
        <w:tc>
          <w:tcPr>
            <w:tcW w:w="1160" w:type="dxa"/>
            <w:tcBorders>
              <w:left w:val="nil"/>
              <w:right w:val="nil"/>
            </w:tcBorders>
          </w:tcPr>
          <w:p w14:paraId="1025648E" w14:textId="14F06B5C" w:rsidR="00F46D48" w:rsidRPr="00C16732" w:rsidRDefault="00F46D48" w:rsidP="002C0ABB">
            <w:pPr>
              <w:jc w:val="left"/>
              <w:rPr>
                <w:sz w:val="18"/>
                <w:szCs w:val="18"/>
              </w:rPr>
            </w:pPr>
            <w:r w:rsidRPr="00C16732">
              <w:rPr>
                <w:sz w:val="18"/>
                <w:szCs w:val="18"/>
              </w:rPr>
              <w:t xml:space="preserve">Wille (2010) </w:t>
            </w:r>
            <w:r w:rsidRPr="00C16732">
              <w:rPr>
                <w:sz w:val="18"/>
                <w:szCs w:val="18"/>
              </w:rPr>
              <w:fldChar w:fldCharType="begin"/>
            </w:r>
            <w:r w:rsidRPr="00C16732">
              <w:rPr>
                <w:sz w:val="18"/>
                <w:szCs w:val="18"/>
              </w:rPr>
              <w:instrText xml:space="preserve"> ADDIN EN.CITE &lt;EndNote&gt;&lt;Cite&gt;&lt;Author&gt;Wille&lt;/Author&gt;&lt;Year&gt;2010&lt;/Year&gt;&lt;RecNum&gt;385&lt;/RecNum&gt;&lt;DisplayText&gt;[91]&lt;/DisplayText&gt;&lt;record&gt;&lt;rec-number&gt;385&lt;/rec-number&gt;&lt;foreign-keys&gt;&lt;key app="EN" db-id="w0s0p0w5kv0weoesfdpvszxzv5w522d55zew" timestamp="1622035982"&gt;385&lt;/key&gt;&lt;/foreign-keys&gt;&lt;ref-type name="Journal Article"&gt;17&lt;/ref-type&gt;&lt;contributors&gt;&lt;authors&gt;&lt;author&gt;Wille, Nora&lt;/author&gt;&lt;author&gt;Badia, Xavier&lt;/author&gt;&lt;author&gt;Bonsel, Gouke&lt;/author&gt;&lt;author&gt;Burström, Kristina&lt;/author&gt;&lt;author&gt;Cavrini, Gulia&lt;/author&gt;&lt;author&gt;Devlin, Nancy&lt;/author&gt;&lt;author&gt;Egmar, Ann-Charlotte&lt;/author&gt;&lt;author&gt;Greiner, Wolfgang&lt;/author&gt;&lt;author&gt;Gusi, Narcis&lt;/author&gt;&lt;author&gt;Herdman, Michael&lt;/author&gt;&lt;/authors&gt;&lt;/contributors&gt;&lt;titles&gt;&lt;title&gt;Development of the EQ-5D-Y: a child-friendly version of the EQ-5D&lt;/title&gt;&lt;secondary-title&gt;Quality of life research&lt;/secondary-title&gt;&lt;/titles&gt;&lt;periodical&gt;&lt;full-title&gt;Quality of Life Research&lt;/full-title&gt;&lt;/periodical&gt;&lt;pages&gt;875-886&lt;/pages&gt;&lt;volume&gt;19&lt;/volume&gt;&lt;number&gt;6&lt;/number&gt;&lt;dates&gt;&lt;year&gt;2010&lt;/year&gt;&lt;/dates&gt;&lt;isbn&gt;1573-2649&lt;/isbn&gt;&lt;urls&gt;&lt;/urls&gt;&lt;/record&gt;&lt;/Cite&gt;&lt;/EndNote&gt;</w:instrText>
            </w:r>
            <w:r w:rsidRPr="00C16732">
              <w:rPr>
                <w:sz w:val="18"/>
                <w:szCs w:val="18"/>
              </w:rPr>
              <w:fldChar w:fldCharType="separate"/>
            </w:r>
            <w:r w:rsidRPr="00C16732">
              <w:rPr>
                <w:noProof/>
                <w:sz w:val="18"/>
                <w:szCs w:val="18"/>
              </w:rPr>
              <w:t>[91]</w:t>
            </w:r>
            <w:r w:rsidRPr="00C16732">
              <w:rPr>
                <w:sz w:val="18"/>
                <w:szCs w:val="18"/>
              </w:rPr>
              <w:fldChar w:fldCharType="end"/>
            </w:r>
          </w:p>
        </w:tc>
        <w:tc>
          <w:tcPr>
            <w:tcW w:w="1133" w:type="dxa"/>
            <w:tcBorders>
              <w:left w:val="nil"/>
              <w:right w:val="nil"/>
            </w:tcBorders>
          </w:tcPr>
          <w:p w14:paraId="058F5A9B" w14:textId="77777777" w:rsidR="00F46D48" w:rsidRPr="00C16732" w:rsidRDefault="00F46D48" w:rsidP="002C0ABB">
            <w:pPr>
              <w:jc w:val="left"/>
              <w:rPr>
                <w:sz w:val="18"/>
                <w:szCs w:val="18"/>
              </w:rPr>
            </w:pPr>
            <w:r w:rsidRPr="00C16732">
              <w:rPr>
                <w:rFonts w:cs="Times New Roman"/>
                <w:color w:val="000000"/>
                <w:sz w:val="16"/>
                <w:szCs w:val="16"/>
              </w:rPr>
              <w:t>8-15</w:t>
            </w:r>
          </w:p>
        </w:tc>
        <w:tc>
          <w:tcPr>
            <w:tcW w:w="3252" w:type="dxa"/>
            <w:tcBorders>
              <w:left w:val="nil"/>
              <w:right w:val="nil"/>
            </w:tcBorders>
          </w:tcPr>
          <w:p w14:paraId="67939691" w14:textId="77777777" w:rsidR="00F46D48" w:rsidRPr="00C16732" w:rsidRDefault="00F46D48" w:rsidP="002C0ABB">
            <w:pPr>
              <w:jc w:val="left"/>
              <w:rPr>
                <w:sz w:val="18"/>
                <w:szCs w:val="18"/>
              </w:rPr>
            </w:pPr>
            <w:r w:rsidRPr="00C16732">
              <w:rPr>
                <w:sz w:val="18"/>
                <w:szCs w:val="18"/>
              </w:rPr>
              <w:t>Same conceptual model as EQ-5D: health conceived as physical, emotional and social functioning and wellbeing.</w:t>
            </w:r>
          </w:p>
        </w:tc>
        <w:tc>
          <w:tcPr>
            <w:tcW w:w="4253" w:type="dxa"/>
            <w:tcBorders>
              <w:left w:val="nil"/>
              <w:right w:val="nil"/>
            </w:tcBorders>
          </w:tcPr>
          <w:p w14:paraId="2404239A" w14:textId="77777777" w:rsidR="00F46D48" w:rsidRPr="00C16732" w:rsidRDefault="00F46D48" w:rsidP="002C0ABB">
            <w:pPr>
              <w:jc w:val="left"/>
              <w:rPr>
                <w:sz w:val="18"/>
                <w:szCs w:val="18"/>
              </w:rPr>
            </w:pPr>
            <w:r w:rsidRPr="00C16732">
              <w:rPr>
                <w:sz w:val="18"/>
                <w:szCs w:val="18"/>
              </w:rPr>
              <w:t xml:space="preserve">(1) International expert task force assessed suitability of EQ-5D domains to children and revised wording based on previous experience of administering EQ-5D </w:t>
            </w:r>
            <w:r w:rsidRPr="00C16732">
              <w:rPr>
                <w:sz w:val="18"/>
                <w:szCs w:val="18"/>
              </w:rPr>
              <w:lastRenderedPageBreak/>
              <w:t>on children and previous qualitative assessments. (2) Cognitive interviews with children aged 8-18 for comprehensibility. (3) Pilot version reviewed by development team and validated against EQ-5D.</w:t>
            </w:r>
          </w:p>
        </w:tc>
        <w:tc>
          <w:tcPr>
            <w:tcW w:w="2169" w:type="dxa"/>
            <w:tcBorders>
              <w:left w:val="nil"/>
            </w:tcBorders>
          </w:tcPr>
          <w:p w14:paraId="4DD68623" w14:textId="77777777" w:rsidR="00F46D48" w:rsidRPr="00C16732" w:rsidRDefault="00F46D48" w:rsidP="002C0ABB">
            <w:pPr>
              <w:jc w:val="left"/>
              <w:rPr>
                <w:sz w:val="18"/>
                <w:szCs w:val="18"/>
              </w:rPr>
            </w:pPr>
            <w:r w:rsidRPr="00C16732">
              <w:rPr>
                <w:sz w:val="18"/>
                <w:szCs w:val="18"/>
              </w:rPr>
              <w:lastRenderedPageBreak/>
              <w:t>Involved in cognitive interviews for comprehensibility</w:t>
            </w:r>
          </w:p>
        </w:tc>
      </w:tr>
      <w:tr w:rsidR="00F46D48" w:rsidRPr="00C16732" w14:paraId="43FD7461" w14:textId="77777777" w:rsidTr="002C0ABB">
        <w:tc>
          <w:tcPr>
            <w:tcW w:w="486" w:type="dxa"/>
            <w:tcBorders>
              <w:right w:val="nil"/>
            </w:tcBorders>
          </w:tcPr>
          <w:p w14:paraId="1B7C2669" w14:textId="77777777" w:rsidR="00F46D48" w:rsidRPr="00C16732" w:rsidRDefault="00F46D48" w:rsidP="002C0ABB">
            <w:pPr>
              <w:jc w:val="left"/>
              <w:rPr>
                <w:sz w:val="18"/>
                <w:szCs w:val="18"/>
              </w:rPr>
            </w:pPr>
            <w:r w:rsidRPr="00C16732">
              <w:rPr>
                <w:sz w:val="18"/>
                <w:szCs w:val="18"/>
              </w:rPr>
              <w:lastRenderedPageBreak/>
              <w:t>107</w:t>
            </w:r>
          </w:p>
        </w:tc>
        <w:tc>
          <w:tcPr>
            <w:tcW w:w="1495" w:type="dxa"/>
            <w:tcBorders>
              <w:left w:val="nil"/>
              <w:right w:val="nil"/>
            </w:tcBorders>
          </w:tcPr>
          <w:p w14:paraId="04DA5899" w14:textId="77777777" w:rsidR="00F46D48" w:rsidRPr="00C16732" w:rsidRDefault="00F46D48" w:rsidP="002C0ABB">
            <w:pPr>
              <w:jc w:val="left"/>
              <w:rPr>
                <w:b/>
                <w:bCs/>
                <w:sz w:val="18"/>
                <w:szCs w:val="18"/>
              </w:rPr>
            </w:pPr>
            <w:r w:rsidRPr="00C16732">
              <w:rPr>
                <w:b/>
                <w:bCs/>
                <w:sz w:val="18"/>
                <w:szCs w:val="18"/>
              </w:rPr>
              <w:t>EQ-5D-Y-5L</w:t>
            </w:r>
          </w:p>
        </w:tc>
        <w:tc>
          <w:tcPr>
            <w:tcW w:w="1160" w:type="dxa"/>
            <w:tcBorders>
              <w:left w:val="nil"/>
              <w:right w:val="nil"/>
            </w:tcBorders>
          </w:tcPr>
          <w:p w14:paraId="47859FE0" w14:textId="127BA6D1" w:rsidR="00F46D48" w:rsidRPr="00C16732" w:rsidRDefault="00F46D48" w:rsidP="002C0ABB">
            <w:pPr>
              <w:jc w:val="left"/>
              <w:rPr>
                <w:sz w:val="18"/>
                <w:szCs w:val="18"/>
              </w:rPr>
            </w:pPr>
            <w:r w:rsidRPr="00C16732">
              <w:rPr>
                <w:sz w:val="18"/>
                <w:szCs w:val="18"/>
              </w:rPr>
              <w:t xml:space="preserve">Kreimeier (2019) </w:t>
            </w:r>
            <w:r w:rsidRPr="00C16732">
              <w:rPr>
                <w:sz w:val="18"/>
                <w:szCs w:val="18"/>
              </w:rPr>
              <w:fldChar w:fldCharType="begin"/>
            </w:r>
            <w:r w:rsidRPr="00C16732">
              <w:rPr>
                <w:sz w:val="18"/>
                <w:szCs w:val="18"/>
              </w:rPr>
              <w:instrText xml:space="preserve"> ADDIN EN.CITE &lt;EndNote&gt;&lt;Cite&gt;&lt;Author&gt;Kreimeier&lt;/Author&gt;&lt;Year&gt;2019&lt;/Year&gt;&lt;RecNum&gt;386&lt;/RecNum&gt;&lt;DisplayText&gt;[94]&lt;/DisplayText&gt;&lt;record&gt;&lt;rec-number&gt;386&lt;/rec-number&gt;&lt;foreign-keys&gt;&lt;key app="EN" db-id="w0s0p0w5kv0weoesfdpvszxzv5w522d55zew" timestamp="1622036265"&gt;386&lt;/key&gt;&lt;/foreign-keys&gt;&lt;ref-type name="Journal Article"&gt;17&lt;/ref-type&gt;&lt;contributors&gt;&lt;authors&gt;&lt;author&gt;Kreimeier, Simone&lt;/author&gt;&lt;author&gt;Åström, Mimmi&lt;/author&gt;&lt;author&gt;Burström, Kristina&lt;/author&gt;&lt;author&gt;Egmar, Ann-Charlotte&lt;/author&gt;&lt;author&gt;Gusi, Narcis&lt;/author&gt;&lt;author&gt;Herdman, Michael&lt;/author&gt;&lt;author&gt;Kind, Paul&lt;/author&gt;&lt;author&gt;Perez-Sousa, Miguel A&lt;/author&gt;&lt;author&gt;Greiner, Wolfgang&lt;/author&gt;&lt;/authors&gt;&lt;/contributors&gt;&lt;titles&gt;&lt;title&gt;EQ-5D-Y-5L: developing a revised EQ-5D-Y with increased response categories&lt;/title&gt;&lt;secondary-title&gt;Quality of Life Research&lt;/secondary-title&gt;&lt;/titles&gt;&lt;periodical&gt;&lt;full-title&gt;Quality of Life Research&lt;/full-title&gt;&lt;/periodical&gt;&lt;pages&gt;1951-1961&lt;/pages&gt;&lt;volume&gt;28&lt;/volume&gt;&lt;number&gt;7&lt;/number&gt;&lt;dates&gt;&lt;year&gt;2019&lt;/year&gt;&lt;/dates&gt;&lt;isbn&gt;1573-2649&lt;/isbn&gt;&lt;urls&gt;&lt;/urls&gt;&lt;/record&gt;&lt;/Cite&gt;&lt;/EndNote&gt;</w:instrText>
            </w:r>
            <w:r w:rsidRPr="00C16732">
              <w:rPr>
                <w:sz w:val="18"/>
                <w:szCs w:val="18"/>
              </w:rPr>
              <w:fldChar w:fldCharType="separate"/>
            </w:r>
            <w:r w:rsidRPr="00C16732">
              <w:rPr>
                <w:noProof/>
                <w:sz w:val="18"/>
                <w:szCs w:val="18"/>
              </w:rPr>
              <w:t>[94]</w:t>
            </w:r>
            <w:r w:rsidRPr="00C16732">
              <w:rPr>
                <w:sz w:val="18"/>
                <w:szCs w:val="18"/>
              </w:rPr>
              <w:fldChar w:fldCharType="end"/>
            </w:r>
          </w:p>
        </w:tc>
        <w:tc>
          <w:tcPr>
            <w:tcW w:w="1133" w:type="dxa"/>
            <w:tcBorders>
              <w:left w:val="nil"/>
              <w:right w:val="nil"/>
            </w:tcBorders>
          </w:tcPr>
          <w:p w14:paraId="6C533A5A" w14:textId="77777777" w:rsidR="00F46D48" w:rsidRPr="00C16732" w:rsidRDefault="00F46D48" w:rsidP="002C0ABB">
            <w:pPr>
              <w:jc w:val="left"/>
              <w:rPr>
                <w:sz w:val="18"/>
                <w:szCs w:val="18"/>
              </w:rPr>
            </w:pPr>
            <w:r w:rsidRPr="00C16732">
              <w:rPr>
                <w:rFonts w:cs="Times New Roman"/>
                <w:color w:val="000000"/>
                <w:sz w:val="16"/>
                <w:szCs w:val="16"/>
              </w:rPr>
              <w:t>8-15</w:t>
            </w:r>
          </w:p>
        </w:tc>
        <w:tc>
          <w:tcPr>
            <w:tcW w:w="3252" w:type="dxa"/>
            <w:tcBorders>
              <w:left w:val="nil"/>
              <w:right w:val="nil"/>
            </w:tcBorders>
          </w:tcPr>
          <w:p w14:paraId="4FF270B3" w14:textId="77777777" w:rsidR="00F46D48" w:rsidRPr="00C16732" w:rsidRDefault="00F46D48" w:rsidP="002C0ABB">
            <w:pPr>
              <w:jc w:val="left"/>
              <w:rPr>
                <w:sz w:val="18"/>
                <w:szCs w:val="18"/>
              </w:rPr>
            </w:pPr>
            <w:r w:rsidRPr="00C16732">
              <w:rPr>
                <w:sz w:val="18"/>
                <w:szCs w:val="18"/>
              </w:rPr>
              <w:t>Based on EQ-5D-Y.</w:t>
            </w:r>
          </w:p>
        </w:tc>
        <w:tc>
          <w:tcPr>
            <w:tcW w:w="4253" w:type="dxa"/>
            <w:tcBorders>
              <w:left w:val="nil"/>
              <w:right w:val="nil"/>
            </w:tcBorders>
          </w:tcPr>
          <w:p w14:paraId="22DA7359" w14:textId="77777777" w:rsidR="00F46D48" w:rsidRPr="00C16732" w:rsidRDefault="00F46D48" w:rsidP="002C0ABB">
            <w:pPr>
              <w:jc w:val="left"/>
              <w:rPr>
                <w:sz w:val="18"/>
                <w:szCs w:val="18"/>
              </w:rPr>
            </w:pPr>
            <w:r w:rsidRPr="00C16732">
              <w:rPr>
                <w:sz w:val="18"/>
                <w:szCs w:val="18"/>
              </w:rPr>
              <w:t>(1) Labels for additional severity levels (relative to EQ-5D-Y) identified by review of existing HRQoL instruments and focus groups with children aged 8-15. (2) Interviews with children to determine relative severity (ordinality) of each label. (3) Cognitive interviews with children aged 8-15 to pilot 4L and 5L versions and determine the best version.</w:t>
            </w:r>
          </w:p>
        </w:tc>
        <w:tc>
          <w:tcPr>
            <w:tcW w:w="2169" w:type="dxa"/>
            <w:tcBorders>
              <w:left w:val="nil"/>
            </w:tcBorders>
          </w:tcPr>
          <w:p w14:paraId="3187DB86" w14:textId="77777777" w:rsidR="00F46D48" w:rsidRPr="00C16732" w:rsidRDefault="00F46D48" w:rsidP="002C0ABB">
            <w:pPr>
              <w:jc w:val="left"/>
              <w:rPr>
                <w:sz w:val="18"/>
                <w:szCs w:val="18"/>
              </w:rPr>
            </w:pPr>
            <w:r w:rsidRPr="00C16732">
              <w:rPr>
                <w:sz w:val="18"/>
                <w:szCs w:val="18"/>
              </w:rPr>
              <w:t>Involved in focus groups and interviews for label identification and cognitive interviews for feasibility and version comparison.</w:t>
            </w:r>
          </w:p>
        </w:tc>
      </w:tr>
      <w:tr w:rsidR="00F46D48" w:rsidRPr="00C16732" w14:paraId="7CBCACA3" w14:textId="77777777" w:rsidTr="002C0ABB">
        <w:tc>
          <w:tcPr>
            <w:tcW w:w="486" w:type="dxa"/>
            <w:tcBorders>
              <w:right w:val="nil"/>
            </w:tcBorders>
          </w:tcPr>
          <w:p w14:paraId="6D6678C3" w14:textId="77777777" w:rsidR="00F46D48" w:rsidRPr="00C16732" w:rsidRDefault="00F46D48" w:rsidP="002C0ABB">
            <w:pPr>
              <w:jc w:val="left"/>
              <w:rPr>
                <w:sz w:val="18"/>
                <w:szCs w:val="18"/>
              </w:rPr>
            </w:pPr>
            <w:r w:rsidRPr="00C16732">
              <w:rPr>
                <w:sz w:val="18"/>
                <w:szCs w:val="18"/>
              </w:rPr>
              <w:t>108</w:t>
            </w:r>
          </w:p>
        </w:tc>
        <w:tc>
          <w:tcPr>
            <w:tcW w:w="1495" w:type="dxa"/>
            <w:tcBorders>
              <w:left w:val="nil"/>
              <w:right w:val="nil"/>
            </w:tcBorders>
          </w:tcPr>
          <w:p w14:paraId="0F33D4A4" w14:textId="77777777" w:rsidR="00F46D48" w:rsidRPr="00C16732" w:rsidRDefault="00F46D48" w:rsidP="002C0ABB">
            <w:pPr>
              <w:jc w:val="left"/>
              <w:rPr>
                <w:b/>
                <w:bCs/>
                <w:sz w:val="18"/>
                <w:szCs w:val="18"/>
              </w:rPr>
            </w:pPr>
            <w:r w:rsidRPr="00C16732">
              <w:rPr>
                <w:b/>
                <w:bCs/>
                <w:sz w:val="18"/>
                <w:szCs w:val="18"/>
              </w:rPr>
              <w:t>IQI</w:t>
            </w:r>
          </w:p>
        </w:tc>
        <w:tc>
          <w:tcPr>
            <w:tcW w:w="1160" w:type="dxa"/>
            <w:tcBorders>
              <w:left w:val="nil"/>
              <w:right w:val="nil"/>
            </w:tcBorders>
          </w:tcPr>
          <w:p w14:paraId="52715E89" w14:textId="1256C853" w:rsidR="00F46D48" w:rsidRPr="00C16732" w:rsidRDefault="00F46D48" w:rsidP="002C0ABB">
            <w:pPr>
              <w:jc w:val="left"/>
              <w:rPr>
                <w:sz w:val="18"/>
                <w:szCs w:val="18"/>
              </w:rPr>
            </w:pPr>
            <w:r w:rsidRPr="00C16732">
              <w:rPr>
                <w:sz w:val="18"/>
                <w:szCs w:val="18"/>
              </w:rPr>
              <w:t xml:space="preserve">Jabrayilov (2018) </w:t>
            </w:r>
            <w:r w:rsidRPr="00C16732">
              <w:rPr>
                <w:sz w:val="18"/>
                <w:szCs w:val="18"/>
              </w:rPr>
              <w:fldChar w:fldCharType="begin"/>
            </w:r>
            <w:r w:rsidRPr="00C16732">
              <w:rPr>
                <w:sz w:val="18"/>
                <w:szCs w:val="18"/>
              </w:rPr>
              <w:instrText xml:space="preserve"> ADDIN EN.CITE &lt;EndNote&gt;&lt;Cite&gt;&lt;Author&gt;Jabrayilov&lt;/Author&gt;&lt;Year&gt;2018&lt;/Year&gt;&lt;RecNum&gt;389&lt;/RecNum&gt;&lt;DisplayText&gt;[16]&lt;/DisplayText&gt;&lt;record&gt;&lt;rec-number&gt;389&lt;/rec-number&gt;&lt;foreign-keys&gt;&lt;key app="EN" db-id="w0s0p0w5kv0weoesfdpvszxzv5w522d55zew" timestamp="1622037716"&gt;389&lt;/key&gt;&lt;/foreign-keys&gt;&lt;ref-type name="Journal Article"&gt;17&lt;/ref-type&gt;&lt;contributors&gt;&lt;authors&gt;&lt;author&gt;Jabrayilov, Ruslan&lt;/author&gt;&lt;author&gt;van Asselt, Antoinette DI&lt;/author&gt;&lt;author&gt;Vermeulen, Karin M&lt;/author&gt;&lt;author&gt;Volger, Sheri&lt;/author&gt;&lt;author&gt;Detzel, Patrick&lt;/author&gt;&lt;author&gt;Dainelli, Livia&lt;/author&gt;&lt;author&gt;Krabbe, Paul FM&lt;/author&gt;&lt;author&gt;Pediatrics expert group&lt;/author&gt;&lt;/authors&gt;&lt;/contributors&gt;&lt;titles&gt;&lt;title&gt;A descriptive system for the Infant health-related Quality of life Instrument (IQI): Measuring health with a mobile app&lt;/title&gt;&lt;secondary-title&gt;PloS one&lt;/secondary-title&gt;&lt;/titles&gt;&lt;periodical&gt;&lt;full-title&gt;PLoS One&lt;/full-title&gt;&lt;/periodical&gt;&lt;pages&gt;e0203276&lt;/pages&gt;&lt;volume&gt;13&lt;/volume&gt;&lt;number&gt;8&lt;/number&gt;&lt;dates&gt;&lt;year&gt;2018&lt;/year&gt;&lt;/dates&gt;&lt;isbn&gt;1932-6203&lt;/isbn&gt;&lt;urls&gt;&lt;/urls&gt;&lt;/record&gt;&lt;/Cite&gt;&lt;/EndNote&gt;</w:instrText>
            </w:r>
            <w:r w:rsidRPr="00C16732">
              <w:rPr>
                <w:sz w:val="18"/>
                <w:szCs w:val="18"/>
              </w:rPr>
              <w:fldChar w:fldCharType="separate"/>
            </w:r>
            <w:r w:rsidRPr="00C16732">
              <w:rPr>
                <w:noProof/>
                <w:sz w:val="18"/>
                <w:szCs w:val="18"/>
              </w:rPr>
              <w:t>[16]</w:t>
            </w:r>
            <w:r w:rsidRPr="00C16732">
              <w:rPr>
                <w:sz w:val="18"/>
                <w:szCs w:val="18"/>
              </w:rPr>
              <w:fldChar w:fldCharType="end"/>
            </w:r>
          </w:p>
        </w:tc>
        <w:tc>
          <w:tcPr>
            <w:tcW w:w="1133" w:type="dxa"/>
            <w:tcBorders>
              <w:left w:val="nil"/>
              <w:right w:val="nil"/>
            </w:tcBorders>
          </w:tcPr>
          <w:p w14:paraId="62448822" w14:textId="77777777" w:rsidR="00F46D48" w:rsidRPr="00C16732" w:rsidRDefault="00F46D48" w:rsidP="002C0ABB">
            <w:pPr>
              <w:jc w:val="left"/>
              <w:rPr>
                <w:sz w:val="18"/>
                <w:szCs w:val="18"/>
              </w:rPr>
            </w:pPr>
            <w:r w:rsidRPr="00C16732">
              <w:rPr>
                <w:rFonts w:cs="Times New Roman"/>
                <w:color w:val="000000"/>
                <w:sz w:val="16"/>
                <w:szCs w:val="16"/>
              </w:rPr>
              <w:t>0-1</w:t>
            </w:r>
          </w:p>
        </w:tc>
        <w:tc>
          <w:tcPr>
            <w:tcW w:w="3252" w:type="dxa"/>
            <w:tcBorders>
              <w:left w:val="nil"/>
              <w:right w:val="nil"/>
            </w:tcBorders>
          </w:tcPr>
          <w:p w14:paraId="7A275C6F" w14:textId="77777777" w:rsidR="00F46D48" w:rsidRPr="00C16732" w:rsidRDefault="00F46D48" w:rsidP="002C0ABB">
            <w:pPr>
              <w:jc w:val="left"/>
              <w:rPr>
                <w:sz w:val="18"/>
                <w:szCs w:val="18"/>
              </w:rPr>
            </w:pPr>
            <w:r w:rsidRPr="00C16732">
              <w:rPr>
                <w:sz w:val="18"/>
                <w:szCs w:val="18"/>
              </w:rPr>
              <w:t>Inductive approach without pre-specified conceptual basis</w:t>
            </w:r>
          </w:p>
        </w:tc>
        <w:tc>
          <w:tcPr>
            <w:tcW w:w="4253" w:type="dxa"/>
            <w:tcBorders>
              <w:left w:val="nil"/>
              <w:right w:val="nil"/>
            </w:tcBorders>
          </w:tcPr>
          <w:p w14:paraId="53121798" w14:textId="77777777" w:rsidR="00F46D48" w:rsidRPr="00C16732" w:rsidRDefault="00F46D48" w:rsidP="002C0ABB">
            <w:pPr>
              <w:jc w:val="left"/>
              <w:rPr>
                <w:sz w:val="18"/>
                <w:szCs w:val="18"/>
              </w:rPr>
            </w:pPr>
            <w:r w:rsidRPr="00C16732">
              <w:rPr>
                <w:sz w:val="18"/>
                <w:szCs w:val="18"/>
              </w:rPr>
              <w:t>(1) Two literature reviews to extract candidate health concepts from existing measures. (2) Three expert panels and two surveys of parents of infants aged 0-3 in NZ, Singapore and UK evaluated relevance of concepts, organised them into domains and generated response scales. (3) Interviews assessed cross-cultural interpretability, parents’ understanding of health domains and usability of mobile app</w:t>
            </w:r>
          </w:p>
        </w:tc>
        <w:tc>
          <w:tcPr>
            <w:tcW w:w="2169" w:type="dxa"/>
            <w:tcBorders>
              <w:left w:val="nil"/>
            </w:tcBorders>
          </w:tcPr>
          <w:p w14:paraId="781FF310" w14:textId="77777777" w:rsidR="00F46D48" w:rsidRPr="00C16732" w:rsidRDefault="00F46D48" w:rsidP="002C0ABB">
            <w:pPr>
              <w:jc w:val="left"/>
              <w:rPr>
                <w:sz w:val="18"/>
                <w:szCs w:val="18"/>
              </w:rPr>
            </w:pPr>
            <w:r w:rsidRPr="00C16732">
              <w:rPr>
                <w:sz w:val="18"/>
                <w:szCs w:val="18"/>
              </w:rPr>
              <w:t>Parents of infants aged 0-3 involved in concept elicitation surveys and interviews for cross-cultural sensitivity, comprehensibility and feasibility.</w:t>
            </w:r>
          </w:p>
        </w:tc>
      </w:tr>
      <w:tr w:rsidR="00F46D48" w:rsidRPr="00C16732" w14:paraId="14DCD3F0" w14:textId="77777777" w:rsidTr="002C0ABB">
        <w:tc>
          <w:tcPr>
            <w:tcW w:w="486" w:type="dxa"/>
            <w:tcBorders>
              <w:right w:val="nil"/>
            </w:tcBorders>
          </w:tcPr>
          <w:p w14:paraId="6D37E4EB" w14:textId="77777777" w:rsidR="00F46D48" w:rsidRPr="00C16732" w:rsidRDefault="00F46D48" w:rsidP="002C0ABB">
            <w:pPr>
              <w:jc w:val="left"/>
              <w:rPr>
                <w:sz w:val="18"/>
                <w:szCs w:val="18"/>
              </w:rPr>
            </w:pPr>
            <w:r w:rsidRPr="00C16732">
              <w:rPr>
                <w:sz w:val="18"/>
                <w:szCs w:val="18"/>
              </w:rPr>
              <w:t>109</w:t>
            </w:r>
          </w:p>
        </w:tc>
        <w:tc>
          <w:tcPr>
            <w:tcW w:w="1495" w:type="dxa"/>
            <w:tcBorders>
              <w:left w:val="nil"/>
              <w:right w:val="nil"/>
            </w:tcBorders>
          </w:tcPr>
          <w:p w14:paraId="14560761" w14:textId="77777777" w:rsidR="00F46D48" w:rsidRPr="00C16732" w:rsidRDefault="00F46D48" w:rsidP="002C0ABB">
            <w:pPr>
              <w:jc w:val="left"/>
              <w:rPr>
                <w:b/>
                <w:bCs/>
                <w:sz w:val="18"/>
                <w:szCs w:val="18"/>
              </w:rPr>
            </w:pPr>
            <w:r w:rsidRPr="00C16732">
              <w:rPr>
                <w:b/>
                <w:bCs/>
                <w:sz w:val="18"/>
                <w:szCs w:val="18"/>
              </w:rPr>
              <w:t>QWB</w:t>
            </w:r>
          </w:p>
        </w:tc>
        <w:tc>
          <w:tcPr>
            <w:tcW w:w="1160" w:type="dxa"/>
            <w:tcBorders>
              <w:left w:val="nil"/>
              <w:right w:val="nil"/>
            </w:tcBorders>
          </w:tcPr>
          <w:p w14:paraId="4365DF64" w14:textId="13A10AC5" w:rsidR="00F46D48" w:rsidRPr="00C16732" w:rsidRDefault="00F46D48" w:rsidP="002C0ABB">
            <w:pPr>
              <w:jc w:val="left"/>
              <w:rPr>
                <w:sz w:val="18"/>
                <w:szCs w:val="18"/>
              </w:rPr>
            </w:pPr>
            <w:r w:rsidRPr="00C16732">
              <w:rPr>
                <w:sz w:val="18"/>
                <w:szCs w:val="18"/>
              </w:rPr>
              <w:t xml:space="preserve">Kaplan (1976); (1997) </w:t>
            </w:r>
            <w:r w:rsidRPr="00C16732">
              <w:rPr>
                <w:sz w:val="18"/>
                <w:szCs w:val="18"/>
              </w:rPr>
              <w:fldChar w:fldCharType="begin">
                <w:fldData xml:space="preserve">PEVuZE5vdGU+PENpdGU+PEF1dGhvcj5LYXBsYW48L0F1dGhvcj48WWVhcj4xOTc2PC9ZZWFyPjxS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</w:fldData>
              </w:fldChar>
            </w:r>
            <w:r w:rsidRPr="00C16732">
              <w:rPr>
                <w:sz w:val="18"/>
                <w:szCs w:val="18"/>
              </w:rPr>
              <w:instrText xml:space="preserve"> ADDIN EN.CITE </w:instrText>
            </w:r>
            <w:r w:rsidRPr="00C16732">
              <w:rPr>
                <w:sz w:val="18"/>
                <w:szCs w:val="18"/>
              </w:rPr>
              <w:fldChar w:fldCharType="begin">
                <w:fldData xml:space="preserve">PEVuZE5vdGU+PENpdGU+PEF1dGhvcj5LYXBsYW48L0F1dGhvcj48WWVhcj4xOTc2PC9ZZWFyPjxS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</w:fldData>
              </w:fldChar>
            </w:r>
            <w:r w:rsidRPr="00C16732">
              <w:rPr>
                <w:sz w:val="18"/>
                <w:szCs w:val="18"/>
              </w:rPr>
              <w:instrText xml:space="preserve"> ADDIN EN.CITE.DATA </w:instrText>
            </w:r>
            <w:r w:rsidRPr="00C16732">
              <w:rPr>
                <w:sz w:val="18"/>
                <w:szCs w:val="18"/>
              </w:rPr>
            </w:r>
            <w:r w:rsidRPr="00C16732">
              <w:rPr>
                <w:sz w:val="18"/>
                <w:szCs w:val="18"/>
              </w:rPr>
              <w:fldChar w:fldCharType="end"/>
            </w:r>
            <w:r w:rsidRPr="00C16732">
              <w:rPr>
                <w:sz w:val="18"/>
                <w:szCs w:val="18"/>
              </w:rPr>
            </w:r>
            <w:r w:rsidRPr="00C16732">
              <w:rPr>
                <w:sz w:val="18"/>
                <w:szCs w:val="18"/>
              </w:rPr>
              <w:fldChar w:fldCharType="separate"/>
            </w:r>
            <w:r w:rsidRPr="00C16732">
              <w:rPr>
                <w:noProof/>
                <w:sz w:val="18"/>
                <w:szCs w:val="18"/>
              </w:rPr>
              <w:t>[95, 96]</w:t>
            </w:r>
            <w:r w:rsidRPr="00C16732">
              <w:rPr>
                <w:sz w:val="18"/>
                <w:szCs w:val="18"/>
              </w:rPr>
              <w:fldChar w:fldCharType="end"/>
            </w:r>
          </w:p>
        </w:tc>
        <w:tc>
          <w:tcPr>
            <w:tcW w:w="1133" w:type="dxa"/>
            <w:tcBorders>
              <w:left w:val="nil"/>
              <w:right w:val="nil"/>
            </w:tcBorders>
          </w:tcPr>
          <w:p w14:paraId="3637E049" w14:textId="77777777" w:rsidR="00F46D48" w:rsidRPr="00C16732" w:rsidRDefault="00F46D48" w:rsidP="002C0ABB">
            <w:pPr>
              <w:jc w:val="left"/>
              <w:rPr>
                <w:sz w:val="18"/>
                <w:szCs w:val="18"/>
              </w:rPr>
            </w:pPr>
            <w:r w:rsidRPr="00C16732">
              <w:rPr>
                <w:rFonts w:cs="Times New Roman"/>
                <w:color w:val="000000"/>
                <w:sz w:val="16"/>
                <w:szCs w:val="16"/>
              </w:rPr>
              <w:t>N/A</w:t>
            </w:r>
          </w:p>
        </w:tc>
        <w:tc>
          <w:tcPr>
            <w:tcW w:w="3252" w:type="dxa"/>
            <w:tcBorders>
              <w:left w:val="nil"/>
              <w:right w:val="nil"/>
            </w:tcBorders>
          </w:tcPr>
          <w:p w14:paraId="18A42C02" w14:textId="77777777" w:rsidR="00F46D48" w:rsidRPr="00C16732" w:rsidRDefault="00F46D48" w:rsidP="002C0ABB">
            <w:pPr>
              <w:jc w:val="left"/>
              <w:rPr>
                <w:sz w:val="18"/>
                <w:szCs w:val="18"/>
              </w:rPr>
            </w:pPr>
            <w:r w:rsidRPr="00C16732">
              <w:rPr>
                <w:sz w:val="18"/>
                <w:szCs w:val="18"/>
              </w:rPr>
              <w:t>Aim to capture all possible states between optimum function and death at a given point in time.</w:t>
            </w:r>
          </w:p>
        </w:tc>
        <w:tc>
          <w:tcPr>
            <w:tcW w:w="4253" w:type="dxa"/>
            <w:tcBorders>
              <w:left w:val="nil"/>
              <w:right w:val="nil"/>
            </w:tcBorders>
          </w:tcPr>
          <w:p w14:paraId="6D391A3F" w14:textId="77777777" w:rsidR="00F46D48" w:rsidRPr="00C16732" w:rsidRDefault="00F46D48" w:rsidP="002C0ABB">
            <w:pPr>
              <w:jc w:val="left"/>
              <w:rPr>
                <w:sz w:val="18"/>
                <w:szCs w:val="18"/>
              </w:rPr>
            </w:pPr>
            <w:r w:rsidRPr="00C16732">
              <w:rPr>
                <w:sz w:val="18"/>
                <w:szCs w:val="18"/>
              </w:rPr>
              <w:t>(1) Review of medical reference works to list ways in which diseases can affect a person's behaviour and role performance. Survey measured individuals for their mobility, physical activity and social activity. Reference-based disruptions matched to the survey data. (2) Functional classification system validated on sample of 867 people including 370 children. (3) Survey also used to elicit symptoms and problems to increase sensitivity at top levels of functional status.</w:t>
            </w:r>
          </w:p>
        </w:tc>
        <w:tc>
          <w:tcPr>
            <w:tcW w:w="2169" w:type="dxa"/>
            <w:tcBorders>
              <w:left w:val="nil"/>
            </w:tcBorders>
          </w:tcPr>
          <w:p w14:paraId="42B0D4B4" w14:textId="77777777" w:rsidR="00F46D48" w:rsidRPr="00C16732" w:rsidRDefault="00F46D48" w:rsidP="002C0ABB">
            <w:pPr>
              <w:jc w:val="left"/>
              <w:rPr>
                <w:sz w:val="18"/>
                <w:szCs w:val="18"/>
              </w:rPr>
            </w:pPr>
            <w:r w:rsidRPr="00C16732">
              <w:rPr>
                <w:sz w:val="18"/>
                <w:szCs w:val="18"/>
              </w:rPr>
              <w:t>Involved in validation of functional classification system</w:t>
            </w:r>
          </w:p>
        </w:tc>
      </w:tr>
      <w:tr w:rsidR="00F46D48" w:rsidRPr="00C16732" w14:paraId="61C01638" w14:textId="77777777" w:rsidTr="002C0ABB">
        <w:tc>
          <w:tcPr>
            <w:tcW w:w="486" w:type="dxa"/>
            <w:tcBorders>
              <w:right w:val="nil"/>
            </w:tcBorders>
          </w:tcPr>
          <w:p w14:paraId="76BB49CB" w14:textId="77777777" w:rsidR="00F46D48" w:rsidRPr="00C16732" w:rsidRDefault="00F46D48" w:rsidP="002C0ABB">
            <w:pPr>
              <w:jc w:val="left"/>
              <w:rPr>
                <w:sz w:val="18"/>
                <w:szCs w:val="18"/>
              </w:rPr>
            </w:pPr>
            <w:r w:rsidRPr="00C16732">
              <w:rPr>
                <w:sz w:val="18"/>
                <w:szCs w:val="18"/>
              </w:rPr>
              <w:t>110</w:t>
            </w:r>
          </w:p>
        </w:tc>
        <w:tc>
          <w:tcPr>
            <w:tcW w:w="1495" w:type="dxa"/>
            <w:tcBorders>
              <w:left w:val="nil"/>
              <w:right w:val="nil"/>
            </w:tcBorders>
          </w:tcPr>
          <w:p w14:paraId="0A0AE603" w14:textId="77777777" w:rsidR="00F46D48" w:rsidRPr="00C16732" w:rsidRDefault="00F46D48" w:rsidP="002C0ABB">
            <w:pPr>
              <w:jc w:val="left"/>
              <w:rPr>
                <w:b/>
                <w:bCs/>
                <w:sz w:val="18"/>
                <w:szCs w:val="18"/>
              </w:rPr>
            </w:pPr>
            <w:r w:rsidRPr="00C16732">
              <w:rPr>
                <w:b/>
                <w:bCs/>
                <w:sz w:val="18"/>
                <w:szCs w:val="18"/>
              </w:rPr>
              <w:t>TANDI</w:t>
            </w:r>
          </w:p>
        </w:tc>
        <w:tc>
          <w:tcPr>
            <w:tcW w:w="1160" w:type="dxa"/>
            <w:tcBorders>
              <w:left w:val="nil"/>
              <w:right w:val="nil"/>
            </w:tcBorders>
          </w:tcPr>
          <w:p w14:paraId="5F26BEE7" w14:textId="17406C43" w:rsidR="00F46D48" w:rsidRPr="00C16732" w:rsidRDefault="00F46D48" w:rsidP="002C0ABB">
            <w:pPr>
              <w:jc w:val="left"/>
              <w:rPr>
                <w:sz w:val="18"/>
                <w:szCs w:val="18"/>
              </w:rPr>
            </w:pPr>
            <w:r w:rsidRPr="00C16732">
              <w:rPr>
                <w:sz w:val="18"/>
                <w:szCs w:val="18"/>
              </w:rPr>
              <w:t xml:space="preserve">Verstraete (2020); (2020b) </w:t>
            </w:r>
            <w:r w:rsidRPr="00C16732">
              <w:rPr>
                <w:sz w:val="18"/>
                <w:szCs w:val="18"/>
              </w:rPr>
              <w:fldChar w:fldCharType="begin"/>
            </w:r>
            <w:r w:rsidRPr="00C16732">
              <w:rPr>
                <w:sz w:val="18"/>
                <w:szCs w:val="18"/>
              </w:rPr>
              <w:instrText xml:space="preserve"> ADDIN EN.CITE &lt;EndNote&gt;&lt;Cite&gt;&lt;Author&gt;Verstraete&lt;/Author&gt;&lt;Year&gt;2020&lt;/Year&gt;&lt;RecNum&gt;283&lt;/RecNum&gt;&lt;DisplayText&gt;[17, 18]&lt;/DisplayText&gt;&lt;record&gt;&lt;rec-number&gt;283&lt;/rec-number&gt;&lt;foreign-keys&gt;&lt;key app="EN" db-id="w0s0p0w5kv0weoesfdpvszxzv5w522d55zew" timestamp="1620119356"&gt;283&lt;/key&gt;&lt;/foreign-keys&gt;&lt;ref-type name="Journal Article"&gt;17&lt;/ref-type&gt;&lt;contributors&gt;&lt;authors&gt;&lt;author&gt;Verstraete, Janine&lt;/author&gt;&lt;author&gt;Ramma, Lebogang&lt;/author&gt;&lt;author&gt;Jelsma, Jennifer&lt;/author&gt;&lt;/authors&gt;&lt;/contributors&gt;&lt;titles&gt;&lt;title&gt;Item generation for a proxy health related quality of life measure in very young children&lt;/title&gt;&lt;secondary-title&gt;Health and quality of life outcomes&lt;/secondary-title&gt;&lt;/titles&gt;&lt;periodical&gt;&lt;full-title&gt;Health and quality of life outcomes&lt;/full-title&gt;&lt;/periodical&gt;&lt;pages&gt;1-15&lt;/pages&gt;&lt;volume&gt;18&lt;/volume&gt;&lt;number&gt;1&lt;/number&gt;&lt;dates&gt;&lt;year&gt;2020&lt;/year&gt;&lt;/dates&gt;&lt;isbn&gt;1477-7525&lt;/isbn&gt;&lt;urls&gt;&lt;/urls&gt;&lt;/record&gt;&lt;/Cite&gt;&lt;Cite&gt;&lt;Author&gt;Verstraete&lt;/Author&gt;&lt;Year&gt;2020&lt;/Year&gt;&lt;RecNum&gt;388&lt;/RecNum&gt;&lt;record&gt;&lt;rec-number&gt;388&lt;/rec-number&gt;&lt;foreign-keys&gt;&lt;key app="EN" db-id="w0s0p0w5kv0weoesfdpvszxzv5w522d55zew" timestamp="1622037533"&gt;388&lt;/key&gt;&lt;/foreign-keys&gt;&lt;ref-type name="Journal Article"&gt;17&lt;/ref-type&gt;&lt;contributors&gt;&lt;authors&gt;&lt;author&gt;Verstraete, Janine&lt;/author&gt;&lt;author&gt;Ramma, Lebogang&lt;/author&gt;&lt;author&gt;Jelsma, Jennifer&lt;/author&gt;&lt;/authors&gt;&lt;/contributors&gt;&lt;titles&gt;&lt;title&gt;Validity and reliability testing of the Toddler and Infant (TANDI) Health Related Quality of Life instrument for very young children&lt;/title&gt;&lt;secondary-title&gt;Journal of Patient-Reported Outcomes&lt;/secondary-title&gt;&lt;/titles&gt;&lt;periodical&gt;&lt;full-title&gt;Journal of Patient-Reported Outcomes&lt;/full-title&gt;&lt;/periodical&gt;&lt;pages&gt;1-14&lt;/pages&gt;&lt;volume&gt;4&lt;/volume&gt;&lt;number&gt;1&lt;/number&gt;&lt;dates&gt;&lt;year&gt;2020&lt;/year&gt;&lt;/dates&gt;&lt;isbn&gt;2509-8020&lt;/isbn&gt;&lt;urls&gt;&lt;/urls&gt;&lt;/record&gt;&lt;/Cite&gt;&lt;/EndNote&gt;</w:instrText>
            </w:r>
            <w:r w:rsidRPr="00C16732">
              <w:rPr>
                <w:sz w:val="18"/>
                <w:szCs w:val="18"/>
              </w:rPr>
              <w:fldChar w:fldCharType="separate"/>
            </w:r>
            <w:r w:rsidRPr="00C16732">
              <w:rPr>
                <w:noProof/>
                <w:sz w:val="18"/>
                <w:szCs w:val="18"/>
              </w:rPr>
              <w:t>[17, 18]</w:t>
            </w:r>
            <w:r w:rsidRPr="00C16732">
              <w:rPr>
                <w:sz w:val="18"/>
                <w:szCs w:val="18"/>
              </w:rPr>
              <w:fldChar w:fldCharType="end"/>
            </w:r>
          </w:p>
        </w:tc>
        <w:tc>
          <w:tcPr>
            <w:tcW w:w="1133" w:type="dxa"/>
            <w:tcBorders>
              <w:left w:val="nil"/>
              <w:right w:val="nil"/>
            </w:tcBorders>
          </w:tcPr>
          <w:p w14:paraId="6C769E80" w14:textId="77777777" w:rsidR="00F46D48" w:rsidRPr="00C16732" w:rsidRDefault="00F46D48" w:rsidP="002C0ABB">
            <w:pPr>
              <w:jc w:val="left"/>
              <w:rPr>
                <w:sz w:val="18"/>
                <w:szCs w:val="18"/>
              </w:rPr>
            </w:pPr>
            <w:r w:rsidRPr="00C16732">
              <w:rPr>
                <w:rFonts w:cs="Times New Roman"/>
                <w:color w:val="000000"/>
                <w:sz w:val="16"/>
                <w:szCs w:val="16"/>
              </w:rPr>
              <w:t>0-3</w:t>
            </w:r>
          </w:p>
        </w:tc>
        <w:tc>
          <w:tcPr>
            <w:tcW w:w="3252" w:type="dxa"/>
            <w:tcBorders>
              <w:left w:val="nil"/>
              <w:right w:val="nil"/>
            </w:tcBorders>
          </w:tcPr>
          <w:p w14:paraId="1DAB74A3" w14:textId="77777777" w:rsidR="00F46D48" w:rsidRPr="00C16732" w:rsidRDefault="00F46D48" w:rsidP="002C0ABB">
            <w:pPr>
              <w:jc w:val="left"/>
              <w:rPr>
                <w:sz w:val="18"/>
                <w:szCs w:val="18"/>
              </w:rPr>
            </w:pPr>
            <w:r w:rsidRPr="00C16732">
              <w:rPr>
                <w:sz w:val="18"/>
                <w:szCs w:val="18"/>
              </w:rPr>
              <w:t>Based on ICF-CY. Followed ISPOR and FDA guidelines that measure should be based on coherent conceptual model and focus on observable behaviour of child.</w:t>
            </w:r>
          </w:p>
        </w:tc>
        <w:tc>
          <w:tcPr>
            <w:tcW w:w="4253" w:type="dxa"/>
            <w:tcBorders>
              <w:left w:val="nil"/>
              <w:right w:val="nil"/>
            </w:tcBorders>
          </w:tcPr>
          <w:p w14:paraId="55A6467D" w14:textId="77777777" w:rsidR="00F46D48" w:rsidRPr="00C16732" w:rsidRDefault="00F46D48" w:rsidP="002C0ABB">
            <w:pPr>
              <w:jc w:val="left"/>
              <w:rPr>
                <w:sz w:val="18"/>
                <w:szCs w:val="18"/>
              </w:rPr>
            </w:pPr>
            <w:r w:rsidRPr="00C16732">
              <w:rPr>
                <w:sz w:val="18"/>
                <w:szCs w:val="18"/>
              </w:rPr>
              <w:t>(1) Systematic literature review to define concepts, generate items and identify reference measures. (2) Cognitive interviews with parents of children aged 0-7 to further identify items. (3) Two Delphi surveys of HRQoL/paediatric experts to reduce items</w:t>
            </w:r>
          </w:p>
        </w:tc>
        <w:tc>
          <w:tcPr>
            <w:tcW w:w="2169" w:type="dxa"/>
            <w:tcBorders>
              <w:left w:val="nil"/>
            </w:tcBorders>
          </w:tcPr>
          <w:p w14:paraId="66EB08DE" w14:textId="77777777" w:rsidR="00F46D48" w:rsidRPr="00C16732" w:rsidRDefault="00F46D48" w:rsidP="002C0ABB">
            <w:pPr>
              <w:jc w:val="left"/>
              <w:rPr>
                <w:sz w:val="18"/>
                <w:szCs w:val="18"/>
              </w:rPr>
            </w:pPr>
            <w:r w:rsidRPr="00C16732">
              <w:rPr>
                <w:sz w:val="18"/>
                <w:szCs w:val="18"/>
              </w:rPr>
              <w:t>Caregivers/parents of children aged 0-7 (acutely or chronically ill or healthy) involved in cognitive interviews.</w:t>
            </w:r>
          </w:p>
        </w:tc>
      </w:tr>
      <w:tr w:rsidR="00F46D48" w:rsidRPr="00C16732" w14:paraId="770D2282" w14:textId="77777777" w:rsidTr="002C0ABB">
        <w:tc>
          <w:tcPr>
            <w:tcW w:w="13948" w:type="dxa"/>
            <w:gridSpan w:val="7"/>
          </w:tcPr>
          <w:p w14:paraId="21215FED" w14:textId="77777777" w:rsidR="00F46D48" w:rsidRPr="00C16732" w:rsidRDefault="00F46D48" w:rsidP="002C0ABB">
            <w:pPr>
              <w:jc w:val="left"/>
              <w:rPr>
                <w:sz w:val="18"/>
                <w:szCs w:val="18"/>
              </w:rPr>
            </w:pPr>
            <w:r w:rsidRPr="00C16732">
              <w:rPr>
                <w:b/>
                <w:bCs/>
                <w:sz w:val="18"/>
                <w:szCs w:val="18"/>
              </w:rPr>
              <w:t>Acronym:</w:t>
            </w:r>
            <w:r w:rsidRPr="00C16732">
              <w:rPr>
                <w:sz w:val="18"/>
                <w:szCs w:val="18"/>
              </w:rPr>
              <w:t xml:space="preserve"> HRQoL: health-related quality of life; ICF-CY: International classification of functioning, disability and health: children and youth version; IRT: item response theory; PRO: patient-reported outcome; QoL: quality of life; VLBW: very low birthweight; WHO: World Health Organization</w:t>
            </w:r>
          </w:p>
          <w:p w14:paraId="1869CB0F" w14:textId="77777777" w:rsidR="00F46D48" w:rsidRPr="00C16732" w:rsidRDefault="00F46D48" w:rsidP="002C0ABB">
            <w:pPr>
              <w:jc w:val="left"/>
              <w:rPr>
                <w:sz w:val="18"/>
                <w:szCs w:val="18"/>
              </w:rPr>
            </w:pPr>
            <w:r w:rsidRPr="00C16732">
              <w:rPr>
                <w:sz w:val="18"/>
                <w:szCs w:val="18"/>
                <w:vertAlign w:val="superscript"/>
              </w:rPr>
              <w:t>a</w:t>
            </w:r>
            <w:r w:rsidRPr="00C16732">
              <w:rPr>
                <w:sz w:val="18"/>
                <w:szCs w:val="18"/>
              </w:rPr>
              <w:t xml:space="preserve"> See Table 1 in main text for full name of instruments.</w:t>
            </w:r>
          </w:p>
          <w:p w14:paraId="2D9FCEA0" w14:textId="77777777" w:rsidR="00F46D48" w:rsidRPr="00C16732" w:rsidRDefault="00F46D48" w:rsidP="002C0ABB">
            <w:pPr>
              <w:jc w:val="left"/>
              <w:rPr>
                <w:rFonts w:cs="Times New Roman"/>
                <w:sz w:val="16"/>
                <w:szCs w:val="16"/>
              </w:rPr>
            </w:pPr>
            <w:r w:rsidRPr="00C16732">
              <w:rPr>
                <w:rFonts w:cs="Times New Roman"/>
                <w:sz w:val="16"/>
                <w:szCs w:val="16"/>
                <w:vertAlign w:val="superscript"/>
              </w:rPr>
              <w:t>b</w:t>
            </w:r>
            <w:r w:rsidRPr="00C16732">
              <w:rPr>
                <w:rFonts w:cs="Times New Roman"/>
                <w:sz w:val="16"/>
                <w:szCs w:val="16"/>
              </w:rPr>
              <w:t xml:space="preserve"> This article is a review of AUQUEI by instrument developers. The primary development study is unavailable in English.</w:t>
            </w:r>
          </w:p>
          <w:p w14:paraId="66C6913C" w14:textId="77777777" w:rsidR="00F46D48" w:rsidRPr="00C16732" w:rsidRDefault="00F46D48" w:rsidP="002C0ABB">
            <w:pPr>
              <w:jc w:val="left"/>
              <w:rPr>
                <w:rFonts w:cs="Times New Roman"/>
                <w:sz w:val="16"/>
                <w:szCs w:val="16"/>
              </w:rPr>
            </w:pPr>
            <w:r w:rsidRPr="00C16732">
              <w:rPr>
                <w:rFonts w:cs="Times New Roman"/>
                <w:sz w:val="16"/>
                <w:szCs w:val="16"/>
                <w:vertAlign w:val="superscript"/>
              </w:rPr>
              <w:t>c</w:t>
            </w:r>
            <w:r w:rsidRPr="00C16732">
              <w:rPr>
                <w:rFonts w:cs="Times New Roman"/>
                <w:sz w:val="16"/>
                <w:szCs w:val="16"/>
              </w:rPr>
              <w:t xml:space="preserve"> This article is a secondary application study of ILC in Norway. The primary development study was set in Germany and is unavailable in English.</w:t>
            </w:r>
          </w:p>
          <w:p w14:paraId="6ABEA514" w14:textId="400B9C69" w:rsidR="00F46D48" w:rsidRPr="00C16732" w:rsidRDefault="00F46D48" w:rsidP="002C0ABB">
            <w:pPr>
              <w:jc w:val="left"/>
              <w:rPr>
                <w:rFonts w:cs="Times New Roman"/>
                <w:sz w:val="16"/>
                <w:szCs w:val="16"/>
              </w:rPr>
            </w:pPr>
            <w:r w:rsidRPr="00C16732">
              <w:rPr>
                <w:rFonts w:cs="Times New Roman"/>
                <w:sz w:val="16"/>
                <w:szCs w:val="16"/>
                <w:vertAlign w:val="superscript"/>
              </w:rPr>
              <w:t>d</w:t>
            </w:r>
            <w:r w:rsidRPr="00C16732">
              <w:rPr>
                <w:rFonts w:cs="Times New Roman"/>
                <w:sz w:val="16"/>
                <w:szCs w:val="16"/>
              </w:rPr>
              <w:t xml:space="preserve"> For focus group study, see Walsh (2008) </w:t>
            </w:r>
            <w:r w:rsidRPr="00C16732">
              <w:rPr>
                <w:rFonts w:cs="Times New Roman"/>
                <w:sz w:val="16"/>
                <w:szCs w:val="16"/>
              </w:rPr>
              <w:fldChar w:fldCharType="begin"/>
            </w:r>
            <w:r w:rsidRPr="00C16732">
              <w:rPr>
                <w:rFonts w:cs="Times New Roman"/>
                <w:sz w:val="16"/>
                <w:szCs w:val="16"/>
              </w:rPr>
              <w:instrText xml:space="preserve"> ADDIN EN.CITE &lt;EndNote&gt;&lt;Cite&gt;&lt;Author&gt;Walsh&lt;/Author&gt;&lt;Year&gt;2008&lt;/Year&gt;&lt;RecNum&gt;357&lt;/RecNum&gt;&lt;DisplayText&gt;[97]&lt;/DisplayText&gt;&lt;record&gt;&lt;rec-number&gt;357&lt;/rec-number&gt;&lt;foreign-keys&gt;&lt;key app="EN" db-id="w0s0p0w5kv0weoesfdpvszxzv5w522d55zew" timestamp="1621967788"&gt;357&lt;/key&gt;&lt;/foreign-keys&gt;&lt;ref-type name="Journal Article"&gt;17&lt;/ref-type&gt;&lt;contributors&gt;&lt;authors&gt;&lt;author&gt;Walsh, Tasanee R&lt;/author&gt;&lt;author&gt;Irwin, Debra E&lt;/author&gt;&lt;author&gt;Meier, Andrea&lt;/author&gt;&lt;author&gt;Varni, James W&lt;/author&gt;&lt;author&gt;DeWalt, Darren A&lt;/author&gt;&lt;/authors&gt;&lt;/contributors&gt;&lt;titles&gt;&lt;title&gt;The use of focus groups in the development of the PROMIS pediatrics item bank&lt;/title&gt;&lt;secondary-title&gt;Quality of Life Research&lt;/secondary-title&gt;&lt;/titles&gt;&lt;periodical&gt;&lt;full-title&gt;Quality of Life Research&lt;/full-title&gt;&lt;/periodical&gt;&lt;pages&gt;725-735&lt;/pages&gt;&lt;volume&gt;17&lt;/volume&gt;&lt;number&gt;5&lt;/number&gt;&lt;dates&gt;&lt;year&gt;2008&lt;/year&gt;&lt;/dates&gt;&lt;isbn&gt;1573-2649&lt;/isbn&gt;&lt;urls&gt;&lt;/urls&gt;&lt;/record&gt;&lt;/Cite&gt;&lt;/EndNote&gt;</w:instrText>
            </w:r>
            <w:r w:rsidRPr="00C16732">
              <w:rPr>
                <w:rFonts w:cs="Times New Roman"/>
                <w:sz w:val="16"/>
                <w:szCs w:val="16"/>
              </w:rPr>
              <w:fldChar w:fldCharType="separate"/>
            </w:r>
            <w:r w:rsidRPr="00C16732">
              <w:rPr>
                <w:rFonts w:cs="Times New Roman"/>
                <w:noProof/>
                <w:sz w:val="16"/>
                <w:szCs w:val="16"/>
              </w:rPr>
              <w:t>[97]</w:t>
            </w:r>
            <w:r w:rsidRPr="00C16732">
              <w:rPr>
                <w:rFonts w:cs="Times New Roman"/>
                <w:sz w:val="16"/>
                <w:szCs w:val="16"/>
              </w:rPr>
              <w:fldChar w:fldCharType="end"/>
            </w:r>
            <w:r w:rsidRPr="00C16732">
              <w:rPr>
                <w:rFonts w:cs="Times New Roman"/>
                <w:sz w:val="16"/>
                <w:szCs w:val="16"/>
              </w:rPr>
              <w:t xml:space="preserve">; for cognitive interview study, see Irwin (2009) </w:t>
            </w:r>
            <w:r w:rsidRPr="00C16732">
              <w:rPr>
                <w:rFonts w:cs="Times New Roman"/>
                <w:sz w:val="16"/>
                <w:szCs w:val="16"/>
              </w:rPr>
              <w:fldChar w:fldCharType="begin"/>
            </w:r>
            <w:r w:rsidRPr="00C16732">
              <w:rPr>
                <w:rFonts w:cs="Times New Roman"/>
                <w:sz w:val="16"/>
                <w:szCs w:val="16"/>
              </w:rPr>
              <w:instrText xml:space="preserve"> ADDIN EN.CITE &lt;EndNote&gt;&lt;Cite&gt;&lt;Author&gt;Irwin&lt;/Author&gt;&lt;Year&gt;2009&lt;/Year&gt;&lt;RecNum&gt;324&lt;/RecNum&gt;&lt;DisplayText&gt;[98]&lt;/DisplayText&gt;&lt;record&gt;&lt;rec-number&gt;324&lt;/rec-number&gt;&lt;foreign-keys&gt;&lt;key app="EN" db-id="w0s0p0w5kv0weoesfdpvszxzv5w522d55zew" timestamp="1621610680"&gt;324&lt;/key&gt;&lt;/foreign-keys&gt;&lt;ref-type name="Journal Article"&gt;17&lt;/ref-type&gt;&lt;contributors&gt;&lt;authors&gt;&lt;author&gt;Irwin, Debra E&lt;/author&gt;&lt;author&gt;Varni, James W&lt;/author&gt;&lt;author&gt;Yeatts, Karin&lt;/author&gt;&lt;author&gt;DeWalt, Darren A&lt;/author&gt;&lt;/authors&gt;&lt;/contributors&gt;&lt;titles&gt;&lt;title&gt;Cognitive interviewing methodology in the development of a pediatric item bank: a patient reported outcomes measurement information system (PROMIS) study&lt;/title&gt;&lt;secondary-title&gt;Health and Quality of Life Outcomes&lt;/secondary-title&gt;&lt;/titles&gt;&lt;periodical&gt;&lt;full-title&gt;Health and quality of life outcomes&lt;/full-title&gt;&lt;/periodical&gt;&lt;pages&gt;1-10&lt;/pages&gt;&lt;volume&gt;7&lt;/volume&gt;&lt;number&gt;1&lt;/number&gt;&lt;dates&gt;&lt;year&gt;2009&lt;/year&gt;&lt;/dates&gt;&lt;isbn&gt;1477-7525&lt;/isbn&gt;&lt;urls&gt;&lt;/urls&gt;&lt;/record&gt;&lt;/Cite&gt;&lt;/EndNote&gt;</w:instrText>
            </w:r>
            <w:r w:rsidRPr="00C16732">
              <w:rPr>
                <w:rFonts w:cs="Times New Roman"/>
                <w:sz w:val="16"/>
                <w:szCs w:val="16"/>
              </w:rPr>
              <w:fldChar w:fldCharType="separate"/>
            </w:r>
            <w:r w:rsidRPr="00C16732">
              <w:rPr>
                <w:rFonts w:cs="Times New Roman"/>
                <w:noProof/>
                <w:sz w:val="16"/>
                <w:szCs w:val="16"/>
              </w:rPr>
              <w:t>[98]</w:t>
            </w:r>
            <w:r w:rsidRPr="00C16732">
              <w:rPr>
                <w:rFonts w:cs="Times New Roman"/>
                <w:sz w:val="16"/>
                <w:szCs w:val="16"/>
              </w:rPr>
              <w:fldChar w:fldCharType="end"/>
            </w:r>
            <w:r w:rsidRPr="00C16732">
              <w:rPr>
                <w:rFonts w:cs="Times New Roman"/>
                <w:sz w:val="16"/>
                <w:szCs w:val="16"/>
              </w:rPr>
              <w:t>.</w:t>
            </w:r>
          </w:p>
          <w:p w14:paraId="2ECFDAE4" w14:textId="77777777" w:rsidR="00F46D48" w:rsidRPr="00C16732" w:rsidRDefault="00F46D48" w:rsidP="002C0ABB">
            <w:pPr>
              <w:jc w:val="left"/>
              <w:rPr>
                <w:sz w:val="16"/>
                <w:szCs w:val="16"/>
              </w:rPr>
            </w:pPr>
            <w:r w:rsidRPr="00C16732">
              <w:rPr>
                <w:rFonts w:cs="Times New Roman"/>
                <w:sz w:val="16"/>
                <w:szCs w:val="16"/>
                <w:vertAlign w:val="superscript"/>
              </w:rPr>
              <w:t>e</w:t>
            </w:r>
            <w:r w:rsidRPr="00C16732">
              <w:rPr>
                <w:rFonts w:cs="Times New Roman"/>
                <w:sz w:val="16"/>
                <w:szCs w:val="16"/>
              </w:rPr>
              <w:t xml:space="preserve"> </w:t>
            </w:r>
            <w:r w:rsidRPr="00C16732">
              <w:rPr>
                <w:sz w:val="16"/>
                <w:szCs w:val="16"/>
              </w:rPr>
              <w:t>Physical activity; mobility; self-care; school performance; play; learning ability; happiness; pain or discomfort; sight; hearing; speech; use of limbs; cause of health problems; age of onset of problem; name of disease/disorder</w:t>
            </w:r>
          </w:p>
        </w:tc>
      </w:tr>
    </w:tbl>
    <w:p w14:paraId="113AE28B" w14:textId="77777777" w:rsidR="00F46D48" w:rsidRPr="00C16732" w:rsidRDefault="00F46D48">
      <w:r w:rsidRPr="00C16732">
        <w:br w:type="page"/>
      </w:r>
    </w:p>
    <w:p w14:paraId="5954291B" w14:textId="75B32C9A" w:rsidR="007F5DE3" w:rsidRPr="00C16732" w:rsidRDefault="00EF6592" w:rsidP="00EF6592">
      <w:pPr>
        <w:pStyle w:val="Heading1"/>
      </w:pPr>
      <w:r w:rsidRPr="00C16732">
        <w:lastRenderedPageBreak/>
        <w:t>Modelling methods for value sets using RS, TTO and SG</w:t>
      </w:r>
    </w:p>
    <w:tbl>
      <w:tblPr>
        <w:tblW w:w="5000" w:type="pct"/>
        <w:tblLook w:val="04A0" w:firstRow="1" w:lastRow="0" w:firstColumn="1" w:lastColumn="0" w:noHBand="0" w:noVBand="1"/>
      </w:tblPr>
      <w:tblGrid>
        <w:gridCol w:w="1130"/>
        <w:gridCol w:w="1133"/>
        <w:gridCol w:w="1135"/>
        <w:gridCol w:w="1841"/>
        <w:gridCol w:w="5320"/>
        <w:gridCol w:w="3389"/>
      </w:tblGrid>
      <w:tr w:rsidR="00DD0D7B" w:rsidRPr="00C16732" w14:paraId="3FBCBE2F" w14:textId="77777777" w:rsidTr="00264716">
        <w:trPr>
          <w:trHeight w:val="308"/>
        </w:trPr>
        <w:tc>
          <w:tcPr>
            <w:tcW w:w="5000" w:type="pct"/>
            <w:gridSpan w:val="6"/>
            <w:tcBorders>
              <w:top w:val="single" w:sz="4" w:space="0" w:color="auto"/>
              <w:left w:val="single" w:sz="4" w:space="0" w:color="auto"/>
              <w:bottom w:val="nil"/>
              <w:right w:val="single" w:sz="4" w:space="0" w:color="auto"/>
            </w:tcBorders>
            <w:shd w:val="clear" w:color="auto" w:fill="auto"/>
            <w:hideMark/>
          </w:tcPr>
          <w:p w14:paraId="1199436F" w14:textId="7069364B" w:rsidR="00DD0D7B" w:rsidRPr="00C16732" w:rsidRDefault="00DD0D7B" w:rsidP="00264716">
            <w:pPr>
              <w:spacing w:after="0" w:line="240" w:lineRule="auto"/>
              <w:rPr>
                <w:rFonts w:eastAsia="Times New Roman" w:cs="Times New Roman"/>
                <w:b/>
                <w:bCs/>
                <w:color w:val="000000"/>
              </w:rPr>
            </w:pPr>
            <w:r w:rsidRPr="00C16732">
              <w:rPr>
                <w:rFonts w:eastAsia="Times New Roman" w:cs="Times New Roman"/>
                <w:b/>
                <w:bCs/>
                <w:color w:val="000000"/>
              </w:rPr>
              <w:t xml:space="preserve">Table </w:t>
            </w:r>
            <w:r w:rsidR="0052239B" w:rsidRPr="00C16732">
              <w:rPr>
                <w:rFonts w:eastAsia="Times New Roman" w:cs="Times New Roman"/>
                <w:b/>
                <w:bCs/>
                <w:color w:val="000000"/>
              </w:rPr>
              <w:t>E</w:t>
            </w:r>
            <w:r w:rsidRPr="00C16732">
              <w:rPr>
                <w:rFonts w:eastAsia="Times New Roman" w:cs="Times New Roman"/>
                <w:b/>
                <w:bCs/>
                <w:color w:val="000000"/>
              </w:rPr>
              <w:t xml:space="preserve"> </w:t>
            </w:r>
            <w:r w:rsidRPr="00C16732">
              <w:rPr>
                <w:rFonts w:eastAsia="Times New Roman" w:cs="Times New Roman"/>
                <w:color w:val="000000"/>
              </w:rPr>
              <w:t>Modelling methods for valuation studies using rating scale, time trade-off and standard gamble.</w:t>
            </w:r>
          </w:p>
        </w:tc>
      </w:tr>
      <w:tr w:rsidR="00DD0D7B" w:rsidRPr="00C16732" w14:paraId="0AF11D17" w14:textId="77777777" w:rsidTr="0096699F">
        <w:trPr>
          <w:trHeight w:val="300"/>
        </w:trPr>
        <w:tc>
          <w:tcPr>
            <w:tcW w:w="405" w:type="pct"/>
            <w:vMerge w:val="restart"/>
            <w:tcBorders>
              <w:top w:val="single" w:sz="8" w:space="0" w:color="auto"/>
              <w:left w:val="single" w:sz="8" w:space="0" w:color="auto"/>
              <w:bottom w:val="single" w:sz="8" w:space="0" w:color="000000"/>
              <w:right w:val="single" w:sz="4" w:space="0" w:color="auto"/>
            </w:tcBorders>
            <w:shd w:val="clear" w:color="auto" w:fill="auto"/>
            <w:hideMark/>
          </w:tcPr>
          <w:p w14:paraId="46D8E824" w14:textId="47E8CCAB"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Acronym</w:t>
            </w:r>
            <w:r w:rsidR="00BF6C39" w:rsidRPr="00C16732">
              <w:rPr>
                <w:rFonts w:eastAsia="Times New Roman" w:cs="Times New Roman"/>
                <w:b/>
                <w:bCs/>
                <w:color w:val="000000"/>
                <w:sz w:val="20"/>
                <w:szCs w:val="20"/>
                <w:vertAlign w:val="superscript"/>
              </w:rPr>
              <w:t>a</w:t>
            </w:r>
          </w:p>
        </w:tc>
        <w:tc>
          <w:tcPr>
            <w:tcW w:w="406" w:type="pct"/>
            <w:vMerge w:val="restart"/>
            <w:tcBorders>
              <w:top w:val="single" w:sz="8" w:space="0" w:color="auto"/>
              <w:left w:val="single" w:sz="4" w:space="0" w:color="auto"/>
              <w:bottom w:val="single" w:sz="8" w:space="0" w:color="000000"/>
              <w:right w:val="single" w:sz="4" w:space="0" w:color="auto"/>
            </w:tcBorders>
            <w:shd w:val="clear" w:color="auto" w:fill="auto"/>
            <w:hideMark/>
          </w:tcPr>
          <w:p w14:paraId="0A4E8978"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Reference</w:t>
            </w:r>
          </w:p>
        </w:tc>
        <w:tc>
          <w:tcPr>
            <w:tcW w:w="1067" w:type="pct"/>
            <w:gridSpan w:val="2"/>
            <w:tcBorders>
              <w:top w:val="single" w:sz="8" w:space="0" w:color="auto"/>
              <w:left w:val="nil"/>
              <w:bottom w:val="single" w:sz="4" w:space="0" w:color="auto"/>
              <w:right w:val="single" w:sz="4" w:space="0" w:color="auto"/>
            </w:tcBorders>
            <w:shd w:val="clear" w:color="auto" w:fill="auto"/>
            <w:hideMark/>
          </w:tcPr>
          <w:p w14:paraId="01FC72A6"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Valuation tasks</w:t>
            </w:r>
          </w:p>
        </w:tc>
        <w:tc>
          <w:tcPr>
            <w:tcW w:w="3122" w:type="pct"/>
            <w:gridSpan w:val="2"/>
            <w:tcBorders>
              <w:top w:val="single" w:sz="8" w:space="0" w:color="auto"/>
              <w:left w:val="nil"/>
              <w:bottom w:val="single" w:sz="4" w:space="0" w:color="auto"/>
              <w:right w:val="single" w:sz="8" w:space="0" w:color="000000"/>
            </w:tcBorders>
            <w:shd w:val="clear" w:color="auto" w:fill="auto"/>
            <w:hideMark/>
          </w:tcPr>
          <w:p w14:paraId="4CC70AAB"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 xml:space="preserve">Modelling (statistical methods and justification) </w:t>
            </w:r>
          </w:p>
        </w:tc>
      </w:tr>
      <w:tr w:rsidR="00DD0D7B" w:rsidRPr="00C16732" w14:paraId="766F3D9C" w14:textId="77777777" w:rsidTr="0096699F">
        <w:trPr>
          <w:trHeight w:val="422"/>
        </w:trPr>
        <w:tc>
          <w:tcPr>
            <w:tcW w:w="405" w:type="pct"/>
            <w:vMerge/>
            <w:tcBorders>
              <w:top w:val="single" w:sz="8" w:space="0" w:color="auto"/>
              <w:left w:val="single" w:sz="8" w:space="0" w:color="auto"/>
              <w:bottom w:val="single" w:sz="8" w:space="0" w:color="000000"/>
              <w:right w:val="single" w:sz="4" w:space="0" w:color="auto"/>
            </w:tcBorders>
            <w:shd w:val="clear" w:color="auto" w:fill="auto"/>
            <w:hideMark/>
          </w:tcPr>
          <w:p w14:paraId="5EF5B31A" w14:textId="77777777" w:rsidR="00DD0D7B" w:rsidRPr="00C16732" w:rsidRDefault="00DD0D7B" w:rsidP="0096699F">
            <w:pPr>
              <w:spacing w:after="0" w:line="240" w:lineRule="auto"/>
              <w:jc w:val="left"/>
              <w:rPr>
                <w:rFonts w:eastAsia="Times New Roman" w:cs="Times New Roman"/>
                <w:b/>
                <w:bCs/>
                <w:color w:val="000000"/>
                <w:sz w:val="20"/>
                <w:szCs w:val="20"/>
              </w:rPr>
            </w:pPr>
          </w:p>
        </w:tc>
        <w:tc>
          <w:tcPr>
            <w:tcW w:w="406" w:type="pct"/>
            <w:vMerge/>
            <w:tcBorders>
              <w:top w:val="single" w:sz="8" w:space="0" w:color="auto"/>
              <w:left w:val="single" w:sz="4" w:space="0" w:color="auto"/>
              <w:bottom w:val="single" w:sz="8" w:space="0" w:color="000000"/>
              <w:right w:val="single" w:sz="4" w:space="0" w:color="auto"/>
            </w:tcBorders>
            <w:shd w:val="clear" w:color="auto" w:fill="auto"/>
            <w:hideMark/>
          </w:tcPr>
          <w:p w14:paraId="12E4CBAF" w14:textId="77777777" w:rsidR="00DD0D7B" w:rsidRPr="00C16732" w:rsidRDefault="00DD0D7B" w:rsidP="0096699F">
            <w:pPr>
              <w:spacing w:after="0" w:line="240" w:lineRule="auto"/>
              <w:jc w:val="left"/>
              <w:rPr>
                <w:rFonts w:eastAsia="Times New Roman" w:cs="Times New Roman"/>
                <w:b/>
                <w:bCs/>
                <w:color w:val="000000"/>
                <w:sz w:val="20"/>
                <w:szCs w:val="20"/>
              </w:rPr>
            </w:pPr>
          </w:p>
        </w:tc>
        <w:tc>
          <w:tcPr>
            <w:tcW w:w="407" w:type="pct"/>
            <w:tcBorders>
              <w:top w:val="nil"/>
              <w:left w:val="nil"/>
              <w:bottom w:val="single" w:sz="8" w:space="0" w:color="auto"/>
              <w:right w:val="single" w:sz="4" w:space="0" w:color="auto"/>
            </w:tcBorders>
            <w:shd w:val="clear" w:color="auto" w:fill="auto"/>
            <w:hideMark/>
          </w:tcPr>
          <w:p w14:paraId="6E66A6E1"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Version of script</w:t>
            </w:r>
          </w:p>
        </w:tc>
        <w:tc>
          <w:tcPr>
            <w:tcW w:w="660" w:type="pct"/>
            <w:tcBorders>
              <w:top w:val="nil"/>
              <w:left w:val="nil"/>
              <w:bottom w:val="single" w:sz="8" w:space="0" w:color="auto"/>
              <w:right w:val="single" w:sz="4" w:space="0" w:color="auto"/>
            </w:tcBorders>
            <w:shd w:val="clear" w:color="auto" w:fill="auto"/>
            <w:hideMark/>
          </w:tcPr>
          <w:p w14:paraId="731CE951"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Version for health state WTD</w:t>
            </w:r>
          </w:p>
        </w:tc>
        <w:tc>
          <w:tcPr>
            <w:tcW w:w="1907" w:type="pct"/>
            <w:tcBorders>
              <w:top w:val="nil"/>
              <w:left w:val="nil"/>
              <w:bottom w:val="single" w:sz="8" w:space="0" w:color="auto"/>
              <w:right w:val="single" w:sz="4" w:space="0" w:color="auto"/>
            </w:tcBorders>
            <w:shd w:val="clear" w:color="auto" w:fill="auto"/>
            <w:hideMark/>
          </w:tcPr>
          <w:p w14:paraId="372FB1B3"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Statistical methods</w:t>
            </w:r>
          </w:p>
        </w:tc>
        <w:tc>
          <w:tcPr>
            <w:tcW w:w="1214" w:type="pct"/>
            <w:tcBorders>
              <w:top w:val="nil"/>
              <w:left w:val="nil"/>
              <w:bottom w:val="single" w:sz="8" w:space="0" w:color="auto"/>
              <w:right w:val="single" w:sz="8" w:space="0" w:color="auto"/>
            </w:tcBorders>
            <w:shd w:val="clear" w:color="auto" w:fill="auto"/>
            <w:hideMark/>
          </w:tcPr>
          <w:p w14:paraId="3BC101CF" w14:textId="77777777" w:rsidR="00DD0D7B" w:rsidRPr="00C16732" w:rsidRDefault="00DD0D7B" w:rsidP="0096699F">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Goodness of fit</w:t>
            </w:r>
          </w:p>
        </w:tc>
      </w:tr>
      <w:tr w:rsidR="00DD0D7B" w:rsidRPr="00C16732" w14:paraId="7ADF59EC" w14:textId="77777777" w:rsidTr="0096699F">
        <w:trPr>
          <w:trHeight w:val="915"/>
        </w:trPr>
        <w:tc>
          <w:tcPr>
            <w:tcW w:w="405" w:type="pct"/>
            <w:tcBorders>
              <w:top w:val="nil"/>
              <w:left w:val="single" w:sz="8" w:space="0" w:color="auto"/>
              <w:bottom w:val="single" w:sz="8" w:space="0" w:color="auto"/>
              <w:right w:val="single" w:sz="4" w:space="0" w:color="auto"/>
            </w:tcBorders>
            <w:shd w:val="clear" w:color="auto" w:fill="auto"/>
            <w:hideMark/>
          </w:tcPr>
          <w:p w14:paraId="249B7A97"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16D</w:t>
            </w:r>
          </w:p>
        </w:tc>
        <w:tc>
          <w:tcPr>
            <w:tcW w:w="406" w:type="pct"/>
            <w:tcBorders>
              <w:top w:val="nil"/>
              <w:left w:val="nil"/>
              <w:bottom w:val="single" w:sz="8" w:space="0" w:color="auto"/>
              <w:right w:val="single" w:sz="4" w:space="0" w:color="auto"/>
            </w:tcBorders>
            <w:shd w:val="clear" w:color="auto" w:fill="auto"/>
            <w:hideMark/>
          </w:tcPr>
          <w:p w14:paraId="7BBAC280" w14:textId="4A20A734"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Apajasalo (1996)</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F46D48" w:rsidRPr="00C16732">
              <w:rPr>
                <w:rFonts w:eastAsia="Times New Roman" w:cs="Times New Roman"/>
                <w:color w:val="000000"/>
                <w:sz w:val="18"/>
                <w:szCs w:val="18"/>
              </w:rPr>
              <w:instrText xml:space="preserve"> ADDIN EN.CITE &lt;EndNote&gt;&lt;Cite&gt;&lt;Author&gt;Apajasalo&lt;/Author&gt;&lt;Year&gt;1996&lt;/Year&gt;&lt;RecNum&gt;23&lt;/RecNum&gt;&lt;DisplayText&gt;[63]&lt;/DisplayText&gt;&lt;record&gt;&lt;rec-number&gt;23&lt;/rec-number&gt;&lt;foreign-keys&gt;&lt;key app="EN" db-id="w0s0p0w5kv0weoesfdpvszxzv5w522d55zew" timestamp="1536270776"&gt;23&lt;/key&gt;&lt;/foreign-keys&gt;&lt;ref-type name="Journal Article"&gt;17&lt;/ref-type&gt;&lt;contributors&gt;&lt;authors&gt;&lt;author&gt;Apajasalo, M.&lt;/author&gt;&lt;author&gt;Sintonen, H.&lt;/author&gt;&lt;author&gt;Holmberg, C.&lt;/author&gt;&lt;author&gt;Sinkkonen, J.&lt;/author&gt;&lt;author&gt;Aalberg, V.&lt;/author&gt;&lt;author&gt;Pihko, H.&lt;/author&gt;&lt;author&gt;Siimes, M. A.&lt;/author&gt;&lt;author&gt;Kaitila, I.&lt;/author&gt;&lt;author&gt;Makela, A.&lt;/author&gt;&lt;author&gt;Rantakari, K.&lt;/author&gt;&lt;author&gt;Anttila, R.&lt;/author&gt;&lt;author&gt;Rautonen, J.&lt;/author&gt;&lt;/authors&gt;&lt;/contributors&gt;&lt;auth-address&gt;Children&amp;apos;s Hospital, University of Helsinki, Finland.&lt;/auth-address&gt;&lt;titles&gt;&lt;title&gt;Quality of life in early adolescence: a sixteen-dimensional health-related measure (16D)&lt;/title&gt;&lt;secondary-title&gt;Qual Life Res&lt;/secondary-title&gt;&lt;/titles&gt;&lt;periodical&gt;&lt;full-title&gt;Qual Life Res&lt;/full-title&gt;&lt;/periodical&gt;&lt;pages&gt;205-11&lt;/pages&gt;&lt;volume&gt;5&lt;/volume&gt;&lt;number&gt;2&lt;/number&gt;&lt;keywords&gt;&lt;keyword&gt;Adolescent&lt;/keyword&gt;&lt;keyword&gt;Case-Control Studies&lt;/keyword&gt;&lt;keyword&gt;Child&lt;/keyword&gt;&lt;keyword&gt;Epilepsy/psychology&lt;/keyword&gt;&lt;keyword&gt;Female&lt;/keyword&gt;&lt;keyword&gt;Finland&lt;/keyword&gt;&lt;keyword&gt;Humans&lt;/keyword&gt;&lt;keyword&gt;Male&lt;/keyword&gt;&lt;keyword&gt;Organ Transplantation/psychology&lt;/keyword&gt;&lt;keyword&gt;Osteochondrodysplasias/psychology&lt;/keyword&gt;&lt;keyword&gt;Pilot Projects&lt;/keyword&gt;&lt;keyword&gt;*Psychology, Adolescent&lt;/keyword&gt;&lt;keyword&gt;Psychometrics&lt;/keyword&gt;&lt;keyword&gt;*Quality of Life&lt;/keyword&gt;&lt;keyword&gt;Reproducibility of Results&lt;/keyword&gt;&lt;keyword&gt;Statistics, Nonparametric&lt;/keyword&gt;&lt;keyword&gt;*Surveys and Questionnaires&lt;/keyword&gt;&lt;/keywords&gt;&lt;dates&gt;&lt;year&gt;1996&lt;/year&gt;&lt;pub-dates&gt;&lt;date&gt;Apr&lt;/date&gt;&lt;/pub-dates&gt;&lt;/dates&gt;&lt;isbn&gt;0962-9343 (Print)&amp;#xD;0962-9343 (Linking)&lt;/isbn&gt;&lt;accession-num&gt;8998489&lt;/accession-num&gt;&lt;urls&gt;&lt;related-urls&gt;&lt;url&gt;https://www.ncbi.nlm.nih.gov/pubmed/8998489&lt;/url&gt;&lt;/related-urls&gt;&lt;/urls&gt;&lt;/record&gt;&lt;/Cite&gt;&lt;/EndNote&gt;</w:instrText>
            </w:r>
            <w:r w:rsidR="0096699F" w:rsidRPr="00C16732">
              <w:rPr>
                <w:rFonts w:eastAsia="Times New Roman" w:cs="Times New Roman"/>
                <w:color w:val="000000"/>
                <w:sz w:val="18"/>
                <w:szCs w:val="18"/>
              </w:rPr>
              <w:fldChar w:fldCharType="separate"/>
            </w:r>
            <w:r w:rsidR="00F46D48" w:rsidRPr="00C16732">
              <w:rPr>
                <w:rFonts w:eastAsia="Times New Roman" w:cs="Times New Roman"/>
                <w:noProof/>
                <w:color w:val="000000"/>
                <w:sz w:val="18"/>
                <w:szCs w:val="18"/>
              </w:rPr>
              <w:t>[63]</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46C4ABED"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RS</w:t>
            </w:r>
          </w:p>
        </w:tc>
        <w:tc>
          <w:tcPr>
            <w:tcW w:w="660" w:type="pct"/>
            <w:tcBorders>
              <w:top w:val="nil"/>
              <w:left w:val="nil"/>
              <w:bottom w:val="single" w:sz="8" w:space="0" w:color="auto"/>
              <w:right w:val="single" w:sz="4" w:space="0" w:color="auto"/>
            </w:tcBorders>
            <w:shd w:val="clear" w:color="auto" w:fill="auto"/>
            <w:hideMark/>
          </w:tcPr>
          <w:p w14:paraId="02046DA8"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RS</w:t>
            </w:r>
          </w:p>
        </w:tc>
        <w:tc>
          <w:tcPr>
            <w:tcW w:w="1907" w:type="pct"/>
            <w:tcBorders>
              <w:top w:val="nil"/>
              <w:left w:val="nil"/>
              <w:bottom w:val="single" w:sz="8" w:space="0" w:color="auto"/>
              <w:right w:val="nil"/>
            </w:tcBorders>
            <w:shd w:val="clear" w:color="auto" w:fill="auto"/>
            <w:hideMark/>
          </w:tcPr>
          <w:p w14:paraId="7EEF6F3D"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The individual values given to a dimension by all subjects are first averaged, and then transformed so that the sum of importance weights for all dimensions equals 1</w:t>
            </w:r>
          </w:p>
        </w:tc>
        <w:tc>
          <w:tcPr>
            <w:tcW w:w="1214" w:type="pct"/>
            <w:tcBorders>
              <w:top w:val="nil"/>
              <w:left w:val="single" w:sz="4" w:space="0" w:color="auto"/>
              <w:bottom w:val="single" w:sz="8" w:space="0" w:color="auto"/>
              <w:right w:val="single" w:sz="8" w:space="0" w:color="auto"/>
            </w:tcBorders>
            <w:shd w:val="clear" w:color="auto" w:fill="auto"/>
            <w:hideMark/>
          </w:tcPr>
          <w:p w14:paraId="428B739E"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 reported</w:t>
            </w:r>
          </w:p>
        </w:tc>
      </w:tr>
      <w:tr w:rsidR="00DD0D7B" w:rsidRPr="00C16732" w14:paraId="0FD8F1B6" w14:textId="77777777" w:rsidTr="0096699F">
        <w:trPr>
          <w:trHeight w:val="915"/>
        </w:trPr>
        <w:tc>
          <w:tcPr>
            <w:tcW w:w="405" w:type="pct"/>
            <w:tcBorders>
              <w:top w:val="nil"/>
              <w:left w:val="single" w:sz="8" w:space="0" w:color="auto"/>
              <w:bottom w:val="single" w:sz="8" w:space="0" w:color="auto"/>
              <w:right w:val="single" w:sz="4" w:space="0" w:color="auto"/>
            </w:tcBorders>
            <w:shd w:val="clear" w:color="auto" w:fill="auto"/>
            <w:hideMark/>
          </w:tcPr>
          <w:p w14:paraId="6589B7A8"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17D</w:t>
            </w:r>
          </w:p>
        </w:tc>
        <w:tc>
          <w:tcPr>
            <w:tcW w:w="406" w:type="pct"/>
            <w:tcBorders>
              <w:top w:val="nil"/>
              <w:left w:val="nil"/>
              <w:bottom w:val="single" w:sz="8" w:space="0" w:color="auto"/>
              <w:right w:val="single" w:sz="4" w:space="0" w:color="auto"/>
            </w:tcBorders>
            <w:shd w:val="clear" w:color="auto" w:fill="auto"/>
            <w:hideMark/>
          </w:tcPr>
          <w:p w14:paraId="6F578ADC" w14:textId="597A07A4"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Apajasalo (1996b)</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F46D48" w:rsidRPr="00C16732">
              <w:rPr>
                <w:rFonts w:eastAsia="Times New Roman" w:cs="Times New Roman"/>
                <w:color w:val="000000"/>
                <w:sz w:val="18"/>
                <w:szCs w:val="18"/>
              </w:rPr>
              <w:instrText xml:space="preserve"> ADDIN EN.CITE &lt;EndNote&gt;&lt;Cite&gt;&lt;Author&gt;Apajasalo&lt;/Author&gt;&lt;Year&gt;1996&lt;/Year&gt;&lt;RecNum&gt;24&lt;/RecNum&gt;&lt;DisplayText&gt;[38]&lt;/DisplayText&gt;&lt;record&gt;&lt;rec-number&gt;24&lt;/rec-number&gt;&lt;foreign-keys&gt;&lt;key app="EN" db-id="w0s0p0w5kv0weoesfdpvszxzv5w522d55zew" timestamp="1536270840"&gt;24&lt;/key&gt;&lt;/foreign-keys&gt;&lt;ref-type name="Journal Article"&gt;17&lt;/ref-type&gt;&lt;contributors&gt;&lt;authors&gt;&lt;author&gt;Apajasalo, M.&lt;/author&gt;&lt;author&gt;Rautonen, J.&lt;/author&gt;&lt;author&gt;Holmberg, C.&lt;/author&gt;&lt;author&gt;Sinkkonen, J.&lt;/author&gt;&lt;author&gt;Aalberg, V.&lt;/author&gt;&lt;author&gt;Pihko, H.&lt;/author&gt;&lt;author&gt;Siimes, M. A.&lt;/author&gt;&lt;author&gt;Kaitila, I.&lt;/author&gt;&lt;author&gt;Makela, A.&lt;/author&gt;&lt;author&gt;Erkkila, K.&lt;/author&gt;&lt;author&gt;Sintonen, H.&lt;/author&gt;&lt;/authors&gt;&lt;/contributors&gt;&lt;auth-address&gt;Children&amp;apos;s Hospital, University of Helsinki, Finland.&lt;/auth-address&gt;&lt;titles&gt;&lt;title&gt;Quality of life in pre-adolescence: a 17-dimensional health-related measure (17D)&lt;/title&gt;&lt;secondary-title&gt;Qual Life Res&lt;/secondary-title&gt;&lt;/titles&gt;&lt;periodical&gt;&lt;full-title&gt;Qual Life Res&lt;/full-title&gt;&lt;/periodical&gt;&lt;pages&gt;532-8&lt;/pages&gt;&lt;volume&gt;5&lt;/volume&gt;&lt;number&gt;6&lt;/number&gt;&lt;keywords&gt;&lt;keyword&gt;Bone Diseases, Developmental/*psychology&lt;/keyword&gt;&lt;keyword&gt;Child&lt;/keyword&gt;&lt;keyword&gt;Female&lt;/keyword&gt;&lt;keyword&gt;Finland&lt;/keyword&gt;&lt;keyword&gt;*Health Status&lt;/keyword&gt;&lt;keyword&gt;Humans&lt;/keyword&gt;&lt;keyword&gt;Male&lt;/keyword&gt;&lt;keyword&gt;Organ Transplantation/*psychology&lt;/keyword&gt;&lt;keyword&gt;*Quality of Life&lt;/keyword&gt;&lt;keyword&gt;Reproducibility of Results&lt;/keyword&gt;&lt;keyword&gt;Sampling Studies&lt;/keyword&gt;&lt;/keywords&gt;&lt;dates&gt;&lt;year&gt;1996&lt;/year&gt;&lt;pub-dates&gt;&lt;date&gt;Dec&lt;/date&gt;&lt;/pub-dates&gt;&lt;/dates&gt;&lt;isbn&gt;0962-9343 (Print)&amp;#xD;0962-9343 (Linking)&lt;/isbn&gt;&lt;accession-num&gt;8993099&lt;/accession-num&gt;&lt;urls&gt;&lt;related-urls&gt;&lt;url&gt;https://www.ncbi.nlm.nih.gov/pubmed/8993099&lt;/url&gt;&lt;/related-urls&gt;&lt;/urls&gt;&lt;/record&gt;&lt;/Cite&gt;&lt;/EndNote&gt;</w:instrText>
            </w:r>
            <w:r w:rsidR="0096699F" w:rsidRPr="00C16732">
              <w:rPr>
                <w:rFonts w:eastAsia="Times New Roman" w:cs="Times New Roman"/>
                <w:color w:val="000000"/>
                <w:sz w:val="18"/>
                <w:szCs w:val="18"/>
              </w:rPr>
              <w:fldChar w:fldCharType="separate"/>
            </w:r>
            <w:r w:rsidR="00F46D48" w:rsidRPr="00C16732">
              <w:rPr>
                <w:rFonts w:eastAsia="Times New Roman" w:cs="Times New Roman"/>
                <w:noProof/>
                <w:color w:val="000000"/>
                <w:sz w:val="18"/>
                <w:szCs w:val="18"/>
              </w:rPr>
              <w:t>[38]</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0C770A2B"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RS</w:t>
            </w:r>
          </w:p>
        </w:tc>
        <w:tc>
          <w:tcPr>
            <w:tcW w:w="660" w:type="pct"/>
            <w:tcBorders>
              <w:top w:val="nil"/>
              <w:left w:val="nil"/>
              <w:bottom w:val="single" w:sz="8" w:space="0" w:color="auto"/>
              <w:right w:val="single" w:sz="4" w:space="0" w:color="auto"/>
            </w:tcBorders>
            <w:shd w:val="clear" w:color="auto" w:fill="auto"/>
            <w:hideMark/>
          </w:tcPr>
          <w:p w14:paraId="4DCDCAFE"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RS</w:t>
            </w:r>
          </w:p>
        </w:tc>
        <w:tc>
          <w:tcPr>
            <w:tcW w:w="1907" w:type="pct"/>
            <w:tcBorders>
              <w:top w:val="nil"/>
              <w:left w:val="nil"/>
              <w:bottom w:val="single" w:sz="8" w:space="0" w:color="auto"/>
              <w:right w:val="nil"/>
            </w:tcBorders>
            <w:shd w:val="clear" w:color="auto" w:fill="auto"/>
            <w:hideMark/>
          </w:tcPr>
          <w:p w14:paraId="6AF15507"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The individual values given to a dimension by all subjects are first averaged, and then transformed so that the sum of importance weights for all dimensions equals 1</w:t>
            </w:r>
          </w:p>
        </w:tc>
        <w:tc>
          <w:tcPr>
            <w:tcW w:w="1214" w:type="pct"/>
            <w:tcBorders>
              <w:top w:val="nil"/>
              <w:left w:val="single" w:sz="4" w:space="0" w:color="auto"/>
              <w:bottom w:val="single" w:sz="8" w:space="0" w:color="auto"/>
              <w:right w:val="single" w:sz="8" w:space="0" w:color="auto"/>
            </w:tcBorders>
            <w:shd w:val="clear" w:color="auto" w:fill="auto"/>
            <w:hideMark/>
          </w:tcPr>
          <w:p w14:paraId="4757D6D1"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 reported</w:t>
            </w:r>
          </w:p>
        </w:tc>
      </w:tr>
      <w:tr w:rsidR="00DD0D7B" w:rsidRPr="00C16732" w14:paraId="715C7068" w14:textId="77777777" w:rsidTr="0096699F">
        <w:trPr>
          <w:trHeight w:val="915"/>
        </w:trPr>
        <w:tc>
          <w:tcPr>
            <w:tcW w:w="405" w:type="pct"/>
            <w:tcBorders>
              <w:top w:val="nil"/>
              <w:left w:val="single" w:sz="8" w:space="0" w:color="auto"/>
              <w:bottom w:val="single" w:sz="8" w:space="0" w:color="auto"/>
              <w:right w:val="single" w:sz="4" w:space="0" w:color="auto"/>
            </w:tcBorders>
            <w:shd w:val="clear" w:color="auto" w:fill="auto"/>
            <w:hideMark/>
          </w:tcPr>
          <w:p w14:paraId="10BD882B"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AHUM</w:t>
            </w:r>
          </w:p>
        </w:tc>
        <w:tc>
          <w:tcPr>
            <w:tcW w:w="406" w:type="pct"/>
            <w:tcBorders>
              <w:top w:val="nil"/>
              <w:left w:val="nil"/>
              <w:bottom w:val="single" w:sz="8" w:space="0" w:color="auto"/>
              <w:right w:val="single" w:sz="4" w:space="0" w:color="auto"/>
            </w:tcBorders>
            <w:shd w:val="clear" w:color="auto" w:fill="auto"/>
            <w:hideMark/>
          </w:tcPr>
          <w:p w14:paraId="521DA42D" w14:textId="1FB1830C"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Beusterien (2012)</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F46D48" w:rsidRPr="00C16732">
              <w:rPr>
                <w:rFonts w:eastAsia="Times New Roman" w:cs="Times New Roman"/>
                <w:color w:val="000000"/>
                <w:sz w:val="18"/>
                <w:szCs w:val="18"/>
              </w:rPr>
              <w:instrText xml:space="preserve"> ADDIN EN.CITE &lt;EndNote&gt;&lt;Cite&gt;&lt;Author&gt;Beusterien&lt;/Author&gt;&lt;Year&gt;2012&lt;/Year&gt;&lt;RecNum&gt;276&lt;/RecNum&gt;&lt;DisplayText&gt;[64]&lt;/DisplayText&gt;&lt;record&gt;&lt;rec-number&gt;276&lt;/rec-number&gt;&lt;foreign-keys&gt;&lt;key app="EN" db-id="w0s0p0w5kv0weoesfdpvszxzv5w522d55zew" timestamp="1619863824"&gt;276&lt;/key&gt;&lt;/foreign-keys&gt;&lt;ref-type name="Journal Article"&gt;17&lt;/ref-type&gt;&lt;contributors&gt;&lt;authors&gt;&lt;author&gt;Beusterien, Kathleen M&lt;/author&gt;&lt;author&gt;Yeung, Jean-Ezra&lt;/author&gt;&lt;author&gt;Pang, Francis&lt;/author&gt;&lt;author&gt;Brazier, John&lt;/author&gt;&lt;/authors&gt;&lt;/contributors&gt;&lt;titles&gt;&lt;title&gt;Development of the multi-attribute adolescent health utility measure (AHUM)&lt;/title&gt;&lt;secondary-title&gt;Health and Quality of life outcomes&lt;/secondary-title&gt;&lt;/titles&gt;&lt;periodical&gt;&lt;full-title&gt;Health and quality of life outcomes&lt;/full-title&gt;&lt;/periodical&gt;&lt;pages&gt;1-9&lt;/pages&gt;&lt;volume&gt;10&lt;/volume&gt;&lt;number&gt;1&lt;/number&gt;&lt;dates&gt;&lt;year&gt;2012&lt;/year&gt;&lt;/dates&gt;&lt;isbn&gt;1477-7525&lt;/isbn&gt;&lt;urls&gt;&lt;/urls&gt;&lt;/record&gt;&lt;/Cite&gt;&lt;/EndNote&gt;</w:instrText>
            </w:r>
            <w:r w:rsidR="0096699F" w:rsidRPr="00C16732">
              <w:rPr>
                <w:rFonts w:eastAsia="Times New Roman" w:cs="Times New Roman"/>
                <w:color w:val="000000"/>
                <w:sz w:val="18"/>
                <w:szCs w:val="18"/>
              </w:rPr>
              <w:fldChar w:fldCharType="separate"/>
            </w:r>
            <w:r w:rsidR="00F46D48" w:rsidRPr="00C16732">
              <w:rPr>
                <w:rFonts w:eastAsia="Times New Roman" w:cs="Times New Roman"/>
                <w:noProof/>
                <w:color w:val="000000"/>
                <w:sz w:val="18"/>
                <w:szCs w:val="18"/>
              </w:rPr>
              <w:t>[64]</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563021EC"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TTO</w:t>
            </w:r>
          </w:p>
        </w:tc>
        <w:tc>
          <w:tcPr>
            <w:tcW w:w="660" w:type="pct"/>
            <w:tcBorders>
              <w:top w:val="nil"/>
              <w:left w:val="nil"/>
              <w:bottom w:val="single" w:sz="8" w:space="0" w:color="auto"/>
              <w:right w:val="single" w:sz="4" w:space="0" w:color="auto"/>
            </w:tcBorders>
            <w:shd w:val="clear" w:color="auto" w:fill="auto"/>
            <w:hideMark/>
          </w:tcPr>
          <w:p w14:paraId="0F9230D5"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 allowed; WTD was assigned a utility of 0</w:t>
            </w:r>
          </w:p>
        </w:tc>
        <w:tc>
          <w:tcPr>
            <w:tcW w:w="1907" w:type="pct"/>
            <w:tcBorders>
              <w:top w:val="nil"/>
              <w:left w:val="nil"/>
              <w:bottom w:val="single" w:sz="8" w:space="0" w:color="auto"/>
              <w:right w:val="nil"/>
            </w:tcBorders>
            <w:shd w:val="clear" w:color="auto" w:fill="auto"/>
            <w:hideMark/>
          </w:tcPr>
          <w:p w14:paraId="7668038A"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 mixed effects model (fixed effects for the levels of each domain &amp; random effects for each respondent); fixed effect interaction term for being at the worse level of any domain</w:t>
            </w:r>
          </w:p>
        </w:tc>
        <w:tc>
          <w:tcPr>
            <w:tcW w:w="1214" w:type="pct"/>
            <w:tcBorders>
              <w:top w:val="nil"/>
              <w:left w:val="single" w:sz="4" w:space="0" w:color="auto"/>
              <w:bottom w:val="single" w:sz="8" w:space="0" w:color="auto"/>
              <w:right w:val="single" w:sz="8" w:space="0" w:color="auto"/>
            </w:tcBorders>
            <w:shd w:val="clear" w:color="auto" w:fill="auto"/>
            <w:hideMark/>
          </w:tcPr>
          <w:p w14:paraId="0F5CACC3"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Adjusted R</w:t>
            </w:r>
            <w:r w:rsidRPr="00C16732">
              <w:rPr>
                <w:rFonts w:eastAsia="Times New Roman" w:cs="Times New Roman"/>
                <w:color w:val="000000"/>
                <w:sz w:val="18"/>
                <w:szCs w:val="18"/>
                <w:vertAlign w:val="superscript"/>
              </w:rPr>
              <w:t>2</w:t>
            </w:r>
            <w:r w:rsidRPr="00C16732">
              <w:rPr>
                <w:rFonts w:eastAsia="Times New Roman" w:cs="Times New Roman"/>
                <w:color w:val="000000"/>
                <w:sz w:val="18"/>
                <w:szCs w:val="18"/>
              </w:rPr>
              <w:t>, RMSE</w:t>
            </w:r>
          </w:p>
        </w:tc>
      </w:tr>
      <w:tr w:rsidR="00DD0D7B" w:rsidRPr="00C16732" w14:paraId="7F6FB302" w14:textId="77777777" w:rsidTr="0096699F">
        <w:trPr>
          <w:trHeight w:val="1215"/>
        </w:trPr>
        <w:tc>
          <w:tcPr>
            <w:tcW w:w="405" w:type="pct"/>
            <w:tcBorders>
              <w:top w:val="nil"/>
              <w:left w:val="single" w:sz="8" w:space="0" w:color="auto"/>
              <w:bottom w:val="single" w:sz="8" w:space="0" w:color="auto"/>
              <w:right w:val="single" w:sz="4" w:space="0" w:color="auto"/>
            </w:tcBorders>
            <w:shd w:val="clear" w:color="auto" w:fill="auto"/>
            <w:hideMark/>
          </w:tcPr>
          <w:p w14:paraId="02512F22"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AQoL-6D Adolescent</w:t>
            </w:r>
          </w:p>
        </w:tc>
        <w:tc>
          <w:tcPr>
            <w:tcW w:w="406" w:type="pct"/>
            <w:tcBorders>
              <w:top w:val="nil"/>
              <w:left w:val="nil"/>
              <w:bottom w:val="single" w:sz="8" w:space="0" w:color="auto"/>
              <w:right w:val="single" w:sz="4" w:space="0" w:color="auto"/>
            </w:tcBorders>
            <w:shd w:val="clear" w:color="auto" w:fill="auto"/>
            <w:hideMark/>
          </w:tcPr>
          <w:p w14:paraId="7F89EDCF" w14:textId="3F653C11"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Moodie (2010)</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F46D48" w:rsidRPr="00C16732">
              <w:rPr>
                <w:rFonts w:eastAsia="Times New Roman" w:cs="Times New Roman"/>
                <w:color w:val="000000"/>
                <w:sz w:val="18"/>
                <w:szCs w:val="18"/>
              </w:rPr>
              <w:instrText xml:space="preserve"> ADDIN EN.CITE &lt;EndNote&gt;&lt;Cite&gt;&lt;Author&gt;Moodie&lt;/Author&gt;&lt;Year&gt;2010&lt;/Year&gt;&lt;RecNum&gt;73&lt;/RecNum&gt;&lt;DisplayText&gt;[65]&lt;/DisplayText&gt;&lt;record&gt;&lt;rec-number&gt;73&lt;/rec-number&gt;&lt;foreign-keys&gt;&lt;key app="EN" db-id="w0s0p0w5kv0weoesfdpvszxzv5w522d55zew" timestamp="1536310970"&gt;73&lt;/key&gt;&lt;/foreign-keys&gt;&lt;ref-type name="Journal Article"&gt;17&lt;/ref-type&gt;&lt;contributors&gt;&lt;authors&gt;&lt;author&gt;Moodie, M.&lt;/author&gt;&lt;author&gt;Richardson, J.&lt;/author&gt;&lt;author&gt;Rankin, B.&lt;/author&gt;&lt;author&gt;Iezzi, A.&lt;/author&gt;&lt;author&gt;Sinha, K.&lt;/author&gt;&lt;/authors&gt;&lt;/contributors&gt;&lt;auth-address&gt;Deakin Health Economics, Population Health Strategic Research Centre, Deakin University, Melbourne, Australia. marj.moodie@deakin.edu.au&lt;/auth-address&gt;&lt;titles&gt;&lt;title&gt;Predicting time trade-off health state valuations of adolescents in four Pacific countries using the Assessment of Quality-of-Life (AQoL-6D) instrument&lt;/title&gt;&lt;secondary-title&gt;Value Health&lt;/secondary-title&gt;&lt;/titles&gt;&lt;periodical&gt;&lt;full-title&gt;Value Health&lt;/full-title&gt;&lt;/periodical&gt;&lt;pages&gt;1014-27&lt;/pages&gt;&lt;volume&gt;13&lt;/volume&gt;&lt;number&gt;8&lt;/number&gt;&lt;keywords&gt;&lt;keyword&gt;Adolescent&lt;/keyword&gt;&lt;keyword&gt;Attitude to Health/*ethnology&lt;/keyword&gt;&lt;keyword&gt;Australia&lt;/keyword&gt;&lt;keyword&gt;Cultural Competency&lt;/keyword&gt;&lt;keyword&gt;Female&lt;/keyword&gt;&lt;keyword&gt;Fiji&lt;/keyword&gt;&lt;keyword&gt;Humans&lt;/keyword&gt;&lt;keyword&gt;Male&lt;/keyword&gt;&lt;keyword&gt;New Zealand&lt;/keyword&gt;&lt;keyword&gt;Obesity&lt;/keyword&gt;&lt;keyword&gt;*Quality of Life&lt;/keyword&gt;&lt;keyword&gt;*Quality-Adjusted Life Years&lt;/keyword&gt;&lt;keyword&gt;*Surveys and Questionnaires&lt;/keyword&gt;&lt;keyword&gt;Tonga&lt;/keyword&gt;&lt;/keywords&gt;&lt;dates&gt;&lt;year&gt;2010&lt;/year&gt;&lt;pub-dates&gt;&lt;date&gt;Dec&lt;/date&gt;&lt;/pub-dates&gt;&lt;/dates&gt;&lt;isbn&gt;1524-4733 (Electronic)&amp;#xD;1098-3015 (Linking)&lt;/isbn&gt;&lt;accession-num&gt;20825621&lt;/accession-num&gt;&lt;urls&gt;&lt;related-urls&gt;&lt;url&gt;https://www.ncbi.nlm.nih.gov/pubmed/20825621&lt;/url&gt;&lt;/related-urls&gt;&lt;/urls&gt;&lt;electronic-resource-num&gt;10.1111/j.1524-4733.2010.00780.x&lt;/electronic-resource-num&gt;&lt;/record&gt;&lt;/Cite&gt;&lt;/EndNote&gt;</w:instrText>
            </w:r>
            <w:r w:rsidR="0096699F" w:rsidRPr="00C16732">
              <w:rPr>
                <w:rFonts w:eastAsia="Times New Roman" w:cs="Times New Roman"/>
                <w:color w:val="000000"/>
                <w:sz w:val="18"/>
                <w:szCs w:val="18"/>
              </w:rPr>
              <w:fldChar w:fldCharType="separate"/>
            </w:r>
            <w:r w:rsidR="00F46D48" w:rsidRPr="00C16732">
              <w:rPr>
                <w:rFonts w:eastAsia="Times New Roman" w:cs="Times New Roman"/>
                <w:noProof/>
                <w:color w:val="000000"/>
                <w:sz w:val="18"/>
                <w:szCs w:val="18"/>
              </w:rPr>
              <w:t>[65]</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697522D3"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TTO</w:t>
            </w:r>
          </w:p>
        </w:tc>
        <w:tc>
          <w:tcPr>
            <w:tcW w:w="660" w:type="pct"/>
            <w:tcBorders>
              <w:top w:val="nil"/>
              <w:left w:val="nil"/>
              <w:bottom w:val="single" w:sz="8" w:space="0" w:color="auto"/>
              <w:right w:val="single" w:sz="4" w:space="0" w:color="auto"/>
            </w:tcBorders>
            <w:shd w:val="clear" w:color="auto" w:fill="auto"/>
            <w:hideMark/>
          </w:tcPr>
          <w:p w14:paraId="4DC5D689"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8" w:space="0" w:color="auto"/>
              <w:right w:val="single" w:sz="4" w:space="0" w:color="auto"/>
            </w:tcBorders>
            <w:shd w:val="clear" w:color="auto" w:fill="auto"/>
            <w:hideMark/>
          </w:tcPr>
          <w:p w14:paraId="39C43676"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OLS*(chosen model; more relevant as the economic evaluations which will use the instruments are generally based on mean, not individual, estimates of the QoL); A maximum likelihood estimation of panel data</w:t>
            </w:r>
          </w:p>
        </w:tc>
        <w:tc>
          <w:tcPr>
            <w:tcW w:w="1214" w:type="pct"/>
            <w:tcBorders>
              <w:top w:val="nil"/>
              <w:left w:val="nil"/>
              <w:bottom w:val="single" w:sz="8" w:space="0" w:color="auto"/>
              <w:right w:val="single" w:sz="8" w:space="0" w:color="auto"/>
            </w:tcBorders>
            <w:shd w:val="clear" w:color="auto" w:fill="auto"/>
            <w:hideMark/>
          </w:tcPr>
          <w:p w14:paraId="376A2DE6"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R</w:t>
            </w:r>
            <w:r w:rsidRPr="00C16732">
              <w:rPr>
                <w:rFonts w:eastAsia="Times New Roman" w:cs="Times New Roman"/>
                <w:color w:val="000000"/>
                <w:sz w:val="18"/>
                <w:szCs w:val="18"/>
                <w:vertAlign w:val="superscript"/>
              </w:rPr>
              <w:t>2</w:t>
            </w:r>
            <w:r w:rsidRPr="00C16732">
              <w:rPr>
                <w:rFonts w:eastAsia="Times New Roman" w:cs="Times New Roman"/>
                <w:color w:val="000000"/>
                <w:sz w:val="18"/>
                <w:szCs w:val="18"/>
              </w:rPr>
              <w:t>, scatterplot</w:t>
            </w:r>
          </w:p>
        </w:tc>
      </w:tr>
      <w:tr w:rsidR="00DD0D7B" w:rsidRPr="00C16732" w14:paraId="2D8C6B54" w14:textId="77777777" w:rsidTr="0096699F">
        <w:trPr>
          <w:trHeight w:val="615"/>
        </w:trPr>
        <w:tc>
          <w:tcPr>
            <w:tcW w:w="405" w:type="pct"/>
            <w:tcBorders>
              <w:top w:val="nil"/>
              <w:left w:val="single" w:sz="8" w:space="0" w:color="auto"/>
              <w:bottom w:val="single" w:sz="8" w:space="0" w:color="auto"/>
              <w:right w:val="single" w:sz="4" w:space="0" w:color="auto"/>
            </w:tcBorders>
            <w:shd w:val="clear" w:color="auto" w:fill="auto"/>
            <w:hideMark/>
          </w:tcPr>
          <w:p w14:paraId="7B33477D"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CHU9D</w:t>
            </w:r>
          </w:p>
        </w:tc>
        <w:tc>
          <w:tcPr>
            <w:tcW w:w="406" w:type="pct"/>
            <w:tcBorders>
              <w:top w:val="nil"/>
              <w:left w:val="nil"/>
              <w:bottom w:val="single" w:sz="8" w:space="0" w:color="auto"/>
              <w:right w:val="single" w:sz="4" w:space="0" w:color="auto"/>
            </w:tcBorders>
            <w:shd w:val="clear" w:color="auto" w:fill="auto"/>
            <w:hideMark/>
          </w:tcPr>
          <w:p w14:paraId="794A78AC" w14:textId="4ACE2BA8"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Stevens (2012)</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&lt;EndNote&gt;&lt;Cite&gt;&lt;Author&gt;Stevens&lt;/Author&gt;&lt;Year&gt;2012&lt;/Year&gt;&lt;RecNum&gt;404&lt;/RecNum&gt;&lt;DisplayText&gt;[99]&lt;/DisplayText&gt;&lt;record&gt;&lt;rec-number&gt;404&lt;/rec-number&gt;&lt;foreign-keys&gt;&lt;key app="EN" db-id="w0s0p0w5kv0weoesfdpvszxzv5w522d55zew" timestamp="1623925539"&gt;404&lt;/key&gt;&lt;/foreign-keys&gt;&lt;ref-type name="Journal Article"&gt;17&lt;/ref-type&gt;&lt;contributors&gt;&lt;authors&gt;&lt;author&gt;Stevens, Katherine&lt;/author&gt;&lt;/authors&gt;&lt;/contributors&gt;&lt;titles&gt;&lt;title&gt;Valuation of the child health utility 9D index&lt;/title&gt;&lt;secondary-title&gt;Pharmacoeconomics&lt;/secondary-title&gt;&lt;/titles&gt;&lt;periodical&gt;&lt;full-title&gt;Pharmacoeconomics&lt;/full-title&gt;&lt;/periodical&gt;&lt;pages&gt;729-747&lt;/pages&gt;&lt;volume&gt;30&lt;/volume&gt;&lt;number&gt;8&lt;/number&gt;&lt;dates&gt;&lt;year&gt;2012&lt;/year&gt;&lt;/dates&gt;&lt;isbn&gt;1179-2027&lt;/isbn&gt;&lt;urls&gt;&lt;/urls&gt;&lt;/record&gt;&lt;/Cite&gt;&lt;/EndNote&gt;</w:instrText>
            </w:r>
            <w:r w:rsidR="0096699F"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[99]</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39045ED6"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SG</w:t>
            </w:r>
          </w:p>
        </w:tc>
        <w:tc>
          <w:tcPr>
            <w:tcW w:w="660" w:type="pct"/>
            <w:tcBorders>
              <w:top w:val="nil"/>
              <w:left w:val="nil"/>
              <w:bottom w:val="single" w:sz="8" w:space="0" w:color="auto"/>
              <w:right w:val="single" w:sz="4" w:space="0" w:color="auto"/>
            </w:tcBorders>
            <w:shd w:val="clear" w:color="auto" w:fill="auto"/>
            <w:hideMark/>
          </w:tcPr>
          <w:p w14:paraId="77B7176C"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8" w:space="0" w:color="auto"/>
              <w:right w:val="single" w:sz="4" w:space="0" w:color="auto"/>
            </w:tcBorders>
            <w:shd w:val="clear" w:color="auto" w:fill="auto"/>
            <w:hideMark/>
          </w:tcPr>
          <w:p w14:paraId="460A88B7"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[Individual data analyses] OLS* (chosen model), RE; [aggregate level data analyses] Rank order logic, Mean model</w:t>
            </w:r>
          </w:p>
        </w:tc>
        <w:tc>
          <w:tcPr>
            <w:tcW w:w="1214" w:type="pct"/>
            <w:tcBorders>
              <w:top w:val="nil"/>
              <w:left w:val="nil"/>
              <w:bottom w:val="single" w:sz="8" w:space="0" w:color="auto"/>
              <w:right w:val="single" w:sz="8" w:space="0" w:color="auto"/>
            </w:tcBorders>
            <w:shd w:val="clear" w:color="auto" w:fill="auto"/>
            <w:hideMark/>
          </w:tcPr>
          <w:p w14:paraId="1D2B9F56"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Inconsistencies, % within +/- 0.1, % within +/- 0.5, MAE, RSME, t-test</w:t>
            </w:r>
          </w:p>
        </w:tc>
      </w:tr>
      <w:tr w:rsidR="00DD0D7B" w:rsidRPr="00C16732" w14:paraId="1319C886" w14:textId="77777777" w:rsidTr="0096699F">
        <w:trPr>
          <w:trHeight w:val="600"/>
        </w:trPr>
        <w:tc>
          <w:tcPr>
            <w:tcW w:w="405" w:type="pct"/>
            <w:vMerge w:val="restart"/>
            <w:tcBorders>
              <w:top w:val="nil"/>
              <w:left w:val="single" w:sz="8" w:space="0" w:color="auto"/>
              <w:bottom w:val="single" w:sz="8" w:space="0" w:color="000000"/>
              <w:right w:val="single" w:sz="4" w:space="0" w:color="auto"/>
            </w:tcBorders>
            <w:shd w:val="clear" w:color="auto" w:fill="auto"/>
            <w:hideMark/>
          </w:tcPr>
          <w:p w14:paraId="7EFE3B1F"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HUI2</w:t>
            </w:r>
          </w:p>
        </w:tc>
        <w:tc>
          <w:tcPr>
            <w:tcW w:w="406" w:type="pct"/>
            <w:tcBorders>
              <w:top w:val="nil"/>
              <w:left w:val="nil"/>
              <w:bottom w:val="single" w:sz="4" w:space="0" w:color="auto"/>
              <w:right w:val="single" w:sz="4" w:space="0" w:color="auto"/>
            </w:tcBorders>
            <w:shd w:val="clear" w:color="auto" w:fill="auto"/>
            <w:hideMark/>
          </w:tcPr>
          <w:p w14:paraId="7A2F0AA5" w14:textId="08E5C296"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Torrance (1996)</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F46D48" w:rsidRPr="00C16732">
              <w:rPr>
                <w:rFonts w:eastAsia="Times New Roman" w:cs="Times New Roman"/>
                <w:color w:val="000000"/>
                <w:sz w:val="18"/>
                <w:szCs w:val="18"/>
              </w:rPr>
              <w:instrText xml:space="preserve"> ADDIN EN.CITE &lt;EndNote&gt;&lt;Cite&gt;&lt;Author&gt;Torrance&lt;/Author&gt;&lt;Year&gt;1996&lt;/Year&gt;&lt;RecNum&gt;89&lt;/RecNum&gt;&lt;DisplayText&gt;[39]&lt;/DisplayText&gt;&lt;record&gt;&lt;rec-number&gt;89&lt;/rec-number&gt;&lt;foreign-keys&gt;&lt;key app="EN" db-id="w0s0p0w5kv0weoesfdpvszxzv5w522d55zew" timestamp="1536311557"&gt;89&lt;/key&gt;&lt;/foreign-keys&gt;&lt;ref-type name="Journal Article"&gt;17&lt;/ref-type&gt;&lt;contributors&gt;&lt;authors&gt;&lt;author&gt;Torrance, George W&lt;/author&gt;&lt;author&gt;Feeny, David H&lt;/author&gt;&lt;author&gt;Furlong, William J&lt;/author&gt;&lt;author&gt;Barr, Ronald D&lt;/author&gt;&lt;author&gt;Zhang, Yueming&lt;/author&gt;&lt;author&gt;Wang, Qinan&lt;/author&gt;&lt;/authors&gt;&lt;/contributors&gt;&lt;titles&gt;&lt;title&gt;Multiattribute utility function for a comprehensive health status classification system: Health Utilities Index Mark 2&lt;/title&gt;&lt;secondary-title&gt;Medical care&lt;/secondary-title&gt;&lt;/titles&gt;&lt;periodical&gt;&lt;full-title&gt;Medical care&lt;/full-title&gt;&lt;/periodical&gt;&lt;pages&gt;702-722&lt;/pages&gt;&lt;dates&gt;&lt;year&gt;1996&lt;/year&gt;&lt;/dates&gt;&lt;isbn&gt;0025-7079&lt;/isbn&gt;&lt;urls&gt;&lt;/urls&gt;&lt;/record&gt;&lt;/Cite&gt;&lt;/EndNote&gt;</w:instrText>
            </w:r>
            <w:r w:rsidR="0096699F" w:rsidRPr="00C16732">
              <w:rPr>
                <w:rFonts w:eastAsia="Times New Roman" w:cs="Times New Roman"/>
                <w:color w:val="000000"/>
                <w:sz w:val="18"/>
                <w:szCs w:val="18"/>
              </w:rPr>
              <w:fldChar w:fldCharType="separate"/>
            </w:r>
            <w:r w:rsidR="00F46D48" w:rsidRPr="00C16732">
              <w:rPr>
                <w:rFonts w:eastAsia="Times New Roman" w:cs="Times New Roman"/>
                <w:noProof/>
                <w:color w:val="000000"/>
                <w:sz w:val="18"/>
                <w:szCs w:val="18"/>
              </w:rPr>
              <w:t>[39]</w:t>
            </w:r>
            <w:r w:rsidR="0096699F" w:rsidRPr="00C16732">
              <w:rPr>
                <w:rFonts w:eastAsia="Times New Roman" w:cs="Times New Roman"/>
                <w:color w:val="000000"/>
                <w:sz w:val="18"/>
                <w:szCs w:val="18"/>
              </w:rPr>
              <w:fldChar w:fldCharType="end"/>
            </w:r>
          </w:p>
        </w:tc>
        <w:tc>
          <w:tcPr>
            <w:tcW w:w="407" w:type="pct"/>
            <w:tcBorders>
              <w:top w:val="nil"/>
              <w:left w:val="nil"/>
              <w:bottom w:val="single" w:sz="4" w:space="0" w:color="auto"/>
              <w:right w:val="single" w:sz="4" w:space="0" w:color="auto"/>
            </w:tcBorders>
            <w:shd w:val="clear" w:color="auto" w:fill="auto"/>
            <w:hideMark/>
          </w:tcPr>
          <w:p w14:paraId="79B85BD7"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VAS</w:t>
            </w:r>
          </w:p>
        </w:tc>
        <w:tc>
          <w:tcPr>
            <w:tcW w:w="660" w:type="pct"/>
            <w:tcBorders>
              <w:top w:val="nil"/>
              <w:left w:val="nil"/>
              <w:bottom w:val="single" w:sz="4" w:space="0" w:color="auto"/>
              <w:right w:val="single" w:sz="4" w:space="0" w:color="auto"/>
            </w:tcBorders>
            <w:shd w:val="clear" w:color="auto" w:fill="auto"/>
            <w:hideMark/>
          </w:tcPr>
          <w:p w14:paraId="30A849B5"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4" w:space="0" w:color="auto"/>
              <w:right w:val="nil"/>
            </w:tcBorders>
            <w:shd w:val="clear" w:color="auto" w:fill="auto"/>
            <w:hideMark/>
          </w:tcPr>
          <w:p w14:paraId="43206F4F"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Person-mean value scores &amp; OLS</w:t>
            </w:r>
          </w:p>
        </w:tc>
        <w:tc>
          <w:tcPr>
            <w:tcW w:w="1214" w:type="pct"/>
            <w:tcBorders>
              <w:top w:val="nil"/>
              <w:left w:val="single" w:sz="4" w:space="0" w:color="auto"/>
              <w:bottom w:val="single" w:sz="4" w:space="0" w:color="auto"/>
              <w:right w:val="single" w:sz="8" w:space="0" w:color="auto"/>
            </w:tcBorders>
            <w:shd w:val="clear" w:color="auto" w:fill="auto"/>
            <w:hideMark/>
          </w:tcPr>
          <w:p w14:paraId="4E5AF946"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Difference between predicted &amp; directly measured scores</w:t>
            </w:r>
          </w:p>
        </w:tc>
      </w:tr>
      <w:tr w:rsidR="00DD0D7B" w:rsidRPr="00C16732" w14:paraId="678773E9" w14:textId="77777777" w:rsidTr="0096699F">
        <w:trPr>
          <w:trHeight w:val="1215"/>
        </w:trPr>
        <w:tc>
          <w:tcPr>
            <w:tcW w:w="405" w:type="pct"/>
            <w:vMerge/>
            <w:tcBorders>
              <w:top w:val="nil"/>
              <w:left w:val="single" w:sz="8" w:space="0" w:color="auto"/>
              <w:bottom w:val="single" w:sz="8" w:space="0" w:color="000000"/>
              <w:right w:val="single" w:sz="4" w:space="0" w:color="auto"/>
            </w:tcBorders>
            <w:hideMark/>
          </w:tcPr>
          <w:p w14:paraId="5F2E8B34" w14:textId="77777777" w:rsidR="00DD0D7B" w:rsidRPr="00C16732" w:rsidRDefault="00DD0D7B" w:rsidP="0096699F">
            <w:pPr>
              <w:spacing w:after="0" w:line="240" w:lineRule="auto"/>
              <w:jc w:val="left"/>
              <w:rPr>
                <w:rFonts w:eastAsia="Times New Roman" w:cs="Times New Roman"/>
                <w:b/>
                <w:bCs/>
                <w:color w:val="000000"/>
                <w:sz w:val="18"/>
                <w:szCs w:val="18"/>
              </w:rPr>
            </w:pPr>
          </w:p>
        </w:tc>
        <w:tc>
          <w:tcPr>
            <w:tcW w:w="406" w:type="pct"/>
            <w:tcBorders>
              <w:top w:val="nil"/>
              <w:left w:val="nil"/>
              <w:bottom w:val="single" w:sz="8" w:space="0" w:color="auto"/>
              <w:right w:val="single" w:sz="4" w:space="0" w:color="auto"/>
            </w:tcBorders>
            <w:shd w:val="clear" w:color="auto" w:fill="auto"/>
            <w:hideMark/>
          </w:tcPr>
          <w:p w14:paraId="179F3185" w14:textId="760D214A"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McCabe (2005)</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&lt;EndNote&gt;&lt;Cite&gt;&lt;Author&gt;McCabe&lt;/Author&gt;&lt;Year&gt;2005&lt;/Year&gt;&lt;RecNum&gt;402&lt;/RecNum&gt;&lt;DisplayText&gt;[100]&lt;/DisplayText&gt;&lt;record&gt;&lt;rec-number&gt;402&lt;/rec-number&gt;&lt;foreign-keys&gt;&lt;key app="EN" db-id="w0s0p0w5kv0weoesfdpvszxzv5w522d55zew" timestamp="1623924770"&gt;402&lt;/key&gt;&lt;/foreign-keys&gt;&lt;ref-type name="Journal Article"&gt;17&lt;/ref-type&gt;&lt;contributors&gt;&lt;authors&gt;&lt;author&gt;McCabe, Christopher&lt;/author&gt;&lt;author&gt;Stevens, Katherine&lt;/author&gt;&lt;author&gt;Roberts, Jennifer&lt;/author&gt;&lt;author&gt;Brazier, John&lt;/author&gt;&lt;/authors&gt;&lt;/contributors&gt;&lt;titles&gt;&lt;title&gt;Health state values for the HUI 2 descriptive system: results from a UK survey&lt;/title&gt;&lt;secondary-title&gt;Health economics&lt;/secondary-title&gt;&lt;/titles&gt;&lt;periodical&gt;&lt;full-title&gt;Health Economics&lt;/full-title&gt;&lt;/periodical&gt;&lt;pages&gt;231-244&lt;/pages&gt;&lt;volume&gt;14&lt;/volume&gt;&lt;number&gt;3&lt;/number&gt;&lt;dates&gt;&lt;year&gt;2005&lt;/year&gt;&lt;/dates&gt;&lt;isbn&gt;1057-9230&lt;/isbn&gt;&lt;urls&gt;&lt;/urls&gt;&lt;/record&gt;&lt;/Cite&gt;&lt;/EndNote&gt;</w:instrText>
            </w:r>
            <w:r w:rsidR="0096699F"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[100]</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513B76CF"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SG</w:t>
            </w:r>
          </w:p>
        </w:tc>
        <w:tc>
          <w:tcPr>
            <w:tcW w:w="660" w:type="pct"/>
            <w:tcBorders>
              <w:top w:val="nil"/>
              <w:left w:val="nil"/>
              <w:bottom w:val="single" w:sz="8" w:space="0" w:color="auto"/>
              <w:right w:val="single" w:sz="4" w:space="0" w:color="auto"/>
            </w:tcBorders>
            <w:shd w:val="clear" w:color="auto" w:fill="auto"/>
            <w:hideMark/>
          </w:tcPr>
          <w:p w14:paraId="7149C594"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8" w:space="0" w:color="auto"/>
              <w:right w:val="nil"/>
            </w:tcBorders>
            <w:shd w:val="clear" w:color="auto" w:fill="auto"/>
            <w:hideMark/>
          </w:tcPr>
          <w:p w14:paraId="362DAB90"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[Individual data analyses] OLS* (chosen model), RE, FE; [aggregate level data analyses] mean model</w:t>
            </w:r>
          </w:p>
        </w:tc>
        <w:tc>
          <w:tcPr>
            <w:tcW w:w="1214" w:type="pct"/>
            <w:tcBorders>
              <w:top w:val="nil"/>
              <w:left w:val="single" w:sz="4" w:space="0" w:color="auto"/>
              <w:bottom w:val="single" w:sz="8" w:space="0" w:color="auto"/>
              <w:right w:val="single" w:sz="8" w:space="0" w:color="auto"/>
            </w:tcBorders>
            <w:shd w:val="clear" w:color="auto" w:fill="auto"/>
            <w:hideMark/>
          </w:tcPr>
          <w:p w14:paraId="111B8344"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Hausman and Breusch-Pagan tests, inconsistency, (Adj) R</w:t>
            </w:r>
            <w:r w:rsidRPr="00C16732">
              <w:rPr>
                <w:rFonts w:eastAsia="Times New Roman" w:cs="Times New Roman"/>
                <w:color w:val="000000"/>
                <w:sz w:val="18"/>
                <w:szCs w:val="18"/>
                <w:vertAlign w:val="superscript"/>
              </w:rPr>
              <w:t>2</w:t>
            </w:r>
            <w:r w:rsidRPr="00C16732">
              <w:rPr>
                <w:rFonts w:eastAsia="Times New Roman" w:cs="Times New Roman"/>
                <w:color w:val="000000"/>
                <w:sz w:val="18"/>
                <w:szCs w:val="18"/>
              </w:rPr>
              <w:t>, predictive accuracy, RMSE, MAE, t-test, RESET test, Breusch–Pagan test, Hausman test</w:t>
            </w:r>
          </w:p>
        </w:tc>
      </w:tr>
      <w:tr w:rsidR="00DD0D7B" w:rsidRPr="00C16732" w14:paraId="2B22D483" w14:textId="77777777" w:rsidTr="0096699F">
        <w:trPr>
          <w:trHeight w:val="900"/>
        </w:trPr>
        <w:tc>
          <w:tcPr>
            <w:tcW w:w="405" w:type="pct"/>
            <w:vMerge w:val="restart"/>
            <w:tcBorders>
              <w:top w:val="nil"/>
              <w:left w:val="single" w:sz="8" w:space="0" w:color="auto"/>
              <w:bottom w:val="single" w:sz="8" w:space="0" w:color="000000"/>
              <w:right w:val="single" w:sz="4" w:space="0" w:color="auto"/>
            </w:tcBorders>
            <w:shd w:val="clear" w:color="auto" w:fill="auto"/>
            <w:hideMark/>
          </w:tcPr>
          <w:p w14:paraId="527691ED"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 xml:space="preserve">HUI3 </w:t>
            </w:r>
          </w:p>
        </w:tc>
        <w:tc>
          <w:tcPr>
            <w:tcW w:w="406" w:type="pct"/>
            <w:tcBorders>
              <w:top w:val="nil"/>
              <w:left w:val="nil"/>
              <w:bottom w:val="single" w:sz="4" w:space="0" w:color="auto"/>
              <w:right w:val="single" w:sz="4" w:space="0" w:color="auto"/>
            </w:tcBorders>
            <w:shd w:val="clear" w:color="auto" w:fill="auto"/>
            <w:hideMark/>
          </w:tcPr>
          <w:p w14:paraId="29C91A99" w14:textId="7F88BC56"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Feeny (2002)</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&lt;EndNote&gt;&lt;Cite&gt;&lt;Author&gt;Feeny&lt;/Author&gt;&lt;Year&gt;2002&lt;/Year&gt;&lt;RecNum&gt;92&lt;/RecNum&gt;&lt;DisplayText&gt;[101]&lt;/DisplayText&gt;&lt;record&gt;&lt;rec-number&gt;92&lt;/rec-number&gt;&lt;foreign-keys&gt;&lt;key app="EN" db-id="w0s0p0w5kv0weoesfdpvszxzv5w522d55zew" timestamp="1536311691"&gt;92&lt;/key&gt;&lt;/foreign-keys&gt;&lt;ref-type name="Journal Article"&gt;17&lt;/ref-type&gt;&lt;contributors&gt;&lt;authors&gt;&lt;author&gt;Feeny, D.&lt;/author&gt;&lt;author&gt;Furlong, W.&lt;/author&gt;&lt;author&gt;Torrance, G. W.&lt;/author&gt;&lt;author&gt;Goldsmith, C. H.&lt;/author&gt;&lt;author&gt;Zhu, Z.&lt;/author&gt;&lt;author&gt;DePauw, S.&lt;/author&gt;&lt;author&gt;Denton, M.&lt;/author&gt;&lt;author&gt;Boyle, M.&lt;/author&gt;&lt;/authors&gt;&lt;/contributors&gt;&lt;auth-address&gt;Institute of Health Economics; Faculty of Pharmacy and Pharmaceutical Sciences, University of Alberta, Edmonton, Alberta, Canada. dfeeny@pharmarcy.ualberta.ca&lt;/auth-address&gt;&lt;titles&gt;&lt;title&gt;Multiattribute and single-attribute utility functions for the health utilities index mark 3 system&lt;/title&gt;&lt;secondary-title&gt;Med Care&lt;/secondary-title&gt;&lt;/titles&gt;&lt;periodical&gt;&lt;full-title&gt;Med Care&lt;/full-title&gt;&lt;/periodical&gt;&lt;pages&gt;113-28&lt;/pages&gt;&lt;volume&gt;40&lt;/volume&gt;&lt;number&gt;2&lt;/number&gt;&lt;keywords&gt;&lt;keyword&gt;Adolescent&lt;/keyword&gt;&lt;keyword&gt;Adult&lt;/keyword&gt;&lt;keyword&gt;Aged&lt;/keyword&gt;&lt;keyword&gt;Health Services Research/methods&lt;/keyword&gt;&lt;keyword&gt;*Health Status&lt;/keyword&gt;&lt;keyword&gt;Health Status Indicators&lt;/keyword&gt;&lt;keyword&gt;Humans&lt;/keyword&gt;&lt;keyword&gt;Interviews as Topic&lt;/keyword&gt;&lt;keyword&gt;Middle Aged&lt;/keyword&gt;&lt;keyword&gt;Models, Statistical&lt;/keyword&gt;&lt;keyword&gt;Ontario/epidemiology&lt;/keyword&gt;&lt;keyword&gt;Outcome Assessment (Health Care)/*classification/statistics &amp;amp; numerical data&lt;/keyword&gt;&lt;keyword&gt;Quality-Adjusted Life Years&lt;/keyword&gt;&lt;keyword&gt;Risk Assessment&lt;/keyword&gt;&lt;/keywords&gt;&lt;dates&gt;&lt;year&gt;2002&lt;/year&gt;&lt;pub-dates&gt;&lt;date&gt;Feb&lt;/date&gt;&lt;/pub-dates&gt;&lt;/dates&gt;&lt;isbn&gt;0025-7079 (Print)&amp;#xD;0025-7079 (Linking)&lt;/isbn&gt;&lt;accession-num&gt;11802084&lt;/accession-num&gt;&lt;urls&gt;&lt;related-urls&gt;&lt;url&gt;https://www.ncbi.nlm.nih.gov/pubmed/11802084&lt;/url&gt;&lt;/related-urls&gt;&lt;/urls&gt;&lt;/record&gt;&lt;/Cite&gt;&lt;/EndNote&gt;</w:instrText>
            </w:r>
            <w:r w:rsidR="0096699F"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[101]</w:t>
            </w:r>
            <w:r w:rsidR="0096699F" w:rsidRPr="00C16732">
              <w:rPr>
                <w:rFonts w:eastAsia="Times New Roman" w:cs="Times New Roman"/>
                <w:color w:val="000000"/>
                <w:sz w:val="18"/>
                <w:szCs w:val="18"/>
              </w:rPr>
              <w:fldChar w:fldCharType="end"/>
            </w:r>
          </w:p>
        </w:tc>
        <w:tc>
          <w:tcPr>
            <w:tcW w:w="407" w:type="pct"/>
            <w:tcBorders>
              <w:top w:val="nil"/>
              <w:left w:val="nil"/>
              <w:bottom w:val="single" w:sz="4" w:space="0" w:color="auto"/>
              <w:right w:val="single" w:sz="4" w:space="0" w:color="auto"/>
            </w:tcBorders>
            <w:shd w:val="clear" w:color="auto" w:fill="auto"/>
            <w:hideMark/>
          </w:tcPr>
          <w:p w14:paraId="230E2FD5"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VAS</w:t>
            </w:r>
          </w:p>
        </w:tc>
        <w:tc>
          <w:tcPr>
            <w:tcW w:w="660" w:type="pct"/>
            <w:tcBorders>
              <w:top w:val="nil"/>
              <w:left w:val="nil"/>
              <w:bottom w:val="single" w:sz="4" w:space="0" w:color="auto"/>
              <w:right w:val="single" w:sz="4" w:space="0" w:color="auto"/>
            </w:tcBorders>
            <w:shd w:val="clear" w:color="auto" w:fill="auto"/>
            <w:hideMark/>
          </w:tcPr>
          <w:p w14:paraId="724DC675"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4" w:space="0" w:color="auto"/>
              <w:right w:val="nil"/>
            </w:tcBorders>
            <w:shd w:val="clear" w:color="auto" w:fill="auto"/>
            <w:hideMark/>
          </w:tcPr>
          <w:p w14:paraId="2CC36CAB"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Person-mean value scores &amp; OLS</w:t>
            </w:r>
          </w:p>
        </w:tc>
        <w:tc>
          <w:tcPr>
            <w:tcW w:w="1214" w:type="pct"/>
            <w:tcBorders>
              <w:top w:val="nil"/>
              <w:left w:val="single" w:sz="4" w:space="0" w:color="auto"/>
              <w:bottom w:val="single" w:sz="4" w:space="0" w:color="auto"/>
              <w:right w:val="single" w:sz="8" w:space="0" w:color="auto"/>
            </w:tcBorders>
            <w:shd w:val="clear" w:color="auto" w:fill="auto"/>
            <w:hideMark/>
          </w:tcPr>
          <w:p w14:paraId="602CA0D4"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(Adj) R</w:t>
            </w:r>
            <w:r w:rsidRPr="00C16732">
              <w:rPr>
                <w:rFonts w:eastAsia="Times New Roman" w:cs="Times New Roman"/>
                <w:color w:val="000000"/>
                <w:sz w:val="18"/>
                <w:szCs w:val="18"/>
                <w:vertAlign w:val="superscript"/>
              </w:rPr>
              <w:t>2</w:t>
            </w:r>
            <w:r w:rsidRPr="00C16732">
              <w:rPr>
                <w:rFonts w:eastAsia="Times New Roman" w:cs="Times New Roman"/>
                <w:color w:val="000000"/>
                <w:sz w:val="18"/>
                <w:szCs w:val="18"/>
              </w:rPr>
              <w:t>, Mean difference, MAE, variability in difference between multi-attribute and directly measured scores, ICC</w:t>
            </w:r>
          </w:p>
        </w:tc>
      </w:tr>
      <w:tr w:rsidR="00DD0D7B" w:rsidRPr="00C16732" w14:paraId="67234FE2" w14:textId="77777777" w:rsidTr="0096699F">
        <w:trPr>
          <w:trHeight w:val="600"/>
        </w:trPr>
        <w:tc>
          <w:tcPr>
            <w:tcW w:w="405" w:type="pct"/>
            <w:vMerge/>
            <w:tcBorders>
              <w:top w:val="nil"/>
              <w:left w:val="single" w:sz="8" w:space="0" w:color="auto"/>
              <w:bottom w:val="single" w:sz="8" w:space="0" w:color="000000"/>
              <w:right w:val="single" w:sz="4" w:space="0" w:color="auto"/>
            </w:tcBorders>
            <w:hideMark/>
          </w:tcPr>
          <w:p w14:paraId="723F63DA" w14:textId="77777777" w:rsidR="00DD0D7B" w:rsidRPr="00C16732" w:rsidRDefault="00DD0D7B" w:rsidP="0096699F">
            <w:pPr>
              <w:spacing w:after="0" w:line="240" w:lineRule="auto"/>
              <w:jc w:val="left"/>
              <w:rPr>
                <w:rFonts w:eastAsia="Times New Roman" w:cs="Times New Roman"/>
                <w:b/>
                <w:bCs/>
                <w:color w:val="000000"/>
                <w:sz w:val="18"/>
                <w:szCs w:val="18"/>
              </w:rPr>
            </w:pPr>
          </w:p>
        </w:tc>
        <w:tc>
          <w:tcPr>
            <w:tcW w:w="406" w:type="pct"/>
            <w:tcBorders>
              <w:top w:val="nil"/>
              <w:left w:val="nil"/>
              <w:bottom w:val="single" w:sz="4" w:space="0" w:color="auto"/>
              <w:right w:val="single" w:sz="4" w:space="0" w:color="auto"/>
            </w:tcBorders>
            <w:shd w:val="clear" w:color="auto" w:fill="auto"/>
            <w:hideMark/>
          </w:tcPr>
          <w:p w14:paraId="04E6A03B" w14:textId="2F48062E"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Noto (2020)</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&lt;EndNote&gt;&lt;Cite&gt;&lt;Author&gt;Noto&lt;/Author&gt;&lt;Year&gt;2020&lt;/Year&gt;&lt;RecNum&gt;410&lt;/RecNum&gt;&lt;DisplayText&gt;[102]&lt;/DisplayText&gt;&lt;record&gt;&lt;rec-number&gt;410&lt;/rec-number&gt;&lt;foreign-keys&gt;&lt;key app="EN" db-id="w0s0p0w5kv0weoesfdpvszxzv5w522d55zew" timestamp="1623944974"&gt;410&lt;/key&gt;&lt;/foreign-keys&gt;&lt;ref-type name="Journal Article"&gt;17&lt;/ref-type&gt;&lt;contributors&gt;&lt;authors&gt;&lt;author&gt;Noto, Shinichi&lt;/author&gt;&lt;author&gt;Uemura, Takamoto&lt;/author&gt;&lt;/authors&gt;&lt;/contributors&gt;&lt;titles&gt;&lt;title&gt;Japanese health utilities index mark 3 (HUI3): measurement properties in a community sample&lt;/title&gt;&lt;secondary-title&gt;Journal of patient-reported outcomes&lt;/secondary-title&gt;&lt;/titles&gt;&lt;periodical&gt;&lt;full-title&gt;Journal of Patient-Reported Outcomes&lt;/full-title&gt;&lt;/periodical&gt;&lt;pages&gt;9&lt;/pages&gt;&lt;volume&gt;4&lt;/volume&gt;&lt;number&gt;1&lt;/number&gt;&lt;dates&gt;&lt;year&gt;2020&lt;/year&gt;&lt;/dates&gt;&lt;isbn&gt;2509-8020&lt;/isbn&gt;&lt;urls&gt;&lt;/urls&gt;&lt;/record&gt;&lt;/Cite&gt;&lt;/EndNote&gt;</w:instrText>
            </w:r>
            <w:r w:rsidR="0096699F"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[102]</w:t>
            </w:r>
            <w:r w:rsidR="0096699F" w:rsidRPr="00C16732">
              <w:rPr>
                <w:rFonts w:eastAsia="Times New Roman" w:cs="Times New Roman"/>
                <w:color w:val="000000"/>
                <w:sz w:val="18"/>
                <w:szCs w:val="18"/>
              </w:rPr>
              <w:fldChar w:fldCharType="end"/>
            </w:r>
          </w:p>
        </w:tc>
        <w:tc>
          <w:tcPr>
            <w:tcW w:w="407" w:type="pct"/>
            <w:tcBorders>
              <w:top w:val="nil"/>
              <w:left w:val="nil"/>
              <w:bottom w:val="single" w:sz="4" w:space="0" w:color="auto"/>
              <w:right w:val="single" w:sz="4" w:space="0" w:color="auto"/>
            </w:tcBorders>
            <w:shd w:val="clear" w:color="auto" w:fill="auto"/>
            <w:hideMark/>
          </w:tcPr>
          <w:p w14:paraId="1E9D98A1"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VAS/SG</w:t>
            </w:r>
          </w:p>
        </w:tc>
        <w:tc>
          <w:tcPr>
            <w:tcW w:w="660" w:type="pct"/>
            <w:tcBorders>
              <w:top w:val="nil"/>
              <w:left w:val="nil"/>
              <w:bottom w:val="single" w:sz="4" w:space="0" w:color="auto"/>
              <w:right w:val="single" w:sz="4" w:space="0" w:color="auto"/>
            </w:tcBorders>
            <w:shd w:val="clear" w:color="auto" w:fill="auto"/>
            <w:hideMark/>
          </w:tcPr>
          <w:p w14:paraId="1EF51DE0"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4" w:space="0" w:color="auto"/>
              <w:right w:val="nil"/>
            </w:tcBorders>
            <w:shd w:val="clear" w:color="auto" w:fill="auto"/>
            <w:hideMark/>
          </w:tcPr>
          <w:p w14:paraId="3C87D57E"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Person-mean value scores &amp; OLS</w:t>
            </w:r>
          </w:p>
        </w:tc>
        <w:tc>
          <w:tcPr>
            <w:tcW w:w="1214" w:type="pct"/>
            <w:tcBorders>
              <w:top w:val="nil"/>
              <w:left w:val="single" w:sz="4" w:space="0" w:color="auto"/>
              <w:bottom w:val="single" w:sz="4" w:space="0" w:color="auto"/>
              <w:right w:val="single" w:sz="8" w:space="0" w:color="auto"/>
            </w:tcBorders>
            <w:shd w:val="clear" w:color="auto" w:fill="auto"/>
            <w:hideMark/>
          </w:tcPr>
          <w:p w14:paraId="421628AD"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ICC</w:t>
            </w:r>
          </w:p>
        </w:tc>
      </w:tr>
      <w:tr w:rsidR="00DD0D7B" w:rsidRPr="00C16732" w14:paraId="6E18C0AF" w14:textId="77777777" w:rsidTr="0096699F">
        <w:trPr>
          <w:trHeight w:val="615"/>
        </w:trPr>
        <w:tc>
          <w:tcPr>
            <w:tcW w:w="405" w:type="pct"/>
            <w:vMerge/>
            <w:tcBorders>
              <w:top w:val="nil"/>
              <w:left w:val="single" w:sz="8" w:space="0" w:color="auto"/>
              <w:bottom w:val="single" w:sz="8" w:space="0" w:color="000000"/>
              <w:right w:val="single" w:sz="4" w:space="0" w:color="auto"/>
            </w:tcBorders>
            <w:hideMark/>
          </w:tcPr>
          <w:p w14:paraId="50BC858A" w14:textId="77777777" w:rsidR="00DD0D7B" w:rsidRPr="00C16732" w:rsidRDefault="00DD0D7B" w:rsidP="0096699F">
            <w:pPr>
              <w:spacing w:after="0" w:line="240" w:lineRule="auto"/>
              <w:jc w:val="left"/>
              <w:rPr>
                <w:rFonts w:eastAsia="Times New Roman" w:cs="Times New Roman"/>
                <w:b/>
                <w:bCs/>
                <w:color w:val="000000"/>
                <w:sz w:val="18"/>
                <w:szCs w:val="18"/>
              </w:rPr>
            </w:pPr>
          </w:p>
        </w:tc>
        <w:tc>
          <w:tcPr>
            <w:tcW w:w="406" w:type="pct"/>
            <w:tcBorders>
              <w:top w:val="nil"/>
              <w:left w:val="nil"/>
              <w:bottom w:val="single" w:sz="8" w:space="0" w:color="auto"/>
              <w:right w:val="single" w:sz="4" w:space="0" w:color="auto"/>
            </w:tcBorders>
            <w:shd w:val="clear" w:color="auto" w:fill="auto"/>
            <w:hideMark/>
          </w:tcPr>
          <w:p w14:paraId="6B5BE34F" w14:textId="23D4427B"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Le Gales (2002)</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&lt;EndNote&gt;&lt;Cite&gt;&lt;Author&gt;Le Galès&lt;/Author&gt;&lt;Year&gt;2002&lt;/Year&gt;&lt;RecNum&gt;409&lt;/RecNum&gt;&lt;DisplayText&gt;[103]&lt;/DisplayText&gt;&lt;record&gt;&lt;rec-number&gt;409&lt;/rec-number&gt;&lt;foreign-keys&gt;&lt;key app="EN" db-id="w0s0p0w5kv0weoesfdpvszxzv5w522d55zew" timestamp="1623944938"&gt;409&lt;/key&gt;&lt;/foreign-keys&gt;&lt;ref-type name="Journal Article"&gt;17&lt;/ref-type&gt;&lt;contributors&gt;&lt;authors&gt;&lt;author&gt;Le Galès, Catherine&lt;/author&gt;&lt;author&gt;Buron, Catherine&lt;/author&gt;&lt;author&gt;Costet, Nathalie&lt;/author&gt;&lt;author&gt;Rosman, Sophia&lt;/author&gt;&lt;author&gt;Slama, Pr Gérard&lt;/author&gt;&lt;/authors&gt;&lt;/contributors&gt;&lt;titles&gt;&lt;title&gt;Development of a preference-weighted health status classification system in France: the Health Utilities Index 3&lt;/title&gt;&lt;secondary-title&gt;Health care management science&lt;/secondary-title&gt;&lt;/titles&gt;&lt;periodical&gt;&lt;full-title&gt;Health care management science&lt;/full-title&gt;&lt;/periodical&gt;&lt;pages&gt;41-51&lt;/pages&gt;&lt;volume&gt;5&lt;/volume&gt;&lt;number&gt;1&lt;/number&gt;&lt;dates&gt;&lt;year&gt;2002&lt;/year&gt;&lt;/dates&gt;&lt;isbn&gt;1572-9389&lt;/isbn&gt;&lt;urls&gt;&lt;/urls&gt;&lt;/record&gt;&lt;/Cite&gt;&lt;/EndNote&gt;</w:instrText>
            </w:r>
            <w:r w:rsidR="0096699F"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[103]</w:t>
            </w:r>
            <w:r w:rsidR="0096699F" w:rsidRPr="00C16732">
              <w:rPr>
                <w:rFonts w:eastAsia="Times New Roman" w:cs="Times New Roman"/>
                <w:color w:val="000000"/>
                <w:sz w:val="18"/>
                <w:szCs w:val="18"/>
              </w:rPr>
              <w:fldChar w:fldCharType="end"/>
            </w:r>
          </w:p>
        </w:tc>
        <w:tc>
          <w:tcPr>
            <w:tcW w:w="407" w:type="pct"/>
            <w:tcBorders>
              <w:top w:val="nil"/>
              <w:left w:val="nil"/>
              <w:bottom w:val="single" w:sz="8" w:space="0" w:color="auto"/>
              <w:right w:val="single" w:sz="4" w:space="0" w:color="auto"/>
            </w:tcBorders>
            <w:shd w:val="clear" w:color="auto" w:fill="auto"/>
            <w:hideMark/>
          </w:tcPr>
          <w:p w14:paraId="3F2C4848"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VAS/SG</w:t>
            </w:r>
          </w:p>
        </w:tc>
        <w:tc>
          <w:tcPr>
            <w:tcW w:w="660" w:type="pct"/>
            <w:tcBorders>
              <w:top w:val="nil"/>
              <w:left w:val="nil"/>
              <w:bottom w:val="single" w:sz="8" w:space="0" w:color="auto"/>
              <w:right w:val="single" w:sz="4" w:space="0" w:color="auto"/>
            </w:tcBorders>
            <w:shd w:val="clear" w:color="auto" w:fill="auto"/>
            <w:hideMark/>
          </w:tcPr>
          <w:p w14:paraId="20DDD24B"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Allowed</w:t>
            </w:r>
          </w:p>
        </w:tc>
        <w:tc>
          <w:tcPr>
            <w:tcW w:w="1907" w:type="pct"/>
            <w:tcBorders>
              <w:top w:val="nil"/>
              <w:left w:val="nil"/>
              <w:bottom w:val="single" w:sz="8" w:space="0" w:color="auto"/>
              <w:right w:val="nil"/>
            </w:tcBorders>
            <w:shd w:val="clear" w:color="auto" w:fill="auto"/>
            <w:hideMark/>
          </w:tcPr>
          <w:p w14:paraId="78D93C71"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Person-mean/Person-median value scores &amp; OLS</w:t>
            </w:r>
          </w:p>
        </w:tc>
        <w:tc>
          <w:tcPr>
            <w:tcW w:w="1214" w:type="pct"/>
            <w:tcBorders>
              <w:top w:val="nil"/>
              <w:left w:val="single" w:sz="4" w:space="0" w:color="auto"/>
              <w:bottom w:val="single" w:sz="8" w:space="0" w:color="auto"/>
              <w:right w:val="single" w:sz="8" w:space="0" w:color="auto"/>
            </w:tcBorders>
            <w:shd w:val="clear" w:color="auto" w:fill="auto"/>
            <w:hideMark/>
          </w:tcPr>
          <w:p w14:paraId="40F0B9E8"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Adjusted R</w:t>
            </w:r>
            <w:r w:rsidRPr="00C16732">
              <w:rPr>
                <w:rFonts w:eastAsia="Times New Roman" w:cs="Times New Roman"/>
                <w:color w:val="000000"/>
                <w:sz w:val="18"/>
                <w:szCs w:val="18"/>
                <w:vertAlign w:val="superscript"/>
              </w:rPr>
              <w:t>2</w:t>
            </w:r>
            <w:r w:rsidRPr="00C16732">
              <w:rPr>
                <w:rFonts w:eastAsia="Times New Roman" w:cs="Times New Roman"/>
                <w:color w:val="000000"/>
                <w:sz w:val="18"/>
                <w:szCs w:val="18"/>
              </w:rPr>
              <w:t>, RMSE</w:t>
            </w:r>
          </w:p>
        </w:tc>
      </w:tr>
      <w:tr w:rsidR="00DD0D7B" w:rsidRPr="00C16732" w14:paraId="708FE4DD" w14:textId="77777777" w:rsidTr="0096699F">
        <w:trPr>
          <w:trHeight w:val="615"/>
        </w:trPr>
        <w:tc>
          <w:tcPr>
            <w:tcW w:w="405" w:type="pct"/>
            <w:tcBorders>
              <w:top w:val="nil"/>
              <w:left w:val="single" w:sz="8" w:space="0" w:color="auto"/>
              <w:bottom w:val="single" w:sz="4" w:space="0" w:color="auto"/>
              <w:right w:val="single" w:sz="4" w:space="0" w:color="auto"/>
            </w:tcBorders>
            <w:shd w:val="clear" w:color="auto" w:fill="auto"/>
            <w:hideMark/>
          </w:tcPr>
          <w:p w14:paraId="46A4FDBF" w14:textId="77777777" w:rsidR="00DD0D7B" w:rsidRPr="00C16732" w:rsidRDefault="00DD0D7B" w:rsidP="0096699F">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 xml:space="preserve">QWB-SA </w:t>
            </w:r>
          </w:p>
        </w:tc>
        <w:tc>
          <w:tcPr>
            <w:tcW w:w="406" w:type="pct"/>
            <w:tcBorders>
              <w:top w:val="nil"/>
              <w:left w:val="nil"/>
              <w:bottom w:val="single" w:sz="4" w:space="0" w:color="auto"/>
              <w:right w:val="single" w:sz="4" w:space="0" w:color="auto"/>
            </w:tcBorders>
            <w:shd w:val="clear" w:color="auto" w:fill="auto"/>
            <w:hideMark/>
          </w:tcPr>
          <w:p w14:paraId="42A7721C" w14:textId="48D525D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S</w:t>
            </w:r>
            <w:r w:rsidR="0096699F" w:rsidRPr="00C16732">
              <w:rPr>
                <w:rFonts w:eastAsia="Times New Roman" w:cs="Times New Roman"/>
                <w:color w:val="000000"/>
                <w:sz w:val="18"/>
                <w:szCs w:val="18"/>
              </w:rPr>
              <w:t>ei</w:t>
            </w:r>
            <w:r w:rsidRPr="00C16732">
              <w:rPr>
                <w:rFonts w:eastAsia="Times New Roman" w:cs="Times New Roman"/>
                <w:color w:val="000000"/>
                <w:sz w:val="18"/>
                <w:szCs w:val="18"/>
              </w:rPr>
              <w:t>ber (2008)</w:t>
            </w:r>
            <w:r w:rsidR="0096699F" w:rsidRPr="00C16732">
              <w:rPr>
                <w:rFonts w:eastAsia="Times New Roman" w:cs="Times New Roman"/>
                <w:color w:val="000000"/>
                <w:sz w:val="18"/>
                <w:szCs w:val="18"/>
              </w:rPr>
              <w:t xml:space="preserve"> </w:t>
            </w:r>
            <w:r w:rsidR="0096699F"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&lt;EndNote&gt;&lt;Cite&gt;&lt;Author&gt;Seiber&lt;/Author&gt;&lt;Year&gt;2008&lt;/Year&gt;&lt;RecNum&gt;412&lt;/RecNum&gt;&lt;DisplayText&gt;[104]&lt;/DisplayText&gt;&lt;record&gt;&lt;rec-number&gt;412&lt;/rec-number&gt;&lt;foreign-keys&gt;&lt;key app="EN" db-id="w0s0p0w5kv0weoesfdpvszxzv5w522d55zew" timestamp="1623945078"&gt;412&lt;/key&gt;&lt;/foreign-keys&gt;&lt;ref-type name="Journal Article"&gt;17&lt;/ref-type&gt;&lt;contributors&gt;&lt;authors&gt;&lt;author&gt;Seiber, William J&lt;/author&gt;&lt;author&gt;Groessl, Erik J&lt;/author&gt;&lt;author&gt;David, Kristin M&lt;/author&gt;&lt;author&gt;Ganiats, Theodore G&lt;/author&gt;&lt;author&gt;Kaplan, Robert M&lt;/author&gt;&lt;/authors&gt;&lt;/contributors&gt;&lt;titles&gt;&lt;title&gt;Quality of well being self-administered (QWB-SA) scale&lt;/title&gt;&lt;secondary-title&gt;San Diego: Health Services Research Center, University of California&lt;/secondary-title&gt;&lt;/titles&gt;&lt;periodical&gt;&lt;full-title&gt;San Diego: Health Services Research Center, University of California&lt;/full-title&gt;&lt;/periodical&gt;&lt;dates&gt;&lt;year&gt;2008&lt;/year&gt;&lt;/dates&gt;&lt;urls&gt;&lt;/urls&gt;&lt;/record&gt;&lt;/Cite&gt;&lt;/EndNote&gt;</w:instrText>
            </w:r>
            <w:r w:rsidR="0096699F"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[104]</w:t>
            </w:r>
            <w:r w:rsidR="0096699F" w:rsidRPr="00C16732">
              <w:rPr>
                <w:rFonts w:eastAsia="Times New Roman" w:cs="Times New Roman"/>
                <w:color w:val="000000"/>
                <w:sz w:val="18"/>
                <w:szCs w:val="18"/>
              </w:rPr>
              <w:fldChar w:fldCharType="end"/>
            </w:r>
          </w:p>
        </w:tc>
        <w:tc>
          <w:tcPr>
            <w:tcW w:w="407" w:type="pct"/>
            <w:tcBorders>
              <w:top w:val="nil"/>
              <w:left w:val="nil"/>
              <w:bottom w:val="single" w:sz="4" w:space="0" w:color="auto"/>
              <w:right w:val="single" w:sz="4" w:space="0" w:color="auto"/>
            </w:tcBorders>
            <w:shd w:val="clear" w:color="auto" w:fill="auto"/>
            <w:hideMark/>
          </w:tcPr>
          <w:p w14:paraId="2CD18154"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RS</w:t>
            </w:r>
          </w:p>
        </w:tc>
        <w:tc>
          <w:tcPr>
            <w:tcW w:w="660" w:type="pct"/>
            <w:tcBorders>
              <w:top w:val="nil"/>
              <w:left w:val="nil"/>
              <w:bottom w:val="single" w:sz="4" w:space="0" w:color="auto"/>
              <w:right w:val="single" w:sz="4" w:space="0" w:color="auto"/>
            </w:tcBorders>
            <w:shd w:val="clear" w:color="auto" w:fill="auto"/>
            <w:hideMark/>
          </w:tcPr>
          <w:p w14:paraId="7C5B2F3B"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Unclear</w:t>
            </w:r>
          </w:p>
        </w:tc>
        <w:tc>
          <w:tcPr>
            <w:tcW w:w="1907" w:type="pct"/>
            <w:tcBorders>
              <w:top w:val="nil"/>
              <w:left w:val="nil"/>
              <w:bottom w:val="single" w:sz="4" w:space="0" w:color="auto"/>
              <w:right w:val="nil"/>
            </w:tcBorders>
            <w:shd w:val="clear" w:color="auto" w:fill="auto"/>
            <w:hideMark/>
          </w:tcPr>
          <w:p w14:paraId="512FE1B8"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An adaptation of Multi-attribute Utility Scaling method</w:t>
            </w:r>
          </w:p>
        </w:tc>
        <w:tc>
          <w:tcPr>
            <w:tcW w:w="1214" w:type="pct"/>
            <w:tcBorders>
              <w:top w:val="nil"/>
              <w:left w:val="single" w:sz="4" w:space="0" w:color="auto"/>
              <w:bottom w:val="single" w:sz="4" w:space="0" w:color="auto"/>
              <w:right w:val="single" w:sz="8" w:space="0" w:color="auto"/>
            </w:tcBorders>
            <w:shd w:val="clear" w:color="auto" w:fill="auto"/>
            <w:hideMark/>
          </w:tcPr>
          <w:p w14:paraId="34F33047" w14:textId="77777777" w:rsidR="00DD0D7B" w:rsidRPr="00C16732" w:rsidRDefault="00DD0D7B" w:rsidP="0096699F">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 reported</w:t>
            </w:r>
          </w:p>
        </w:tc>
      </w:tr>
      <w:tr w:rsidR="00DD0D7B" w:rsidRPr="00C16732" w14:paraId="6D4BA7E9" w14:textId="77777777" w:rsidTr="00264716">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14:paraId="5B4BE0A7" w14:textId="1CC5807E" w:rsidR="00DD0D7B" w:rsidRPr="00C16732" w:rsidRDefault="00DD0D7B" w:rsidP="00264716">
            <w:pPr>
              <w:spacing w:after="0" w:line="240" w:lineRule="auto"/>
              <w:rPr>
                <w:rFonts w:eastAsia="Times New Roman" w:cs="Times New Roman"/>
                <w:color w:val="000000"/>
                <w:sz w:val="18"/>
                <w:szCs w:val="18"/>
              </w:rPr>
            </w:pPr>
            <w:r w:rsidRPr="00C16732">
              <w:rPr>
                <w:rFonts w:eastAsia="Times New Roman" w:cs="Times New Roman"/>
                <w:b/>
                <w:bCs/>
                <w:color w:val="000000"/>
                <w:sz w:val="18"/>
                <w:szCs w:val="18"/>
              </w:rPr>
              <w:t xml:space="preserve">Acronym: </w:t>
            </w:r>
            <w:r w:rsidRPr="00C16732">
              <w:rPr>
                <w:rFonts w:eastAsia="Times New Roman" w:cs="Times New Roman"/>
                <w:color w:val="000000"/>
                <w:sz w:val="18"/>
                <w:szCs w:val="18"/>
              </w:rPr>
              <w:t>Adj: adjusted; ICC: intraclass correlation coefficient; MAE: mean absolute error; OLS: ordinary least squares; RESET: Ramsey regression equation specification error; RMSE: root mean square error; RS: rating scale; SG: standard gamble; TTO: time trade-off; VAS: visual analogue scale; WTD: worse than death.</w:t>
            </w:r>
          </w:p>
          <w:p w14:paraId="08F655F1" w14:textId="3931F143" w:rsidR="00DD0D7B" w:rsidRPr="00C16732" w:rsidRDefault="00BF6C39" w:rsidP="00264716">
            <w:pPr>
              <w:spacing w:after="0" w:line="240" w:lineRule="auto"/>
              <w:rPr>
                <w:rFonts w:eastAsia="Times New Roman" w:cs="Times New Roman"/>
                <w:color w:val="000000"/>
                <w:sz w:val="18"/>
                <w:szCs w:val="18"/>
              </w:rPr>
            </w:pPr>
            <w:r w:rsidRPr="00C16732">
              <w:rPr>
                <w:rFonts w:eastAsia="Times New Roman" w:cs="Times New Roman"/>
                <w:color w:val="000000"/>
                <w:sz w:val="18"/>
                <w:szCs w:val="18"/>
                <w:vertAlign w:val="superscript"/>
              </w:rPr>
              <w:t>a</w:t>
            </w:r>
            <w:r w:rsidR="00DD0D7B" w:rsidRPr="00C16732">
              <w:rPr>
                <w:rFonts w:eastAsia="Times New Roman" w:cs="Times New Roman"/>
                <w:color w:val="000000"/>
                <w:sz w:val="18"/>
                <w:szCs w:val="18"/>
              </w:rPr>
              <w:t xml:space="preserve"> See Table 1 in main text for full name of instruments.</w:t>
            </w:r>
          </w:p>
        </w:tc>
      </w:tr>
    </w:tbl>
    <w:p w14:paraId="2B0EFE83" w14:textId="17722022" w:rsidR="00EF6592" w:rsidRPr="00C16732" w:rsidRDefault="00EF6592" w:rsidP="00EF6592"/>
    <w:p w14:paraId="10477B57" w14:textId="0B72920F" w:rsidR="00EF6592" w:rsidRPr="00C16732" w:rsidRDefault="00EF6592" w:rsidP="00EF6592"/>
    <w:p w14:paraId="4559EFAA" w14:textId="77777777" w:rsidR="00EF6592" w:rsidRPr="00C16732" w:rsidRDefault="00EF6592">
      <w:r w:rsidRPr="00C16732">
        <w:br w:type="page"/>
      </w:r>
    </w:p>
    <w:p w14:paraId="4A1BE057" w14:textId="36ED76B9" w:rsidR="00EF6592" w:rsidRPr="00C16732" w:rsidRDefault="00EF6592" w:rsidP="00EF6592">
      <w:pPr>
        <w:pStyle w:val="Heading1"/>
      </w:pPr>
      <w:r w:rsidRPr="00C16732">
        <w:lastRenderedPageBreak/>
        <w:t>Modelling methods for value sets using DCE and BWS</w:t>
      </w:r>
    </w:p>
    <w:tbl>
      <w:tblPr>
        <w:tblW w:w="5000" w:type="pct"/>
        <w:tblLook w:val="04A0" w:firstRow="1" w:lastRow="0" w:firstColumn="1" w:lastColumn="0" w:noHBand="0" w:noVBand="1"/>
      </w:tblPr>
      <w:tblGrid>
        <w:gridCol w:w="1083"/>
        <w:gridCol w:w="1071"/>
        <w:gridCol w:w="1699"/>
        <w:gridCol w:w="1576"/>
        <w:gridCol w:w="1272"/>
        <w:gridCol w:w="1172"/>
        <w:gridCol w:w="1509"/>
        <w:gridCol w:w="1105"/>
        <w:gridCol w:w="1983"/>
        <w:gridCol w:w="1478"/>
      </w:tblGrid>
      <w:tr w:rsidR="00D63295" w:rsidRPr="00C16732" w14:paraId="51292214" w14:textId="77777777" w:rsidTr="00264716">
        <w:trPr>
          <w:trHeight w:val="308"/>
        </w:trPr>
        <w:tc>
          <w:tcPr>
            <w:tcW w:w="5000" w:type="pct"/>
            <w:gridSpan w:val="10"/>
            <w:tcBorders>
              <w:top w:val="single" w:sz="4" w:space="0" w:color="auto"/>
              <w:left w:val="single" w:sz="4" w:space="0" w:color="auto"/>
              <w:bottom w:val="nil"/>
              <w:right w:val="single" w:sz="4" w:space="0" w:color="auto"/>
            </w:tcBorders>
            <w:shd w:val="clear" w:color="auto" w:fill="auto"/>
            <w:noWrap/>
            <w:hideMark/>
          </w:tcPr>
          <w:p w14:paraId="60164385" w14:textId="438DD275" w:rsidR="00D63295" w:rsidRPr="00C16732" w:rsidRDefault="00D63295" w:rsidP="00264716">
            <w:pPr>
              <w:spacing w:after="0" w:line="240" w:lineRule="auto"/>
              <w:rPr>
                <w:rFonts w:eastAsia="Times New Roman" w:cs="Times New Roman"/>
                <w:b/>
                <w:bCs/>
                <w:color w:val="000000"/>
              </w:rPr>
            </w:pPr>
            <w:r w:rsidRPr="00C16732">
              <w:rPr>
                <w:rFonts w:eastAsia="Times New Roman" w:cs="Times New Roman"/>
                <w:b/>
                <w:bCs/>
                <w:color w:val="000000"/>
              </w:rPr>
              <w:t xml:space="preserve">Table </w:t>
            </w:r>
            <w:r w:rsidR="0052239B" w:rsidRPr="00C16732">
              <w:rPr>
                <w:rFonts w:eastAsia="Times New Roman" w:cs="Times New Roman"/>
                <w:b/>
                <w:bCs/>
                <w:color w:val="000000"/>
              </w:rPr>
              <w:t>F</w:t>
            </w:r>
            <w:r w:rsidRPr="00C16732">
              <w:rPr>
                <w:rFonts w:eastAsia="Times New Roman" w:cs="Times New Roman"/>
                <w:b/>
                <w:bCs/>
                <w:color w:val="000000"/>
              </w:rPr>
              <w:t xml:space="preserve"> </w:t>
            </w:r>
            <w:r w:rsidRPr="00C16732">
              <w:rPr>
                <w:rFonts w:eastAsia="Times New Roman" w:cs="Times New Roman"/>
                <w:color w:val="000000"/>
              </w:rPr>
              <w:t>Valuation tasks and modelling methods for valuation studies using discrete-choice experiment and best-worse scale.</w:t>
            </w:r>
          </w:p>
        </w:tc>
      </w:tr>
      <w:tr w:rsidR="00D63295" w:rsidRPr="00C16732" w14:paraId="10135E64" w14:textId="77777777" w:rsidTr="00D63295">
        <w:trPr>
          <w:trHeight w:val="300"/>
        </w:trPr>
        <w:tc>
          <w:tcPr>
            <w:tcW w:w="388" w:type="pct"/>
            <w:vMerge w:val="restart"/>
            <w:tcBorders>
              <w:top w:val="single" w:sz="8" w:space="0" w:color="auto"/>
              <w:left w:val="single" w:sz="8" w:space="0" w:color="auto"/>
              <w:bottom w:val="nil"/>
              <w:right w:val="single" w:sz="4" w:space="0" w:color="auto"/>
            </w:tcBorders>
            <w:shd w:val="clear" w:color="auto" w:fill="auto"/>
            <w:hideMark/>
          </w:tcPr>
          <w:p w14:paraId="320D2E29" w14:textId="072908A9"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Acronym</w:t>
            </w:r>
            <w:r w:rsidR="00EA7CE9" w:rsidRPr="00C16732">
              <w:rPr>
                <w:rFonts w:eastAsia="Times New Roman" w:cs="Times New Roman"/>
                <w:b/>
                <w:bCs/>
                <w:color w:val="000000"/>
                <w:sz w:val="20"/>
                <w:szCs w:val="20"/>
                <w:vertAlign w:val="superscript"/>
              </w:rPr>
              <w:t>a</w:t>
            </w:r>
          </w:p>
        </w:tc>
        <w:tc>
          <w:tcPr>
            <w:tcW w:w="384" w:type="pct"/>
            <w:vMerge w:val="restart"/>
            <w:tcBorders>
              <w:top w:val="single" w:sz="8" w:space="0" w:color="auto"/>
              <w:left w:val="single" w:sz="4" w:space="0" w:color="auto"/>
              <w:bottom w:val="nil"/>
              <w:right w:val="single" w:sz="4" w:space="0" w:color="auto"/>
            </w:tcBorders>
            <w:shd w:val="clear" w:color="auto" w:fill="auto"/>
            <w:hideMark/>
          </w:tcPr>
          <w:p w14:paraId="3EB0AD04" w14:textId="77777777"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Reference</w:t>
            </w:r>
          </w:p>
        </w:tc>
        <w:tc>
          <w:tcPr>
            <w:tcW w:w="2591" w:type="pct"/>
            <w:gridSpan w:val="5"/>
            <w:tcBorders>
              <w:top w:val="single" w:sz="8" w:space="0" w:color="auto"/>
              <w:left w:val="nil"/>
              <w:bottom w:val="single" w:sz="4" w:space="0" w:color="auto"/>
              <w:right w:val="single" w:sz="4" w:space="0" w:color="auto"/>
            </w:tcBorders>
            <w:shd w:val="clear" w:color="auto" w:fill="auto"/>
            <w:hideMark/>
          </w:tcPr>
          <w:p w14:paraId="1AEA4F4B" w14:textId="77777777"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Valuation tasks</w:t>
            </w:r>
          </w:p>
        </w:tc>
        <w:tc>
          <w:tcPr>
            <w:tcW w:w="1637" w:type="pct"/>
            <w:gridSpan w:val="3"/>
            <w:tcBorders>
              <w:top w:val="single" w:sz="8" w:space="0" w:color="auto"/>
              <w:left w:val="nil"/>
              <w:bottom w:val="single" w:sz="4" w:space="0" w:color="auto"/>
              <w:right w:val="single" w:sz="8" w:space="0" w:color="000000"/>
            </w:tcBorders>
            <w:shd w:val="clear" w:color="auto" w:fill="auto"/>
            <w:hideMark/>
          </w:tcPr>
          <w:p w14:paraId="29F0A5BF" w14:textId="77777777"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 xml:space="preserve">Modelling (statistical methods and justification) </w:t>
            </w:r>
          </w:p>
        </w:tc>
      </w:tr>
      <w:tr w:rsidR="00D63295" w:rsidRPr="00C16732" w14:paraId="3AB4CC03" w14:textId="77777777" w:rsidTr="00D63295">
        <w:trPr>
          <w:trHeight w:val="919"/>
        </w:trPr>
        <w:tc>
          <w:tcPr>
            <w:tcW w:w="388" w:type="pct"/>
            <w:vMerge/>
            <w:tcBorders>
              <w:top w:val="single" w:sz="8" w:space="0" w:color="auto"/>
              <w:left w:val="single" w:sz="8" w:space="0" w:color="auto"/>
              <w:bottom w:val="nil"/>
              <w:right w:val="single" w:sz="4" w:space="0" w:color="auto"/>
            </w:tcBorders>
            <w:shd w:val="clear" w:color="auto" w:fill="auto"/>
            <w:hideMark/>
          </w:tcPr>
          <w:p w14:paraId="5218D92D" w14:textId="77777777" w:rsidR="00D63295" w:rsidRPr="00C16732" w:rsidRDefault="00D63295" w:rsidP="00D63295">
            <w:pPr>
              <w:spacing w:after="0" w:line="240" w:lineRule="auto"/>
              <w:jc w:val="left"/>
              <w:rPr>
                <w:rFonts w:eastAsia="Times New Roman" w:cs="Times New Roman"/>
                <w:b/>
                <w:bCs/>
                <w:color w:val="000000"/>
                <w:sz w:val="20"/>
                <w:szCs w:val="20"/>
              </w:rPr>
            </w:pPr>
          </w:p>
        </w:tc>
        <w:tc>
          <w:tcPr>
            <w:tcW w:w="384" w:type="pct"/>
            <w:vMerge/>
            <w:tcBorders>
              <w:top w:val="single" w:sz="8" w:space="0" w:color="auto"/>
              <w:left w:val="single" w:sz="4" w:space="0" w:color="auto"/>
              <w:bottom w:val="nil"/>
              <w:right w:val="single" w:sz="4" w:space="0" w:color="auto"/>
            </w:tcBorders>
            <w:shd w:val="clear" w:color="auto" w:fill="auto"/>
            <w:hideMark/>
          </w:tcPr>
          <w:p w14:paraId="1E506BB1" w14:textId="77777777" w:rsidR="00D63295" w:rsidRPr="00C16732" w:rsidRDefault="00D63295" w:rsidP="00D63295">
            <w:pPr>
              <w:spacing w:after="0" w:line="240" w:lineRule="auto"/>
              <w:jc w:val="left"/>
              <w:rPr>
                <w:rFonts w:eastAsia="Times New Roman" w:cs="Times New Roman"/>
                <w:b/>
                <w:bCs/>
                <w:color w:val="000000"/>
                <w:sz w:val="20"/>
                <w:szCs w:val="20"/>
              </w:rPr>
            </w:pPr>
          </w:p>
        </w:tc>
        <w:tc>
          <w:tcPr>
            <w:tcW w:w="609" w:type="pct"/>
            <w:tcBorders>
              <w:top w:val="nil"/>
              <w:left w:val="nil"/>
              <w:bottom w:val="nil"/>
              <w:right w:val="single" w:sz="4" w:space="0" w:color="auto"/>
            </w:tcBorders>
            <w:shd w:val="clear" w:color="auto" w:fill="auto"/>
            <w:hideMark/>
          </w:tcPr>
          <w:p w14:paraId="0E401EB3" w14:textId="77777777"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 xml:space="preserve">Choice experiment design </w:t>
            </w:r>
          </w:p>
        </w:tc>
        <w:tc>
          <w:tcPr>
            <w:tcW w:w="565" w:type="pct"/>
            <w:tcBorders>
              <w:top w:val="nil"/>
              <w:left w:val="nil"/>
              <w:bottom w:val="nil"/>
              <w:right w:val="single" w:sz="4" w:space="0" w:color="auto"/>
            </w:tcBorders>
            <w:shd w:val="clear" w:color="auto" w:fill="auto"/>
            <w:hideMark/>
          </w:tcPr>
          <w:p w14:paraId="4CE671BF" w14:textId="77777777"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Anchoring onto QALY scale</w:t>
            </w:r>
          </w:p>
        </w:tc>
        <w:tc>
          <w:tcPr>
            <w:tcW w:w="456" w:type="pct"/>
            <w:tcBorders>
              <w:top w:val="nil"/>
              <w:left w:val="nil"/>
              <w:bottom w:val="nil"/>
              <w:right w:val="single" w:sz="4" w:space="0" w:color="auto"/>
            </w:tcBorders>
            <w:shd w:val="clear" w:color="auto" w:fill="auto"/>
            <w:hideMark/>
          </w:tcPr>
          <w:p w14:paraId="3FA6997C" w14:textId="77777777" w:rsidR="00D63295" w:rsidRPr="00C16732" w:rsidRDefault="00D63295" w:rsidP="00D63295">
            <w:pPr>
              <w:spacing w:after="0" w:line="240" w:lineRule="auto"/>
              <w:jc w:val="left"/>
              <w:rPr>
                <w:rFonts w:eastAsia="Times New Roman" w:cs="Times New Roman"/>
                <w:b/>
                <w:bCs/>
                <w:color w:val="201F1E"/>
                <w:sz w:val="20"/>
                <w:szCs w:val="20"/>
              </w:rPr>
            </w:pPr>
            <w:r w:rsidRPr="00C16732">
              <w:rPr>
                <w:rFonts w:eastAsia="Times New Roman" w:cs="Times New Roman"/>
                <w:b/>
                <w:bCs/>
                <w:color w:val="201F1E"/>
                <w:sz w:val="20"/>
                <w:szCs w:val="20"/>
              </w:rPr>
              <w:t>Quality control (QC)/warm-up tasks</w:t>
            </w:r>
          </w:p>
        </w:tc>
        <w:tc>
          <w:tcPr>
            <w:tcW w:w="420" w:type="pct"/>
            <w:tcBorders>
              <w:top w:val="nil"/>
              <w:left w:val="nil"/>
              <w:bottom w:val="nil"/>
              <w:right w:val="single" w:sz="4" w:space="0" w:color="auto"/>
            </w:tcBorders>
            <w:shd w:val="clear" w:color="auto" w:fill="auto"/>
            <w:hideMark/>
          </w:tcPr>
          <w:p w14:paraId="755AEF81" w14:textId="77777777" w:rsidR="00D63295" w:rsidRPr="00C16732" w:rsidRDefault="00D63295" w:rsidP="00D63295">
            <w:pPr>
              <w:spacing w:after="0" w:line="240" w:lineRule="auto"/>
              <w:jc w:val="left"/>
              <w:rPr>
                <w:rFonts w:eastAsia="Times New Roman" w:cs="Times New Roman"/>
                <w:b/>
                <w:bCs/>
                <w:color w:val="201F1E"/>
                <w:sz w:val="20"/>
                <w:szCs w:val="20"/>
              </w:rPr>
            </w:pPr>
            <w:r w:rsidRPr="00C16732">
              <w:rPr>
                <w:rFonts w:eastAsia="Times New Roman" w:cs="Times New Roman"/>
                <w:b/>
                <w:bCs/>
                <w:color w:val="201F1E"/>
                <w:sz w:val="20"/>
                <w:szCs w:val="20"/>
              </w:rPr>
              <w:t>No. of tasks per respondent (total)</w:t>
            </w:r>
          </w:p>
        </w:tc>
        <w:tc>
          <w:tcPr>
            <w:tcW w:w="541" w:type="pct"/>
            <w:tcBorders>
              <w:top w:val="nil"/>
              <w:left w:val="nil"/>
              <w:bottom w:val="nil"/>
              <w:right w:val="single" w:sz="4" w:space="0" w:color="auto"/>
            </w:tcBorders>
            <w:shd w:val="clear" w:color="auto" w:fill="auto"/>
            <w:hideMark/>
          </w:tcPr>
          <w:p w14:paraId="3CA31050" w14:textId="77777777" w:rsidR="00D63295" w:rsidRPr="00C16732" w:rsidRDefault="00D63295" w:rsidP="00D63295">
            <w:pPr>
              <w:spacing w:after="0" w:line="240" w:lineRule="auto"/>
              <w:jc w:val="left"/>
              <w:rPr>
                <w:rFonts w:eastAsia="Times New Roman" w:cs="Times New Roman"/>
                <w:b/>
                <w:bCs/>
                <w:color w:val="201F1E"/>
                <w:sz w:val="20"/>
                <w:szCs w:val="20"/>
              </w:rPr>
            </w:pPr>
            <w:r w:rsidRPr="00C16732">
              <w:rPr>
                <w:rFonts w:eastAsia="Times New Roman" w:cs="Times New Roman"/>
                <w:b/>
                <w:bCs/>
                <w:color w:val="201F1E"/>
                <w:sz w:val="20"/>
                <w:szCs w:val="20"/>
              </w:rPr>
              <w:t xml:space="preserve">Forced choice or indifference allowed </w:t>
            </w:r>
          </w:p>
        </w:tc>
        <w:tc>
          <w:tcPr>
            <w:tcW w:w="396" w:type="pct"/>
            <w:tcBorders>
              <w:top w:val="nil"/>
              <w:left w:val="nil"/>
              <w:bottom w:val="nil"/>
              <w:right w:val="single" w:sz="4" w:space="0" w:color="auto"/>
            </w:tcBorders>
            <w:shd w:val="clear" w:color="auto" w:fill="auto"/>
            <w:hideMark/>
          </w:tcPr>
          <w:p w14:paraId="56B5AEFE" w14:textId="77777777" w:rsidR="00D63295" w:rsidRPr="00C16732" w:rsidRDefault="00D63295" w:rsidP="00D63295">
            <w:pPr>
              <w:spacing w:after="0" w:line="240" w:lineRule="auto"/>
              <w:jc w:val="left"/>
              <w:rPr>
                <w:rFonts w:eastAsia="Times New Roman" w:cs="Times New Roman"/>
                <w:b/>
                <w:bCs/>
                <w:color w:val="201F1E"/>
                <w:sz w:val="20"/>
                <w:szCs w:val="20"/>
              </w:rPr>
            </w:pPr>
            <w:r w:rsidRPr="00C16732">
              <w:rPr>
                <w:rFonts w:eastAsia="Times New Roman" w:cs="Times New Roman"/>
                <w:b/>
                <w:bCs/>
                <w:color w:val="201F1E"/>
                <w:sz w:val="20"/>
                <w:szCs w:val="20"/>
              </w:rPr>
              <w:t>Statistical methods</w:t>
            </w:r>
          </w:p>
        </w:tc>
        <w:tc>
          <w:tcPr>
            <w:tcW w:w="711" w:type="pct"/>
            <w:tcBorders>
              <w:top w:val="nil"/>
              <w:left w:val="nil"/>
              <w:bottom w:val="nil"/>
              <w:right w:val="single" w:sz="4" w:space="0" w:color="auto"/>
            </w:tcBorders>
            <w:shd w:val="clear" w:color="auto" w:fill="auto"/>
            <w:hideMark/>
          </w:tcPr>
          <w:p w14:paraId="13072FA0" w14:textId="77777777" w:rsidR="00D63295" w:rsidRPr="00C16732" w:rsidRDefault="00D63295" w:rsidP="00D63295">
            <w:pPr>
              <w:spacing w:after="0" w:line="240" w:lineRule="auto"/>
              <w:jc w:val="left"/>
              <w:rPr>
                <w:rFonts w:eastAsia="Times New Roman" w:cs="Times New Roman"/>
                <w:b/>
                <w:bCs/>
                <w:color w:val="000000"/>
                <w:sz w:val="20"/>
                <w:szCs w:val="20"/>
              </w:rPr>
            </w:pPr>
            <w:r w:rsidRPr="00C16732">
              <w:rPr>
                <w:rFonts w:eastAsia="Times New Roman" w:cs="Times New Roman"/>
                <w:b/>
                <w:bCs/>
                <w:color w:val="000000"/>
                <w:sz w:val="20"/>
                <w:szCs w:val="20"/>
              </w:rPr>
              <w:t xml:space="preserve">Final statistical method and justification </w:t>
            </w:r>
          </w:p>
        </w:tc>
        <w:tc>
          <w:tcPr>
            <w:tcW w:w="530" w:type="pct"/>
            <w:tcBorders>
              <w:top w:val="nil"/>
              <w:left w:val="nil"/>
              <w:bottom w:val="nil"/>
              <w:right w:val="single" w:sz="8" w:space="0" w:color="auto"/>
            </w:tcBorders>
            <w:shd w:val="clear" w:color="auto" w:fill="auto"/>
            <w:hideMark/>
          </w:tcPr>
          <w:p w14:paraId="15BACF70" w14:textId="77777777" w:rsidR="00D63295" w:rsidRPr="00C16732" w:rsidRDefault="00D63295" w:rsidP="00D63295">
            <w:pPr>
              <w:spacing w:after="0" w:line="240" w:lineRule="auto"/>
              <w:jc w:val="left"/>
              <w:rPr>
                <w:rFonts w:eastAsia="Times New Roman" w:cs="Times New Roman"/>
                <w:b/>
                <w:bCs/>
                <w:color w:val="201F1E"/>
                <w:sz w:val="20"/>
                <w:szCs w:val="20"/>
              </w:rPr>
            </w:pPr>
            <w:r w:rsidRPr="00C16732">
              <w:rPr>
                <w:rFonts w:eastAsia="Times New Roman" w:cs="Times New Roman"/>
                <w:b/>
                <w:bCs/>
                <w:color w:val="201F1E"/>
                <w:sz w:val="20"/>
                <w:szCs w:val="20"/>
              </w:rPr>
              <w:t xml:space="preserve">Goodness of fit </w:t>
            </w:r>
          </w:p>
        </w:tc>
      </w:tr>
      <w:tr w:rsidR="00D63295" w:rsidRPr="00C16732" w14:paraId="42AD1C98" w14:textId="77777777" w:rsidTr="00D63295">
        <w:trPr>
          <w:trHeight w:val="985"/>
        </w:trPr>
        <w:tc>
          <w:tcPr>
            <w:tcW w:w="388" w:type="pct"/>
            <w:vMerge w:val="restart"/>
            <w:tcBorders>
              <w:top w:val="single" w:sz="8" w:space="0" w:color="auto"/>
              <w:left w:val="single" w:sz="8" w:space="0" w:color="auto"/>
              <w:bottom w:val="single" w:sz="8" w:space="0" w:color="000000"/>
              <w:right w:val="single" w:sz="4" w:space="0" w:color="auto"/>
            </w:tcBorders>
            <w:shd w:val="clear" w:color="auto" w:fill="auto"/>
            <w:hideMark/>
          </w:tcPr>
          <w:p w14:paraId="45035E24" w14:textId="77777777" w:rsidR="00D63295" w:rsidRPr="00C16732" w:rsidRDefault="00D63295" w:rsidP="00D63295">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 xml:space="preserve">CHU9D </w:t>
            </w:r>
          </w:p>
        </w:tc>
        <w:tc>
          <w:tcPr>
            <w:tcW w:w="384" w:type="pct"/>
            <w:tcBorders>
              <w:top w:val="single" w:sz="8" w:space="0" w:color="auto"/>
              <w:left w:val="nil"/>
              <w:bottom w:val="single" w:sz="4" w:space="0" w:color="auto"/>
              <w:right w:val="single" w:sz="4" w:space="0" w:color="auto"/>
            </w:tcBorders>
            <w:shd w:val="clear" w:color="auto" w:fill="auto"/>
            <w:hideMark/>
          </w:tcPr>
          <w:p w14:paraId="2D3F56C2" w14:textId="45D1F266"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 xml:space="preserve">Ratcliffe (2016) </w:t>
            </w:r>
            <w:r w:rsidRPr="00C16732">
              <w:rPr>
                <w:rFonts w:eastAsia="Times New Roman" w:cs="Times New Roman"/>
                <w:color w:val="000000"/>
                <w:sz w:val="18"/>
                <w:szCs w:val="18"/>
              </w:rPr>
              <w:fldChar w:fldCharType="begin">
                <w:fldData xml:space="preserve">PEVuZE5vdGU+PENpdGU+PEF1dGhvcj5SYXRjbGlmZmU8L0F1dGhvcj48WWVhcj4yMDE2PC9ZZWFy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</w:fldData>
              </w:fldChar>
            </w:r>
            <w:r w:rsidR="006A7B66" w:rsidRPr="00C16732">
              <w:rPr>
                <w:rFonts w:eastAsia="Times New Roman" w:cs="Times New Roman"/>
                <w:color w:val="000000"/>
                <w:sz w:val="18"/>
                <w:szCs w:val="18"/>
              </w:rPr>
              <w:instrText xml:space="preserve"> ADDIN EN.CITE </w:instrText>
            </w:r>
            <w:r w:rsidR="006A7B66" w:rsidRPr="00C16732">
              <w:rPr>
                <w:rFonts w:eastAsia="Times New Roman" w:cs="Times New Roman"/>
                <w:color w:val="000000"/>
                <w:sz w:val="18"/>
                <w:szCs w:val="18"/>
              </w:rPr>
              <w:fldChar w:fldCharType="begin">
                <w:fldData xml:space="preserve">PEVuZE5vdGU+PENpdGU+PEF1dGhvcj5SYXRjbGlmZmU8L0F1dGhvcj48WWVhcj4yMDE2PC9ZZWFy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</w:fldData>
              </w:fldChar>
            </w:r>
            <w:r w:rsidR="006A7B66" w:rsidRPr="00C16732">
              <w:rPr>
                <w:rFonts w:eastAsia="Times New Roman" w:cs="Times New Roman"/>
                <w:color w:val="000000"/>
                <w:sz w:val="18"/>
                <w:szCs w:val="18"/>
              </w:rPr>
              <w:instrText xml:space="preserve"> ADDIN EN.CITE.DATA </w:instrText>
            </w:r>
            <w:r w:rsidR="006A7B66" w:rsidRPr="00C16732">
              <w:rPr>
                <w:rFonts w:eastAsia="Times New Roman" w:cs="Times New Roman"/>
                <w:color w:val="000000"/>
                <w:sz w:val="18"/>
                <w:szCs w:val="18"/>
              </w:rPr>
            </w:r>
            <w:r w:rsidR="006A7B66" w:rsidRPr="00C16732">
              <w:rPr>
                <w:rFonts w:eastAsia="Times New Roman" w:cs="Times New Roman"/>
                <w:color w:val="000000"/>
                <w:sz w:val="18"/>
                <w:szCs w:val="18"/>
              </w:rPr>
              <w:fldChar w:fldCharType="end"/>
            </w:r>
            <w:r w:rsidRPr="00C16732">
              <w:rPr>
                <w:rFonts w:eastAsia="Times New Roman" w:cs="Times New Roman"/>
                <w:color w:val="000000"/>
                <w:sz w:val="18"/>
                <w:szCs w:val="18"/>
              </w:rPr>
            </w:r>
            <w:r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[105]</w:t>
            </w:r>
            <w:r w:rsidRPr="00C16732">
              <w:rPr>
                <w:rFonts w:eastAsia="Times New Roman" w:cs="Times New Roman"/>
                <w:color w:val="000000"/>
                <w:sz w:val="18"/>
                <w:szCs w:val="18"/>
              </w:rPr>
              <w:fldChar w:fldCharType="end"/>
            </w:r>
          </w:p>
        </w:tc>
        <w:tc>
          <w:tcPr>
            <w:tcW w:w="609" w:type="pct"/>
            <w:tcBorders>
              <w:top w:val="single" w:sz="8" w:space="0" w:color="auto"/>
              <w:left w:val="nil"/>
              <w:bottom w:val="single" w:sz="4" w:space="0" w:color="auto"/>
              <w:right w:val="single" w:sz="4" w:space="0" w:color="auto"/>
            </w:tcBorders>
            <w:shd w:val="clear" w:color="auto" w:fill="auto"/>
            <w:hideMark/>
          </w:tcPr>
          <w:p w14:paraId="71F0157C"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Fractional factorial design</w:t>
            </w:r>
          </w:p>
        </w:tc>
        <w:tc>
          <w:tcPr>
            <w:tcW w:w="565" w:type="pct"/>
            <w:tcBorders>
              <w:top w:val="single" w:sz="8" w:space="0" w:color="auto"/>
              <w:left w:val="nil"/>
              <w:bottom w:val="single" w:sz="4" w:space="0" w:color="auto"/>
              <w:right w:val="single" w:sz="4" w:space="0" w:color="auto"/>
            </w:tcBorders>
            <w:shd w:val="clear" w:color="auto" w:fill="auto"/>
            <w:hideMark/>
          </w:tcPr>
          <w:p w14:paraId="22751B0D" w14:textId="77777777"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Mapping onto TTO (separate survey)</w:t>
            </w:r>
          </w:p>
        </w:tc>
        <w:tc>
          <w:tcPr>
            <w:tcW w:w="456" w:type="pct"/>
            <w:tcBorders>
              <w:top w:val="single" w:sz="8" w:space="0" w:color="auto"/>
              <w:left w:val="nil"/>
              <w:bottom w:val="single" w:sz="4" w:space="0" w:color="auto"/>
              <w:right w:val="single" w:sz="4" w:space="0" w:color="auto"/>
            </w:tcBorders>
            <w:shd w:val="clear" w:color="auto" w:fill="auto"/>
            <w:hideMark/>
          </w:tcPr>
          <w:p w14:paraId="019B95DF"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Not-reported</w:t>
            </w:r>
          </w:p>
        </w:tc>
        <w:tc>
          <w:tcPr>
            <w:tcW w:w="420" w:type="pct"/>
            <w:tcBorders>
              <w:top w:val="single" w:sz="8" w:space="0" w:color="auto"/>
              <w:left w:val="nil"/>
              <w:bottom w:val="single" w:sz="4" w:space="0" w:color="auto"/>
              <w:right w:val="single" w:sz="4" w:space="0" w:color="auto"/>
            </w:tcBorders>
            <w:shd w:val="clear" w:color="auto" w:fill="auto"/>
            <w:hideMark/>
          </w:tcPr>
          <w:p w14:paraId="48D13ED0"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10 (50)</w:t>
            </w:r>
          </w:p>
        </w:tc>
        <w:tc>
          <w:tcPr>
            <w:tcW w:w="541" w:type="pct"/>
            <w:tcBorders>
              <w:top w:val="single" w:sz="8" w:space="0" w:color="auto"/>
              <w:left w:val="nil"/>
              <w:bottom w:val="single" w:sz="4" w:space="0" w:color="auto"/>
              <w:right w:val="single" w:sz="4" w:space="0" w:color="auto"/>
            </w:tcBorders>
            <w:shd w:val="clear" w:color="auto" w:fill="auto"/>
            <w:hideMark/>
          </w:tcPr>
          <w:p w14:paraId="1E639140"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single" w:sz="8" w:space="0" w:color="auto"/>
              <w:left w:val="nil"/>
              <w:bottom w:val="single" w:sz="4" w:space="0" w:color="auto"/>
              <w:right w:val="single" w:sz="4" w:space="0" w:color="auto"/>
            </w:tcBorders>
            <w:shd w:val="clear" w:color="auto" w:fill="auto"/>
            <w:hideMark/>
          </w:tcPr>
          <w:p w14:paraId="6CC80177"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CL, HCL, LC</w:t>
            </w:r>
          </w:p>
        </w:tc>
        <w:tc>
          <w:tcPr>
            <w:tcW w:w="711" w:type="pct"/>
            <w:tcBorders>
              <w:top w:val="single" w:sz="8" w:space="0" w:color="auto"/>
              <w:left w:val="nil"/>
              <w:bottom w:val="single" w:sz="4" w:space="0" w:color="auto"/>
              <w:right w:val="single" w:sz="4" w:space="0" w:color="auto"/>
            </w:tcBorders>
            <w:shd w:val="clear" w:color="auto" w:fill="auto"/>
            <w:hideMark/>
          </w:tcPr>
          <w:p w14:paraId="4FED1B6E"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LC (preference heterogeneity) (&amp; OLS model to facilitate rescaling onto QALY scale)</w:t>
            </w:r>
          </w:p>
        </w:tc>
        <w:tc>
          <w:tcPr>
            <w:tcW w:w="530" w:type="pct"/>
            <w:tcBorders>
              <w:top w:val="single" w:sz="8" w:space="0" w:color="auto"/>
              <w:left w:val="nil"/>
              <w:bottom w:val="single" w:sz="4" w:space="0" w:color="auto"/>
              <w:right w:val="single" w:sz="8" w:space="0" w:color="auto"/>
            </w:tcBorders>
            <w:shd w:val="clear" w:color="auto" w:fill="auto"/>
            <w:hideMark/>
          </w:tcPr>
          <w:p w14:paraId="564225B3"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Inconsistencies, BIC</w:t>
            </w:r>
          </w:p>
        </w:tc>
      </w:tr>
      <w:tr w:rsidR="00D63295" w:rsidRPr="00C16732" w14:paraId="377F180B" w14:textId="77777777" w:rsidTr="00D63295">
        <w:trPr>
          <w:trHeight w:val="1057"/>
        </w:trPr>
        <w:tc>
          <w:tcPr>
            <w:tcW w:w="388" w:type="pct"/>
            <w:vMerge/>
            <w:tcBorders>
              <w:top w:val="single" w:sz="8" w:space="0" w:color="auto"/>
              <w:left w:val="single" w:sz="8" w:space="0" w:color="auto"/>
              <w:bottom w:val="single" w:sz="8" w:space="0" w:color="000000"/>
              <w:right w:val="single" w:sz="4" w:space="0" w:color="auto"/>
            </w:tcBorders>
            <w:hideMark/>
          </w:tcPr>
          <w:p w14:paraId="062EC186" w14:textId="77777777" w:rsidR="00D63295" w:rsidRPr="00C16732" w:rsidRDefault="00D63295" w:rsidP="00D63295">
            <w:pPr>
              <w:spacing w:after="0" w:line="240" w:lineRule="auto"/>
              <w:jc w:val="left"/>
              <w:rPr>
                <w:rFonts w:eastAsia="Times New Roman" w:cs="Times New Roman"/>
                <w:b/>
                <w:bCs/>
                <w:color w:val="000000"/>
                <w:sz w:val="18"/>
                <w:szCs w:val="18"/>
              </w:rPr>
            </w:pPr>
          </w:p>
        </w:tc>
        <w:tc>
          <w:tcPr>
            <w:tcW w:w="384" w:type="pct"/>
            <w:tcBorders>
              <w:top w:val="nil"/>
              <w:left w:val="nil"/>
              <w:bottom w:val="single" w:sz="4" w:space="0" w:color="auto"/>
              <w:right w:val="single" w:sz="4" w:space="0" w:color="auto"/>
            </w:tcBorders>
            <w:shd w:val="clear" w:color="auto" w:fill="auto"/>
            <w:hideMark/>
          </w:tcPr>
          <w:p w14:paraId="4AC2DE09" w14:textId="674B036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 xml:space="preserve">Chen (2019) </w:t>
            </w:r>
            <w:r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&lt;EndNote&gt;&lt;Cite&gt;&lt;Author&gt;Chen&lt;/Author&gt;&lt;Year&gt;2019&lt;/Year&gt;&lt;RecNum&gt;401&lt;/RecNum&gt;&lt;DisplayText&gt;[106]&lt;/DisplayText&gt;&lt;record&gt;&lt;rec-number&gt;401&lt;/rec-number&gt;&lt;foreign-keys&gt;&lt;key app="EN" db-id="w0s0p0w5kv0weoesfdpvszxzv5w522d55zew" timestamp="1623924639"&gt;401&lt;/key&gt;&lt;/foreign-keys&gt;&lt;ref-type name="Journal Article"&gt;17&lt;/ref-type&gt;&lt;contributors&gt;&lt;authors&gt;&lt;author&gt;Chen, Gang&lt;/author&gt;&lt;author&gt;Xu, Fei&lt;/author&gt;&lt;author&gt;Huynh, Elisabeth&lt;/author&gt;&lt;author&gt;Wang, Zhiyong&lt;/author&gt;&lt;author&gt;Stevens, Katherine&lt;/author&gt;&lt;author&gt;Ratcliffe, Julie&lt;/author&gt;&lt;/authors&gt;&lt;/contributors&gt;&lt;titles&gt;&lt;title&gt;Scoring the Child Health Utility 9D instrument: estimation of a Chinese child and adolescent-specific tariff&lt;/title&gt;&lt;secondary-title&gt;Quality of Life Research&lt;/secondary-title&gt;&lt;/titles&gt;&lt;periodical&gt;&lt;full-title&gt;Quality of Life Research&lt;/full-title&gt;&lt;/periodical&gt;&lt;pages&gt;163-176&lt;/pages&gt;&lt;volume&gt;28&lt;/volume&gt;&lt;number&gt;1&lt;/number&gt;&lt;dates&gt;&lt;year&gt;2019&lt;/year&gt;&lt;/dates&gt;&lt;isbn&gt;0962-9343&lt;/isbn&gt;&lt;urls&gt;&lt;/urls&gt;&lt;/record&gt;&lt;/Cite&gt;&lt;/EndNote&gt;</w:instrText>
            </w:r>
            <w:r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[106]</w:t>
            </w:r>
            <w:r w:rsidRPr="00C16732">
              <w:rPr>
                <w:rFonts w:eastAsia="Times New Roman" w:cs="Times New Roman"/>
                <w:color w:val="000000"/>
                <w:sz w:val="18"/>
                <w:szCs w:val="18"/>
              </w:rPr>
              <w:fldChar w:fldCharType="end"/>
            </w:r>
          </w:p>
        </w:tc>
        <w:tc>
          <w:tcPr>
            <w:tcW w:w="609" w:type="pct"/>
            <w:tcBorders>
              <w:top w:val="nil"/>
              <w:left w:val="nil"/>
              <w:bottom w:val="single" w:sz="4" w:space="0" w:color="auto"/>
              <w:right w:val="single" w:sz="4" w:space="0" w:color="auto"/>
            </w:tcBorders>
            <w:shd w:val="clear" w:color="auto" w:fill="auto"/>
            <w:hideMark/>
          </w:tcPr>
          <w:p w14:paraId="30CCED7E"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Fractional factorial design</w:t>
            </w:r>
          </w:p>
        </w:tc>
        <w:tc>
          <w:tcPr>
            <w:tcW w:w="565" w:type="pct"/>
            <w:tcBorders>
              <w:top w:val="nil"/>
              <w:left w:val="nil"/>
              <w:bottom w:val="single" w:sz="4" w:space="0" w:color="auto"/>
              <w:right w:val="single" w:sz="4" w:space="0" w:color="auto"/>
            </w:tcBorders>
            <w:shd w:val="clear" w:color="auto" w:fill="auto"/>
            <w:hideMark/>
          </w:tcPr>
          <w:p w14:paraId="40BFB5AB" w14:textId="77777777"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Mapping onto TTO (separate survey)</w:t>
            </w:r>
          </w:p>
        </w:tc>
        <w:tc>
          <w:tcPr>
            <w:tcW w:w="456" w:type="pct"/>
            <w:tcBorders>
              <w:top w:val="nil"/>
              <w:left w:val="nil"/>
              <w:bottom w:val="single" w:sz="4" w:space="0" w:color="auto"/>
              <w:right w:val="single" w:sz="4" w:space="0" w:color="auto"/>
            </w:tcBorders>
            <w:shd w:val="clear" w:color="auto" w:fill="auto"/>
            <w:hideMark/>
          </w:tcPr>
          <w:p w14:paraId="15A9321F"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Not-reported</w:t>
            </w:r>
          </w:p>
        </w:tc>
        <w:tc>
          <w:tcPr>
            <w:tcW w:w="420" w:type="pct"/>
            <w:tcBorders>
              <w:top w:val="nil"/>
              <w:left w:val="nil"/>
              <w:bottom w:val="single" w:sz="4" w:space="0" w:color="auto"/>
              <w:right w:val="single" w:sz="4" w:space="0" w:color="auto"/>
            </w:tcBorders>
            <w:shd w:val="clear" w:color="auto" w:fill="auto"/>
            <w:hideMark/>
          </w:tcPr>
          <w:p w14:paraId="16F4904D"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10 (50)</w:t>
            </w:r>
          </w:p>
        </w:tc>
        <w:tc>
          <w:tcPr>
            <w:tcW w:w="541" w:type="pct"/>
            <w:tcBorders>
              <w:top w:val="nil"/>
              <w:left w:val="nil"/>
              <w:bottom w:val="single" w:sz="4" w:space="0" w:color="auto"/>
              <w:right w:val="single" w:sz="4" w:space="0" w:color="auto"/>
            </w:tcBorders>
            <w:shd w:val="clear" w:color="auto" w:fill="auto"/>
            <w:hideMark/>
          </w:tcPr>
          <w:p w14:paraId="3F50A6ED"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nil"/>
              <w:left w:val="nil"/>
              <w:bottom w:val="single" w:sz="4" w:space="0" w:color="auto"/>
              <w:right w:val="single" w:sz="4" w:space="0" w:color="auto"/>
            </w:tcBorders>
            <w:shd w:val="clear" w:color="auto" w:fill="auto"/>
            <w:hideMark/>
          </w:tcPr>
          <w:p w14:paraId="14209A7B"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CL, HCL, LC, SALC</w:t>
            </w:r>
          </w:p>
        </w:tc>
        <w:tc>
          <w:tcPr>
            <w:tcW w:w="711" w:type="pct"/>
            <w:tcBorders>
              <w:top w:val="nil"/>
              <w:left w:val="nil"/>
              <w:bottom w:val="single" w:sz="4" w:space="0" w:color="auto"/>
              <w:right w:val="single" w:sz="4" w:space="0" w:color="auto"/>
            </w:tcBorders>
            <w:shd w:val="clear" w:color="auto" w:fill="auto"/>
            <w:hideMark/>
          </w:tcPr>
          <w:p w14:paraId="41D325FE"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LC (preference heterogeneity) (&amp; OLS model to facilitate rescaling onto QALY scale)</w:t>
            </w:r>
          </w:p>
        </w:tc>
        <w:tc>
          <w:tcPr>
            <w:tcW w:w="530" w:type="pct"/>
            <w:tcBorders>
              <w:top w:val="nil"/>
              <w:left w:val="nil"/>
              <w:bottom w:val="single" w:sz="4" w:space="0" w:color="auto"/>
              <w:right w:val="single" w:sz="8" w:space="0" w:color="auto"/>
            </w:tcBorders>
            <w:shd w:val="clear" w:color="auto" w:fill="auto"/>
            <w:hideMark/>
          </w:tcPr>
          <w:p w14:paraId="5C655BC9"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Inconsistencies, BIC</w:t>
            </w:r>
          </w:p>
        </w:tc>
      </w:tr>
      <w:tr w:rsidR="00D63295" w:rsidRPr="00C16732" w14:paraId="7BDEE66A" w14:textId="77777777" w:rsidTr="00D63295">
        <w:trPr>
          <w:trHeight w:val="615"/>
        </w:trPr>
        <w:tc>
          <w:tcPr>
            <w:tcW w:w="388" w:type="pct"/>
            <w:vMerge/>
            <w:tcBorders>
              <w:top w:val="single" w:sz="8" w:space="0" w:color="auto"/>
              <w:left w:val="single" w:sz="8" w:space="0" w:color="auto"/>
              <w:bottom w:val="single" w:sz="8" w:space="0" w:color="000000"/>
              <w:right w:val="single" w:sz="4" w:space="0" w:color="auto"/>
            </w:tcBorders>
            <w:hideMark/>
          </w:tcPr>
          <w:p w14:paraId="21CA38A9" w14:textId="77777777" w:rsidR="00D63295" w:rsidRPr="00C16732" w:rsidRDefault="00D63295" w:rsidP="00D63295">
            <w:pPr>
              <w:spacing w:after="0" w:line="240" w:lineRule="auto"/>
              <w:jc w:val="left"/>
              <w:rPr>
                <w:rFonts w:eastAsia="Times New Roman" w:cs="Times New Roman"/>
                <w:b/>
                <w:bCs/>
                <w:color w:val="000000"/>
                <w:sz w:val="18"/>
                <w:szCs w:val="18"/>
              </w:rPr>
            </w:pPr>
          </w:p>
        </w:tc>
        <w:tc>
          <w:tcPr>
            <w:tcW w:w="384" w:type="pct"/>
            <w:tcBorders>
              <w:top w:val="nil"/>
              <w:left w:val="nil"/>
              <w:bottom w:val="single" w:sz="8" w:space="0" w:color="auto"/>
              <w:right w:val="single" w:sz="4" w:space="0" w:color="auto"/>
            </w:tcBorders>
            <w:shd w:val="clear" w:color="auto" w:fill="auto"/>
            <w:hideMark/>
          </w:tcPr>
          <w:p w14:paraId="65EC7CFD" w14:textId="2E73C742"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 xml:space="preserve">Rowen (2018) </w:t>
            </w:r>
            <w:r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&lt;EndNote&gt;&lt;Cite&gt;&lt;Author&gt;Rowen&lt;/Author&gt;&lt;Year&gt;2018&lt;/Year&gt;&lt;RecNum&gt;405&lt;/RecNum&gt;&lt;DisplayText&gt;[107]&lt;/DisplayText&gt;&lt;record&gt;&lt;rec-number&gt;405&lt;/rec-number&gt;&lt;foreign-keys&gt;&lt;key app="EN" db-id="w0s0p0w5kv0weoesfdpvszxzv5w522d55zew" timestamp="1623925597"&gt;405&lt;/key&gt;&lt;/foreign-keys&gt;&lt;ref-type name="Journal Article"&gt;17&lt;/ref-type&gt;&lt;contributors&gt;&lt;authors&gt;&lt;author&gt;Rowen, Donna&lt;/author&gt;&lt;author&gt;Mulhern, Brendan&lt;/author&gt;&lt;author&gt;Stevens, Katherine&lt;/author&gt;&lt;author&gt;Vermaire, Jan Hendrik&lt;/author&gt;&lt;/authors&gt;&lt;/contributors&gt;&lt;titles&gt;&lt;title&gt;Estimating a Dutch value set for the pediatric preference-based CHU9D using a discrete choice experiment with duration&lt;/title&gt;&lt;secondary-title&gt;Value in Health&lt;/secondary-title&gt;&lt;/titles&gt;&lt;periodical&gt;&lt;full-title&gt;Value in Health&lt;/full-title&gt;&lt;/periodical&gt;&lt;pages&gt;1234-1242&lt;/pages&gt;&lt;volume&gt;21&lt;/volume&gt;&lt;number&gt;10&lt;/number&gt;&lt;dates&gt;&lt;year&gt;2018&lt;/year&gt;&lt;/dates&gt;&lt;isbn&gt;1098-3015&lt;/isbn&gt;&lt;urls&gt;&lt;/urls&gt;&lt;/record&gt;&lt;/Cite&gt;&lt;/EndNote&gt;</w:instrText>
            </w:r>
            <w:r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[107]</w:t>
            </w:r>
            <w:r w:rsidRPr="00C16732">
              <w:rPr>
                <w:rFonts w:eastAsia="Times New Roman" w:cs="Times New Roman"/>
                <w:color w:val="000000"/>
                <w:sz w:val="18"/>
                <w:szCs w:val="18"/>
              </w:rPr>
              <w:fldChar w:fldCharType="end"/>
            </w:r>
          </w:p>
        </w:tc>
        <w:tc>
          <w:tcPr>
            <w:tcW w:w="609" w:type="pct"/>
            <w:tcBorders>
              <w:top w:val="nil"/>
              <w:left w:val="nil"/>
              <w:bottom w:val="single" w:sz="8" w:space="0" w:color="auto"/>
              <w:right w:val="single" w:sz="4" w:space="0" w:color="auto"/>
            </w:tcBorders>
            <w:shd w:val="clear" w:color="auto" w:fill="auto"/>
            <w:hideMark/>
          </w:tcPr>
          <w:p w14:paraId="3C83EEB2"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D-efficient design</w:t>
            </w:r>
          </w:p>
        </w:tc>
        <w:tc>
          <w:tcPr>
            <w:tcW w:w="565" w:type="pct"/>
            <w:tcBorders>
              <w:top w:val="nil"/>
              <w:left w:val="nil"/>
              <w:bottom w:val="single" w:sz="8" w:space="0" w:color="auto"/>
              <w:right w:val="single" w:sz="4" w:space="0" w:color="auto"/>
            </w:tcBorders>
            <w:shd w:val="clear" w:color="auto" w:fill="auto"/>
            <w:hideMark/>
          </w:tcPr>
          <w:p w14:paraId="2C68F503" w14:textId="77777777"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DCE with duration</w:t>
            </w:r>
          </w:p>
        </w:tc>
        <w:tc>
          <w:tcPr>
            <w:tcW w:w="456" w:type="pct"/>
            <w:tcBorders>
              <w:top w:val="nil"/>
              <w:left w:val="nil"/>
              <w:bottom w:val="single" w:sz="8" w:space="0" w:color="auto"/>
              <w:right w:val="single" w:sz="4" w:space="0" w:color="auto"/>
            </w:tcBorders>
            <w:shd w:val="clear" w:color="auto" w:fill="auto"/>
            <w:hideMark/>
          </w:tcPr>
          <w:p w14:paraId="518C3F78"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Warm-up</w:t>
            </w:r>
          </w:p>
        </w:tc>
        <w:tc>
          <w:tcPr>
            <w:tcW w:w="420" w:type="pct"/>
            <w:tcBorders>
              <w:top w:val="nil"/>
              <w:left w:val="nil"/>
              <w:bottom w:val="single" w:sz="8" w:space="0" w:color="auto"/>
              <w:right w:val="single" w:sz="4" w:space="0" w:color="auto"/>
            </w:tcBorders>
            <w:shd w:val="clear" w:color="auto" w:fill="auto"/>
            <w:hideMark/>
          </w:tcPr>
          <w:p w14:paraId="0C6BAE19"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12 (204 pairs)</w:t>
            </w:r>
          </w:p>
        </w:tc>
        <w:tc>
          <w:tcPr>
            <w:tcW w:w="541" w:type="pct"/>
            <w:tcBorders>
              <w:top w:val="nil"/>
              <w:left w:val="nil"/>
              <w:bottom w:val="single" w:sz="8" w:space="0" w:color="auto"/>
              <w:right w:val="single" w:sz="4" w:space="0" w:color="auto"/>
            </w:tcBorders>
            <w:shd w:val="clear" w:color="auto" w:fill="auto"/>
            <w:hideMark/>
          </w:tcPr>
          <w:p w14:paraId="1A029DD8"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nil"/>
              <w:left w:val="nil"/>
              <w:bottom w:val="single" w:sz="8" w:space="0" w:color="auto"/>
              <w:right w:val="single" w:sz="4" w:space="0" w:color="auto"/>
            </w:tcBorders>
            <w:shd w:val="clear" w:color="auto" w:fill="auto"/>
            <w:hideMark/>
          </w:tcPr>
          <w:p w14:paraId="716E3A1D"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CL</w:t>
            </w:r>
          </w:p>
        </w:tc>
        <w:tc>
          <w:tcPr>
            <w:tcW w:w="711" w:type="pct"/>
            <w:tcBorders>
              <w:top w:val="nil"/>
              <w:left w:val="nil"/>
              <w:bottom w:val="single" w:sz="8" w:space="0" w:color="auto"/>
              <w:right w:val="single" w:sz="4" w:space="0" w:color="auto"/>
            </w:tcBorders>
            <w:shd w:val="clear" w:color="auto" w:fill="auto"/>
            <w:hideMark/>
          </w:tcPr>
          <w:p w14:paraId="2CB851CA"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CL (not provided)</w:t>
            </w:r>
          </w:p>
        </w:tc>
        <w:tc>
          <w:tcPr>
            <w:tcW w:w="530" w:type="pct"/>
            <w:tcBorders>
              <w:top w:val="nil"/>
              <w:left w:val="nil"/>
              <w:bottom w:val="single" w:sz="8" w:space="0" w:color="auto"/>
              <w:right w:val="single" w:sz="8" w:space="0" w:color="auto"/>
            </w:tcBorders>
            <w:shd w:val="clear" w:color="auto" w:fill="auto"/>
            <w:hideMark/>
          </w:tcPr>
          <w:p w14:paraId="3626718C"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Inconsistencies</w:t>
            </w:r>
          </w:p>
        </w:tc>
      </w:tr>
      <w:tr w:rsidR="00D63295" w:rsidRPr="00C16732" w14:paraId="422F31B0" w14:textId="77777777" w:rsidTr="00D63295">
        <w:trPr>
          <w:trHeight w:val="600"/>
        </w:trPr>
        <w:tc>
          <w:tcPr>
            <w:tcW w:w="388" w:type="pct"/>
            <w:vMerge w:val="restart"/>
            <w:tcBorders>
              <w:top w:val="nil"/>
              <w:left w:val="single" w:sz="8" w:space="0" w:color="auto"/>
              <w:bottom w:val="single" w:sz="8" w:space="0" w:color="000000"/>
              <w:right w:val="single" w:sz="4" w:space="0" w:color="auto"/>
            </w:tcBorders>
            <w:shd w:val="clear" w:color="auto" w:fill="auto"/>
            <w:hideMark/>
          </w:tcPr>
          <w:p w14:paraId="313A798E" w14:textId="77777777" w:rsidR="00D63295" w:rsidRPr="00C16732" w:rsidRDefault="00D63295" w:rsidP="00D63295">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EQ-5D-Y</w:t>
            </w:r>
          </w:p>
        </w:tc>
        <w:tc>
          <w:tcPr>
            <w:tcW w:w="384" w:type="pct"/>
            <w:tcBorders>
              <w:top w:val="nil"/>
              <w:left w:val="nil"/>
              <w:bottom w:val="single" w:sz="4" w:space="0" w:color="auto"/>
              <w:right w:val="single" w:sz="4" w:space="0" w:color="auto"/>
            </w:tcBorders>
            <w:shd w:val="clear" w:color="auto" w:fill="auto"/>
            <w:hideMark/>
          </w:tcPr>
          <w:p w14:paraId="2B55F89B" w14:textId="21A6847F"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 xml:space="preserve">Craig (2016) </w:t>
            </w:r>
            <w:r w:rsidRPr="00C16732">
              <w:rPr>
                <w:rFonts w:eastAsia="Times New Roman" w:cs="Times New Roman"/>
                <w:sz w:val="18"/>
                <w:szCs w:val="18"/>
              </w:rPr>
              <w:fldChar w:fldCharType="begin"/>
            </w:r>
            <w:r w:rsidR="006A7B66" w:rsidRPr="00C16732">
              <w:rPr>
                <w:rFonts w:eastAsia="Times New Roman" w:cs="Times New Roman"/>
                <w:sz w:val="18"/>
                <w:szCs w:val="18"/>
              </w:rPr>
              <w:instrText xml:space="preserve"> ADDIN EN.CITE &lt;EndNote&gt;&lt;Cite&gt;&lt;Author&gt;Craig&lt;/Author&gt;&lt;Year&gt;2016&lt;/Year&gt;&lt;RecNum&gt;406&lt;/RecNum&gt;&lt;DisplayText&gt;[108]&lt;/DisplayText&gt;&lt;record&gt;&lt;rec-number&gt;406&lt;/rec-number&gt;&lt;foreign-keys&gt;&lt;key app="EN" db-id="w0s0p0w5kv0weoesfdpvszxzv5w522d55zew" timestamp="1623944722"&gt;406&lt;/key&gt;&lt;/foreign-keys&gt;&lt;ref-type name="Journal Article"&gt;17&lt;/ref-type&gt;&lt;contributors&gt;&lt;authors&gt;&lt;author&gt;Craig, Benjamin M&lt;/author&gt;&lt;author&gt;Greiner, Wolfgang&lt;/author&gt;&lt;author&gt;Brown, Derek S&lt;/author&gt;&lt;author&gt;Reeve, Bryce B&lt;/author&gt;&lt;/authors&gt;&lt;/contributors&gt;&lt;titles&gt;&lt;title&gt;Valuation of Child Health‐Related Quality of Life in the United States&lt;/title&gt;&lt;secondary-title&gt;Health economics&lt;/secondary-title&gt;&lt;/titles&gt;&lt;periodical&gt;&lt;full-title&gt;Health Economics&lt;/full-title&gt;&lt;/periodical&gt;&lt;pages&gt;768-777&lt;/pages&gt;&lt;volume&gt;25&lt;/volume&gt;&lt;number&gt;6&lt;/number&gt;&lt;dates&gt;&lt;year&gt;2016&lt;/year&gt;&lt;/dates&gt;&lt;isbn&gt;1057-9230&lt;/isbn&gt;&lt;urls&gt;&lt;/urls&gt;&lt;/record&gt;&lt;/Cite&gt;&lt;/EndNote&gt;</w:instrText>
            </w:r>
            <w:r w:rsidRPr="00C16732">
              <w:rPr>
                <w:rFonts w:eastAsia="Times New Roman" w:cs="Times New Roman"/>
                <w:sz w:val="18"/>
                <w:szCs w:val="18"/>
              </w:rPr>
              <w:fldChar w:fldCharType="separate"/>
            </w:r>
            <w:r w:rsidR="006A7B66" w:rsidRPr="00C16732">
              <w:rPr>
                <w:rFonts w:eastAsia="Times New Roman" w:cs="Times New Roman"/>
                <w:noProof/>
                <w:sz w:val="18"/>
                <w:szCs w:val="18"/>
              </w:rPr>
              <w:t>[108]</w:t>
            </w:r>
            <w:r w:rsidRPr="00C16732">
              <w:rPr>
                <w:rFonts w:eastAsia="Times New Roman" w:cs="Times New Roman"/>
                <w:sz w:val="18"/>
                <w:szCs w:val="18"/>
              </w:rPr>
              <w:fldChar w:fldCharType="end"/>
            </w:r>
          </w:p>
        </w:tc>
        <w:tc>
          <w:tcPr>
            <w:tcW w:w="609" w:type="pct"/>
            <w:tcBorders>
              <w:top w:val="nil"/>
              <w:left w:val="nil"/>
              <w:bottom w:val="single" w:sz="4" w:space="0" w:color="auto"/>
              <w:right w:val="single" w:sz="4" w:space="0" w:color="auto"/>
            </w:tcBorders>
            <w:shd w:val="clear" w:color="auto" w:fill="auto"/>
            <w:hideMark/>
          </w:tcPr>
          <w:p w14:paraId="1C2F18BE"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Design by researcher*</w:t>
            </w:r>
          </w:p>
        </w:tc>
        <w:tc>
          <w:tcPr>
            <w:tcW w:w="565" w:type="pct"/>
            <w:tcBorders>
              <w:top w:val="nil"/>
              <w:left w:val="nil"/>
              <w:bottom w:val="single" w:sz="4" w:space="0" w:color="auto"/>
              <w:right w:val="single" w:sz="4" w:space="0" w:color="auto"/>
            </w:tcBorders>
            <w:shd w:val="clear" w:color="auto" w:fill="auto"/>
            <w:hideMark/>
          </w:tcPr>
          <w:p w14:paraId="55D500F9" w14:textId="77777777"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Direct model estimation</w:t>
            </w:r>
          </w:p>
        </w:tc>
        <w:tc>
          <w:tcPr>
            <w:tcW w:w="456" w:type="pct"/>
            <w:tcBorders>
              <w:top w:val="nil"/>
              <w:left w:val="nil"/>
              <w:bottom w:val="single" w:sz="4" w:space="0" w:color="auto"/>
              <w:right w:val="single" w:sz="4" w:space="0" w:color="auto"/>
            </w:tcBorders>
            <w:shd w:val="clear" w:color="auto" w:fill="auto"/>
            <w:hideMark/>
          </w:tcPr>
          <w:p w14:paraId="67932307"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Warm-up</w:t>
            </w:r>
          </w:p>
        </w:tc>
        <w:tc>
          <w:tcPr>
            <w:tcW w:w="420" w:type="pct"/>
            <w:tcBorders>
              <w:top w:val="nil"/>
              <w:left w:val="nil"/>
              <w:bottom w:val="single" w:sz="4" w:space="0" w:color="auto"/>
              <w:right w:val="single" w:sz="4" w:space="0" w:color="auto"/>
            </w:tcBorders>
            <w:shd w:val="clear" w:color="auto" w:fill="auto"/>
            <w:hideMark/>
          </w:tcPr>
          <w:p w14:paraId="12B3A3D4"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Unclear (600 pairs)</w:t>
            </w:r>
          </w:p>
        </w:tc>
        <w:tc>
          <w:tcPr>
            <w:tcW w:w="541" w:type="pct"/>
            <w:tcBorders>
              <w:top w:val="nil"/>
              <w:left w:val="nil"/>
              <w:bottom w:val="single" w:sz="4" w:space="0" w:color="auto"/>
              <w:right w:val="single" w:sz="4" w:space="0" w:color="auto"/>
            </w:tcBorders>
            <w:shd w:val="clear" w:color="auto" w:fill="auto"/>
            <w:hideMark/>
          </w:tcPr>
          <w:p w14:paraId="10A0BF28"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nil"/>
              <w:left w:val="nil"/>
              <w:bottom w:val="single" w:sz="4" w:space="0" w:color="auto"/>
              <w:right w:val="single" w:sz="4" w:space="0" w:color="auto"/>
            </w:tcBorders>
            <w:shd w:val="clear" w:color="auto" w:fill="auto"/>
            <w:hideMark/>
          </w:tcPr>
          <w:p w14:paraId="01D20B6C"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GLM</w:t>
            </w:r>
          </w:p>
        </w:tc>
        <w:tc>
          <w:tcPr>
            <w:tcW w:w="711" w:type="pct"/>
            <w:tcBorders>
              <w:top w:val="nil"/>
              <w:left w:val="nil"/>
              <w:bottom w:val="single" w:sz="4" w:space="0" w:color="auto"/>
              <w:right w:val="single" w:sz="4" w:space="0" w:color="auto"/>
            </w:tcBorders>
            <w:shd w:val="clear" w:color="auto" w:fill="auto"/>
            <w:hideMark/>
          </w:tcPr>
          <w:p w14:paraId="720CCFF3"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GLM</w:t>
            </w:r>
          </w:p>
        </w:tc>
        <w:tc>
          <w:tcPr>
            <w:tcW w:w="530" w:type="pct"/>
            <w:tcBorders>
              <w:top w:val="nil"/>
              <w:left w:val="nil"/>
              <w:bottom w:val="single" w:sz="4" w:space="0" w:color="auto"/>
              <w:right w:val="single" w:sz="8" w:space="0" w:color="auto"/>
            </w:tcBorders>
            <w:shd w:val="clear" w:color="auto" w:fill="auto"/>
            <w:hideMark/>
          </w:tcPr>
          <w:p w14:paraId="70929370"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Not-reported</w:t>
            </w:r>
          </w:p>
        </w:tc>
      </w:tr>
      <w:tr w:rsidR="00D63295" w:rsidRPr="00C16732" w14:paraId="1E5D63ED" w14:textId="77777777" w:rsidTr="00D63295">
        <w:trPr>
          <w:trHeight w:val="664"/>
        </w:trPr>
        <w:tc>
          <w:tcPr>
            <w:tcW w:w="388" w:type="pct"/>
            <w:vMerge/>
            <w:tcBorders>
              <w:top w:val="nil"/>
              <w:left w:val="single" w:sz="8" w:space="0" w:color="auto"/>
              <w:bottom w:val="single" w:sz="8" w:space="0" w:color="000000"/>
              <w:right w:val="single" w:sz="4" w:space="0" w:color="auto"/>
            </w:tcBorders>
            <w:hideMark/>
          </w:tcPr>
          <w:p w14:paraId="27920C79" w14:textId="77777777" w:rsidR="00D63295" w:rsidRPr="00C16732" w:rsidRDefault="00D63295" w:rsidP="00D63295">
            <w:pPr>
              <w:spacing w:after="0" w:line="240" w:lineRule="auto"/>
              <w:jc w:val="left"/>
              <w:rPr>
                <w:rFonts w:eastAsia="Times New Roman" w:cs="Times New Roman"/>
                <w:b/>
                <w:bCs/>
                <w:color w:val="000000"/>
                <w:sz w:val="18"/>
                <w:szCs w:val="18"/>
              </w:rPr>
            </w:pPr>
          </w:p>
        </w:tc>
        <w:tc>
          <w:tcPr>
            <w:tcW w:w="384" w:type="pct"/>
            <w:tcBorders>
              <w:top w:val="nil"/>
              <w:left w:val="nil"/>
              <w:bottom w:val="single" w:sz="4" w:space="0" w:color="auto"/>
              <w:right w:val="single" w:sz="4" w:space="0" w:color="auto"/>
            </w:tcBorders>
            <w:shd w:val="clear" w:color="auto" w:fill="auto"/>
            <w:hideMark/>
          </w:tcPr>
          <w:p w14:paraId="28F54823" w14:textId="24F7E444"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 xml:space="preserve">Rupel (2021) </w:t>
            </w:r>
            <w:r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&lt;EndNote&gt;&lt;Cite&gt;&lt;Author&gt;Rupel&lt;/Author&gt;&lt;Year&gt;2021&lt;/Year&gt;&lt;RecNum&gt;408&lt;/RecNum&gt;&lt;DisplayText&gt;[109]&lt;/DisplayText&gt;&lt;record&gt;&lt;rec-number&gt;408&lt;/rec-number&gt;&lt;foreign-keys&gt;&lt;key app="EN" db-id="w0s0p0w5kv0weoesfdpvszxzv5w522d55zew" timestamp="1623944877"&gt;408&lt;/key&gt;&lt;/foreign-keys&gt;&lt;ref-type name="Journal Article"&gt;17&lt;/ref-type&gt;&lt;contributors&gt;&lt;authors&gt;&lt;author&gt;Rupel, Valentina Prevolnik&lt;/author&gt;&lt;author&gt;Ogorevc, Marko&lt;/author&gt;&lt;/authors&gt;&lt;/contributors&gt;&lt;titles&gt;&lt;title&gt;EQ-5D-Y Value Set for Slovenia&lt;/title&gt;&lt;secondary-title&gt;PharmacoEconomics&lt;/secondary-title&gt;&lt;/titles&gt;&lt;periodical&gt;&lt;full-title&gt;Pharmacoeconomics&lt;/full-title&gt;&lt;/periodical&gt;&lt;pages&gt;463-471&lt;/pages&gt;&lt;volume&gt;39&lt;/volume&gt;&lt;number&gt;4&lt;/number&gt;&lt;dates&gt;&lt;year&gt;2021&lt;/year&gt;&lt;/dates&gt;&lt;isbn&gt;1179-2027&lt;/isbn&gt;&lt;urls&gt;&lt;/urls&gt;&lt;/record&gt;&lt;/Cite&gt;&lt;/EndNote&gt;</w:instrText>
            </w:r>
            <w:r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[109]</w:t>
            </w:r>
            <w:r w:rsidRPr="00C16732">
              <w:rPr>
                <w:rFonts w:eastAsia="Times New Roman" w:cs="Times New Roman"/>
                <w:color w:val="000000"/>
                <w:sz w:val="18"/>
                <w:szCs w:val="18"/>
              </w:rPr>
              <w:fldChar w:fldCharType="end"/>
            </w:r>
          </w:p>
        </w:tc>
        <w:tc>
          <w:tcPr>
            <w:tcW w:w="609" w:type="pct"/>
            <w:tcBorders>
              <w:top w:val="nil"/>
              <w:left w:val="nil"/>
              <w:bottom w:val="single" w:sz="4" w:space="0" w:color="auto"/>
              <w:right w:val="single" w:sz="4" w:space="0" w:color="auto"/>
            </w:tcBorders>
            <w:shd w:val="clear" w:color="auto" w:fill="auto"/>
            <w:hideMark/>
          </w:tcPr>
          <w:p w14:paraId="64DD39CF"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D-efficient design</w:t>
            </w:r>
          </w:p>
        </w:tc>
        <w:tc>
          <w:tcPr>
            <w:tcW w:w="565" w:type="pct"/>
            <w:tcBorders>
              <w:top w:val="nil"/>
              <w:left w:val="nil"/>
              <w:bottom w:val="single" w:sz="4" w:space="0" w:color="auto"/>
              <w:right w:val="single" w:sz="4" w:space="0" w:color="auto"/>
            </w:tcBorders>
            <w:shd w:val="clear" w:color="auto" w:fill="auto"/>
            <w:hideMark/>
          </w:tcPr>
          <w:p w14:paraId="15FFA4E6" w14:textId="77777777"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Rescale using cTTO (separate survey)</w:t>
            </w:r>
          </w:p>
        </w:tc>
        <w:tc>
          <w:tcPr>
            <w:tcW w:w="456" w:type="pct"/>
            <w:tcBorders>
              <w:top w:val="nil"/>
              <w:left w:val="nil"/>
              <w:bottom w:val="single" w:sz="4" w:space="0" w:color="auto"/>
              <w:right w:val="single" w:sz="4" w:space="0" w:color="auto"/>
            </w:tcBorders>
            <w:shd w:val="clear" w:color="auto" w:fill="auto"/>
            <w:hideMark/>
          </w:tcPr>
          <w:p w14:paraId="0B65D836"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QC</w:t>
            </w:r>
          </w:p>
        </w:tc>
        <w:tc>
          <w:tcPr>
            <w:tcW w:w="420" w:type="pct"/>
            <w:tcBorders>
              <w:top w:val="nil"/>
              <w:left w:val="nil"/>
              <w:bottom w:val="single" w:sz="4" w:space="0" w:color="auto"/>
              <w:right w:val="single" w:sz="4" w:space="0" w:color="auto"/>
            </w:tcBorders>
            <w:shd w:val="clear" w:color="auto" w:fill="auto"/>
            <w:hideMark/>
          </w:tcPr>
          <w:p w14:paraId="5D243C20"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15 (150 pairs)</w:t>
            </w:r>
          </w:p>
        </w:tc>
        <w:tc>
          <w:tcPr>
            <w:tcW w:w="541" w:type="pct"/>
            <w:tcBorders>
              <w:top w:val="nil"/>
              <w:left w:val="nil"/>
              <w:bottom w:val="single" w:sz="4" w:space="0" w:color="auto"/>
              <w:right w:val="single" w:sz="4" w:space="0" w:color="auto"/>
            </w:tcBorders>
            <w:shd w:val="clear" w:color="auto" w:fill="auto"/>
            <w:hideMark/>
          </w:tcPr>
          <w:p w14:paraId="52236D6B"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nil"/>
              <w:left w:val="nil"/>
              <w:bottom w:val="single" w:sz="4" w:space="0" w:color="auto"/>
              <w:right w:val="single" w:sz="4" w:space="0" w:color="auto"/>
            </w:tcBorders>
            <w:shd w:val="clear" w:color="auto" w:fill="auto"/>
            <w:hideMark/>
          </w:tcPr>
          <w:p w14:paraId="34297AE3"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MIXL</w:t>
            </w:r>
          </w:p>
        </w:tc>
        <w:tc>
          <w:tcPr>
            <w:tcW w:w="711" w:type="pct"/>
            <w:tcBorders>
              <w:top w:val="nil"/>
              <w:left w:val="nil"/>
              <w:bottom w:val="single" w:sz="4" w:space="0" w:color="auto"/>
              <w:right w:val="single" w:sz="4" w:space="0" w:color="auto"/>
            </w:tcBorders>
            <w:shd w:val="clear" w:color="auto" w:fill="auto"/>
            <w:hideMark/>
          </w:tcPr>
          <w:p w14:paraId="365C2836"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MIXL</w:t>
            </w:r>
          </w:p>
        </w:tc>
        <w:tc>
          <w:tcPr>
            <w:tcW w:w="530" w:type="pct"/>
            <w:tcBorders>
              <w:top w:val="nil"/>
              <w:left w:val="nil"/>
              <w:bottom w:val="single" w:sz="4" w:space="0" w:color="auto"/>
              <w:right w:val="single" w:sz="8" w:space="0" w:color="auto"/>
            </w:tcBorders>
            <w:shd w:val="clear" w:color="auto" w:fill="auto"/>
            <w:hideMark/>
          </w:tcPr>
          <w:p w14:paraId="087F7FFB"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AIC, BIC</w:t>
            </w:r>
          </w:p>
        </w:tc>
      </w:tr>
      <w:tr w:rsidR="00D63295" w:rsidRPr="00C16732" w14:paraId="1D9EB769" w14:textId="77777777" w:rsidTr="00D63295">
        <w:trPr>
          <w:trHeight w:val="591"/>
        </w:trPr>
        <w:tc>
          <w:tcPr>
            <w:tcW w:w="388" w:type="pct"/>
            <w:vMerge/>
            <w:tcBorders>
              <w:top w:val="nil"/>
              <w:left w:val="single" w:sz="8" w:space="0" w:color="auto"/>
              <w:bottom w:val="single" w:sz="8" w:space="0" w:color="000000"/>
              <w:right w:val="single" w:sz="4" w:space="0" w:color="auto"/>
            </w:tcBorders>
            <w:hideMark/>
          </w:tcPr>
          <w:p w14:paraId="7FCF4739" w14:textId="77777777" w:rsidR="00D63295" w:rsidRPr="00C16732" w:rsidRDefault="00D63295" w:rsidP="00D63295">
            <w:pPr>
              <w:spacing w:after="0" w:line="240" w:lineRule="auto"/>
              <w:jc w:val="left"/>
              <w:rPr>
                <w:rFonts w:eastAsia="Times New Roman" w:cs="Times New Roman"/>
                <w:b/>
                <w:bCs/>
                <w:color w:val="000000"/>
                <w:sz w:val="18"/>
                <w:szCs w:val="18"/>
              </w:rPr>
            </w:pPr>
          </w:p>
        </w:tc>
        <w:tc>
          <w:tcPr>
            <w:tcW w:w="384" w:type="pct"/>
            <w:tcBorders>
              <w:top w:val="nil"/>
              <w:left w:val="nil"/>
              <w:bottom w:val="single" w:sz="8" w:space="0" w:color="auto"/>
              <w:right w:val="single" w:sz="4" w:space="0" w:color="auto"/>
            </w:tcBorders>
            <w:shd w:val="clear" w:color="auto" w:fill="auto"/>
            <w:hideMark/>
          </w:tcPr>
          <w:p w14:paraId="4DEC4487" w14:textId="47814C2F"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 xml:space="preserve">Shiroiwa (2021) </w:t>
            </w:r>
            <w:r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&lt;EndNote&gt;&lt;Cite&gt;&lt;Author&gt;Shiroiwa&lt;/Author&gt;&lt;Year&gt;2021&lt;/Year&gt;&lt;RecNum&gt;411&lt;/RecNum&gt;&lt;DisplayText&gt;[110]&lt;/DisplayText&gt;&lt;record&gt;&lt;rec-number&gt;411&lt;/rec-number&gt;&lt;foreign-keys&gt;&lt;key app="EN" db-id="w0s0p0w5kv0weoesfdpvszxzv5w522d55zew" timestamp="1623945014"&gt;411&lt;/key&gt;&lt;/foreign-keys&gt;&lt;ref-type name="Journal Article"&gt;17&lt;/ref-type&gt;&lt;contributors&gt;&lt;authors&gt;&lt;author&gt;Shiroiwa, Takeru&lt;/author&gt;&lt;author&gt;Ikeda, Shunya&lt;/author&gt;&lt;author&gt;Noto, Shinichi&lt;/author&gt;&lt;author&gt;Fukuda, Takashi&lt;/author&gt;&lt;author&gt;Stolk, Elly&lt;/author&gt;&lt;/authors&gt;&lt;/contributors&gt;&lt;titles&gt;&lt;title&gt;Valuation Survey of EQ-5D-Y Based on the International Common Protocol: Development of a Value Set in Japan&lt;/title&gt;&lt;secondary-title&gt;Medical Decision Making&lt;/secondary-title&gt;&lt;/titles&gt;&lt;periodical&gt;&lt;full-title&gt;Medical Decision Making&lt;/full-title&gt;&lt;/periodical&gt;&lt;pages&gt;0272989X211001859&lt;/pages&gt;&lt;dates&gt;&lt;year&gt;2021&lt;/year&gt;&lt;/dates&gt;&lt;isbn&gt;0272-989X&lt;/isbn&gt;&lt;urls&gt;&lt;/urls&gt;&lt;/record&gt;&lt;/Cite&gt;&lt;/EndNote&gt;</w:instrText>
            </w:r>
            <w:r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[110]</w:t>
            </w:r>
            <w:r w:rsidRPr="00C16732">
              <w:rPr>
                <w:rFonts w:eastAsia="Times New Roman" w:cs="Times New Roman"/>
                <w:color w:val="000000"/>
                <w:sz w:val="18"/>
                <w:szCs w:val="18"/>
              </w:rPr>
              <w:fldChar w:fldCharType="end"/>
            </w:r>
          </w:p>
        </w:tc>
        <w:tc>
          <w:tcPr>
            <w:tcW w:w="609" w:type="pct"/>
            <w:tcBorders>
              <w:top w:val="nil"/>
              <w:left w:val="nil"/>
              <w:bottom w:val="single" w:sz="8" w:space="0" w:color="auto"/>
              <w:right w:val="single" w:sz="4" w:space="0" w:color="auto"/>
            </w:tcBorders>
            <w:shd w:val="clear" w:color="auto" w:fill="auto"/>
            <w:hideMark/>
          </w:tcPr>
          <w:p w14:paraId="7C0DBB64"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Efficient design</w:t>
            </w:r>
          </w:p>
        </w:tc>
        <w:tc>
          <w:tcPr>
            <w:tcW w:w="565" w:type="pct"/>
            <w:tcBorders>
              <w:top w:val="nil"/>
              <w:left w:val="nil"/>
              <w:bottom w:val="single" w:sz="8" w:space="0" w:color="auto"/>
              <w:right w:val="single" w:sz="4" w:space="0" w:color="auto"/>
            </w:tcBorders>
            <w:shd w:val="clear" w:color="auto" w:fill="auto"/>
            <w:hideMark/>
          </w:tcPr>
          <w:p w14:paraId="35DAEF0E" w14:textId="77777777" w:rsidR="00D63295" w:rsidRPr="00C16732" w:rsidRDefault="00D63295" w:rsidP="00D63295">
            <w:pPr>
              <w:spacing w:after="0" w:line="240" w:lineRule="auto"/>
              <w:jc w:val="left"/>
              <w:rPr>
                <w:rFonts w:eastAsia="Times New Roman" w:cs="Times New Roman"/>
                <w:sz w:val="18"/>
                <w:szCs w:val="18"/>
              </w:rPr>
            </w:pPr>
            <w:r w:rsidRPr="00C16732">
              <w:rPr>
                <w:rFonts w:eastAsia="Times New Roman" w:cs="Times New Roman"/>
                <w:sz w:val="18"/>
                <w:szCs w:val="18"/>
              </w:rPr>
              <w:t>Mapping onto cTTO (separate survey)</w:t>
            </w:r>
          </w:p>
        </w:tc>
        <w:tc>
          <w:tcPr>
            <w:tcW w:w="456" w:type="pct"/>
            <w:tcBorders>
              <w:top w:val="nil"/>
              <w:left w:val="nil"/>
              <w:bottom w:val="single" w:sz="8" w:space="0" w:color="auto"/>
              <w:right w:val="single" w:sz="4" w:space="0" w:color="auto"/>
            </w:tcBorders>
            <w:shd w:val="clear" w:color="auto" w:fill="auto"/>
            <w:hideMark/>
          </w:tcPr>
          <w:p w14:paraId="2B11AC27"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QC</w:t>
            </w:r>
          </w:p>
        </w:tc>
        <w:tc>
          <w:tcPr>
            <w:tcW w:w="420" w:type="pct"/>
            <w:tcBorders>
              <w:top w:val="nil"/>
              <w:left w:val="nil"/>
              <w:bottom w:val="single" w:sz="8" w:space="0" w:color="auto"/>
              <w:right w:val="single" w:sz="4" w:space="0" w:color="auto"/>
            </w:tcBorders>
            <w:shd w:val="clear" w:color="auto" w:fill="auto"/>
            <w:hideMark/>
          </w:tcPr>
          <w:p w14:paraId="60061342"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15 (150 pairs)</w:t>
            </w:r>
          </w:p>
        </w:tc>
        <w:tc>
          <w:tcPr>
            <w:tcW w:w="541" w:type="pct"/>
            <w:tcBorders>
              <w:top w:val="nil"/>
              <w:left w:val="nil"/>
              <w:bottom w:val="single" w:sz="8" w:space="0" w:color="auto"/>
              <w:right w:val="single" w:sz="4" w:space="0" w:color="auto"/>
            </w:tcBorders>
            <w:shd w:val="clear" w:color="auto" w:fill="auto"/>
            <w:hideMark/>
          </w:tcPr>
          <w:p w14:paraId="641DA291"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nil"/>
              <w:left w:val="nil"/>
              <w:bottom w:val="single" w:sz="8" w:space="0" w:color="auto"/>
              <w:right w:val="single" w:sz="4" w:space="0" w:color="auto"/>
            </w:tcBorders>
            <w:shd w:val="clear" w:color="auto" w:fill="auto"/>
            <w:hideMark/>
          </w:tcPr>
          <w:p w14:paraId="5FF27B7A"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CL, MIXL</w:t>
            </w:r>
          </w:p>
        </w:tc>
        <w:tc>
          <w:tcPr>
            <w:tcW w:w="711" w:type="pct"/>
            <w:tcBorders>
              <w:top w:val="nil"/>
              <w:left w:val="nil"/>
              <w:bottom w:val="single" w:sz="8" w:space="0" w:color="auto"/>
              <w:right w:val="single" w:sz="4" w:space="0" w:color="auto"/>
            </w:tcBorders>
            <w:shd w:val="clear" w:color="auto" w:fill="auto"/>
            <w:hideMark/>
          </w:tcPr>
          <w:p w14:paraId="7477D940"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MIXL (&amp; OLS model to facilitate rescaling onto QALY scale)</w:t>
            </w:r>
          </w:p>
        </w:tc>
        <w:tc>
          <w:tcPr>
            <w:tcW w:w="530" w:type="pct"/>
            <w:tcBorders>
              <w:top w:val="nil"/>
              <w:left w:val="nil"/>
              <w:bottom w:val="single" w:sz="8" w:space="0" w:color="auto"/>
              <w:right w:val="single" w:sz="8" w:space="0" w:color="auto"/>
            </w:tcBorders>
            <w:shd w:val="clear" w:color="auto" w:fill="auto"/>
            <w:hideMark/>
          </w:tcPr>
          <w:p w14:paraId="34D6559A"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Inconsistencies, AIC</w:t>
            </w:r>
          </w:p>
        </w:tc>
      </w:tr>
      <w:tr w:rsidR="00D63295" w:rsidRPr="00C16732" w14:paraId="6BF0DC5C" w14:textId="77777777" w:rsidTr="00D63295">
        <w:trPr>
          <w:trHeight w:val="954"/>
        </w:trPr>
        <w:tc>
          <w:tcPr>
            <w:tcW w:w="388" w:type="pct"/>
            <w:tcBorders>
              <w:top w:val="nil"/>
              <w:left w:val="single" w:sz="8" w:space="0" w:color="auto"/>
              <w:bottom w:val="single" w:sz="8" w:space="0" w:color="auto"/>
              <w:right w:val="single" w:sz="4" w:space="0" w:color="auto"/>
            </w:tcBorders>
            <w:shd w:val="clear" w:color="auto" w:fill="auto"/>
            <w:hideMark/>
          </w:tcPr>
          <w:p w14:paraId="6CEEEF0A" w14:textId="77777777" w:rsidR="00D63295" w:rsidRPr="00C16732" w:rsidRDefault="00D63295" w:rsidP="00D63295">
            <w:pPr>
              <w:spacing w:after="0" w:line="240" w:lineRule="auto"/>
              <w:jc w:val="left"/>
              <w:rPr>
                <w:rFonts w:eastAsia="Times New Roman" w:cs="Times New Roman"/>
                <w:b/>
                <w:bCs/>
                <w:color w:val="000000"/>
                <w:sz w:val="18"/>
                <w:szCs w:val="18"/>
              </w:rPr>
            </w:pPr>
            <w:r w:rsidRPr="00C16732">
              <w:rPr>
                <w:rFonts w:eastAsia="Times New Roman" w:cs="Times New Roman"/>
                <w:b/>
                <w:bCs/>
                <w:color w:val="000000"/>
                <w:sz w:val="18"/>
                <w:szCs w:val="18"/>
              </w:rPr>
              <w:t>IQI</w:t>
            </w:r>
          </w:p>
        </w:tc>
        <w:tc>
          <w:tcPr>
            <w:tcW w:w="384" w:type="pct"/>
            <w:tcBorders>
              <w:top w:val="nil"/>
              <w:left w:val="nil"/>
              <w:bottom w:val="single" w:sz="8" w:space="0" w:color="auto"/>
              <w:right w:val="single" w:sz="4" w:space="0" w:color="auto"/>
            </w:tcBorders>
            <w:shd w:val="clear" w:color="auto" w:fill="auto"/>
            <w:hideMark/>
          </w:tcPr>
          <w:p w14:paraId="25553FCE" w14:textId="1FAF875C"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 xml:space="preserve">Krabbe (2020) </w:t>
            </w:r>
            <w:r w:rsidRPr="00C16732">
              <w:rPr>
                <w:rFonts w:eastAsia="Times New Roman" w:cs="Times New Roman"/>
                <w:color w:val="000000"/>
                <w:sz w:val="18"/>
                <w:szCs w:val="18"/>
              </w:rPr>
              <w:fldChar w:fldCharType="begin"/>
            </w:r>
            <w:r w:rsidR="006A7B66" w:rsidRPr="00C16732">
              <w:rPr>
                <w:rFonts w:eastAsia="Times New Roman" w:cs="Times New Roman"/>
                <w:color w:val="000000"/>
                <w:sz w:val="18"/>
                <w:szCs w:val="18"/>
              </w:rPr>
              <w:instrText xml:space="preserve"> ADDIN EN.CITE &lt;EndNote&gt;&lt;Cite&gt;&lt;Author&gt;Krabbe&lt;/Author&gt;&lt;Year&gt;2020&lt;/Year&gt;&lt;RecNum&gt;407&lt;/RecNum&gt;&lt;DisplayText&gt;[111]&lt;/DisplayText&gt;&lt;record&gt;&lt;rec-number&gt;407&lt;/rec-number&gt;&lt;foreign-keys&gt;&lt;key app="EN" db-id="w0s0p0w5kv0weoesfdpvszxzv5w522d55zew" timestamp="1623944777"&gt;407&lt;/key&gt;&lt;/foreign-keys&gt;&lt;ref-type name="Journal Article"&gt;17&lt;/ref-type&gt;&lt;contributors&gt;&lt;authors&gt;&lt;author&gt;Krabbe, Paul FM&lt;/author&gt;&lt;author&gt;Jabrayilov, Ruslan&lt;/author&gt;&lt;author&gt;Detzel, Patrick&lt;/author&gt;&lt;author&gt;Dainelli, Livia&lt;/author&gt;&lt;author&gt;Vermeulen, Karin M&lt;/author&gt;&lt;author&gt;van Asselt, Antoinette DI&lt;/author&gt;&lt;/authors&gt;&lt;/contributors&gt;&lt;titles&gt;&lt;title&gt;A two-step procedure to generate utilities for the Infant health-related Quality of life Instrument (IQI)&lt;/title&gt;&lt;secondary-title&gt;PloS one&lt;/secondary-title&gt;&lt;/titles&gt;&lt;periodical&gt;&lt;full-title&gt;PLoS One&lt;/full-title&gt;&lt;/periodical&gt;&lt;pages&gt;e0230852&lt;/pages&gt;&lt;volume&gt;15&lt;/volume&gt;&lt;number&gt;4&lt;/number&gt;&lt;dates&gt;&lt;year&gt;2020&lt;/year&gt;&lt;/dates&gt;&lt;isbn&gt;1932-6203&lt;/isbn&gt;&lt;urls&gt;&lt;/urls&gt;&lt;/record&gt;&lt;/Cite&gt;&lt;/EndNote&gt;</w:instrText>
            </w:r>
            <w:r w:rsidRPr="00C16732">
              <w:rPr>
                <w:rFonts w:eastAsia="Times New Roman" w:cs="Times New Roman"/>
                <w:color w:val="000000"/>
                <w:sz w:val="18"/>
                <w:szCs w:val="18"/>
              </w:rPr>
              <w:fldChar w:fldCharType="separate"/>
            </w:r>
            <w:r w:rsidR="006A7B66" w:rsidRPr="00C16732">
              <w:rPr>
                <w:rFonts w:eastAsia="Times New Roman" w:cs="Times New Roman"/>
                <w:noProof/>
                <w:color w:val="000000"/>
                <w:sz w:val="18"/>
                <w:szCs w:val="18"/>
              </w:rPr>
              <w:t>[111]</w:t>
            </w:r>
            <w:r w:rsidRPr="00C16732">
              <w:rPr>
                <w:rFonts w:eastAsia="Times New Roman" w:cs="Times New Roman"/>
                <w:color w:val="000000"/>
                <w:sz w:val="18"/>
                <w:szCs w:val="18"/>
              </w:rPr>
              <w:fldChar w:fldCharType="end"/>
            </w:r>
          </w:p>
        </w:tc>
        <w:tc>
          <w:tcPr>
            <w:tcW w:w="609" w:type="pct"/>
            <w:tcBorders>
              <w:top w:val="nil"/>
              <w:left w:val="nil"/>
              <w:bottom w:val="single" w:sz="8" w:space="0" w:color="auto"/>
              <w:right w:val="single" w:sz="4" w:space="0" w:color="auto"/>
            </w:tcBorders>
            <w:shd w:val="clear" w:color="auto" w:fill="auto"/>
            <w:hideMark/>
          </w:tcPr>
          <w:p w14:paraId="527D8E56"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Fractional factorial design with several criteria applied.</w:t>
            </w:r>
          </w:p>
        </w:tc>
        <w:tc>
          <w:tcPr>
            <w:tcW w:w="565" w:type="pct"/>
            <w:tcBorders>
              <w:top w:val="nil"/>
              <w:left w:val="nil"/>
              <w:bottom w:val="single" w:sz="8" w:space="0" w:color="auto"/>
              <w:right w:val="single" w:sz="4" w:space="0" w:color="auto"/>
            </w:tcBorders>
            <w:shd w:val="clear" w:color="auto" w:fill="auto"/>
            <w:hideMark/>
          </w:tcPr>
          <w:p w14:paraId="35CA648A" w14:textId="7F9E75AD"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DCE &amp; Complementary "better or worse than death" task</w:t>
            </w:r>
          </w:p>
        </w:tc>
        <w:tc>
          <w:tcPr>
            <w:tcW w:w="456" w:type="pct"/>
            <w:tcBorders>
              <w:top w:val="nil"/>
              <w:left w:val="nil"/>
              <w:bottom w:val="single" w:sz="8" w:space="0" w:color="auto"/>
              <w:right w:val="single" w:sz="4" w:space="0" w:color="auto"/>
            </w:tcBorders>
            <w:shd w:val="clear" w:color="auto" w:fill="auto"/>
            <w:hideMark/>
          </w:tcPr>
          <w:p w14:paraId="307FE02B"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Not reported</w:t>
            </w:r>
          </w:p>
        </w:tc>
        <w:tc>
          <w:tcPr>
            <w:tcW w:w="420" w:type="pct"/>
            <w:tcBorders>
              <w:top w:val="nil"/>
              <w:left w:val="nil"/>
              <w:bottom w:val="single" w:sz="8" w:space="0" w:color="auto"/>
              <w:right w:val="single" w:sz="4" w:space="0" w:color="auto"/>
            </w:tcBorders>
            <w:shd w:val="clear" w:color="auto" w:fill="auto"/>
            <w:hideMark/>
          </w:tcPr>
          <w:p w14:paraId="34C7A9E3"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10 (not reported)</w:t>
            </w:r>
          </w:p>
        </w:tc>
        <w:tc>
          <w:tcPr>
            <w:tcW w:w="541" w:type="pct"/>
            <w:tcBorders>
              <w:top w:val="nil"/>
              <w:left w:val="nil"/>
              <w:bottom w:val="single" w:sz="8" w:space="0" w:color="auto"/>
              <w:right w:val="single" w:sz="4" w:space="0" w:color="auto"/>
            </w:tcBorders>
            <w:shd w:val="clear" w:color="auto" w:fill="auto"/>
            <w:hideMark/>
          </w:tcPr>
          <w:p w14:paraId="6ACD4241"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Forced choice</w:t>
            </w:r>
          </w:p>
        </w:tc>
        <w:tc>
          <w:tcPr>
            <w:tcW w:w="396" w:type="pct"/>
            <w:tcBorders>
              <w:top w:val="nil"/>
              <w:left w:val="nil"/>
              <w:bottom w:val="single" w:sz="8" w:space="0" w:color="auto"/>
              <w:right w:val="single" w:sz="4" w:space="0" w:color="auto"/>
            </w:tcBorders>
            <w:shd w:val="clear" w:color="auto" w:fill="auto"/>
            <w:hideMark/>
          </w:tcPr>
          <w:p w14:paraId="5F739AD1"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CL</w:t>
            </w:r>
          </w:p>
        </w:tc>
        <w:tc>
          <w:tcPr>
            <w:tcW w:w="711" w:type="pct"/>
            <w:tcBorders>
              <w:top w:val="nil"/>
              <w:left w:val="nil"/>
              <w:bottom w:val="single" w:sz="8" w:space="0" w:color="auto"/>
              <w:right w:val="single" w:sz="4" w:space="0" w:color="auto"/>
            </w:tcBorders>
            <w:shd w:val="clear" w:color="auto" w:fill="auto"/>
            <w:hideMark/>
          </w:tcPr>
          <w:p w14:paraId="710730A5"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LC (&amp; Rank-ordered logit model to facilitate rescaling onto QALY scale)</w:t>
            </w:r>
          </w:p>
        </w:tc>
        <w:tc>
          <w:tcPr>
            <w:tcW w:w="530" w:type="pct"/>
            <w:tcBorders>
              <w:top w:val="nil"/>
              <w:left w:val="nil"/>
              <w:bottom w:val="single" w:sz="8" w:space="0" w:color="auto"/>
              <w:right w:val="single" w:sz="8" w:space="0" w:color="auto"/>
            </w:tcBorders>
            <w:shd w:val="clear" w:color="auto" w:fill="auto"/>
            <w:hideMark/>
          </w:tcPr>
          <w:p w14:paraId="3BE21949" w14:textId="77777777" w:rsidR="00D63295" w:rsidRPr="00C16732" w:rsidRDefault="00D63295" w:rsidP="00D63295">
            <w:pPr>
              <w:spacing w:after="0" w:line="240" w:lineRule="auto"/>
              <w:jc w:val="left"/>
              <w:rPr>
                <w:rFonts w:eastAsia="Times New Roman" w:cs="Times New Roman"/>
                <w:color w:val="000000"/>
                <w:sz w:val="18"/>
                <w:szCs w:val="18"/>
              </w:rPr>
            </w:pPr>
            <w:r w:rsidRPr="00C16732">
              <w:rPr>
                <w:rFonts w:eastAsia="Times New Roman" w:cs="Times New Roman"/>
                <w:color w:val="000000"/>
                <w:sz w:val="18"/>
                <w:szCs w:val="18"/>
              </w:rPr>
              <w:t>Inconsistencies</w:t>
            </w:r>
          </w:p>
        </w:tc>
      </w:tr>
      <w:tr w:rsidR="00D63295" w:rsidRPr="00C16732" w14:paraId="054EB008" w14:textId="77777777" w:rsidTr="00264716">
        <w:trPr>
          <w:trHeight w:val="122"/>
        </w:trPr>
        <w:tc>
          <w:tcPr>
            <w:tcW w:w="5000" w:type="pct"/>
            <w:gridSpan w:val="10"/>
            <w:tcBorders>
              <w:top w:val="single" w:sz="8" w:space="0" w:color="auto"/>
              <w:left w:val="single" w:sz="4" w:space="0" w:color="auto"/>
              <w:bottom w:val="single" w:sz="4" w:space="0" w:color="auto"/>
              <w:right w:val="single" w:sz="4" w:space="0" w:color="auto"/>
            </w:tcBorders>
            <w:shd w:val="clear" w:color="auto" w:fill="auto"/>
            <w:hideMark/>
          </w:tcPr>
          <w:p w14:paraId="1242A345" w14:textId="77777777" w:rsidR="00D63295" w:rsidRPr="00C16732" w:rsidRDefault="00D63295" w:rsidP="00264716">
            <w:pPr>
              <w:spacing w:after="0" w:line="240" w:lineRule="auto"/>
              <w:rPr>
                <w:rFonts w:eastAsia="Times New Roman" w:cs="Times New Roman"/>
                <w:color w:val="000000"/>
                <w:sz w:val="18"/>
                <w:szCs w:val="18"/>
              </w:rPr>
            </w:pPr>
            <w:r w:rsidRPr="00C16732">
              <w:rPr>
                <w:rFonts w:eastAsia="Times New Roman" w:cs="Times New Roman"/>
                <w:b/>
                <w:bCs/>
                <w:color w:val="000000"/>
                <w:sz w:val="18"/>
                <w:szCs w:val="18"/>
              </w:rPr>
              <w:t xml:space="preserve">Acronym: </w:t>
            </w:r>
            <w:r w:rsidRPr="00C16732">
              <w:rPr>
                <w:rFonts w:eastAsia="Times New Roman" w:cs="Times New Roman"/>
                <w:color w:val="000000"/>
                <w:sz w:val="18"/>
                <w:szCs w:val="18"/>
              </w:rPr>
              <w:t>AIC: Akaike information criterion; BIC: Bayesian information criterion; BWS: best-worst scale; CL: Conditional logit model; cTTO: composite time trade-off; DCE: discrete choice experiment; GLM: Generalized linear model; HCL: Heteroscedastic conditional logit model; LC: Latent class conditional logit model; MIXL: Mixed logit model; SALC: Scale-adjusted LC model.</w:t>
            </w:r>
          </w:p>
          <w:p w14:paraId="217E4CA2" w14:textId="38AFE592" w:rsidR="00D63295" w:rsidRPr="00C16732" w:rsidRDefault="003C384B" w:rsidP="00264716">
            <w:pPr>
              <w:spacing w:after="0" w:line="240" w:lineRule="auto"/>
              <w:rPr>
                <w:rFonts w:eastAsia="Times New Roman" w:cs="Times New Roman"/>
                <w:color w:val="000000"/>
                <w:sz w:val="18"/>
                <w:szCs w:val="18"/>
              </w:rPr>
            </w:pPr>
            <w:r w:rsidRPr="00C16732">
              <w:rPr>
                <w:rFonts w:eastAsia="Times New Roman" w:cs="Times New Roman"/>
                <w:color w:val="000000"/>
                <w:sz w:val="18"/>
                <w:szCs w:val="18"/>
                <w:vertAlign w:val="superscript"/>
              </w:rPr>
              <w:t>a</w:t>
            </w:r>
            <w:r w:rsidR="00D63295" w:rsidRPr="00C16732">
              <w:rPr>
                <w:rFonts w:eastAsia="Times New Roman" w:cs="Times New Roman"/>
                <w:color w:val="000000"/>
                <w:sz w:val="18"/>
                <w:szCs w:val="18"/>
              </w:rPr>
              <w:t xml:space="preserve"> See Table 1 in main text for full name of instruments.</w:t>
            </w:r>
          </w:p>
        </w:tc>
      </w:tr>
    </w:tbl>
    <w:p w14:paraId="4793C828" w14:textId="77777777" w:rsidR="00EF6592" w:rsidRPr="00C16732" w:rsidRDefault="00EF6592" w:rsidP="00EF6592"/>
    <w:p w14:paraId="3AF06B01" w14:textId="18FF6C0D" w:rsidR="00514E87" w:rsidRPr="00C16732" w:rsidRDefault="00514E87" w:rsidP="00116936">
      <w:pPr>
        <w:sectPr w:rsidR="00514E87" w:rsidRPr="00C16732" w:rsidSect="00116936">
          <w:pgSz w:w="16838" w:h="11906" w:orient="landscape"/>
          <w:pgMar w:top="1440" w:right="1440" w:bottom="1440" w:left="1440" w:header="708" w:footer="708" w:gutter="0"/>
          <w:cols w:space="708"/>
          <w:docGrid w:linePitch="360"/>
        </w:sectPr>
      </w:pPr>
    </w:p>
    <w:p w14:paraId="595406EE" w14:textId="77777777" w:rsidR="00C32E1F" w:rsidRPr="00C16732" w:rsidRDefault="00C32E1F"/>
    <w:p w14:paraId="56521326" w14:textId="520B757A" w:rsidR="00C32E1F" w:rsidRPr="00C16732" w:rsidRDefault="00296788" w:rsidP="00F67D53">
      <w:pPr>
        <w:jc w:val="center"/>
      </w:pPr>
      <w:r w:rsidRPr="00C16732">
        <w:rPr>
          <w:noProof/>
          <w:lang w:val="en-IN" w:eastAsia="en-IN"/>
        </w:rPr>
        <w:drawing>
          <wp:inline distT="0" distB="0" distL="0" distR="0" wp14:anchorId="1CA6BB4A" wp14:editId="37F3E6FD">
            <wp:extent cx="7513200" cy="443160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lueSet-SampleSize.png"/>
                    <pic:cNvPicPr/>
                  </pic:nvPicPr>
                  <pic:blipFill>
                    <a:blip r:embed="rId37">
                      <a:extLst>
                        <a:ext uri="{28A0092B-C50C-407E-A947-70E740481C1C}">
                          <a14:useLocalDpi xmlns:a14="http://schemas.microsoft.com/office/drawing/2010/main" val="0"/>
                        </a:ext>
                      </a:extLst>
                    </a:blip>
                    <a:stretch>
                      <a:fillRect/>
                    </a:stretch>
                  </pic:blipFill>
                  <pic:spPr>
                    <a:xfrm>
                      <a:off x="0" y="0"/>
                      <a:ext cx="7513200" cy="4431600"/>
                    </a:xfrm>
                    <a:prstGeom prst="rect">
                      <a:avLst/>
                    </a:prstGeom>
                  </pic:spPr>
                </pic:pic>
              </a:graphicData>
            </a:graphic>
          </wp:inline>
        </w:drawing>
      </w:r>
    </w:p>
    <w:p w14:paraId="6F877619" w14:textId="77777777" w:rsidR="00FC72A2" w:rsidRPr="00C16732" w:rsidRDefault="00FC72A2">
      <w:pPr>
        <w:rPr>
          <w:i/>
          <w:iCs/>
        </w:rPr>
      </w:pPr>
    </w:p>
    <w:p w14:paraId="7932C38E" w14:textId="624E43AF" w:rsidR="001F1BCE" w:rsidRPr="00C16732" w:rsidRDefault="00556EBE">
      <w:r w:rsidRPr="00C16732">
        <w:rPr>
          <w:i/>
          <w:iCs/>
        </w:rPr>
        <w:t>Figure S1</w:t>
      </w:r>
      <w:r w:rsidR="00FC72A2" w:rsidRPr="00C16732">
        <w:t xml:space="preserve"> </w:t>
      </w:r>
      <w:r w:rsidR="00F67D53" w:rsidRPr="00C16732">
        <w:t>Sample size of v</w:t>
      </w:r>
      <w:r w:rsidR="00F45BAE" w:rsidRPr="00C16732">
        <w:t xml:space="preserve">aluation studies by </w:t>
      </w:r>
      <w:r w:rsidR="00F67D53" w:rsidRPr="00C16732">
        <w:t>instrument and valuation method</w:t>
      </w:r>
    </w:p>
    <w:p w14:paraId="38A1EEC2" w14:textId="22F145D6" w:rsidR="00C32E1F" w:rsidRPr="00C16732" w:rsidRDefault="001F1BCE" w:rsidP="00296788">
      <w:r w:rsidRPr="00C16732">
        <w:t>Note: (N) refers to the convenient sample for the anchoring tasks</w:t>
      </w:r>
      <w:r w:rsidR="00C32E1F" w:rsidRPr="00C16732">
        <w:br w:type="page"/>
      </w:r>
    </w:p>
    <w:p w14:paraId="548C201C" w14:textId="62EE6024" w:rsidR="0090146F" w:rsidRPr="00C16732" w:rsidRDefault="0090146F"/>
    <w:p w14:paraId="6DEB2A27" w14:textId="7CA76E70" w:rsidR="00264716" w:rsidRPr="00C16732" w:rsidRDefault="00264716" w:rsidP="00264716">
      <w:pPr>
        <w:jc w:val="center"/>
      </w:pPr>
      <w:r w:rsidRPr="00C16732">
        <w:rPr>
          <w:noProof/>
          <w:lang w:val="en-IN" w:eastAsia="en-IN"/>
        </w:rPr>
        <w:drawing>
          <wp:inline distT="0" distB="0" distL="0" distR="0" wp14:anchorId="3E44B79F" wp14:editId="516EA831">
            <wp:extent cx="7912800" cy="444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lueSet-Methods.png"/>
                    <pic:cNvPicPr/>
                  </pic:nvPicPr>
                  <pic:blipFill>
                    <a:blip r:embed="rId38">
                      <a:extLst>
                        <a:ext uri="{28A0092B-C50C-407E-A947-70E740481C1C}">
                          <a14:useLocalDpi xmlns:a14="http://schemas.microsoft.com/office/drawing/2010/main" val="0"/>
                        </a:ext>
                      </a:extLst>
                    </a:blip>
                    <a:stretch>
                      <a:fillRect/>
                    </a:stretch>
                  </pic:blipFill>
                  <pic:spPr>
                    <a:xfrm>
                      <a:off x="0" y="0"/>
                      <a:ext cx="7912800" cy="4442400"/>
                    </a:xfrm>
                    <a:prstGeom prst="rect">
                      <a:avLst/>
                    </a:prstGeom>
                  </pic:spPr>
                </pic:pic>
              </a:graphicData>
            </a:graphic>
          </wp:inline>
        </w:drawing>
      </w:r>
    </w:p>
    <w:p w14:paraId="6ED169BF" w14:textId="77777777" w:rsidR="00FC72A2" w:rsidRPr="00C16732" w:rsidRDefault="00FC72A2"/>
    <w:p w14:paraId="390EC1DE" w14:textId="7E55CB69" w:rsidR="001D74CA" w:rsidRPr="00C16732" w:rsidRDefault="0090146F">
      <w:r w:rsidRPr="00C16732">
        <w:rPr>
          <w:i/>
          <w:iCs/>
        </w:rPr>
        <w:t>Figure S</w:t>
      </w:r>
      <w:r w:rsidR="00A53F46" w:rsidRPr="00C16732">
        <w:rPr>
          <w:i/>
          <w:iCs/>
        </w:rPr>
        <w:t>2</w:t>
      </w:r>
      <w:r w:rsidR="00FC72A2" w:rsidRPr="00C16732">
        <w:t xml:space="preserve"> </w:t>
      </w:r>
      <w:r w:rsidR="00670C07" w:rsidRPr="00C16732">
        <w:t>Preference-based index v</w:t>
      </w:r>
      <w:r w:rsidRPr="00C16732">
        <w:t>alue range by method</w:t>
      </w:r>
      <w:r w:rsidR="00264716" w:rsidRPr="00C16732">
        <w:t>s</w:t>
      </w:r>
    </w:p>
    <w:p w14:paraId="7EDA5DFB" w14:textId="1A546CAF" w:rsidR="00264716" w:rsidRPr="00C16732" w:rsidRDefault="00264716"/>
    <w:p w14:paraId="4F0402A5" w14:textId="77777777" w:rsidR="00264716" w:rsidRPr="00C16732" w:rsidRDefault="00264716">
      <w:pPr>
        <w:sectPr w:rsidR="00264716" w:rsidRPr="00C16732" w:rsidSect="00264716">
          <w:pgSz w:w="16838" w:h="11906" w:orient="landscape"/>
          <w:pgMar w:top="1440" w:right="1440" w:bottom="1440" w:left="1440" w:header="708" w:footer="708" w:gutter="0"/>
          <w:cols w:space="708"/>
          <w:docGrid w:linePitch="360"/>
        </w:sectPr>
      </w:pPr>
    </w:p>
    <w:p w14:paraId="548835AC" w14:textId="350C93CF" w:rsidR="001D74CA" w:rsidRPr="00C16732" w:rsidRDefault="001D74CA"/>
    <w:p w14:paraId="2E9D6BAF" w14:textId="112F0D2D" w:rsidR="001D74CA" w:rsidRPr="00C16732" w:rsidRDefault="00C06050" w:rsidP="00C06050">
      <w:pPr>
        <w:jc w:val="center"/>
      </w:pPr>
      <w:r w:rsidRPr="00C16732">
        <w:rPr>
          <w:noProof/>
          <w:lang w:val="en-IN" w:eastAsia="en-IN"/>
        </w:rPr>
        <w:drawing>
          <wp:inline distT="0" distB="0" distL="0" distR="0" wp14:anchorId="551934DD" wp14:editId="427768CD">
            <wp:extent cx="4878000" cy="354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bution-CHU9D.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78000" cy="3546000"/>
                    </a:xfrm>
                    <a:prstGeom prst="rect">
                      <a:avLst/>
                    </a:prstGeom>
                  </pic:spPr>
                </pic:pic>
              </a:graphicData>
            </a:graphic>
          </wp:inline>
        </w:drawing>
      </w:r>
    </w:p>
    <w:p w14:paraId="236D614E" w14:textId="7989A8AF" w:rsidR="001D74CA" w:rsidRPr="00C16732" w:rsidRDefault="001D74CA">
      <w:r w:rsidRPr="00C16732">
        <w:rPr>
          <w:i/>
          <w:iCs/>
        </w:rPr>
        <w:t>Figure S</w:t>
      </w:r>
      <w:r w:rsidR="00A53F46" w:rsidRPr="00C16732">
        <w:rPr>
          <w:i/>
          <w:iCs/>
        </w:rPr>
        <w:t>3</w:t>
      </w:r>
      <w:r w:rsidRPr="00C16732">
        <w:rPr>
          <w:i/>
          <w:iCs/>
        </w:rPr>
        <w:t>a</w:t>
      </w:r>
      <w:r w:rsidRPr="00C16732">
        <w:t xml:space="preserve"> Value sets for utility distributions for all </w:t>
      </w:r>
      <w:r w:rsidR="00B535BC" w:rsidRPr="00C16732">
        <w:t>potential</w:t>
      </w:r>
      <w:r w:rsidRPr="00C16732">
        <w:t xml:space="preserve"> state</w:t>
      </w:r>
      <w:r w:rsidR="00B535BC" w:rsidRPr="00C16732">
        <w:t xml:space="preserve">s – example </w:t>
      </w:r>
      <w:r w:rsidR="00C23BDD" w:rsidRPr="00C16732">
        <w:t>choice experiments using</w:t>
      </w:r>
      <w:r w:rsidR="00B535BC" w:rsidRPr="00C16732">
        <w:t xml:space="preserve"> the CHU9D where an additive function has been used</w:t>
      </w:r>
    </w:p>
    <w:p w14:paraId="35537E3A" w14:textId="5FFC0408" w:rsidR="00EA5328" w:rsidRPr="00C16732" w:rsidRDefault="00C06050" w:rsidP="00C06050">
      <w:pPr>
        <w:jc w:val="center"/>
      </w:pPr>
      <w:r w:rsidRPr="00C16732">
        <w:rPr>
          <w:noProof/>
          <w:lang w:val="en-IN" w:eastAsia="en-IN"/>
        </w:rPr>
        <w:drawing>
          <wp:inline distT="0" distB="0" distL="0" distR="0" wp14:anchorId="62338D68" wp14:editId="79FC4567">
            <wp:extent cx="4878000" cy="354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tribution-HUI3.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78000" cy="3546000"/>
                    </a:xfrm>
                    <a:prstGeom prst="rect">
                      <a:avLst/>
                    </a:prstGeom>
                  </pic:spPr>
                </pic:pic>
              </a:graphicData>
            </a:graphic>
          </wp:inline>
        </w:drawing>
      </w:r>
    </w:p>
    <w:p w14:paraId="189E2921" w14:textId="0FB04AE1" w:rsidR="00B535BC" w:rsidRPr="00C16732" w:rsidRDefault="00B535BC" w:rsidP="00B535BC">
      <w:r w:rsidRPr="00C16732">
        <w:rPr>
          <w:i/>
          <w:iCs/>
        </w:rPr>
        <w:t>Figure S</w:t>
      </w:r>
      <w:r w:rsidR="00A53F46" w:rsidRPr="00C16732">
        <w:rPr>
          <w:i/>
          <w:iCs/>
        </w:rPr>
        <w:t>3</w:t>
      </w:r>
      <w:r w:rsidRPr="00C16732">
        <w:rPr>
          <w:i/>
          <w:iCs/>
        </w:rPr>
        <w:t>b</w:t>
      </w:r>
      <w:r w:rsidRPr="00C16732">
        <w:t xml:space="preserve"> Value sets for utility distributions for all potential states – example of </w:t>
      </w:r>
      <w:r w:rsidR="00C23BDD" w:rsidRPr="00C16732">
        <w:t>RS and SG</w:t>
      </w:r>
      <w:r w:rsidR="00EA5328" w:rsidRPr="00C16732">
        <w:t xml:space="preserve"> methods for the HUI3 w</w:t>
      </w:r>
      <w:r w:rsidRPr="00C16732">
        <w:t xml:space="preserve">here </w:t>
      </w:r>
      <w:r w:rsidR="00EA5328" w:rsidRPr="00C16732">
        <w:t>a multiplicative</w:t>
      </w:r>
      <w:r w:rsidRPr="00C16732">
        <w:t xml:space="preserve"> function has been used</w:t>
      </w:r>
      <w:r w:rsidR="00383754" w:rsidRPr="00C16732">
        <w:t xml:space="preserve">. </w:t>
      </w:r>
      <w:r w:rsidR="00383754" w:rsidRPr="00C16732">
        <w:rPr>
          <w:b/>
          <w:bCs/>
        </w:rPr>
        <w:t>Note:</w:t>
      </w:r>
      <w:r w:rsidR="00383754" w:rsidRPr="00C16732">
        <w:t xml:space="preserve"> Based on simulation of publicly available Canadian HUI3 algorithm; however, separate communication with the developers suggests that the cumulative percentage of values below zero may be an overestimate.</w:t>
      </w:r>
    </w:p>
    <w:p w14:paraId="1A8451C2" w14:textId="6695B719" w:rsidR="00643E47" w:rsidRPr="00C16732" w:rsidRDefault="00643E47">
      <w:pPr>
        <w:rPr>
          <w:rFonts w:eastAsiaTheme="majorEastAsia" w:cstheme="majorBidi"/>
          <w:b/>
          <w:color w:val="000000" w:themeColor="text1"/>
          <w:sz w:val="32"/>
          <w:szCs w:val="32"/>
        </w:rPr>
      </w:pPr>
      <w:r w:rsidRPr="00C16732">
        <w:lastRenderedPageBreak/>
        <w:br w:type="page"/>
      </w:r>
    </w:p>
    <w:p w14:paraId="6AF46E80" w14:textId="6A8F678C" w:rsidR="00116936" w:rsidRPr="00C16732" w:rsidRDefault="00116936" w:rsidP="00116936">
      <w:pPr>
        <w:pStyle w:val="Heading1"/>
      </w:pPr>
      <w:r w:rsidRPr="00C16732">
        <w:lastRenderedPageBreak/>
        <w:t>Reference</w:t>
      </w:r>
    </w:p>
    <w:p w14:paraId="64DE6766" w14:textId="77777777" w:rsidR="00F46D48" w:rsidRPr="00C16732" w:rsidRDefault="00116936" w:rsidP="00F46D48">
      <w:pPr>
        <w:pStyle w:val="EndNoteBibliography"/>
        <w:spacing w:after="0"/>
      </w:pPr>
      <w:r w:rsidRPr="00C16732">
        <w:fldChar w:fldCharType="begin"/>
      </w:r>
      <w:r w:rsidRPr="00C16732">
        <w:instrText xml:space="preserve"> ADDIN EN.REFLIST </w:instrText>
      </w:r>
      <w:r w:rsidRPr="00C16732">
        <w:fldChar w:fldCharType="separate"/>
      </w:r>
      <w:r w:rsidR="00F46D48" w:rsidRPr="00C16732">
        <w:t>1.</w:t>
      </w:r>
      <w:r w:rsidR="00F46D48" w:rsidRPr="00C16732">
        <w:tab/>
        <w:t>Manificat S, Dazord A. Infant, child and adolescent quality of life: surveys performed in a European context. Expert review of pharmacoeconomics &amp; outcomes research. 2002;2(6):589-96.</w:t>
      </w:r>
    </w:p>
    <w:p w14:paraId="5CF9F538" w14:textId="77777777" w:rsidR="00F46D48" w:rsidRPr="00C16732" w:rsidRDefault="00F46D48" w:rsidP="00F46D48">
      <w:pPr>
        <w:pStyle w:val="EndNoteBibliography"/>
        <w:spacing w:after="0"/>
      </w:pPr>
      <w:r w:rsidRPr="00C16732">
        <w:t>2.</w:t>
      </w:r>
      <w:r w:rsidRPr="00C16732">
        <w:tab/>
        <w:t>Manificat S, Dazord A, Langue J, Danjou G, Bauche P, Bovet F, et al. A new instrument to evaluate infant quality of life. Quality of Life Newsletter. 1999:7, 8-7, 8.</w:t>
      </w:r>
    </w:p>
    <w:p w14:paraId="23172FA1" w14:textId="77777777" w:rsidR="00F46D48" w:rsidRPr="00C16732" w:rsidRDefault="00F46D48" w:rsidP="00F46D48">
      <w:pPr>
        <w:pStyle w:val="EndNoteBibliography"/>
        <w:spacing w:after="0"/>
      </w:pPr>
      <w:r w:rsidRPr="00C16732">
        <w:t>3.</w:t>
      </w:r>
      <w:r w:rsidRPr="00C16732">
        <w:tab/>
        <w:t>Manificat S, Dazord A. Children's quality of life assessment: preliminary results obtained with the AUQUEI questionnaire. Quality of Life Newsletter. 1998;(19):2-3.</w:t>
      </w:r>
    </w:p>
    <w:p w14:paraId="2C8BCF3B" w14:textId="77777777" w:rsidR="00F46D48" w:rsidRPr="00C16732" w:rsidRDefault="00F46D48" w:rsidP="00F46D48">
      <w:pPr>
        <w:pStyle w:val="EndNoteBibliography"/>
        <w:spacing w:after="0"/>
      </w:pPr>
      <w:r w:rsidRPr="00C16732">
        <w:t>4.</w:t>
      </w:r>
      <w:r w:rsidRPr="00C16732">
        <w:tab/>
        <w:t>Lam C, Young N, Marwaha J, McLimont M, Feldman BM. Revised versions of the Childhood Health Assessment Questionnaire (CHAQ) are more sensitive and suffer less from a ceiling effect. Arthritis Care &amp; Research. 2004;51(6):881-9.</w:t>
      </w:r>
    </w:p>
    <w:p w14:paraId="3C0B7CEA" w14:textId="77777777" w:rsidR="00F46D48" w:rsidRPr="00C16732" w:rsidRDefault="00F46D48" w:rsidP="00F46D48">
      <w:pPr>
        <w:pStyle w:val="EndNoteBibliography"/>
        <w:spacing w:after="0"/>
      </w:pPr>
      <w:r w:rsidRPr="00C16732">
        <w:t>5.</w:t>
      </w:r>
      <w:r w:rsidRPr="00C16732">
        <w:tab/>
        <w:t>Stein RE, Jessop DJ. Functional status II (R): a measure of child health status. Medical care. 1990:1041-55.</w:t>
      </w:r>
    </w:p>
    <w:p w14:paraId="31A8B8AC" w14:textId="77777777" w:rsidR="00F46D48" w:rsidRPr="00C16732" w:rsidRDefault="00F46D48" w:rsidP="00F46D48">
      <w:pPr>
        <w:pStyle w:val="EndNoteBibliography"/>
        <w:spacing w:after="0"/>
      </w:pPr>
      <w:r w:rsidRPr="00C16732">
        <w:t>6.</w:t>
      </w:r>
      <w:r w:rsidRPr="00C16732">
        <w:tab/>
        <w:t>Klassen AF, Landgraf JM, Lee SK, Barer M, Raina P, Chan HW, et al. Health related quality of life in 3 and 4 year old children and their parents: preliminary findings about a new questionnaire. Health and quality of life outcomes. 2003;1(1):1-11.</w:t>
      </w:r>
    </w:p>
    <w:p w14:paraId="48CAB81A" w14:textId="77777777" w:rsidR="00F46D48" w:rsidRPr="00C16732" w:rsidRDefault="00F46D48" w:rsidP="00F46D48">
      <w:pPr>
        <w:pStyle w:val="EndNoteBibliography"/>
        <w:spacing w:after="0"/>
      </w:pPr>
      <w:r w:rsidRPr="00C16732">
        <w:t>7.</w:t>
      </w:r>
      <w:r w:rsidRPr="00C16732">
        <w:tab/>
        <w:t>Landgraf JM, Vogel I, Oostenbrink R, van Baar ME, Raat H. Parent-reported health outcomes in infants/toddlers: measurement properties and clinical validity of the ITQOL-SF47. Quality of Life Research. 2013;22(3):635-46.</w:t>
      </w:r>
    </w:p>
    <w:p w14:paraId="050FFC78" w14:textId="77777777" w:rsidR="00F46D48" w:rsidRPr="00C16732" w:rsidRDefault="00F46D48" w:rsidP="00F46D48">
      <w:pPr>
        <w:pStyle w:val="EndNoteBibliography"/>
        <w:spacing w:after="0"/>
      </w:pPr>
      <w:r w:rsidRPr="00C16732">
        <w:t>8.</w:t>
      </w:r>
      <w:r w:rsidRPr="00C16732">
        <w:tab/>
        <w:t>Ravens-Sieberer U, Bullinger M. Assessing health-related quality of life in chronically ill children with the German KINDL: first psychometric and content analytical results. Quality of life research. 1998;7(5):399-407.</w:t>
      </w:r>
    </w:p>
    <w:p w14:paraId="4CB9BF5E" w14:textId="77777777" w:rsidR="00F46D48" w:rsidRPr="00C16732" w:rsidRDefault="00F46D48" w:rsidP="00F46D48">
      <w:pPr>
        <w:pStyle w:val="EndNoteBibliography"/>
        <w:spacing w:after="0"/>
      </w:pPr>
      <w:r w:rsidRPr="00C16732">
        <w:t>9.</w:t>
      </w:r>
      <w:r w:rsidRPr="00C16732">
        <w:tab/>
        <w:t>Varni JW, Seid M, Kurtin PS. PedsQL™ 4.0: Reliability and validity of the Pediatric Quality of Life Inventory™ Version 4.0 Generic Core Scales in healthy and patient populations. Medical care. 2001:800-12.</w:t>
      </w:r>
    </w:p>
    <w:p w14:paraId="7DDEB1B4" w14:textId="77777777" w:rsidR="00F46D48" w:rsidRPr="00C16732" w:rsidRDefault="00F46D48" w:rsidP="00F46D48">
      <w:pPr>
        <w:pStyle w:val="EndNoteBibliography"/>
        <w:spacing w:after="0"/>
      </w:pPr>
      <w:r w:rsidRPr="00C16732">
        <w:t>10.</w:t>
      </w:r>
      <w:r w:rsidRPr="00C16732">
        <w:tab/>
        <w:t>Chan KS, Mangione-Smith R, Burwinkle TM, Rosen M, Varni JW. The PedsQL™: Reliability and validity of the short-form generic core scales and asthma module. Medical care. 2005:256-65.</w:t>
      </w:r>
    </w:p>
    <w:p w14:paraId="2E67151D" w14:textId="77777777" w:rsidR="00F46D48" w:rsidRPr="00C16732" w:rsidRDefault="00F46D48" w:rsidP="00F46D48">
      <w:pPr>
        <w:pStyle w:val="EndNoteBibliography"/>
        <w:spacing w:after="0"/>
      </w:pPr>
      <w:r w:rsidRPr="00C16732">
        <w:t>11.</w:t>
      </w:r>
      <w:r w:rsidRPr="00C16732">
        <w:tab/>
        <w:t>Varni JW, Limbers CA, Neighbors K, Schulz K, Lieu JE, Heffer RW, et al. The PedsQL™ Infant Scales: feasibility, internal consistency reliability, and validity in healthy and ill infants. Quality of Life Research. 2011;20(1):45-55.</w:t>
      </w:r>
    </w:p>
    <w:p w14:paraId="2B7FECA5" w14:textId="77777777" w:rsidR="00F46D48" w:rsidRPr="00C16732" w:rsidRDefault="00F46D48" w:rsidP="00F46D48">
      <w:pPr>
        <w:pStyle w:val="EndNoteBibliography"/>
        <w:spacing w:after="0"/>
      </w:pPr>
      <w:r w:rsidRPr="00C16732">
        <w:t>12.</w:t>
      </w:r>
      <w:r w:rsidRPr="00C16732">
        <w:tab/>
        <w:t>Blackwell CK, Wakschlag L, Krogh-Jespersen S, Buss KA, Luby J, Bevans K, et al. Pragmatic health assessment in early childhood: the PROMIS® of developmentally based measurement for pediatric psychology. Journal of pediatric psychology. 2020;45(3):311-8.</w:t>
      </w:r>
    </w:p>
    <w:p w14:paraId="2409C2E1" w14:textId="77777777" w:rsidR="00F46D48" w:rsidRPr="00C16732" w:rsidRDefault="00F46D48" w:rsidP="00F46D48">
      <w:pPr>
        <w:pStyle w:val="EndNoteBibliography"/>
        <w:spacing w:after="0"/>
      </w:pPr>
      <w:r w:rsidRPr="00C16732">
        <w:t>13.</w:t>
      </w:r>
      <w:r w:rsidRPr="00C16732">
        <w:tab/>
        <w:t>Fekkes M, Theunissen N, Brugman E, Veen S, Verrips E, Koopman H, et al. Development and psychometric evaluation of the TAPQOL: a health-related quality of life instrument for 1–5-year-old children. Quality of Life Research. 2000;9(8):961-72.</w:t>
      </w:r>
    </w:p>
    <w:p w14:paraId="116EB4F2" w14:textId="77777777" w:rsidR="00F46D48" w:rsidRPr="00C16732" w:rsidRDefault="00F46D48" w:rsidP="00F46D48">
      <w:pPr>
        <w:pStyle w:val="EndNoteBibliography"/>
        <w:spacing w:after="0"/>
      </w:pPr>
      <w:r w:rsidRPr="00C16732">
        <w:t>14.</w:t>
      </w:r>
      <w:r w:rsidRPr="00C16732">
        <w:tab/>
        <w:t>Spencer PN, Coe C. The development and validation of a measure off parent‐reported child health and morbidity: the Warwick Child Health and Morbidity Profile. Child: care, health and development. 1996;22(6):367-79.</w:t>
      </w:r>
    </w:p>
    <w:p w14:paraId="54185DB8" w14:textId="77777777" w:rsidR="00F46D48" w:rsidRPr="00C16732" w:rsidRDefault="00F46D48" w:rsidP="00F46D48">
      <w:pPr>
        <w:pStyle w:val="EndNoteBibliography"/>
        <w:spacing w:after="0"/>
      </w:pPr>
      <w:r w:rsidRPr="00C16732">
        <w:t>15.</w:t>
      </w:r>
      <w:r w:rsidRPr="00C16732">
        <w:tab/>
        <w:t>Saigal S, Rosenbaum P, Stoskopf B, Hoult L, Furlong W, Feeny D, et al. Development, reliability and validity of a new measure of overall health for pre-school children. Quality of Life Research. 2005;14(1):243-52.</w:t>
      </w:r>
    </w:p>
    <w:p w14:paraId="5050C5A8" w14:textId="77777777" w:rsidR="00F46D48" w:rsidRPr="00C16732" w:rsidRDefault="00F46D48" w:rsidP="00F46D48">
      <w:pPr>
        <w:pStyle w:val="EndNoteBibliography"/>
        <w:spacing w:after="0"/>
      </w:pPr>
      <w:r w:rsidRPr="00C16732">
        <w:t>16.</w:t>
      </w:r>
      <w:r w:rsidRPr="00C16732">
        <w:tab/>
        <w:t>Jabrayilov R, van Asselt AD, Vermeulen KM, Volger S, Detzel P, Dainelli L, et al. A descriptive system for the Infant health-related Quality of life Instrument (IQI): Measuring health with a mobile app. PloS one. 2018;13(8):e0203276.</w:t>
      </w:r>
    </w:p>
    <w:p w14:paraId="49C96BA8" w14:textId="77777777" w:rsidR="00F46D48" w:rsidRPr="00C16732" w:rsidRDefault="00F46D48" w:rsidP="00F46D48">
      <w:pPr>
        <w:pStyle w:val="EndNoteBibliography"/>
        <w:spacing w:after="0"/>
      </w:pPr>
      <w:r w:rsidRPr="00C16732">
        <w:t>17.</w:t>
      </w:r>
      <w:r w:rsidRPr="00C16732">
        <w:tab/>
        <w:t>Verstraete J, Ramma L, Jelsma J. Item generation for a proxy health related quality of life measure in very young children. Health and quality of life outcomes. 2020;18(1):1-15.</w:t>
      </w:r>
    </w:p>
    <w:p w14:paraId="44644213" w14:textId="77777777" w:rsidR="00F46D48" w:rsidRPr="00C16732" w:rsidRDefault="00F46D48" w:rsidP="00F46D48">
      <w:pPr>
        <w:pStyle w:val="EndNoteBibliography"/>
        <w:spacing w:after="0"/>
      </w:pPr>
      <w:r w:rsidRPr="00C16732">
        <w:t>18.</w:t>
      </w:r>
      <w:r w:rsidRPr="00C16732">
        <w:tab/>
        <w:t>Verstraete J, Ramma L, Jelsma J. Validity and reliability testing of the Toddler and Infant (TANDI) Health Related Quality of Life instrument for very young children. Journal of Patient-Reported Outcomes. 2020;4(1):1-14.</w:t>
      </w:r>
    </w:p>
    <w:p w14:paraId="6163458C" w14:textId="77777777" w:rsidR="00F46D48" w:rsidRPr="00C16732" w:rsidRDefault="00F46D48" w:rsidP="00F46D48">
      <w:pPr>
        <w:pStyle w:val="EndNoteBibliography"/>
        <w:spacing w:after="0"/>
      </w:pPr>
      <w:r w:rsidRPr="00C16732">
        <w:t>19.</w:t>
      </w:r>
      <w:r w:rsidRPr="00C16732">
        <w:tab/>
        <w:t>Riley AW, Forrest CB, Rebok GW, Starfield B, Green BF, Robertson JA, et al. The child report form of the CHIP-child edition: reliability and validity. Medical care. 2004:221-31.</w:t>
      </w:r>
    </w:p>
    <w:p w14:paraId="5ACC97DF" w14:textId="77777777" w:rsidR="00F46D48" w:rsidRPr="00C16732" w:rsidRDefault="00F46D48" w:rsidP="00F46D48">
      <w:pPr>
        <w:pStyle w:val="EndNoteBibliography"/>
        <w:spacing w:after="0"/>
      </w:pPr>
      <w:r w:rsidRPr="00C16732">
        <w:t>20.</w:t>
      </w:r>
      <w:r w:rsidRPr="00C16732">
        <w:tab/>
        <w:t>Riley AW, Forrest CB, Starfield B, Rebok GW, Robertson JA, Green BF. The parent report form of the CHIP-Child Edition: reliability and validity. Medical care. 2004:210-20.</w:t>
      </w:r>
    </w:p>
    <w:p w14:paraId="5A53E74B" w14:textId="77777777" w:rsidR="00F46D48" w:rsidRPr="00C16732" w:rsidRDefault="00F46D48" w:rsidP="00F46D48">
      <w:pPr>
        <w:pStyle w:val="EndNoteBibliography"/>
        <w:spacing w:after="0"/>
      </w:pPr>
      <w:r w:rsidRPr="00C16732">
        <w:lastRenderedPageBreak/>
        <w:t>21.</w:t>
      </w:r>
      <w:r w:rsidRPr="00C16732">
        <w:tab/>
        <w:t>Maylath NS. Development of the Children's Health Ratings Scale. Health Education Quarterly. 1990;17(1):89-97.</w:t>
      </w:r>
    </w:p>
    <w:p w14:paraId="42B9DDC9" w14:textId="77777777" w:rsidR="00F46D48" w:rsidRPr="00C16732" w:rsidRDefault="00F46D48" w:rsidP="00F46D48">
      <w:pPr>
        <w:pStyle w:val="EndNoteBibliography"/>
        <w:spacing w:after="0"/>
      </w:pPr>
      <w:r w:rsidRPr="00C16732">
        <w:t>22.</w:t>
      </w:r>
      <w:r w:rsidRPr="00C16732">
        <w:tab/>
        <w:t>Hester NO. Child's health self-concept scale: its development and psychometric properties. Advances in Nursing Science. 1984.</w:t>
      </w:r>
    </w:p>
    <w:p w14:paraId="21B067C1" w14:textId="77777777" w:rsidR="00F46D48" w:rsidRPr="00C16732" w:rsidRDefault="00F46D48" w:rsidP="00F46D48">
      <w:pPr>
        <w:pStyle w:val="EndNoteBibliography"/>
        <w:spacing w:after="0"/>
      </w:pPr>
      <w:r w:rsidRPr="00C16732">
        <w:t>23.</w:t>
      </w:r>
      <w:r w:rsidRPr="00C16732">
        <w:tab/>
        <w:t>Eiser C, Vance Y, Seamark D. The development of a theoretically driven generic measure of quality of life for children aged 6–12 years: a preliminary report. Child: Care, Health and Development. 2000;26(6):445-56.</w:t>
      </w:r>
    </w:p>
    <w:p w14:paraId="4427A89F" w14:textId="77777777" w:rsidR="00F46D48" w:rsidRPr="00C16732" w:rsidRDefault="00F46D48" w:rsidP="00F46D48">
      <w:pPr>
        <w:pStyle w:val="EndNoteBibliography"/>
        <w:spacing w:after="0"/>
      </w:pPr>
      <w:r w:rsidRPr="00C16732">
        <w:t>24.</w:t>
      </w:r>
      <w:r w:rsidRPr="00C16732">
        <w:tab/>
        <w:t>le Coq EM, Colland VT, Boeke AJP, Bezemer DP, van Eijk JTM. Reproducibility, construct validity, and responsiveness of the “How Are You?”(HAY), a self-report quality of life questionnaire for children with asthma. Journal of Asthma. 2000;37(1):43-58.</w:t>
      </w:r>
    </w:p>
    <w:p w14:paraId="0A193497" w14:textId="77777777" w:rsidR="00F46D48" w:rsidRPr="00C16732" w:rsidRDefault="00F46D48" w:rsidP="00F46D48">
      <w:pPr>
        <w:pStyle w:val="EndNoteBibliography"/>
        <w:spacing w:after="0"/>
      </w:pPr>
      <w:r w:rsidRPr="00C16732">
        <w:t>25.</w:t>
      </w:r>
      <w:r w:rsidRPr="00C16732">
        <w:tab/>
        <w:t>Holmström MR, Olofsson N, Kristiansen L, Asplund K. Health among 6-year-old children in a Swedish county: based on the Health dialogue. Vulnerable Groups &amp; Inclusion. 2012;3(1):8416.</w:t>
      </w:r>
    </w:p>
    <w:p w14:paraId="179AAB93" w14:textId="77777777" w:rsidR="00F46D48" w:rsidRPr="00C16732" w:rsidRDefault="00F46D48" w:rsidP="00F46D48">
      <w:pPr>
        <w:pStyle w:val="EndNoteBibliography"/>
        <w:spacing w:after="0"/>
      </w:pPr>
      <w:r w:rsidRPr="00C16732">
        <w:t>26.</w:t>
      </w:r>
      <w:r w:rsidRPr="00C16732">
        <w:tab/>
        <w:t>Holmström MR, Olofsson N, Asplund K, Kristiansen L. Exploring the development of school children's health. British Journal of School Nursing. 2012;7(4):189-97.</w:t>
      </w:r>
    </w:p>
    <w:p w14:paraId="6FCED39A" w14:textId="77777777" w:rsidR="00F46D48" w:rsidRPr="00C16732" w:rsidRDefault="00F46D48" w:rsidP="00F46D48">
      <w:pPr>
        <w:pStyle w:val="EndNoteBibliography"/>
        <w:spacing w:after="0"/>
      </w:pPr>
      <w:r w:rsidRPr="00C16732">
        <w:t>27.</w:t>
      </w:r>
      <w:r w:rsidRPr="00C16732">
        <w:tab/>
        <w:t>Bevans KB, Riley AW, Forrest CB. Development of the healthy pathways child-report scales. Quality of Life Research. 2010;19(8):1195-214.</w:t>
      </w:r>
    </w:p>
    <w:p w14:paraId="613A2D9A" w14:textId="77777777" w:rsidR="00F46D48" w:rsidRPr="00C16732" w:rsidRDefault="00F46D48" w:rsidP="00F46D48">
      <w:pPr>
        <w:pStyle w:val="EndNoteBibliography"/>
        <w:spacing w:after="0"/>
      </w:pPr>
      <w:r w:rsidRPr="00C16732">
        <w:t>28.</w:t>
      </w:r>
      <w:r w:rsidRPr="00C16732">
        <w:tab/>
        <w:t>Bevans KB, Riley AW, Forrest CB. Development of the healthy pathways parent-report scales. Quality of Life Research. 2012;21(10):1755-70.</w:t>
      </w:r>
    </w:p>
    <w:p w14:paraId="2113619D" w14:textId="77777777" w:rsidR="00F46D48" w:rsidRPr="00C16732" w:rsidRDefault="00F46D48" w:rsidP="00F46D48">
      <w:pPr>
        <w:pStyle w:val="EndNoteBibliography"/>
        <w:spacing w:after="0"/>
      </w:pPr>
      <w:r w:rsidRPr="00C16732">
        <w:t>29.</w:t>
      </w:r>
      <w:r w:rsidRPr="00C16732">
        <w:tab/>
        <w:t>Ishaque S, Roberts R, Karnon J, Thomas D, Salter A, editors. Adaptation/content validation of measure yourself medical outcomes profile (MYMOP) questionnaire for 7-11 year old children. Quality of Life Research; 2018: Springer Van Godewijckstraat 30, 3311 GZ Dordrectht, Netherlands.</w:t>
      </w:r>
    </w:p>
    <w:p w14:paraId="0BB21076" w14:textId="77777777" w:rsidR="00F46D48" w:rsidRPr="00C16732" w:rsidRDefault="00F46D48" w:rsidP="00F46D48">
      <w:pPr>
        <w:pStyle w:val="EndNoteBibliography"/>
        <w:spacing w:after="0"/>
      </w:pPr>
      <w:r w:rsidRPr="00C16732">
        <w:t>30.</w:t>
      </w:r>
      <w:r w:rsidRPr="00C16732">
        <w:tab/>
        <w:t>Forrest CB, Bevans KB, Pratiwadi R, Moon J, Teneralli RE, Minton JM, et al. Development of the PROMIS® pediatric global health (PGH-7) measure. Quality of Life Research. 2014;23(4):1221-31.</w:t>
      </w:r>
    </w:p>
    <w:p w14:paraId="5E35ABAF" w14:textId="77777777" w:rsidR="00F46D48" w:rsidRPr="00C16732" w:rsidRDefault="00F46D48" w:rsidP="00F46D48">
      <w:pPr>
        <w:pStyle w:val="EndNoteBibliography"/>
        <w:spacing w:after="0"/>
      </w:pPr>
      <w:r w:rsidRPr="00C16732">
        <w:t>31.</w:t>
      </w:r>
      <w:r w:rsidRPr="00C16732">
        <w:tab/>
        <w:t>Vaqué-Crusellas C, González M, Casas F. Does satisfaction with food matter? Testing the personal well-being index-school children (PWI-SC) with an additional item on satisfaction with food on a sample of 10 to 12-year-olds. Child Indicators Research. 2015;8(4):961-73.</w:t>
      </w:r>
    </w:p>
    <w:p w14:paraId="73CC4005" w14:textId="77777777" w:rsidR="00F46D48" w:rsidRPr="00C16732" w:rsidRDefault="00F46D48" w:rsidP="00F46D48">
      <w:pPr>
        <w:pStyle w:val="EndNoteBibliography"/>
        <w:spacing w:after="0"/>
      </w:pPr>
      <w:r w:rsidRPr="00C16732">
        <w:t>32.</w:t>
      </w:r>
      <w:r w:rsidRPr="00C16732">
        <w:tab/>
        <w:t>Bouman NH, Koot HM, Van Gils AP, Verhulst FC. Development of a health-related quality of life instrument for children: the quality of life questionnaire for children. Psychology and Health. 1999;14(5):829-46.</w:t>
      </w:r>
    </w:p>
    <w:p w14:paraId="539E504E" w14:textId="77777777" w:rsidR="00F46D48" w:rsidRPr="00C16732" w:rsidRDefault="00F46D48" w:rsidP="00F46D48">
      <w:pPr>
        <w:pStyle w:val="EndNoteBibliography"/>
        <w:spacing w:after="0"/>
      </w:pPr>
      <w:r w:rsidRPr="00C16732">
        <w:t>33.</w:t>
      </w:r>
      <w:r w:rsidRPr="00C16732">
        <w:tab/>
        <w:t>Etienne A-M, Dupuis G, Spitz E, Lemetayer F, Missotten P. The gap concept as a quality of life measure: Validation study of the Child Quality of Life Systemic Inventory. Social indicators research. 2011;100(2):241-57.</w:t>
      </w:r>
    </w:p>
    <w:p w14:paraId="4DAE88DC" w14:textId="77777777" w:rsidR="00F46D48" w:rsidRPr="00C16732" w:rsidRDefault="00F46D48" w:rsidP="00F46D48">
      <w:pPr>
        <w:pStyle w:val="EndNoteBibliography"/>
        <w:spacing w:after="0"/>
      </w:pPr>
      <w:r w:rsidRPr="00C16732">
        <w:t>34.</w:t>
      </w:r>
      <w:r w:rsidRPr="00C16732">
        <w:tab/>
        <w:t>Touchèque M, Etienne A-M, Missotten P, Dupuis G. A comparison of a tablet version of the Quality of Life Systemic Inventory for Children (QLSI-C) to the standard paper version. Psychological assessment. 2016;28(6):780.</w:t>
      </w:r>
    </w:p>
    <w:p w14:paraId="1842DFA5" w14:textId="77777777" w:rsidR="00F46D48" w:rsidRPr="00C16732" w:rsidRDefault="00F46D48" w:rsidP="00F46D48">
      <w:pPr>
        <w:pStyle w:val="EndNoteBibliography"/>
        <w:spacing w:after="0"/>
      </w:pPr>
      <w:r w:rsidRPr="00C16732">
        <w:t>35.</w:t>
      </w:r>
      <w:r w:rsidRPr="00C16732">
        <w:tab/>
        <w:t>Thompson HL, Reville M-C, Price A, Reynolds L, Rodgers L, Ford T. The quality of life scale for children (QOL-C). Journal of Children's Services. 2014.</w:t>
      </w:r>
    </w:p>
    <w:p w14:paraId="21D51488" w14:textId="77777777" w:rsidR="00F46D48" w:rsidRPr="00C16732" w:rsidRDefault="00F46D48" w:rsidP="00F46D48">
      <w:pPr>
        <w:pStyle w:val="EndNoteBibliography"/>
        <w:spacing w:after="0"/>
      </w:pPr>
      <w:r w:rsidRPr="00C16732">
        <w:t>36.</w:t>
      </w:r>
      <w:r w:rsidRPr="00C16732">
        <w:tab/>
        <w:t>Vogels T, Verrips G, Verloove-Vanhorick S, Fekkes M, Kamphuis R, Koopman H, et al. Measuring health-related quality of life in children: the development of the TACQOL parent form. Quality of life research. 1998;7(5):457-65.</w:t>
      </w:r>
    </w:p>
    <w:p w14:paraId="6F616A7A" w14:textId="77777777" w:rsidR="00F46D48" w:rsidRPr="00C16732" w:rsidRDefault="00F46D48" w:rsidP="00F46D48">
      <w:pPr>
        <w:pStyle w:val="EndNoteBibliography"/>
        <w:spacing w:after="0"/>
      </w:pPr>
      <w:r w:rsidRPr="00C16732">
        <w:t>37.</w:t>
      </w:r>
      <w:r w:rsidRPr="00C16732">
        <w:tab/>
        <w:t>Theunissen NC, Vogels TG, Koopman HM, Verrips GH, Zwinderman KA, Verloove-Vanhorick SP, et al. The proxy problem: child report versus parent report in health-related quality of life research. Quality of Life Research. 1998;7(5):387-97.</w:t>
      </w:r>
    </w:p>
    <w:p w14:paraId="1FF67B8E" w14:textId="77777777" w:rsidR="00F46D48" w:rsidRPr="00C16732" w:rsidRDefault="00F46D48" w:rsidP="00F46D48">
      <w:pPr>
        <w:pStyle w:val="EndNoteBibliography"/>
        <w:spacing w:after="0"/>
      </w:pPr>
      <w:r w:rsidRPr="00C16732">
        <w:t>38.</w:t>
      </w:r>
      <w:r w:rsidRPr="00C16732">
        <w:tab/>
        <w:t>Apajasalo M, Rautonen J, Holmberg C, Sinkkonen J, Aalberg V, Pihko H, et al. Quality of life in pre-adolescence: a 17-dimensional health-related measure (17D). Qual Life Res. 1996;5(6):532-8. PubMed PMID: 8993099.</w:t>
      </w:r>
    </w:p>
    <w:p w14:paraId="0ADED31A" w14:textId="77777777" w:rsidR="00F46D48" w:rsidRPr="00C16732" w:rsidRDefault="00F46D48" w:rsidP="00F46D48">
      <w:pPr>
        <w:pStyle w:val="EndNoteBibliography"/>
        <w:spacing w:after="0"/>
      </w:pPr>
      <w:r w:rsidRPr="00C16732">
        <w:t>39.</w:t>
      </w:r>
      <w:r w:rsidRPr="00C16732">
        <w:tab/>
        <w:t>Torrance GW, Feeny DH, Furlong WJ, Barr RD, Zhang Y, Wang Q. Multiattribute utility function for a comprehensive health status classification system: Health Utilities Index Mark 2. Medical care. 1996:702-22.</w:t>
      </w:r>
    </w:p>
    <w:p w14:paraId="61761064" w14:textId="77777777" w:rsidR="00F46D48" w:rsidRPr="00C16732" w:rsidRDefault="00F46D48" w:rsidP="00F46D48">
      <w:pPr>
        <w:pStyle w:val="EndNoteBibliography"/>
        <w:spacing w:after="0"/>
      </w:pPr>
      <w:r w:rsidRPr="00C16732">
        <w:t>40.</w:t>
      </w:r>
      <w:r w:rsidRPr="00C16732">
        <w:tab/>
        <w:t>Furlong WJ, Feeny DH, Torrance GW, Barr RD. The Health Utilities Index (HUI®) system for assessing health-related quality of life in clinical studies. Annals of medicine. 2001;33(5):375-84.</w:t>
      </w:r>
    </w:p>
    <w:p w14:paraId="0662B46B" w14:textId="77777777" w:rsidR="00F46D48" w:rsidRPr="00C16732" w:rsidRDefault="00F46D48" w:rsidP="00F46D48">
      <w:pPr>
        <w:pStyle w:val="EndNoteBibliography"/>
        <w:spacing w:after="0"/>
      </w:pPr>
      <w:r w:rsidRPr="00C16732">
        <w:t>41.</w:t>
      </w:r>
      <w:r w:rsidRPr="00C16732">
        <w:tab/>
        <w:t>Stevens K. Developing a descriptive system for a new preference-based measure of health-related quality of life for children. Quality of Life Research. 2009;18(8):1105-13.</w:t>
      </w:r>
    </w:p>
    <w:p w14:paraId="43C2E68B" w14:textId="77777777" w:rsidR="00F46D48" w:rsidRPr="00C16732" w:rsidRDefault="00F46D48" w:rsidP="00F46D48">
      <w:pPr>
        <w:pStyle w:val="EndNoteBibliography"/>
        <w:spacing w:after="0"/>
      </w:pPr>
      <w:r w:rsidRPr="00C16732">
        <w:lastRenderedPageBreak/>
        <w:t>42.</w:t>
      </w:r>
      <w:r w:rsidRPr="00C16732">
        <w:tab/>
        <w:t>Stevens K. Assessing the performance of a new generic measure of health-related quality of life for children and refining it for use in health state valuation. Applied health economics and health policy. 2011;9(3):157-69.</w:t>
      </w:r>
    </w:p>
    <w:p w14:paraId="6227F73F" w14:textId="77777777" w:rsidR="00F46D48" w:rsidRPr="00C16732" w:rsidRDefault="00F46D48" w:rsidP="00F46D48">
      <w:pPr>
        <w:pStyle w:val="EndNoteBibliography"/>
        <w:spacing w:after="0"/>
      </w:pPr>
      <w:r w:rsidRPr="00C16732">
        <w:t>43.</w:t>
      </w:r>
      <w:r w:rsidRPr="00C16732">
        <w:tab/>
        <w:t>Manificat S, Dazord A. Assessing adolescent's quality of life: validation of a new questionnaire. Qual Life Newsletter. 2002;(28):2-3.</w:t>
      </w:r>
    </w:p>
    <w:p w14:paraId="20BF56CA" w14:textId="77777777" w:rsidR="00F46D48" w:rsidRPr="00C16732" w:rsidRDefault="00F46D48" w:rsidP="00F46D48">
      <w:pPr>
        <w:pStyle w:val="EndNoteBibliography"/>
        <w:spacing w:after="0"/>
      </w:pPr>
      <w:r w:rsidRPr="00C16732">
        <w:t>44.</w:t>
      </w:r>
      <w:r w:rsidRPr="00C16732">
        <w:tab/>
        <w:t>Starfield B, Bergner M, Ensminger M, Riley A, Ryan S, Green B, et al. Adolescent health status measurement: development of the Child Health and Illness Profile. Pediatrics. 1993;91(2).</w:t>
      </w:r>
    </w:p>
    <w:p w14:paraId="27567D89" w14:textId="77777777" w:rsidR="00F46D48" w:rsidRPr="00C16732" w:rsidRDefault="00F46D48" w:rsidP="00F46D48">
      <w:pPr>
        <w:pStyle w:val="EndNoteBibliography"/>
        <w:spacing w:after="0"/>
      </w:pPr>
      <w:r w:rsidRPr="00C16732">
        <w:t>45.</w:t>
      </w:r>
      <w:r w:rsidRPr="00C16732">
        <w:tab/>
        <w:t>Starfield B, Riley AW, Green BF, Ensminger ME, Ryan SA, Kelleher K, et al. The adolescent child health and illness profile: a population-based measure of health. Medical care. 1995:553-66.</w:t>
      </w:r>
    </w:p>
    <w:p w14:paraId="75637A1F" w14:textId="77777777" w:rsidR="00F46D48" w:rsidRPr="00C16732" w:rsidRDefault="00F46D48" w:rsidP="00F46D48">
      <w:pPr>
        <w:pStyle w:val="EndNoteBibliography"/>
        <w:spacing w:after="0"/>
      </w:pPr>
      <w:r w:rsidRPr="00C16732">
        <w:t>46.</w:t>
      </w:r>
      <w:r w:rsidRPr="00C16732">
        <w:tab/>
        <w:t>Landgraf JM, Abetz LN. Functional status and well-being of children representing three cultural groups: initial self-reports using the CHQ-CF87. Psychology and Health. 1997;12(6):839-54.</w:t>
      </w:r>
    </w:p>
    <w:p w14:paraId="421F0A36" w14:textId="77777777" w:rsidR="00F46D48" w:rsidRPr="00C16732" w:rsidRDefault="00F46D48" w:rsidP="00F46D48">
      <w:pPr>
        <w:pStyle w:val="EndNoteBibliography"/>
        <w:spacing w:after="0"/>
      </w:pPr>
      <w:r w:rsidRPr="00C16732">
        <w:t>47.</w:t>
      </w:r>
      <w:r w:rsidRPr="00C16732">
        <w:tab/>
        <w:t>Landgraf JM, van Grieken A, Raat H. Giving voice to the child perspective: psychometrics and relative precision findings for the Child Health Questionnaire self-report short form (CHQ-CF45). Quality of Life Research. 2018;27(8):2165-76.</w:t>
      </w:r>
    </w:p>
    <w:p w14:paraId="5A1DEBB5" w14:textId="77777777" w:rsidR="00F46D48" w:rsidRPr="00C16732" w:rsidRDefault="00F46D48" w:rsidP="00F46D48">
      <w:pPr>
        <w:pStyle w:val="EndNoteBibliography"/>
        <w:spacing w:after="0"/>
      </w:pPr>
      <w:r w:rsidRPr="00C16732">
        <w:t>48.</w:t>
      </w:r>
      <w:r w:rsidRPr="00C16732">
        <w:tab/>
        <w:t>Gullone E, Cummins RA. The Comprehensive Quality of Life Scale: A psychometric evaluation with an adolescent sample. Behaviour Change. 1999;16(2):127-39.</w:t>
      </w:r>
    </w:p>
    <w:p w14:paraId="25136B79" w14:textId="77777777" w:rsidR="00F46D48" w:rsidRPr="00C16732" w:rsidRDefault="00F46D48" w:rsidP="00F46D48">
      <w:pPr>
        <w:pStyle w:val="EndNoteBibliography"/>
        <w:spacing w:after="0"/>
      </w:pPr>
      <w:r w:rsidRPr="00C16732">
        <w:t>49.</w:t>
      </w:r>
      <w:r w:rsidRPr="00C16732">
        <w:tab/>
        <w:t>Wasson JW, Kairys SW, Nelson EC, Kalishman N, Baribeau P. A short survey for assessing health and social problems of adolescents. Journal of Family Practice. 1994;38(5):489-95.</w:t>
      </w:r>
    </w:p>
    <w:p w14:paraId="6CCA8250" w14:textId="77777777" w:rsidR="00F46D48" w:rsidRPr="00C16732" w:rsidRDefault="00F46D48" w:rsidP="00F46D48">
      <w:pPr>
        <w:pStyle w:val="EndNoteBibliography"/>
        <w:spacing w:after="0"/>
      </w:pPr>
      <w:r w:rsidRPr="00C16732">
        <w:t>50.</w:t>
      </w:r>
      <w:r w:rsidRPr="00C16732">
        <w:tab/>
        <w:t>Vo TXH, Guillemin F, Deschamps J-P. Psychometric properties of the DUKE Health Profile-adolescent version (DHP-A): a generic instrument for adolescents. Quality of life research. 2005;14(10):2229-34.</w:t>
      </w:r>
    </w:p>
    <w:p w14:paraId="281C9BCA" w14:textId="77777777" w:rsidR="00F46D48" w:rsidRPr="00C16732" w:rsidRDefault="00F46D48" w:rsidP="00F46D48">
      <w:pPr>
        <w:pStyle w:val="EndNoteBibliography"/>
        <w:spacing w:after="0"/>
      </w:pPr>
      <w:r w:rsidRPr="00C16732">
        <w:t>51.</w:t>
      </w:r>
      <w:r w:rsidRPr="00C16732">
        <w:tab/>
        <w:t>Olofsson N, Rising Holmström M, Kristiansen L. Assessing the Construct Validity and Reliability of School Health Records of the ‘Health Dialogue Questionnaire,’in 7th Grade in Compulsory School. MOJ Public Health. 2015;2(1).</w:t>
      </w:r>
    </w:p>
    <w:p w14:paraId="795D4197" w14:textId="77777777" w:rsidR="00F46D48" w:rsidRPr="00C16732" w:rsidRDefault="00F46D48" w:rsidP="00F46D48">
      <w:pPr>
        <w:pStyle w:val="EndNoteBibliography"/>
        <w:spacing w:after="0"/>
      </w:pPr>
      <w:r w:rsidRPr="00C16732">
        <w:t>52.</w:t>
      </w:r>
      <w:r w:rsidRPr="00C16732">
        <w:tab/>
        <w:t>Kristiansen L, Holmstrom MR, Olofsson N. Assessing the construct validity and reliability of school health records using the ‘health dialogue questionnaire’in the eleventh grade. AIMS public health. 2016;3(3):470.</w:t>
      </w:r>
    </w:p>
    <w:p w14:paraId="62833E20" w14:textId="77777777" w:rsidR="00F46D48" w:rsidRPr="00C16732" w:rsidRDefault="00F46D48" w:rsidP="00F46D48">
      <w:pPr>
        <w:pStyle w:val="EndNoteBibliography"/>
        <w:spacing w:after="0"/>
      </w:pPr>
      <w:r w:rsidRPr="00C16732">
        <w:t>53.</w:t>
      </w:r>
      <w:r w:rsidRPr="00C16732">
        <w:tab/>
        <w:t>Lindström B, Köhler L. Youth, disability and quality of life. Pediatrician. 1991.</w:t>
      </w:r>
    </w:p>
    <w:p w14:paraId="5BF50BCB" w14:textId="77777777" w:rsidR="00F46D48" w:rsidRPr="00C16732" w:rsidRDefault="00F46D48" w:rsidP="00F46D48">
      <w:pPr>
        <w:pStyle w:val="EndNoteBibliography"/>
        <w:spacing w:after="0"/>
      </w:pPr>
      <w:r w:rsidRPr="00C16732">
        <w:t>54.</w:t>
      </w:r>
      <w:r w:rsidRPr="00C16732">
        <w:tab/>
        <w:t>Raphael D, Rukholm E, Brown I, Hill-Bailey P, Donato E. The quality of life profile—adolescent version: background, description, and initial validation. Journal of Adolescent Health. 1996;19(5):366-75.</w:t>
      </w:r>
    </w:p>
    <w:p w14:paraId="08789906" w14:textId="77777777" w:rsidR="00F46D48" w:rsidRPr="00C16732" w:rsidRDefault="00F46D48" w:rsidP="00F46D48">
      <w:pPr>
        <w:pStyle w:val="EndNoteBibliography"/>
        <w:spacing w:after="0"/>
      </w:pPr>
      <w:r w:rsidRPr="00C16732">
        <w:t>55.</w:t>
      </w:r>
      <w:r w:rsidRPr="00C16732">
        <w:tab/>
        <w:t>Wang X, Matsuda N, Ma H, Shinfuku N. Comparative study of quality of life between the Chinese and Japanese adolescent populations. Psychiatry and Clinical Neurosciences. 2000;54(2):147-52.</w:t>
      </w:r>
    </w:p>
    <w:p w14:paraId="4C350066" w14:textId="77777777" w:rsidR="00F46D48" w:rsidRPr="00C16732" w:rsidRDefault="00F46D48" w:rsidP="00F46D48">
      <w:pPr>
        <w:pStyle w:val="EndNoteBibliography"/>
        <w:spacing w:after="0"/>
      </w:pPr>
      <w:r w:rsidRPr="00C16732">
        <w:t>56.</w:t>
      </w:r>
      <w:r w:rsidRPr="00C16732">
        <w:tab/>
        <w:t>Fuh J, Wang S, Lu S, Juang K. Assessing quality of life for adolescents in Taiwan. Psychiatry and clinical neurosciences. 2005;59(1):11-8.</w:t>
      </w:r>
    </w:p>
    <w:p w14:paraId="6EE712C9" w14:textId="77777777" w:rsidR="00F46D48" w:rsidRPr="00C16732" w:rsidRDefault="00F46D48" w:rsidP="00F46D48">
      <w:pPr>
        <w:pStyle w:val="EndNoteBibliography"/>
        <w:spacing w:after="0"/>
      </w:pPr>
      <w:r w:rsidRPr="00C16732">
        <w:t>57.</w:t>
      </w:r>
      <w:r w:rsidRPr="00C16732">
        <w:tab/>
        <w:t>Gilligan TD, Huebner S. Initial development and validation of the multidimensional students’ life satisfaction scale–adolescent version. Applied Research in Quality of Life. 2007;2(1):1-16.</w:t>
      </w:r>
    </w:p>
    <w:p w14:paraId="4F08C5FC" w14:textId="77777777" w:rsidR="00F46D48" w:rsidRPr="00C16732" w:rsidRDefault="00F46D48" w:rsidP="00F46D48">
      <w:pPr>
        <w:pStyle w:val="EndNoteBibliography"/>
        <w:spacing w:after="0"/>
      </w:pPr>
      <w:r w:rsidRPr="00C16732">
        <w:t>58.</w:t>
      </w:r>
      <w:r w:rsidRPr="00C16732">
        <w:tab/>
        <w:t>Simeoni M, Auquier P, Antoniotti S, Sapin C, San Marco J. Validation of a French health-related quality of life instrument for adolescents: the VSP-A. Quality of Life Research. 2000;9(4):393-403.</w:t>
      </w:r>
    </w:p>
    <w:p w14:paraId="24B626DC" w14:textId="77777777" w:rsidR="00F46D48" w:rsidRPr="00C16732" w:rsidRDefault="00F46D48" w:rsidP="00F46D48">
      <w:pPr>
        <w:pStyle w:val="EndNoteBibliography"/>
        <w:spacing w:after="0"/>
      </w:pPr>
      <w:r w:rsidRPr="00C16732">
        <w:t>59.</w:t>
      </w:r>
      <w:r w:rsidRPr="00C16732">
        <w:tab/>
        <w:t>Izutsu T, Tsutsumi A, Islam MA, Matsuo Y, Yamada HS, Kurita H, et al. Validity and reliability of the Bangla version of WHOQOL-BREF on an adolescent population in Bangladesh. Quality of Life Research. 2005;14(7):1783-9.</w:t>
      </w:r>
    </w:p>
    <w:p w14:paraId="6BE7670B" w14:textId="77777777" w:rsidR="00F46D48" w:rsidRPr="00C16732" w:rsidRDefault="00F46D48" w:rsidP="00F46D48">
      <w:pPr>
        <w:pStyle w:val="EndNoteBibliography"/>
        <w:spacing w:after="0"/>
      </w:pPr>
      <w:r w:rsidRPr="00C16732">
        <w:t>60.</w:t>
      </w:r>
      <w:r w:rsidRPr="00C16732">
        <w:tab/>
        <w:t>Edwards TC, Huebner CE, Connell FA, Patrick DL. Adolescent quality of life, part I: conceptual and measurement model. Journal of adolescence. 2002;25(3):275-86.</w:t>
      </w:r>
    </w:p>
    <w:p w14:paraId="1DDE7447" w14:textId="77777777" w:rsidR="00F46D48" w:rsidRPr="00C16732" w:rsidRDefault="00F46D48" w:rsidP="00F46D48">
      <w:pPr>
        <w:pStyle w:val="EndNoteBibliography"/>
        <w:spacing w:after="0"/>
      </w:pPr>
      <w:r w:rsidRPr="00C16732">
        <w:t>61.</w:t>
      </w:r>
      <w:r w:rsidRPr="00C16732">
        <w:tab/>
        <w:t>Patrick DL, Edwards TC, Topolski TD. Adolescent quality of life, part II: initial validation of a new instrument. Journal of adolescence. 2002;25(3):287-300.</w:t>
      </w:r>
    </w:p>
    <w:p w14:paraId="3B3B23B8" w14:textId="77777777" w:rsidR="00F46D48" w:rsidRPr="00C16732" w:rsidRDefault="00F46D48" w:rsidP="00F46D48">
      <w:pPr>
        <w:pStyle w:val="EndNoteBibliography"/>
        <w:spacing w:after="0"/>
      </w:pPr>
      <w:r w:rsidRPr="00C16732">
        <w:t>62.</w:t>
      </w:r>
      <w:r w:rsidRPr="00C16732">
        <w:tab/>
        <w:t>Topolski TD, Patrick DL, Edwards TC, Huebner CE, Connell FA, Mount KK. Quality of life and health-risk behaviors among adolescents. Journal of adolescent health. 2001;29(6):426-35.</w:t>
      </w:r>
    </w:p>
    <w:p w14:paraId="4134D5F6" w14:textId="77777777" w:rsidR="00F46D48" w:rsidRPr="00C16732" w:rsidRDefault="00F46D48" w:rsidP="00F46D48">
      <w:pPr>
        <w:pStyle w:val="EndNoteBibliography"/>
        <w:spacing w:after="0"/>
      </w:pPr>
      <w:r w:rsidRPr="00C16732">
        <w:t>63.</w:t>
      </w:r>
      <w:r w:rsidRPr="00C16732">
        <w:tab/>
        <w:t>Apajasalo M, Sintonen H, Holmberg C, Sinkkonen J, Aalberg V, Pihko H, et al. Quality of life in early adolescence: a sixteen-dimensional health-related measure (16D). Qual Life Res. 1996;5(2):205-11. PubMed PMID: 8998489.</w:t>
      </w:r>
    </w:p>
    <w:p w14:paraId="6892C59F" w14:textId="77777777" w:rsidR="00F46D48" w:rsidRPr="00C16732" w:rsidRDefault="00F46D48" w:rsidP="00F46D48">
      <w:pPr>
        <w:pStyle w:val="EndNoteBibliography"/>
        <w:spacing w:after="0"/>
      </w:pPr>
      <w:r w:rsidRPr="00C16732">
        <w:t>64.</w:t>
      </w:r>
      <w:r w:rsidRPr="00C16732">
        <w:tab/>
        <w:t>Beusterien KM, Yeung J-E, Pang F, Brazier J. Development of the multi-attribute adolescent health utility measure (AHUM). Health and Quality of life outcomes. 2012;10(1):1-9.</w:t>
      </w:r>
    </w:p>
    <w:p w14:paraId="74621B3C" w14:textId="77777777" w:rsidR="00F46D48" w:rsidRPr="00C16732" w:rsidRDefault="00F46D48" w:rsidP="00F46D48">
      <w:pPr>
        <w:pStyle w:val="EndNoteBibliography"/>
        <w:spacing w:after="0"/>
      </w:pPr>
      <w:r w:rsidRPr="00C16732">
        <w:lastRenderedPageBreak/>
        <w:t>65.</w:t>
      </w:r>
      <w:r w:rsidRPr="00C16732">
        <w:tab/>
        <w:t>Moodie M, Richardson J, Rankin B, Iezzi A, Sinha K. Predicting time trade-off health state valuations of adolescents in four Pacific countries using the Assessment of Quality-of-Life (AQoL-6D) instrument. Value Health. 2010;13(8):1014-27. doi: 10.1111/j.1524-4733.2010.00780.x. PubMed PMID: 20825621.</w:t>
      </w:r>
    </w:p>
    <w:p w14:paraId="34199816" w14:textId="77777777" w:rsidR="00F46D48" w:rsidRPr="00C16732" w:rsidRDefault="00F46D48" w:rsidP="00F46D48">
      <w:pPr>
        <w:pStyle w:val="EndNoteBibliography"/>
        <w:spacing w:after="0"/>
      </w:pPr>
      <w:r w:rsidRPr="00C16732">
        <w:t>66.</w:t>
      </w:r>
      <w:r w:rsidRPr="00C16732">
        <w:tab/>
        <w:t>Young NL, Wabano MJ, Burke TA, Ritchie SD, Mishibinijima D, Corbiere RG. A process for creating the Aboriginal Children’s Health and Well-being Measure (ACHWM). Canadian Journal of Public Health. 2013;104(2):e136-e41.</w:t>
      </w:r>
    </w:p>
    <w:p w14:paraId="74BA0B97" w14:textId="77777777" w:rsidR="00F46D48" w:rsidRPr="00C16732" w:rsidRDefault="00F46D48" w:rsidP="00F46D48">
      <w:pPr>
        <w:pStyle w:val="EndNoteBibliography"/>
        <w:spacing w:after="0"/>
      </w:pPr>
      <w:r w:rsidRPr="00C16732">
        <w:t>67.</w:t>
      </w:r>
      <w:r w:rsidRPr="00C16732">
        <w:tab/>
        <w:t>Singh G, Athreya BH, Fries JF, Goldsmith DP. Measurement of health status in children with juvenile rheumatoid arthritis. Arthritis &amp; Rheumatism. 1994;37(12):1761-9.</w:t>
      </w:r>
    </w:p>
    <w:p w14:paraId="3AEEADE4" w14:textId="77777777" w:rsidR="00F46D48" w:rsidRPr="00C16732" w:rsidRDefault="00F46D48" w:rsidP="00F46D48">
      <w:pPr>
        <w:pStyle w:val="EndNoteBibliography"/>
        <w:spacing w:after="0"/>
      </w:pPr>
      <w:r w:rsidRPr="00C16732">
        <w:t>68.</w:t>
      </w:r>
      <w:r w:rsidRPr="00C16732">
        <w:tab/>
        <w:t>Landgraf J, Maunsell E, Speechley KN, Bullinger M, Campbell S, Abetz L, et al. Canadian-French, German and UK versions of the Child Health Questionnaire: methodology and preliminary item scaling results. Quality of Life Research. 1998;7(5):433-45.</w:t>
      </w:r>
    </w:p>
    <w:p w14:paraId="14FDE9EA" w14:textId="77777777" w:rsidR="00F46D48" w:rsidRPr="00C16732" w:rsidRDefault="00F46D48" w:rsidP="00F46D48">
      <w:pPr>
        <w:pStyle w:val="EndNoteBibliography"/>
        <w:spacing w:after="0"/>
      </w:pPr>
      <w:r w:rsidRPr="00C16732">
        <w:t>69.</w:t>
      </w:r>
      <w:r w:rsidRPr="00C16732">
        <w:tab/>
        <w:t>Raat H, Botterweck AM, Landgraf JM, Hoogeveen WC, Essink-Bot M-L. Reliability and validity of the short form of the child health questionnaire for parents (CHQ-PF28) in large random school based and general population samples. Journal of Epidemiology &amp; Community Health. 2005;59(1):75-82.</w:t>
      </w:r>
    </w:p>
    <w:p w14:paraId="726C1B09" w14:textId="77777777" w:rsidR="00F46D48" w:rsidRPr="00C16732" w:rsidRDefault="00F46D48" w:rsidP="00F46D48">
      <w:pPr>
        <w:pStyle w:val="EndNoteBibliography"/>
        <w:spacing w:after="0"/>
      </w:pPr>
      <w:r w:rsidRPr="00C16732">
        <w:t>70.</w:t>
      </w:r>
      <w:r w:rsidRPr="00C16732">
        <w:tab/>
        <w:t>Graham P, Stevenson J, Flynn D. A new measure of health-related quality of life for children: preliminary findings. Psychology and Health. 1997;12(5):655-65.</w:t>
      </w:r>
    </w:p>
    <w:p w14:paraId="5C69DAFB" w14:textId="77777777" w:rsidR="00F46D48" w:rsidRPr="00C16732" w:rsidRDefault="00F46D48" w:rsidP="00F46D48">
      <w:pPr>
        <w:pStyle w:val="EndNoteBibliography"/>
        <w:spacing w:after="0"/>
      </w:pPr>
      <w:r w:rsidRPr="00C16732">
        <w:t>71.</w:t>
      </w:r>
      <w:r w:rsidRPr="00C16732">
        <w:tab/>
        <w:t>Collier J, MacKinley D. Developing a generic child quality of life measure. Health Psychology Update. 1997:12-6.</w:t>
      </w:r>
    </w:p>
    <w:p w14:paraId="0DB83D55" w14:textId="77777777" w:rsidR="00F46D48" w:rsidRPr="00C16732" w:rsidRDefault="00F46D48" w:rsidP="00F46D48">
      <w:pPr>
        <w:pStyle w:val="EndNoteBibliography"/>
        <w:spacing w:after="0"/>
      </w:pPr>
      <w:r w:rsidRPr="00C16732">
        <w:t>72.</w:t>
      </w:r>
      <w:r w:rsidRPr="00C16732">
        <w:tab/>
        <w:t>Jozefiak T, Wallander JL. Perceived family functioning, adolescent psychopathology and quality of life in the general population: a 6-month follow-up study. Quality of Life Research. 2016;25(4):959-67.</w:t>
      </w:r>
    </w:p>
    <w:p w14:paraId="244D3719" w14:textId="77777777" w:rsidR="00F46D48" w:rsidRPr="00C16732" w:rsidRDefault="00F46D48" w:rsidP="00F46D48">
      <w:pPr>
        <w:pStyle w:val="EndNoteBibliography"/>
        <w:spacing w:after="0"/>
      </w:pPr>
      <w:r w:rsidRPr="00C16732">
        <w:t>73.</w:t>
      </w:r>
      <w:r w:rsidRPr="00C16732">
        <w:tab/>
        <w:t>Ravens-Sieberer U, Heilmann M, Walleser S. Assessment of quality of life in young children with a Computer Assisted Touch Screen Program (CAT-Screen)-reliability, validity and feasibility. Quality of life Research. 2000:298-.</w:t>
      </w:r>
    </w:p>
    <w:p w14:paraId="11D61CE8" w14:textId="77777777" w:rsidR="00F46D48" w:rsidRPr="00C16732" w:rsidRDefault="00F46D48" w:rsidP="00F46D48">
      <w:pPr>
        <w:pStyle w:val="EndNoteBibliography"/>
        <w:spacing w:after="0"/>
      </w:pPr>
      <w:r w:rsidRPr="00C16732">
        <w:t>74.</w:t>
      </w:r>
      <w:r w:rsidRPr="00C16732">
        <w:tab/>
        <w:t>Ravens-Sieberer U, Erhart M, Power M, Auquier P, Cloetta B, Hagquist C, et al. # 1793-C/Item-Response-Theory Analyses of Child and Adolescent Self-Report Quality of Life Data: The European Cross Cultural Research Instrument Kidscreen. Quality of Life Research. 2003:722-.</w:t>
      </w:r>
    </w:p>
    <w:p w14:paraId="281BF3D1" w14:textId="77777777" w:rsidR="00F46D48" w:rsidRPr="00C16732" w:rsidRDefault="00F46D48" w:rsidP="00F46D48">
      <w:pPr>
        <w:pStyle w:val="EndNoteBibliography"/>
        <w:spacing w:after="0"/>
      </w:pPr>
      <w:r w:rsidRPr="00C16732">
        <w:t>75.</w:t>
      </w:r>
      <w:r w:rsidRPr="00C16732">
        <w:tab/>
        <w:t>Ravens-Sieberer U, Gosch A, Rajmil L, Erhart M, Bruil J, Power M, et al. The KIDSCREEN-52 quality of life measure for children and adolescents: psychometric results from a cross-cultural survey in 13 European countries. Value in health. 2008;11(4):645-58.</w:t>
      </w:r>
    </w:p>
    <w:p w14:paraId="57E471BB" w14:textId="77777777" w:rsidR="00F46D48" w:rsidRPr="00C16732" w:rsidRDefault="00F46D48" w:rsidP="00F46D48">
      <w:pPr>
        <w:pStyle w:val="EndNoteBibliography"/>
        <w:spacing w:after="0"/>
      </w:pPr>
      <w:r w:rsidRPr="00C16732">
        <w:t>76.</w:t>
      </w:r>
      <w:r w:rsidRPr="00C16732">
        <w:tab/>
        <w:t>Ravens-Sieberer U, Auquier P, Erhart M, Gosch A, Rajmil L, Bruil J, et al. The KIDSCREEN-27 quality of life measure for children and adolescents: psychometric results from a cross-cultural survey in 13 European countries. Quality of Life Research. 2007;16(8):1347-56.</w:t>
      </w:r>
    </w:p>
    <w:p w14:paraId="154C202C" w14:textId="77777777" w:rsidR="00F46D48" w:rsidRPr="00C16732" w:rsidRDefault="00F46D48" w:rsidP="00F46D48">
      <w:pPr>
        <w:pStyle w:val="EndNoteBibliography"/>
        <w:spacing w:after="0"/>
      </w:pPr>
      <w:r w:rsidRPr="00C16732">
        <w:t>77.</w:t>
      </w:r>
      <w:r w:rsidRPr="00C16732">
        <w:tab/>
        <w:t>Ravens-Sieberer U, Erhart M, Rajmil L, Herdman M, Auquier P, Bruil J, et al. Reliability, construct and criterion validity of the KIDSCREEN-10 score: a short measure for children and adolescents’ well-being and health-related quality of life. Quality of life research. 2010;19(10):1487-500.</w:t>
      </w:r>
    </w:p>
    <w:p w14:paraId="208111E1" w14:textId="77777777" w:rsidR="00F46D48" w:rsidRPr="00C16732" w:rsidRDefault="00F46D48" w:rsidP="00F46D48">
      <w:pPr>
        <w:pStyle w:val="EndNoteBibliography"/>
        <w:spacing w:after="0"/>
      </w:pPr>
      <w:r w:rsidRPr="00C16732">
        <w:t>78.</w:t>
      </w:r>
      <w:r w:rsidRPr="00C16732">
        <w:tab/>
        <w:t>Devine J, Otto C, Rose M, Barthel D, Fischer F, Mülhan H, et al. A new computerized adaptive test advancing the measurement of health-related quality of life (HRQoL) in children: The Kids-CAT. Quality of Life Research. 2015;24(4):871-84.</w:t>
      </w:r>
    </w:p>
    <w:p w14:paraId="6434D60D" w14:textId="77777777" w:rsidR="00F46D48" w:rsidRPr="00C16732" w:rsidRDefault="00F46D48" w:rsidP="00F46D48">
      <w:pPr>
        <w:pStyle w:val="EndNoteBibliography"/>
        <w:spacing w:after="0"/>
      </w:pPr>
      <w:r w:rsidRPr="00C16732">
        <w:t>79.</w:t>
      </w:r>
      <w:r w:rsidRPr="00C16732">
        <w:tab/>
        <w:t>Barthel D, Fischer K, Nolte S, Otto C, Meyrose A-K, Reisinger S, et al. Implementation of the Kids-CAT in clinical settings: a newly developed computer-adaptive test to facilitate the assessment of patient-reported outcomes of children and adolescents in clinical practice in Germany. Quality of Life Research. 2016;25(3):585-94.</w:t>
      </w:r>
    </w:p>
    <w:p w14:paraId="2E88D1D1" w14:textId="77777777" w:rsidR="00F46D48" w:rsidRPr="00C16732" w:rsidRDefault="00F46D48" w:rsidP="00F46D48">
      <w:pPr>
        <w:pStyle w:val="EndNoteBibliography"/>
        <w:spacing w:after="0"/>
      </w:pPr>
      <w:r w:rsidRPr="00C16732">
        <w:t>80.</w:t>
      </w:r>
      <w:r w:rsidRPr="00C16732">
        <w:tab/>
        <w:t>Jiang S, Ngai SS-y. Assessing multiple domains of child well-being: Preliminary development and validation of the multidimensional child well-being scale (MCWBS). Current Psychology. 2020:1-12.</w:t>
      </w:r>
    </w:p>
    <w:p w14:paraId="0BD708F9" w14:textId="77777777" w:rsidR="00F46D48" w:rsidRPr="00C16732" w:rsidRDefault="00F46D48" w:rsidP="00F46D48">
      <w:pPr>
        <w:pStyle w:val="EndNoteBibliography"/>
        <w:spacing w:after="0"/>
      </w:pPr>
      <w:r w:rsidRPr="00C16732">
        <w:t>81.</w:t>
      </w:r>
      <w:r w:rsidRPr="00C16732">
        <w:tab/>
        <w:t>Endicott J, Nee J, Yang R, Wohlberg C. Pediatric quality of life enjoyment and satisfaction questionnaire (PQ-LES-Q): reliability and validity. Journal of the American Academy of Child &amp; Adolescent Psychiatry. 2006;45(4):401-7.</w:t>
      </w:r>
    </w:p>
    <w:p w14:paraId="06DE5A77" w14:textId="77777777" w:rsidR="00F46D48" w:rsidRPr="00C16732" w:rsidRDefault="00F46D48" w:rsidP="00F46D48">
      <w:pPr>
        <w:pStyle w:val="EndNoteBibliography"/>
        <w:spacing w:after="0"/>
      </w:pPr>
      <w:r w:rsidRPr="00C16732">
        <w:t>82.</w:t>
      </w:r>
      <w:r w:rsidRPr="00C16732">
        <w:tab/>
        <w:t>Varni JW, Thissen D, Stucky BD, Liu Y, Gorder H, Irwin DE, et al. PROMIS® Parent Proxy Report Scales: an item response theory analysis of the parent proxy report item banks. Quality of Life Research. 2012;21(7):1223-40.</w:t>
      </w:r>
    </w:p>
    <w:p w14:paraId="6763E686" w14:textId="77777777" w:rsidR="00F46D48" w:rsidRPr="00C16732" w:rsidRDefault="00F46D48" w:rsidP="00F46D48">
      <w:pPr>
        <w:pStyle w:val="EndNoteBibliography"/>
        <w:spacing w:after="0"/>
      </w:pPr>
      <w:r w:rsidRPr="00C16732">
        <w:lastRenderedPageBreak/>
        <w:t>83.</w:t>
      </w:r>
      <w:r w:rsidRPr="00C16732">
        <w:tab/>
        <w:t>DeWalt DA, Gross HE, Gipson DS, Selewski DT, DeWitt EM, Dampier CD, et al. PROMIS® pediatric self-report scales distinguish subgroups of children within and across six common pediatric chronic health conditions. Quality of Life Research. 2015;24(9):2195-208.</w:t>
      </w:r>
    </w:p>
    <w:p w14:paraId="32FCBFFE" w14:textId="77777777" w:rsidR="00F46D48" w:rsidRPr="00C16732" w:rsidRDefault="00F46D48" w:rsidP="00F46D48">
      <w:pPr>
        <w:pStyle w:val="EndNoteBibliography"/>
        <w:spacing w:after="0"/>
      </w:pPr>
      <w:r w:rsidRPr="00C16732">
        <w:t>84.</w:t>
      </w:r>
      <w:r w:rsidRPr="00C16732">
        <w:tab/>
        <w:t>Varni JW, Magnus B, Stucky BD, Liu Y, Quinn H, Thissen D, et al. Psychometric properties of the PROMIS® pediatric scales: precision, stability, and comparison of different scoring and administration options. Quality of Life Research. 2014;23(4):1233-43.</w:t>
      </w:r>
    </w:p>
    <w:p w14:paraId="2E147F75" w14:textId="77777777" w:rsidR="00F46D48" w:rsidRPr="00C16732" w:rsidRDefault="00F46D48" w:rsidP="00F46D48">
      <w:pPr>
        <w:pStyle w:val="EndNoteBibliography"/>
        <w:spacing w:after="0"/>
      </w:pPr>
      <w:r w:rsidRPr="00C16732">
        <w:t>85.</w:t>
      </w:r>
      <w:r w:rsidRPr="00C16732">
        <w:tab/>
        <w:t>Cummins RA, Lau AL. Personal Wellbeing Index–School Children. Melbourne: School of Psychology, Deakin University. 2005.</w:t>
      </w:r>
    </w:p>
    <w:p w14:paraId="3DB05413" w14:textId="77777777" w:rsidR="00F46D48" w:rsidRPr="00C16732" w:rsidRDefault="00F46D48" w:rsidP="00F46D48">
      <w:pPr>
        <w:pStyle w:val="EndNoteBibliography"/>
        <w:spacing w:after="0"/>
      </w:pPr>
      <w:r w:rsidRPr="00C16732">
        <w:t>86.</w:t>
      </w:r>
      <w:r w:rsidRPr="00C16732">
        <w:tab/>
        <w:t>Huebner ES. Initial development of the student's life satisfaction scale. School Psychology International. 1991;12(3):231-40.</w:t>
      </w:r>
    </w:p>
    <w:p w14:paraId="38BF0A8E" w14:textId="77777777" w:rsidR="00F46D48" w:rsidRPr="00C16732" w:rsidRDefault="00F46D48" w:rsidP="00F46D48">
      <w:pPr>
        <w:pStyle w:val="EndNoteBibliography"/>
        <w:spacing w:after="0"/>
      </w:pPr>
      <w:r w:rsidRPr="00C16732">
        <w:t>87.</w:t>
      </w:r>
      <w:r w:rsidRPr="00C16732">
        <w:tab/>
        <w:t>Huebner ES. Preliminary development and validation of a multidimensional life satisfaction scale for children. Psychological assessment. 1994;6(2):149.</w:t>
      </w:r>
    </w:p>
    <w:p w14:paraId="15D85DA0" w14:textId="77777777" w:rsidR="00F46D48" w:rsidRPr="00C16732" w:rsidRDefault="00F46D48" w:rsidP="00F46D48">
      <w:pPr>
        <w:pStyle w:val="EndNoteBibliography"/>
        <w:spacing w:after="0"/>
      </w:pPr>
      <w:r w:rsidRPr="00C16732">
        <w:t>88.</w:t>
      </w:r>
      <w:r w:rsidRPr="00C16732">
        <w:tab/>
        <w:t>Seligson JL, Huebner ES, Valois RF. Preliminary validation of the brief multidimensional students' life satisfaction scale (BMSLSS). Social Indicators Research. 2003;61(2):121-45.</w:t>
      </w:r>
    </w:p>
    <w:p w14:paraId="601CEA88" w14:textId="77777777" w:rsidR="00F46D48" w:rsidRPr="00C16732" w:rsidRDefault="00F46D48" w:rsidP="00F46D48">
      <w:pPr>
        <w:pStyle w:val="EndNoteBibliography"/>
        <w:spacing w:after="0"/>
      </w:pPr>
      <w:r w:rsidRPr="00C16732">
        <w:t>89.</w:t>
      </w:r>
      <w:r w:rsidRPr="00C16732">
        <w:tab/>
        <w:t>Lawford J, Volavka N, Eiser C. A generic measure of Quality of Life for children aged 3-8 years: results of two preliminary studies. Pediatric rehabilitation. 2001;4(4):197-207.</w:t>
      </w:r>
    </w:p>
    <w:p w14:paraId="197138F7" w14:textId="77777777" w:rsidR="00F46D48" w:rsidRPr="00C16732" w:rsidRDefault="00F46D48" w:rsidP="00F46D48">
      <w:pPr>
        <w:pStyle w:val="EndNoteBibliography"/>
        <w:spacing w:after="0"/>
      </w:pPr>
      <w:r w:rsidRPr="00C16732">
        <w:t>90.</w:t>
      </w:r>
      <w:r w:rsidRPr="00C16732">
        <w:tab/>
        <w:t>Kang E. Validity of Child Health-6 Dimension(Ch-6d) for Adolescents. Value in Health. 2016;19(7):A854-A. doi: DOI 10.1016/j.jval.2016.08.458. PubMed PMID: WOS:000396606303080.</w:t>
      </w:r>
    </w:p>
    <w:p w14:paraId="38347747" w14:textId="77777777" w:rsidR="00F46D48" w:rsidRPr="00C16732" w:rsidRDefault="00F46D48" w:rsidP="00F46D48">
      <w:pPr>
        <w:pStyle w:val="EndNoteBibliography"/>
        <w:spacing w:after="0"/>
      </w:pPr>
      <w:r w:rsidRPr="00C16732">
        <w:t>91.</w:t>
      </w:r>
      <w:r w:rsidRPr="00C16732">
        <w:tab/>
        <w:t>Wille N, Badia X, Bonsel G, Burström K, Cavrini G, Devlin N, et al. Development of the EQ-5D-Y: a child-friendly version of the EQ-5D. Quality of life research. 2010;19(6):875-86.</w:t>
      </w:r>
    </w:p>
    <w:p w14:paraId="33996E6C" w14:textId="77777777" w:rsidR="00F46D48" w:rsidRPr="00C16732" w:rsidRDefault="00F46D48" w:rsidP="00F46D48">
      <w:pPr>
        <w:pStyle w:val="EndNoteBibliography"/>
        <w:spacing w:after="0"/>
      </w:pPr>
      <w:r w:rsidRPr="00C16732">
        <w:t>92.</w:t>
      </w:r>
      <w:r w:rsidRPr="00C16732">
        <w:tab/>
        <w:t>Gusi N, Perez-Sousa M, Gozalo-Delgado M, Olivares P. Validity and reliability of the spanish EQ-5D-Y proxy version. Anales de Pediatría (English Edition). 2014;81(4):212-9.</w:t>
      </w:r>
    </w:p>
    <w:p w14:paraId="0104DE88" w14:textId="77777777" w:rsidR="00F46D48" w:rsidRPr="00C16732" w:rsidRDefault="00F46D48" w:rsidP="00F46D48">
      <w:pPr>
        <w:pStyle w:val="EndNoteBibliography"/>
        <w:spacing w:after="0"/>
      </w:pPr>
      <w:r w:rsidRPr="00C16732">
        <w:t>93.</w:t>
      </w:r>
      <w:r w:rsidRPr="00C16732">
        <w:tab/>
        <w:t>Verstraete J, Lloyd A, Scott D, Jelsma J. How does the EQ-5D-Y Proxy version 1 perform in 3, 4 and 5-year-old children? Health and Quality of Life Outcomes. 2020;18:1-10.</w:t>
      </w:r>
    </w:p>
    <w:p w14:paraId="1AF54889" w14:textId="77777777" w:rsidR="00F46D48" w:rsidRPr="00C16732" w:rsidRDefault="00F46D48" w:rsidP="00F46D48">
      <w:pPr>
        <w:pStyle w:val="EndNoteBibliography"/>
        <w:spacing w:after="0"/>
      </w:pPr>
      <w:r w:rsidRPr="00C16732">
        <w:t>94.</w:t>
      </w:r>
      <w:r w:rsidRPr="00C16732">
        <w:tab/>
        <w:t>Kreimeier S, Åström M, Burström K, Egmar A-C, Gusi N, Herdman M, et al. EQ-5D-Y-5L: developing a revised EQ-5D-Y with increased response categories. Quality of Life Research. 2019;28(7):1951-61.</w:t>
      </w:r>
    </w:p>
    <w:p w14:paraId="5E910F15" w14:textId="77777777" w:rsidR="00F46D48" w:rsidRPr="00C16732" w:rsidRDefault="00F46D48" w:rsidP="00F46D48">
      <w:pPr>
        <w:pStyle w:val="EndNoteBibliography"/>
        <w:spacing w:after="0"/>
      </w:pPr>
      <w:r w:rsidRPr="00C16732">
        <w:t>95.</w:t>
      </w:r>
      <w:r w:rsidRPr="00C16732">
        <w:tab/>
        <w:t>Kaplan RM, Bush JW, Berry CC. Health status: types of validity and the index of well-being. Health Serv Res. 1976;11(4):478-507. PubMed PMID: 1030700; PubMed Central PMCID: PMCPMC1071947.</w:t>
      </w:r>
    </w:p>
    <w:p w14:paraId="3383D319" w14:textId="77777777" w:rsidR="00F46D48" w:rsidRPr="00C16732" w:rsidRDefault="00F46D48" w:rsidP="00F46D48">
      <w:pPr>
        <w:pStyle w:val="EndNoteBibliography"/>
        <w:spacing w:after="0"/>
      </w:pPr>
      <w:r w:rsidRPr="00C16732">
        <w:t>96.</w:t>
      </w:r>
      <w:r w:rsidRPr="00C16732">
        <w:tab/>
        <w:t>Kaplan RM, Sieber WJ, Ganiats TG. The quality of well-being scale: comparison of the interviewer-administered version with a self-administered questionnaire. Psychology and Health. 1997;12(6):783-91.</w:t>
      </w:r>
    </w:p>
    <w:p w14:paraId="3FB6C98C" w14:textId="77777777" w:rsidR="00F46D48" w:rsidRPr="00C16732" w:rsidRDefault="00F46D48" w:rsidP="00F46D48">
      <w:pPr>
        <w:pStyle w:val="EndNoteBibliography"/>
        <w:spacing w:after="0"/>
      </w:pPr>
      <w:r w:rsidRPr="00C16732">
        <w:t>97.</w:t>
      </w:r>
      <w:r w:rsidRPr="00C16732">
        <w:tab/>
        <w:t>Walsh TR, Irwin DE, Meier A, Varni JW, DeWalt DA. The use of focus groups in the development of the PROMIS pediatrics item bank. Quality of Life Research. 2008;17(5):725-35.</w:t>
      </w:r>
    </w:p>
    <w:p w14:paraId="7688B653" w14:textId="77777777" w:rsidR="00F46D48" w:rsidRPr="00C16732" w:rsidRDefault="00F46D48" w:rsidP="00F46D48">
      <w:pPr>
        <w:pStyle w:val="EndNoteBibliography"/>
        <w:spacing w:after="0"/>
      </w:pPr>
      <w:r w:rsidRPr="00C16732">
        <w:t>98.</w:t>
      </w:r>
      <w:r w:rsidRPr="00C16732">
        <w:tab/>
        <w:t>Irwin DE, Varni JW, Yeatts K, DeWalt DA. Cognitive interviewing methodology in the development of a pediatric item bank: a patient reported outcomes measurement information system (PROMIS) study. Health and Quality of Life Outcomes. 2009;7(1):1-10.</w:t>
      </w:r>
    </w:p>
    <w:p w14:paraId="03F207B5" w14:textId="77777777" w:rsidR="00F46D48" w:rsidRPr="00C16732" w:rsidRDefault="00F46D48" w:rsidP="00F46D48">
      <w:pPr>
        <w:pStyle w:val="EndNoteBibliography"/>
        <w:spacing w:after="0"/>
      </w:pPr>
      <w:r w:rsidRPr="00C16732">
        <w:t>99.</w:t>
      </w:r>
      <w:r w:rsidRPr="00C16732">
        <w:tab/>
        <w:t>Stevens K. Valuation of the child health utility 9D index. Pharmacoeconomics. 2012;30(8):729-47.</w:t>
      </w:r>
    </w:p>
    <w:p w14:paraId="240D0F18" w14:textId="77777777" w:rsidR="00F46D48" w:rsidRPr="00C16732" w:rsidRDefault="00F46D48" w:rsidP="00F46D48">
      <w:pPr>
        <w:pStyle w:val="EndNoteBibliography"/>
        <w:spacing w:after="0"/>
      </w:pPr>
      <w:r w:rsidRPr="00C16732">
        <w:t>100.</w:t>
      </w:r>
      <w:r w:rsidRPr="00C16732">
        <w:tab/>
        <w:t>McCabe C, Stevens K, Roberts J, Brazier J. Health state values for the HUI 2 descriptive system: results from a UK survey. Health economics. 2005;14(3):231-44.</w:t>
      </w:r>
    </w:p>
    <w:p w14:paraId="2C48C97E" w14:textId="77777777" w:rsidR="00F46D48" w:rsidRPr="00C16732" w:rsidRDefault="00F46D48" w:rsidP="00F46D48">
      <w:pPr>
        <w:pStyle w:val="EndNoteBibliography"/>
        <w:spacing w:after="0"/>
      </w:pPr>
      <w:r w:rsidRPr="00C16732">
        <w:t>101.</w:t>
      </w:r>
      <w:r w:rsidRPr="00C16732">
        <w:tab/>
        <w:t>Feeny D, Furlong W, Torrance GW, Goldsmith CH, Zhu Z, DePauw S, et al. Multiattribute and single-attribute utility functions for the health utilities index mark 3 system. Med Care. 2002;40(2):113-28. PubMed PMID: 11802084.</w:t>
      </w:r>
    </w:p>
    <w:p w14:paraId="2312230E" w14:textId="77777777" w:rsidR="00F46D48" w:rsidRPr="00C16732" w:rsidRDefault="00F46D48" w:rsidP="00F46D48">
      <w:pPr>
        <w:pStyle w:val="EndNoteBibliography"/>
        <w:spacing w:after="0"/>
      </w:pPr>
      <w:r w:rsidRPr="00C16732">
        <w:t>102.</w:t>
      </w:r>
      <w:r w:rsidRPr="00C16732">
        <w:tab/>
        <w:t>Noto S, Uemura T. Japanese health utilities index mark 3 (HUI3): measurement properties in a community sample. Journal of patient-reported outcomes. 2020;4(1):9.</w:t>
      </w:r>
    </w:p>
    <w:p w14:paraId="5F204022" w14:textId="77777777" w:rsidR="00F46D48" w:rsidRPr="00C16732" w:rsidRDefault="00F46D48" w:rsidP="00F46D48">
      <w:pPr>
        <w:pStyle w:val="EndNoteBibliography"/>
        <w:spacing w:after="0"/>
      </w:pPr>
      <w:r w:rsidRPr="00C16732">
        <w:t>103.</w:t>
      </w:r>
      <w:r w:rsidRPr="00C16732">
        <w:tab/>
        <w:t>Le Galès C, Buron C, Costet N, Rosman S, Slama PG. Development of a preference-weighted health status classification system in France: the Health Utilities Index 3. Health care management science. 2002;5(1):41-51.</w:t>
      </w:r>
    </w:p>
    <w:p w14:paraId="1234E954" w14:textId="77777777" w:rsidR="00F46D48" w:rsidRPr="00C16732" w:rsidRDefault="00F46D48" w:rsidP="00F46D48">
      <w:pPr>
        <w:pStyle w:val="EndNoteBibliography"/>
        <w:spacing w:after="0"/>
      </w:pPr>
      <w:r w:rsidRPr="00C16732">
        <w:t>104.</w:t>
      </w:r>
      <w:r w:rsidRPr="00C16732">
        <w:tab/>
        <w:t>Seiber WJ, Groessl EJ, David KM, Ganiats TG, Kaplan RM. Quality of well being self-administered (QWB-SA) scale. San Diego: Health Services Research Center, University of California. 2008.</w:t>
      </w:r>
    </w:p>
    <w:p w14:paraId="32CF9D8A" w14:textId="77777777" w:rsidR="00F46D48" w:rsidRPr="00C16732" w:rsidRDefault="00F46D48" w:rsidP="00F46D48">
      <w:pPr>
        <w:pStyle w:val="EndNoteBibliography"/>
        <w:spacing w:after="0"/>
      </w:pPr>
      <w:r w:rsidRPr="00C16732">
        <w:t>105.</w:t>
      </w:r>
      <w:r w:rsidRPr="00C16732">
        <w:tab/>
        <w:t xml:space="preserve">Ratcliffe J, Huynh E, Chen G, Stevens K, Swait J, Brazier J, et al. Valuing the Child Health Utility 9D: Using profile case best worst scaling methods to develop a new adolescent specific scoring </w:t>
      </w:r>
      <w:r w:rsidRPr="00C16732">
        <w:lastRenderedPageBreak/>
        <w:t>algorithm. Soc Sci Med. 2016;157:48-59. doi: 10.1016/j.socscimed.2016.03.042. PubMed PMID: WOS:000375808900007.</w:t>
      </w:r>
    </w:p>
    <w:p w14:paraId="1B069280" w14:textId="77777777" w:rsidR="00F46D48" w:rsidRPr="00C16732" w:rsidRDefault="00F46D48" w:rsidP="00F46D48">
      <w:pPr>
        <w:pStyle w:val="EndNoteBibliography"/>
        <w:spacing w:after="0"/>
      </w:pPr>
      <w:r w:rsidRPr="00C16732">
        <w:t>106.</w:t>
      </w:r>
      <w:r w:rsidRPr="00C16732">
        <w:tab/>
        <w:t>Chen G, Xu F, Huynh E, Wang Z, Stevens K, Ratcliffe J. Scoring the Child Health Utility 9D instrument: estimation of a Chinese child and adolescent-specific tariff. Quality of Life Research. 2019;28(1):163-76.</w:t>
      </w:r>
    </w:p>
    <w:p w14:paraId="0666AAC1" w14:textId="77777777" w:rsidR="00F46D48" w:rsidRPr="00C16732" w:rsidRDefault="00F46D48" w:rsidP="00F46D48">
      <w:pPr>
        <w:pStyle w:val="EndNoteBibliography"/>
        <w:spacing w:after="0"/>
      </w:pPr>
      <w:r w:rsidRPr="00C16732">
        <w:t>107.</w:t>
      </w:r>
      <w:r w:rsidRPr="00C16732">
        <w:tab/>
        <w:t>Rowen D, Mulhern B, Stevens K, Vermaire JH. Estimating a Dutch value set for the pediatric preference-based CHU9D using a discrete choice experiment with duration. Value in Health. 2018;21(10):1234-42.</w:t>
      </w:r>
    </w:p>
    <w:p w14:paraId="5D785148" w14:textId="77777777" w:rsidR="00F46D48" w:rsidRPr="00C16732" w:rsidRDefault="00F46D48" w:rsidP="00F46D48">
      <w:pPr>
        <w:pStyle w:val="EndNoteBibliography"/>
        <w:spacing w:after="0"/>
      </w:pPr>
      <w:r w:rsidRPr="00C16732">
        <w:t>108.</w:t>
      </w:r>
      <w:r w:rsidRPr="00C16732">
        <w:tab/>
        <w:t>Craig BM, Greiner W, Brown DS, Reeve BB. Valuation of Child Health‐Related Quality of Life in the United States. Health economics. 2016;25(6):768-77.</w:t>
      </w:r>
    </w:p>
    <w:p w14:paraId="1D14633B" w14:textId="77777777" w:rsidR="00F46D48" w:rsidRPr="00C16732" w:rsidRDefault="00F46D48" w:rsidP="00F46D48">
      <w:pPr>
        <w:pStyle w:val="EndNoteBibliography"/>
        <w:spacing w:after="0"/>
      </w:pPr>
      <w:r w:rsidRPr="00C16732">
        <w:t>109.</w:t>
      </w:r>
      <w:r w:rsidRPr="00C16732">
        <w:tab/>
        <w:t>Rupel VP, Ogorevc M. EQ-5D-Y Value Set for Slovenia. PharmacoEconomics. 2021;39(4):463-71.</w:t>
      </w:r>
    </w:p>
    <w:p w14:paraId="418B52EB" w14:textId="77777777" w:rsidR="00F46D48" w:rsidRPr="00C16732" w:rsidRDefault="00F46D48" w:rsidP="00F46D48">
      <w:pPr>
        <w:pStyle w:val="EndNoteBibliography"/>
        <w:spacing w:after="0"/>
      </w:pPr>
      <w:r w:rsidRPr="00C16732">
        <w:t>110.</w:t>
      </w:r>
      <w:r w:rsidRPr="00C16732">
        <w:tab/>
        <w:t>Shiroiwa T, Ikeda S, Noto S, Fukuda T, Stolk E. Valuation Survey of EQ-5D-Y Based on the International Common Protocol: Development of a Value Set in Japan. Medical Decision Making. 2021:0272989X211001859.</w:t>
      </w:r>
    </w:p>
    <w:p w14:paraId="3E60A0B2" w14:textId="77777777" w:rsidR="00F46D48" w:rsidRPr="00C16732" w:rsidRDefault="00F46D48" w:rsidP="00F46D48">
      <w:pPr>
        <w:pStyle w:val="EndNoteBibliography"/>
      </w:pPr>
      <w:r w:rsidRPr="00C16732">
        <w:t>111.</w:t>
      </w:r>
      <w:r w:rsidRPr="00C16732">
        <w:tab/>
        <w:t>Krabbe PF, Jabrayilov R, Detzel P, Dainelli L, Vermeulen KM, van Asselt AD. A two-step procedure to generate utilities for the Infant health-related Quality of life Instrument (IQI). PloS one. 2020;15(4):e0230852.</w:t>
      </w:r>
    </w:p>
    <w:p w14:paraId="68F749F1" w14:textId="3A2EAAC9" w:rsidR="00116936" w:rsidRPr="00116936" w:rsidRDefault="00116936" w:rsidP="00116936">
      <w:r w:rsidRPr="00C16732">
        <w:fldChar w:fldCharType="end"/>
      </w:r>
      <w:bookmarkStart w:id="3" w:name="_GoBack"/>
      <w:bookmarkEnd w:id="3"/>
    </w:p>
    <w:sectPr w:rsidR="00116936" w:rsidRPr="001169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8501A" w14:textId="77777777" w:rsidR="0074776D" w:rsidRDefault="0074776D" w:rsidP="009C4DC1">
      <w:pPr>
        <w:spacing w:after="0" w:line="240" w:lineRule="auto"/>
      </w:pPr>
      <w:r>
        <w:separator/>
      </w:r>
    </w:p>
  </w:endnote>
  <w:endnote w:type="continuationSeparator" w:id="0">
    <w:p w14:paraId="2C304E48" w14:textId="77777777" w:rsidR="0074776D" w:rsidRDefault="0074776D" w:rsidP="009C4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263344"/>
      <w:docPartObj>
        <w:docPartGallery w:val="Page Numbers (Bottom of Page)"/>
        <w:docPartUnique/>
      </w:docPartObj>
    </w:sdtPr>
    <w:sdtEndPr>
      <w:rPr>
        <w:noProof/>
      </w:rPr>
    </w:sdtEndPr>
    <w:sdtContent>
      <w:p w14:paraId="313E44BB" w14:textId="77220FC4" w:rsidR="00264716" w:rsidRDefault="00264716">
        <w:pPr>
          <w:pStyle w:val="Footer"/>
          <w:jc w:val="right"/>
        </w:pPr>
        <w:r>
          <w:fldChar w:fldCharType="begin"/>
        </w:r>
        <w:r>
          <w:instrText xml:space="preserve"> PAGE   \* MERGEFORMAT </w:instrText>
        </w:r>
        <w:r>
          <w:fldChar w:fldCharType="separate"/>
        </w:r>
        <w:r w:rsidR="00C16732">
          <w:rPr>
            <w:noProof/>
          </w:rPr>
          <w:t>5</w:t>
        </w:r>
        <w:r>
          <w:rPr>
            <w:noProof/>
          </w:rPr>
          <w:fldChar w:fldCharType="end"/>
        </w:r>
      </w:p>
    </w:sdtContent>
  </w:sdt>
  <w:p w14:paraId="3C7B6922" w14:textId="77777777" w:rsidR="00264716" w:rsidRDefault="002647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F31DD" w14:textId="77777777" w:rsidR="0074776D" w:rsidRDefault="0074776D" w:rsidP="009C4DC1">
      <w:pPr>
        <w:spacing w:after="0" w:line="240" w:lineRule="auto"/>
      </w:pPr>
      <w:r>
        <w:separator/>
      </w:r>
    </w:p>
  </w:footnote>
  <w:footnote w:type="continuationSeparator" w:id="0">
    <w:p w14:paraId="116A3167" w14:textId="77777777" w:rsidR="0074776D" w:rsidRDefault="0074776D" w:rsidP="009C4D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A5E60" w14:textId="2B832862" w:rsidR="00264716" w:rsidRPr="009F5421" w:rsidRDefault="00264716">
    <w:pPr>
      <w:pStyle w:val="Header"/>
      <w:rPr>
        <w:b/>
        <w:bCs/>
      </w:rPr>
    </w:pPr>
    <w:r w:rsidRPr="009C4DC1">
      <w:rPr>
        <w:b/>
        <w:bCs/>
        <w:i/>
        <w:iCs/>
        <w:lang w:val="en-US"/>
      </w:rPr>
      <w:t xml:space="preserve">Supplementary </w:t>
    </w:r>
    <w:r w:rsidR="00F46D48">
      <w:rPr>
        <w:b/>
        <w:bCs/>
        <w:i/>
        <w:iCs/>
        <w:lang w:val="en-US"/>
      </w:rPr>
      <w:t>Material</w:t>
    </w:r>
    <w:r w:rsidRPr="009C4DC1">
      <w:rPr>
        <w:b/>
        <w:bCs/>
        <w:lang w:val="en-US"/>
      </w:rPr>
      <w:t xml:space="preserve"> – </w:t>
    </w:r>
    <w:r w:rsidRPr="009F5421">
      <w:t>Systematic review of conceptual, age, measurement and value considerations for generic multidimensional childhood patient-reported outcome measures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9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2tDQ0NDUxNTA1MzdQ0lEKTi0uzszPAykwrAUAMZf+GSwAAAA="/>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C4DC1"/>
    <w:rsid w:val="00000041"/>
    <w:rsid w:val="00013116"/>
    <w:rsid w:val="000268D6"/>
    <w:rsid w:val="00032F29"/>
    <w:rsid w:val="00034B30"/>
    <w:rsid w:val="0003690C"/>
    <w:rsid w:val="000369EA"/>
    <w:rsid w:val="00037C14"/>
    <w:rsid w:val="00041ACD"/>
    <w:rsid w:val="00042A2F"/>
    <w:rsid w:val="0004496E"/>
    <w:rsid w:val="000719B0"/>
    <w:rsid w:val="00074946"/>
    <w:rsid w:val="000768B5"/>
    <w:rsid w:val="00076BBF"/>
    <w:rsid w:val="0008276C"/>
    <w:rsid w:val="00085860"/>
    <w:rsid w:val="0009225D"/>
    <w:rsid w:val="00092A7A"/>
    <w:rsid w:val="0009316E"/>
    <w:rsid w:val="00094372"/>
    <w:rsid w:val="000C60C8"/>
    <w:rsid w:val="000E2AD8"/>
    <w:rsid w:val="000E693E"/>
    <w:rsid w:val="000F633D"/>
    <w:rsid w:val="00101EE4"/>
    <w:rsid w:val="001065CC"/>
    <w:rsid w:val="00110177"/>
    <w:rsid w:val="001120E9"/>
    <w:rsid w:val="00116936"/>
    <w:rsid w:val="00117DF5"/>
    <w:rsid w:val="00120A38"/>
    <w:rsid w:val="00124147"/>
    <w:rsid w:val="00126C5B"/>
    <w:rsid w:val="00131809"/>
    <w:rsid w:val="0013211D"/>
    <w:rsid w:val="00145675"/>
    <w:rsid w:val="00145FB7"/>
    <w:rsid w:val="00153413"/>
    <w:rsid w:val="0016388E"/>
    <w:rsid w:val="00183476"/>
    <w:rsid w:val="00183983"/>
    <w:rsid w:val="001910C8"/>
    <w:rsid w:val="001A1A48"/>
    <w:rsid w:val="001A6E83"/>
    <w:rsid w:val="001A6F8B"/>
    <w:rsid w:val="001B7ECE"/>
    <w:rsid w:val="001C33EA"/>
    <w:rsid w:val="001D0D0D"/>
    <w:rsid w:val="001D74CA"/>
    <w:rsid w:val="001E3D52"/>
    <w:rsid w:val="001E62E5"/>
    <w:rsid w:val="001F0A1B"/>
    <w:rsid w:val="001F1BCE"/>
    <w:rsid w:val="001F1C03"/>
    <w:rsid w:val="00201ECF"/>
    <w:rsid w:val="00202FA0"/>
    <w:rsid w:val="00223A45"/>
    <w:rsid w:val="00225F2D"/>
    <w:rsid w:val="00236BC8"/>
    <w:rsid w:val="00242D85"/>
    <w:rsid w:val="00247973"/>
    <w:rsid w:val="0025604A"/>
    <w:rsid w:val="00263D10"/>
    <w:rsid w:val="00264716"/>
    <w:rsid w:val="00265CFC"/>
    <w:rsid w:val="002860A9"/>
    <w:rsid w:val="002869AD"/>
    <w:rsid w:val="00296788"/>
    <w:rsid w:val="002974CA"/>
    <w:rsid w:val="002B383F"/>
    <w:rsid w:val="002B7B25"/>
    <w:rsid w:val="002C5527"/>
    <w:rsid w:val="002D566F"/>
    <w:rsid w:val="002E5625"/>
    <w:rsid w:val="002E65D2"/>
    <w:rsid w:val="002F5AA3"/>
    <w:rsid w:val="003007C1"/>
    <w:rsid w:val="00301EC6"/>
    <w:rsid w:val="003073EF"/>
    <w:rsid w:val="00315A85"/>
    <w:rsid w:val="00335D2A"/>
    <w:rsid w:val="003379C4"/>
    <w:rsid w:val="00341756"/>
    <w:rsid w:val="00344F3E"/>
    <w:rsid w:val="003529E9"/>
    <w:rsid w:val="00360A06"/>
    <w:rsid w:val="00362F4E"/>
    <w:rsid w:val="003653E0"/>
    <w:rsid w:val="003673B3"/>
    <w:rsid w:val="00367BC4"/>
    <w:rsid w:val="00383754"/>
    <w:rsid w:val="003855A5"/>
    <w:rsid w:val="003A0665"/>
    <w:rsid w:val="003A4865"/>
    <w:rsid w:val="003C384B"/>
    <w:rsid w:val="003E2E95"/>
    <w:rsid w:val="003E3D03"/>
    <w:rsid w:val="003E5B5F"/>
    <w:rsid w:val="003F0E65"/>
    <w:rsid w:val="003F0E88"/>
    <w:rsid w:val="003F767B"/>
    <w:rsid w:val="00401A8D"/>
    <w:rsid w:val="00403A8B"/>
    <w:rsid w:val="00437661"/>
    <w:rsid w:val="004429D1"/>
    <w:rsid w:val="00443588"/>
    <w:rsid w:val="004679C5"/>
    <w:rsid w:val="00486195"/>
    <w:rsid w:val="00491736"/>
    <w:rsid w:val="004A54D6"/>
    <w:rsid w:val="004A697C"/>
    <w:rsid w:val="004A73BA"/>
    <w:rsid w:val="004B3063"/>
    <w:rsid w:val="004B7BD2"/>
    <w:rsid w:val="004C05F8"/>
    <w:rsid w:val="004C7346"/>
    <w:rsid w:val="004C74B5"/>
    <w:rsid w:val="004D706A"/>
    <w:rsid w:val="004E03DD"/>
    <w:rsid w:val="004E6453"/>
    <w:rsid w:val="004E7E4C"/>
    <w:rsid w:val="004F6ABE"/>
    <w:rsid w:val="00511246"/>
    <w:rsid w:val="00513B5D"/>
    <w:rsid w:val="00514E87"/>
    <w:rsid w:val="00517053"/>
    <w:rsid w:val="0052239B"/>
    <w:rsid w:val="00523D51"/>
    <w:rsid w:val="00532FDD"/>
    <w:rsid w:val="00534D89"/>
    <w:rsid w:val="00551BCD"/>
    <w:rsid w:val="0055437B"/>
    <w:rsid w:val="00556EBE"/>
    <w:rsid w:val="00562561"/>
    <w:rsid w:val="00567B1B"/>
    <w:rsid w:val="00570C4C"/>
    <w:rsid w:val="00572C48"/>
    <w:rsid w:val="005809DA"/>
    <w:rsid w:val="00590444"/>
    <w:rsid w:val="00594A97"/>
    <w:rsid w:val="00597EDC"/>
    <w:rsid w:val="005A0496"/>
    <w:rsid w:val="005A34AC"/>
    <w:rsid w:val="005B036B"/>
    <w:rsid w:val="005B0ECB"/>
    <w:rsid w:val="005B575C"/>
    <w:rsid w:val="005B6407"/>
    <w:rsid w:val="005B7400"/>
    <w:rsid w:val="005C416D"/>
    <w:rsid w:val="005C78DE"/>
    <w:rsid w:val="005D1960"/>
    <w:rsid w:val="005D27AA"/>
    <w:rsid w:val="005D407E"/>
    <w:rsid w:val="005D7354"/>
    <w:rsid w:val="006047BE"/>
    <w:rsid w:val="00606811"/>
    <w:rsid w:val="006129DA"/>
    <w:rsid w:val="00616299"/>
    <w:rsid w:val="00617D8F"/>
    <w:rsid w:val="00634D98"/>
    <w:rsid w:val="00634DD0"/>
    <w:rsid w:val="00643E47"/>
    <w:rsid w:val="00653B72"/>
    <w:rsid w:val="00655F8B"/>
    <w:rsid w:val="00657AFE"/>
    <w:rsid w:val="00664091"/>
    <w:rsid w:val="006662A0"/>
    <w:rsid w:val="00670C07"/>
    <w:rsid w:val="00672816"/>
    <w:rsid w:val="006830C9"/>
    <w:rsid w:val="00696074"/>
    <w:rsid w:val="0069749A"/>
    <w:rsid w:val="006A7B66"/>
    <w:rsid w:val="006B05F7"/>
    <w:rsid w:val="006B090A"/>
    <w:rsid w:val="006B132E"/>
    <w:rsid w:val="006B4F97"/>
    <w:rsid w:val="006B51D8"/>
    <w:rsid w:val="006C64C0"/>
    <w:rsid w:val="006C70C8"/>
    <w:rsid w:val="006D4E50"/>
    <w:rsid w:val="006D7AAB"/>
    <w:rsid w:val="006E0EE1"/>
    <w:rsid w:val="006E150F"/>
    <w:rsid w:val="006E2212"/>
    <w:rsid w:val="006F6420"/>
    <w:rsid w:val="006F6CDA"/>
    <w:rsid w:val="0070111C"/>
    <w:rsid w:val="00720D99"/>
    <w:rsid w:val="00723973"/>
    <w:rsid w:val="00726976"/>
    <w:rsid w:val="007275B4"/>
    <w:rsid w:val="0073295A"/>
    <w:rsid w:val="0073550B"/>
    <w:rsid w:val="00736F66"/>
    <w:rsid w:val="00741BF0"/>
    <w:rsid w:val="0074776D"/>
    <w:rsid w:val="007546D1"/>
    <w:rsid w:val="00756E4B"/>
    <w:rsid w:val="0076560C"/>
    <w:rsid w:val="007754D2"/>
    <w:rsid w:val="00776C05"/>
    <w:rsid w:val="00780EBA"/>
    <w:rsid w:val="00782D9F"/>
    <w:rsid w:val="00791241"/>
    <w:rsid w:val="00791A82"/>
    <w:rsid w:val="00792190"/>
    <w:rsid w:val="007B790B"/>
    <w:rsid w:val="007C79C2"/>
    <w:rsid w:val="007D6930"/>
    <w:rsid w:val="007F1B8F"/>
    <w:rsid w:val="007F5DE3"/>
    <w:rsid w:val="008021C8"/>
    <w:rsid w:val="00810CA1"/>
    <w:rsid w:val="00830D22"/>
    <w:rsid w:val="00834C63"/>
    <w:rsid w:val="00846098"/>
    <w:rsid w:val="00847DE6"/>
    <w:rsid w:val="008506A3"/>
    <w:rsid w:val="00852177"/>
    <w:rsid w:val="00855C42"/>
    <w:rsid w:val="00855CF4"/>
    <w:rsid w:val="0086217E"/>
    <w:rsid w:val="008633F2"/>
    <w:rsid w:val="0086428E"/>
    <w:rsid w:val="00870948"/>
    <w:rsid w:val="00881F3C"/>
    <w:rsid w:val="00886386"/>
    <w:rsid w:val="00893DA7"/>
    <w:rsid w:val="00894B44"/>
    <w:rsid w:val="008B0EE8"/>
    <w:rsid w:val="008B1DFB"/>
    <w:rsid w:val="008C7F4A"/>
    <w:rsid w:val="008D0F1B"/>
    <w:rsid w:val="008D724B"/>
    <w:rsid w:val="008F545A"/>
    <w:rsid w:val="0090146F"/>
    <w:rsid w:val="009037D4"/>
    <w:rsid w:val="00912FCA"/>
    <w:rsid w:val="00931ECA"/>
    <w:rsid w:val="00934578"/>
    <w:rsid w:val="00934709"/>
    <w:rsid w:val="00935659"/>
    <w:rsid w:val="00935FA8"/>
    <w:rsid w:val="00937C8A"/>
    <w:rsid w:val="00952DDB"/>
    <w:rsid w:val="009610CE"/>
    <w:rsid w:val="0096153B"/>
    <w:rsid w:val="00962E15"/>
    <w:rsid w:val="00964AAA"/>
    <w:rsid w:val="0096699F"/>
    <w:rsid w:val="00983BFF"/>
    <w:rsid w:val="009A4651"/>
    <w:rsid w:val="009A670D"/>
    <w:rsid w:val="009A6B20"/>
    <w:rsid w:val="009A754C"/>
    <w:rsid w:val="009C3247"/>
    <w:rsid w:val="009C4DC1"/>
    <w:rsid w:val="009D75B7"/>
    <w:rsid w:val="009E242A"/>
    <w:rsid w:val="009F3974"/>
    <w:rsid w:val="009F3B42"/>
    <w:rsid w:val="009F478D"/>
    <w:rsid w:val="009F5421"/>
    <w:rsid w:val="00A018BB"/>
    <w:rsid w:val="00A021A9"/>
    <w:rsid w:val="00A05D16"/>
    <w:rsid w:val="00A147CE"/>
    <w:rsid w:val="00A14FF6"/>
    <w:rsid w:val="00A155DE"/>
    <w:rsid w:val="00A202CD"/>
    <w:rsid w:val="00A22404"/>
    <w:rsid w:val="00A24C51"/>
    <w:rsid w:val="00A27852"/>
    <w:rsid w:val="00A4403A"/>
    <w:rsid w:val="00A53F46"/>
    <w:rsid w:val="00A617A6"/>
    <w:rsid w:val="00A640C6"/>
    <w:rsid w:val="00A70ACF"/>
    <w:rsid w:val="00A81329"/>
    <w:rsid w:val="00A8171B"/>
    <w:rsid w:val="00AA1F5F"/>
    <w:rsid w:val="00AA3011"/>
    <w:rsid w:val="00AA69D4"/>
    <w:rsid w:val="00AB2C8E"/>
    <w:rsid w:val="00AB6D2D"/>
    <w:rsid w:val="00AC3651"/>
    <w:rsid w:val="00AC4C4D"/>
    <w:rsid w:val="00AD0553"/>
    <w:rsid w:val="00AD34C0"/>
    <w:rsid w:val="00AD539B"/>
    <w:rsid w:val="00AD7324"/>
    <w:rsid w:val="00AD7F43"/>
    <w:rsid w:val="00AE6479"/>
    <w:rsid w:val="00AE7075"/>
    <w:rsid w:val="00AF3CB0"/>
    <w:rsid w:val="00AF3CCF"/>
    <w:rsid w:val="00B04020"/>
    <w:rsid w:val="00B13B63"/>
    <w:rsid w:val="00B23956"/>
    <w:rsid w:val="00B2422A"/>
    <w:rsid w:val="00B251DF"/>
    <w:rsid w:val="00B2601B"/>
    <w:rsid w:val="00B406A7"/>
    <w:rsid w:val="00B535BC"/>
    <w:rsid w:val="00B84C32"/>
    <w:rsid w:val="00BA6785"/>
    <w:rsid w:val="00BB3B5B"/>
    <w:rsid w:val="00BC3D85"/>
    <w:rsid w:val="00BC473C"/>
    <w:rsid w:val="00BC6229"/>
    <w:rsid w:val="00BD616D"/>
    <w:rsid w:val="00BE6EC3"/>
    <w:rsid w:val="00BE7C29"/>
    <w:rsid w:val="00BF6C39"/>
    <w:rsid w:val="00C06050"/>
    <w:rsid w:val="00C16732"/>
    <w:rsid w:val="00C17F4B"/>
    <w:rsid w:val="00C234DB"/>
    <w:rsid w:val="00C23BDD"/>
    <w:rsid w:val="00C32E1F"/>
    <w:rsid w:val="00C363A6"/>
    <w:rsid w:val="00C51D4D"/>
    <w:rsid w:val="00C5609C"/>
    <w:rsid w:val="00C80216"/>
    <w:rsid w:val="00C81265"/>
    <w:rsid w:val="00C90ADD"/>
    <w:rsid w:val="00C92EAC"/>
    <w:rsid w:val="00C9448D"/>
    <w:rsid w:val="00CB21DC"/>
    <w:rsid w:val="00CC3A45"/>
    <w:rsid w:val="00CC60BB"/>
    <w:rsid w:val="00CE2667"/>
    <w:rsid w:val="00CF0478"/>
    <w:rsid w:val="00CF0F27"/>
    <w:rsid w:val="00CF2EA3"/>
    <w:rsid w:val="00CF353C"/>
    <w:rsid w:val="00D1172E"/>
    <w:rsid w:val="00D1195F"/>
    <w:rsid w:val="00D22F69"/>
    <w:rsid w:val="00D248D7"/>
    <w:rsid w:val="00D27BBC"/>
    <w:rsid w:val="00D32F45"/>
    <w:rsid w:val="00D32F48"/>
    <w:rsid w:val="00D3525B"/>
    <w:rsid w:val="00D43441"/>
    <w:rsid w:val="00D44F5B"/>
    <w:rsid w:val="00D505F2"/>
    <w:rsid w:val="00D51BC0"/>
    <w:rsid w:val="00D6073B"/>
    <w:rsid w:val="00D60A2A"/>
    <w:rsid w:val="00D620BB"/>
    <w:rsid w:val="00D631C6"/>
    <w:rsid w:val="00D63295"/>
    <w:rsid w:val="00D654C1"/>
    <w:rsid w:val="00D72BF7"/>
    <w:rsid w:val="00D7431D"/>
    <w:rsid w:val="00D75EEC"/>
    <w:rsid w:val="00D80FFD"/>
    <w:rsid w:val="00D82044"/>
    <w:rsid w:val="00D87265"/>
    <w:rsid w:val="00D91788"/>
    <w:rsid w:val="00DA0456"/>
    <w:rsid w:val="00DA3E57"/>
    <w:rsid w:val="00DD0D7B"/>
    <w:rsid w:val="00DD1BC6"/>
    <w:rsid w:val="00DE569B"/>
    <w:rsid w:val="00DF27CC"/>
    <w:rsid w:val="00DF45D2"/>
    <w:rsid w:val="00DF5C76"/>
    <w:rsid w:val="00E057AA"/>
    <w:rsid w:val="00E154E5"/>
    <w:rsid w:val="00E1608F"/>
    <w:rsid w:val="00E26076"/>
    <w:rsid w:val="00E36674"/>
    <w:rsid w:val="00E40802"/>
    <w:rsid w:val="00E67F67"/>
    <w:rsid w:val="00E71EFF"/>
    <w:rsid w:val="00E73CAB"/>
    <w:rsid w:val="00E748AF"/>
    <w:rsid w:val="00E83EE0"/>
    <w:rsid w:val="00E9102C"/>
    <w:rsid w:val="00E9130D"/>
    <w:rsid w:val="00E92317"/>
    <w:rsid w:val="00E93FF7"/>
    <w:rsid w:val="00E95F91"/>
    <w:rsid w:val="00E96791"/>
    <w:rsid w:val="00E971BE"/>
    <w:rsid w:val="00EA5328"/>
    <w:rsid w:val="00EA5CF1"/>
    <w:rsid w:val="00EA6887"/>
    <w:rsid w:val="00EA7CE9"/>
    <w:rsid w:val="00EC3340"/>
    <w:rsid w:val="00ED0CDE"/>
    <w:rsid w:val="00EF6592"/>
    <w:rsid w:val="00F04E9F"/>
    <w:rsid w:val="00F14C0C"/>
    <w:rsid w:val="00F20CA5"/>
    <w:rsid w:val="00F220A5"/>
    <w:rsid w:val="00F405B7"/>
    <w:rsid w:val="00F41135"/>
    <w:rsid w:val="00F43DC3"/>
    <w:rsid w:val="00F45BAE"/>
    <w:rsid w:val="00F46B4F"/>
    <w:rsid w:val="00F46D48"/>
    <w:rsid w:val="00F5127A"/>
    <w:rsid w:val="00F529AF"/>
    <w:rsid w:val="00F5352E"/>
    <w:rsid w:val="00F54664"/>
    <w:rsid w:val="00F60104"/>
    <w:rsid w:val="00F6070D"/>
    <w:rsid w:val="00F67D53"/>
    <w:rsid w:val="00F74FD7"/>
    <w:rsid w:val="00F82FC7"/>
    <w:rsid w:val="00F83E9C"/>
    <w:rsid w:val="00F851A7"/>
    <w:rsid w:val="00F90937"/>
    <w:rsid w:val="00F925F4"/>
    <w:rsid w:val="00F93D67"/>
    <w:rsid w:val="00FA1DAF"/>
    <w:rsid w:val="00FA5CF0"/>
    <w:rsid w:val="00FC124B"/>
    <w:rsid w:val="00FC72A2"/>
    <w:rsid w:val="00FC73C6"/>
    <w:rsid w:val="00FF08F4"/>
    <w:rsid w:val="00FF1418"/>
    <w:rsid w:val="00FF1A99"/>
    <w:rsid w:val="00FF321A"/>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64232232"/>
  <w15:chartTrackingRefBased/>
  <w15:docId w15:val="{A79C9288-1C81-46A8-ACFE-39A8B64D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2"/>
        <w:szCs w:val="22"/>
        <w:lang w:val="en-GB"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36"/>
  </w:style>
  <w:style w:type="paragraph" w:styleId="Heading1">
    <w:name w:val="heading 1"/>
    <w:basedOn w:val="Normal"/>
    <w:next w:val="Normal"/>
    <w:link w:val="Heading1Char"/>
    <w:uiPriority w:val="9"/>
    <w:qFormat/>
    <w:rsid w:val="00A4403A"/>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A4403A"/>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D505F2"/>
    <w:pPr>
      <w:keepNext/>
      <w:keepLines/>
      <w:spacing w:before="40" w:after="0"/>
      <w:outlineLvl w:val="2"/>
    </w:pPr>
    <w:rPr>
      <w:rFonts w:eastAsiaTheme="majorEastAsia" w:cstheme="majorBidi"/>
      <w:color w:val="000000" w:themeColor="text1"/>
      <w:sz w:val="24"/>
      <w:szCs w:val="24"/>
      <w:u w:val="single"/>
    </w:rPr>
  </w:style>
  <w:style w:type="paragraph" w:styleId="Heading4">
    <w:name w:val="heading 4"/>
    <w:basedOn w:val="Normal"/>
    <w:next w:val="Normal"/>
    <w:link w:val="Heading4Char"/>
    <w:uiPriority w:val="9"/>
    <w:semiHidden/>
    <w:unhideWhenUsed/>
    <w:qFormat/>
    <w:rsid w:val="00D505F2"/>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autoRedefine/>
    <w:uiPriority w:val="9"/>
    <w:semiHidden/>
    <w:unhideWhenUsed/>
    <w:qFormat/>
    <w:rsid w:val="00D505F2"/>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D505F2"/>
    <w:pPr>
      <w:keepNext/>
      <w:keepLines/>
      <w:spacing w:before="40" w:after="0"/>
      <w:outlineLvl w:val="5"/>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03A"/>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semiHidden/>
    <w:rsid w:val="00A4403A"/>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semiHidden/>
    <w:rsid w:val="00D505F2"/>
    <w:rPr>
      <w:rFonts w:eastAsiaTheme="majorEastAsia" w:cstheme="majorBidi"/>
      <w:color w:val="000000" w:themeColor="text1"/>
      <w:sz w:val="24"/>
      <w:szCs w:val="24"/>
      <w:u w:val="single"/>
    </w:rPr>
  </w:style>
  <w:style w:type="character" w:customStyle="1" w:styleId="Heading4Char">
    <w:name w:val="Heading 4 Char"/>
    <w:basedOn w:val="DefaultParagraphFont"/>
    <w:link w:val="Heading4"/>
    <w:uiPriority w:val="9"/>
    <w:semiHidden/>
    <w:rsid w:val="00D505F2"/>
    <w:rPr>
      <w:rFonts w:eastAsiaTheme="majorEastAsia" w:cstheme="majorBidi"/>
      <w:b/>
      <w:i/>
      <w:iCs/>
      <w:color w:val="000000" w:themeColor="text1"/>
    </w:rPr>
  </w:style>
  <w:style w:type="character" w:customStyle="1" w:styleId="Heading5Char">
    <w:name w:val="Heading 5 Char"/>
    <w:basedOn w:val="DefaultParagraphFont"/>
    <w:link w:val="Heading5"/>
    <w:uiPriority w:val="9"/>
    <w:semiHidden/>
    <w:rsid w:val="00D505F2"/>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D505F2"/>
    <w:rPr>
      <w:rFonts w:eastAsiaTheme="majorEastAsia" w:cstheme="majorBidi"/>
      <w:i/>
      <w:color w:val="000000" w:themeColor="text1"/>
    </w:rPr>
  </w:style>
  <w:style w:type="paragraph" w:styleId="Quote">
    <w:name w:val="Quote"/>
    <w:basedOn w:val="Normal"/>
    <w:next w:val="Normal"/>
    <w:link w:val="QuoteChar"/>
    <w:uiPriority w:val="29"/>
    <w:qFormat/>
    <w:rsid w:val="00726976"/>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726976"/>
    <w:rPr>
      <w:iCs/>
      <w:color w:val="404040" w:themeColor="text1" w:themeTint="BF"/>
    </w:rPr>
  </w:style>
  <w:style w:type="paragraph" w:styleId="Header">
    <w:name w:val="header"/>
    <w:basedOn w:val="Normal"/>
    <w:link w:val="HeaderChar"/>
    <w:uiPriority w:val="99"/>
    <w:unhideWhenUsed/>
    <w:rsid w:val="009C4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DC1"/>
  </w:style>
  <w:style w:type="paragraph" w:styleId="Footer">
    <w:name w:val="footer"/>
    <w:basedOn w:val="Normal"/>
    <w:link w:val="FooterChar"/>
    <w:uiPriority w:val="99"/>
    <w:unhideWhenUsed/>
    <w:rsid w:val="009C4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DC1"/>
  </w:style>
  <w:style w:type="character" w:styleId="Hyperlink">
    <w:name w:val="Hyperlink"/>
    <w:basedOn w:val="DefaultParagraphFont"/>
    <w:uiPriority w:val="99"/>
    <w:unhideWhenUsed/>
    <w:rsid w:val="00116936"/>
    <w:rPr>
      <w:color w:val="0000FF"/>
      <w:u w:val="single"/>
    </w:rPr>
  </w:style>
  <w:style w:type="character" w:styleId="CommentReference">
    <w:name w:val="annotation reference"/>
    <w:basedOn w:val="DefaultParagraphFont"/>
    <w:uiPriority w:val="99"/>
    <w:semiHidden/>
    <w:unhideWhenUsed/>
    <w:rsid w:val="00116936"/>
    <w:rPr>
      <w:sz w:val="16"/>
      <w:szCs w:val="16"/>
    </w:rPr>
  </w:style>
  <w:style w:type="paragraph" w:styleId="CommentText">
    <w:name w:val="annotation text"/>
    <w:basedOn w:val="Normal"/>
    <w:link w:val="CommentTextChar"/>
    <w:uiPriority w:val="99"/>
    <w:unhideWhenUsed/>
    <w:rsid w:val="00116936"/>
    <w:pPr>
      <w:spacing w:line="240" w:lineRule="auto"/>
    </w:pPr>
    <w:rPr>
      <w:sz w:val="20"/>
      <w:szCs w:val="20"/>
    </w:rPr>
  </w:style>
  <w:style w:type="character" w:customStyle="1" w:styleId="CommentTextChar">
    <w:name w:val="Comment Text Char"/>
    <w:basedOn w:val="DefaultParagraphFont"/>
    <w:link w:val="CommentText"/>
    <w:uiPriority w:val="99"/>
    <w:rsid w:val="00116936"/>
    <w:rPr>
      <w:sz w:val="20"/>
      <w:szCs w:val="20"/>
    </w:rPr>
  </w:style>
  <w:style w:type="table" w:styleId="TableGrid">
    <w:name w:val="Table Grid"/>
    <w:basedOn w:val="TableNormal"/>
    <w:uiPriority w:val="39"/>
    <w:rsid w:val="001169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11693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116936"/>
    <w:rPr>
      <w:rFonts w:cs="Times New Roman"/>
      <w:noProof/>
    </w:rPr>
  </w:style>
  <w:style w:type="paragraph" w:customStyle="1" w:styleId="EndNoteBibliography">
    <w:name w:val="EndNote Bibliography"/>
    <w:basedOn w:val="Normal"/>
    <w:link w:val="EndNoteBibliographyChar"/>
    <w:rsid w:val="00116936"/>
    <w:pPr>
      <w:spacing w:line="240" w:lineRule="auto"/>
    </w:pPr>
    <w:rPr>
      <w:rFonts w:cs="Times New Roman"/>
      <w:noProof/>
    </w:rPr>
  </w:style>
  <w:style w:type="character" w:customStyle="1" w:styleId="EndNoteBibliographyChar">
    <w:name w:val="EndNote Bibliography Char"/>
    <w:basedOn w:val="DefaultParagraphFont"/>
    <w:link w:val="EndNoteBibliography"/>
    <w:rsid w:val="00116936"/>
    <w:rPr>
      <w:rFonts w:cs="Times New Roman"/>
      <w:noProof/>
    </w:rPr>
  </w:style>
  <w:style w:type="paragraph" w:customStyle="1" w:styleId="Default">
    <w:name w:val="Default"/>
    <w:rsid w:val="0073550B"/>
    <w:pPr>
      <w:widowControl w:val="0"/>
      <w:autoSpaceDE w:val="0"/>
      <w:autoSpaceDN w:val="0"/>
      <w:adjustRightInd w:val="0"/>
      <w:spacing w:after="0" w:line="240" w:lineRule="auto"/>
      <w:jc w:val="left"/>
    </w:pPr>
    <w:rPr>
      <w:rFonts w:ascii="Calibri" w:eastAsia="Times New Roman" w:hAnsi="Calibri" w:cs="Calibri"/>
      <w:color w:val="000000"/>
      <w:sz w:val="24"/>
      <w:szCs w:val="24"/>
      <w:lang w:val="en-CA" w:eastAsia="en-CA"/>
    </w:rPr>
  </w:style>
  <w:style w:type="paragraph" w:styleId="ListParagraph">
    <w:name w:val="List Paragraph"/>
    <w:basedOn w:val="Normal"/>
    <w:uiPriority w:val="34"/>
    <w:qFormat/>
    <w:rsid w:val="00DF45D2"/>
    <w:pPr>
      <w:ind w:left="720"/>
      <w:contextualSpacing/>
    </w:pPr>
  </w:style>
  <w:style w:type="paragraph" w:styleId="CommentSubject">
    <w:name w:val="annotation subject"/>
    <w:basedOn w:val="CommentText"/>
    <w:next w:val="CommentText"/>
    <w:link w:val="CommentSubjectChar"/>
    <w:uiPriority w:val="99"/>
    <w:semiHidden/>
    <w:unhideWhenUsed/>
    <w:rsid w:val="00242D85"/>
    <w:rPr>
      <w:b/>
      <w:bCs/>
    </w:rPr>
  </w:style>
  <w:style w:type="character" w:customStyle="1" w:styleId="CommentSubjectChar">
    <w:name w:val="Comment Subject Char"/>
    <w:basedOn w:val="CommentTextChar"/>
    <w:link w:val="CommentSubject"/>
    <w:uiPriority w:val="99"/>
    <w:semiHidden/>
    <w:rsid w:val="00242D85"/>
    <w:rPr>
      <w:b/>
      <w:bCs/>
      <w:sz w:val="20"/>
      <w:szCs w:val="20"/>
    </w:rPr>
  </w:style>
  <w:style w:type="character" w:customStyle="1" w:styleId="UnresolvedMention1">
    <w:name w:val="Unresolved Mention1"/>
    <w:basedOn w:val="DefaultParagraphFont"/>
    <w:uiPriority w:val="99"/>
    <w:semiHidden/>
    <w:unhideWhenUsed/>
    <w:rsid w:val="00183983"/>
    <w:rPr>
      <w:color w:val="605E5C"/>
      <w:shd w:val="clear" w:color="auto" w:fill="E1DFDD"/>
    </w:rPr>
  </w:style>
  <w:style w:type="paragraph" w:styleId="BalloonText">
    <w:name w:val="Balloon Text"/>
    <w:basedOn w:val="Normal"/>
    <w:link w:val="BalloonTextChar"/>
    <w:uiPriority w:val="99"/>
    <w:semiHidden/>
    <w:unhideWhenUsed/>
    <w:rsid w:val="00523D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D51"/>
    <w:rPr>
      <w:rFonts w:ascii="Segoe UI" w:hAnsi="Segoe UI" w:cs="Segoe UI"/>
      <w:sz w:val="18"/>
      <w:szCs w:val="18"/>
    </w:rPr>
  </w:style>
  <w:style w:type="paragraph" w:styleId="NoSpacing">
    <w:name w:val="No Spacing"/>
    <w:uiPriority w:val="1"/>
    <w:qFormat/>
    <w:rsid w:val="003F76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7775">
      <w:bodyDiv w:val="1"/>
      <w:marLeft w:val="0"/>
      <w:marRight w:val="0"/>
      <w:marTop w:val="0"/>
      <w:marBottom w:val="0"/>
      <w:divBdr>
        <w:top w:val="none" w:sz="0" w:space="0" w:color="auto"/>
        <w:left w:val="none" w:sz="0" w:space="0" w:color="auto"/>
        <w:bottom w:val="none" w:sz="0" w:space="0" w:color="auto"/>
        <w:right w:val="none" w:sz="0" w:space="0" w:color="auto"/>
      </w:divBdr>
    </w:div>
    <w:div w:id="121827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ang.chen@monash.edu" TargetMode="External"/><Relationship Id="rId18" Type="http://schemas.openxmlformats.org/officeDocument/2006/relationships/hyperlink" Target="mailto:sarah.smith@lshtm.ac.uk" TargetMode="External"/><Relationship Id="rId26" Type="http://schemas.openxmlformats.org/officeDocument/2006/relationships/hyperlink" Target="mailto:alison.hayes@sydney.edu.au" TargetMode="External"/><Relationship Id="rId39" Type="http://schemas.openxmlformats.org/officeDocument/2006/relationships/image" Target="media/image5.png"/><Relationship Id="rId21" Type="http://schemas.openxmlformats.org/officeDocument/2006/relationships/hyperlink" Target="mailto:kirsten.howard@sydney.edu.au"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nia.roberts@bodleian.ox.ac.uk" TargetMode="External"/><Relationship Id="rId20" Type="http://schemas.openxmlformats.org/officeDocument/2006/relationships/hyperlink" Target="mailto:nancy.devlin@unimelb.edu.au" TargetMode="External"/><Relationship Id="rId29" Type="http://schemas.openxmlformats.org/officeDocument/2006/relationships/hyperlink" Target="mailto:julie.ratcliffe@flinders.edu.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isabeth.huynh@anu.edu.au" TargetMode="External"/><Relationship Id="rId24" Type="http://schemas.openxmlformats.org/officeDocument/2006/relationships/hyperlink" Target="mailto:jonathan.craig@flinders.edu.au" TargetMode="External"/><Relationship Id="rId32" Type="http://schemas.openxmlformats.org/officeDocument/2006/relationships/footer" Target="footer1.xml"/><Relationship Id="rId37" Type="http://schemas.openxmlformats.org/officeDocument/2006/relationships/image" Target="media/image3.png"/><Relationship Id="rId40"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mailto:shahd.daher@phc.ox.ac.uk" TargetMode="External"/><Relationship Id="rId23" Type="http://schemas.openxmlformats.org/officeDocument/2006/relationships/hyperlink" Target="mailto:cate.bailey@unimelb.edu.au" TargetMode="External"/><Relationship Id="rId28" Type="http://schemas.openxmlformats.org/officeDocument/2006/relationships/hyperlink" Target="mailto:germaine.wong@health.nws.gov.au" TargetMode="External"/><Relationship Id="rId36" Type="http://schemas.openxmlformats.org/officeDocument/2006/relationships/hyperlink" Target="https://www.pedsql.org/index.html" TargetMode="External"/><Relationship Id="rId10" Type="http://schemas.openxmlformats.org/officeDocument/2006/relationships/hyperlink" Target="mailto:louise.freijser@unimelb.edu.au" TargetMode="External"/><Relationship Id="rId19" Type="http://schemas.openxmlformats.org/officeDocument/2006/relationships/hyperlink" Target="https://orcid.org/0000-0002-2013-6963"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kwon6@sheffield.ac.uk" TargetMode="External"/><Relationship Id="rId14" Type="http://schemas.openxmlformats.org/officeDocument/2006/relationships/hyperlink" Target="mailto:k.a.khan@warwick.ac.uk" TargetMode="External"/><Relationship Id="rId22" Type="http://schemas.openxmlformats.org/officeDocument/2006/relationships/hyperlink" Target="mailto:emily.lanscar@anu.edu.au" TargetMode="External"/><Relationship Id="rId27" Type="http://schemas.openxmlformats.org/officeDocument/2006/relationships/hyperlink" Target="mailto:brendan.mulhern@chere.uts.edu.au" TargetMode="External"/><Relationship Id="rId30" Type="http://schemas.openxmlformats.org/officeDocument/2006/relationships/hyperlink" Target="mailto:stavros.petrou@phc.ox.ac.uk" TargetMode="External"/><Relationship Id="rId35" Type="http://schemas.openxmlformats.org/officeDocument/2006/relationships/hyperlink" Target="https://www.kindl.org/english/questionnaires/" TargetMode="Externa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hyperlink" Target="mailto:martin.howell@sydney.edu.au" TargetMode="External"/><Relationship Id="rId17" Type="http://schemas.openxmlformats.org/officeDocument/2006/relationships/hyperlink" Target="mailto:conrad.harrison@balliol.ox.ac.uk" TargetMode="External"/><Relationship Id="rId25" Type="http://schemas.openxmlformats.org/officeDocument/2006/relationships/hyperlink" Target="mailto:kim.dalziel@unimelb.edu.au" TargetMode="External"/><Relationship Id="rId33" Type="http://schemas.openxmlformats.org/officeDocument/2006/relationships/image" Target="media/image1.png"/><Relationship Id="rId3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BC01BF5FEF649A490129A4E0FED6F" ma:contentTypeVersion="13" ma:contentTypeDescription="Create a new document." ma:contentTypeScope="" ma:versionID="df75e9dfc5a630c9ca1238cf47e28893">
  <xsd:schema xmlns:xsd="http://www.w3.org/2001/XMLSchema" xmlns:xs="http://www.w3.org/2001/XMLSchema" xmlns:p="http://schemas.microsoft.com/office/2006/metadata/properties" xmlns:ns3="a45906db-a719-4388-bc36-0ab1cf7ca9b3" xmlns:ns4="438c7e9c-36da-46ef-af78-14d809d57db4" targetNamespace="http://schemas.microsoft.com/office/2006/metadata/properties" ma:root="true" ma:fieldsID="bb2afd56f5f597fefa0bb57ac961d25e" ns3:_="" ns4:_="">
    <xsd:import namespace="a45906db-a719-4388-bc36-0ab1cf7ca9b3"/>
    <xsd:import namespace="438c7e9c-36da-46ef-af78-14d809d57d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906db-a719-4388-bc36-0ab1cf7ca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8c7e9c-36da-46ef-af78-14d809d57d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341EE-5045-4E8F-8CC9-E0466F18C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906db-a719-4388-bc36-0ab1cf7ca9b3"/>
    <ds:schemaRef ds:uri="438c7e9c-36da-46ef-af78-14d809d57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86C5D-6740-4403-9B0F-5003E876707A}">
  <ds:schemaRefs>
    <ds:schemaRef ds:uri="http://schemas.microsoft.com/sharepoint/v3/contenttype/forms"/>
  </ds:schemaRefs>
</ds:datastoreItem>
</file>

<file path=customXml/itemProps3.xml><?xml version="1.0" encoding="utf-8"?>
<ds:datastoreItem xmlns:ds="http://schemas.openxmlformats.org/officeDocument/2006/customXml" ds:itemID="{4167968D-3CF8-4975-8EAC-CE5FC5C02C50}">
  <ds:schemaRef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438c7e9c-36da-46ef-af78-14d809d57db4"/>
    <ds:schemaRef ds:uri="http://purl.org/dc/terms/"/>
    <ds:schemaRef ds:uri="http://schemas.microsoft.com/office/2006/documentManagement/types"/>
    <ds:schemaRef ds:uri="a45906db-a719-4388-bc36-0ab1cf7ca9b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51123</Words>
  <Characters>291402</Characters>
  <Application>Microsoft Office Word</Application>
  <DocSecurity>0</DocSecurity>
  <Lines>2428</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 Kwon</dc:creator>
  <cp:keywords/>
  <dc:description/>
  <cp:lastModifiedBy>Dhanalakshmi G.</cp:lastModifiedBy>
  <cp:revision>4</cp:revision>
  <dcterms:created xsi:type="dcterms:W3CDTF">2021-12-17T17:43:00Z</dcterms:created>
  <dcterms:modified xsi:type="dcterms:W3CDTF">2022-01-04T10:58:00Z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0x0101001F5BC01BF5FEF649A490129A4E0FED6F</vt:lpwstr>
  </property>
</Properties>
</file>