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Ex1.xml" ContentType="application/vnd.ms-office.chartex+xml"/>
  <Override PartName="/word/charts/style2.xml" ContentType="application/vnd.ms-office.chartstyle+xml"/>
  <Override PartName="/word/charts/colors2.xml" ContentType="application/vnd.ms-office.chartcolorstyle+xml"/>
  <Override PartName="/word/charts/chartEx2.xml" ContentType="application/vnd.ms-office.chartex+xml"/>
  <Override PartName="/word/charts/style3.xml" ContentType="application/vnd.ms-office.chartstyle+xml"/>
  <Override PartName="/word/charts/colors3.xml" ContentType="application/vnd.ms-office.chartcolorstyle+xml"/>
  <Override PartName="/word/charts/chartEx3.xml" ContentType="application/vnd.ms-office.chartex+xml"/>
  <Override PartName="/word/charts/style4.xml" ContentType="application/vnd.ms-office.chartstyle+xml"/>
  <Override PartName="/word/charts/colors4.xml" ContentType="application/vnd.ms-office.chartcolorstyle+xml"/>
  <Override PartName="/word/charts/chartEx4.xml" ContentType="application/vnd.ms-office.chartex+xml"/>
  <Override PartName="/word/charts/style5.xml" ContentType="application/vnd.ms-office.chartstyle+xml"/>
  <Override PartName="/word/charts/colors5.xml" ContentType="application/vnd.ms-office.chartcolorstyle+xml"/>
  <Override PartName="/word/charts/chartEx5.xml" ContentType="application/vnd.ms-office.chartex+xml"/>
  <Override PartName="/word/charts/style6.xml" ContentType="application/vnd.ms-office.chartstyle+xml"/>
  <Override PartName="/word/charts/colors6.xml" ContentType="application/vnd.ms-office.chartcolorstyle+xml"/>
  <Override PartName="/word/charts/chartEx6.xml" ContentType="application/vnd.ms-office.chartex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08BF6D" w14:textId="3324FC52" w:rsidR="00EF72ED" w:rsidRPr="00EF72ED" w:rsidRDefault="00EF72ED" w:rsidP="00EF72ED">
      <w:pPr>
        <w:pStyle w:val="Heading1"/>
      </w:pPr>
      <w:r w:rsidRPr="00EF72ED">
        <w:t xml:space="preserve">Online </w:t>
      </w:r>
      <w:r w:rsidR="00D54451">
        <w:t>R</w:t>
      </w:r>
      <w:r w:rsidRPr="00EF72ED">
        <w:t>esource 1. SCD HCPF Member Cohort Selection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F72ED" w:rsidRPr="0091756B" w14:paraId="3A0414F8" w14:textId="77777777" w:rsidTr="00520BF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4B07C" w14:textId="77777777" w:rsidR="00EF72ED" w:rsidRPr="0091756B" w:rsidRDefault="00EF72ED" w:rsidP="00520BFA">
            <w:pPr>
              <w:pStyle w:val="NormalWeb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bdr w:val="none" w:sz="0" w:space="0" w:color="auto" w:frame="1"/>
                <w:lang w:val="en-US"/>
              </w:rPr>
            </w:pPr>
            <w:r w:rsidRPr="0091756B"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  <w:lang w:val="en-US"/>
              </w:rPr>
              <w:t>Variable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35081" w14:textId="77777777" w:rsidR="00EF72ED" w:rsidRPr="0091756B" w:rsidRDefault="00EF72ED" w:rsidP="00520BFA">
            <w:pPr>
              <w:pStyle w:val="NormalWeb"/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  <w:lang w:val="en-US"/>
              </w:rPr>
            </w:pPr>
            <w:r w:rsidRPr="0091756B"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  <w:lang w:val="en-US"/>
              </w:rPr>
              <w:t>Code</w:t>
            </w:r>
          </w:p>
        </w:tc>
      </w:tr>
      <w:tr w:rsidR="00EF72ED" w:rsidRPr="0091756B" w14:paraId="3E030C79" w14:textId="77777777" w:rsidTr="00520BF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3919" w14:textId="77777777" w:rsidR="00EF72ED" w:rsidRPr="0091756B" w:rsidRDefault="00EF72ED" w:rsidP="00520BFA">
            <w:pPr>
              <w:pStyle w:val="NormalWeb"/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n-US"/>
              </w:rPr>
            </w:pPr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n-US"/>
              </w:rPr>
              <w:t>SCD diagnosis code</w:t>
            </w:r>
            <w:r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n-US"/>
              </w:rPr>
              <w:t>*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5E1B" w14:textId="77777777" w:rsidR="00EF72ED" w:rsidRPr="001C5B58" w:rsidRDefault="00EF72ED" w:rsidP="001C5B58">
            <w:pPr>
              <w:pStyle w:val="NormalWeb"/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</w:pPr>
            <w:r w:rsidRPr="001C5B58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>"D57.0", "D57.1", "D57.2", "D57.4", "D57.5", "D57.6", "D57.7", "D57.8"</w:t>
            </w:r>
          </w:p>
        </w:tc>
      </w:tr>
      <w:tr w:rsidR="00EF72ED" w:rsidRPr="0091756B" w14:paraId="736F9812" w14:textId="77777777" w:rsidTr="00520BF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24F8F" w14:textId="77777777" w:rsidR="00EF72ED" w:rsidRPr="0091756B" w:rsidRDefault="00EF72ED" w:rsidP="00520BFA">
            <w:pPr>
              <w:pStyle w:val="NormalWeb"/>
              <w:rPr>
                <w:rFonts w:ascii="Calibri" w:hAnsi="Calibri" w:cs="Calibri"/>
                <w:color w:val="auto"/>
                <w:sz w:val="22"/>
                <w:szCs w:val="22"/>
                <w:bdr w:val="none" w:sz="0" w:space="0" w:color="auto" w:frame="1"/>
                <w:lang w:val="en-US"/>
              </w:rPr>
            </w:pPr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n-US"/>
              </w:rPr>
              <w:t>SCD-related medical procedure codes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CD01" w14:textId="77777777" w:rsidR="00EF72ED" w:rsidRPr="001C5B58" w:rsidRDefault="00EF72ED" w:rsidP="001C5B58">
            <w:pPr>
              <w:pStyle w:val="NormalWeb"/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</w:pPr>
            <w:r w:rsidRPr="001C5B58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>"36430", "38205", "38206", "38230", "38240", "38241", "38230", "J3590"</w:t>
            </w:r>
          </w:p>
        </w:tc>
      </w:tr>
      <w:tr w:rsidR="00EF72ED" w:rsidRPr="00F023AE" w14:paraId="410196EB" w14:textId="77777777" w:rsidTr="00520BFA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DC5C" w14:textId="77777777" w:rsidR="00EF72ED" w:rsidRPr="0091756B" w:rsidRDefault="00EF72ED" w:rsidP="00520BFA">
            <w:pPr>
              <w:pStyle w:val="NormalWeb"/>
              <w:rPr>
                <w:rFonts w:ascii="Calibri" w:hAnsi="Calibri" w:cs="Calibri"/>
                <w:color w:val="auto"/>
                <w:sz w:val="22"/>
                <w:szCs w:val="22"/>
                <w:bdr w:val="none" w:sz="0" w:space="0" w:color="auto" w:frame="1"/>
                <w:lang w:val="en-US"/>
              </w:rPr>
            </w:pPr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n-US"/>
              </w:rPr>
              <w:t>SCD-related prescriptions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659A" w14:textId="77777777" w:rsidR="00EF72ED" w:rsidRPr="0091756B" w:rsidRDefault="00EF72ED" w:rsidP="00520BFA">
            <w:pPr>
              <w:pStyle w:val="NormalWeb"/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</w:pPr>
            <w:proofErr w:type="spellStart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>Voxelotor</w:t>
            </w:r>
            <w:proofErr w:type="spellEnd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 xml:space="preserve">, </w:t>
            </w:r>
            <w:proofErr w:type="spellStart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>Oxbryta</w:t>
            </w:r>
            <w:proofErr w:type="spellEnd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 xml:space="preserve">, </w:t>
            </w:r>
            <w:proofErr w:type="spellStart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>Adakveo</w:t>
            </w:r>
            <w:proofErr w:type="spellEnd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 xml:space="preserve">, </w:t>
            </w:r>
            <w:proofErr w:type="spellStart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>Crizanlizumab</w:t>
            </w:r>
            <w:proofErr w:type="spellEnd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 xml:space="preserve">, </w:t>
            </w:r>
            <w:proofErr w:type="spellStart"/>
            <w:r w:rsidRPr="0091756B">
              <w:rPr>
                <w:rFonts w:ascii="Calibri" w:hAnsi="Calibri" w:cs="Calibri"/>
                <w:sz w:val="22"/>
                <w:szCs w:val="22"/>
                <w:bdr w:val="none" w:sz="0" w:space="0" w:color="auto" w:frame="1"/>
                <w:lang w:val="es-ES"/>
              </w:rPr>
              <w:t>Glutamine</w:t>
            </w:r>
            <w:proofErr w:type="spellEnd"/>
          </w:p>
        </w:tc>
      </w:tr>
    </w:tbl>
    <w:p w14:paraId="75078445" w14:textId="5DEE7BEF" w:rsidR="00EF72ED" w:rsidRPr="00416A60" w:rsidRDefault="00EF72ED" w:rsidP="00EF72ED">
      <w:pPr>
        <w:rPr>
          <w:rFonts w:ascii="Calibri" w:hAnsi="Calibri" w:cs="Calibri"/>
        </w:rPr>
      </w:pPr>
      <w:r w:rsidRPr="00416A60">
        <w:rPr>
          <w:rFonts w:ascii="Calibri" w:hAnsi="Calibri" w:cs="Calibri"/>
        </w:rPr>
        <w:t xml:space="preserve">* </w:t>
      </w:r>
      <w:r>
        <w:rPr>
          <w:rFonts w:ascii="Calibri" w:hAnsi="Calibri" w:cs="Calibri"/>
        </w:rPr>
        <w:t xml:space="preserve">Excluded D57.3 because it </w:t>
      </w:r>
      <w:r w:rsidRPr="00A26816">
        <w:rPr>
          <w:rFonts w:ascii="Calibri" w:hAnsi="Calibri" w:cs="Calibri"/>
        </w:rPr>
        <w:t xml:space="preserve">specifically refers to sickle-cell trait, which is different from </w:t>
      </w:r>
      <w:r w:rsidR="001C5B58">
        <w:rPr>
          <w:rFonts w:ascii="Calibri" w:hAnsi="Calibri" w:cs="Calibri"/>
        </w:rPr>
        <w:t>sickle-cell</w:t>
      </w:r>
      <w:r w:rsidRPr="00A26816">
        <w:rPr>
          <w:rFonts w:ascii="Calibri" w:hAnsi="Calibri" w:cs="Calibri"/>
        </w:rPr>
        <w:t xml:space="preserve"> disease</w:t>
      </w:r>
      <w:r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color w:val="000000"/>
          </w:rPr>
          <w:tag w:val="MENDELEY_CITATION_v3_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"/>
          <w:id w:val="2042399930"/>
          <w:placeholder>
            <w:docPart w:val="62245214DF954F7ABC4098E5B24FC2A9"/>
          </w:placeholder>
        </w:sdtPr>
        <w:sdtEndPr/>
        <w:sdtContent>
          <w:r w:rsidRPr="00586BB9">
            <w:rPr>
              <w:rFonts w:ascii="Calibri" w:hAnsi="Calibri" w:cs="Calibri"/>
              <w:color w:val="000000"/>
            </w:rPr>
            <w:t>[26]</w:t>
          </w:r>
        </w:sdtContent>
      </w:sdt>
      <w:r w:rsidR="00B5233D">
        <w:rPr>
          <w:rFonts w:ascii="Calibri" w:hAnsi="Calibri" w:cs="Calibri"/>
          <w:color w:val="000000"/>
        </w:rPr>
        <w:t xml:space="preserve">, </w:t>
      </w:r>
      <w:r w:rsidR="00B5233D">
        <w:rPr>
          <w:rFonts w:ascii="Calibri" w:hAnsi="Calibri" w:cs="Calibri"/>
        </w:rPr>
        <w:t xml:space="preserve">SCD: </w:t>
      </w:r>
      <w:r w:rsidR="00B5233D" w:rsidRPr="00B84321">
        <w:rPr>
          <w:rFonts w:ascii="Calibri" w:hAnsi="Calibri" w:cs="Calibri"/>
        </w:rPr>
        <w:t>sickle-cell disease</w:t>
      </w:r>
    </w:p>
    <w:p w14:paraId="3C6A2F2C" w14:textId="77777777" w:rsidR="00EF72ED" w:rsidRPr="0091756B" w:rsidRDefault="00EF72ED" w:rsidP="00EF72ED">
      <w:pPr>
        <w:rPr>
          <w:rFonts w:ascii="Calibri" w:hAnsi="Calibri" w:cs="Calibri"/>
        </w:rPr>
      </w:pPr>
      <w:r w:rsidRPr="0091756B">
        <w:rPr>
          <w:rFonts w:ascii="Calibri" w:hAnsi="Calibri" w:cs="Calibri"/>
        </w:rPr>
        <w:t>Definition of patients with severe SCD:</w:t>
      </w:r>
    </w:p>
    <w:p w14:paraId="50A0783C" w14:textId="77777777" w:rsidR="00EF72ED" w:rsidRPr="0091756B" w:rsidRDefault="00EF72ED" w:rsidP="00EF72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 xml:space="preserve">Patients who have experienced at least four </w:t>
      </w:r>
      <w:proofErr w:type="spellStart"/>
      <w:r w:rsidRPr="0091756B">
        <w:rPr>
          <w:rFonts w:ascii="Calibri" w:hAnsi="Calibri" w:cs="Calibri"/>
        </w:rPr>
        <w:t>vaso</w:t>
      </w:r>
      <w:proofErr w:type="spellEnd"/>
      <w:r w:rsidRPr="0091756B">
        <w:rPr>
          <w:rFonts w:ascii="Calibri" w:hAnsi="Calibri" w:cs="Calibri"/>
        </w:rPr>
        <w:t>-occlusive events (such as SCD crisis, splenic sequestration, hepatic sequestration/infarction, or priapism) within the past two years:</w:t>
      </w:r>
    </w:p>
    <w:p w14:paraId="37317A0D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D57.459 Sickle-cell thalassemia beta plus with crisis, unspecified</w:t>
      </w:r>
    </w:p>
    <w:p w14:paraId="00241FEA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D57.439 Sickle-cell thalassemia beta zero with crisis, unspecified</w:t>
      </w:r>
    </w:p>
    <w:p w14:paraId="04E909A9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D57.00 Hb-SS disease with crisis, unspecified</w:t>
      </w:r>
    </w:p>
    <w:p w14:paraId="7B244DF7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D57.219 Sickle-cell/Hb-C disease with crisis, unspecified</w:t>
      </w:r>
    </w:p>
    <w:p w14:paraId="3AD0066F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D57.819 Other sickle-cell disorders with crisis, unspecified</w:t>
      </w:r>
    </w:p>
    <w:p w14:paraId="5993B434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D57.419 Sickle-cell thalassemia, unspecified, with crisis</w:t>
      </w:r>
    </w:p>
    <w:p w14:paraId="12750D9A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D57.452 Sickle-cell thalassemia beta plus with splenic sequestration</w:t>
      </w:r>
    </w:p>
    <w:p w14:paraId="2F979733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D57.432 Sickle-cell thalassemia beta zero with splenic sequestration</w:t>
      </w:r>
    </w:p>
    <w:p w14:paraId="65905997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D57.02 Hb-SS disease with splenic sequestration</w:t>
      </w:r>
    </w:p>
    <w:p w14:paraId="6DC9DC6E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D57.212 Sickle-cell/Hb-C disease with splenic sequestration</w:t>
      </w:r>
    </w:p>
    <w:p w14:paraId="741A5B59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D57.812 Other sickle-cell disorders with splenic sequestration</w:t>
      </w:r>
    </w:p>
    <w:p w14:paraId="322F5B0C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D57.412 Sickle-cell thalassemia, unspecified, with splenic sequestration</w:t>
      </w:r>
    </w:p>
    <w:p w14:paraId="5DC49C9F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 xml:space="preserve">K76.5 Hepatic </w:t>
      </w:r>
      <w:proofErr w:type="spellStart"/>
      <w:r w:rsidRPr="0091756B">
        <w:rPr>
          <w:rFonts w:ascii="Calibri" w:hAnsi="Calibri" w:cs="Calibri"/>
        </w:rPr>
        <w:t>veno</w:t>
      </w:r>
      <w:proofErr w:type="spellEnd"/>
      <w:r w:rsidRPr="0091756B">
        <w:rPr>
          <w:rFonts w:ascii="Calibri" w:hAnsi="Calibri" w:cs="Calibri"/>
        </w:rPr>
        <w:t>-occlusive disease</w:t>
      </w:r>
    </w:p>
    <w:p w14:paraId="5AB9619E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K76.3 Infarction of liver</w:t>
      </w:r>
    </w:p>
    <w:p w14:paraId="14E2CCC8" w14:textId="77777777" w:rsidR="00EF72ED" w:rsidRPr="0091756B" w:rsidRDefault="00EF72ED" w:rsidP="00EF72E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N48.3 Priapism</w:t>
      </w:r>
    </w:p>
    <w:p w14:paraId="5BD6DB16" w14:textId="77777777" w:rsidR="00EF72ED" w:rsidRPr="0091756B" w:rsidRDefault="00EF72ED" w:rsidP="00EF72ED">
      <w:pPr>
        <w:rPr>
          <w:rFonts w:ascii="Calibri" w:hAnsi="Calibri" w:cs="Calibri"/>
        </w:rPr>
      </w:pPr>
      <w:r w:rsidRPr="0091756B">
        <w:rPr>
          <w:rFonts w:ascii="Calibri" w:hAnsi="Calibri" w:cs="Calibri"/>
        </w:rPr>
        <w:t>OR</w:t>
      </w:r>
    </w:p>
    <w:p w14:paraId="5C9FD14D" w14:textId="77777777" w:rsidR="00EF72ED" w:rsidRPr="0091756B" w:rsidRDefault="00EF72ED" w:rsidP="00EF72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>Patients who have been diagnosed with acute chest syndrome (D57.01, D57.411</w:t>
      </w:r>
      <w:r w:rsidRPr="0091756B">
        <w:rPr>
          <w:rFonts w:ascii="Calibri" w:hAnsi="Calibri" w:cs="Calibri"/>
          <w:b/>
          <w:bCs/>
        </w:rPr>
        <w:t xml:space="preserve">, </w:t>
      </w:r>
      <w:r w:rsidRPr="0091756B">
        <w:rPr>
          <w:rFonts w:ascii="Calibri" w:hAnsi="Calibri" w:cs="Calibri"/>
        </w:rPr>
        <w:t>D57.811</w:t>
      </w:r>
      <w:r w:rsidRPr="0091756B">
        <w:rPr>
          <w:rFonts w:ascii="Calibri" w:hAnsi="Calibri" w:cs="Calibri"/>
          <w:b/>
          <w:bCs/>
        </w:rPr>
        <w:t xml:space="preserve">, </w:t>
      </w:r>
      <w:r w:rsidRPr="0091756B">
        <w:rPr>
          <w:rFonts w:ascii="Calibri" w:hAnsi="Calibri" w:cs="Calibri"/>
        </w:rPr>
        <w:t>D57.431, D57.451</w:t>
      </w:r>
      <w:r w:rsidRPr="0091756B">
        <w:rPr>
          <w:rFonts w:ascii="Calibri" w:hAnsi="Calibri" w:cs="Calibri"/>
          <w:b/>
          <w:bCs/>
        </w:rPr>
        <w:t xml:space="preserve">, </w:t>
      </w:r>
      <w:r w:rsidRPr="0091756B">
        <w:rPr>
          <w:rFonts w:ascii="Calibri" w:hAnsi="Calibri" w:cs="Calibri"/>
        </w:rPr>
        <w:t xml:space="preserve">D57.211 ) </w:t>
      </w:r>
    </w:p>
    <w:p w14:paraId="7A2D6FE7" w14:textId="77777777" w:rsidR="00EF72ED" w:rsidRPr="0091756B" w:rsidRDefault="00EF72ED" w:rsidP="00EF72ED">
      <w:pPr>
        <w:rPr>
          <w:rFonts w:ascii="Calibri" w:hAnsi="Calibri" w:cs="Calibri"/>
        </w:rPr>
      </w:pPr>
      <w:r w:rsidRPr="0091756B">
        <w:rPr>
          <w:rFonts w:ascii="Calibri" w:hAnsi="Calibri" w:cs="Calibri"/>
        </w:rPr>
        <w:t xml:space="preserve">OR </w:t>
      </w:r>
    </w:p>
    <w:p w14:paraId="3C2AF791" w14:textId="77777777" w:rsidR="00EF72ED" w:rsidRPr="0091756B" w:rsidRDefault="00EF72ED" w:rsidP="00EF72E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240" w:line="240" w:lineRule="auto"/>
        <w:jc w:val="both"/>
        <w:rPr>
          <w:rFonts w:ascii="Calibri" w:hAnsi="Calibri" w:cs="Calibri"/>
        </w:rPr>
        <w:sectPr w:rsidR="00EF72ED" w:rsidRPr="0091756B" w:rsidSect="00EF72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756B">
        <w:rPr>
          <w:rFonts w:ascii="Calibri" w:hAnsi="Calibri" w:cs="Calibri"/>
        </w:rPr>
        <w:t>Patients who have been diagnosed with a stroke (I63)</w:t>
      </w:r>
    </w:p>
    <w:p w14:paraId="576838E3" w14:textId="31B81276" w:rsidR="00EF72ED" w:rsidRDefault="00EF72ED" w:rsidP="00EF72ED">
      <w:pPr>
        <w:pStyle w:val="Heading1"/>
      </w:pPr>
      <w:r w:rsidRPr="00B525D6">
        <w:lastRenderedPageBreak/>
        <w:t xml:space="preserve">Online </w:t>
      </w:r>
      <w:r w:rsidR="003400FB">
        <w:t>R</w:t>
      </w:r>
      <w:r w:rsidRPr="00B525D6">
        <w:t xml:space="preserve">esource 2. Estimated payback rates </w:t>
      </w:r>
    </w:p>
    <w:p w14:paraId="545B33AE" w14:textId="77777777" w:rsidR="00EF72ED" w:rsidRPr="0058057E" w:rsidRDefault="00EF72ED" w:rsidP="00EF72ED">
      <w:pPr>
        <w:spacing w:after="0"/>
        <w:rPr>
          <w:rFonts w:ascii="Calibri" w:hAnsi="Calibri" w:cs="Calibri"/>
        </w:rPr>
      </w:pPr>
      <w:r w:rsidRPr="0058057E">
        <w:rPr>
          <w:rFonts w:ascii="Calibri" w:hAnsi="Calibri" w:cs="Calibri"/>
        </w:rPr>
        <w:t>The payback rates were estimated based on an assumption of a uniform reduction in payback each year over the duration of the Outcome-Based Agreement (OBA) contract.</w:t>
      </w:r>
    </w:p>
    <w:p w14:paraId="49DA8489" w14:textId="77777777" w:rsidR="00EF72ED" w:rsidRDefault="00EF72ED" w:rsidP="00EF72ED">
      <w:pPr>
        <w:spacing w:after="0"/>
        <w:rPr>
          <w:rFonts w:ascii="Calibri" w:hAnsi="Calibri" w:cs="Calibri"/>
          <w:b/>
          <w:bCs/>
        </w:rPr>
      </w:pPr>
    </w:p>
    <w:p w14:paraId="5F1B4BF1" w14:textId="77777777" w:rsidR="00EF72ED" w:rsidRPr="001B7ABC" w:rsidRDefault="00EF72ED" w:rsidP="00EF72ED">
      <w:pPr>
        <w:spacing w:after="0"/>
        <w:rPr>
          <w:rFonts w:ascii="Calibri" w:hAnsi="Calibri" w:cs="Calibri"/>
          <w:b/>
          <w:bCs/>
        </w:rPr>
      </w:pPr>
      <w:r w:rsidRPr="001B7ABC">
        <w:rPr>
          <w:rFonts w:ascii="Calibri" w:hAnsi="Calibri" w:cs="Calibri"/>
          <w:b/>
          <w:bCs/>
        </w:rPr>
        <w:t>Six-year OBA</w:t>
      </w:r>
    </w:p>
    <w:tbl>
      <w:tblPr>
        <w:tblW w:w="2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20"/>
      </w:tblGrid>
      <w:tr w:rsidR="00EF72ED" w:rsidRPr="001B7ABC" w14:paraId="42B75D7E" w14:textId="77777777" w:rsidTr="00520BF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4407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Year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9477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Payback</w:t>
            </w:r>
            <w:proofErr w:type="spellEnd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 xml:space="preserve"> </w:t>
            </w: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rate</w:t>
            </w:r>
            <w:proofErr w:type="spellEnd"/>
          </w:p>
        </w:tc>
      </w:tr>
      <w:tr w:rsidR="00EF72ED" w:rsidRPr="001B7ABC" w14:paraId="6FA4508D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7076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090F7F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85.7%</w:t>
            </w:r>
          </w:p>
        </w:tc>
      </w:tr>
      <w:tr w:rsidR="00EF72ED" w:rsidRPr="001B7ABC" w14:paraId="66409863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33420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36FB1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71.5%</w:t>
            </w:r>
          </w:p>
        </w:tc>
      </w:tr>
      <w:tr w:rsidR="00EF72ED" w:rsidRPr="001B7ABC" w14:paraId="1EA502EB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0BEB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D1D2B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57.2%</w:t>
            </w:r>
          </w:p>
        </w:tc>
      </w:tr>
      <w:tr w:rsidR="00EF72ED" w:rsidRPr="001B7ABC" w14:paraId="45BC3983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B46F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FCF9A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42.9%</w:t>
            </w:r>
          </w:p>
        </w:tc>
      </w:tr>
      <w:tr w:rsidR="00EF72ED" w:rsidRPr="001B7ABC" w14:paraId="4CC7B454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2616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D0F7C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28.6%</w:t>
            </w:r>
          </w:p>
        </w:tc>
      </w:tr>
      <w:tr w:rsidR="00EF72ED" w:rsidRPr="001B7ABC" w14:paraId="7B6881C0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E1C5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0195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14.4%</w:t>
            </w:r>
          </w:p>
        </w:tc>
      </w:tr>
    </w:tbl>
    <w:p w14:paraId="73468DAB" w14:textId="77777777" w:rsidR="00EF72ED" w:rsidRPr="001B7ABC" w:rsidRDefault="00EF72ED" w:rsidP="00EF72ED">
      <w:pPr>
        <w:rPr>
          <w:rFonts w:ascii="Calibri" w:hAnsi="Calibri" w:cs="Calibri"/>
        </w:rPr>
      </w:pPr>
    </w:p>
    <w:p w14:paraId="74B5E11D" w14:textId="77777777" w:rsidR="00EF72ED" w:rsidRPr="001B7ABC" w:rsidRDefault="00EF72ED" w:rsidP="00EF72ED">
      <w:pPr>
        <w:spacing w:after="0"/>
        <w:rPr>
          <w:rFonts w:ascii="Calibri" w:hAnsi="Calibri" w:cs="Calibri"/>
          <w:b/>
          <w:bCs/>
        </w:rPr>
      </w:pPr>
      <w:r w:rsidRPr="001B7ABC">
        <w:rPr>
          <w:rFonts w:ascii="Calibri" w:hAnsi="Calibri" w:cs="Calibri"/>
          <w:b/>
          <w:bCs/>
        </w:rPr>
        <w:t>Five-year OBA</w:t>
      </w:r>
    </w:p>
    <w:tbl>
      <w:tblPr>
        <w:tblW w:w="2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20"/>
      </w:tblGrid>
      <w:tr w:rsidR="00EF72ED" w:rsidRPr="001B7ABC" w14:paraId="78363111" w14:textId="77777777" w:rsidTr="00520BF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A0974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Year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5A9E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Payback</w:t>
            </w:r>
            <w:proofErr w:type="spellEnd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 xml:space="preserve"> </w:t>
            </w: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rate</w:t>
            </w:r>
            <w:proofErr w:type="spellEnd"/>
          </w:p>
        </w:tc>
      </w:tr>
      <w:tr w:rsidR="00EF72ED" w:rsidRPr="001B7ABC" w14:paraId="15D7E4B5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6464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93D0D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83.3%</w:t>
            </w:r>
          </w:p>
        </w:tc>
      </w:tr>
      <w:tr w:rsidR="00EF72ED" w:rsidRPr="001B7ABC" w14:paraId="3ADB09CA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A416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C998A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66.6%</w:t>
            </w:r>
          </w:p>
        </w:tc>
      </w:tr>
      <w:tr w:rsidR="00EF72ED" w:rsidRPr="001B7ABC" w14:paraId="6C02208E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6F3E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F3D5F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50.0%</w:t>
            </w:r>
          </w:p>
        </w:tc>
      </w:tr>
      <w:tr w:rsidR="00EF72ED" w:rsidRPr="001B7ABC" w14:paraId="5905EF5E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7D42D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39C09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33.3%</w:t>
            </w:r>
          </w:p>
        </w:tc>
      </w:tr>
      <w:tr w:rsidR="00EF72ED" w:rsidRPr="001B7ABC" w14:paraId="295C7326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CAC7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C2823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16.6%</w:t>
            </w:r>
          </w:p>
        </w:tc>
      </w:tr>
    </w:tbl>
    <w:p w14:paraId="5ABA47A1" w14:textId="77777777" w:rsidR="00EF72ED" w:rsidRPr="001B7ABC" w:rsidRDefault="00EF72ED" w:rsidP="00EF72ED">
      <w:pPr>
        <w:rPr>
          <w:rFonts w:ascii="Calibri" w:hAnsi="Calibri" w:cs="Calibri"/>
        </w:rPr>
      </w:pPr>
    </w:p>
    <w:p w14:paraId="375AC8A0" w14:textId="77777777" w:rsidR="00EF72ED" w:rsidRPr="001B7ABC" w:rsidRDefault="00EF72ED" w:rsidP="00EF72ED">
      <w:pPr>
        <w:spacing w:after="0"/>
        <w:rPr>
          <w:rFonts w:ascii="Calibri" w:hAnsi="Calibri" w:cs="Calibri"/>
          <w:b/>
          <w:bCs/>
        </w:rPr>
      </w:pPr>
      <w:r w:rsidRPr="001B7ABC">
        <w:rPr>
          <w:rFonts w:ascii="Calibri" w:hAnsi="Calibri" w:cs="Calibri"/>
          <w:b/>
          <w:bCs/>
        </w:rPr>
        <w:t>Four-year OBA</w:t>
      </w:r>
    </w:p>
    <w:tbl>
      <w:tblPr>
        <w:tblW w:w="2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20"/>
      </w:tblGrid>
      <w:tr w:rsidR="00EF72ED" w:rsidRPr="001B7ABC" w14:paraId="7A767F29" w14:textId="77777777" w:rsidTr="00520BF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7380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Year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B305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Payback</w:t>
            </w:r>
            <w:proofErr w:type="spellEnd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 xml:space="preserve"> </w:t>
            </w: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rate</w:t>
            </w:r>
            <w:proofErr w:type="spellEnd"/>
          </w:p>
        </w:tc>
      </w:tr>
      <w:tr w:rsidR="00EF72ED" w:rsidRPr="001B7ABC" w14:paraId="703C741D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93883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9D3BB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80.0%</w:t>
            </w:r>
          </w:p>
        </w:tc>
      </w:tr>
      <w:tr w:rsidR="00EF72ED" w:rsidRPr="001B7ABC" w14:paraId="78A16AD9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6BCD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78DA2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60.0%</w:t>
            </w:r>
          </w:p>
        </w:tc>
      </w:tr>
      <w:tr w:rsidR="00EF72ED" w:rsidRPr="001B7ABC" w14:paraId="6B8FE25C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EF5B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75EE2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40.0%</w:t>
            </w:r>
          </w:p>
        </w:tc>
      </w:tr>
      <w:tr w:rsidR="00EF72ED" w:rsidRPr="001B7ABC" w14:paraId="519D3524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BD099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E23B9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20.0%</w:t>
            </w:r>
          </w:p>
        </w:tc>
      </w:tr>
    </w:tbl>
    <w:p w14:paraId="170C841E" w14:textId="77777777" w:rsidR="00EF72ED" w:rsidRPr="001B7ABC" w:rsidRDefault="00EF72ED" w:rsidP="00EF72ED">
      <w:pPr>
        <w:rPr>
          <w:rFonts w:ascii="Calibri" w:hAnsi="Calibri" w:cs="Calibri"/>
        </w:rPr>
      </w:pPr>
    </w:p>
    <w:p w14:paraId="563524CD" w14:textId="77777777" w:rsidR="00EF72ED" w:rsidRPr="001B7ABC" w:rsidRDefault="00EF72ED" w:rsidP="00EF72ED">
      <w:pPr>
        <w:spacing w:after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Three-year OBA</w:t>
      </w:r>
    </w:p>
    <w:tbl>
      <w:tblPr>
        <w:tblW w:w="2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620"/>
      </w:tblGrid>
      <w:tr w:rsidR="00EF72ED" w:rsidRPr="001B7ABC" w14:paraId="670F6737" w14:textId="77777777" w:rsidTr="00520BF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A543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Year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DE8C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</w:pP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Payback</w:t>
            </w:r>
            <w:proofErr w:type="spellEnd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 xml:space="preserve"> </w:t>
            </w:r>
            <w:proofErr w:type="spellStart"/>
            <w:r w:rsidRPr="001B7ABC">
              <w:rPr>
                <w:rFonts w:ascii="Calibri" w:eastAsia="Times New Roman" w:hAnsi="Calibri" w:cs="Calibri"/>
                <w:b/>
                <w:bCs/>
                <w:kern w:val="0"/>
                <w:lang w:val="hu-HU" w:eastAsia="hu-HU"/>
                <w14:ligatures w14:val="none"/>
              </w:rPr>
              <w:t>rate</w:t>
            </w:r>
            <w:proofErr w:type="spellEnd"/>
          </w:p>
        </w:tc>
      </w:tr>
      <w:tr w:rsidR="00EF72ED" w:rsidRPr="001B7ABC" w14:paraId="1D5E0461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79853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B7ED8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75.0%</w:t>
            </w:r>
          </w:p>
        </w:tc>
      </w:tr>
      <w:tr w:rsidR="00EF72ED" w:rsidRPr="001B7ABC" w14:paraId="31F34B92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C3E5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A0D0B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50.0%</w:t>
            </w:r>
          </w:p>
        </w:tc>
      </w:tr>
      <w:tr w:rsidR="00EF72ED" w:rsidRPr="001B7ABC" w14:paraId="5B83445C" w14:textId="77777777" w:rsidTr="00520BF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DB28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2736F" w14:textId="77777777" w:rsidR="00EF72ED" w:rsidRPr="001B7ABC" w:rsidRDefault="00EF72ED" w:rsidP="00520B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val="hu-HU" w:eastAsia="hu-HU"/>
                <w14:ligatures w14:val="none"/>
              </w:rPr>
            </w:pPr>
            <w:r w:rsidRPr="001B7ABC">
              <w:rPr>
                <w:rFonts w:ascii="Calibri" w:hAnsi="Calibri" w:cs="Calibri"/>
                <w:color w:val="000000"/>
              </w:rPr>
              <w:t>25.0%</w:t>
            </w:r>
          </w:p>
        </w:tc>
      </w:tr>
    </w:tbl>
    <w:p w14:paraId="55E271DC" w14:textId="77777777" w:rsidR="00EF72ED" w:rsidRPr="0091756B" w:rsidRDefault="00EF72ED" w:rsidP="00EF72ED">
      <w:pPr>
        <w:rPr>
          <w:rFonts w:ascii="Calibri" w:hAnsi="Calibri" w:cs="Calibri"/>
        </w:rPr>
      </w:pPr>
    </w:p>
    <w:p w14:paraId="2C713554" w14:textId="77777777" w:rsidR="00480ED4" w:rsidRDefault="00480ED4" w:rsidP="00EF72ED">
      <w:pPr>
        <w:rPr>
          <w:rFonts w:ascii="Calibri" w:hAnsi="Calibri" w:cs="Calibri"/>
        </w:rPr>
      </w:pPr>
    </w:p>
    <w:p w14:paraId="5E2AFE29" w14:textId="5AD32618" w:rsidR="00480ED4" w:rsidRPr="0091756B" w:rsidRDefault="00480ED4" w:rsidP="00EF72ED">
      <w:pPr>
        <w:rPr>
          <w:rFonts w:ascii="Calibri" w:hAnsi="Calibri" w:cs="Calibri"/>
        </w:rPr>
        <w:sectPr w:rsidR="00480ED4" w:rsidRPr="0091756B" w:rsidSect="00EF72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26565B4" w14:textId="049E2DE5" w:rsidR="00EF72ED" w:rsidRPr="0091756B" w:rsidRDefault="00EF72ED" w:rsidP="00EF72ED">
      <w:pPr>
        <w:pStyle w:val="Heading1"/>
      </w:pPr>
      <w:r w:rsidRPr="0091756B">
        <w:lastRenderedPageBreak/>
        <w:t xml:space="preserve">Online </w:t>
      </w:r>
      <w:r w:rsidR="003400FB">
        <w:t>R</w:t>
      </w:r>
      <w:r w:rsidRPr="0091756B">
        <w:t xml:space="preserve">esource </w:t>
      </w:r>
      <w:r w:rsidR="00B7753C">
        <w:t>3</w:t>
      </w:r>
      <w:r w:rsidRPr="0091756B">
        <w:t>. Annual cost of patients receiving transfusions</w:t>
      </w:r>
    </w:p>
    <w:p w14:paraId="76FB7910" w14:textId="7D64C3BF" w:rsidR="00EF72ED" w:rsidRPr="0091756B" w:rsidRDefault="00EF72ED" w:rsidP="00EF72ED">
      <w:pPr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 xml:space="preserve">Table </w:t>
      </w:r>
      <w:r>
        <w:rPr>
          <w:rFonts w:ascii="Calibri" w:hAnsi="Calibri" w:cs="Calibri"/>
        </w:rPr>
        <w:t>8</w:t>
      </w:r>
      <w:r w:rsidRPr="0091756B">
        <w:rPr>
          <w:rFonts w:ascii="Calibri" w:hAnsi="Calibri" w:cs="Calibri"/>
        </w:rPr>
        <w:t xml:space="preserve"> shows the yearly expenses associated with patients with SCD who undergo transfusions (N=101 over the study period). A higher frequency of transfusions indicates increased all-cause medical costs. Specifically, patients receiving regular transfusions (4 or more per year) exhibit costs that are </w:t>
      </w:r>
      <w:r w:rsidR="002C6FAE">
        <w:rPr>
          <w:rFonts w:ascii="Calibri" w:hAnsi="Calibri" w:cs="Calibri"/>
        </w:rPr>
        <w:t>1.4 times</w:t>
      </w:r>
      <w:r w:rsidRPr="0091756B">
        <w:rPr>
          <w:rFonts w:ascii="Calibri" w:hAnsi="Calibri" w:cs="Calibri"/>
        </w:rPr>
        <w:t xml:space="preserve"> as high as those meeting the criteria for severe SCD, as defined earlier.</w:t>
      </w:r>
    </w:p>
    <w:p w14:paraId="28605060" w14:textId="0864816C" w:rsidR="00EF72ED" w:rsidRPr="0091756B" w:rsidRDefault="00EF72ED" w:rsidP="00EF72ED">
      <w:pPr>
        <w:spacing w:after="0"/>
        <w:rPr>
          <w:rFonts w:ascii="Calibri" w:hAnsi="Calibri" w:cs="Calibri"/>
        </w:rPr>
      </w:pPr>
      <w:r w:rsidRPr="0091756B">
        <w:rPr>
          <w:rFonts w:ascii="Calibri" w:hAnsi="Calibri" w:cs="Calibri"/>
          <w:b/>
          <w:bCs/>
        </w:rPr>
        <w:t xml:space="preserve">Table </w:t>
      </w:r>
      <w:r w:rsidR="00792BD6">
        <w:rPr>
          <w:rFonts w:ascii="Calibri" w:hAnsi="Calibri" w:cs="Calibri"/>
          <w:b/>
          <w:bCs/>
        </w:rPr>
        <w:t>OR 3</w:t>
      </w:r>
      <w:r w:rsidRPr="0091756B">
        <w:rPr>
          <w:rFonts w:ascii="Calibri" w:hAnsi="Calibri" w:cs="Calibri"/>
          <w:b/>
          <w:bCs/>
        </w:rPr>
        <w:t>.</w:t>
      </w:r>
      <w:r w:rsidRPr="0091756B">
        <w:rPr>
          <w:rFonts w:ascii="Calibri" w:hAnsi="Calibri" w:cs="Calibri"/>
        </w:rPr>
        <w:t xml:space="preserve"> </w:t>
      </w:r>
      <w:r w:rsidRPr="0091756B">
        <w:rPr>
          <w:rFonts w:ascii="Calibri" w:hAnsi="Calibri" w:cs="Calibri"/>
          <w:b/>
          <w:bCs/>
        </w:rPr>
        <w:t>Yearly breakdown of all-cause costs among SCD patients receiving transfusions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1624"/>
        <w:gridCol w:w="1036"/>
        <w:gridCol w:w="1036"/>
        <w:gridCol w:w="1036"/>
        <w:gridCol w:w="1158"/>
        <w:gridCol w:w="1036"/>
        <w:gridCol w:w="1036"/>
        <w:gridCol w:w="1388"/>
      </w:tblGrid>
      <w:tr w:rsidR="00EF72ED" w:rsidRPr="0091756B" w14:paraId="2ED1833B" w14:textId="77777777" w:rsidTr="00520B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noWrap/>
            <w:hideMark/>
          </w:tcPr>
          <w:p w14:paraId="11F84C91" w14:textId="77777777" w:rsidR="00EF72ED" w:rsidRPr="0091756B" w:rsidRDefault="00EF72ED" w:rsidP="00520BF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Transfusions</w:t>
            </w:r>
          </w:p>
        </w:tc>
        <w:tc>
          <w:tcPr>
            <w:tcW w:w="554" w:type="pct"/>
            <w:noWrap/>
            <w:hideMark/>
          </w:tcPr>
          <w:p w14:paraId="7D9E1A68" w14:textId="77777777" w:rsidR="00EF72ED" w:rsidRPr="0091756B" w:rsidRDefault="00EF72ED" w:rsidP="00520B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2018</w:t>
            </w:r>
          </w:p>
        </w:tc>
        <w:tc>
          <w:tcPr>
            <w:tcW w:w="554" w:type="pct"/>
            <w:noWrap/>
            <w:hideMark/>
          </w:tcPr>
          <w:p w14:paraId="35680FC7" w14:textId="77777777" w:rsidR="00EF72ED" w:rsidRPr="0091756B" w:rsidRDefault="00EF72ED" w:rsidP="00520B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2019</w:t>
            </w:r>
          </w:p>
        </w:tc>
        <w:tc>
          <w:tcPr>
            <w:tcW w:w="554" w:type="pct"/>
            <w:noWrap/>
            <w:hideMark/>
          </w:tcPr>
          <w:p w14:paraId="743212D7" w14:textId="77777777" w:rsidR="00EF72ED" w:rsidRPr="0091756B" w:rsidRDefault="00EF72ED" w:rsidP="00520B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2020</w:t>
            </w:r>
          </w:p>
        </w:tc>
        <w:tc>
          <w:tcPr>
            <w:tcW w:w="619" w:type="pct"/>
            <w:noWrap/>
            <w:hideMark/>
          </w:tcPr>
          <w:p w14:paraId="4009C23C" w14:textId="77777777" w:rsidR="00EF72ED" w:rsidRPr="0091756B" w:rsidRDefault="00EF72ED" w:rsidP="00520B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2021</w:t>
            </w:r>
          </w:p>
        </w:tc>
        <w:tc>
          <w:tcPr>
            <w:tcW w:w="554" w:type="pct"/>
            <w:noWrap/>
            <w:hideMark/>
          </w:tcPr>
          <w:p w14:paraId="516D42A6" w14:textId="77777777" w:rsidR="00EF72ED" w:rsidRPr="0091756B" w:rsidRDefault="00EF72ED" w:rsidP="00520B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2022</w:t>
            </w:r>
          </w:p>
        </w:tc>
        <w:tc>
          <w:tcPr>
            <w:tcW w:w="554" w:type="pct"/>
          </w:tcPr>
          <w:p w14:paraId="67A2C5C0" w14:textId="77777777" w:rsidR="00EF72ED" w:rsidRPr="0091756B" w:rsidRDefault="00EF72ED" w:rsidP="00520B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2023</w:t>
            </w:r>
          </w:p>
        </w:tc>
        <w:tc>
          <w:tcPr>
            <w:tcW w:w="742" w:type="pct"/>
            <w:noWrap/>
            <w:hideMark/>
          </w:tcPr>
          <w:p w14:paraId="6A8942B8" w14:textId="77777777" w:rsidR="00EF72ED" w:rsidRPr="0091756B" w:rsidRDefault="00EF72ED" w:rsidP="00520B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 xml:space="preserve">2018-2023 </w:t>
            </w:r>
          </w:p>
        </w:tc>
      </w:tr>
      <w:tr w:rsidR="00EF72ED" w:rsidRPr="0091756B" w14:paraId="7DC68509" w14:textId="77777777" w:rsidTr="00520BFA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noWrap/>
            <w:hideMark/>
          </w:tcPr>
          <w:p w14:paraId="36A447F9" w14:textId="77777777" w:rsidR="00EF72ED" w:rsidRPr="0091756B" w:rsidRDefault="00EF72ED" w:rsidP="00520BFA">
            <w:pPr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eastAsia="Times New Roman" w:hAnsi="Calibri" w:cs="Calibri"/>
                <w:sz w:val="22"/>
                <w:szCs w:val="22"/>
              </w:rPr>
              <w:t>0</w:t>
            </w:r>
          </w:p>
        </w:tc>
        <w:tc>
          <w:tcPr>
            <w:tcW w:w="554" w:type="pct"/>
            <w:noWrap/>
            <w:hideMark/>
          </w:tcPr>
          <w:p w14:paraId="5769F79E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$14,560</w:t>
            </w:r>
          </w:p>
        </w:tc>
        <w:tc>
          <w:tcPr>
            <w:tcW w:w="554" w:type="pct"/>
            <w:noWrap/>
            <w:hideMark/>
          </w:tcPr>
          <w:p w14:paraId="174D5246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$16,630</w:t>
            </w:r>
          </w:p>
        </w:tc>
        <w:tc>
          <w:tcPr>
            <w:tcW w:w="554" w:type="pct"/>
            <w:noWrap/>
            <w:hideMark/>
          </w:tcPr>
          <w:p w14:paraId="0C5A1429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$25,596</w:t>
            </w:r>
          </w:p>
        </w:tc>
        <w:tc>
          <w:tcPr>
            <w:tcW w:w="619" w:type="pct"/>
            <w:noWrap/>
            <w:hideMark/>
          </w:tcPr>
          <w:p w14:paraId="76C41C5E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$27,053</w:t>
            </w:r>
          </w:p>
        </w:tc>
        <w:tc>
          <w:tcPr>
            <w:tcW w:w="554" w:type="pct"/>
            <w:noWrap/>
            <w:hideMark/>
          </w:tcPr>
          <w:p w14:paraId="5C813A2F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$24,148</w:t>
            </w:r>
          </w:p>
        </w:tc>
        <w:tc>
          <w:tcPr>
            <w:tcW w:w="554" w:type="pct"/>
          </w:tcPr>
          <w:p w14:paraId="64A1F69D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$15,715</w:t>
            </w:r>
          </w:p>
        </w:tc>
        <w:tc>
          <w:tcPr>
            <w:tcW w:w="742" w:type="pct"/>
            <w:noWrap/>
            <w:hideMark/>
          </w:tcPr>
          <w:p w14:paraId="347EC133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$20,709</w:t>
            </w:r>
          </w:p>
        </w:tc>
      </w:tr>
      <w:tr w:rsidR="00EF72ED" w:rsidRPr="0091756B" w14:paraId="6805FBE6" w14:textId="77777777" w:rsidTr="00520BFA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noWrap/>
            <w:hideMark/>
          </w:tcPr>
          <w:p w14:paraId="43EA9D5C" w14:textId="77777777" w:rsidR="00EF72ED" w:rsidRPr="0091756B" w:rsidRDefault="00EF72ED" w:rsidP="00520BFA">
            <w:pPr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eastAsia="Times New Roman" w:hAnsi="Calibri" w:cs="Calibri"/>
                <w:sz w:val="22"/>
                <w:szCs w:val="22"/>
              </w:rPr>
              <w:t>1 or more</w:t>
            </w:r>
          </w:p>
        </w:tc>
        <w:tc>
          <w:tcPr>
            <w:tcW w:w="554" w:type="pct"/>
            <w:noWrap/>
            <w:vAlign w:val="bottom"/>
            <w:hideMark/>
          </w:tcPr>
          <w:p w14:paraId="1AA3AC43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$45,859</w:t>
            </w:r>
          </w:p>
        </w:tc>
        <w:tc>
          <w:tcPr>
            <w:tcW w:w="554" w:type="pct"/>
            <w:noWrap/>
            <w:vAlign w:val="bottom"/>
            <w:hideMark/>
          </w:tcPr>
          <w:p w14:paraId="14145804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$51,649</w:t>
            </w:r>
          </w:p>
        </w:tc>
        <w:tc>
          <w:tcPr>
            <w:tcW w:w="554" w:type="pct"/>
            <w:noWrap/>
            <w:vAlign w:val="bottom"/>
            <w:hideMark/>
          </w:tcPr>
          <w:p w14:paraId="6B81447A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$51,206</w:t>
            </w:r>
          </w:p>
        </w:tc>
        <w:tc>
          <w:tcPr>
            <w:tcW w:w="619" w:type="pct"/>
            <w:noWrap/>
            <w:vAlign w:val="bottom"/>
            <w:hideMark/>
          </w:tcPr>
          <w:p w14:paraId="592CF0E8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$58,072</w:t>
            </w:r>
          </w:p>
        </w:tc>
        <w:tc>
          <w:tcPr>
            <w:tcW w:w="554" w:type="pct"/>
            <w:noWrap/>
            <w:vAlign w:val="bottom"/>
            <w:hideMark/>
          </w:tcPr>
          <w:p w14:paraId="2C22E666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$68,201</w:t>
            </w:r>
          </w:p>
        </w:tc>
        <w:tc>
          <w:tcPr>
            <w:tcW w:w="554" w:type="pct"/>
            <w:vAlign w:val="bottom"/>
          </w:tcPr>
          <w:p w14:paraId="51EDA308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$48,276</w:t>
            </w:r>
          </w:p>
        </w:tc>
        <w:tc>
          <w:tcPr>
            <w:tcW w:w="742" w:type="pct"/>
            <w:noWrap/>
            <w:vAlign w:val="bottom"/>
            <w:hideMark/>
          </w:tcPr>
          <w:p w14:paraId="24944ACA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$54,155</w:t>
            </w:r>
          </w:p>
        </w:tc>
      </w:tr>
      <w:tr w:rsidR="00EF72ED" w:rsidRPr="0091756B" w14:paraId="41040FC1" w14:textId="77777777" w:rsidTr="00520BFA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noWrap/>
            <w:hideMark/>
          </w:tcPr>
          <w:p w14:paraId="489DA290" w14:textId="77777777" w:rsidR="00EF72ED" w:rsidRPr="0091756B" w:rsidRDefault="00EF72ED" w:rsidP="00520BFA">
            <w:pPr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eastAsia="Times New Roman" w:hAnsi="Calibri" w:cs="Calibri"/>
                <w:sz w:val="22"/>
                <w:szCs w:val="22"/>
              </w:rPr>
              <w:t>2 or more</w:t>
            </w:r>
          </w:p>
        </w:tc>
        <w:tc>
          <w:tcPr>
            <w:tcW w:w="554" w:type="pct"/>
            <w:noWrap/>
            <w:vAlign w:val="bottom"/>
            <w:hideMark/>
          </w:tcPr>
          <w:p w14:paraId="62723964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$55,414</w:t>
            </w:r>
          </w:p>
        </w:tc>
        <w:tc>
          <w:tcPr>
            <w:tcW w:w="554" w:type="pct"/>
            <w:noWrap/>
            <w:vAlign w:val="bottom"/>
            <w:hideMark/>
          </w:tcPr>
          <w:p w14:paraId="53108B51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$60,991</w:t>
            </w:r>
          </w:p>
        </w:tc>
        <w:tc>
          <w:tcPr>
            <w:tcW w:w="554" w:type="pct"/>
            <w:noWrap/>
            <w:vAlign w:val="bottom"/>
            <w:hideMark/>
          </w:tcPr>
          <w:p w14:paraId="3CBD8209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$51,214</w:t>
            </w:r>
          </w:p>
        </w:tc>
        <w:tc>
          <w:tcPr>
            <w:tcW w:w="619" w:type="pct"/>
            <w:noWrap/>
            <w:vAlign w:val="bottom"/>
            <w:hideMark/>
          </w:tcPr>
          <w:p w14:paraId="4D32646B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$64,994</w:t>
            </w:r>
          </w:p>
        </w:tc>
        <w:tc>
          <w:tcPr>
            <w:tcW w:w="554" w:type="pct"/>
            <w:noWrap/>
            <w:vAlign w:val="bottom"/>
            <w:hideMark/>
          </w:tcPr>
          <w:p w14:paraId="21432BD9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$84,035</w:t>
            </w:r>
          </w:p>
        </w:tc>
        <w:tc>
          <w:tcPr>
            <w:tcW w:w="554" w:type="pct"/>
            <w:vAlign w:val="bottom"/>
          </w:tcPr>
          <w:p w14:paraId="28F5E88B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$48,074</w:t>
            </w:r>
          </w:p>
        </w:tc>
        <w:tc>
          <w:tcPr>
            <w:tcW w:w="742" w:type="pct"/>
            <w:noWrap/>
            <w:vAlign w:val="bottom"/>
            <w:hideMark/>
          </w:tcPr>
          <w:p w14:paraId="7CE6E59F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$61,480</w:t>
            </w:r>
          </w:p>
        </w:tc>
      </w:tr>
      <w:tr w:rsidR="00EF72ED" w:rsidRPr="0091756B" w14:paraId="02E4538B" w14:textId="77777777" w:rsidTr="00520BFA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noWrap/>
            <w:hideMark/>
          </w:tcPr>
          <w:p w14:paraId="53DD36DA" w14:textId="77777777" w:rsidR="00EF72ED" w:rsidRPr="0091756B" w:rsidRDefault="00EF72ED" w:rsidP="00520BFA">
            <w:pPr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eastAsia="Times New Roman" w:hAnsi="Calibri" w:cs="Calibri"/>
                <w:sz w:val="22"/>
                <w:szCs w:val="22"/>
              </w:rPr>
              <w:t>3 or more</w:t>
            </w:r>
          </w:p>
        </w:tc>
        <w:tc>
          <w:tcPr>
            <w:tcW w:w="554" w:type="pct"/>
            <w:noWrap/>
            <w:vAlign w:val="bottom"/>
            <w:hideMark/>
          </w:tcPr>
          <w:p w14:paraId="688E3DEE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$57,708</w:t>
            </w:r>
          </w:p>
        </w:tc>
        <w:tc>
          <w:tcPr>
            <w:tcW w:w="554" w:type="pct"/>
            <w:noWrap/>
            <w:vAlign w:val="bottom"/>
            <w:hideMark/>
          </w:tcPr>
          <w:p w14:paraId="33EAD384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$65,842</w:t>
            </w:r>
          </w:p>
        </w:tc>
        <w:tc>
          <w:tcPr>
            <w:tcW w:w="554" w:type="pct"/>
            <w:noWrap/>
            <w:vAlign w:val="bottom"/>
            <w:hideMark/>
          </w:tcPr>
          <w:p w14:paraId="52C132B0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$52,292</w:t>
            </w:r>
          </w:p>
        </w:tc>
        <w:tc>
          <w:tcPr>
            <w:tcW w:w="619" w:type="pct"/>
            <w:noWrap/>
            <w:vAlign w:val="bottom"/>
            <w:hideMark/>
          </w:tcPr>
          <w:p w14:paraId="58C26B91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$60,397</w:t>
            </w:r>
          </w:p>
        </w:tc>
        <w:tc>
          <w:tcPr>
            <w:tcW w:w="554" w:type="pct"/>
            <w:noWrap/>
            <w:vAlign w:val="bottom"/>
            <w:hideMark/>
          </w:tcPr>
          <w:p w14:paraId="35A58D84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$88,598</w:t>
            </w:r>
          </w:p>
        </w:tc>
        <w:tc>
          <w:tcPr>
            <w:tcW w:w="554" w:type="pct"/>
            <w:vAlign w:val="bottom"/>
          </w:tcPr>
          <w:p w14:paraId="2B32D3C0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$44,248</w:t>
            </w:r>
          </w:p>
        </w:tc>
        <w:tc>
          <w:tcPr>
            <w:tcW w:w="742" w:type="pct"/>
            <w:noWrap/>
            <w:vAlign w:val="bottom"/>
            <w:hideMark/>
          </w:tcPr>
          <w:p w14:paraId="57F23B93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$62,505</w:t>
            </w:r>
          </w:p>
        </w:tc>
      </w:tr>
      <w:tr w:rsidR="00EF72ED" w:rsidRPr="0091756B" w14:paraId="370C8351" w14:textId="77777777" w:rsidTr="00520BFA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8" w:type="pct"/>
            <w:noWrap/>
            <w:hideMark/>
          </w:tcPr>
          <w:p w14:paraId="0C65A682" w14:textId="77777777" w:rsidR="00EF72ED" w:rsidRPr="0091756B" w:rsidRDefault="00EF72ED" w:rsidP="00520BFA">
            <w:pPr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eastAsia="Times New Roman" w:hAnsi="Calibri" w:cs="Calibri"/>
                <w:sz w:val="22"/>
                <w:szCs w:val="22"/>
              </w:rPr>
              <w:t>4 or more</w:t>
            </w:r>
          </w:p>
        </w:tc>
        <w:tc>
          <w:tcPr>
            <w:tcW w:w="554" w:type="pct"/>
            <w:noWrap/>
            <w:hideMark/>
          </w:tcPr>
          <w:p w14:paraId="32B186BF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$61,537</w:t>
            </w:r>
          </w:p>
        </w:tc>
        <w:tc>
          <w:tcPr>
            <w:tcW w:w="554" w:type="pct"/>
            <w:noWrap/>
            <w:hideMark/>
          </w:tcPr>
          <w:p w14:paraId="5F8B1CBA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$65,887</w:t>
            </w:r>
          </w:p>
        </w:tc>
        <w:tc>
          <w:tcPr>
            <w:tcW w:w="554" w:type="pct"/>
            <w:noWrap/>
            <w:hideMark/>
          </w:tcPr>
          <w:p w14:paraId="76D9E3DF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$51,493</w:t>
            </w:r>
          </w:p>
        </w:tc>
        <w:tc>
          <w:tcPr>
            <w:tcW w:w="619" w:type="pct"/>
            <w:noWrap/>
            <w:hideMark/>
          </w:tcPr>
          <w:p w14:paraId="2007D182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$58,318</w:t>
            </w:r>
          </w:p>
        </w:tc>
        <w:tc>
          <w:tcPr>
            <w:tcW w:w="554" w:type="pct"/>
            <w:noWrap/>
            <w:hideMark/>
          </w:tcPr>
          <w:p w14:paraId="66FD267D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$92,645</w:t>
            </w:r>
          </w:p>
        </w:tc>
        <w:tc>
          <w:tcPr>
            <w:tcW w:w="554" w:type="pct"/>
          </w:tcPr>
          <w:p w14:paraId="18BA8771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$43,964</w:t>
            </w:r>
          </w:p>
        </w:tc>
        <w:tc>
          <w:tcPr>
            <w:tcW w:w="742" w:type="pct"/>
            <w:noWrap/>
            <w:hideMark/>
          </w:tcPr>
          <w:p w14:paraId="46EAC175" w14:textId="77777777" w:rsidR="00EF72ED" w:rsidRPr="0091756B" w:rsidRDefault="00EF72ED" w:rsidP="00520B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 w:rsidRPr="0091756B">
              <w:rPr>
                <w:rFonts w:ascii="Calibri" w:hAnsi="Calibri" w:cs="Calibri"/>
                <w:sz w:val="22"/>
                <w:szCs w:val="22"/>
              </w:rPr>
              <w:t>$63,568</w:t>
            </w:r>
          </w:p>
        </w:tc>
      </w:tr>
    </w:tbl>
    <w:p w14:paraId="76167DC9" w14:textId="557DC72D" w:rsidR="00EF72ED" w:rsidRPr="0091756B" w:rsidRDefault="00EF72ED" w:rsidP="00EF72ED">
      <w:pPr>
        <w:jc w:val="both"/>
        <w:rPr>
          <w:rFonts w:ascii="Calibri" w:hAnsi="Calibri" w:cs="Calibri"/>
        </w:rPr>
      </w:pPr>
      <w:r w:rsidRPr="0091756B">
        <w:rPr>
          <w:rFonts w:ascii="Calibri" w:hAnsi="Calibri" w:cs="Calibri"/>
        </w:rPr>
        <w:t xml:space="preserve"> </w:t>
      </w:r>
      <w:r w:rsidR="00B5233D">
        <w:rPr>
          <w:rFonts w:ascii="Calibri" w:hAnsi="Calibri" w:cs="Calibri"/>
        </w:rPr>
        <w:t xml:space="preserve">Note: </w:t>
      </w:r>
      <w:r w:rsidR="00B5233D">
        <w:rPr>
          <w:rFonts w:ascii="Calibri" w:hAnsi="Calibri" w:cs="Calibri"/>
        </w:rPr>
        <w:t xml:space="preserve">SCD: </w:t>
      </w:r>
      <w:r w:rsidR="00B5233D" w:rsidRPr="00B84321">
        <w:rPr>
          <w:rFonts w:ascii="Calibri" w:hAnsi="Calibri" w:cs="Calibri"/>
        </w:rPr>
        <w:t>sickle-cell disease</w:t>
      </w:r>
    </w:p>
    <w:p w14:paraId="57E46D2C" w14:textId="77777777" w:rsidR="00EF72ED" w:rsidRPr="0091756B" w:rsidRDefault="00EF72ED" w:rsidP="00EF72ED">
      <w:pPr>
        <w:rPr>
          <w:rFonts w:ascii="Calibri" w:hAnsi="Calibri" w:cs="Calibri"/>
          <w:b/>
          <w:bCs/>
        </w:rPr>
      </w:pPr>
    </w:p>
    <w:p w14:paraId="713D1336" w14:textId="77777777" w:rsidR="00EF72ED" w:rsidRPr="0091756B" w:rsidRDefault="00EF72ED" w:rsidP="00EF72ED">
      <w:pPr>
        <w:rPr>
          <w:rFonts w:ascii="Calibri" w:hAnsi="Calibri" w:cs="Calibri"/>
          <w:b/>
          <w:bCs/>
        </w:rPr>
        <w:sectPr w:rsidR="00EF72ED" w:rsidRPr="0091756B" w:rsidSect="00EF72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1703D7" w14:textId="6FB900BD" w:rsidR="00EF72ED" w:rsidRDefault="00EF72ED" w:rsidP="00EF72ED">
      <w:pPr>
        <w:pStyle w:val="Heading1"/>
      </w:pPr>
      <w:r w:rsidRPr="0091756B">
        <w:lastRenderedPageBreak/>
        <w:t xml:space="preserve">Online </w:t>
      </w:r>
      <w:r w:rsidR="003400FB">
        <w:t>R</w:t>
      </w:r>
      <w:r w:rsidRPr="0091756B">
        <w:t xml:space="preserve">esource </w:t>
      </w:r>
      <w:r w:rsidR="003C5D1B">
        <w:t>4</w:t>
      </w:r>
      <w:r w:rsidRPr="0091756B">
        <w:t>. Cost simulation</w:t>
      </w:r>
      <w:r>
        <w:t xml:space="preserve"> and payment model analysis</w:t>
      </w:r>
      <w:r w:rsidRPr="0091756B">
        <w:t xml:space="preserve"> results for </w:t>
      </w:r>
      <w:proofErr w:type="spellStart"/>
      <w:r>
        <w:t>lovo-cel</w:t>
      </w:r>
      <w:proofErr w:type="spellEnd"/>
    </w:p>
    <w:p w14:paraId="40FB2772" w14:textId="5A4C9EAF" w:rsidR="00EF72ED" w:rsidRPr="0091756B" w:rsidRDefault="003C5D1B" w:rsidP="0092268C">
      <w:pPr>
        <w:pStyle w:val="Heading2"/>
      </w:pPr>
      <w:r>
        <w:t>4</w:t>
      </w:r>
      <w:r w:rsidR="00EF72ED">
        <w:t xml:space="preserve">.1. Comparative cost of using </w:t>
      </w:r>
      <w:proofErr w:type="spellStart"/>
      <w:r w:rsidR="00EF72ED">
        <w:t>lovo-cel</w:t>
      </w:r>
      <w:proofErr w:type="spellEnd"/>
    </w:p>
    <w:p w14:paraId="7E25202B" w14:textId="48288F61" w:rsidR="00EF72ED" w:rsidRPr="00DA1D3E" w:rsidRDefault="00EF72ED" w:rsidP="00EF72ED">
      <w:pPr>
        <w:jc w:val="both"/>
        <w:rPr>
          <w:rFonts w:ascii="Calibri" w:eastAsia="Times New Roman" w:hAnsi="Calibri" w:cs="Calibri"/>
        </w:rPr>
      </w:pPr>
      <w:r w:rsidRPr="00D71E29">
        <w:rPr>
          <w:rFonts w:ascii="Calibri" w:eastAsia="Times New Roman" w:hAnsi="Calibri" w:cs="Calibri"/>
        </w:rPr>
        <w:t xml:space="preserve">Figure </w:t>
      </w:r>
      <w:r>
        <w:rPr>
          <w:rFonts w:ascii="Calibri" w:eastAsia="Times New Roman" w:hAnsi="Calibri" w:cs="Calibri"/>
        </w:rPr>
        <w:t>5.1</w:t>
      </w:r>
      <w:r w:rsidRPr="00D71E29">
        <w:rPr>
          <w:rFonts w:ascii="Calibri" w:eastAsia="Times New Roman" w:hAnsi="Calibri" w:cs="Calibri"/>
        </w:rPr>
        <w:t xml:space="preserve"> illustrates the projected costs over six years, assuming gene therapy is durable for over seven years in 50% of patients, after which they switch to </w:t>
      </w:r>
      <w:proofErr w:type="spellStart"/>
      <w:r w:rsidRPr="00D71E29">
        <w:rPr>
          <w:rFonts w:ascii="Calibri" w:eastAsia="Times New Roman" w:hAnsi="Calibri" w:cs="Calibri"/>
        </w:rPr>
        <w:t>SoC.</w:t>
      </w:r>
      <w:proofErr w:type="spellEnd"/>
      <w:r w:rsidRPr="00D71E29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The balance over six years is</w:t>
      </w:r>
      <w:r w:rsidRPr="00D71E29">
        <w:rPr>
          <w:rFonts w:ascii="Calibri" w:eastAsia="Times New Roman" w:hAnsi="Calibri" w:cs="Calibri"/>
        </w:rPr>
        <w:t xml:space="preserve"> -$</w:t>
      </w:r>
      <w:r>
        <w:rPr>
          <w:rFonts w:ascii="Calibri" w:eastAsia="Times New Roman" w:hAnsi="Calibri" w:cs="Calibri"/>
        </w:rPr>
        <w:t>3</w:t>
      </w:r>
      <w:r w:rsidRPr="00D71E29">
        <w:rPr>
          <w:rFonts w:ascii="Calibri" w:eastAsia="Times New Roman" w:hAnsi="Calibri" w:cs="Calibri"/>
        </w:rPr>
        <w:t>.</w:t>
      </w:r>
      <w:r>
        <w:rPr>
          <w:rFonts w:ascii="Calibri" w:eastAsia="Times New Roman" w:hAnsi="Calibri" w:cs="Calibri"/>
        </w:rPr>
        <w:t>0</w:t>
      </w:r>
      <w:r w:rsidR="004E2DF8">
        <w:rPr>
          <w:rFonts w:ascii="Calibri" w:eastAsia="Times New Roman" w:hAnsi="Calibri" w:cs="Calibri"/>
        </w:rPr>
        <w:t>1</w:t>
      </w:r>
      <w:r w:rsidRPr="00D71E29">
        <w:rPr>
          <w:rFonts w:ascii="Calibri" w:eastAsia="Times New Roman" w:hAnsi="Calibri" w:cs="Calibri"/>
        </w:rPr>
        <w:t>M</w:t>
      </w:r>
      <w:r>
        <w:rPr>
          <w:rFonts w:ascii="Calibri" w:eastAsia="Times New Roman" w:hAnsi="Calibri" w:cs="Calibri"/>
        </w:rPr>
        <w:t xml:space="preserve"> per patient on average</w:t>
      </w:r>
      <w:r w:rsidRPr="00D71E29">
        <w:rPr>
          <w:rFonts w:ascii="Calibri" w:eastAsia="Times New Roman" w:hAnsi="Calibri" w:cs="Calibri"/>
        </w:rPr>
        <w:t xml:space="preserve">. The Monte Carlo simulation, varying the mean SoC cost and gene therapy durability, shows the balance within a 95% confidence interval, </w:t>
      </w:r>
      <w:r w:rsidRPr="00DA1D3E">
        <w:rPr>
          <w:rFonts w:ascii="Calibri" w:eastAsia="Times New Roman" w:hAnsi="Calibri" w:cs="Calibri"/>
        </w:rPr>
        <w:t xml:space="preserve">ranging from </w:t>
      </w:r>
      <w:commentRangeStart w:id="0"/>
      <w:r w:rsidRPr="00DA1D3E">
        <w:rPr>
          <w:rFonts w:ascii="Calibri" w:eastAsia="Times New Roman" w:hAnsi="Calibri" w:cs="Calibri"/>
        </w:rPr>
        <w:t>-$2.</w:t>
      </w:r>
      <w:r w:rsidR="007D2200">
        <w:rPr>
          <w:rFonts w:ascii="Calibri" w:eastAsia="Times New Roman" w:hAnsi="Calibri" w:cs="Calibri"/>
        </w:rPr>
        <w:t>91</w:t>
      </w:r>
      <w:r w:rsidRPr="00DA1D3E">
        <w:rPr>
          <w:rFonts w:ascii="Calibri" w:eastAsia="Times New Roman" w:hAnsi="Calibri" w:cs="Calibri"/>
        </w:rPr>
        <w:t>M to -$3.</w:t>
      </w:r>
      <w:r w:rsidR="007D2200">
        <w:rPr>
          <w:rFonts w:ascii="Calibri" w:eastAsia="Times New Roman" w:hAnsi="Calibri" w:cs="Calibri"/>
        </w:rPr>
        <w:t>08</w:t>
      </w:r>
      <w:r w:rsidRPr="00DA1D3E">
        <w:rPr>
          <w:rFonts w:ascii="Calibri" w:eastAsia="Times New Roman" w:hAnsi="Calibri" w:cs="Calibri"/>
        </w:rPr>
        <w:t>M.</w:t>
      </w:r>
      <w:commentRangeEnd w:id="0"/>
      <w:r w:rsidR="006A22CF">
        <w:rPr>
          <w:rStyle w:val="CommentReference"/>
        </w:rPr>
        <w:commentReference w:id="0"/>
      </w:r>
    </w:p>
    <w:p w14:paraId="7D8C26D5" w14:textId="12C5CE53" w:rsidR="00EF72ED" w:rsidRDefault="00EF72ED" w:rsidP="00EF72ED">
      <w:pPr>
        <w:rPr>
          <w:rFonts w:ascii="Calibri" w:hAnsi="Calibri" w:cs="Calibri"/>
          <w:b/>
          <w:bCs/>
        </w:rPr>
      </w:pPr>
      <w:r w:rsidRPr="0091756B">
        <w:rPr>
          <w:rFonts w:ascii="Calibri" w:hAnsi="Calibri" w:cs="Calibri"/>
          <w:b/>
          <w:bCs/>
        </w:rPr>
        <w:t xml:space="preserve">Figure </w:t>
      </w:r>
      <w:r>
        <w:rPr>
          <w:rFonts w:ascii="Calibri" w:hAnsi="Calibri" w:cs="Calibri"/>
          <w:b/>
          <w:bCs/>
        </w:rPr>
        <w:t xml:space="preserve">OR </w:t>
      </w:r>
      <w:r w:rsidR="00792BD6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>.1</w:t>
      </w:r>
      <w:r w:rsidRPr="0091756B">
        <w:rPr>
          <w:rFonts w:ascii="Calibri" w:hAnsi="Calibri" w:cs="Calibri"/>
          <w:b/>
          <w:bCs/>
        </w:rPr>
        <w:t xml:space="preserve">. Comparison of </w:t>
      </w:r>
      <w:r>
        <w:rPr>
          <w:rFonts w:ascii="Calibri" w:hAnsi="Calibri" w:cs="Calibri"/>
          <w:b/>
          <w:bCs/>
        </w:rPr>
        <w:t xml:space="preserve">per-patient </w:t>
      </w:r>
      <w:r w:rsidRPr="0091756B">
        <w:rPr>
          <w:rFonts w:ascii="Calibri" w:hAnsi="Calibri" w:cs="Calibri"/>
          <w:b/>
          <w:bCs/>
        </w:rPr>
        <w:t xml:space="preserve">costs between </w:t>
      </w:r>
      <w:proofErr w:type="spellStart"/>
      <w:r>
        <w:rPr>
          <w:rFonts w:ascii="Calibri" w:hAnsi="Calibri" w:cs="Calibri"/>
          <w:b/>
          <w:bCs/>
        </w:rPr>
        <w:t>lovo-cel</w:t>
      </w:r>
      <w:proofErr w:type="spellEnd"/>
      <w:r w:rsidRPr="0091756B">
        <w:rPr>
          <w:rFonts w:ascii="Calibri" w:hAnsi="Calibri" w:cs="Calibri"/>
          <w:b/>
          <w:bCs/>
        </w:rPr>
        <w:t xml:space="preserve"> gene therapy and SoC for SCD over </w:t>
      </w:r>
      <w:r>
        <w:rPr>
          <w:rFonts w:ascii="Calibri" w:hAnsi="Calibri" w:cs="Calibri"/>
          <w:b/>
          <w:bCs/>
        </w:rPr>
        <w:t>six</w:t>
      </w:r>
      <w:r w:rsidRPr="0091756B">
        <w:rPr>
          <w:rFonts w:ascii="Calibri" w:hAnsi="Calibri" w:cs="Calibri"/>
          <w:b/>
          <w:bCs/>
        </w:rPr>
        <w:t xml:space="preserve"> years</w:t>
      </w:r>
    </w:p>
    <w:p w14:paraId="0B0E0A5C" w14:textId="6DAAA720" w:rsidR="00341B34" w:rsidRDefault="00341B34" w:rsidP="003545E0">
      <w:pPr>
        <w:spacing w:after="0"/>
        <w:rPr>
          <w:rFonts w:ascii="Calibri" w:hAnsi="Calibri" w:cs="Calibri"/>
          <w:b/>
          <w:bCs/>
        </w:rPr>
      </w:pPr>
      <w:r>
        <w:rPr>
          <w:noProof/>
        </w:rPr>
        <w:drawing>
          <wp:inline distT="0" distB="0" distL="0" distR="0" wp14:anchorId="46DA7A63" wp14:editId="59180437">
            <wp:extent cx="5943600" cy="2081530"/>
            <wp:effectExtent l="0" t="0" r="0" b="13970"/>
            <wp:docPr id="5200790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5DA38DF-5AE0-D92D-81BC-A8115219B08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3C77C2B" w14:textId="77777777" w:rsidR="005E5EC4" w:rsidRPr="00BE4EAE" w:rsidRDefault="005E5EC4" w:rsidP="005E5EC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Notes: </w:t>
      </w:r>
      <w:r w:rsidRPr="00BE4EAE">
        <w:rPr>
          <w:rFonts w:ascii="Calibri" w:hAnsi="Calibri" w:cs="Calibri"/>
        </w:rPr>
        <w:t xml:space="preserve">SCD: sickle-cell disease, </w:t>
      </w:r>
      <w:r w:rsidRPr="004E56A5">
        <w:rPr>
          <w:rFonts w:ascii="Calibri" w:hAnsi="Calibri" w:cs="Calibri"/>
        </w:rPr>
        <w:t xml:space="preserve">SoC: </w:t>
      </w:r>
      <w:r w:rsidRPr="00BE4EAE">
        <w:rPr>
          <w:rFonts w:ascii="Calibri" w:hAnsi="Calibri" w:cs="Calibri"/>
        </w:rPr>
        <w:t xml:space="preserve">standard-of-care, GT: gene therapy </w:t>
      </w:r>
    </w:p>
    <w:p w14:paraId="1A9BCEDB" w14:textId="77777777" w:rsidR="00B5233D" w:rsidRDefault="00B5233D" w:rsidP="00EF72ED">
      <w:pPr>
        <w:rPr>
          <w:rFonts w:ascii="Calibri" w:hAnsi="Calibri" w:cs="Calibri"/>
          <w:b/>
          <w:bCs/>
        </w:rPr>
      </w:pPr>
    </w:p>
    <w:p w14:paraId="04BAA4AE" w14:textId="6BA2A853" w:rsidR="00EF72ED" w:rsidRPr="0091756B" w:rsidRDefault="003C5D1B" w:rsidP="0092268C">
      <w:pPr>
        <w:pStyle w:val="Heading2"/>
      </w:pPr>
      <w:r>
        <w:t>4</w:t>
      </w:r>
      <w:r w:rsidR="00EF72ED">
        <w:t>.2. Payment model analysis results</w:t>
      </w:r>
    </w:p>
    <w:p w14:paraId="074C5EE3" w14:textId="77777777" w:rsidR="00EF72ED" w:rsidRPr="0091756B" w:rsidRDefault="00EF72ED" w:rsidP="00EF72ED">
      <w:pPr>
        <w:pStyle w:val="Heading3"/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Outcome-based rebates</w:t>
      </w:r>
    </w:p>
    <w:p w14:paraId="557F08CA" w14:textId="77777777" w:rsidR="00D95012" w:rsidRDefault="00D95012" w:rsidP="00D95012">
      <w:pPr>
        <w:jc w:val="both"/>
        <w:rPr>
          <w:rFonts w:ascii="Calibri" w:hAnsi="Calibri" w:cs="Calibri"/>
        </w:rPr>
      </w:pPr>
      <w:r w:rsidRPr="00D14FB7">
        <w:rPr>
          <w:rFonts w:ascii="Calibri" w:hAnsi="Calibri" w:cs="Calibri"/>
        </w:rPr>
        <w:t>Over a six-year contract, with a proportionally set payback amount and the base case criteria outlined in section 3.1.1, the estimated average balance is -$</w:t>
      </w:r>
      <w:r>
        <w:rPr>
          <w:rFonts w:ascii="Calibri" w:hAnsi="Calibri" w:cs="Calibri"/>
        </w:rPr>
        <w:t>2</w:t>
      </w:r>
      <w:r w:rsidRPr="00D14FB7">
        <w:rPr>
          <w:rFonts w:ascii="Calibri" w:hAnsi="Calibri" w:cs="Calibri"/>
        </w:rPr>
        <w:t>.</w:t>
      </w:r>
      <w:r>
        <w:rPr>
          <w:rFonts w:ascii="Calibri" w:hAnsi="Calibri" w:cs="Calibri"/>
        </w:rPr>
        <w:t>64</w:t>
      </w:r>
      <w:r w:rsidRPr="00D14FB7">
        <w:rPr>
          <w:rFonts w:ascii="Calibri" w:hAnsi="Calibri" w:cs="Calibri"/>
        </w:rPr>
        <w:t>M per patient</w:t>
      </w:r>
      <w:r>
        <w:rPr>
          <w:rFonts w:ascii="Calibri" w:hAnsi="Calibri" w:cs="Calibri"/>
        </w:rPr>
        <w:t xml:space="preserve"> on average</w:t>
      </w:r>
      <w:r w:rsidRPr="00D14FB7">
        <w:rPr>
          <w:rFonts w:ascii="Calibri" w:hAnsi="Calibri" w:cs="Calibri"/>
        </w:rPr>
        <w:t xml:space="preserve">. </w:t>
      </w:r>
      <w:r w:rsidRPr="007B49D0">
        <w:rPr>
          <w:rFonts w:ascii="Calibri" w:hAnsi="Calibri" w:cs="Calibri"/>
        </w:rPr>
        <w:t>Under these terms, OBAs could save Medicaid approximately $</w:t>
      </w:r>
      <w:r>
        <w:rPr>
          <w:rFonts w:ascii="Calibri" w:hAnsi="Calibri" w:cs="Calibri"/>
        </w:rPr>
        <w:t>3</w:t>
      </w:r>
      <w:r w:rsidRPr="007B49D0">
        <w:rPr>
          <w:rFonts w:ascii="Calibri" w:hAnsi="Calibri" w:cs="Calibri"/>
        </w:rPr>
        <w:t>6</w:t>
      </w:r>
      <w:r>
        <w:rPr>
          <w:rFonts w:ascii="Calibri" w:hAnsi="Calibri" w:cs="Calibri"/>
        </w:rPr>
        <w:t>6</w:t>
      </w:r>
      <w:r w:rsidRPr="007B49D0">
        <w:rPr>
          <w:rFonts w:ascii="Calibri" w:hAnsi="Calibri" w:cs="Calibri"/>
        </w:rPr>
        <w:t>K per patient</w:t>
      </w:r>
      <w:r>
        <w:rPr>
          <w:rFonts w:ascii="Calibri" w:hAnsi="Calibri" w:cs="Calibri"/>
        </w:rPr>
        <w:t xml:space="preserve"> on average</w:t>
      </w:r>
      <w:r w:rsidRPr="007B49D0">
        <w:rPr>
          <w:rFonts w:ascii="Calibri" w:hAnsi="Calibri" w:cs="Calibri"/>
        </w:rPr>
        <w:t>, with savings ranging from $</w:t>
      </w:r>
      <w:r>
        <w:rPr>
          <w:rFonts w:ascii="Calibri" w:hAnsi="Calibri" w:cs="Calibri"/>
        </w:rPr>
        <w:t>122</w:t>
      </w:r>
      <w:r w:rsidRPr="007B49D0">
        <w:rPr>
          <w:rFonts w:ascii="Calibri" w:hAnsi="Calibri" w:cs="Calibri"/>
        </w:rPr>
        <w:t>K to $</w:t>
      </w:r>
      <w:r>
        <w:rPr>
          <w:rFonts w:ascii="Calibri" w:hAnsi="Calibri" w:cs="Calibri"/>
        </w:rPr>
        <w:t>1.11M</w:t>
      </w:r>
      <w:r w:rsidRPr="007B49D0">
        <w:rPr>
          <w:rFonts w:ascii="Calibri" w:hAnsi="Calibri" w:cs="Calibri"/>
        </w:rPr>
        <w:t xml:space="preserve"> based on the Monte Carlo simulation</w:t>
      </w:r>
      <w:r>
        <w:rPr>
          <w:rFonts w:ascii="Calibri" w:hAnsi="Calibri" w:cs="Calibri"/>
        </w:rPr>
        <w:t xml:space="preserve"> (see in more detail in Online Resource 5.2)</w:t>
      </w:r>
      <w:r w:rsidRPr="007B49D0">
        <w:rPr>
          <w:rFonts w:ascii="Calibri" w:hAnsi="Calibri" w:cs="Calibri"/>
        </w:rPr>
        <w:t>.</w:t>
      </w:r>
    </w:p>
    <w:p w14:paraId="17E0DC5F" w14:textId="280E1974" w:rsidR="00EF72ED" w:rsidRPr="0091756B" w:rsidRDefault="00EF72ED" w:rsidP="00B2216C">
      <w:pPr>
        <w:spacing w:after="0"/>
        <w:jc w:val="both"/>
        <w:rPr>
          <w:rFonts w:ascii="Calibri" w:hAnsi="Calibri" w:cs="Calibri"/>
          <w:b/>
          <w:bCs/>
        </w:rPr>
      </w:pPr>
      <w:r w:rsidRPr="0091756B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 xml:space="preserve">OR </w:t>
      </w:r>
      <w:r w:rsidR="00CB2E1F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>.</w:t>
      </w:r>
      <w:r w:rsidR="00CB2E1F">
        <w:rPr>
          <w:rFonts w:ascii="Calibri" w:hAnsi="Calibri" w:cs="Calibri"/>
          <w:b/>
          <w:bCs/>
        </w:rPr>
        <w:t>2</w:t>
      </w:r>
      <w:r>
        <w:rPr>
          <w:rFonts w:ascii="Calibri" w:hAnsi="Calibri" w:cs="Calibri"/>
          <w:b/>
          <w:bCs/>
        </w:rPr>
        <w:t>.</w:t>
      </w:r>
      <w:r w:rsidR="007A78F5">
        <w:rPr>
          <w:rFonts w:ascii="Calibri" w:hAnsi="Calibri" w:cs="Calibri"/>
          <w:b/>
          <w:bCs/>
        </w:rPr>
        <w:t>1</w:t>
      </w:r>
      <w:r w:rsidRPr="0091756B">
        <w:rPr>
          <w:rFonts w:ascii="Calibri" w:hAnsi="Calibri" w:cs="Calibri"/>
          <w:b/>
          <w:bCs/>
        </w:rPr>
        <w:t xml:space="preserve"> Estimated </w:t>
      </w:r>
      <w:r>
        <w:rPr>
          <w:rFonts w:ascii="Calibri" w:hAnsi="Calibri" w:cs="Calibri"/>
          <w:b/>
          <w:bCs/>
        </w:rPr>
        <w:t xml:space="preserve">per-patient </w:t>
      </w:r>
      <w:r w:rsidRPr="0091756B">
        <w:rPr>
          <w:rFonts w:ascii="Calibri" w:hAnsi="Calibri" w:cs="Calibri"/>
          <w:b/>
          <w:bCs/>
        </w:rPr>
        <w:t>cost differences without and with OBA</w:t>
      </w:r>
      <w:r>
        <w:rPr>
          <w:rFonts w:ascii="Calibri" w:hAnsi="Calibri" w:cs="Calibri"/>
          <w:b/>
          <w:bCs/>
        </w:rPr>
        <w:t xml:space="preserve"> for various durations of exa-</w:t>
      </w:r>
      <w:proofErr w:type="spellStart"/>
      <w:r>
        <w:rPr>
          <w:rFonts w:ascii="Calibri" w:hAnsi="Calibri" w:cs="Calibri"/>
          <w:b/>
          <w:bCs/>
        </w:rPr>
        <w:t>cel</w:t>
      </w:r>
      <w:proofErr w:type="spellEnd"/>
      <w:r w:rsidRPr="0091756B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effectiveness</w:t>
      </w:r>
    </w:p>
    <w:p w14:paraId="697BCAA5" w14:textId="7D038CB5" w:rsidR="00EF72ED" w:rsidRPr="0091756B" w:rsidRDefault="00EF72ED" w:rsidP="00EF72ED">
      <w:pPr>
        <w:jc w:val="both"/>
        <w:rPr>
          <w:rFonts w:ascii="Calibri" w:hAnsi="Calibri" w:cs="Calibri"/>
        </w:rPr>
      </w:pP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2155"/>
        <w:gridCol w:w="2235"/>
        <w:gridCol w:w="2271"/>
        <w:gridCol w:w="2689"/>
      </w:tblGrid>
      <w:tr w:rsidR="00A41295" w:rsidRPr="00D14FB7" w14:paraId="484491FB" w14:textId="77777777" w:rsidTr="00F31EC6">
        <w:trPr>
          <w:trHeight w:val="315"/>
        </w:trPr>
        <w:tc>
          <w:tcPr>
            <w:tcW w:w="2155" w:type="dxa"/>
            <w:noWrap/>
          </w:tcPr>
          <w:p w14:paraId="045CD179" w14:textId="77777777" w:rsidR="00A41295" w:rsidRPr="007544CB" w:rsidRDefault="00A41295" w:rsidP="00F31EC6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</w:p>
        </w:tc>
        <w:tc>
          <w:tcPr>
            <w:tcW w:w="2235" w:type="dxa"/>
            <w:noWrap/>
          </w:tcPr>
          <w:p w14:paraId="77DCCF18" w14:textId="77777777" w:rsidR="00A41295" w:rsidRPr="007544CB" w:rsidRDefault="00A41295" w:rsidP="00F31EC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7544CB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Balance without OBA at six years</w:t>
            </w:r>
          </w:p>
        </w:tc>
        <w:tc>
          <w:tcPr>
            <w:tcW w:w="2271" w:type="dxa"/>
            <w:noWrap/>
          </w:tcPr>
          <w:p w14:paraId="6D01B823" w14:textId="77777777" w:rsidR="00A41295" w:rsidRPr="007544CB" w:rsidRDefault="00A41295" w:rsidP="00F31EC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7544CB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Balance with OBA at six years</w:t>
            </w:r>
          </w:p>
        </w:tc>
        <w:tc>
          <w:tcPr>
            <w:tcW w:w="2689" w:type="dxa"/>
            <w:noWrap/>
          </w:tcPr>
          <w:p w14:paraId="7602109F" w14:textId="77777777" w:rsidR="00A41295" w:rsidRPr="007544CB" w:rsidRDefault="00A41295" w:rsidP="00F31EC6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7544CB"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  <w:t>Financial impact of OBA at six years</w:t>
            </w:r>
          </w:p>
        </w:tc>
      </w:tr>
      <w:tr w:rsidR="00A41295" w:rsidRPr="00D14FB7" w14:paraId="070F3EEC" w14:textId="77777777" w:rsidTr="00F31EC6">
        <w:trPr>
          <w:trHeight w:val="315"/>
        </w:trPr>
        <w:tc>
          <w:tcPr>
            <w:tcW w:w="9350" w:type="dxa"/>
            <w:gridSpan w:val="4"/>
            <w:noWrap/>
          </w:tcPr>
          <w:p w14:paraId="09A12B85" w14:textId="77777777" w:rsidR="00A41295" w:rsidRDefault="00A41295" w:rsidP="00F31EC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Response rate</w:t>
            </w:r>
          </w:p>
        </w:tc>
      </w:tr>
      <w:tr w:rsidR="00A53881" w:rsidRPr="00D14FB7" w14:paraId="1D0D7C6E" w14:textId="77777777" w:rsidTr="00F31EC6">
        <w:trPr>
          <w:trHeight w:val="315"/>
        </w:trPr>
        <w:tc>
          <w:tcPr>
            <w:tcW w:w="2155" w:type="dxa"/>
            <w:noWrap/>
            <w:vAlign w:val="center"/>
          </w:tcPr>
          <w:p w14:paraId="6EEDA0A6" w14:textId="77777777" w:rsidR="00A53881" w:rsidRDefault="00A53881" w:rsidP="00A53881">
            <w:pPr>
              <w:ind w:left="157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80%</w:t>
            </w:r>
          </w:p>
        </w:tc>
        <w:tc>
          <w:tcPr>
            <w:tcW w:w="2235" w:type="dxa"/>
            <w:noWrap/>
            <w:vAlign w:val="bottom"/>
          </w:tcPr>
          <w:p w14:paraId="2D38F3FF" w14:textId="2EE43479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-$3,030,000</w:t>
            </w:r>
          </w:p>
        </w:tc>
        <w:tc>
          <w:tcPr>
            <w:tcW w:w="2271" w:type="dxa"/>
            <w:noWrap/>
            <w:vAlign w:val="bottom"/>
          </w:tcPr>
          <w:p w14:paraId="7CF5427E" w14:textId="03BDC5CD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-$2,316,000</w:t>
            </w:r>
          </w:p>
        </w:tc>
        <w:tc>
          <w:tcPr>
            <w:tcW w:w="2689" w:type="dxa"/>
            <w:noWrap/>
            <w:vAlign w:val="center"/>
          </w:tcPr>
          <w:p w14:paraId="6804D934" w14:textId="2259F3A9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$714,000 </w:t>
            </w:r>
          </w:p>
        </w:tc>
      </w:tr>
      <w:tr w:rsidR="00A53881" w:rsidRPr="00D14FB7" w14:paraId="0EB663D6" w14:textId="77777777" w:rsidTr="00F31EC6">
        <w:trPr>
          <w:trHeight w:val="315"/>
        </w:trPr>
        <w:tc>
          <w:tcPr>
            <w:tcW w:w="2155" w:type="dxa"/>
            <w:noWrap/>
            <w:vAlign w:val="center"/>
          </w:tcPr>
          <w:p w14:paraId="296B47F4" w14:textId="77777777" w:rsidR="00A53881" w:rsidRDefault="00A53881" w:rsidP="00A53881">
            <w:pPr>
              <w:ind w:left="157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85%</w:t>
            </w:r>
          </w:p>
        </w:tc>
        <w:tc>
          <w:tcPr>
            <w:tcW w:w="2235" w:type="dxa"/>
            <w:noWrap/>
            <w:vAlign w:val="bottom"/>
          </w:tcPr>
          <w:p w14:paraId="13B413C4" w14:textId="6FE557FC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-$3,020,000</w:t>
            </w:r>
          </w:p>
        </w:tc>
        <w:tc>
          <w:tcPr>
            <w:tcW w:w="2271" w:type="dxa"/>
            <w:noWrap/>
            <w:vAlign w:val="bottom"/>
          </w:tcPr>
          <w:p w14:paraId="7E66FB8C" w14:textId="4C6D4439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-$2,452,000</w:t>
            </w:r>
          </w:p>
        </w:tc>
        <w:tc>
          <w:tcPr>
            <w:tcW w:w="2689" w:type="dxa"/>
            <w:noWrap/>
            <w:vAlign w:val="center"/>
          </w:tcPr>
          <w:p w14:paraId="4FCD36A6" w14:textId="16DF2B48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$568,000 </w:t>
            </w:r>
          </w:p>
        </w:tc>
      </w:tr>
      <w:tr w:rsidR="00A53881" w:rsidRPr="00D14FB7" w14:paraId="515D80BD" w14:textId="77777777" w:rsidTr="00F31EC6">
        <w:trPr>
          <w:trHeight w:val="315"/>
        </w:trPr>
        <w:tc>
          <w:tcPr>
            <w:tcW w:w="2155" w:type="dxa"/>
            <w:noWrap/>
            <w:vAlign w:val="center"/>
          </w:tcPr>
          <w:p w14:paraId="0620C0F1" w14:textId="77777777" w:rsidR="00A53881" w:rsidRDefault="00A53881" w:rsidP="00A53881">
            <w:pPr>
              <w:ind w:left="157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90%</w:t>
            </w:r>
          </w:p>
        </w:tc>
        <w:tc>
          <w:tcPr>
            <w:tcW w:w="2235" w:type="dxa"/>
            <w:noWrap/>
            <w:vAlign w:val="bottom"/>
          </w:tcPr>
          <w:p w14:paraId="319699DF" w14:textId="0A8C2434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-$3,011,000</w:t>
            </w:r>
          </w:p>
        </w:tc>
        <w:tc>
          <w:tcPr>
            <w:tcW w:w="2271" w:type="dxa"/>
            <w:noWrap/>
            <w:vAlign w:val="bottom"/>
          </w:tcPr>
          <w:p w14:paraId="7999BBF3" w14:textId="3D559776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-$2,587,000</w:t>
            </w:r>
          </w:p>
        </w:tc>
        <w:tc>
          <w:tcPr>
            <w:tcW w:w="2689" w:type="dxa"/>
            <w:noWrap/>
            <w:vAlign w:val="center"/>
          </w:tcPr>
          <w:p w14:paraId="19CC6579" w14:textId="17A06907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$424,000 </w:t>
            </w:r>
          </w:p>
        </w:tc>
      </w:tr>
      <w:tr w:rsidR="00A53881" w:rsidRPr="00D14FB7" w14:paraId="6FC110E0" w14:textId="77777777" w:rsidTr="00F31EC6">
        <w:trPr>
          <w:trHeight w:val="315"/>
        </w:trPr>
        <w:tc>
          <w:tcPr>
            <w:tcW w:w="2155" w:type="dxa"/>
            <w:noWrap/>
            <w:vAlign w:val="center"/>
          </w:tcPr>
          <w:p w14:paraId="0B20ABD4" w14:textId="77777777" w:rsidR="00A53881" w:rsidRDefault="00A53881" w:rsidP="00A53881">
            <w:pPr>
              <w:ind w:left="157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92% (base case)</w:t>
            </w:r>
          </w:p>
        </w:tc>
        <w:tc>
          <w:tcPr>
            <w:tcW w:w="2235" w:type="dxa"/>
            <w:noWrap/>
            <w:vAlign w:val="bottom"/>
          </w:tcPr>
          <w:p w14:paraId="7F6C9D55" w14:textId="7FE9FF3D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-$3,007,000</w:t>
            </w:r>
          </w:p>
        </w:tc>
        <w:tc>
          <w:tcPr>
            <w:tcW w:w="2271" w:type="dxa"/>
            <w:noWrap/>
            <w:vAlign w:val="bottom"/>
          </w:tcPr>
          <w:p w14:paraId="04DCC45D" w14:textId="4EF1D539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-$2,641,000</w:t>
            </w:r>
          </w:p>
        </w:tc>
        <w:tc>
          <w:tcPr>
            <w:tcW w:w="2689" w:type="dxa"/>
            <w:noWrap/>
            <w:vAlign w:val="center"/>
          </w:tcPr>
          <w:p w14:paraId="2465C847" w14:textId="2E8DD488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$366,000 </w:t>
            </w:r>
          </w:p>
        </w:tc>
      </w:tr>
      <w:tr w:rsidR="00A53881" w:rsidRPr="00D14FB7" w14:paraId="0D90AF2E" w14:textId="77777777" w:rsidTr="00F31EC6">
        <w:trPr>
          <w:trHeight w:val="315"/>
        </w:trPr>
        <w:tc>
          <w:tcPr>
            <w:tcW w:w="2155" w:type="dxa"/>
            <w:noWrap/>
            <w:vAlign w:val="center"/>
          </w:tcPr>
          <w:p w14:paraId="5CB14D58" w14:textId="77777777" w:rsidR="00A53881" w:rsidRDefault="00A53881" w:rsidP="00A53881">
            <w:pPr>
              <w:ind w:left="157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95%</w:t>
            </w:r>
          </w:p>
        </w:tc>
        <w:tc>
          <w:tcPr>
            <w:tcW w:w="2235" w:type="dxa"/>
            <w:noWrap/>
            <w:vAlign w:val="bottom"/>
          </w:tcPr>
          <w:p w14:paraId="18F11F6F" w14:textId="121F43AB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-$3,001,000</w:t>
            </w:r>
          </w:p>
        </w:tc>
        <w:tc>
          <w:tcPr>
            <w:tcW w:w="2271" w:type="dxa"/>
            <w:noWrap/>
            <w:vAlign w:val="bottom"/>
          </w:tcPr>
          <w:p w14:paraId="754F9F77" w14:textId="5473BDED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-$2,723,000</w:t>
            </w:r>
          </w:p>
        </w:tc>
        <w:tc>
          <w:tcPr>
            <w:tcW w:w="2689" w:type="dxa"/>
            <w:noWrap/>
            <w:vAlign w:val="center"/>
          </w:tcPr>
          <w:p w14:paraId="0AA596A3" w14:textId="774A1FE2" w:rsidR="00A53881" w:rsidRDefault="00A53881" w:rsidP="00A53881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$278,000 </w:t>
            </w:r>
          </w:p>
        </w:tc>
      </w:tr>
      <w:tr w:rsidR="00A41295" w:rsidRPr="00D14FB7" w14:paraId="611BD2CA" w14:textId="77777777" w:rsidTr="00F31EC6">
        <w:trPr>
          <w:trHeight w:val="315"/>
        </w:trPr>
        <w:tc>
          <w:tcPr>
            <w:tcW w:w="9350" w:type="dxa"/>
            <w:gridSpan w:val="4"/>
            <w:noWrap/>
          </w:tcPr>
          <w:p w14:paraId="029D2186" w14:textId="77777777" w:rsidR="00A41295" w:rsidRPr="007544CB" w:rsidRDefault="00A41295" w:rsidP="00F31EC6">
            <w:pPr>
              <w:rPr>
                <w:rFonts w:ascii="Calibri" w:eastAsia="Times New Roman" w:hAnsi="Calibri" w:cs="Calibri"/>
                <w:b/>
                <w:bCs/>
                <w:color w:val="000000"/>
                <w:lang w:eastAsia="hu-HU"/>
              </w:rPr>
            </w:pPr>
            <w:r w:rsidRPr="007544C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Gene therapy durability</w:t>
            </w:r>
          </w:p>
        </w:tc>
      </w:tr>
      <w:tr w:rsidR="00D36045" w:rsidRPr="00D14FB7" w14:paraId="3F429A42" w14:textId="77777777" w:rsidTr="00564A53">
        <w:trPr>
          <w:trHeight w:val="330"/>
        </w:trPr>
        <w:tc>
          <w:tcPr>
            <w:tcW w:w="2155" w:type="dxa"/>
            <w:noWrap/>
          </w:tcPr>
          <w:p w14:paraId="037289AC" w14:textId="77777777" w:rsidR="00D36045" w:rsidRPr="007544CB" w:rsidRDefault="00D36045" w:rsidP="00D36045">
            <w:pPr>
              <w:ind w:left="157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 year</w:t>
            </w:r>
          </w:p>
        </w:tc>
        <w:tc>
          <w:tcPr>
            <w:tcW w:w="2235" w:type="dxa"/>
            <w:noWrap/>
            <w:vAlign w:val="bottom"/>
          </w:tcPr>
          <w:p w14:paraId="5C184062" w14:textId="32622335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-$3,019,000</w:t>
            </w:r>
          </w:p>
        </w:tc>
        <w:tc>
          <w:tcPr>
            <w:tcW w:w="2271" w:type="dxa"/>
            <w:noWrap/>
            <w:vAlign w:val="bottom"/>
          </w:tcPr>
          <w:p w14:paraId="296AD295" w14:textId="79ED756D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-$2,478,000</w:t>
            </w:r>
          </w:p>
        </w:tc>
        <w:tc>
          <w:tcPr>
            <w:tcW w:w="2689" w:type="dxa"/>
            <w:noWrap/>
            <w:vAlign w:val="center"/>
          </w:tcPr>
          <w:p w14:paraId="021D75F3" w14:textId="25BEDA40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$541,000 </w:t>
            </w:r>
          </w:p>
        </w:tc>
      </w:tr>
      <w:tr w:rsidR="00D36045" w:rsidRPr="00D14FB7" w14:paraId="3F59298B" w14:textId="77777777" w:rsidTr="00564A53">
        <w:trPr>
          <w:trHeight w:val="315"/>
        </w:trPr>
        <w:tc>
          <w:tcPr>
            <w:tcW w:w="2155" w:type="dxa"/>
            <w:noWrap/>
          </w:tcPr>
          <w:p w14:paraId="7924AB8B" w14:textId="77777777" w:rsidR="00D36045" w:rsidRPr="007544CB" w:rsidRDefault="00D36045" w:rsidP="00D36045">
            <w:pPr>
              <w:ind w:left="157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2.5 years (base case)</w:t>
            </w:r>
          </w:p>
        </w:tc>
        <w:tc>
          <w:tcPr>
            <w:tcW w:w="2235" w:type="dxa"/>
            <w:noWrap/>
            <w:vAlign w:val="bottom"/>
          </w:tcPr>
          <w:p w14:paraId="0ED5F4FA" w14:textId="25C78246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-$3,007,000</w:t>
            </w:r>
          </w:p>
        </w:tc>
        <w:tc>
          <w:tcPr>
            <w:tcW w:w="2271" w:type="dxa"/>
            <w:noWrap/>
            <w:vAlign w:val="bottom"/>
          </w:tcPr>
          <w:p w14:paraId="4123C980" w14:textId="71DD73AB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-$2,641,000</w:t>
            </w:r>
          </w:p>
        </w:tc>
        <w:tc>
          <w:tcPr>
            <w:tcW w:w="2689" w:type="dxa"/>
            <w:noWrap/>
            <w:vAlign w:val="center"/>
          </w:tcPr>
          <w:p w14:paraId="14F61390" w14:textId="57AB68D2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$366,000 </w:t>
            </w:r>
          </w:p>
        </w:tc>
      </w:tr>
      <w:tr w:rsidR="00D36045" w:rsidRPr="00D14FB7" w14:paraId="4C9E5290" w14:textId="77777777" w:rsidTr="00564A53">
        <w:trPr>
          <w:trHeight w:val="315"/>
        </w:trPr>
        <w:tc>
          <w:tcPr>
            <w:tcW w:w="2155" w:type="dxa"/>
            <w:noWrap/>
          </w:tcPr>
          <w:p w14:paraId="5A9B961B" w14:textId="77777777" w:rsidR="00D36045" w:rsidRPr="007544CB" w:rsidRDefault="00D36045" w:rsidP="00D36045">
            <w:pPr>
              <w:ind w:left="157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 years</w:t>
            </w:r>
          </w:p>
        </w:tc>
        <w:tc>
          <w:tcPr>
            <w:tcW w:w="2235" w:type="dxa"/>
            <w:noWrap/>
            <w:vAlign w:val="bottom"/>
          </w:tcPr>
          <w:p w14:paraId="1DDA7722" w14:textId="65E12A50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-$3,003,000</w:t>
            </w:r>
          </w:p>
        </w:tc>
        <w:tc>
          <w:tcPr>
            <w:tcW w:w="2271" w:type="dxa"/>
            <w:noWrap/>
            <w:vAlign w:val="bottom"/>
          </w:tcPr>
          <w:p w14:paraId="6119075A" w14:textId="0A2119BB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-$2,697,000</w:t>
            </w:r>
          </w:p>
        </w:tc>
        <w:tc>
          <w:tcPr>
            <w:tcW w:w="2689" w:type="dxa"/>
            <w:noWrap/>
            <w:vAlign w:val="center"/>
          </w:tcPr>
          <w:p w14:paraId="183BE3C9" w14:textId="32E4C62B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$306,000 </w:t>
            </w:r>
          </w:p>
        </w:tc>
      </w:tr>
      <w:tr w:rsidR="00D36045" w:rsidRPr="00D14FB7" w14:paraId="5213B70A" w14:textId="77777777" w:rsidTr="00564A53">
        <w:trPr>
          <w:trHeight w:val="315"/>
        </w:trPr>
        <w:tc>
          <w:tcPr>
            <w:tcW w:w="2155" w:type="dxa"/>
            <w:noWrap/>
          </w:tcPr>
          <w:p w14:paraId="70D22F28" w14:textId="77777777" w:rsidR="00D36045" w:rsidRPr="007544CB" w:rsidRDefault="00D36045" w:rsidP="00D36045">
            <w:pPr>
              <w:ind w:left="157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 years</w:t>
            </w:r>
          </w:p>
        </w:tc>
        <w:tc>
          <w:tcPr>
            <w:tcW w:w="2235" w:type="dxa"/>
            <w:noWrap/>
            <w:vAlign w:val="bottom"/>
          </w:tcPr>
          <w:p w14:paraId="4A68115C" w14:textId="0D93320C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-$3,001,000</w:t>
            </w:r>
          </w:p>
        </w:tc>
        <w:tc>
          <w:tcPr>
            <w:tcW w:w="2271" w:type="dxa"/>
            <w:noWrap/>
            <w:vAlign w:val="bottom"/>
          </w:tcPr>
          <w:p w14:paraId="156ECBC5" w14:textId="62F3A257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-$2,726,000</w:t>
            </w:r>
          </w:p>
        </w:tc>
        <w:tc>
          <w:tcPr>
            <w:tcW w:w="2689" w:type="dxa"/>
            <w:noWrap/>
            <w:vAlign w:val="center"/>
          </w:tcPr>
          <w:p w14:paraId="568BF3C5" w14:textId="37A7D559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$275,000 </w:t>
            </w:r>
          </w:p>
        </w:tc>
      </w:tr>
      <w:tr w:rsidR="00D36045" w:rsidRPr="00D14FB7" w14:paraId="131F6885" w14:textId="77777777" w:rsidTr="00564A53">
        <w:trPr>
          <w:trHeight w:val="315"/>
        </w:trPr>
        <w:tc>
          <w:tcPr>
            <w:tcW w:w="2155" w:type="dxa"/>
            <w:noWrap/>
          </w:tcPr>
          <w:p w14:paraId="5961D8BE" w14:textId="77777777" w:rsidR="00D36045" w:rsidRPr="007544CB" w:rsidRDefault="00D36045" w:rsidP="00D36045">
            <w:pPr>
              <w:ind w:left="157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 years</w:t>
            </w:r>
          </w:p>
        </w:tc>
        <w:tc>
          <w:tcPr>
            <w:tcW w:w="2235" w:type="dxa"/>
            <w:noWrap/>
            <w:vAlign w:val="bottom"/>
          </w:tcPr>
          <w:p w14:paraId="19C4D043" w14:textId="3CB086D5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-$3,000,000</w:t>
            </w:r>
          </w:p>
        </w:tc>
        <w:tc>
          <w:tcPr>
            <w:tcW w:w="2271" w:type="dxa"/>
            <w:noWrap/>
            <w:vAlign w:val="bottom"/>
          </w:tcPr>
          <w:p w14:paraId="2E7648A6" w14:textId="5B316880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-$2,736,000</w:t>
            </w:r>
          </w:p>
        </w:tc>
        <w:tc>
          <w:tcPr>
            <w:tcW w:w="2689" w:type="dxa"/>
            <w:noWrap/>
            <w:vAlign w:val="center"/>
          </w:tcPr>
          <w:p w14:paraId="0ACDC586" w14:textId="1182EF83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$264,000 </w:t>
            </w:r>
          </w:p>
        </w:tc>
      </w:tr>
      <w:tr w:rsidR="00D36045" w:rsidRPr="00D14FB7" w14:paraId="51EE72DB" w14:textId="77777777" w:rsidTr="00564A53">
        <w:trPr>
          <w:trHeight w:val="315"/>
        </w:trPr>
        <w:tc>
          <w:tcPr>
            <w:tcW w:w="2155" w:type="dxa"/>
            <w:noWrap/>
          </w:tcPr>
          <w:p w14:paraId="36F96AB1" w14:textId="77777777" w:rsidR="00D36045" w:rsidRPr="007544CB" w:rsidRDefault="00D36045" w:rsidP="00D36045">
            <w:pPr>
              <w:ind w:left="157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20 years</w:t>
            </w:r>
          </w:p>
        </w:tc>
        <w:tc>
          <w:tcPr>
            <w:tcW w:w="2235" w:type="dxa"/>
            <w:noWrap/>
            <w:vAlign w:val="bottom"/>
          </w:tcPr>
          <w:p w14:paraId="197EE0DE" w14:textId="672B357A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-$3,000,000</w:t>
            </w:r>
          </w:p>
        </w:tc>
        <w:tc>
          <w:tcPr>
            <w:tcW w:w="2271" w:type="dxa"/>
            <w:noWrap/>
            <w:vAlign w:val="bottom"/>
          </w:tcPr>
          <w:p w14:paraId="338572F3" w14:textId="7FAF6EB2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-$2,741,000</w:t>
            </w:r>
          </w:p>
        </w:tc>
        <w:tc>
          <w:tcPr>
            <w:tcW w:w="2689" w:type="dxa"/>
            <w:noWrap/>
            <w:vAlign w:val="center"/>
          </w:tcPr>
          <w:p w14:paraId="2197A700" w14:textId="083699A7" w:rsidR="00D36045" w:rsidRPr="007544CB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 xml:space="preserve">$259,000 </w:t>
            </w:r>
          </w:p>
        </w:tc>
      </w:tr>
    </w:tbl>
    <w:p w14:paraId="43B91CD1" w14:textId="77EA4020" w:rsidR="00A41295" w:rsidRPr="003545E0" w:rsidRDefault="00A41295" w:rsidP="00A41295">
      <w:pPr>
        <w:jc w:val="both"/>
        <w:rPr>
          <w:rFonts w:ascii="Calibri" w:hAnsi="Calibri" w:cs="Calibri"/>
          <w:iCs/>
        </w:rPr>
      </w:pPr>
      <w:r w:rsidRPr="003545E0">
        <w:rPr>
          <w:rFonts w:ascii="Calibri" w:hAnsi="Calibri" w:cs="Calibri"/>
          <w:iCs/>
        </w:rPr>
        <w:t>Note</w:t>
      </w:r>
      <w:r w:rsidR="005E5EC4">
        <w:rPr>
          <w:rFonts w:ascii="Calibri" w:hAnsi="Calibri" w:cs="Calibri"/>
          <w:iCs/>
        </w:rPr>
        <w:t>s</w:t>
      </w:r>
      <w:r w:rsidRPr="003545E0">
        <w:rPr>
          <w:rFonts w:ascii="Calibri" w:hAnsi="Calibri" w:cs="Calibri"/>
          <w:iCs/>
        </w:rPr>
        <w:t>: OBA, outcome-based agreement; “Durability” refers to the time horizon over which patients revert to SoC at the rate of 1/29; “Balance” refers to the cost difference between exa-</w:t>
      </w:r>
      <w:proofErr w:type="spellStart"/>
      <w:r w:rsidRPr="003545E0">
        <w:rPr>
          <w:rFonts w:ascii="Calibri" w:hAnsi="Calibri" w:cs="Calibri"/>
          <w:iCs/>
        </w:rPr>
        <w:t>cel</w:t>
      </w:r>
      <w:proofErr w:type="spellEnd"/>
      <w:r w:rsidRPr="003545E0">
        <w:rPr>
          <w:rFonts w:ascii="Calibri" w:hAnsi="Calibri" w:cs="Calibri"/>
          <w:iCs/>
        </w:rPr>
        <w:t xml:space="preserve"> gene therapy and the standard of care over six years; the “Financial impact of OBA” refers to the difference in balances between the with and without OBA scenarios.</w:t>
      </w:r>
    </w:p>
    <w:p w14:paraId="7BB12063" w14:textId="77777777" w:rsidR="00EF72ED" w:rsidRDefault="00EF72ED" w:rsidP="00EF72ED">
      <w:pPr>
        <w:spacing w:after="0"/>
        <w:rPr>
          <w:rFonts w:ascii="Calibri" w:hAnsi="Calibri" w:cs="Calibri"/>
          <w:b/>
          <w:bCs/>
        </w:rPr>
      </w:pPr>
    </w:p>
    <w:p w14:paraId="5534829B" w14:textId="722C193C" w:rsidR="00EF72ED" w:rsidRPr="0091756B" w:rsidRDefault="00EF72ED" w:rsidP="00EF72ED">
      <w:pPr>
        <w:spacing w:after="0"/>
        <w:rPr>
          <w:rFonts w:ascii="Calibri" w:hAnsi="Calibri" w:cs="Calibri"/>
          <w:b/>
          <w:bCs/>
        </w:rPr>
      </w:pPr>
      <w:r w:rsidRPr="0091756B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 xml:space="preserve">OR </w:t>
      </w:r>
      <w:r w:rsidR="00CB2E1F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>.</w:t>
      </w:r>
      <w:r w:rsidR="007A78F5">
        <w:rPr>
          <w:rFonts w:ascii="Calibri" w:hAnsi="Calibri" w:cs="Calibri"/>
          <w:b/>
          <w:bCs/>
        </w:rPr>
        <w:t>2</w:t>
      </w:r>
      <w:r w:rsidRPr="0091756B">
        <w:rPr>
          <w:rFonts w:ascii="Calibri" w:hAnsi="Calibri" w:cs="Calibri"/>
          <w:b/>
          <w:bCs/>
        </w:rPr>
        <w:t>.</w:t>
      </w:r>
      <w:r w:rsidR="007A78F5">
        <w:rPr>
          <w:rFonts w:ascii="Calibri" w:hAnsi="Calibri" w:cs="Calibri"/>
          <w:b/>
          <w:bCs/>
        </w:rPr>
        <w:t>2</w:t>
      </w:r>
      <w:r w:rsidRPr="0091756B">
        <w:rPr>
          <w:rFonts w:ascii="Calibri" w:hAnsi="Calibri" w:cs="Calibri"/>
          <w:b/>
          <w:bCs/>
        </w:rPr>
        <w:t xml:space="preserve"> Estimated </w:t>
      </w:r>
      <w:r>
        <w:rPr>
          <w:rFonts w:ascii="Calibri" w:hAnsi="Calibri" w:cs="Calibri"/>
          <w:b/>
          <w:bCs/>
        </w:rPr>
        <w:t xml:space="preserve">per-patient </w:t>
      </w:r>
      <w:r w:rsidRPr="0091756B">
        <w:rPr>
          <w:rFonts w:ascii="Calibri" w:hAnsi="Calibri" w:cs="Calibri"/>
          <w:b/>
          <w:bCs/>
        </w:rPr>
        <w:t>cost differences without and with OBA over different contract time horizons</w:t>
      </w:r>
    </w:p>
    <w:tbl>
      <w:tblPr>
        <w:tblStyle w:val="GridTable1Light"/>
        <w:tblW w:w="9535" w:type="dxa"/>
        <w:tblLayout w:type="fixed"/>
        <w:tblLook w:val="0620" w:firstRow="1" w:lastRow="0" w:firstColumn="0" w:lastColumn="0" w:noHBand="1" w:noVBand="1"/>
      </w:tblPr>
      <w:tblGrid>
        <w:gridCol w:w="2016"/>
        <w:gridCol w:w="2448"/>
        <w:gridCol w:w="2448"/>
        <w:gridCol w:w="2623"/>
      </w:tblGrid>
      <w:tr w:rsidR="003B7E3C" w:rsidRPr="004A7531" w14:paraId="7691BC8E" w14:textId="77777777" w:rsidTr="00D360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2016" w:type="dxa"/>
            <w:noWrap/>
            <w:hideMark/>
          </w:tcPr>
          <w:p w14:paraId="51301306" w14:textId="07997F46" w:rsidR="003B7E3C" w:rsidRPr="00D141C6" w:rsidRDefault="003B7E3C" w:rsidP="004A7531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eastAsia="hu-HU"/>
              </w:rPr>
            </w:pPr>
            <w:r w:rsidRPr="00D141C6">
              <w:rPr>
                <w:rFonts w:ascii="Calibri" w:hAnsi="Calibri" w:cs="Calibri"/>
                <w:color w:val="000000"/>
              </w:rPr>
              <w:t>Contract time horizon</w:t>
            </w:r>
          </w:p>
        </w:tc>
        <w:tc>
          <w:tcPr>
            <w:tcW w:w="2448" w:type="dxa"/>
            <w:noWrap/>
            <w:hideMark/>
          </w:tcPr>
          <w:p w14:paraId="3C56A346" w14:textId="77777777" w:rsidR="003B7E3C" w:rsidRPr="00D141C6" w:rsidRDefault="003B7E3C" w:rsidP="004A7531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eastAsia="hu-HU"/>
              </w:rPr>
            </w:pP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Balance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without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OBA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at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six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years</w:t>
            </w:r>
            <w:proofErr w:type="spellEnd"/>
          </w:p>
        </w:tc>
        <w:tc>
          <w:tcPr>
            <w:tcW w:w="2448" w:type="dxa"/>
            <w:noWrap/>
            <w:hideMark/>
          </w:tcPr>
          <w:p w14:paraId="62C282F4" w14:textId="77777777" w:rsidR="003B7E3C" w:rsidRPr="00D141C6" w:rsidRDefault="003B7E3C" w:rsidP="004A7531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Balance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with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OBA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at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six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years</w:t>
            </w:r>
            <w:proofErr w:type="spellEnd"/>
          </w:p>
        </w:tc>
        <w:tc>
          <w:tcPr>
            <w:tcW w:w="2623" w:type="dxa"/>
            <w:noWrap/>
            <w:hideMark/>
          </w:tcPr>
          <w:p w14:paraId="5B26B244" w14:textId="77777777" w:rsidR="003B7E3C" w:rsidRPr="00D141C6" w:rsidRDefault="003B7E3C" w:rsidP="004A7531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Financial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impact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of OBA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at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six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years</w:t>
            </w:r>
            <w:proofErr w:type="spellEnd"/>
          </w:p>
        </w:tc>
      </w:tr>
      <w:tr w:rsidR="00D36045" w:rsidRPr="00DC129A" w14:paraId="6A5A8BE2" w14:textId="77777777" w:rsidTr="00D36045">
        <w:trPr>
          <w:trHeight w:val="300"/>
        </w:trPr>
        <w:tc>
          <w:tcPr>
            <w:tcW w:w="2016" w:type="dxa"/>
            <w:noWrap/>
            <w:vAlign w:val="center"/>
            <w:hideMark/>
          </w:tcPr>
          <w:p w14:paraId="4FFB9C54" w14:textId="77777777" w:rsidR="00D36045" w:rsidRPr="00DC129A" w:rsidRDefault="00D36045" w:rsidP="00D3604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 w:rsidRPr="00DC129A">
              <w:rPr>
                <w:rFonts w:ascii="Calibri" w:hAnsi="Calibri" w:cs="Calibri"/>
                <w:color w:val="000000"/>
                <w:sz w:val="22"/>
                <w:szCs w:val="22"/>
              </w:rPr>
              <w:t>3 years</w:t>
            </w:r>
          </w:p>
        </w:tc>
        <w:tc>
          <w:tcPr>
            <w:tcW w:w="2448" w:type="dxa"/>
            <w:noWrap/>
            <w:vAlign w:val="bottom"/>
          </w:tcPr>
          <w:p w14:paraId="02A92F64" w14:textId="7D865BC7" w:rsidR="00D36045" w:rsidRPr="00DC129A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-$3,007,000</w:t>
            </w:r>
          </w:p>
        </w:tc>
        <w:tc>
          <w:tcPr>
            <w:tcW w:w="2448" w:type="dxa"/>
            <w:noWrap/>
            <w:vAlign w:val="center"/>
          </w:tcPr>
          <w:p w14:paraId="2F8BBFE2" w14:textId="794199FC" w:rsidR="00D36045" w:rsidRPr="00DC129A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-$2,690,000</w:t>
            </w:r>
          </w:p>
        </w:tc>
        <w:tc>
          <w:tcPr>
            <w:tcW w:w="2623" w:type="dxa"/>
            <w:noWrap/>
            <w:vAlign w:val="center"/>
          </w:tcPr>
          <w:p w14:paraId="1F4D0F8E" w14:textId="4D8FC041" w:rsidR="00D36045" w:rsidRPr="00DC129A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$317,000</w:t>
            </w:r>
          </w:p>
        </w:tc>
      </w:tr>
      <w:tr w:rsidR="00D36045" w:rsidRPr="00DC129A" w14:paraId="29C95E53" w14:textId="77777777" w:rsidTr="00D36045">
        <w:trPr>
          <w:trHeight w:val="300"/>
        </w:trPr>
        <w:tc>
          <w:tcPr>
            <w:tcW w:w="2016" w:type="dxa"/>
            <w:noWrap/>
            <w:vAlign w:val="center"/>
            <w:hideMark/>
          </w:tcPr>
          <w:p w14:paraId="2EB53A04" w14:textId="77777777" w:rsidR="00D36045" w:rsidRPr="00DC129A" w:rsidRDefault="00D36045" w:rsidP="00D36045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 w:rsidRPr="00DC129A">
              <w:rPr>
                <w:rFonts w:ascii="Calibri" w:hAnsi="Calibri" w:cs="Calibri"/>
                <w:color w:val="000000"/>
                <w:sz w:val="22"/>
                <w:szCs w:val="22"/>
              </w:rPr>
              <w:t>4 years</w:t>
            </w:r>
          </w:p>
        </w:tc>
        <w:tc>
          <w:tcPr>
            <w:tcW w:w="2448" w:type="dxa"/>
            <w:noWrap/>
            <w:vAlign w:val="bottom"/>
          </w:tcPr>
          <w:p w14:paraId="797F67EB" w14:textId="148E60FA" w:rsidR="00D36045" w:rsidRPr="00DC129A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-$3,007,000</w:t>
            </w:r>
          </w:p>
        </w:tc>
        <w:tc>
          <w:tcPr>
            <w:tcW w:w="2448" w:type="dxa"/>
            <w:noWrap/>
            <w:vAlign w:val="center"/>
          </w:tcPr>
          <w:p w14:paraId="27C2929E" w14:textId="520E1690" w:rsidR="00D36045" w:rsidRPr="00DC129A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-$2,672,000</w:t>
            </w:r>
          </w:p>
        </w:tc>
        <w:tc>
          <w:tcPr>
            <w:tcW w:w="2623" w:type="dxa"/>
            <w:noWrap/>
            <w:vAlign w:val="center"/>
          </w:tcPr>
          <w:p w14:paraId="6E7F6EC5" w14:textId="4F1F1262" w:rsidR="00D36045" w:rsidRPr="00DC129A" w:rsidRDefault="00D36045" w:rsidP="00D36045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$335,000</w:t>
            </w:r>
          </w:p>
        </w:tc>
      </w:tr>
      <w:tr w:rsidR="00D36045" w:rsidRPr="00DC129A" w14:paraId="10F32EE5" w14:textId="77777777" w:rsidTr="006F1D49">
        <w:trPr>
          <w:trHeight w:val="300"/>
        </w:trPr>
        <w:tc>
          <w:tcPr>
            <w:tcW w:w="2016" w:type="dxa"/>
            <w:noWrap/>
            <w:vAlign w:val="center"/>
          </w:tcPr>
          <w:p w14:paraId="2D345937" w14:textId="77777777" w:rsidR="00D36045" w:rsidRPr="00DC129A" w:rsidRDefault="00D36045" w:rsidP="00D360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C129A">
              <w:rPr>
                <w:rFonts w:ascii="Calibri" w:hAnsi="Calibri" w:cs="Calibri"/>
                <w:color w:val="000000"/>
                <w:sz w:val="22"/>
                <w:szCs w:val="22"/>
              </w:rPr>
              <w:t>5 years</w:t>
            </w:r>
          </w:p>
        </w:tc>
        <w:tc>
          <w:tcPr>
            <w:tcW w:w="2448" w:type="dxa"/>
            <w:noWrap/>
            <w:vAlign w:val="bottom"/>
          </w:tcPr>
          <w:p w14:paraId="4C4F5C43" w14:textId="0A7C7829" w:rsidR="00D36045" w:rsidRPr="00DC129A" w:rsidRDefault="00D36045" w:rsidP="00D3604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-$3,007,000</w:t>
            </w:r>
          </w:p>
        </w:tc>
        <w:tc>
          <w:tcPr>
            <w:tcW w:w="2448" w:type="dxa"/>
            <w:noWrap/>
            <w:vAlign w:val="center"/>
          </w:tcPr>
          <w:p w14:paraId="1B93428B" w14:textId="6738A874" w:rsidR="00D36045" w:rsidRPr="00DC129A" w:rsidRDefault="00D36045" w:rsidP="00D3604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-$2,654,000</w:t>
            </w:r>
          </w:p>
        </w:tc>
        <w:tc>
          <w:tcPr>
            <w:tcW w:w="2623" w:type="dxa"/>
            <w:noWrap/>
            <w:vAlign w:val="center"/>
          </w:tcPr>
          <w:p w14:paraId="7B6C9DEB" w14:textId="2EDD4786" w:rsidR="00D36045" w:rsidRPr="00DC129A" w:rsidRDefault="00D36045" w:rsidP="00D36045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$353,000</w:t>
            </w:r>
          </w:p>
        </w:tc>
      </w:tr>
      <w:tr w:rsidR="00D36045" w:rsidRPr="00DC129A" w14:paraId="313FDA8B" w14:textId="77777777" w:rsidTr="006F1D49">
        <w:trPr>
          <w:trHeight w:val="300"/>
        </w:trPr>
        <w:tc>
          <w:tcPr>
            <w:tcW w:w="2016" w:type="dxa"/>
            <w:noWrap/>
            <w:vAlign w:val="center"/>
          </w:tcPr>
          <w:p w14:paraId="5C5AB7AB" w14:textId="77777777" w:rsidR="00D36045" w:rsidRPr="00DC129A" w:rsidRDefault="00D36045" w:rsidP="00D3604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DC129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years (base case)</w:t>
            </w:r>
          </w:p>
        </w:tc>
        <w:tc>
          <w:tcPr>
            <w:tcW w:w="2448" w:type="dxa"/>
            <w:noWrap/>
            <w:vAlign w:val="bottom"/>
          </w:tcPr>
          <w:p w14:paraId="1F4508F8" w14:textId="7709A93C" w:rsidR="00D36045" w:rsidRPr="003B7E3C" w:rsidRDefault="00D36045" w:rsidP="00D3604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-$3,007,000</w:t>
            </w:r>
          </w:p>
        </w:tc>
        <w:tc>
          <w:tcPr>
            <w:tcW w:w="2448" w:type="dxa"/>
            <w:noWrap/>
            <w:vAlign w:val="bottom"/>
          </w:tcPr>
          <w:p w14:paraId="3675D083" w14:textId="6197F118" w:rsidR="00D36045" w:rsidRPr="003B7E3C" w:rsidRDefault="00D36045" w:rsidP="00D3604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-$2,641,000</w:t>
            </w:r>
          </w:p>
        </w:tc>
        <w:tc>
          <w:tcPr>
            <w:tcW w:w="2623" w:type="dxa"/>
            <w:noWrap/>
            <w:vAlign w:val="bottom"/>
          </w:tcPr>
          <w:p w14:paraId="60CCF0D4" w14:textId="6FCDF6C5" w:rsidR="00D36045" w:rsidRPr="003B7E3C" w:rsidRDefault="00D36045" w:rsidP="00D36045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$366,000</w:t>
            </w:r>
          </w:p>
        </w:tc>
      </w:tr>
    </w:tbl>
    <w:p w14:paraId="7CDB3B15" w14:textId="388A0461" w:rsidR="00EF72ED" w:rsidRPr="0091756B" w:rsidRDefault="00EF72ED" w:rsidP="00EF72ED">
      <w:pPr>
        <w:rPr>
          <w:rFonts w:ascii="Calibri" w:hAnsi="Calibri" w:cs="Calibri"/>
        </w:rPr>
      </w:pPr>
      <w:r w:rsidRPr="0091756B">
        <w:rPr>
          <w:rFonts w:ascii="Calibri" w:hAnsi="Calibri" w:cs="Calibri"/>
        </w:rPr>
        <w:t>Note</w:t>
      </w:r>
      <w:r w:rsidR="005E5EC4">
        <w:rPr>
          <w:rFonts w:ascii="Calibri" w:hAnsi="Calibri" w:cs="Calibri"/>
        </w:rPr>
        <w:t>s</w:t>
      </w:r>
      <w:r w:rsidRPr="0091756B">
        <w:rPr>
          <w:rFonts w:ascii="Calibri" w:hAnsi="Calibri" w:cs="Calibri"/>
        </w:rPr>
        <w:t>: OBA, outcome-based agreement</w:t>
      </w:r>
      <w:r>
        <w:rPr>
          <w:rFonts w:ascii="Calibri" w:hAnsi="Calibri" w:cs="Calibri"/>
        </w:rPr>
        <w:t>; t</w:t>
      </w:r>
      <w:r w:rsidRPr="0091756B">
        <w:rPr>
          <w:rFonts w:ascii="Calibri" w:hAnsi="Calibri" w:cs="Calibri"/>
        </w:rPr>
        <w:t xml:space="preserve">he "Balance" refers to the cost difference between </w:t>
      </w:r>
      <w:r>
        <w:rPr>
          <w:rFonts w:ascii="Calibri" w:hAnsi="Calibri" w:cs="Calibri"/>
        </w:rPr>
        <w:t>exa-</w:t>
      </w:r>
      <w:proofErr w:type="spellStart"/>
      <w:r>
        <w:rPr>
          <w:rFonts w:ascii="Calibri" w:hAnsi="Calibri" w:cs="Calibri"/>
        </w:rPr>
        <w:t>cel</w:t>
      </w:r>
      <w:proofErr w:type="spellEnd"/>
      <w:r w:rsidRPr="0091756B">
        <w:rPr>
          <w:rFonts w:ascii="Calibri" w:hAnsi="Calibri" w:cs="Calibri"/>
        </w:rPr>
        <w:t xml:space="preserve"> gene therapy and the standard of care over </w:t>
      </w:r>
      <w:r>
        <w:rPr>
          <w:rFonts w:ascii="Calibri" w:hAnsi="Calibri" w:cs="Calibri"/>
        </w:rPr>
        <w:t>six</w:t>
      </w:r>
      <w:r w:rsidRPr="0091756B">
        <w:rPr>
          <w:rFonts w:ascii="Calibri" w:hAnsi="Calibri" w:cs="Calibri"/>
        </w:rPr>
        <w:t xml:space="preserve"> years;</w:t>
      </w:r>
      <w:r>
        <w:rPr>
          <w:rFonts w:ascii="Calibri" w:hAnsi="Calibri" w:cs="Calibri"/>
        </w:rPr>
        <w:t xml:space="preserve"> the “Financial impact of OBA” refers to the difference in balances between the with and without OBA scenarios.</w:t>
      </w:r>
    </w:p>
    <w:p w14:paraId="01769C8E" w14:textId="77777777" w:rsidR="00EF72ED" w:rsidRPr="00D7614E" w:rsidRDefault="00EF72ED" w:rsidP="00EF72ED">
      <w:pPr>
        <w:pStyle w:val="Heading3"/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Volume-based</w:t>
      </w:r>
      <w:r w:rsidRPr="00D7614E">
        <w:rPr>
          <w:rFonts w:ascii="Calibri" w:hAnsi="Calibri" w:cs="Calibri"/>
          <w:sz w:val="22"/>
          <w:szCs w:val="22"/>
        </w:rPr>
        <w:t xml:space="preserve"> rebates</w:t>
      </w:r>
    </w:p>
    <w:p w14:paraId="3E6093E1" w14:textId="0F42FF37" w:rsidR="00EF72ED" w:rsidRPr="0091756B" w:rsidRDefault="00EF72ED" w:rsidP="00EF72ED">
      <w:pPr>
        <w:spacing w:after="0"/>
        <w:rPr>
          <w:rFonts w:ascii="Calibri" w:hAnsi="Calibri" w:cs="Calibri"/>
          <w:b/>
          <w:bCs/>
        </w:rPr>
      </w:pPr>
      <w:r w:rsidRPr="0091756B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 xml:space="preserve">OR </w:t>
      </w:r>
      <w:r w:rsidR="00CB2E1F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>.</w:t>
      </w:r>
      <w:r w:rsidR="007A78F5">
        <w:rPr>
          <w:rFonts w:ascii="Calibri" w:hAnsi="Calibri" w:cs="Calibri"/>
          <w:b/>
          <w:bCs/>
        </w:rPr>
        <w:t>3</w:t>
      </w:r>
      <w:r w:rsidRPr="0091756B">
        <w:rPr>
          <w:rFonts w:ascii="Calibri" w:hAnsi="Calibri" w:cs="Calibri"/>
          <w:b/>
          <w:bCs/>
        </w:rPr>
        <w:t xml:space="preserve">. Impact of </w:t>
      </w:r>
      <w:r>
        <w:rPr>
          <w:rFonts w:ascii="Calibri" w:hAnsi="Calibri" w:cs="Calibri"/>
          <w:b/>
          <w:bCs/>
        </w:rPr>
        <w:t xml:space="preserve">VOE-based </w:t>
      </w:r>
      <w:r w:rsidRPr="0091756B">
        <w:rPr>
          <w:rFonts w:ascii="Calibri" w:hAnsi="Calibri" w:cs="Calibri"/>
          <w:b/>
          <w:bCs/>
        </w:rPr>
        <w:t xml:space="preserve">eligibility criteria </w:t>
      </w:r>
      <w:r>
        <w:rPr>
          <w:rFonts w:ascii="Calibri" w:hAnsi="Calibri" w:cs="Calibri"/>
          <w:b/>
          <w:bCs/>
        </w:rPr>
        <w:t xml:space="preserve">and hypothetical volume-based rebates </w:t>
      </w:r>
      <w:r w:rsidRPr="0091756B">
        <w:rPr>
          <w:rFonts w:ascii="Calibri" w:hAnsi="Calibri" w:cs="Calibri"/>
          <w:b/>
          <w:bCs/>
        </w:rPr>
        <w:t>on</w:t>
      </w:r>
      <w:r>
        <w:rPr>
          <w:rFonts w:ascii="Calibri" w:hAnsi="Calibri" w:cs="Calibri"/>
          <w:b/>
          <w:bCs/>
        </w:rPr>
        <w:t xml:space="preserve"> total costs</w:t>
      </w:r>
    </w:p>
    <w:tbl>
      <w:tblPr>
        <w:tblStyle w:val="GridTable1Light"/>
        <w:tblW w:w="9504" w:type="dxa"/>
        <w:tblLayout w:type="fixed"/>
        <w:tblLook w:val="04A0" w:firstRow="1" w:lastRow="0" w:firstColumn="1" w:lastColumn="0" w:noHBand="0" w:noVBand="1"/>
      </w:tblPr>
      <w:tblGrid>
        <w:gridCol w:w="1584"/>
        <w:gridCol w:w="576"/>
        <w:gridCol w:w="1584"/>
        <w:gridCol w:w="1584"/>
        <w:gridCol w:w="1008"/>
        <w:gridCol w:w="1584"/>
        <w:gridCol w:w="1584"/>
      </w:tblGrid>
      <w:tr w:rsidR="004A7531" w:rsidRPr="004A7531" w14:paraId="0033C8BB" w14:textId="77777777" w:rsidTr="00D360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noWrap/>
            <w:hideMark/>
          </w:tcPr>
          <w:p w14:paraId="39C06E75" w14:textId="77777777" w:rsidR="00094EE1" w:rsidRPr="004A7531" w:rsidRDefault="00094EE1" w:rsidP="00D141C6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4A7531">
              <w:rPr>
                <w:rFonts w:ascii="Calibri" w:hAnsi="Calibri" w:cs="Calibri"/>
                <w:color w:val="000000"/>
                <w:sz w:val="22"/>
                <w:szCs w:val="22"/>
              </w:rPr>
              <w:t>VOEs in 2 years</w:t>
            </w:r>
          </w:p>
        </w:tc>
        <w:tc>
          <w:tcPr>
            <w:tcW w:w="576" w:type="dxa"/>
          </w:tcPr>
          <w:p w14:paraId="265A54D3" w14:textId="77777777" w:rsidR="00094EE1" w:rsidRPr="00D141C6" w:rsidRDefault="00094EE1" w:rsidP="004A75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 w:rsidRPr="00D141C6">
              <w:rPr>
                <w:rFonts w:ascii="Calibri" w:hAnsi="Calibri" w:cs="Calibri"/>
                <w:color w:val="000000"/>
              </w:rPr>
              <w:t>N</w:t>
            </w:r>
          </w:p>
        </w:tc>
        <w:tc>
          <w:tcPr>
            <w:tcW w:w="1584" w:type="dxa"/>
            <w:noWrap/>
            <w:hideMark/>
          </w:tcPr>
          <w:p w14:paraId="7274DFB7" w14:textId="77777777" w:rsidR="00094EE1" w:rsidRPr="00D141C6" w:rsidRDefault="00094EE1" w:rsidP="004A75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r w:rsidRPr="00D141C6">
              <w:rPr>
                <w:rFonts w:ascii="Calibri" w:hAnsi="Calibri" w:cs="Calibri"/>
                <w:color w:val="000000"/>
              </w:rPr>
              <w:t>Balance with OBA</w:t>
            </w:r>
          </w:p>
        </w:tc>
        <w:tc>
          <w:tcPr>
            <w:tcW w:w="1584" w:type="dxa"/>
            <w:noWrap/>
            <w:hideMark/>
          </w:tcPr>
          <w:p w14:paraId="08B7711C" w14:textId="77777777" w:rsidR="00094EE1" w:rsidRPr="00D141C6" w:rsidRDefault="00094EE1" w:rsidP="004A75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r w:rsidRPr="00D141C6">
              <w:rPr>
                <w:rFonts w:ascii="Calibri" w:hAnsi="Calibri" w:cs="Calibri"/>
                <w:color w:val="000000"/>
              </w:rPr>
              <w:t>Cost for all eligible with OBA</w:t>
            </w:r>
          </w:p>
        </w:tc>
        <w:tc>
          <w:tcPr>
            <w:tcW w:w="1008" w:type="dxa"/>
            <w:noWrap/>
            <w:hideMark/>
          </w:tcPr>
          <w:p w14:paraId="007AFBF1" w14:textId="77777777" w:rsidR="00094EE1" w:rsidRPr="00D141C6" w:rsidRDefault="00094EE1" w:rsidP="004A75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r w:rsidRPr="00D141C6">
              <w:rPr>
                <w:rFonts w:ascii="Calibri" w:hAnsi="Calibri" w:cs="Calibri"/>
                <w:color w:val="000000"/>
              </w:rPr>
              <w:t>Volume-based rebate</w:t>
            </w:r>
          </w:p>
        </w:tc>
        <w:tc>
          <w:tcPr>
            <w:tcW w:w="1584" w:type="dxa"/>
          </w:tcPr>
          <w:p w14:paraId="09200BF2" w14:textId="77777777" w:rsidR="00094EE1" w:rsidRPr="00D141C6" w:rsidRDefault="00094EE1" w:rsidP="004A75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eastAsia="hu-HU"/>
              </w:rPr>
            </w:pPr>
            <w:r w:rsidRPr="00D141C6">
              <w:rPr>
                <w:rFonts w:ascii="Calibri" w:hAnsi="Calibri" w:cs="Calibri"/>
                <w:color w:val="000000"/>
              </w:rPr>
              <w:t>Total rebate</w:t>
            </w:r>
          </w:p>
        </w:tc>
        <w:tc>
          <w:tcPr>
            <w:tcW w:w="1584" w:type="dxa"/>
          </w:tcPr>
          <w:p w14:paraId="2D76E9A8" w14:textId="77777777" w:rsidR="00094EE1" w:rsidRPr="00D141C6" w:rsidRDefault="00094EE1" w:rsidP="004A753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</w:pPr>
            <w:r w:rsidRPr="00D141C6">
              <w:rPr>
                <w:rFonts w:ascii="Calibri" w:hAnsi="Calibri" w:cs="Calibri"/>
                <w:color w:val="000000"/>
              </w:rPr>
              <w:t>Total cost</w:t>
            </w:r>
          </w:p>
        </w:tc>
      </w:tr>
      <w:tr w:rsidR="00D36045" w:rsidRPr="00A40839" w14:paraId="321464CE" w14:textId="77777777" w:rsidTr="00D36045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shd w:val="clear" w:color="auto" w:fill="auto"/>
            <w:noWrap/>
            <w:vAlign w:val="center"/>
            <w:hideMark/>
          </w:tcPr>
          <w:p w14:paraId="6BB6C01F" w14:textId="77777777" w:rsidR="00D36045" w:rsidRPr="00A40839" w:rsidRDefault="00D36045" w:rsidP="00D36045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40839">
              <w:rPr>
                <w:rFonts w:ascii="Calibri" w:hAnsi="Calibri" w:cs="Calibri"/>
                <w:sz w:val="22"/>
                <w:szCs w:val="22"/>
              </w:rPr>
              <w:t>≥4</w:t>
            </w:r>
          </w:p>
        </w:tc>
        <w:tc>
          <w:tcPr>
            <w:tcW w:w="576" w:type="dxa"/>
            <w:shd w:val="clear" w:color="auto" w:fill="auto"/>
            <w:vAlign w:val="center"/>
          </w:tcPr>
          <w:p w14:paraId="5CF56756" w14:textId="2928DFD1" w:rsidR="00D36045" w:rsidRPr="00A40839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584" w:type="dxa"/>
            <w:shd w:val="clear" w:color="auto" w:fill="auto"/>
            <w:noWrap/>
            <w:vAlign w:val="bottom"/>
          </w:tcPr>
          <w:p w14:paraId="4D8A34AB" w14:textId="09D22DB2" w:rsidR="00D36045" w:rsidRPr="00A40839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-$2,646,000</w:t>
            </w:r>
          </w:p>
        </w:tc>
        <w:tc>
          <w:tcPr>
            <w:tcW w:w="1584" w:type="dxa"/>
            <w:shd w:val="clear" w:color="auto" w:fill="auto"/>
            <w:noWrap/>
            <w:vAlign w:val="center"/>
          </w:tcPr>
          <w:p w14:paraId="4A136993" w14:textId="472031C1" w:rsidR="00D36045" w:rsidRPr="00A40839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-$320,166,000</w:t>
            </w:r>
          </w:p>
        </w:tc>
        <w:tc>
          <w:tcPr>
            <w:tcW w:w="1008" w:type="dxa"/>
            <w:shd w:val="clear" w:color="auto" w:fill="auto"/>
            <w:noWrap/>
            <w:vAlign w:val="bottom"/>
          </w:tcPr>
          <w:p w14:paraId="65C603FE" w14:textId="5A56F20F" w:rsidR="00D36045" w:rsidRPr="00A40839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30%</w:t>
            </w:r>
          </w:p>
        </w:tc>
        <w:tc>
          <w:tcPr>
            <w:tcW w:w="1584" w:type="dxa"/>
            <w:shd w:val="clear" w:color="auto" w:fill="auto"/>
            <w:vAlign w:val="bottom"/>
          </w:tcPr>
          <w:p w14:paraId="78940E12" w14:textId="1845A937" w:rsidR="00D36045" w:rsidRPr="00A40839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$96,049,800</w:t>
            </w:r>
          </w:p>
        </w:tc>
        <w:tc>
          <w:tcPr>
            <w:tcW w:w="1584" w:type="dxa"/>
            <w:shd w:val="clear" w:color="auto" w:fill="auto"/>
            <w:vAlign w:val="bottom"/>
          </w:tcPr>
          <w:p w14:paraId="62ECD0D5" w14:textId="284B3EE8" w:rsidR="00D36045" w:rsidRPr="00A40839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-$224,116,200</w:t>
            </w:r>
          </w:p>
        </w:tc>
      </w:tr>
      <w:tr w:rsidR="00D36045" w:rsidRPr="00DC129A" w14:paraId="48AE5297" w14:textId="77777777" w:rsidTr="00D3604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noWrap/>
            <w:vAlign w:val="center"/>
            <w:hideMark/>
          </w:tcPr>
          <w:p w14:paraId="536BFC1D" w14:textId="77777777" w:rsidR="00D36045" w:rsidRPr="00DC129A" w:rsidRDefault="00D36045" w:rsidP="00D3604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 w:rsidRPr="00DC129A">
              <w:rPr>
                <w:rFonts w:ascii="Calibri" w:hAnsi="Calibri" w:cs="Calibri"/>
                <w:color w:val="000000"/>
                <w:sz w:val="22"/>
                <w:szCs w:val="22"/>
              </w:rPr>
              <w:t>≥6</w:t>
            </w:r>
          </w:p>
        </w:tc>
        <w:tc>
          <w:tcPr>
            <w:tcW w:w="576" w:type="dxa"/>
            <w:vAlign w:val="center"/>
          </w:tcPr>
          <w:p w14:paraId="70B3D719" w14:textId="153E9D9C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584" w:type="dxa"/>
            <w:noWrap/>
            <w:vAlign w:val="center"/>
          </w:tcPr>
          <w:p w14:paraId="3E4FCFDF" w14:textId="7978A6CF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-$2,622,000</w:t>
            </w:r>
          </w:p>
        </w:tc>
        <w:tc>
          <w:tcPr>
            <w:tcW w:w="1584" w:type="dxa"/>
            <w:noWrap/>
            <w:vAlign w:val="center"/>
          </w:tcPr>
          <w:p w14:paraId="16E6662C" w14:textId="4D8B1A79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-$238,602,000</w:t>
            </w:r>
          </w:p>
        </w:tc>
        <w:tc>
          <w:tcPr>
            <w:tcW w:w="1008" w:type="dxa"/>
            <w:noWrap/>
            <w:vAlign w:val="bottom"/>
          </w:tcPr>
          <w:p w14:paraId="1FEA5664" w14:textId="0BF4FBCE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20%</w:t>
            </w:r>
          </w:p>
        </w:tc>
        <w:tc>
          <w:tcPr>
            <w:tcW w:w="1584" w:type="dxa"/>
            <w:vAlign w:val="bottom"/>
          </w:tcPr>
          <w:p w14:paraId="7C00FAD7" w14:textId="43795A5A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$47,720,400</w:t>
            </w:r>
          </w:p>
        </w:tc>
        <w:tc>
          <w:tcPr>
            <w:tcW w:w="1584" w:type="dxa"/>
            <w:vAlign w:val="bottom"/>
          </w:tcPr>
          <w:p w14:paraId="4CA3F301" w14:textId="657B6048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-$190,881,600</w:t>
            </w:r>
          </w:p>
        </w:tc>
      </w:tr>
      <w:tr w:rsidR="00D36045" w:rsidRPr="00DC129A" w14:paraId="37422D9A" w14:textId="77777777" w:rsidTr="00D3604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noWrap/>
            <w:vAlign w:val="center"/>
            <w:hideMark/>
          </w:tcPr>
          <w:p w14:paraId="62A353E7" w14:textId="77777777" w:rsidR="00D36045" w:rsidRPr="00DC129A" w:rsidRDefault="00D36045" w:rsidP="00D3604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 w:rsidRPr="00DC129A">
              <w:rPr>
                <w:rFonts w:ascii="Calibri" w:hAnsi="Calibri" w:cs="Calibri"/>
                <w:color w:val="000000"/>
                <w:sz w:val="22"/>
                <w:szCs w:val="22"/>
              </w:rPr>
              <w:t>≥8</w:t>
            </w:r>
          </w:p>
        </w:tc>
        <w:tc>
          <w:tcPr>
            <w:tcW w:w="576" w:type="dxa"/>
            <w:vAlign w:val="center"/>
          </w:tcPr>
          <w:p w14:paraId="2ED6B816" w14:textId="64EF1997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584" w:type="dxa"/>
            <w:noWrap/>
            <w:vAlign w:val="center"/>
          </w:tcPr>
          <w:p w14:paraId="7E60DE6F" w14:textId="5CE40F54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-$2,609,000</w:t>
            </w:r>
          </w:p>
        </w:tc>
        <w:tc>
          <w:tcPr>
            <w:tcW w:w="1584" w:type="dxa"/>
            <w:noWrap/>
            <w:vAlign w:val="center"/>
          </w:tcPr>
          <w:p w14:paraId="65423C3D" w14:textId="39E142CF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-$185,239,000</w:t>
            </w:r>
          </w:p>
        </w:tc>
        <w:tc>
          <w:tcPr>
            <w:tcW w:w="1008" w:type="dxa"/>
            <w:noWrap/>
            <w:vAlign w:val="bottom"/>
          </w:tcPr>
          <w:p w14:paraId="390DCA00" w14:textId="783F625E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10%</w:t>
            </w:r>
          </w:p>
        </w:tc>
        <w:tc>
          <w:tcPr>
            <w:tcW w:w="1584" w:type="dxa"/>
            <w:vAlign w:val="bottom"/>
          </w:tcPr>
          <w:p w14:paraId="610B33AC" w14:textId="218C1174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$18,523,900</w:t>
            </w:r>
          </w:p>
        </w:tc>
        <w:tc>
          <w:tcPr>
            <w:tcW w:w="1584" w:type="dxa"/>
            <w:vAlign w:val="bottom"/>
          </w:tcPr>
          <w:p w14:paraId="05CA26E1" w14:textId="77818490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-$166,715,100</w:t>
            </w:r>
          </w:p>
        </w:tc>
      </w:tr>
      <w:tr w:rsidR="00D36045" w:rsidRPr="00DC129A" w14:paraId="13A20065" w14:textId="77777777" w:rsidTr="00D3604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noWrap/>
            <w:vAlign w:val="center"/>
            <w:hideMark/>
          </w:tcPr>
          <w:p w14:paraId="00DC38B4" w14:textId="77777777" w:rsidR="00D36045" w:rsidRPr="00DC129A" w:rsidRDefault="00D36045" w:rsidP="00D3604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DC129A">
              <w:rPr>
                <w:rFonts w:ascii="Calibri" w:hAnsi="Calibri" w:cs="Calibri"/>
                <w:color w:val="000000"/>
                <w:sz w:val="22"/>
                <w:szCs w:val="22"/>
              </w:rPr>
              <w:t>≥10</w:t>
            </w:r>
          </w:p>
        </w:tc>
        <w:tc>
          <w:tcPr>
            <w:tcW w:w="576" w:type="dxa"/>
            <w:vAlign w:val="center"/>
          </w:tcPr>
          <w:p w14:paraId="1B77F702" w14:textId="18BBDF9E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584" w:type="dxa"/>
            <w:noWrap/>
            <w:vAlign w:val="center"/>
          </w:tcPr>
          <w:p w14:paraId="644BC23F" w14:textId="056E7CEB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-$2,586,000</w:t>
            </w:r>
          </w:p>
        </w:tc>
        <w:tc>
          <w:tcPr>
            <w:tcW w:w="1584" w:type="dxa"/>
            <w:noWrap/>
            <w:vAlign w:val="center"/>
          </w:tcPr>
          <w:p w14:paraId="4967CAE8" w14:textId="6F9FEB64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-$160,332,000</w:t>
            </w:r>
          </w:p>
        </w:tc>
        <w:tc>
          <w:tcPr>
            <w:tcW w:w="1008" w:type="dxa"/>
            <w:noWrap/>
            <w:vAlign w:val="bottom"/>
          </w:tcPr>
          <w:p w14:paraId="2DE00A89" w14:textId="25C801E5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584" w:type="dxa"/>
            <w:vAlign w:val="bottom"/>
          </w:tcPr>
          <w:p w14:paraId="070104F6" w14:textId="0D164F8E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$0</w:t>
            </w:r>
          </w:p>
        </w:tc>
        <w:tc>
          <w:tcPr>
            <w:tcW w:w="1584" w:type="dxa"/>
            <w:vAlign w:val="bottom"/>
          </w:tcPr>
          <w:p w14:paraId="4D280704" w14:textId="3423EF18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-$160,332,000</w:t>
            </w:r>
          </w:p>
        </w:tc>
      </w:tr>
      <w:tr w:rsidR="00D36045" w:rsidRPr="00DC129A" w14:paraId="1CB71BEF" w14:textId="77777777" w:rsidTr="00D36045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4" w:type="dxa"/>
            <w:noWrap/>
            <w:vAlign w:val="center"/>
            <w:hideMark/>
          </w:tcPr>
          <w:p w14:paraId="48F5D14C" w14:textId="77777777" w:rsidR="00D36045" w:rsidRPr="00DC129A" w:rsidRDefault="00D36045" w:rsidP="00D36045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DC129A">
              <w:rPr>
                <w:rFonts w:ascii="Calibri" w:hAnsi="Calibri" w:cs="Calibri"/>
                <w:color w:val="000000"/>
                <w:sz w:val="22"/>
                <w:szCs w:val="22"/>
              </w:rPr>
              <w:t>≥15</w:t>
            </w:r>
          </w:p>
        </w:tc>
        <w:tc>
          <w:tcPr>
            <w:tcW w:w="576" w:type="dxa"/>
            <w:vAlign w:val="center"/>
          </w:tcPr>
          <w:p w14:paraId="196B29B4" w14:textId="1C6419F2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84" w:type="dxa"/>
            <w:noWrap/>
            <w:vAlign w:val="center"/>
          </w:tcPr>
          <w:p w14:paraId="3F2B90BE" w14:textId="2838C191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-$2,564,000</w:t>
            </w:r>
          </w:p>
        </w:tc>
        <w:tc>
          <w:tcPr>
            <w:tcW w:w="1584" w:type="dxa"/>
            <w:noWrap/>
            <w:vAlign w:val="center"/>
          </w:tcPr>
          <w:p w14:paraId="055CA544" w14:textId="0D4E44D6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-$110,252,000</w:t>
            </w:r>
          </w:p>
        </w:tc>
        <w:tc>
          <w:tcPr>
            <w:tcW w:w="1008" w:type="dxa"/>
            <w:noWrap/>
            <w:vAlign w:val="bottom"/>
          </w:tcPr>
          <w:p w14:paraId="4E3CC5D1" w14:textId="144721A7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584" w:type="dxa"/>
            <w:vAlign w:val="bottom"/>
          </w:tcPr>
          <w:p w14:paraId="0C7DD1E6" w14:textId="1E5F8636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$0</w:t>
            </w:r>
          </w:p>
        </w:tc>
        <w:tc>
          <w:tcPr>
            <w:tcW w:w="1584" w:type="dxa"/>
            <w:vAlign w:val="bottom"/>
          </w:tcPr>
          <w:p w14:paraId="51EA1868" w14:textId="64B09138" w:rsidR="00D36045" w:rsidRPr="00DC129A" w:rsidRDefault="00D36045" w:rsidP="00D360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-$110,252,000</w:t>
            </w:r>
          </w:p>
        </w:tc>
      </w:tr>
    </w:tbl>
    <w:p w14:paraId="27084760" w14:textId="15DF9065" w:rsidR="00EF72ED" w:rsidRDefault="00EF72ED" w:rsidP="00EF72ED">
      <w:pPr>
        <w:rPr>
          <w:rFonts w:ascii="Calibri" w:hAnsi="Calibri" w:cs="Calibri"/>
        </w:rPr>
      </w:pPr>
      <w:r w:rsidRPr="0091756B">
        <w:rPr>
          <w:rFonts w:ascii="Calibri" w:hAnsi="Calibri" w:cs="Calibri"/>
        </w:rPr>
        <w:t xml:space="preserve">Notes: </w:t>
      </w:r>
      <w:r>
        <w:rPr>
          <w:rFonts w:ascii="Calibri" w:hAnsi="Calibri" w:cs="Calibri"/>
        </w:rPr>
        <w:t xml:space="preserve">We assumed that 100% of patients eligible based on VOEs would accept gene therapies. </w:t>
      </w:r>
      <w:r w:rsidRPr="0091756B">
        <w:rPr>
          <w:rFonts w:ascii="Calibri" w:hAnsi="Calibri" w:cs="Calibri"/>
        </w:rPr>
        <w:t xml:space="preserve">OBA, outcome-based agreement; </w:t>
      </w:r>
      <w:r>
        <w:rPr>
          <w:rFonts w:ascii="Calibri" w:hAnsi="Calibri" w:cs="Calibri"/>
        </w:rPr>
        <w:t>t</w:t>
      </w:r>
      <w:r w:rsidRPr="0091756B">
        <w:rPr>
          <w:rFonts w:ascii="Calibri" w:hAnsi="Calibri" w:cs="Calibri"/>
        </w:rPr>
        <w:t xml:space="preserve">he "Balance" refers to the cost difference between </w:t>
      </w:r>
      <w:r>
        <w:rPr>
          <w:rFonts w:ascii="Calibri" w:hAnsi="Calibri" w:cs="Calibri"/>
        </w:rPr>
        <w:t>exa-</w:t>
      </w:r>
      <w:proofErr w:type="spellStart"/>
      <w:r>
        <w:rPr>
          <w:rFonts w:ascii="Calibri" w:hAnsi="Calibri" w:cs="Calibri"/>
        </w:rPr>
        <w:t>cel</w:t>
      </w:r>
      <w:proofErr w:type="spellEnd"/>
      <w:r w:rsidRPr="0091756B">
        <w:rPr>
          <w:rFonts w:ascii="Calibri" w:hAnsi="Calibri" w:cs="Calibri"/>
        </w:rPr>
        <w:t xml:space="preserve"> gene therapy and the standard of care over </w:t>
      </w:r>
      <w:r>
        <w:rPr>
          <w:rFonts w:ascii="Calibri" w:hAnsi="Calibri" w:cs="Calibri"/>
        </w:rPr>
        <w:t>six</w:t>
      </w:r>
      <w:r w:rsidRPr="0091756B">
        <w:rPr>
          <w:rFonts w:ascii="Calibri" w:hAnsi="Calibri" w:cs="Calibri"/>
        </w:rPr>
        <w:t xml:space="preserve"> years</w:t>
      </w:r>
    </w:p>
    <w:p w14:paraId="03A6EF4B" w14:textId="77777777" w:rsidR="00EF72ED" w:rsidRDefault="00EF72ED" w:rsidP="00EF72ED">
      <w:pPr>
        <w:pStyle w:val="Heading3"/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Guaranteed rebates</w:t>
      </w:r>
    </w:p>
    <w:p w14:paraId="3636B350" w14:textId="5D069E6D" w:rsidR="00EF72ED" w:rsidRPr="0091756B" w:rsidRDefault="00EF72ED" w:rsidP="00EF72ED">
      <w:pPr>
        <w:rPr>
          <w:rFonts w:ascii="Calibri" w:hAnsi="Calibri" w:cs="Calibri"/>
          <w:b/>
          <w:bCs/>
        </w:rPr>
      </w:pPr>
      <w:r w:rsidRPr="0091756B">
        <w:rPr>
          <w:rFonts w:ascii="Calibri" w:hAnsi="Calibri" w:cs="Calibri"/>
          <w:b/>
          <w:bCs/>
        </w:rPr>
        <w:t xml:space="preserve">Table </w:t>
      </w:r>
      <w:r>
        <w:rPr>
          <w:rFonts w:ascii="Calibri" w:hAnsi="Calibri" w:cs="Calibri"/>
          <w:b/>
          <w:bCs/>
        </w:rPr>
        <w:t xml:space="preserve">OR </w:t>
      </w:r>
      <w:r w:rsidR="00CB2E1F">
        <w:rPr>
          <w:rFonts w:ascii="Calibri" w:hAnsi="Calibri" w:cs="Calibri"/>
          <w:b/>
          <w:bCs/>
        </w:rPr>
        <w:t>4</w:t>
      </w:r>
      <w:r>
        <w:rPr>
          <w:rFonts w:ascii="Calibri" w:hAnsi="Calibri" w:cs="Calibri"/>
          <w:b/>
          <w:bCs/>
        </w:rPr>
        <w:t>.</w:t>
      </w:r>
      <w:r w:rsidR="007A78F5">
        <w:rPr>
          <w:rFonts w:ascii="Calibri" w:hAnsi="Calibri" w:cs="Calibri"/>
          <w:b/>
          <w:bCs/>
        </w:rPr>
        <w:t>4</w:t>
      </w:r>
      <w:r w:rsidRPr="0091756B">
        <w:rPr>
          <w:rFonts w:ascii="Calibri" w:hAnsi="Calibri" w:cs="Calibri"/>
          <w:b/>
          <w:bCs/>
        </w:rPr>
        <w:t xml:space="preserve">. </w:t>
      </w:r>
      <w:r w:rsidRPr="001B1178">
        <w:rPr>
          <w:rFonts w:ascii="Calibri" w:hAnsi="Calibri" w:cs="Calibri"/>
          <w:b/>
          <w:bCs/>
        </w:rPr>
        <w:t xml:space="preserve">Impact of </w:t>
      </w:r>
      <w:r>
        <w:rPr>
          <w:rFonts w:ascii="Calibri" w:hAnsi="Calibri" w:cs="Calibri"/>
          <w:b/>
          <w:bCs/>
        </w:rPr>
        <w:t>guaranteed r</w:t>
      </w:r>
      <w:r w:rsidRPr="001B1178">
        <w:rPr>
          <w:rFonts w:ascii="Calibri" w:hAnsi="Calibri" w:cs="Calibri"/>
          <w:b/>
          <w:bCs/>
        </w:rPr>
        <w:t>ebate</w:t>
      </w:r>
      <w:r>
        <w:rPr>
          <w:rFonts w:ascii="Calibri" w:hAnsi="Calibri" w:cs="Calibri"/>
          <w:b/>
          <w:bCs/>
        </w:rPr>
        <w:t>s</w:t>
      </w:r>
      <w:r w:rsidRPr="001B1178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on</w:t>
      </w:r>
      <w:r w:rsidRPr="001B1178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f</w:t>
      </w:r>
      <w:r w:rsidRPr="001B1178">
        <w:rPr>
          <w:rFonts w:ascii="Calibri" w:hAnsi="Calibri" w:cs="Calibri"/>
          <w:b/>
          <w:bCs/>
        </w:rPr>
        <w:t xml:space="preserve">inancial </w:t>
      </w:r>
      <w:r>
        <w:rPr>
          <w:rFonts w:ascii="Calibri" w:hAnsi="Calibri" w:cs="Calibri"/>
          <w:b/>
          <w:bCs/>
        </w:rPr>
        <w:t>balance</w:t>
      </w:r>
      <w:r w:rsidRPr="001B1178">
        <w:rPr>
          <w:rFonts w:ascii="Calibri" w:hAnsi="Calibri" w:cs="Calibri"/>
          <w:b/>
          <w:bCs/>
        </w:rPr>
        <w:t xml:space="preserve"> </w:t>
      </w:r>
    </w:p>
    <w:tbl>
      <w:tblPr>
        <w:tblStyle w:val="GridTable1Light"/>
        <w:tblW w:w="9450" w:type="dxa"/>
        <w:tblLayout w:type="fixed"/>
        <w:tblLook w:val="0620" w:firstRow="1" w:lastRow="0" w:firstColumn="0" w:lastColumn="0" w:noHBand="1" w:noVBand="1"/>
      </w:tblPr>
      <w:tblGrid>
        <w:gridCol w:w="2160"/>
        <w:gridCol w:w="1822"/>
        <w:gridCol w:w="1823"/>
        <w:gridCol w:w="1822"/>
        <w:gridCol w:w="1823"/>
      </w:tblGrid>
      <w:tr w:rsidR="004A7531" w:rsidRPr="004A7531" w14:paraId="6BD897BB" w14:textId="77777777" w:rsidTr="006F1D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tcW w:w="2160" w:type="dxa"/>
            <w:noWrap/>
            <w:vAlign w:val="center"/>
            <w:hideMark/>
          </w:tcPr>
          <w:p w14:paraId="7C56933D" w14:textId="77777777" w:rsidR="004A7531" w:rsidRPr="00D141C6" w:rsidRDefault="004A7531" w:rsidP="006F1D49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lastRenderedPageBreak/>
              <w:t>Scenarios</w:t>
            </w:r>
            <w:proofErr w:type="spellEnd"/>
          </w:p>
        </w:tc>
        <w:tc>
          <w:tcPr>
            <w:tcW w:w="1822" w:type="dxa"/>
            <w:noWrap/>
            <w:vAlign w:val="center"/>
            <w:hideMark/>
          </w:tcPr>
          <w:p w14:paraId="205B8D63" w14:textId="77777777" w:rsidR="004A7531" w:rsidRPr="00D141C6" w:rsidRDefault="004A7531" w:rsidP="006F1D49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Rebate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amount</w:t>
            </w:r>
            <w:proofErr w:type="spellEnd"/>
          </w:p>
        </w:tc>
        <w:tc>
          <w:tcPr>
            <w:tcW w:w="1823" w:type="dxa"/>
            <w:noWrap/>
            <w:vAlign w:val="center"/>
            <w:hideMark/>
          </w:tcPr>
          <w:p w14:paraId="734BDD1D" w14:textId="77777777" w:rsidR="004A7531" w:rsidRPr="00D141C6" w:rsidRDefault="004A7531" w:rsidP="006F1D49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2"/>
                <w:szCs w:val="22"/>
                <w:lang w:val="hu-HU" w:eastAsia="hu-HU"/>
              </w:rPr>
            </w:pPr>
            <w:proofErr w:type="spellStart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>Rebate</w:t>
            </w:r>
            <w:proofErr w:type="spellEnd"/>
            <w:r w:rsidRPr="00D141C6">
              <w:rPr>
                <w:rFonts w:ascii="Calibri" w:eastAsia="Times New Roman" w:hAnsi="Calibri" w:cs="Calibri"/>
                <w:color w:val="000000"/>
                <w:lang w:val="hu-HU" w:eastAsia="hu-HU"/>
              </w:rPr>
              <w:t xml:space="preserve"> %</w:t>
            </w:r>
          </w:p>
        </w:tc>
        <w:tc>
          <w:tcPr>
            <w:tcW w:w="1822" w:type="dxa"/>
            <w:noWrap/>
            <w:vAlign w:val="center"/>
            <w:hideMark/>
          </w:tcPr>
          <w:p w14:paraId="406E8CAF" w14:textId="61F8B667" w:rsidR="004A7531" w:rsidRPr="00D141C6" w:rsidRDefault="004A7531" w:rsidP="006F1D49">
            <w:pPr>
              <w:rPr>
                <w:rFonts w:ascii="Calibri" w:eastAsia="Times New Roman" w:hAnsi="Calibri" w:cs="Calibri"/>
                <w:b w:val="0"/>
                <w:bCs w:val="0"/>
                <w:sz w:val="22"/>
                <w:szCs w:val="22"/>
                <w:lang w:val="hu-HU" w:eastAsia="hu-HU"/>
              </w:rPr>
            </w:pPr>
            <w:r w:rsidRPr="00D141C6">
              <w:rPr>
                <w:rFonts w:ascii="Calibri" w:eastAsia="Times New Roman" w:hAnsi="Calibri" w:cs="Calibri"/>
                <w:lang w:val="hu-HU" w:eastAsia="hu-HU"/>
              </w:rPr>
              <w:t xml:space="preserve">Net </w:t>
            </w:r>
            <w:proofErr w:type="spellStart"/>
            <w:r w:rsidRPr="00D141C6">
              <w:rPr>
                <w:rFonts w:ascii="Calibri" w:eastAsia="Times New Roman" w:hAnsi="Calibri" w:cs="Calibri"/>
                <w:lang w:val="hu-HU" w:eastAsia="hu-HU"/>
              </w:rPr>
              <w:t>price</w:t>
            </w:r>
            <w:proofErr w:type="spellEnd"/>
            <w:r w:rsidRPr="00D141C6">
              <w:rPr>
                <w:rFonts w:ascii="Calibri" w:eastAsia="Times New Roman" w:hAnsi="Calibri" w:cs="Calibri"/>
                <w:lang w:val="hu-HU" w:eastAsia="hu-HU"/>
              </w:rPr>
              <w:t xml:space="preserve"> of </w:t>
            </w:r>
            <w:proofErr w:type="spellStart"/>
            <w:r w:rsidR="00BA259F">
              <w:rPr>
                <w:rFonts w:ascii="Calibri" w:eastAsia="Times New Roman" w:hAnsi="Calibri" w:cs="Calibri"/>
                <w:lang w:val="hu-HU" w:eastAsia="hu-HU"/>
              </w:rPr>
              <w:t>lovo</w:t>
            </w:r>
            <w:r w:rsidRPr="00D141C6">
              <w:rPr>
                <w:rFonts w:ascii="Calibri" w:eastAsia="Times New Roman" w:hAnsi="Calibri" w:cs="Calibri"/>
                <w:lang w:val="hu-HU" w:eastAsia="hu-HU"/>
              </w:rPr>
              <w:t>-cel</w:t>
            </w:r>
            <w:proofErr w:type="spellEnd"/>
          </w:p>
        </w:tc>
        <w:tc>
          <w:tcPr>
            <w:tcW w:w="1823" w:type="dxa"/>
            <w:noWrap/>
            <w:vAlign w:val="center"/>
            <w:hideMark/>
          </w:tcPr>
          <w:p w14:paraId="6C17E5D2" w14:textId="77777777" w:rsidR="004A7531" w:rsidRPr="00D141C6" w:rsidRDefault="004A7531" w:rsidP="006F1D49">
            <w:pPr>
              <w:rPr>
                <w:rFonts w:ascii="Calibri" w:eastAsia="Times New Roman" w:hAnsi="Calibri" w:cs="Calibri"/>
                <w:b w:val="0"/>
                <w:bCs w:val="0"/>
                <w:sz w:val="22"/>
                <w:szCs w:val="22"/>
                <w:lang w:val="hu-HU" w:eastAsia="hu-HU"/>
              </w:rPr>
            </w:pPr>
            <w:proofErr w:type="spellStart"/>
            <w:r w:rsidRPr="00D141C6">
              <w:rPr>
                <w:rFonts w:ascii="Calibri" w:eastAsia="Times New Roman" w:hAnsi="Calibri" w:cs="Calibri"/>
                <w:lang w:val="hu-HU" w:eastAsia="hu-HU"/>
              </w:rPr>
              <w:t>Balance</w:t>
            </w:r>
            <w:proofErr w:type="spellEnd"/>
            <w:r w:rsidRPr="00D141C6">
              <w:rPr>
                <w:rFonts w:ascii="Calibri" w:eastAsia="Times New Roman" w:hAnsi="Calibri" w:cs="Calibri"/>
                <w:lang w:val="hu-HU" w:eastAsia="hu-HU"/>
              </w:rPr>
              <w:t xml:space="preserve"> </w:t>
            </w:r>
            <w:proofErr w:type="spellStart"/>
            <w:r w:rsidRPr="00D141C6">
              <w:rPr>
                <w:rFonts w:ascii="Calibri" w:eastAsia="Times New Roman" w:hAnsi="Calibri" w:cs="Calibri"/>
                <w:lang w:val="hu-HU" w:eastAsia="hu-HU"/>
              </w:rPr>
              <w:t>with</w:t>
            </w:r>
            <w:proofErr w:type="spellEnd"/>
            <w:r w:rsidRPr="00D141C6">
              <w:rPr>
                <w:rFonts w:ascii="Calibri" w:eastAsia="Times New Roman" w:hAnsi="Calibri" w:cs="Calibri"/>
                <w:lang w:val="hu-HU" w:eastAsia="hu-HU"/>
              </w:rPr>
              <w:t xml:space="preserve"> OBA</w:t>
            </w:r>
          </w:p>
        </w:tc>
      </w:tr>
      <w:tr w:rsidR="0085165B" w:rsidRPr="00CC5198" w14:paraId="5CABBE54" w14:textId="77777777" w:rsidTr="0085165B">
        <w:trPr>
          <w:trHeight w:val="300"/>
        </w:trPr>
        <w:tc>
          <w:tcPr>
            <w:tcW w:w="2160" w:type="dxa"/>
            <w:noWrap/>
            <w:hideMark/>
          </w:tcPr>
          <w:p w14:paraId="6F41D73E" w14:textId="77777777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List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price</w:t>
            </w:r>
            <w:proofErr w:type="spellEnd"/>
          </w:p>
        </w:tc>
        <w:tc>
          <w:tcPr>
            <w:tcW w:w="1822" w:type="dxa"/>
            <w:noWrap/>
            <w:vAlign w:val="center"/>
          </w:tcPr>
          <w:p w14:paraId="4BEB5E88" w14:textId="3D652FAE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$0</w:t>
            </w:r>
          </w:p>
        </w:tc>
        <w:tc>
          <w:tcPr>
            <w:tcW w:w="1823" w:type="dxa"/>
            <w:noWrap/>
            <w:vAlign w:val="center"/>
          </w:tcPr>
          <w:p w14:paraId="1F966EBC" w14:textId="6DE2ED04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0.0%</w:t>
            </w:r>
          </w:p>
        </w:tc>
        <w:tc>
          <w:tcPr>
            <w:tcW w:w="1822" w:type="dxa"/>
            <w:noWrap/>
            <w:vAlign w:val="center"/>
          </w:tcPr>
          <w:p w14:paraId="6922E847" w14:textId="35ABA53F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$3,100,000</w:t>
            </w:r>
          </w:p>
        </w:tc>
        <w:tc>
          <w:tcPr>
            <w:tcW w:w="1823" w:type="dxa"/>
            <w:noWrap/>
            <w:vAlign w:val="center"/>
          </w:tcPr>
          <w:p w14:paraId="7B35DEA8" w14:textId="45252149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-$2,641,000</w:t>
            </w:r>
          </w:p>
        </w:tc>
      </w:tr>
      <w:tr w:rsidR="0085165B" w:rsidRPr="00CC5198" w14:paraId="3EC9FE03" w14:textId="77777777" w:rsidTr="0085165B">
        <w:trPr>
          <w:trHeight w:val="300"/>
        </w:trPr>
        <w:tc>
          <w:tcPr>
            <w:tcW w:w="2160" w:type="dxa"/>
            <w:noWrap/>
            <w:hideMark/>
          </w:tcPr>
          <w:p w14:paraId="43B17A8D" w14:textId="77777777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5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years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of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SoC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costs</w:t>
            </w:r>
            <w:proofErr w:type="spellEnd"/>
          </w:p>
        </w:tc>
        <w:tc>
          <w:tcPr>
            <w:tcW w:w="1822" w:type="dxa"/>
            <w:noWrap/>
            <w:vAlign w:val="center"/>
          </w:tcPr>
          <w:p w14:paraId="0AB74B7E" w14:textId="34A5D05A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$229,705</w:t>
            </w:r>
          </w:p>
        </w:tc>
        <w:tc>
          <w:tcPr>
            <w:tcW w:w="1823" w:type="dxa"/>
            <w:noWrap/>
            <w:vAlign w:val="center"/>
          </w:tcPr>
          <w:p w14:paraId="34D7D334" w14:textId="5836E496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7.4%</w:t>
            </w:r>
          </w:p>
        </w:tc>
        <w:tc>
          <w:tcPr>
            <w:tcW w:w="1822" w:type="dxa"/>
            <w:noWrap/>
            <w:vAlign w:val="center"/>
          </w:tcPr>
          <w:p w14:paraId="56CE2EBB" w14:textId="4CEC2ACE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$2,870,295</w:t>
            </w:r>
          </w:p>
        </w:tc>
        <w:tc>
          <w:tcPr>
            <w:tcW w:w="1823" w:type="dxa"/>
            <w:noWrap/>
            <w:vAlign w:val="center"/>
          </w:tcPr>
          <w:p w14:paraId="3EE3A8A8" w14:textId="4FA8F5C1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-$2,439,000</w:t>
            </w:r>
          </w:p>
        </w:tc>
      </w:tr>
      <w:tr w:rsidR="0085165B" w:rsidRPr="00CC5198" w14:paraId="3A41C945" w14:textId="77777777" w:rsidTr="0085165B">
        <w:trPr>
          <w:trHeight w:val="300"/>
        </w:trPr>
        <w:tc>
          <w:tcPr>
            <w:tcW w:w="2160" w:type="dxa"/>
            <w:noWrap/>
            <w:hideMark/>
          </w:tcPr>
          <w:p w14:paraId="66228FC8" w14:textId="77777777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7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years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of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SoC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costs</w:t>
            </w:r>
            <w:proofErr w:type="spellEnd"/>
          </w:p>
        </w:tc>
        <w:tc>
          <w:tcPr>
            <w:tcW w:w="1822" w:type="dxa"/>
            <w:noWrap/>
            <w:vAlign w:val="center"/>
          </w:tcPr>
          <w:p w14:paraId="56F2CB90" w14:textId="0C859F02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$321,587</w:t>
            </w:r>
          </w:p>
        </w:tc>
        <w:tc>
          <w:tcPr>
            <w:tcW w:w="1823" w:type="dxa"/>
            <w:noWrap/>
            <w:vAlign w:val="center"/>
          </w:tcPr>
          <w:p w14:paraId="3B784055" w14:textId="7D31C3F3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10.4%</w:t>
            </w:r>
          </w:p>
        </w:tc>
        <w:tc>
          <w:tcPr>
            <w:tcW w:w="1822" w:type="dxa"/>
            <w:noWrap/>
            <w:vAlign w:val="center"/>
          </w:tcPr>
          <w:p w14:paraId="0F48E1BC" w14:textId="79373244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$2,778,413</w:t>
            </w:r>
          </w:p>
        </w:tc>
        <w:tc>
          <w:tcPr>
            <w:tcW w:w="1823" w:type="dxa"/>
            <w:noWrap/>
            <w:vAlign w:val="center"/>
          </w:tcPr>
          <w:p w14:paraId="7A08AF80" w14:textId="3E53A544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-$2,358,000</w:t>
            </w:r>
          </w:p>
        </w:tc>
      </w:tr>
      <w:tr w:rsidR="0085165B" w:rsidRPr="00CC5198" w14:paraId="6B55026C" w14:textId="77777777" w:rsidTr="0085165B">
        <w:trPr>
          <w:trHeight w:val="300"/>
        </w:trPr>
        <w:tc>
          <w:tcPr>
            <w:tcW w:w="2160" w:type="dxa"/>
            <w:noWrap/>
            <w:hideMark/>
          </w:tcPr>
          <w:p w14:paraId="08D33B01" w14:textId="77777777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10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years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of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SoC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costs</w:t>
            </w:r>
            <w:proofErr w:type="spellEnd"/>
          </w:p>
        </w:tc>
        <w:tc>
          <w:tcPr>
            <w:tcW w:w="1822" w:type="dxa"/>
            <w:noWrap/>
            <w:vAlign w:val="center"/>
          </w:tcPr>
          <w:p w14:paraId="2A8B4E29" w14:textId="1D7DCDB9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$459,410</w:t>
            </w:r>
          </w:p>
        </w:tc>
        <w:tc>
          <w:tcPr>
            <w:tcW w:w="1823" w:type="dxa"/>
            <w:noWrap/>
            <w:vAlign w:val="center"/>
          </w:tcPr>
          <w:p w14:paraId="3D424898" w14:textId="7E49E1B5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14.8%</w:t>
            </w:r>
          </w:p>
        </w:tc>
        <w:tc>
          <w:tcPr>
            <w:tcW w:w="1822" w:type="dxa"/>
            <w:noWrap/>
            <w:vAlign w:val="center"/>
          </w:tcPr>
          <w:p w14:paraId="32E7D6EC" w14:textId="7364E319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$2,640,590</w:t>
            </w:r>
          </w:p>
        </w:tc>
        <w:tc>
          <w:tcPr>
            <w:tcW w:w="1823" w:type="dxa"/>
            <w:noWrap/>
            <w:vAlign w:val="center"/>
          </w:tcPr>
          <w:p w14:paraId="032CDE33" w14:textId="25F8FD85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-$2,236,000</w:t>
            </w:r>
          </w:p>
        </w:tc>
      </w:tr>
      <w:tr w:rsidR="0085165B" w:rsidRPr="00CC5198" w14:paraId="48B04CBE" w14:textId="77777777" w:rsidTr="0085165B">
        <w:trPr>
          <w:trHeight w:val="300"/>
        </w:trPr>
        <w:tc>
          <w:tcPr>
            <w:tcW w:w="2160" w:type="dxa"/>
            <w:noWrap/>
            <w:hideMark/>
          </w:tcPr>
          <w:p w14:paraId="374AD668" w14:textId="77777777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15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years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of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SoC</w:t>
            </w:r>
            <w:proofErr w:type="spellEnd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 xml:space="preserve"> </w:t>
            </w:r>
            <w:proofErr w:type="spellStart"/>
            <w:r w:rsidRPr="00CC5198"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  <w:t>costs</w:t>
            </w:r>
            <w:proofErr w:type="spellEnd"/>
          </w:p>
        </w:tc>
        <w:tc>
          <w:tcPr>
            <w:tcW w:w="1822" w:type="dxa"/>
            <w:noWrap/>
            <w:vAlign w:val="center"/>
          </w:tcPr>
          <w:p w14:paraId="4D103736" w14:textId="5D82B537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$689,115</w:t>
            </w:r>
          </w:p>
        </w:tc>
        <w:tc>
          <w:tcPr>
            <w:tcW w:w="1823" w:type="dxa"/>
            <w:noWrap/>
            <w:vAlign w:val="center"/>
          </w:tcPr>
          <w:p w14:paraId="0222EDE2" w14:textId="7A6EEEC6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22.2%</w:t>
            </w:r>
          </w:p>
        </w:tc>
        <w:tc>
          <w:tcPr>
            <w:tcW w:w="1822" w:type="dxa"/>
            <w:noWrap/>
            <w:vAlign w:val="center"/>
          </w:tcPr>
          <w:p w14:paraId="110CB3B9" w14:textId="0CCB0A75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$2,410,885</w:t>
            </w:r>
          </w:p>
        </w:tc>
        <w:tc>
          <w:tcPr>
            <w:tcW w:w="1823" w:type="dxa"/>
            <w:noWrap/>
            <w:vAlign w:val="center"/>
          </w:tcPr>
          <w:p w14:paraId="2F5771AA" w14:textId="3718FE0D" w:rsidR="0085165B" w:rsidRPr="00CC5198" w:rsidRDefault="0085165B" w:rsidP="0085165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hu-HU" w:eastAsia="hu-H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-$2,033,000</w:t>
            </w:r>
          </w:p>
        </w:tc>
      </w:tr>
    </w:tbl>
    <w:p w14:paraId="738B2A73" w14:textId="4272DDE8" w:rsidR="00EF72ED" w:rsidRPr="009C14A1" w:rsidRDefault="005E5EC4" w:rsidP="00EF72E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Notes: </w:t>
      </w:r>
      <w:r w:rsidR="00EF72ED" w:rsidRPr="0091756B">
        <w:rPr>
          <w:rFonts w:ascii="Calibri" w:hAnsi="Calibri" w:cs="Calibri"/>
        </w:rPr>
        <w:t>OBA, outcome-based agreement;</w:t>
      </w:r>
      <w:r w:rsidR="00EF72ED">
        <w:rPr>
          <w:rFonts w:ascii="Calibri" w:hAnsi="Calibri" w:cs="Calibri"/>
        </w:rPr>
        <w:t xml:space="preserve"> SoC: standard-of-care; t</w:t>
      </w:r>
      <w:r w:rsidR="00EF72ED" w:rsidRPr="0091756B">
        <w:rPr>
          <w:rFonts w:ascii="Calibri" w:hAnsi="Calibri" w:cs="Calibri"/>
        </w:rPr>
        <w:t xml:space="preserve">he "Balance" refers to the cost difference between </w:t>
      </w:r>
      <w:r w:rsidR="00EF72ED">
        <w:rPr>
          <w:rFonts w:ascii="Calibri" w:hAnsi="Calibri" w:cs="Calibri"/>
        </w:rPr>
        <w:t>exa-</w:t>
      </w:r>
      <w:proofErr w:type="spellStart"/>
      <w:r w:rsidR="00EF72ED">
        <w:rPr>
          <w:rFonts w:ascii="Calibri" w:hAnsi="Calibri" w:cs="Calibri"/>
        </w:rPr>
        <w:t>cel</w:t>
      </w:r>
      <w:proofErr w:type="spellEnd"/>
      <w:r w:rsidR="00EF72ED" w:rsidRPr="0091756B">
        <w:rPr>
          <w:rFonts w:ascii="Calibri" w:hAnsi="Calibri" w:cs="Calibri"/>
        </w:rPr>
        <w:t xml:space="preserve"> gene therapy and the standard of care over </w:t>
      </w:r>
      <w:r w:rsidR="00EF72ED">
        <w:rPr>
          <w:rFonts w:ascii="Calibri" w:hAnsi="Calibri" w:cs="Calibri"/>
        </w:rPr>
        <w:t>six</w:t>
      </w:r>
      <w:r w:rsidR="00EF72ED" w:rsidRPr="0091756B">
        <w:rPr>
          <w:rFonts w:ascii="Calibri" w:hAnsi="Calibri" w:cs="Calibri"/>
        </w:rPr>
        <w:t xml:space="preserve"> years</w:t>
      </w:r>
    </w:p>
    <w:p w14:paraId="224C2668" w14:textId="77777777" w:rsidR="00AF7666" w:rsidRDefault="00AF7666">
      <w:pPr>
        <w:sectPr w:rsidR="00AF7666" w:rsidSect="00EF72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8DCFD48" w14:textId="68363EAF" w:rsidR="00AF7666" w:rsidRDefault="00AF7666" w:rsidP="00AF7666">
      <w:pPr>
        <w:pStyle w:val="Heading1"/>
      </w:pPr>
      <w:r w:rsidRPr="0091756B">
        <w:lastRenderedPageBreak/>
        <w:t xml:space="preserve">Online </w:t>
      </w:r>
      <w:r w:rsidR="003400FB">
        <w:t>R</w:t>
      </w:r>
      <w:r w:rsidRPr="0091756B">
        <w:t xml:space="preserve">esource </w:t>
      </w:r>
      <w:r>
        <w:t>5</w:t>
      </w:r>
      <w:r w:rsidRPr="0091756B">
        <w:t xml:space="preserve">. </w:t>
      </w:r>
      <w:r w:rsidR="006B66C1">
        <w:t>Probabilistic sensitivity analysis results</w:t>
      </w:r>
    </w:p>
    <w:p w14:paraId="5037373D" w14:textId="1D7A8275" w:rsidR="006B66C1" w:rsidRDefault="006B66C1" w:rsidP="00D141C6">
      <w:pPr>
        <w:pStyle w:val="Heading2"/>
      </w:pPr>
      <w:r w:rsidRPr="0092268C">
        <w:t xml:space="preserve">5.1 </w:t>
      </w:r>
      <w:r w:rsidR="00C051B1">
        <w:t>R</w:t>
      </w:r>
      <w:r w:rsidRPr="0092268C">
        <w:t xml:space="preserve">esults </w:t>
      </w:r>
      <w:r w:rsidR="00C051B1">
        <w:t xml:space="preserve">of </w:t>
      </w:r>
      <w:r w:rsidR="00AE35BF">
        <w:t>1</w:t>
      </w:r>
      <w:r w:rsidR="003922BA">
        <w:t>,</w:t>
      </w:r>
      <w:r w:rsidR="00AE35BF">
        <w:t xml:space="preserve">000 </w:t>
      </w:r>
      <w:r w:rsidR="00C051B1" w:rsidRPr="0092268C">
        <w:t xml:space="preserve">Monte </w:t>
      </w:r>
      <w:r w:rsidR="003922BA">
        <w:t>C</w:t>
      </w:r>
      <w:r w:rsidR="00C051B1" w:rsidRPr="0092268C">
        <w:t xml:space="preserve">arlo </w:t>
      </w:r>
      <w:r w:rsidR="001F3583">
        <w:t>S</w:t>
      </w:r>
      <w:r w:rsidR="00C051B1" w:rsidRPr="0092268C">
        <w:t>imulation</w:t>
      </w:r>
      <w:r w:rsidR="00AE35BF">
        <w:t>s</w:t>
      </w:r>
      <w:r w:rsidR="00C051B1" w:rsidRPr="0092268C">
        <w:t xml:space="preserve"> </w:t>
      </w:r>
      <w:r w:rsidRPr="0092268C">
        <w:t xml:space="preserve">for </w:t>
      </w:r>
      <w:r w:rsidR="003922BA">
        <w:t>E</w:t>
      </w:r>
      <w:r w:rsidRPr="0092268C">
        <w:t>xa-</w:t>
      </w:r>
      <w:r w:rsidR="003922BA">
        <w:t>C</w:t>
      </w:r>
      <w:r w:rsidRPr="0092268C">
        <w:t>el</w:t>
      </w:r>
      <w:r w:rsidR="00AE35BF">
        <w:t xml:space="preserve"> </w:t>
      </w:r>
      <w:r w:rsidR="003922BA">
        <w:t>P</w:t>
      </w:r>
      <w:r w:rsidR="00AE35BF">
        <w:t>atients</w:t>
      </w:r>
    </w:p>
    <w:p w14:paraId="7A8E1216" w14:textId="255EE44C" w:rsidR="00E90DE4" w:rsidRDefault="005F1AC8" w:rsidP="00EF7768">
      <w:pPr>
        <w:spacing w:after="0"/>
      </w:pPr>
      <w:r w:rsidRPr="00564A53">
        <w:rPr>
          <w:b/>
          <w:bCs/>
        </w:rPr>
        <w:t>Figure</w:t>
      </w:r>
      <w:r w:rsidR="00D546BE" w:rsidRPr="00564A53">
        <w:rPr>
          <w:b/>
          <w:bCs/>
        </w:rPr>
        <w:t xml:space="preserve"> OR 5.1.1 </w:t>
      </w:r>
      <w:r w:rsidRPr="00564A53">
        <w:rPr>
          <w:b/>
          <w:bCs/>
        </w:rPr>
        <w:t>Balance w</w:t>
      </w:r>
      <w:proofErr w:type="spellStart"/>
      <w:r w:rsidRPr="00564A53">
        <w:rPr>
          <w:b/>
          <w:bCs/>
          <w:lang w:val="hu-HU"/>
        </w:rPr>
        <w:t>it</w:t>
      </w:r>
      <w:r w:rsidR="009F1930">
        <w:rPr>
          <w:b/>
          <w:bCs/>
          <w:lang w:val="hu-HU"/>
        </w:rPr>
        <w:t>h</w:t>
      </w:r>
      <w:r w:rsidRPr="00564A53">
        <w:rPr>
          <w:b/>
          <w:bCs/>
          <w:lang w:val="hu-HU"/>
        </w:rPr>
        <w:t>out</w:t>
      </w:r>
      <w:proofErr w:type="spellEnd"/>
      <w:r w:rsidRPr="00564A53">
        <w:rPr>
          <w:b/>
          <w:bCs/>
        </w:rPr>
        <w:t xml:space="preserve"> </w:t>
      </w:r>
      <w:r w:rsidR="00D1656A">
        <w:rPr>
          <w:b/>
          <w:bCs/>
        </w:rPr>
        <w:t>outcome-based agreement</w:t>
      </w:r>
      <w:r w:rsidRPr="00564A53">
        <w:rPr>
          <w:b/>
          <w:bCs/>
        </w:rPr>
        <w:t xml:space="preserve"> </w:t>
      </w:r>
      <w:proofErr w:type="spellStart"/>
      <w:r w:rsidRPr="00564A53">
        <w:rPr>
          <w:b/>
          <w:bCs/>
          <w:lang w:val="hu-HU"/>
        </w:rPr>
        <w:t>at</w:t>
      </w:r>
      <w:proofErr w:type="spellEnd"/>
      <w:r w:rsidRPr="00564A53">
        <w:rPr>
          <w:b/>
          <w:bCs/>
          <w:lang w:val="hu-HU"/>
        </w:rPr>
        <w:t xml:space="preserve"> </w:t>
      </w:r>
      <w:r w:rsidRPr="00564A53">
        <w:rPr>
          <w:b/>
          <w:bCs/>
        </w:rPr>
        <w:t>6 y</w:t>
      </w:r>
      <w:proofErr w:type="spellStart"/>
      <w:r w:rsidRPr="00564A53">
        <w:rPr>
          <w:b/>
          <w:bCs/>
          <w:lang w:val="hu-HU"/>
        </w:rPr>
        <w:t>ears</w:t>
      </w:r>
      <w:proofErr w:type="spellEnd"/>
      <w:r w:rsidRPr="00564A53">
        <w:rPr>
          <w:b/>
          <w:bCs/>
          <w:lang w:val="hu-HU"/>
        </w:rPr>
        <w:t xml:space="preserve">, </w:t>
      </w:r>
      <w:proofErr w:type="spellStart"/>
      <w:r w:rsidRPr="00564A53">
        <w:rPr>
          <w:b/>
          <w:bCs/>
          <w:lang w:val="hu-HU"/>
        </w:rPr>
        <w:t>million</w:t>
      </w:r>
      <w:proofErr w:type="spellEnd"/>
      <w:r w:rsidRPr="00564A53">
        <w:rPr>
          <w:b/>
          <w:bCs/>
          <w:lang w:val="hu-HU"/>
        </w:rPr>
        <w:t xml:space="preserve"> $ per </w:t>
      </w:r>
      <w:proofErr w:type="spellStart"/>
      <w:r w:rsidR="00FD4066">
        <w:rPr>
          <w:b/>
          <w:bCs/>
          <w:lang w:val="hu-HU"/>
        </w:rPr>
        <w:t>exa-cel</w:t>
      </w:r>
      <w:proofErr w:type="spellEnd"/>
      <w:r w:rsidR="00FD4066">
        <w:rPr>
          <w:b/>
          <w:bCs/>
          <w:lang w:val="hu-HU"/>
        </w:rPr>
        <w:t xml:space="preserve"> </w:t>
      </w:r>
      <w:proofErr w:type="spellStart"/>
      <w:r w:rsidRPr="00564A53">
        <w:rPr>
          <w:b/>
          <w:bCs/>
          <w:lang w:val="hu-HU"/>
        </w:rPr>
        <w:t>patient</w:t>
      </w:r>
      <w:proofErr w:type="spellEnd"/>
    </w:p>
    <w:p w14:paraId="1B021B4B" w14:textId="5F61F98A" w:rsidR="00CB6934" w:rsidRDefault="00CB6934" w:rsidP="006B66C1">
      <w:r>
        <w:rPr>
          <w:noProof/>
        </w:rPr>
        <mc:AlternateContent>
          <mc:Choice Requires="cx1">
            <w:drawing>
              <wp:inline distT="0" distB="0" distL="0" distR="0" wp14:anchorId="4CAF0A89" wp14:editId="646DBA6D">
                <wp:extent cx="5943600" cy="2857500"/>
                <wp:effectExtent l="0" t="0" r="0" b="0"/>
                <wp:docPr id="62683267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3382F8-9C1A-42A7-889A-432EFB2646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0"/>
                  </a:graphicData>
                </a:graphic>
              </wp:inline>
            </w:drawing>
          </mc:Choice>
          <mc:Fallback>
            <w:drawing>
              <wp:inline distT="0" distB="0" distL="0" distR="0" wp14:anchorId="4CAF0A89" wp14:editId="646DBA6D">
                <wp:extent cx="5943600" cy="2857500"/>
                <wp:effectExtent l="0" t="0" r="0" b="0"/>
                <wp:docPr id="62683267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3382F8-9C1A-42A7-889A-432EFB26462F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683267" name="Chart 1">
                          <a:extLst>
                            <a:ext uri="{FF2B5EF4-FFF2-40B4-BE49-F238E27FC236}">
                              <a16:creationId xmlns:a16="http://schemas.microsoft.com/office/drawing/2014/main" id="{BF3382F8-9C1A-42A7-889A-432EFB26462F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85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36"/>
        <w:gridCol w:w="785"/>
        <w:gridCol w:w="1026"/>
        <w:gridCol w:w="1199"/>
      </w:tblGrid>
      <w:tr w:rsidR="00042DB3" w:rsidRPr="00042DB3" w14:paraId="138C81F4" w14:textId="77777777" w:rsidTr="00564A53">
        <w:trPr>
          <w:trHeight w:val="288"/>
        </w:trPr>
        <w:tc>
          <w:tcPr>
            <w:tcW w:w="0" w:type="auto"/>
            <w:noWrap/>
            <w:hideMark/>
          </w:tcPr>
          <w:p w14:paraId="7C17DE21" w14:textId="77777777" w:rsidR="00042DB3" w:rsidRPr="00042DB3" w:rsidRDefault="00042DB3" w:rsidP="00042DB3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3AB18AB4" w14:textId="77777777" w:rsidR="00042DB3" w:rsidRPr="00042DB3" w:rsidRDefault="00042DB3" w:rsidP="00042DB3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42DB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0" w:type="auto"/>
            <w:noWrap/>
            <w:hideMark/>
          </w:tcPr>
          <w:p w14:paraId="4822F8D3" w14:textId="77777777" w:rsidR="00042DB3" w:rsidRPr="00042DB3" w:rsidRDefault="00042DB3" w:rsidP="00042DB3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42DB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2.5% low</w:t>
            </w:r>
          </w:p>
        </w:tc>
        <w:tc>
          <w:tcPr>
            <w:tcW w:w="0" w:type="auto"/>
            <w:noWrap/>
            <w:hideMark/>
          </w:tcPr>
          <w:p w14:paraId="00B0A3E7" w14:textId="77777777" w:rsidR="00042DB3" w:rsidRPr="00042DB3" w:rsidRDefault="00042DB3" w:rsidP="00042DB3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42DB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97.5% high</w:t>
            </w:r>
          </w:p>
        </w:tc>
      </w:tr>
      <w:tr w:rsidR="0074355F" w:rsidRPr="00042DB3" w14:paraId="6C2E03AD" w14:textId="77777777" w:rsidTr="00130606">
        <w:trPr>
          <w:trHeight w:val="288"/>
        </w:trPr>
        <w:tc>
          <w:tcPr>
            <w:tcW w:w="0" w:type="auto"/>
            <w:noWrap/>
            <w:hideMark/>
          </w:tcPr>
          <w:p w14:paraId="1062277D" w14:textId="77777777" w:rsidR="0074355F" w:rsidRPr="00042DB3" w:rsidRDefault="0074355F" w:rsidP="0074355F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042DB3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Value, million</w:t>
            </w:r>
          </w:p>
        </w:tc>
        <w:tc>
          <w:tcPr>
            <w:tcW w:w="0" w:type="auto"/>
            <w:noWrap/>
            <w:vAlign w:val="bottom"/>
            <w:hideMark/>
          </w:tcPr>
          <w:p w14:paraId="2091AE15" w14:textId="3CBF3A9A" w:rsidR="0074355F" w:rsidRPr="00042DB3" w:rsidRDefault="0074355F" w:rsidP="0074355F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-$2.09</w:t>
            </w:r>
          </w:p>
        </w:tc>
        <w:tc>
          <w:tcPr>
            <w:tcW w:w="0" w:type="auto"/>
            <w:noWrap/>
            <w:vAlign w:val="bottom"/>
            <w:hideMark/>
          </w:tcPr>
          <w:p w14:paraId="0FD01849" w14:textId="6EF2BB01" w:rsidR="0074355F" w:rsidRPr="00042DB3" w:rsidRDefault="0074355F" w:rsidP="0074355F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-$2.18</w:t>
            </w:r>
          </w:p>
        </w:tc>
        <w:tc>
          <w:tcPr>
            <w:tcW w:w="0" w:type="auto"/>
            <w:noWrap/>
            <w:vAlign w:val="bottom"/>
            <w:hideMark/>
          </w:tcPr>
          <w:p w14:paraId="3D4070A3" w14:textId="362604F6" w:rsidR="0074355F" w:rsidRPr="00042DB3" w:rsidRDefault="0074355F" w:rsidP="0074355F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-$2.01</w:t>
            </w:r>
          </w:p>
        </w:tc>
      </w:tr>
    </w:tbl>
    <w:p w14:paraId="61ECEAA5" w14:textId="77777777" w:rsidR="00042DB3" w:rsidRDefault="00042DB3" w:rsidP="009F1930">
      <w:pPr>
        <w:spacing w:after="0"/>
        <w:rPr>
          <w:b/>
          <w:bCs/>
        </w:rPr>
      </w:pPr>
    </w:p>
    <w:p w14:paraId="621EC3CE" w14:textId="1AC2ECB7" w:rsidR="009F1930" w:rsidRDefault="003651F4" w:rsidP="009F1930">
      <w:pPr>
        <w:spacing w:after="0"/>
      </w:pPr>
      <w:r w:rsidRPr="00F31EC6">
        <w:rPr>
          <w:b/>
          <w:bCs/>
        </w:rPr>
        <w:t>Figure OR 5.1.</w:t>
      </w:r>
      <w:r>
        <w:rPr>
          <w:b/>
          <w:bCs/>
        </w:rPr>
        <w:t>2</w:t>
      </w:r>
      <w:r w:rsidRPr="00F31EC6">
        <w:rPr>
          <w:b/>
          <w:bCs/>
        </w:rPr>
        <w:t xml:space="preserve"> </w:t>
      </w:r>
      <w:r w:rsidR="009F1930" w:rsidRPr="009F1930">
        <w:rPr>
          <w:b/>
          <w:bCs/>
        </w:rPr>
        <w:t xml:space="preserve">Balance with </w:t>
      </w:r>
      <w:r w:rsidR="00D1656A">
        <w:rPr>
          <w:b/>
          <w:bCs/>
        </w:rPr>
        <w:t>outcome-based agreement</w:t>
      </w:r>
      <w:r w:rsidR="009F1930" w:rsidRPr="009F1930">
        <w:rPr>
          <w:b/>
          <w:bCs/>
        </w:rPr>
        <w:t xml:space="preserve"> at 6 years, million $ per </w:t>
      </w:r>
      <w:r w:rsidR="00FD4066">
        <w:rPr>
          <w:b/>
          <w:bCs/>
        </w:rPr>
        <w:t>exa-</w:t>
      </w:r>
      <w:proofErr w:type="spellStart"/>
      <w:r w:rsidR="00FD4066">
        <w:rPr>
          <w:b/>
          <w:bCs/>
        </w:rPr>
        <w:t>cel</w:t>
      </w:r>
      <w:proofErr w:type="spellEnd"/>
      <w:r w:rsidR="00FD4066">
        <w:rPr>
          <w:b/>
          <w:bCs/>
        </w:rPr>
        <w:t xml:space="preserve"> </w:t>
      </w:r>
      <w:r w:rsidR="009F1930" w:rsidRPr="009F1930">
        <w:rPr>
          <w:b/>
          <w:bCs/>
        </w:rPr>
        <w:t>patient</w:t>
      </w:r>
    </w:p>
    <w:p w14:paraId="03D49CBA" w14:textId="24720A0F" w:rsidR="00CB6934" w:rsidRDefault="00566099" w:rsidP="009F1930">
      <w:pPr>
        <w:spacing w:after="0"/>
      </w:pPr>
      <w:r>
        <w:rPr>
          <w:noProof/>
        </w:rPr>
        <mc:AlternateContent>
          <mc:Choice Requires="cx1">
            <w:drawing>
              <wp:inline distT="0" distB="0" distL="0" distR="0" wp14:anchorId="45F89AD8" wp14:editId="3F5F12FB">
                <wp:extent cx="5943600" cy="2857500"/>
                <wp:effectExtent l="0" t="0" r="0" b="0"/>
                <wp:docPr id="1150442063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12E4BF-0D65-47C5-BBD5-484F475DBF9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2"/>
                  </a:graphicData>
                </a:graphic>
              </wp:inline>
            </w:drawing>
          </mc:Choice>
          <mc:Fallback>
            <w:drawing>
              <wp:inline distT="0" distB="0" distL="0" distR="0" wp14:anchorId="45F89AD8" wp14:editId="3F5F12FB">
                <wp:extent cx="5943600" cy="2857500"/>
                <wp:effectExtent l="0" t="0" r="0" b="0"/>
                <wp:docPr id="1150442063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12E4BF-0D65-47C5-BBD5-484F475DBF92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0442063" name="Chart 1">
                          <a:extLst>
                            <a:ext uri="{FF2B5EF4-FFF2-40B4-BE49-F238E27FC236}">
                              <a16:creationId xmlns:a16="http://schemas.microsoft.com/office/drawing/2014/main" id="{1512E4BF-0D65-47C5-BBD5-484F475DBF92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85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563AF909" w14:textId="77777777" w:rsidR="009F1930" w:rsidRDefault="009F1930" w:rsidP="009F1930">
      <w:pPr>
        <w:spacing w:after="0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36"/>
        <w:gridCol w:w="785"/>
        <w:gridCol w:w="1026"/>
        <w:gridCol w:w="1199"/>
      </w:tblGrid>
      <w:tr w:rsidR="00B0000C" w:rsidRPr="00B0000C" w14:paraId="2EA45FA6" w14:textId="77777777" w:rsidTr="00564A53">
        <w:trPr>
          <w:trHeight w:val="288"/>
        </w:trPr>
        <w:tc>
          <w:tcPr>
            <w:tcW w:w="0" w:type="auto"/>
            <w:noWrap/>
            <w:hideMark/>
          </w:tcPr>
          <w:p w14:paraId="502D1745" w14:textId="77777777" w:rsidR="00B0000C" w:rsidRPr="00B0000C" w:rsidRDefault="00B0000C" w:rsidP="00B0000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6CE28F0D" w14:textId="77777777" w:rsidR="00B0000C" w:rsidRPr="00B0000C" w:rsidRDefault="00B0000C" w:rsidP="00B0000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0000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0" w:type="auto"/>
            <w:noWrap/>
            <w:hideMark/>
          </w:tcPr>
          <w:p w14:paraId="4A96CF85" w14:textId="77777777" w:rsidR="00B0000C" w:rsidRPr="00B0000C" w:rsidRDefault="00B0000C" w:rsidP="00B0000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0000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2.5% low</w:t>
            </w:r>
          </w:p>
        </w:tc>
        <w:tc>
          <w:tcPr>
            <w:tcW w:w="0" w:type="auto"/>
            <w:noWrap/>
            <w:hideMark/>
          </w:tcPr>
          <w:p w14:paraId="16A40D71" w14:textId="77777777" w:rsidR="00B0000C" w:rsidRPr="00B0000C" w:rsidRDefault="00B0000C" w:rsidP="00B0000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0000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97.5% high</w:t>
            </w:r>
          </w:p>
        </w:tc>
      </w:tr>
      <w:tr w:rsidR="00D44037" w:rsidRPr="00B0000C" w14:paraId="497634D7" w14:textId="77777777" w:rsidTr="00F923C8">
        <w:trPr>
          <w:trHeight w:val="288"/>
        </w:trPr>
        <w:tc>
          <w:tcPr>
            <w:tcW w:w="0" w:type="auto"/>
            <w:noWrap/>
            <w:hideMark/>
          </w:tcPr>
          <w:p w14:paraId="72F63499" w14:textId="77777777" w:rsidR="00D44037" w:rsidRPr="00B0000C" w:rsidRDefault="00D44037" w:rsidP="00D44037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0000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>Value, million</w:t>
            </w:r>
          </w:p>
        </w:tc>
        <w:tc>
          <w:tcPr>
            <w:tcW w:w="0" w:type="auto"/>
            <w:noWrap/>
            <w:vAlign w:val="bottom"/>
            <w:hideMark/>
          </w:tcPr>
          <w:p w14:paraId="6A4CD4DB" w14:textId="443CC15C" w:rsidR="00D44037" w:rsidRPr="00B0000C" w:rsidRDefault="00D44037" w:rsidP="00D44037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-$1.84</w:t>
            </w:r>
          </w:p>
        </w:tc>
        <w:tc>
          <w:tcPr>
            <w:tcW w:w="0" w:type="auto"/>
            <w:noWrap/>
            <w:vAlign w:val="bottom"/>
            <w:hideMark/>
          </w:tcPr>
          <w:p w14:paraId="208EB864" w14:textId="54ADE171" w:rsidR="00D44037" w:rsidRPr="00B0000C" w:rsidRDefault="00D44037" w:rsidP="00D44037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-$2.03</w:t>
            </w:r>
          </w:p>
        </w:tc>
        <w:tc>
          <w:tcPr>
            <w:tcW w:w="0" w:type="auto"/>
            <w:noWrap/>
            <w:vAlign w:val="bottom"/>
            <w:hideMark/>
          </w:tcPr>
          <w:p w14:paraId="1E449E36" w14:textId="1E332C65" w:rsidR="00D44037" w:rsidRPr="00B0000C" w:rsidRDefault="00D44037" w:rsidP="00D44037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-$1.36</w:t>
            </w:r>
          </w:p>
        </w:tc>
      </w:tr>
    </w:tbl>
    <w:p w14:paraId="51E89652" w14:textId="77777777" w:rsidR="000F0233" w:rsidRDefault="000F0233" w:rsidP="009F1930">
      <w:pPr>
        <w:spacing w:after="0"/>
      </w:pPr>
    </w:p>
    <w:p w14:paraId="681A670E" w14:textId="56EB9A40" w:rsidR="003651F4" w:rsidRDefault="003651F4" w:rsidP="009F1930">
      <w:pPr>
        <w:spacing w:after="0"/>
        <w:rPr>
          <w:b/>
          <w:bCs/>
        </w:rPr>
      </w:pPr>
      <w:r w:rsidRPr="00F31EC6">
        <w:rPr>
          <w:b/>
          <w:bCs/>
        </w:rPr>
        <w:t>Figure OR 5.1.</w:t>
      </w:r>
      <w:r w:rsidR="00CB2E1F">
        <w:rPr>
          <w:b/>
          <w:bCs/>
        </w:rPr>
        <w:t>3</w:t>
      </w:r>
      <w:r w:rsidRPr="00F31EC6">
        <w:rPr>
          <w:b/>
          <w:bCs/>
        </w:rPr>
        <w:t xml:space="preserve"> </w:t>
      </w:r>
      <w:r w:rsidR="009F1930" w:rsidRPr="009F1930">
        <w:rPr>
          <w:b/>
          <w:bCs/>
        </w:rPr>
        <w:t xml:space="preserve">Financial impact of </w:t>
      </w:r>
      <w:r w:rsidR="00D1656A">
        <w:rPr>
          <w:b/>
          <w:bCs/>
        </w:rPr>
        <w:t>outcome-based agreement</w:t>
      </w:r>
      <w:r w:rsidR="009F1930" w:rsidRPr="009F1930">
        <w:rPr>
          <w:b/>
          <w:bCs/>
        </w:rPr>
        <w:t xml:space="preserve"> at 6 years, </w:t>
      </w:r>
      <w:r w:rsidR="00530BBF">
        <w:rPr>
          <w:b/>
          <w:bCs/>
        </w:rPr>
        <w:t>thousand</w:t>
      </w:r>
      <w:r w:rsidR="009F1930" w:rsidRPr="009F1930">
        <w:rPr>
          <w:b/>
          <w:bCs/>
        </w:rPr>
        <w:t xml:space="preserve"> $ per </w:t>
      </w:r>
      <w:r w:rsidR="00FD4066">
        <w:rPr>
          <w:b/>
          <w:bCs/>
        </w:rPr>
        <w:t>exa-</w:t>
      </w:r>
      <w:proofErr w:type="spellStart"/>
      <w:r w:rsidR="00FD4066">
        <w:rPr>
          <w:b/>
          <w:bCs/>
        </w:rPr>
        <w:t>cel</w:t>
      </w:r>
      <w:proofErr w:type="spellEnd"/>
      <w:r w:rsidR="00FD4066">
        <w:rPr>
          <w:b/>
          <w:bCs/>
        </w:rPr>
        <w:t xml:space="preserve"> </w:t>
      </w:r>
      <w:r w:rsidR="009F1930" w:rsidRPr="009F1930">
        <w:rPr>
          <w:b/>
          <w:bCs/>
        </w:rPr>
        <w:t>patient</w:t>
      </w:r>
    </w:p>
    <w:p w14:paraId="685C3F58" w14:textId="53813E00" w:rsidR="0024173B" w:rsidRDefault="0024173B" w:rsidP="009F1930">
      <w:pPr>
        <w:spacing w:after="0"/>
      </w:pPr>
      <w:r>
        <w:rPr>
          <w:noProof/>
        </w:rPr>
        <mc:AlternateContent>
          <mc:Choice Requires="cx1">
            <w:drawing>
              <wp:inline distT="0" distB="0" distL="0" distR="0" wp14:anchorId="20346EE7" wp14:editId="73D8B1DC">
                <wp:extent cx="5943600" cy="2857500"/>
                <wp:effectExtent l="0" t="0" r="0" b="0"/>
                <wp:docPr id="1941526206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3477CC-4F5E-4508-893E-BA83CE59439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4"/>
                  </a:graphicData>
                </a:graphic>
              </wp:inline>
            </w:drawing>
          </mc:Choice>
          <mc:Fallback>
            <w:drawing>
              <wp:inline distT="0" distB="0" distL="0" distR="0" wp14:anchorId="20346EE7" wp14:editId="73D8B1DC">
                <wp:extent cx="5943600" cy="2857500"/>
                <wp:effectExtent l="0" t="0" r="0" b="0"/>
                <wp:docPr id="1941526206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3477CC-4F5E-4508-893E-BA83CE594391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1526206" name="Chart 1">
                          <a:extLst>
                            <a:ext uri="{FF2B5EF4-FFF2-40B4-BE49-F238E27FC236}">
                              <a16:creationId xmlns:a16="http://schemas.microsoft.com/office/drawing/2014/main" id="{5A3477CC-4F5E-4508-893E-BA83CE594391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85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453B525" w14:textId="6FE516E6" w:rsidR="003922BA" w:rsidRDefault="003922BA" w:rsidP="006B66C1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70"/>
        <w:gridCol w:w="735"/>
        <w:gridCol w:w="1026"/>
        <w:gridCol w:w="1199"/>
      </w:tblGrid>
      <w:tr w:rsidR="00D44037" w:rsidRPr="00D44037" w14:paraId="5731C1DD" w14:textId="77777777" w:rsidTr="00564A53">
        <w:trPr>
          <w:trHeight w:val="288"/>
        </w:trPr>
        <w:tc>
          <w:tcPr>
            <w:tcW w:w="0" w:type="auto"/>
            <w:noWrap/>
            <w:hideMark/>
          </w:tcPr>
          <w:p w14:paraId="59831B33" w14:textId="77777777" w:rsidR="00D44037" w:rsidRPr="00D44037" w:rsidRDefault="00D44037" w:rsidP="00D44037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15B748B9" w14:textId="77777777" w:rsidR="00D44037" w:rsidRPr="00D44037" w:rsidRDefault="00D44037" w:rsidP="00D44037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4403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0" w:type="auto"/>
            <w:noWrap/>
            <w:hideMark/>
          </w:tcPr>
          <w:p w14:paraId="336DA8D7" w14:textId="77777777" w:rsidR="00D44037" w:rsidRPr="00D44037" w:rsidRDefault="00D44037" w:rsidP="00D44037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4403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2.5% low</w:t>
            </w:r>
          </w:p>
        </w:tc>
        <w:tc>
          <w:tcPr>
            <w:tcW w:w="0" w:type="auto"/>
            <w:noWrap/>
            <w:hideMark/>
          </w:tcPr>
          <w:p w14:paraId="10F30C76" w14:textId="77777777" w:rsidR="00D44037" w:rsidRPr="00D44037" w:rsidRDefault="00D44037" w:rsidP="00D44037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4403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97.5% high</w:t>
            </w:r>
          </w:p>
        </w:tc>
      </w:tr>
      <w:tr w:rsidR="00D44037" w:rsidRPr="00D44037" w14:paraId="20CAF4F3" w14:textId="77777777" w:rsidTr="00564A53">
        <w:trPr>
          <w:trHeight w:val="288"/>
        </w:trPr>
        <w:tc>
          <w:tcPr>
            <w:tcW w:w="0" w:type="auto"/>
            <w:noWrap/>
            <w:hideMark/>
          </w:tcPr>
          <w:p w14:paraId="2AE72190" w14:textId="77777777" w:rsidR="00D44037" w:rsidRPr="00D44037" w:rsidRDefault="00D44037" w:rsidP="00D44037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4403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Value, thousand</w:t>
            </w:r>
          </w:p>
        </w:tc>
        <w:tc>
          <w:tcPr>
            <w:tcW w:w="0" w:type="auto"/>
            <w:noWrap/>
            <w:hideMark/>
          </w:tcPr>
          <w:p w14:paraId="7FFF68D3" w14:textId="77777777" w:rsidR="00D44037" w:rsidRPr="00D44037" w:rsidRDefault="00D44037" w:rsidP="00D44037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4403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$252</w:t>
            </w:r>
          </w:p>
        </w:tc>
        <w:tc>
          <w:tcPr>
            <w:tcW w:w="0" w:type="auto"/>
            <w:noWrap/>
            <w:hideMark/>
          </w:tcPr>
          <w:p w14:paraId="04656CDA" w14:textId="77777777" w:rsidR="00D44037" w:rsidRPr="00D44037" w:rsidRDefault="00D44037" w:rsidP="00D44037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4403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$88</w:t>
            </w:r>
          </w:p>
        </w:tc>
        <w:tc>
          <w:tcPr>
            <w:tcW w:w="0" w:type="auto"/>
            <w:noWrap/>
            <w:hideMark/>
          </w:tcPr>
          <w:p w14:paraId="420DA6F6" w14:textId="77777777" w:rsidR="00D44037" w:rsidRPr="00D44037" w:rsidRDefault="00D44037" w:rsidP="00D44037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4403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$772</w:t>
            </w:r>
          </w:p>
        </w:tc>
      </w:tr>
    </w:tbl>
    <w:p w14:paraId="218A3E02" w14:textId="77777777" w:rsidR="00B0000C" w:rsidRDefault="00B0000C" w:rsidP="006B66C1"/>
    <w:p w14:paraId="1B68F44E" w14:textId="77777777" w:rsidR="00D44037" w:rsidRDefault="00D44037" w:rsidP="00FD4066">
      <w:pPr>
        <w:pStyle w:val="Heading2"/>
        <w:sectPr w:rsidR="00D44037" w:rsidSect="00EF72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267DAA7" w14:textId="270010C4" w:rsidR="00FD4066" w:rsidRDefault="0092268C" w:rsidP="00FD4066">
      <w:pPr>
        <w:pStyle w:val="Heading2"/>
      </w:pPr>
      <w:r>
        <w:lastRenderedPageBreak/>
        <w:t xml:space="preserve">5.2 </w:t>
      </w:r>
      <w:r w:rsidR="00FD4066">
        <w:t>R</w:t>
      </w:r>
      <w:r w:rsidR="00FD4066" w:rsidRPr="0092268C">
        <w:t xml:space="preserve">esults </w:t>
      </w:r>
      <w:r w:rsidR="00FD4066">
        <w:t xml:space="preserve">of 1,000 </w:t>
      </w:r>
      <w:r w:rsidR="00FD4066" w:rsidRPr="0092268C">
        <w:t xml:space="preserve">Monte </w:t>
      </w:r>
      <w:r w:rsidR="00FD4066">
        <w:t>C</w:t>
      </w:r>
      <w:r w:rsidR="00FD4066" w:rsidRPr="0092268C">
        <w:t xml:space="preserve">arlo </w:t>
      </w:r>
      <w:r w:rsidR="001F3583">
        <w:t>S</w:t>
      </w:r>
      <w:r w:rsidR="00FD4066" w:rsidRPr="0092268C">
        <w:t>imulation</w:t>
      </w:r>
      <w:r w:rsidR="00FD4066">
        <w:t>s</w:t>
      </w:r>
      <w:r w:rsidR="00FD4066" w:rsidRPr="0092268C">
        <w:t xml:space="preserve"> for </w:t>
      </w:r>
      <w:r w:rsidR="00FD4066">
        <w:t>Lovo</w:t>
      </w:r>
      <w:r w:rsidR="00FD4066" w:rsidRPr="0092268C">
        <w:t>-</w:t>
      </w:r>
      <w:r w:rsidR="00FD4066">
        <w:t>C</w:t>
      </w:r>
      <w:r w:rsidR="00FD4066" w:rsidRPr="0092268C">
        <w:t>el</w:t>
      </w:r>
      <w:r w:rsidR="00FD4066">
        <w:t xml:space="preserve"> Patients</w:t>
      </w:r>
    </w:p>
    <w:p w14:paraId="0BEBCABA" w14:textId="6007C935" w:rsidR="00FD4066" w:rsidRDefault="00FD4066" w:rsidP="00EF7768">
      <w:pPr>
        <w:spacing w:after="0"/>
      </w:pPr>
      <w:r w:rsidRPr="00F31EC6">
        <w:rPr>
          <w:b/>
          <w:bCs/>
        </w:rPr>
        <w:t>Figure OR 5.</w:t>
      </w:r>
      <w:r w:rsidR="00CB2E1F">
        <w:rPr>
          <w:b/>
          <w:bCs/>
        </w:rPr>
        <w:t>2</w:t>
      </w:r>
      <w:r w:rsidRPr="00F31EC6">
        <w:rPr>
          <w:b/>
          <w:bCs/>
        </w:rPr>
        <w:t>.1 Balance w</w:t>
      </w:r>
      <w:proofErr w:type="spellStart"/>
      <w:r w:rsidRPr="00F31EC6">
        <w:rPr>
          <w:b/>
          <w:bCs/>
          <w:lang w:val="hu-HU"/>
        </w:rPr>
        <w:t>it</w:t>
      </w:r>
      <w:r>
        <w:rPr>
          <w:b/>
          <w:bCs/>
          <w:lang w:val="hu-HU"/>
        </w:rPr>
        <w:t>h</w:t>
      </w:r>
      <w:r w:rsidRPr="00F31EC6">
        <w:rPr>
          <w:b/>
          <w:bCs/>
          <w:lang w:val="hu-HU"/>
        </w:rPr>
        <w:t>out</w:t>
      </w:r>
      <w:proofErr w:type="spellEnd"/>
      <w:r w:rsidRPr="00F31EC6">
        <w:rPr>
          <w:b/>
          <w:bCs/>
        </w:rPr>
        <w:t xml:space="preserve"> </w:t>
      </w:r>
      <w:r w:rsidR="00D1656A">
        <w:rPr>
          <w:b/>
          <w:bCs/>
        </w:rPr>
        <w:t>outcome-based agreement</w:t>
      </w:r>
      <w:r w:rsidRPr="00F31EC6">
        <w:rPr>
          <w:b/>
          <w:bCs/>
        </w:rPr>
        <w:t xml:space="preserve"> </w:t>
      </w:r>
      <w:proofErr w:type="spellStart"/>
      <w:r w:rsidRPr="00F31EC6">
        <w:rPr>
          <w:b/>
          <w:bCs/>
          <w:lang w:val="hu-HU"/>
        </w:rPr>
        <w:t>at</w:t>
      </w:r>
      <w:proofErr w:type="spellEnd"/>
      <w:r w:rsidRPr="00F31EC6">
        <w:rPr>
          <w:b/>
          <w:bCs/>
          <w:lang w:val="hu-HU"/>
        </w:rPr>
        <w:t xml:space="preserve"> </w:t>
      </w:r>
      <w:r w:rsidRPr="00F31EC6">
        <w:rPr>
          <w:b/>
          <w:bCs/>
        </w:rPr>
        <w:t>6 y</w:t>
      </w:r>
      <w:proofErr w:type="spellStart"/>
      <w:r w:rsidRPr="00F31EC6">
        <w:rPr>
          <w:b/>
          <w:bCs/>
          <w:lang w:val="hu-HU"/>
        </w:rPr>
        <w:t>ears</w:t>
      </w:r>
      <w:proofErr w:type="spellEnd"/>
      <w:r w:rsidRPr="00F31EC6">
        <w:rPr>
          <w:b/>
          <w:bCs/>
          <w:lang w:val="hu-HU"/>
        </w:rPr>
        <w:t xml:space="preserve">, </w:t>
      </w:r>
      <w:proofErr w:type="spellStart"/>
      <w:r w:rsidRPr="00F31EC6">
        <w:rPr>
          <w:b/>
          <w:bCs/>
          <w:lang w:val="hu-HU"/>
        </w:rPr>
        <w:t>million</w:t>
      </w:r>
      <w:proofErr w:type="spellEnd"/>
      <w:r w:rsidRPr="00F31EC6">
        <w:rPr>
          <w:b/>
          <w:bCs/>
          <w:lang w:val="hu-HU"/>
        </w:rPr>
        <w:t xml:space="preserve"> $ per </w:t>
      </w:r>
      <w:proofErr w:type="spellStart"/>
      <w:r>
        <w:rPr>
          <w:b/>
          <w:bCs/>
          <w:lang w:val="hu-HU"/>
        </w:rPr>
        <w:t>lovo-cel</w:t>
      </w:r>
      <w:proofErr w:type="spellEnd"/>
      <w:r>
        <w:rPr>
          <w:b/>
          <w:bCs/>
          <w:lang w:val="hu-HU"/>
        </w:rPr>
        <w:t xml:space="preserve"> </w:t>
      </w:r>
      <w:proofErr w:type="spellStart"/>
      <w:r w:rsidRPr="00F31EC6">
        <w:rPr>
          <w:b/>
          <w:bCs/>
          <w:lang w:val="hu-HU"/>
        </w:rPr>
        <w:t>patient</w:t>
      </w:r>
      <w:proofErr w:type="spellEnd"/>
    </w:p>
    <w:p w14:paraId="5242BD7E" w14:textId="04390CC4" w:rsidR="0092775C" w:rsidRDefault="00AB130D" w:rsidP="00FD4066">
      <w:r>
        <w:rPr>
          <w:noProof/>
        </w:rPr>
        <mc:AlternateContent>
          <mc:Choice Requires="cx1">
            <w:drawing>
              <wp:inline distT="0" distB="0" distL="0" distR="0" wp14:anchorId="1BAB7726" wp14:editId="3F8BD5F3">
                <wp:extent cx="5943600" cy="2857500"/>
                <wp:effectExtent l="0" t="0" r="0" b="0"/>
                <wp:docPr id="508985931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3382F8-9C1A-42A7-889A-432EFB2646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6"/>
                  </a:graphicData>
                </a:graphic>
              </wp:inline>
            </w:drawing>
          </mc:Choice>
          <mc:Fallback>
            <w:drawing>
              <wp:inline distT="0" distB="0" distL="0" distR="0" wp14:anchorId="1BAB7726" wp14:editId="3F8BD5F3">
                <wp:extent cx="5943600" cy="2857500"/>
                <wp:effectExtent l="0" t="0" r="0" b="0"/>
                <wp:docPr id="508985931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3382F8-9C1A-42A7-889A-432EFB26462F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8985931" name="Chart 1">
                          <a:extLst>
                            <a:ext uri="{FF2B5EF4-FFF2-40B4-BE49-F238E27FC236}">
                              <a16:creationId xmlns:a16="http://schemas.microsoft.com/office/drawing/2014/main" id="{BF3382F8-9C1A-42A7-889A-432EFB26462F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85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36"/>
        <w:gridCol w:w="785"/>
        <w:gridCol w:w="1026"/>
        <w:gridCol w:w="1199"/>
      </w:tblGrid>
      <w:tr w:rsidR="00D1248C" w:rsidRPr="00D1248C" w14:paraId="73FCB3BD" w14:textId="77777777" w:rsidTr="00D1248C">
        <w:trPr>
          <w:trHeight w:val="288"/>
        </w:trPr>
        <w:tc>
          <w:tcPr>
            <w:tcW w:w="0" w:type="auto"/>
            <w:noWrap/>
            <w:hideMark/>
          </w:tcPr>
          <w:p w14:paraId="1E63242B" w14:textId="77777777" w:rsidR="00D1248C" w:rsidRPr="00D1248C" w:rsidRDefault="00D1248C" w:rsidP="00D1248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5C6F3FFD" w14:textId="77777777" w:rsidR="00D1248C" w:rsidRPr="00D1248C" w:rsidRDefault="00D1248C" w:rsidP="00D1248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124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0" w:type="auto"/>
            <w:noWrap/>
            <w:hideMark/>
          </w:tcPr>
          <w:p w14:paraId="32F6B9DB" w14:textId="77777777" w:rsidR="00D1248C" w:rsidRPr="00D1248C" w:rsidRDefault="00D1248C" w:rsidP="00D1248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124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2.5% low</w:t>
            </w:r>
          </w:p>
        </w:tc>
        <w:tc>
          <w:tcPr>
            <w:tcW w:w="0" w:type="auto"/>
            <w:noWrap/>
            <w:hideMark/>
          </w:tcPr>
          <w:p w14:paraId="3E44E472" w14:textId="77777777" w:rsidR="00D1248C" w:rsidRPr="00D1248C" w:rsidRDefault="00D1248C" w:rsidP="00D1248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124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97.5% high</w:t>
            </w:r>
          </w:p>
        </w:tc>
      </w:tr>
      <w:tr w:rsidR="00D1248C" w:rsidRPr="00D1248C" w14:paraId="0D8AAAC1" w14:textId="77777777" w:rsidTr="00D1248C">
        <w:trPr>
          <w:trHeight w:val="288"/>
        </w:trPr>
        <w:tc>
          <w:tcPr>
            <w:tcW w:w="0" w:type="auto"/>
            <w:noWrap/>
            <w:hideMark/>
          </w:tcPr>
          <w:p w14:paraId="4088610E" w14:textId="77777777" w:rsidR="00D1248C" w:rsidRPr="00D1248C" w:rsidRDefault="00D1248C" w:rsidP="00D1248C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124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Value, million</w:t>
            </w:r>
          </w:p>
        </w:tc>
        <w:tc>
          <w:tcPr>
            <w:tcW w:w="0" w:type="auto"/>
            <w:noWrap/>
            <w:hideMark/>
          </w:tcPr>
          <w:p w14:paraId="4B00389E" w14:textId="77777777" w:rsidR="00D1248C" w:rsidRPr="00D1248C" w:rsidRDefault="00D1248C" w:rsidP="00D1248C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124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-$2.99</w:t>
            </w:r>
          </w:p>
        </w:tc>
        <w:tc>
          <w:tcPr>
            <w:tcW w:w="0" w:type="auto"/>
            <w:noWrap/>
            <w:hideMark/>
          </w:tcPr>
          <w:p w14:paraId="6288D9C4" w14:textId="77777777" w:rsidR="00D1248C" w:rsidRPr="00D1248C" w:rsidRDefault="00D1248C" w:rsidP="00D1248C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124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-$3.08</w:t>
            </w:r>
          </w:p>
        </w:tc>
        <w:tc>
          <w:tcPr>
            <w:tcW w:w="0" w:type="auto"/>
            <w:noWrap/>
            <w:hideMark/>
          </w:tcPr>
          <w:p w14:paraId="37172246" w14:textId="77777777" w:rsidR="00D1248C" w:rsidRPr="00D1248C" w:rsidRDefault="00D1248C" w:rsidP="00D1248C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D124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-$2.91</w:t>
            </w:r>
          </w:p>
        </w:tc>
      </w:tr>
    </w:tbl>
    <w:p w14:paraId="44A5C2E3" w14:textId="77777777" w:rsidR="00A573B4" w:rsidRDefault="00A573B4" w:rsidP="00FD4066">
      <w:pPr>
        <w:spacing w:after="0"/>
        <w:rPr>
          <w:b/>
          <w:bCs/>
        </w:rPr>
      </w:pPr>
    </w:p>
    <w:p w14:paraId="2723650A" w14:textId="21061923" w:rsidR="00FD4066" w:rsidRDefault="00FD4066" w:rsidP="00FD4066">
      <w:pPr>
        <w:spacing w:after="0"/>
      </w:pPr>
      <w:r w:rsidRPr="00F31EC6">
        <w:rPr>
          <w:b/>
          <w:bCs/>
        </w:rPr>
        <w:t>Figure OR 5.</w:t>
      </w:r>
      <w:r w:rsidR="00CB2E1F">
        <w:rPr>
          <w:b/>
          <w:bCs/>
        </w:rPr>
        <w:t>2</w:t>
      </w:r>
      <w:r w:rsidRPr="00F31EC6">
        <w:rPr>
          <w:b/>
          <w:bCs/>
        </w:rPr>
        <w:t>.</w:t>
      </w:r>
      <w:r>
        <w:rPr>
          <w:b/>
          <w:bCs/>
        </w:rPr>
        <w:t>2</w:t>
      </w:r>
      <w:r w:rsidRPr="00F31EC6">
        <w:rPr>
          <w:b/>
          <w:bCs/>
        </w:rPr>
        <w:t xml:space="preserve"> </w:t>
      </w:r>
      <w:r w:rsidRPr="009F1930">
        <w:rPr>
          <w:b/>
          <w:bCs/>
        </w:rPr>
        <w:t xml:space="preserve">Balance with </w:t>
      </w:r>
      <w:r w:rsidR="00D1656A">
        <w:rPr>
          <w:b/>
          <w:bCs/>
        </w:rPr>
        <w:t>outcome-based agreement</w:t>
      </w:r>
      <w:r w:rsidRPr="009F1930">
        <w:rPr>
          <w:b/>
          <w:bCs/>
        </w:rPr>
        <w:t xml:space="preserve"> at 6 years, million $ per </w:t>
      </w:r>
      <w:proofErr w:type="spellStart"/>
      <w:r>
        <w:rPr>
          <w:b/>
          <w:bCs/>
        </w:rPr>
        <w:t>lovo-cel</w:t>
      </w:r>
      <w:proofErr w:type="spellEnd"/>
      <w:r>
        <w:rPr>
          <w:b/>
          <w:bCs/>
        </w:rPr>
        <w:t xml:space="preserve"> </w:t>
      </w:r>
      <w:r w:rsidRPr="009F1930">
        <w:rPr>
          <w:b/>
          <w:bCs/>
        </w:rPr>
        <w:t>patient</w:t>
      </w:r>
    </w:p>
    <w:p w14:paraId="59AC0D96" w14:textId="3B9F6463" w:rsidR="00AB130D" w:rsidRDefault="0068201D" w:rsidP="00FD4066">
      <w:pPr>
        <w:spacing w:after="0"/>
      </w:pPr>
      <w:r>
        <w:rPr>
          <w:noProof/>
        </w:rPr>
        <mc:AlternateContent>
          <mc:Choice Requires="cx1">
            <w:drawing>
              <wp:inline distT="0" distB="0" distL="0" distR="0" wp14:anchorId="6CDAF5CA" wp14:editId="62445D16">
                <wp:extent cx="5943600" cy="2857500"/>
                <wp:effectExtent l="0" t="0" r="0" b="0"/>
                <wp:docPr id="334742978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571785-4154-4D77-9CD4-63AC25766D9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8"/>
                  </a:graphicData>
                </a:graphic>
              </wp:inline>
            </w:drawing>
          </mc:Choice>
          <mc:Fallback>
            <w:drawing>
              <wp:inline distT="0" distB="0" distL="0" distR="0" wp14:anchorId="6CDAF5CA" wp14:editId="62445D16">
                <wp:extent cx="5943600" cy="2857500"/>
                <wp:effectExtent l="0" t="0" r="0" b="0"/>
                <wp:docPr id="334742978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571785-4154-4D77-9CD4-63AC25766D9E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4742978" name="Chart 1">
                          <a:extLst>
                            <a:ext uri="{FF2B5EF4-FFF2-40B4-BE49-F238E27FC236}">
                              <a16:creationId xmlns:a16="http://schemas.microsoft.com/office/drawing/2014/main" id="{46571785-4154-4D77-9CD4-63AC25766D9E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85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3E7F366" w14:textId="77777777" w:rsidR="00FD4066" w:rsidRDefault="00FD4066" w:rsidP="00FD4066">
      <w:pPr>
        <w:spacing w:after="0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436"/>
        <w:gridCol w:w="785"/>
        <w:gridCol w:w="1026"/>
        <w:gridCol w:w="1199"/>
      </w:tblGrid>
      <w:tr w:rsidR="004041E0" w:rsidRPr="004041E0" w14:paraId="71C6CE11" w14:textId="77777777" w:rsidTr="00564A53">
        <w:trPr>
          <w:trHeight w:val="288"/>
        </w:trPr>
        <w:tc>
          <w:tcPr>
            <w:tcW w:w="0" w:type="auto"/>
            <w:noWrap/>
            <w:hideMark/>
          </w:tcPr>
          <w:p w14:paraId="78C73A2A" w14:textId="77777777" w:rsidR="004041E0" w:rsidRPr="004041E0" w:rsidRDefault="004041E0" w:rsidP="004041E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E0F5F69" w14:textId="77777777" w:rsidR="004041E0" w:rsidRPr="004041E0" w:rsidRDefault="004041E0" w:rsidP="004041E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41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0" w:type="auto"/>
            <w:noWrap/>
            <w:hideMark/>
          </w:tcPr>
          <w:p w14:paraId="7ECC063F" w14:textId="77777777" w:rsidR="004041E0" w:rsidRPr="004041E0" w:rsidRDefault="004041E0" w:rsidP="004041E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41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2.5% low</w:t>
            </w:r>
          </w:p>
        </w:tc>
        <w:tc>
          <w:tcPr>
            <w:tcW w:w="0" w:type="auto"/>
            <w:noWrap/>
            <w:hideMark/>
          </w:tcPr>
          <w:p w14:paraId="7418AD8C" w14:textId="77777777" w:rsidR="004041E0" w:rsidRPr="004041E0" w:rsidRDefault="004041E0" w:rsidP="004041E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41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97.5% high</w:t>
            </w:r>
          </w:p>
        </w:tc>
      </w:tr>
      <w:tr w:rsidR="004041E0" w:rsidRPr="004041E0" w14:paraId="4148B0C4" w14:textId="77777777" w:rsidTr="00564A53">
        <w:trPr>
          <w:trHeight w:val="288"/>
        </w:trPr>
        <w:tc>
          <w:tcPr>
            <w:tcW w:w="0" w:type="auto"/>
            <w:noWrap/>
            <w:hideMark/>
          </w:tcPr>
          <w:p w14:paraId="72DC45E7" w14:textId="77777777" w:rsidR="004041E0" w:rsidRPr="004041E0" w:rsidRDefault="004041E0" w:rsidP="004041E0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41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Value, million</w:t>
            </w:r>
          </w:p>
        </w:tc>
        <w:tc>
          <w:tcPr>
            <w:tcW w:w="0" w:type="auto"/>
            <w:noWrap/>
            <w:hideMark/>
          </w:tcPr>
          <w:p w14:paraId="0772A622" w14:textId="77777777" w:rsidR="004041E0" w:rsidRPr="004041E0" w:rsidRDefault="004041E0" w:rsidP="004041E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41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-$2.63</w:t>
            </w:r>
          </w:p>
        </w:tc>
        <w:tc>
          <w:tcPr>
            <w:tcW w:w="0" w:type="auto"/>
            <w:noWrap/>
            <w:hideMark/>
          </w:tcPr>
          <w:p w14:paraId="545C1987" w14:textId="77777777" w:rsidR="004041E0" w:rsidRPr="004041E0" w:rsidRDefault="004041E0" w:rsidP="004041E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41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-$2.90</w:t>
            </w:r>
          </w:p>
        </w:tc>
        <w:tc>
          <w:tcPr>
            <w:tcW w:w="0" w:type="auto"/>
            <w:noWrap/>
            <w:hideMark/>
          </w:tcPr>
          <w:p w14:paraId="6C4C2C34" w14:textId="77777777" w:rsidR="004041E0" w:rsidRPr="004041E0" w:rsidRDefault="004041E0" w:rsidP="004041E0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041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-$1.92</w:t>
            </w:r>
          </w:p>
        </w:tc>
      </w:tr>
    </w:tbl>
    <w:p w14:paraId="44713D76" w14:textId="77777777" w:rsidR="00FD4066" w:rsidRDefault="00FD4066" w:rsidP="00FD4066">
      <w:pPr>
        <w:spacing w:after="0"/>
      </w:pPr>
    </w:p>
    <w:p w14:paraId="0B2028D2" w14:textId="77777777" w:rsidR="00E37BEE" w:rsidRDefault="00E37BEE" w:rsidP="00FD4066">
      <w:pPr>
        <w:spacing w:after="0"/>
      </w:pPr>
    </w:p>
    <w:p w14:paraId="49204D95" w14:textId="1526CFC3" w:rsidR="00FD4066" w:rsidRDefault="00FD4066" w:rsidP="00EF7768">
      <w:pPr>
        <w:spacing w:after="0"/>
      </w:pPr>
      <w:r w:rsidRPr="00F31EC6">
        <w:rPr>
          <w:b/>
          <w:bCs/>
        </w:rPr>
        <w:t>Figure OR 5.</w:t>
      </w:r>
      <w:r w:rsidR="00CB2E1F">
        <w:rPr>
          <w:b/>
          <w:bCs/>
        </w:rPr>
        <w:t>2</w:t>
      </w:r>
      <w:r w:rsidRPr="00F31EC6">
        <w:rPr>
          <w:b/>
          <w:bCs/>
        </w:rPr>
        <w:t>.</w:t>
      </w:r>
      <w:r w:rsidR="00CB2E1F">
        <w:rPr>
          <w:b/>
          <w:bCs/>
        </w:rPr>
        <w:t>3</w:t>
      </w:r>
      <w:r w:rsidRPr="00F31EC6">
        <w:rPr>
          <w:b/>
          <w:bCs/>
        </w:rPr>
        <w:t xml:space="preserve"> </w:t>
      </w:r>
      <w:r w:rsidRPr="009F1930">
        <w:rPr>
          <w:b/>
          <w:bCs/>
        </w:rPr>
        <w:t xml:space="preserve">Financial impact of </w:t>
      </w:r>
      <w:r w:rsidR="00D1656A">
        <w:rPr>
          <w:b/>
          <w:bCs/>
        </w:rPr>
        <w:t>outcome-based agreement</w:t>
      </w:r>
      <w:r w:rsidRPr="009F1930">
        <w:rPr>
          <w:b/>
          <w:bCs/>
        </w:rPr>
        <w:t xml:space="preserve"> at 6 years, </w:t>
      </w:r>
      <w:r>
        <w:rPr>
          <w:b/>
          <w:bCs/>
        </w:rPr>
        <w:t>thousand</w:t>
      </w:r>
      <w:r w:rsidRPr="009F1930">
        <w:rPr>
          <w:b/>
          <w:bCs/>
        </w:rPr>
        <w:t xml:space="preserve"> $ per </w:t>
      </w:r>
      <w:proofErr w:type="spellStart"/>
      <w:r>
        <w:rPr>
          <w:b/>
          <w:bCs/>
        </w:rPr>
        <w:t>lovo-cel</w:t>
      </w:r>
      <w:proofErr w:type="spellEnd"/>
      <w:r>
        <w:rPr>
          <w:b/>
          <w:bCs/>
        </w:rPr>
        <w:t xml:space="preserve"> </w:t>
      </w:r>
      <w:r w:rsidRPr="009F1930">
        <w:rPr>
          <w:b/>
          <w:bCs/>
        </w:rPr>
        <w:t>patient</w:t>
      </w:r>
    </w:p>
    <w:p w14:paraId="21AEEBBC" w14:textId="0DA8A679" w:rsidR="0068201D" w:rsidRDefault="0068201D" w:rsidP="00FD4066">
      <w:r>
        <w:rPr>
          <w:noProof/>
        </w:rPr>
        <mc:AlternateContent>
          <mc:Choice Requires="cx1">
            <w:drawing>
              <wp:inline distT="0" distB="0" distL="0" distR="0" wp14:anchorId="1A071ABE" wp14:editId="2F9A3969">
                <wp:extent cx="5943600" cy="2857500"/>
                <wp:effectExtent l="0" t="0" r="0" b="0"/>
                <wp:docPr id="916268728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3477CC-4F5E-4508-893E-BA83CE59439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20"/>
                  </a:graphicData>
                </a:graphic>
              </wp:inline>
            </w:drawing>
          </mc:Choice>
          <mc:Fallback>
            <w:drawing>
              <wp:inline distT="0" distB="0" distL="0" distR="0" wp14:anchorId="1A071ABE" wp14:editId="2F9A3969">
                <wp:extent cx="5943600" cy="2857500"/>
                <wp:effectExtent l="0" t="0" r="0" b="0"/>
                <wp:docPr id="916268728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A3477CC-4F5E-4508-893E-BA83CE594391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16268728" name="Chart 1">
                          <a:extLst>
                            <a:ext uri="{FF2B5EF4-FFF2-40B4-BE49-F238E27FC236}">
                              <a16:creationId xmlns:a16="http://schemas.microsoft.com/office/drawing/2014/main" id="{5A3477CC-4F5E-4508-893E-BA83CE594391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0" cy="2857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708"/>
        <w:gridCol w:w="735"/>
        <w:gridCol w:w="1026"/>
        <w:gridCol w:w="1199"/>
      </w:tblGrid>
      <w:tr w:rsidR="0076058E" w:rsidRPr="009F5529" w14:paraId="113E426C" w14:textId="7D09C3C2" w:rsidTr="00F51CD3">
        <w:trPr>
          <w:trHeight w:val="288"/>
        </w:trPr>
        <w:tc>
          <w:tcPr>
            <w:tcW w:w="0" w:type="auto"/>
            <w:noWrap/>
            <w:hideMark/>
          </w:tcPr>
          <w:p w14:paraId="069B2D99" w14:textId="47CDA380" w:rsidR="0076058E" w:rsidRPr="009F5529" w:rsidRDefault="0076058E" w:rsidP="007605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0A30E7EE" w14:textId="73109F07" w:rsidR="0076058E" w:rsidRPr="009F5529" w:rsidRDefault="0076058E" w:rsidP="0076058E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F552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Mean</w:t>
            </w:r>
          </w:p>
        </w:tc>
        <w:tc>
          <w:tcPr>
            <w:tcW w:w="0" w:type="auto"/>
          </w:tcPr>
          <w:p w14:paraId="7A77D7FA" w14:textId="692D767F" w:rsidR="0076058E" w:rsidRPr="009F5529" w:rsidRDefault="0076058E" w:rsidP="0076058E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F552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2.5% low</w:t>
            </w:r>
          </w:p>
        </w:tc>
        <w:tc>
          <w:tcPr>
            <w:tcW w:w="0" w:type="auto"/>
          </w:tcPr>
          <w:p w14:paraId="7AA7F07E" w14:textId="0A77A13B" w:rsidR="0076058E" w:rsidRPr="009F5529" w:rsidRDefault="0076058E" w:rsidP="0076058E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9F552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97.5% high</w:t>
            </w:r>
          </w:p>
        </w:tc>
      </w:tr>
      <w:tr w:rsidR="0076058E" w:rsidRPr="009F5529" w14:paraId="1440E6A6" w14:textId="351EF21A" w:rsidTr="00F51CD3">
        <w:trPr>
          <w:trHeight w:val="288"/>
        </w:trPr>
        <w:tc>
          <w:tcPr>
            <w:tcW w:w="0" w:type="auto"/>
            <w:noWrap/>
            <w:hideMark/>
          </w:tcPr>
          <w:p w14:paraId="1C86DC1D" w14:textId="628470CA" w:rsidR="0076058E" w:rsidRPr="009F5529" w:rsidRDefault="0076058E" w:rsidP="0076058E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F5529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Value, thousand</w:t>
            </w:r>
          </w:p>
        </w:tc>
        <w:tc>
          <w:tcPr>
            <w:tcW w:w="0" w:type="auto"/>
            <w:noWrap/>
            <w:hideMark/>
          </w:tcPr>
          <w:p w14:paraId="7CB704D2" w14:textId="77777777" w:rsidR="0076058E" w:rsidRPr="009F5529" w:rsidRDefault="0076058E" w:rsidP="0076058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F552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$367</w:t>
            </w:r>
          </w:p>
        </w:tc>
        <w:tc>
          <w:tcPr>
            <w:tcW w:w="0" w:type="auto"/>
          </w:tcPr>
          <w:p w14:paraId="68CEF8B9" w14:textId="7573D6B9" w:rsidR="0076058E" w:rsidRPr="009F5529" w:rsidRDefault="0076058E" w:rsidP="0076058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F552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$122</w:t>
            </w:r>
          </w:p>
        </w:tc>
        <w:tc>
          <w:tcPr>
            <w:tcW w:w="0" w:type="auto"/>
          </w:tcPr>
          <w:p w14:paraId="7F3AB0A0" w14:textId="26689ED7" w:rsidR="0076058E" w:rsidRPr="009F5529" w:rsidRDefault="0076058E" w:rsidP="0076058E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F552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$1,111</w:t>
            </w:r>
          </w:p>
        </w:tc>
      </w:tr>
    </w:tbl>
    <w:p w14:paraId="3CE87AD5" w14:textId="77777777" w:rsidR="000E5A8A" w:rsidRDefault="000E5A8A"/>
    <w:sectPr w:rsidR="000E5A8A" w:rsidSect="00EF7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dr. Zemplényi Antal Tamás" w:date="2024-11-18T15:53:00Z" w:initials="AZ">
    <w:p w14:paraId="31CB103B" w14:textId="77777777" w:rsidR="006A22CF" w:rsidRDefault="006A22CF" w:rsidP="006A22CF">
      <w:pPr>
        <w:pStyle w:val="CommentText"/>
      </w:pPr>
      <w:r>
        <w:rPr>
          <w:rStyle w:val="CommentReference"/>
        </w:rPr>
        <w:annotationRef/>
      </w:r>
      <w:r>
        <w:rPr>
          <w:lang w:val="hu-HU"/>
        </w:rPr>
        <w:t>update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31CB10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53299EB" w16cex:dateUtc="2024-11-18T22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31CB103B" w16cid:durableId="453299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807CC1"/>
    <w:multiLevelType w:val="hybridMultilevel"/>
    <w:tmpl w:val="13089D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E86337"/>
    <w:multiLevelType w:val="hybridMultilevel"/>
    <w:tmpl w:val="24C64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51B2C"/>
    <w:multiLevelType w:val="hybridMultilevel"/>
    <w:tmpl w:val="211804BA"/>
    <w:lvl w:ilvl="0" w:tplc="D728A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BC5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4C6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32F2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A2D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AED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D6CF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DA4B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D6E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14289561">
    <w:abstractNumId w:val="0"/>
  </w:num>
  <w:num w:numId="2" w16cid:durableId="472067639">
    <w:abstractNumId w:val="1"/>
  </w:num>
  <w:num w:numId="3" w16cid:durableId="166875082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dr. Zemplényi Antal Tamás">
    <w15:presenceInfo w15:providerId="AD" w15:userId="S::zemplenyi@tr.pte.hu::11d2a2c9-8eb4-4733-9f8f-8d24967040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4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U0MjIyNDE1NTE3NDBR0lEKTi0uzszPAykwrQUA9yA/9iwAAAA="/>
  </w:docVars>
  <w:rsids>
    <w:rsidRoot w:val="00EF72ED"/>
    <w:rsid w:val="00001B31"/>
    <w:rsid w:val="00042DB3"/>
    <w:rsid w:val="00056E8A"/>
    <w:rsid w:val="0007233E"/>
    <w:rsid w:val="00094EE1"/>
    <w:rsid w:val="000E25B8"/>
    <w:rsid w:val="000E2695"/>
    <w:rsid w:val="000E5A8A"/>
    <w:rsid w:val="000F0233"/>
    <w:rsid w:val="00106A84"/>
    <w:rsid w:val="00130A89"/>
    <w:rsid w:val="00140FDA"/>
    <w:rsid w:val="00173998"/>
    <w:rsid w:val="001B6012"/>
    <w:rsid w:val="001C549A"/>
    <w:rsid w:val="001C5B58"/>
    <w:rsid w:val="001F3583"/>
    <w:rsid w:val="00216169"/>
    <w:rsid w:val="0024173B"/>
    <w:rsid w:val="00244F02"/>
    <w:rsid w:val="0028683F"/>
    <w:rsid w:val="002B666C"/>
    <w:rsid w:val="002B7BC8"/>
    <w:rsid w:val="002C34B5"/>
    <w:rsid w:val="002C6FAE"/>
    <w:rsid w:val="003318FB"/>
    <w:rsid w:val="003400FB"/>
    <w:rsid w:val="00341B34"/>
    <w:rsid w:val="003545E0"/>
    <w:rsid w:val="00357F01"/>
    <w:rsid w:val="003651F4"/>
    <w:rsid w:val="0037298E"/>
    <w:rsid w:val="003852E1"/>
    <w:rsid w:val="003922BA"/>
    <w:rsid w:val="003B7E3C"/>
    <w:rsid w:val="003C5D1B"/>
    <w:rsid w:val="003D5E5B"/>
    <w:rsid w:val="004041E0"/>
    <w:rsid w:val="00413A12"/>
    <w:rsid w:val="0045142B"/>
    <w:rsid w:val="00480ED4"/>
    <w:rsid w:val="004A0189"/>
    <w:rsid w:val="004A7531"/>
    <w:rsid w:val="004E2DF8"/>
    <w:rsid w:val="00530BBF"/>
    <w:rsid w:val="00564A53"/>
    <w:rsid w:val="00566099"/>
    <w:rsid w:val="005851F7"/>
    <w:rsid w:val="00593767"/>
    <w:rsid w:val="005E5EC4"/>
    <w:rsid w:val="005F1AC8"/>
    <w:rsid w:val="00661A4B"/>
    <w:rsid w:val="0068201D"/>
    <w:rsid w:val="006A22CF"/>
    <w:rsid w:val="006A2F93"/>
    <w:rsid w:val="006B66C1"/>
    <w:rsid w:val="006D231F"/>
    <w:rsid w:val="006F6ED4"/>
    <w:rsid w:val="007373A6"/>
    <w:rsid w:val="0074355F"/>
    <w:rsid w:val="0076058E"/>
    <w:rsid w:val="00767073"/>
    <w:rsid w:val="00792BD6"/>
    <w:rsid w:val="007A78F5"/>
    <w:rsid w:val="007C7C84"/>
    <w:rsid w:val="007D2200"/>
    <w:rsid w:val="007D23CE"/>
    <w:rsid w:val="00806315"/>
    <w:rsid w:val="0084242B"/>
    <w:rsid w:val="0085165B"/>
    <w:rsid w:val="00854D72"/>
    <w:rsid w:val="00875D2C"/>
    <w:rsid w:val="008806B3"/>
    <w:rsid w:val="008A4D81"/>
    <w:rsid w:val="008A70F2"/>
    <w:rsid w:val="008D4C12"/>
    <w:rsid w:val="008F33F8"/>
    <w:rsid w:val="0092268C"/>
    <w:rsid w:val="0092775C"/>
    <w:rsid w:val="009E1ED2"/>
    <w:rsid w:val="009E3BF6"/>
    <w:rsid w:val="009F1930"/>
    <w:rsid w:val="009F5529"/>
    <w:rsid w:val="00A211A2"/>
    <w:rsid w:val="00A41295"/>
    <w:rsid w:val="00A53881"/>
    <w:rsid w:val="00A573B4"/>
    <w:rsid w:val="00AB130D"/>
    <w:rsid w:val="00AB408D"/>
    <w:rsid w:val="00AE35BF"/>
    <w:rsid w:val="00AF7666"/>
    <w:rsid w:val="00B0000C"/>
    <w:rsid w:val="00B2216C"/>
    <w:rsid w:val="00B36E2D"/>
    <w:rsid w:val="00B371D1"/>
    <w:rsid w:val="00B5233D"/>
    <w:rsid w:val="00B673A1"/>
    <w:rsid w:val="00B7753C"/>
    <w:rsid w:val="00BA0DB8"/>
    <w:rsid w:val="00BA259F"/>
    <w:rsid w:val="00BD149A"/>
    <w:rsid w:val="00C051B1"/>
    <w:rsid w:val="00C15EFA"/>
    <w:rsid w:val="00C32720"/>
    <w:rsid w:val="00C41BFE"/>
    <w:rsid w:val="00CB2E1F"/>
    <w:rsid w:val="00CB6934"/>
    <w:rsid w:val="00D1248C"/>
    <w:rsid w:val="00D141C6"/>
    <w:rsid w:val="00D1656A"/>
    <w:rsid w:val="00D36045"/>
    <w:rsid w:val="00D44037"/>
    <w:rsid w:val="00D518D1"/>
    <w:rsid w:val="00D54451"/>
    <w:rsid w:val="00D546BE"/>
    <w:rsid w:val="00D63521"/>
    <w:rsid w:val="00D64980"/>
    <w:rsid w:val="00D76A1B"/>
    <w:rsid w:val="00D95012"/>
    <w:rsid w:val="00DA1DCC"/>
    <w:rsid w:val="00E37BEE"/>
    <w:rsid w:val="00E90DE4"/>
    <w:rsid w:val="00EF72ED"/>
    <w:rsid w:val="00EF7768"/>
    <w:rsid w:val="00F023AE"/>
    <w:rsid w:val="00F17217"/>
    <w:rsid w:val="00F376A5"/>
    <w:rsid w:val="00F513B9"/>
    <w:rsid w:val="00F96FD7"/>
    <w:rsid w:val="00FC40A6"/>
    <w:rsid w:val="00FD4066"/>
    <w:rsid w:val="00FF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56BE4B"/>
  <w15:chartTrackingRefBased/>
  <w15:docId w15:val="{206F6CB0-1EB0-4E52-B13E-97048C5E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2ED"/>
  </w:style>
  <w:style w:type="paragraph" w:styleId="Heading1">
    <w:name w:val="heading 1"/>
    <w:basedOn w:val="Normal"/>
    <w:next w:val="Normal"/>
    <w:link w:val="Heading1Char"/>
    <w:uiPriority w:val="9"/>
    <w:qFormat/>
    <w:rsid w:val="00EF72ED"/>
    <w:pPr>
      <w:keepNext/>
      <w:keepLines/>
      <w:spacing w:before="360" w:after="80"/>
      <w:ind w:left="432" w:hanging="432"/>
      <w:outlineLvl w:val="0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268C"/>
    <w:pPr>
      <w:keepNext/>
      <w:keepLines/>
      <w:spacing w:before="160" w:after="80"/>
      <w:ind w:left="576" w:hanging="576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7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7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2ED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2268C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2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2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2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2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2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2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2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2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2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2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2ED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EF72ED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EF72ED"/>
    <w:pPr>
      <w:spacing w:after="0" w:line="240" w:lineRule="auto"/>
    </w:pPr>
    <w:rPr>
      <w:rFonts w:eastAsiaTheme="minorEastAsia"/>
      <w:kern w:val="0"/>
      <w:sz w:val="20"/>
      <w:szCs w:val="20"/>
      <w:lang w:val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F72ED"/>
    <w:pPr>
      <w:autoSpaceDE w:val="0"/>
      <w:autoSpaceDN w:val="0"/>
      <w:adjustRightInd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6A22C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A22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22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22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22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22CF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8D4C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13" Type="http://schemas.openxmlformats.org/officeDocument/2006/relationships/image" Target="media/image2.png"/><Relationship Id="rId18" Type="http://schemas.microsoft.com/office/2014/relationships/chartEx" Target="charts/chartEx5.xml"/><Relationship Id="rId3" Type="http://schemas.openxmlformats.org/officeDocument/2006/relationships/settings" Target="settings.xml"/><Relationship Id="rId21" Type="http://schemas.openxmlformats.org/officeDocument/2006/relationships/image" Target="media/image6.png"/><Relationship Id="rId7" Type="http://schemas.microsoft.com/office/2016/09/relationships/commentsIds" Target="commentsIds.xml"/><Relationship Id="rId12" Type="http://schemas.microsoft.com/office/2014/relationships/chartEx" Target="charts/chartEx2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4/relationships/chartEx" Target="charts/chartEx4.xml"/><Relationship Id="rId20" Type="http://schemas.microsoft.com/office/2014/relationships/chartEx" Target="charts/chartEx6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comments" Target="comments.xml"/><Relationship Id="rId15" Type="http://schemas.openxmlformats.org/officeDocument/2006/relationships/image" Target="media/image3.png"/><Relationship Id="rId23" Type="http://schemas.microsoft.com/office/2011/relationships/people" Target="people.xml"/><Relationship Id="rId10" Type="http://schemas.microsoft.com/office/2014/relationships/chartEx" Target="charts/chartEx1.xm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microsoft.com/office/2014/relationships/chartEx" Target="charts/chartEx3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nivpecs-my.sharepoint.com/personal/zemplenyi_tr_pte_hu/Documents/Dokumentumok/!Anschutz%20work/!Projects/VBC/Publication/SCD/Sumbmitted%20to%20PE/Revision/SCD%20cost%20simulation%20lovo-cel%20final_revised1121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oleObject" Target="https://olucdenver-my.sharepoint.com/personal/antal_zemplenyi_cuanschutz_edu/Documents/Documents/!Anschutz%20work/!Projects/VBC/Publication/SCD/Sumbmitted%20to%20PE/Resubmission/SCD%20cost%20simulation%20exa-cel%20final_revised1121.xlsm" TargetMode="External"/></Relationships>
</file>

<file path=word/charts/_rels/chartEx2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oleObject" Target="https://olucdenver-my.sharepoint.com/personal/antal_zemplenyi_cuanschutz_edu/Documents/Documents/!Anschutz%20work/!Projects/VBC/Publication/SCD/Sumbmitted%20to%20PE/Resubmission/SCD%20cost%20simulation%20exa-cel%20final_revised1121.xlsm" TargetMode="External"/></Relationships>
</file>

<file path=word/charts/_rels/chartEx3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oleObject" Target="https://olucdenver-my.sharepoint.com/personal/antal_zemplenyi_cuanschutz_edu/Documents/Documents/!Anschutz%20work/!Projects/VBC/Publication/SCD/Sumbmitted%20to%20PE/Resubmission/SCD%20cost%20simulation%20exa-cel%20final_revised1121.xlsm" TargetMode="External"/></Relationships>
</file>

<file path=word/charts/_rels/chartEx4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oleObject" Target="https://olucdenver-my.sharepoint.com/personal/antal_zemplenyi_cuanschutz_edu/Documents/Documents/!Anschutz%20work/!Projects/VBC/Publication/SCD/Sumbmitted%20to%20PE/Resubmission/SCD%20cost%20simulation%20lovo-cel%20final_revised1121.xlsm" TargetMode="External"/></Relationships>
</file>

<file path=word/charts/_rels/chartEx5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oleObject" Target="https://olucdenver-my.sharepoint.com/personal/antal_zemplenyi_cuanschutz_edu/Documents/Documents/!Anschutz%20work/!Projects/VBC/Publication/SCD/Sumbmitted%20to%20PE/Resubmission/SCD%20cost%20simulation%20lovo-cel%20final_revised1121.xlsm" TargetMode="External"/></Relationships>
</file>

<file path=word/charts/_rels/chartEx6.xml.rels><?xml version="1.0" encoding="UTF-8" standalone="yes"?>
<Relationships xmlns="http://schemas.openxmlformats.org/package/2006/relationships"><Relationship Id="rId3" Type="http://schemas.microsoft.com/office/2011/relationships/chartColorStyle" Target="colors7.xml"/><Relationship Id="rId2" Type="http://schemas.microsoft.com/office/2011/relationships/chartStyle" Target="style7.xml"/><Relationship Id="rId1" Type="http://schemas.openxmlformats.org/officeDocument/2006/relationships/oleObject" Target="https://olucdenver-my.sharepoint.com/personal/antal_zemplenyi_cuanschutz_edu/Documents/Documents/!Anschutz%20work/!Projects/VBC/Publication/SCD/Sumbmitted%20to%20PE/Resubmission/SCD%20cost%20simulation%20lovo-cel%20final_revised1121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1"/>
          <c:tx>
            <c:strRef>
              <c:f>'[SCD cost simulation lovo-cel final_revised1121.xlsm]Results'!$C$6</c:f>
              <c:strCache>
                <c:ptCount val="1"/>
                <c:pt idx="0">
                  <c:v>Cumulative cost of SoC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'[SCD cost simulation lovo-cel final_revised1121.xlsm]Results'!$B$7:$B$12</c:f>
              <c:strCache>
                <c:ptCount val="6"/>
                <c:pt idx="0">
                  <c:v>Year 1</c:v>
                </c:pt>
                <c:pt idx="1">
                  <c:v>Year 2</c:v>
                </c:pt>
                <c:pt idx="2">
                  <c:v>Year 3</c:v>
                </c:pt>
                <c:pt idx="3">
                  <c:v>Year 4</c:v>
                </c:pt>
                <c:pt idx="4">
                  <c:v>Year 5</c:v>
                </c:pt>
                <c:pt idx="5">
                  <c:v>Year 6</c:v>
                </c:pt>
              </c:strCache>
            </c:strRef>
          </c:cat>
          <c:val>
            <c:numRef>
              <c:f>'[SCD cost simulation lovo-cel final_revised1121.xlsm]Results'!$C$7:$C$12</c:f>
              <c:numCache>
                <c:formatCode>"$"#,##0</c:formatCode>
                <c:ptCount val="6"/>
                <c:pt idx="0">
                  <c:v>53355.11858904695</c:v>
                </c:pt>
                <c:pt idx="1">
                  <c:v>105660.04799431621</c:v>
                </c:pt>
                <c:pt idx="2">
                  <c:v>156833.63184677559</c:v>
                </c:pt>
                <c:pt idx="3">
                  <c:v>206822.24508979107</c:v>
                </c:pt>
                <c:pt idx="4">
                  <c:v>255596.23583387042</c:v>
                </c:pt>
                <c:pt idx="5">
                  <c:v>303139.12185647798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15-4CB9-BEA9-E056078F9C1F}"/>
            </c:ext>
          </c:extLst>
        </c:ser>
        <c:ser>
          <c:idx val="2"/>
          <c:order val="2"/>
          <c:tx>
            <c:strRef>
              <c:f>'[SCD cost simulation lovo-cel final_revised1121.xlsm]Results'!$D$6</c:f>
              <c:strCache>
                <c:ptCount val="1"/>
                <c:pt idx="0">
                  <c:v>Cumulative cost of GT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'[SCD cost simulation lovo-cel final_revised1121.xlsm]Results'!$B$7:$B$12</c:f>
              <c:strCache>
                <c:ptCount val="6"/>
                <c:pt idx="0">
                  <c:v>Year 1</c:v>
                </c:pt>
                <c:pt idx="1">
                  <c:v>Year 2</c:v>
                </c:pt>
                <c:pt idx="2">
                  <c:v>Year 3</c:v>
                </c:pt>
                <c:pt idx="3">
                  <c:v>Year 4</c:v>
                </c:pt>
                <c:pt idx="4">
                  <c:v>Year 5</c:v>
                </c:pt>
                <c:pt idx="5">
                  <c:v>Year 6</c:v>
                </c:pt>
              </c:strCache>
            </c:strRef>
          </c:cat>
          <c:val>
            <c:numRef>
              <c:f>'[SCD cost simulation lovo-cel final_revised1121.xlsm]Results'!$D$7:$D$12</c:f>
              <c:numCache>
                <c:formatCode>"$"#,##0</c:formatCode>
                <c:ptCount val="6"/>
                <c:pt idx="0">
                  <c:v>3233162.6623480013</c:v>
                </c:pt>
                <c:pt idx="1">
                  <c:v>3252428.2485362752</c:v>
                </c:pt>
                <c:pt idx="2">
                  <c:v>3272011.0127260229</c:v>
                </c:pt>
                <c:pt idx="3">
                  <c:v>3284364.0145198768</c:v>
                </c:pt>
                <c:pt idx="4">
                  <c:v>3297121.1940643527</c:v>
                </c:pt>
                <c:pt idx="5">
                  <c:v>3310269.9740076098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15-4CB9-BEA9-E056078F9C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546013296"/>
        <c:axId val="546017040"/>
      </c:barChart>
      <c:lineChart>
        <c:grouping val="stacked"/>
        <c:varyColors val="0"/>
        <c:ser>
          <c:idx val="0"/>
          <c:order val="0"/>
          <c:tx>
            <c:strRef>
              <c:f>'[SCD cost simulation lovo-cel final_revised1121.xlsm]Results'!$E$6</c:f>
              <c:strCache>
                <c:ptCount val="1"/>
                <c:pt idx="0">
                  <c:v>Cumulative balance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'[SCD cost simulation lovo-cel final_revised1121.xlsm]Results'!$B$7:$B$12</c:f>
              <c:strCache>
                <c:ptCount val="6"/>
                <c:pt idx="0">
                  <c:v>Year 1</c:v>
                </c:pt>
                <c:pt idx="1">
                  <c:v>Year 2</c:v>
                </c:pt>
                <c:pt idx="2">
                  <c:v>Year 3</c:v>
                </c:pt>
                <c:pt idx="3">
                  <c:v>Year 4</c:v>
                </c:pt>
                <c:pt idx="4">
                  <c:v>Year 5</c:v>
                </c:pt>
                <c:pt idx="5">
                  <c:v>Year 6</c:v>
                </c:pt>
              </c:strCache>
            </c:strRef>
          </c:cat>
          <c:val>
            <c:numRef>
              <c:f>'[SCD cost simulation lovo-cel final_revised1121.xlsm]Results'!$E$7:$E$12</c:f>
              <c:numCache>
                <c:formatCode>"$"#,##0</c:formatCode>
                <c:ptCount val="6"/>
                <c:pt idx="0">
                  <c:v>-3180000</c:v>
                </c:pt>
                <c:pt idx="1">
                  <c:v>-3147000</c:v>
                </c:pt>
                <c:pt idx="2">
                  <c:v>-3115000</c:v>
                </c:pt>
                <c:pt idx="3">
                  <c:v>-3078000</c:v>
                </c:pt>
                <c:pt idx="4">
                  <c:v>-3042000</c:v>
                </c:pt>
                <c:pt idx="5">
                  <c:v>-3007000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515-4CB9-BEA9-E056078F9C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6013296"/>
        <c:axId val="546017040"/>
      </c:lineChart>
      <c:catAx>
        <c:axId val="5460132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high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t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546017040"/>
        <c:crosses val="autoZero"/>
        <c:auto val="1"/>
        <c:lblAlgn val="ctr"/>
        <c:lblOffset val="100"/>
        <c:noMultiLvlLbl val="0"/>
      </c:catAx>
      <c:valAx>
        <c:axId val="5460170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5460132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'[SCD cost simulation exa-cel final_revised1121.xlsm]Sim'!$E$5:$E$1004</cx:f>
        <cx:lvl ptCount="1000" formatCode="&quot;$&quot;#,##0.00">
          <cx:pt idx="0">-2.0739999999999998</cx:pt>
          <cx:pt idx="1">-2.0790000000000002</cx:pt>
          <cx:pt idx="2">-2.0899999999999999</cx:pt>
          <cx:pt idx="3">-2.1030000000000002</cx:pt>
          <cx:pt idx="4">-2.0939999999999999</cx:pt>
          <cx:pt idx="5">-2.077</cx:pt>
          <cx:pt idx="6">-2.077</cx:pt>
          <cx:pt idx="7">-2.0760000000000001</cx:pt>
          <cx:pt idx="8">-2.0409999999999999</cx:pt>
          <cx:pt idx="9">-2.0630000000000002</cx:pt>
          <cx:pt idx="10">-2.032</cx:pt>
          <cx:pt idx="11">-1.964</cx:pt>
          <cx:pt idx="12">-2.0630000000000002</cx:pt>
          <cx:pt idx="13">-2.1219999999999999</cx:pt>
          <cx:pt idx="14">-2.0609999999999999</cx:pt>
          <cx:pt idx="15">-2.1429999999999998</cx:pt>
          <cx:pt idx="16">-2.1120000000000001</cx:pt>
          <cx:pt idx="17">-2.0899999999999999</cx:pt>
          <cx:pt idx="18">-2.089</cx:pt>
          <cx:pt idx="19">-2.085</cx:pt>
          <cx:pt idx="20">-2.0750000000000002</cx:pt>
          <cx:pt idx="21">-2.0710000000000002</cx:pt>
          <cx:pt idx="22">-2.008</cx:pt>
          <cx:pt idx="23">-2.1509999999999998</cx:pt>
          <cx:pt idx="24">-2.0870000000000002</cx:pt>
          <cx:pt idx="25">-2.0569999999999999</cx:pt>
          <cx:pt idx="26">-2.0409999999999999</cx:pt>
          <cx:pt idx="27">-2.036</cx:pt>
          <cx:pt idx="28">-2.0009999999999999</cx:pt>
          <cx:pt idx="29">-2.1120000000000001</cx:pt>
          <cx:pt idx="30">-2.089</cx:pt>
          <cx:pt idx="31">-2.073</cx:pt>
          <cx:pt idx="32">-2.044</cx:pt>
          <cx:pt idx="33">-2.1240000000000001</cx:pt>
          <cx:pt idx="34">-2.0739999999999998</cx:pt>
          <cx:pt idx="35">-2.0710000000000002</cx:pt>
          <cx:pt idx="36">-2.0390000000000001</cx:pt>
          <cx:pt idx="37">-2.1779999999999999</cx:pt>
          <cx:pt idx="38">-2.0830000000000002</cx:pt>
          <cx:pt idx="39">-2.0609999999999999</cx:pt>
          <cx:pt idx="40">-2.0350000000000001</cx:pt>
          <cx:pt idx="41">-2.177</cx:pt>
          <cx:pt idx="42">-2.0760000000000001</cx:pt>
          <cx:pt idx="43">-2.0550000000000002</cx:pt>
          <cx:pt idx="44">-2.048</cx:pt>
          <cx:pt idx="45">-2.0350000000000001</cx:pt>
          <cx:pt idx="46">-2.1000000000000001</cx:pt>
          <cx:pt idx="47">-2.0859999999999999</cx:pt>
          <cx:pt idx="48">-2.0760000000000001</cx:pt>
          <cx:pt idx="49">-2.0739999999999998</cx:pt>
          <cx:pt idx="50">-2.0350000000000001</cx:pt>
          <cx:pt idx="51">-2.0339999999999998</cx:pt>
          <cx:pt idx="52">-2.1000000000000001</cx:pt>
          <cx:pt idx="53">-2.0920000000000001</cx:pt>
          <cx:pt idx="54">-2.0910000000000002</cx:pt>
          <cx:pt idx="55">-2.0680000000000001</cx:pt>
          <cx:pt idx="56">-2.0619999999999998</cx:pt>
          <cx:pt idx="57">-2.0550000000000002</cx:pt>
          <cx:pt idx="58">-2.0249999999999999</cx:pt>
          <cx:pt idx="59">-2.0209999999999999</cx:pt>
          <cx:pt idx="60">-2.1469999999999998</cx:pt>
          <cx:pt idx="61">-2.1070000000000002</cx:pt>
          <cx:pt idx="62">-2.097</cx:pt>
          <cx:pt idx="63">-2.032</cx:pt>
          <cx:pt idx="64">-2.1200000000000001</cx:pt>
          <cx:pt idx="65">-2.105</cx:pt>
          <cx:pt idx="66">-2.1019999999999999</cx:pt>
          <cx:pt idx="67">-2.0840000000000001</cx:pt>
          <cx:pt idx="68">-2.0710000000000002</cx:pt>
          <cx:pt idx="69">-2.0630000000000002</cx:pt>
          <cx:pt idx="70">-2.0230000000000001</cx:pt>
          <cx:pt idx="71">-1.9730000000000001</cx:pt>
          <cx:pt idx="72">-2.117</cx:pt>
          <cx:pt idx="73">-2.0859999999999999</cx:pt>
          <cx:pt idx="74">-2.0779999999999998</cx:pt>
          <cx:pt idx="75">-2.044</cx:pt>
          <cx:pt idx="76">-2.0409999999999999</cx:pt>
          <cx:pt idx="77">-2.0190000000000001</cx:pt>
          <cx:pt idx="78">-1.9650000000000001</cx:pt>
          <cx:pt idx="79">-2.1499999999999999</cx:pt>
          <cx:pt idx="80">-2.101</cx:pt>
          <cx:pt idx="81">-2.0779999999999998</cx:pt>
          <cx:pt idx="82">-2.0710000000000002</cx:pt>
          <cx:pt idx="83">-2.0640000000000001</cx:pt>
          <cx:pt idx="84">-2.0529999999999999</cx:pt>
          <cx:pt idx="85">-2.0329999999999999</cx:pt>
          <cx:pt idx="86">-2.02</cx:pt>
          <cx:pt idx="87">-2.1539999999999999</cx:pt>
          <cx:pt idx="88">-2.0840000000000001</cx:pt>
          <cx:pt idx="89">-2.0819999999999999</cx:pt>
          <cx:pt idx="90">-2.0649999999999999</cx:pt>
          <cx:pt idx="91">-2.0640000000000001</cx:pt>
          <cx:pt idx="92">-2.0419999999999998</cx:pt>
          <cx:pt idx="93">-2.04</cx:pt>
          <cx:pt idx="94">-2.1440000000000001</cx:pt>
          <cx:pt idx="95">-2.1299999999999999</cx:pt>
          <cx:pt idx="96">-2.0630000000000002</cx:pt>
          <cx:pt idx="97">-2.0550000000000002</cx:pt>
          <cx:pt idx="98">-2.0529999999999999</cx:pt>
          <cx:pt idx="99">-2.052</cx:pt>
          <cx:pt idx="100">-2.0489999999999999</cx:pt>
          <cx:pt idx="101">-2.0449999999999999</cx:pt>
          <cx:pt idx="102">-2.0430000000000001</cx:pt>
          <cx:pt idx="103">-2.0270000000000001</cx:pt>
          <cx:pt idx="104">-1.9970000000000001</cx:pt>
          <cx:pt idx="105">-2.1549999999999998</cx:pt>
          <cx:pt idx="106">-2.1389999999999998</cx:pt>
          <cx:pt idx="107">-2.125</cx:pt>
          <cx:pt idx="108">-2.0979999999999999</cx:pt>
          <cx:pt idx="109">-2.069</cx:pt>
          <cx:pt idx="110">-2.04</cx:pt>
          <cx:pt idx="111">-2.032</cx:pt>
          <cx:pt idx="112">-2.2629999999999999</cx:pt>
          <cx:pt idx="113">-2.1160000000000001</cx:pt>
          <cx:pt idx="114">-2.0920000000000001</cx:pt>
          <cx:pt idx="115">-2.0899999999999999</cx:pt>
          <cx:pt idx="116">-2.0880000000000001</cx:pt>
          <cx:pt idx="117">-2.0710000000000002</cx:pt>
          <cx:pt idx="118">-2.0630000000000002</cx:pt>
          <cx:pt idx="119">-2.0449999999999999</cx:pt>
          <cx:pt idx="120">-2.036</cx:pt>
          <cx:pt idx="121">-2.0299999999999998</cx:pt>
          <cx:pt idx="122">-1.9990000000000001</cx:pt>
          <cx:pt idx="123">-2.1040000000000001</cx:pt>
          <cx:pt idx="124">-2.0939999999999999</cx:pt>
          <cx:pt idx="125">-2.0859999999999999</cx:pt>
          <cx:pt idx="126">-2.0830000000000002</cx:pt>
          <cx:pt idx="127">-2.0619999999999998</cx:pt>
          <cx:pt idx="128">-2.1429999999999998</cx:pt>
          <cx:pt idx="129">-2.1379999999999999</cx:pt>
          <cx:pt idx="130">-2.1000000000000001</cx:pt>
          <cx:pt idx="131">-2.097</cx:pt>
          <cx:pt idx="132">-2.0779999999999998</cx:pt>
          <cx:pt idx="133">-2.0409999999999999</cx:pt>
          <cx:pt idx="134">-2.0249999999999999</cx:pt>
          <cx:pt idx="135">-2.02</cx:pt>
          <cx:pt idx="136">-2.1459999999999999</cx:pt>
          <cx:pt idx="137">-2.1190000000000002</cx:pt>
          <cx:pt idx="138">-2.1080000000000001</cx:pt>
          <cx:pt idx="139">-2.0870000000000002</cx:pt>
          <cx:pt idx="140">-2.0800000000000001</cx:pt>
          <cx:pt idx="141">-2.04</cx:pt>
          <cx:pt idx="142">-2.028</cx:pt>
          <cx:pt idx="143">-2.0249999999999999</cx:pt>
          <cx:pt idx="144">-2.0979999999999999</cx:pt>
          <cx:pt idx="145">-2.0800000000000001</cx:pt>
          <cx:pt idx="146">-2.0790000000000002</cx:pt>
          <cx:pt idx="147">-2.056</cx:pt>
          <cx:pt idx="148">-2.129</cx:pt>
          <cx:pt idx="149">-2.1160000000000001</cx:pt>
          <cx:pt idx="150">-2.1110000000000002</cx:pt>
          <cx:pt idx="151">-2.109</cx:pt>
          <cx:pt idx="152">-2.0979999999999999</cx:pt>
          <cx:pt idx="153">-2.077</cx:pt>
          <cx:pt idx="154">-2.0659999999999998</cx:pt>
          <cx:pt idx="155">-2.0600000000000001</cx:pt>
          <cx:pt idx="156">-2.0489999999999999</cx:pt>
          <cx:pt idx="157">-2.0369999999999999</cx:pt>
          <cx:pt idx="158">-2.0350000000000001</cx:pt>
          <cx:pt idx="159">-2.0230000000000001</cx:pt>
          <cx:pt idx="160">-2.1269999999999998</cx:pt>
          <cx:pt idx="161">-2.0779999999999998</cx:pt>
          <cx:pt idx="162">-2.0510000000000002</cx:pt>
          <cx:pt idx="163">-2.024</cx:pt>
          <cx:pt idx="164">-2.0219999999999998</cx:pt>
          <cx:pt idx="165">-2.0179999999999998</cx:pt>
          <cx:pt idx="166">-1.9630000000000001</cx:pt>
          <cx:pt idx="167">-2.093</cx:pt>
          <cx:pt idx="168">-2.0899999999999999</cx:pt>
          <cx:pt idx="169">-2.0779999999999998</cx:pt>
          <cx:pt idx="170">-2.073</cx:pt>
          <cx:pt idx="171">-2.202</cx:pt>
          <cx:pt idx="172">-2.0920000000000001</cx:pt>
          <cx:pt idx="173">-2.0470000000000002</cx:pt>
          <cx:pt idx="174">-2.032</cx:pt>
          <cx:pt idx="175">-2.0299999999999998</cx:pt>
          <cx:pt idx="176">-2.0139999999999998</cx:pt>
          <cx:pt idx="177">-2.1269999999999998</cx:pt>
          <cx:pt idx="178">-2.0950000000000002</cx:pt>
          <cx:pt idx="179">-2.0670000000000002</cx:pt>
          <cx:pt idx="180">-2.0640000000000001</cx:pt>
          <cx:pt idx="181">-2.0630000000000002</cx:pt>
          <cx:pt idx="182">-2.0600000000000001</cx:pt>
          <cx:pt idx="183">-2.0430000000000001</cx:pt>
          <cx:pt idx="184">-2.036</cx:pt>
          <cx:pt idx="185">-2.032</cx:pt>
          <cx:pt idx="186">-2.1669999999999998</cx:pt>
          <cx:pt idx="187">-2.1659999999999999</cx:pt>
          <cx:pt idx="188">-2.125</cx:pt>
          <cx:pt idx="189">-2.089</cx:pt>
          <cx:pt idx="190">-2.0720000000000001</cx:pt>
          <cx:pt idx="191">-2.0299999999999998</cx:pt>
          <cx:pt idx="192">-2.0089999999999999</cx:pt>
          <cx:pt idx="193">-2.1520000000000001</cx:pt>
          <cx:pt idx="194">-2.1309999999999998</cx:pt>
          <cx:pt idx="195">-2.0870000000000002</cx:pt>
          <cx:pt idx="196">-2.0299999999999998</cx:pt>
          <cx:pt idx="197">-2.008</cx:pt>
          <cx:pt idx="198">-2.1059999999999999</cx:pt>
          <cx:pt idx="199">-2.0630000000000002</cx:pt>
          <cx:pt idx="200">-2.0329999999999999</cx:pt>
          <cx:pt idx="201">-2.1629999999999998</cx:pt>
          <cx:pt idx="202">-2.1459999999999999</cx:pt>
          <cx:pt idx="203">-2.1339999999999999</cx:pt>
          <cx:pt idx="204">-2.105</cx:pt>
          <cx:pt idx="205">-2.0990000000000002</cx:pt>
          <cx:pt idx="206">-2.0990000000000002</cx:pt>
          <cx:pt idx="207">-2.0790000000000002</cx:pt>
          <cx:pt idx="208">-2.0670000000000002</cx:pt>
          <cx:pt idx="209">-2.0619999999999998</cx:pt>
          <cx:pt idx="210">-2.056</cx:pt>
          <cx:pt idx="211">-2.0449999999999999</cx:pt>
          <cx:pt idx="212">-2.0449999999999999</cx:pt>
          <cx:pt idx="213">-2.0310000000000001</cx:pt>
          <cx:pt idx="214">-2.0110000000000001</cx:pt>
          <cx:pt idx="215">-2.1429999999999998</cx:pt>
          <cx:pt idx="216">-2.1230000000000002</cx:pt>
          <cx:pt idx="217">-2.0899999999999999</cx:pt>
          <cx:pt idx="218">-2.0750000000000002</cx:pt>
          <cx:pt idx="219">-2.0680000000000001</cx:pt>
          <cx:pt idx="220">-2.0619999999999998</cx:pt>
          <cx:pt idx="221">-2.0529999999999999</cx:pt>
          <cx:pt idx="222">-2.044</cx:pt>
          <cx:pt idx="223">-2.0070000000000001</cx:pt>
          <cx:pt idx="224">-1.9930000000000001</cx:pt>
          <cx:pt idx="225">-2.1299999999999999</cx:pt>
          <cx:pt idx="226">-2.0579999999999998</cx:pt>
          <cx:pt idx="227">-2.1339999999999999</cx:pt>
          <cx:pt idx="228">-2.1320000000000001</cx:pt>
          <cx:pt idx="229">-2.109</cx:pt>
          <cx:pt idx="230">-2.109</cx:pt>
          <cx:pt idx="231">-2.1080000000000001</cx:pt>
          <cx:pt idx="232">-2.0550000000000002</cx:pt>
          <cx:pt idx="233">-2.052</cx:pt>
          <cx:pt idx="234">-2.1309999999999998</cx:pt>
          <cx:pt idx="235">-2.129</cx:pt>
          <cx:pt idx="236">-2.1110000000000002</cx:pt>
          <cx:pt idx="237">-2.093</cx:pt>
          <cx:pt idx="238">-2.093</cx:pt>
          <cx:pt idx="239">-2.0920000000000001</cx:pt>
          <cx:pt idx="240">-2.0880000000000001</cx:pt>
          <cx:pt idx="241">-2.0880000000000001</cx:pt>
          <cx:pt idx="242">-2.085</cx:pt>
          <cx:pt idx="243">-2.069</cx:pt>
          <cx:pt idx="244">-2.0179999999999998</cx:pt>
          <cx:pt idx="245">-2.0179999999999998</cx:pt>
          <cx:pt idx="246">-2.016</cx:pt>
          <cx:pt idx="247">-2.194</cx:pt>
          <cx:pt idx="248">-2.1640000000000001</cx:pt>
          <cx:pt idx="249">-2.0899999999999999</cx:pt>
          <cx:pt idx="250">-2.0840000000000001</cx:pt>
          <cx:pt idx="251">-2.0659999999999998</cx:pt>
          <cx:pt idx="252">-2.0390000000000001</cx:pt>
          <cx:pt idx="253">-2.032</cx:pt>
          <cx:pt idx="254">-2.0310000000000001</cx:pt>
          <cx:pt idx="255">-2.0299999999999998</cx:pt>
          <cx:pt idx="256">-2.0169999999999999</cx:pt>
          <cx:pt idx="257">-2.1070000000000002</cx:pt>
          <cx:pt idx="258">-2.1000000000000001</cx:pt>
          <cx:pt idx="259">-2.0910000000000002</cx:pt>
          <cx:pt idx="260">-2.0840000000000001</cx:pt>
          <cx:pt idx="261">-2.081</cx:pt>
          <cx:pt idx="262">-2.0739999999999998</cx:pt>
          <cx:pt idx="263">-2.1230000000000002</cx:pt>
          <cx:pt idx="264">-2.0739999999999998</cx:pt>
          <cx:pt idx="265">-2.0569999999999999</cx:pt>
          <cx:pt idx="266">-1.99</cx:pt>
          <cx:pt idx="267">-2.1309999999999998</cx:pt>
          <cx:pt idx="268">-2.1240000000000001</cx:pt>
          <cx:pt idx="269">-2.0720000000000001</cx:pt>
          <cx:pt idx="270">-2.0449999999999999</cx:pt>
          <cx:pt idx="271">-2.1070000000000002</cx:pt>
          <cx:pt idx="272">-2.0830000000000002</cx:pt>
          <cx:pt idx="273">-2.069</cx:pt>
          <cx:pt idx="274">-2.0529999999999999</cx:pt>
          <cx:pt idx="275">-2.032</cx:pt>
          <cx:pt idx="276">-2.1139999999999999</cx:pt>
          <cx:pt idx="277">-2.0830000000000002</cx:pt>
          <cx:pt idx="278">-2.081</cx:pt>
          <cx:pt idx="279">-2.0739999999999998</cx:pt>
          <cx:pt idx="280">-2.1269999999999998</cx:pt>
          <cx:pt idx="281">-2.081</cx:pt>
          <cx:pt idx="282">-2.0470000000000002</cx:pt>
          <cx:pt idx="283">-2.0409999999999999</cx:pt>
          <cx:pt idx="284">-2.129</cx:pt>
          <cx:pt idx="285">-2.0830000000000002</cx:pt>
          <cx:pt idx="286">-2.077</cx:pt>
          <cx:pt idx="287">-2.0670000000000002</cx:pt>
          <cx:pt idx="288">-2.0630000000000002</cx:pt>
          <cx:pt idx="289">-2.0579999999999998</cx:pt>
          <cx:pt idx="290">-2.0550000000000002</cx:pt>
          <cx:pt idx="291">-2.052</cx:pt>
          <cx:pt idx="292">-2.1539999999999999</cx:pt>
          <cx:pt idx="293">-2.1299999999999999</cx:pt>
          <cx:pt idx="294">-2.113</cx:pt>
          <cx:pt idx="295">-2.1099999999999999</cx:pt>
          <cx:pt idx="296">-2.085</cx:pt>
          <cx:pt idx="297">-2.0720000000000001</cx:pt>
          <cx:pt idx="298">-2.0670000000000002</cx:pt>
          <cx:pt idx="299">-2.0550000000000002</cx:pt>
          <cx:pt idx="300">-2.0219999999999998</cx:pt>
          <cx:pt idx="301">-2.1000000000000001</cx:pt>
          <cx:pt idx="302">-2.0870000000000002</cx:pt>
          <cx:pt idx="303">-2.077</cx:pt>
          <cx:pt idx="304">-2.073</cx:pt>
          <cx:pt idx="305">-2.0510000000000002</cx:pt>
          <cx:pt idx="306">-2.1549999999999998</cx:pt>
          <cx:pt idx="307">-2.153</cx:pt>
          <cx:pt idx="308">-2.145</cx:pt>
          <cx:pt idx="309">-2.141</cx:pt>
          <cx:pt idx="310">-2.0790000000000002</cx:pt>
          <cx:pt idx="311">-2.0699999999999998</cx:pt>
          <cx:pt idx="312">-2.0630000000000002</cx:pt>
          <cx:pt idx="313">-2.069</cx:pt>
          <cx:pt idx="314">-2.0619999999999998</cx:pt>
          <cx:pt idx="315">-2.0379999999999998</cx:pt>
          <cx:pt idx="316">-2.028</cx:pt>
          <cx:pt idx="317">-2.0990000000000002</cx:pt>
          <cx:pt idx="318">-2.0750000000000002</cx:pt>
          <cx:pt idx="319">-2.0699999999999998</cx:pt>
          <cx:pt idx="320">-2.0640000000000001</cx:pt>
          <cx:pt idx="321">-2.1150000000000002</cx:pt>
          <cx:pt idx="322">-2.105</cx:pt>
          <cx:pt idx="323">-2.0990000000000002</cx:pt>
          <cx:pt idx="324">-2.097</cx:pt>
          <cx:pt idx="325">-2.0910000000000002</cx:pt>
          <cx:pt idx="326">-2.0649999999999999</cx:pt>
          <cx:pt idx="327">-2.0529999999999999</cx:pt>
          <cx:pt idx="328">-1.9690000000000001</cx:pt>
          <cx:pt idx="329">-2.1320000000000001</cx:pt>
          <cx:pt idx="330">-2.101</cx:pt>
          <cx:pt idx="331">-2.093</cx:pt>
          <cx:pt idx="332">-2.0640000000000001</cx:pt>
          <cx:pt idx="333">-2.0609999999999999</cx:pt>
          <cx:pt idx="334">-2.0350000000000001</cx:pt>
          <cx:pt idx="335">-2.028</cx:pt>
          <cx:pt idx="336">-2.1139999999999999</cx:pt>
          <cx:pt idx="337">-2.109</cx:pt>
          <cx:pt idx="338">-2.1000000000000001</cx:pt>
          <cx:pt idx="339">-2.0670000000000002</cx:pt>
          <cx:pt idx="340">-2.0630000000000002</cx:pt>
          <cx:pt idx="341">-2.0579999999999998</cx:pt>
          <cx:pt idx="342">-2.0539999999999998</cx:pt>
          <cx:pt idx="343">-2.0139999999999998</cx:pt>
          <cx:pt idx="344">-2.1160000000000001</cx:pt>
          <cx:pt idx="345">-2.0699999999999998</cx:pt>
          <cx:pt idx="346">-2.0539999999999998</cx:pt>
          <cx:pt idx="347">-2.0880000000000001</cx:pt>
          <cx:pt idx="348">-2.0739999999999998</cx:pt>
          <cx:pt idx="349">-2.073</cx:pt>
          <cx:pt idx="350">-2.1150000000000002</cx:pt>
          <cx:pt idx="351">-2.0859999999999999</cx:pt>
          <cx:pt idx="352">-2.0550000000000002</cx:pt>
          <cx:pt idx="353">-2.0430000000000001</cx:pt>
          <cx:pt idx="354">-2.1499999999999999</cx:pt>
          <cx:pt idx="355">-2.1280000000000001</cx:pt>
          <cx:pt idx="356">-2.0609999999999999</cx:pt>
          <cx:pt idx="357">-2.121</cx:pt>
          <cx:pt idx="358">-2.0750000000000002</cx:pt>
          <cx:pt idx="359">-2.0649999999999999</cx:pt>
          <cx:pt idx="360">-2.0489999999999999</cx:pt>
          <cx:pt idx="361">-2.0310000000000001</cx:pt>
          <cx:pt idx="362">-2.0089999999999999</cx:pt>
          <cx:pt idx="363">-2.1259999999999999</cx:pt>
          <cx:pt idx="364">-2.0979999999999999</cx:pt>
          <cx:pt idx="365">-2.0499999999999998</cx:pt>
          <cx:pt idx="366">-2.012</cx:pt>
          <cx:pt idx="367">-2.1909999999999998</cx:pt>
          <cx:pt idx="368">-2.161</cx:pt>
          <cx:pt idx="369">-2.1360000000000001</cx:pt>
          <cx:pt idx="370">-2.1309999999999998</cx:pt>
          <cx:pt idx="371">-2.1139999999999999</cx:pt>
          <cx:pt idx="372">-2.0880000000000001</cx:pt>
          <cx:pt idx="373">-2.1299999999999999</cx:pt>
          <cx:pt idx="374">-2.1150000000000002</cx:pt>
          <cx:pt idx="375">-2.085</cx:pt>
          <cx:pt idx="376">-2.077</cx:pt>
          <cx:pt idx="377">-2.0680000000000001</cx:pt>
          <cx:pt idx="378">-2.052</cx:pt>
          <cx:pt idx="379">-2.0470000000000002</cx:pt>
          <cx:pt idx="380">-2.1280000000000001</cx:pt>
          <cx:pt idx="381">-2.0910000000000002</cx:pt>
          <cx:pt idx="382">-2.0870000000000002</cx:pt>
          <cx:pt idx="383">-2.0430000000000001</cx:pt>
          <cx:pt idx="384">-2.133</cx:pt>
          <cx:pt idx="385">-2.1120000000000001</cx:pt>
          <cx:pt idx="386">-2.081</cx:pt>
          <cx:pt idx="387">-2.149</cx:pt>
          <cx:pt idx="388">-2.1469999999999998</cx:pt>
          <cx:pt idx="389">-2.1120000000000001</cx:pt>
          <cx:pt idx="390">-2.093</cx:pt>
          <cx:pt idx="391">-2.077</cx:pt>
          <cx:pt idx="392">-2.0649999999999999</cx:pt>
          <cx:pt idx="393">-2.0209999999999999</cx:pt>
          <cx:pt idx="394">-2.145</cx:pt>
          <cx:pt idx="395">-2.069</cx:pt>
          <cx:pt idx="396">-2.069</cx:pt>
          <cx:pt idx="397">-2.0640000000000001</cx:pt>
          <cx:pt idx="398">-2.0590000000000002</cx:pt>
          <cx:pt idx="399">-2.1040000000000001</cx:pt>
          <cx:pt idx="400">-2.101</cx:pt>
          <cx:pt idx="401">-2.0640000000000001</cx:pt>
          <cx:pt idx="402">-2.0579999999999998</cx:pt>
          <cx:pt idx="403">-2.0049999999999999</cx:pt>
          <cx:pt idx="404">-2.1589999999999998</cx:pt>
          <cx:pt idx="405">-2.1520000000000001</cx:pt>
          <cx:pt idx="406">-2.1349999999999998</cx:pt>
          <cx:pt idx="407">-2.1059999999999999</cx:pt>
          <cx:pt idx="408">-2.0950000000000002</cx:pt>
          <cx:pt idx="409">-2.085</cx:pt>
          <cx:pt idx="410">-2.0579999999999998</cx:pt>
          <cx:pt idx="411">-2.0390000000000001</cx:pt>
          <cx:pt idx="412">-2.1930000000000001</cx:pt>
          <cx:pt idx="413">-2.0750000000000002</cx:pt>
          <cx:pt idx="414">-2.0419999999999998</cx:pt>
          <cx:pt idx="415">-2.1179999999999999</cx:pt>
          <cx:pt idx="416">-2.0640000000000001</cx:pt>
          <cx:pt idx="417">-2.0209999999999999</cx:pt>
          <cx:pt idx="418">-2.149</cx:pt>
          <cx:pt idx="419">-2.1059999999999999</cx:pt>
          <cx:pt idx="420">-2.0270000000000001</cx:pt>
          <cx:pt idx="421">-2.0779999999999998</cx:pt>
          <cx:pt idx="422">-2.0640000000000001</cx:pt>
          <cx:pt idx="423">-2.0110000000000001</cx:pt>
          <cx:pt idx="424">-2.0569999999999999</cx:pt>
          <cx:pt idx="425">-2.0310000000000001</cx:pt>
          <cx:pt idx="426">-2.02</cx:pt>
          <cx:pt idx="427">-2.0179999999999998</cx:pt>
          <cx:pt idx="428">-2.1150000000000002</cx:pt>
          <cx:pt idx="429">-2.105</cx:pt>
          <cx:pt idx="430">-2.097</cx:pt>
          <cx:pt idx="431">-2.052</cx:pt>
          <cx:pt idx="432">-2.141</cx:pt>
          <cx:pt idx="433">-2.105</cx:pt>
          <cx:pt idx="434">-2.0619999999999998</cx:pt>
          <cx:pt idx="435">-2.052</cx:pt>
          <cx:pt idx="436">-2.117</cx:pt>
          <cx:pt idx="437">-2.0880000000000001</cx:pt>
          <cx:pt idx="438">-2.0870000000000002</cx:pt>
          <cx:pt idx="439">-2.0800000000000001</cx:pt>
          <cx:pt idx="440">-2.0710000000000002</cx:pt>
          <cx:pt idx="441">-2.0270000000000001</cx:pt>
          <cx:pt idx="442">-2.0270000000000001</cx:pt>
          <cx:pt idx="443">-2.0209999999999999</cx:pt>
          <cx:pt idx="444">-2.0139999999999998</cx:pt>
          <cx:pt idx="445">-2.1160000000000001</cx:pt>
          <cx:pt idx="446">-2.0840000000000001</cx:pt>
          <cx:pt idx="447">-2.0640000000000001</cx:pt>
          <cx:pt idx="448">-2.0350000000000001</cx:pt>
          <cx:pt idx="449">-2.1339999999999999</cx:pt>
          <cx:pt idx="450">-2.1019999999999999</cx:pt>
          <cx:pt idx="451">-2.1000000000000001</cx:pt>
          <cx:pt idx="452">-2.0680000000000001</cx:pt>
          <cx:pt idx="453">-2.016</cx:pt>
          <cx:pt idx="454">-2.1709999999999998</cx:pt>
          <cx:pt idx="455">-2.133</cx:pt>
          <cx:pt idx="456">-2.089</cx:pt>
          <cx:pt idx="457">-2.0430000000000001</cx:pt>
          <cx:pt idx="458">-2.0409999999999999</cx:pt>
          <cx:pt idx="459">-2.1040000000000001</cx:pt>
          <cx:pt idx="460">-2.1749999999999998</cx:pt>
          <cx:pt idx="461">-2.1389999999999998</cx:pt>
          <cx:pt idx="462">-2.1379999999999999</cx:pt>
          <cx:pt idx="463">-2.1320000000000001</cx:pt>
          <cx:pt idx="464">-2.0640000000000001</cx:pt>
          <cx:pt idx="465">-2.0409999999999999</cx:pt>
          <cx:pt idx="466">-2.0699999999999998</cx:pt>
          <cx:pt idx="467">-2.145</cx:pt>
          <cx:pt idx="468">-2.1120000000000001</cx:pt>
          <cx:pt idx="469">-2.0800000000000001</cx:pt>
          <cx:pt idx="470">-2.1070000000000002</cx:pt>
          <cx:pt idx="471">-2.0899999999999999</cx:pt>
          <cx:pt idx="472">-2.0760000000000001</cx:pt>
          <cx:pt idx="473">-2.1280000000000001</cx:pt>
          <cx:pt idx="474">-2.0880000000000001</cx:pt>
          <cx:pt idx="475">-2.0790000000000002</cx:pt>
          <cx:pt idx="476">-2.0600000000000001</cx:pt>
          <cx:pt idx="477">-2.0579999999999998</cx:pt>
          <cx:pt idx="478">-2.1360000000000001</cx:pt>
          <cx:pt idx="479">-2.1589999999999998</cx:pt>
          <cx:pt idx="480">-2.1110000000000002</cx:pt>
          <cx:pt idx="481">-2.0790000000000002</cx:pt>
          <cx:pt idx="482">-2.0659999999999998</cx:pt>
          <cx:pt idx="483">-2.0489999999999999</cx:pt>
          <cx:pt idx="484">-2.1480000000000001</cx:pt>
          <cx:pt idx="485">-2.0819999999999999</cx:pt>
          <cx:pt idx="486">-2.0790000000000002</cx:pt>
          <cx:pt idx="487">-2.0550000000000002</cx:pt>
          <cx:pt idx="488">-2.1440000000000001</cx:pt>
          <cx:pt idx="489">-2.1120000000000001</cx:pt>
          <cx:pt idx="490">-2.0950000000000002</cx:pt>
          <cx:pt idx="491">-2.0600000000000001</cx:pt>
          <cx:pt idx="492">-2.161</cx:pt>
          <cx:pt idx="493">-2.1339999999999999</cx:pt>
          <cx:pt idx="494">-2.1019999999999999</cx:pt>
          <cx:pt idx="495">-2.069</cx:pt>
          <cx:pt idx="496">-2.0539999999999998</cx:pt>
          <cx:pt idx="497">-2.1280000000000001</cx:pt>
          <cx:pt idx="498">-2.1219999999999999</cx:pt>
          <cx:pt idx="499">-2.097</cx:pt>
          <cx:pt idx="500">-2.0619999999999998</cx:pt>
          <cx:pt idx="501">-2.052</cx:pt>
          <cx:pt idx="502">-2.198</cx:pt>
          <cx:pt idx="503">-2.0899999999999999</cx:pt>
          <cx:pt idx="504">-2.0760000000000001</cx:pt>
          <cx:pt idx="505">-2.0600000000000001</cx:pt>
          <cx:pt idx="506">-2.1419999999999999</cx:pt>
          <cx:pt idx="507">-2.1080000000000001</cx:pt>
          <cx:pt idx="508">-2.0939999999999999</cx:pt>
          <cx:pt idx="509">-2.077</cx:pt>
          <cx:pt idx="510">-2.1070000000000002</cx:pt>
          <cx:pt idx="511">-2.0979999999999999</cx:pt>
          <cx:pt idx="512">-2.0800000000000001</cx:pt>
          <cx:pt idx="513">-2.0830000000000002</cx:pt>
          <cx:pt idx="514">-2.0720000000000001</cx:pt>
          <cx:pt idx="515">-2.0630000000000002</cx:pt>
          <cx:pt idx="516">-2.085</cx:pt>
          <cx:pt idx="517">-2.0390000000000001</cx:pt>
          <cx:pt idx="518">-2.1419999999999999</cx:pt>
          <cx:pt idx="519">-2.0939999999999999</cx:pt>
          <cx:pt idx="520">-2.048</cx:pt>
          <cx:pt idx="521">-2.0750000000000002</cx:pt>
          <cx:pt idx="522">-2.0339999999999998</cx:pt>
          <cx:pt idx="523">-2.121</cx:pt>
          <cx:pt idx="524">-2.1309999999999998</cx:pt>
          <cx:pt idx="525">-2.1160000000000001</cx:pt>
          <cx:pt idx="526">-2.1659999999999999</cx:pt>
          <cx:pt idx="527">-2.1030000000000002</cx:pt>
          <cx:pt idx="528">-2.129</cx:pt>
          <cx:pt idx="529">-2.089</cx:pt>
          <cx:pt idx="530">-2.0600000000000001</cx:pt>
          <cx:pt idx="531">-2.0390000000000001</cx:pt>
          <cx:pt idx="532">-2.1840000000000002</cx:pt>
          <cx:pt idx="533">-2.0830000000000002</cx:pt>
          <cx:pt idx="534">-2.1240000000000001</cx:pt>
          <cx:pt idx="535">-2.0409999999999999</cx:pt>
          <cx:pt idx="536">-2.0190000000000001</cx:pt>
          <cx:pt idx="537">-2.0699999999999998</cx:pt>
          <cx:pt idx="538">-2.024</cx:pt>
          <cx:pt idx="539">-2.1030000000000002</cx:pt>
          <cx:pt idx="540">-2.0859999999999999</cx:pt>
          <cx:pt idx="541">-2.024</cx:pt>
          <cx:pt idx="542">-2.1019999999999999</cx:pt>
          <cx:pt idx="543">-2.113</cx:pt>
          <cx:pt idx="544">-2.109</cx:pt>
          <cx:pt idx="545">-2.0920000000000001</cx:pt>
          <cx:pt idx="546">-2.0870000000000002</cx:pt>
          <cx:pt idx="547">-2.0670000000000002</cx:pt>
          <cx:pt idx="548">-2.0569999999999999</cx:pt>
          <cx:pt idx="549">-2.0369999999999999</cx:pt>
          <cx:pt idx="550">-2.1520000000000001</cx:pt>
          <cx:pt idx="551">-2.1059999999999999</cx:pt>
          <cx:pt idx="552">-2.097</cx:pt>
          <cx:pt idx="553">-2.093</cx:pt>
          <cx:pt idx="554">-2.0529999999999999</cx:pt>
          <cx:pt idx="555">-2.0470000000000002</cx:pt>
          <cx:pt idx="556">-2.1219999999999999</cx:pt>
          <cx:pt idx="557">-2.097</cx:pt>
          <cx:pt idx="558">-2.0880000000000001</cx:pt>
          <cx:pt idx="559">-2.0939999999999999</cx:pt>
          <cx:pt idx="560">-2.052</cx:pt>
          <cx:pt idx="561">-2.1190000000000002</cx:pt>
          <cx:pt idx="562">-2.0329999999999999</cx:pt>
          <cx:pt idx="563">-2.0310000000000001</cx:pt>
          <cx:pt idx="564">-2.2170000000000001</cx:pt>
          <cx:pt idx="565">-2.0339999999999998</cx:pt>
          <cx:pt idx="566">-2.085</cx:pt>
          <cx:pt idx="567">-2.0419999999999998</cx:pt>
          <cx:pt idx="568">-1.996</cx:pt>
          <cx:pt idx="569">-2.0169999999999999</cx:pt>
          <cx:pt idx="570">-2.1320000000000001</cx:pt>
          <cx:pt idx="571">-2.129</cx:pt>
          <cx:pt idx="572">-2.1190000000000002</cx:pt>
          <cx:pt idx="573">-2.113</cx:pt>
          <cx:pt idx="574">-2.1070000000000002</cx:pt>
          <cx:pt idx="575">-2.1440000000000001</cx:pt>
          <cx:pt idx="576">-2.089</cx:pt>
          <cx:pt idx="577">-2.089</cx:pt>
          <cx:pt idx="578">-2.073</cx:pt>
          <cx:pt idx="579">-2.0640000000000001</cx:pt>
          <cx:pt idx="580">-2.0230000000000001</cx:pt>
          <cx:pt idx="581">-2.1120000000000001</cx:pt>
          <cx:pt idx="582">-2.1110000000000002</cx:pt>
          <cx:pt idx="583">-2.1000000000000001</cx:pt>
          <cx:pt idx="584">-2.0379999999999998</cx:pt>
          <cx:pt idx="585">-2.1629999999999998</cx:pt>
          <cx:pt idx="586">-2.0939999999999999</cx:pt>
          <cx:pt idx="587">-2.0830000000000002</cx:pt>
          <cx:pt idx="588">-2.0819999999999999</cx:pt>
          <cx:pt idx="589">-2.0579999999999998</cx:pt>
          <cx:pt idx="590">-2.1099999999999999</cx:pt>
          <cx:pt idx="591">-2.0790000000000002</cx:pt>
          <cx:pt idx="592">-2.0600000000000001</cx:pt>
          <cx:pt idx="593">-2.0870000000000002</cx:pt>
          <cx:pt idx="594">-2.073</cx:pt>
          <cx:pt idx="595">-2.0430000000000001</cx:pt>
          <cx:pt idx="596">-2.052</cx:pt>
          <cx:pt idx="597">-2.1139999999999999</cx:pt>
          <cx:pt idx="598">-2.0259999999999998</cx:pt>
          <cx:pt idx="599">-2.1899999999999999</cx:pt>
          <cx:pt idx="600">-2.0579999999999998</cx:pt>
          <cx:pt idx="601">-2.1669999999999998</cx:pt>
          <cx:pt idx="602">-2.1499999999999999</cx:pt>
          <cx:pt idx="603">-2.0939999999999999</cx:pt>
          <cx:pt idx="604">-2.1619999999999999</cx:pt>
          <cx:pt idx="605">-2.1579999999999999</cx:pt>
          <cx:pt idx="606">-2.1200000000000001</cx:pt>
          <cx:pt idx="607">-2.073</cx:pt>
          <cx:pt idx="608">-2.1739999999999999</cx:pt>
          <cx:pt idx="609">-2.1160000000000001</cx:pt>
          <cx:pt idx="610">-2.0910000000000002</cx:pt>
          <cx:pt idx="611">-2.081</cx:pt>
          <cx:pt idx="612">-2.0710000000000002</cx:pt>
          <cx:pt idx="613">-2.1059999999999999</cx:pt>
          <cx:pt idx="614">-2.089</cx:pt>
          <cx:pt idx="615">-2.0640000000000001</cx:pt>
          <cx:pt idx="616">-2.121</cx:pt>
          <cx:pt idx="617">-2.0499999999999998</cx:pt>
          <cx:pt idx="618">-2.0099999999999998</cx:pt>
          <cx:pt idx="619">-2.101</cx:pt>
          <cx:pt idx="620">-2.0699999999999998</cx:pt>
          <cx:pt idx="621">-2.081</cx:pt>
          <cx:pt idx="622">-2.1080000000000001</cx:pt>
          <cx:pt idx="623">-2.0939999999999999</cx:pt>
          <cx:pt idx="624">-2.1480000000000001</cx:pt>
          <cx:pt idx="625">-2.093</cx:pt>
          <cx:pt idx="626">-2.0699999999999998</cx:pt>
          <cx:pt idx="627">-2.0550000000000002</cx:pt>
          <cx:pt idx="628">-2.0979999999999999</cx:pt>
          <cx:pt idx="629">-2.04</cx:pt>
          <cx:pt idx="630">-2.1949999999999998</cx:pt>
          <cx:pt idx="631">-2.1179999999999999</cx:pt>
          <cx:pt idx="632">-2.1139999999999999</cx:pt>
          <cx:pt idx="633">-2.0939999999999999</cx:pt>
          <cx:pt idx="634">-2.0880000000000001</cx:pt>
          <cx:pt idx="635">-2.0350000000000001</cx:pt>
          <cx:pt idx="636">-2.0329999999999999</cx:pt>
          <cx:pt idx="637">-2.0030000000000001</cx:pt>
          <cx:pt idx="638">-2.0979999999999999</cx:pt>
          <cx:pt idx="639">-2.0579999999999998</cx:pt>
          <cx:pt idx="640">-2.0990000000000002</cx:pt>
          <cx:pt idx="641">-2.1499999999999999</cx:pt>
          <cx:pt idx="642">-2.0640000000000001</cx:pt>
          <cx:pt idx="643">-2.121</cx:pt>
          <cx:pt idx="644">-2.0659999999999998</cx:pt>
          <cx:pt idx="645">-2.0409999999999999</cx:pt>
          <cx:pt idx="646">-2.0619999999999998</cx:pt>
          <cx:pt idx="647">-2.1070000000000002</cx:pt>
          <cx:pt idx="648">-2.1110000000000002</cx:pt>
          <cx:pt idx="649">-2.0529999999999999</cx:pt>
          <cx:pt idx="650">-2.0419999999999998</cx:pt>
          <cx:pt idx="651">-2.0219999999999998</cx:pt>
          <cx:pt idx="652">-2.105</cx:pt>
          <cx:pt idx="653">-2.0369999999999999</cx:pt>
          <cx:pt idx="654">-2.113</cx:pt>
          <cx:pt idx="655">-1.9910000000000001</cx:pt>
          <cx:pt idx="656">-2.1160000000000001</cx:pt>
          <cx:pt idx="657">-2.113</cx:pt>
          <cx:pt idx="658">-2.1280000000000001</cx:pt>
          <cx:pt idx="659">-2.1699999999999999</cx:pt>
          <cx:pt idx="660">-2.125</cx:pt>
          <cx:pt idx="661">-2.0710000000000002</cx:pt>
          <cx:pt idx="662">-2.0510000000000002</cx:pt>
          <cx:pt idx="663">-2.0819999999999999</cx:pt>
          <cx:pt idx="664">-2.1299999999999999</cx:pt>
          <cx:pt idx="665">-2.1139999999999999</cx:pt>
          <cx:pt idx="666">-2.0979999999999999</cx:pt>
          <cx:pt idx="667">-2.0939999999999999</cx:pt>
          <cx:pt idx="668">-2.052</cx:pt>
          <cx:pt idx="669">-2.1200000000000001</cx:pt>
          <cx:pt idx="670">-2.1059999999999999</cx:pt>
          <cx:pt idx="671">-2.0649999999999999</cx:pt>
          <cx:pt idx="672">-2.0190000000000001</cx:pt>
          <cx:pt idx="673">-2.0880000000000001</cx:pt>
          <cx:pt idx="674">-2.0760000000000001</cx:pt>
          <cx:pt idx="675">-2.073</cx:pt>
          <cx:pt idx="676">-2.0430000000000001</cx:pt>
          <cx:pt idx="677">-2.1800000000000002</cx:pt>
          <cx:pt idx="678">-2.0630000000000002</cx:pt>
          <cx:pt idx="679">-2.141</cx:pt>
          <cx:pt idx="680">-2.181</cx:pt>
          <cx:pt idx="681">-2.0590000000000002</cx:pt>
          <cx:pt idx="682">-2.0870000000000002</cx:pt>
          <cx:pt idx="683">-2.0619999999999998</cx:pt>
          <cx:pt idx="684">-2.0790000000000002</cx:pt>
          <cx:pt idx="685">-2.113</cx:pt>
          <cx:pt idx="686">-1.984</cx:pt>
          <cx:pt idx="687">-2.0880000000000001</cx:pt>
          <cx:pt idx="688">-2.0219999999999998</cx:pt>
          <cx:pt idx="689">-2.1160000000000001</cx:pt>
          <cx:pt idx="690">-2.0129999999999999</cx:pt>
          <cx:pt idx="691">-2.1309999999999998</cx:pt>
          <cx:pt idx="692">-2.1040000000000001</cx:pt>
          <cx:pt idx="693">-2.1019999999999999</cx:pt>
          <cx:pt idx="694">-2.097</cx:pt>
          <cx:pt idx="695">-2.0539999999999998</cx:pt>
          <cx:pt idx="696">-2.0569999999999999</cx:pt>
          <cx:pt idx="697">-2.0819999999999999</cx:pt>
          <cx:pt idx="698">-2.1499999999999999</cx:pt>
          <cx:pt idx="699">-2.0699999999999998</cx:pt>
          <cx:pt idx="700">-2.1110000000000002</cx:pt>
          <cx:pt idx="701">-2.0880000000000001</cx:pt>
          <cx:pt idx="702">-2.097</cx:pt>
          <cx:pt idx="703">-2.1070000000000002</cx:pt>
          <cx:pt idx="704">-2.0619999999999998</cx:pt>
          <cx:pt idx="705">-2.097</cx:pt>
          <cx:pt idx="706">-2.073</cx:pt>
          <cx:pt idx="707">-2.149</cx:pt>
          <cx:pt idx="708">-2.0600000000000001</cx:pt>
          <cx:pt idx="709">-1.992</cx:pt>
          <cx:pt idx="710">-2.1099999999999999</cx:pt>
          <cx:pt idx="711">-2.0590000000000002</cx:pt>
          <cx:pt idx="712">-2.0230000000000001</cx:pt>
          <cx:pt idx="713">-2.1030000000000002</cx:pt>
          <cx:pt idx="714">-2.0619999999999998</cx:pt>
          <cx:pt idx="715">-2.1320000000000001</cx:pt>
          <cx:pt idx="716">-2.105</cx:pt>
          <cx:pt idx="717">-2.0960000000000001</cx:pt>
          <cx:pt idx="718">-2.093</cx:pt>
          <cx:pt idx="719">-2.1019999999999999</cx:pt>
          <cx:pt idx="720">-2.0859999999999999</cx:pt>
          <cx:pt idx="721">-2.145</cx:pt>
          <cx:pt idx="722">-2.0840000000000001</cx:pt>
          <cx:pt idx="723">-2.0710000000000002</cx:pt>
          <cx:pt idx="724">-2.1219999999999999</cx:pt>
          <cx:pt idx="725">-2.0979999999999999</cx:pt>
          <cx:pt idx="726">-2.173</cx:pt>
          <cx:pt idx="727">-2.093</cx:pt>
          <cx:pt idx="728">-2.149</cx:pt>
          <cx:pt idx="729">-2.1030000000000002</cx:pt>
          <cx:pt idx="730">-2.0699999999999998</cx:pt>
          <cx:pt idx="731">-2.0459999999999998</cx:pt>
          <cx:pt idx="732">-2.0659999999999998</cx:pt>
          <cx:pt idx="733">-2.1509999999999998</cx:pt>
          <cx:pt idx="734">-2.0600000000000001</cx:pt>
          <cx:pt idx="735">-2.0459999999999998</cx:pt>
          <cx:pt idx="736">-2.0819999999999999</cx:pt>
          <cx:pt idx="737">-2.0779999999999998</cx:pt>
          <cx:pt idx="738">-2.0699999999999998</cx:pt>
          <cx:pt idx="739">-2.048</cx:pt>
          <cx:pt idx="740">-2.1219999999999999</cx:pt>
          <cx:pt idx="741">-2.109</cx:pt>
          <cx:pt idx="742">-2.1030000000000002</cx:pt>
          <cx:pt idx="743">-2.081</cx:pt>
          <cx:pt idx="744">-2.0649999999999999</cx:pt>
          <cx:pt idx="745">-2.2000000000000002</cx:pt>
          <cx:pt idx="746">-2.0880000000000001</cx:pt>
          <cx:pt idx="747">-2.0449999999999999</cx:pt>
          <cx:pt idx="748">-2.1070000000000002</cx:pt>
          <cx:pt idx="749">-2.089</cx:pt>
          <cx:pt idx="750">-2.0939999999999999</cx:pt>
          <cx:pt idx="751">-2.0760000000000001</cx:pt>
          <cx:pt idx="752">-2.1120000000000001</cx:pt>
          <cx:pt idx="753">-2.1040000000000001</cx:pt>
          <cx:pt idx="754">-2.0990000000000002</cx:pt>
          <cx:pt idx="755">-2.1760000000000002</cx:pt>
          <cx:pt idx="756">-2.1150000000000002</cx:pt>
          <cx:pt idx="757">-2.0390000000000001</cx:pt>
          <cx:pt idx="758">-2.077</cx:pt>
          <cx:pt idx="759">-2.0430000000000001</cx:pt>
          <cx:pt idx="760">-2.1539999999999999</cx:pt>
          <cx:pt idx="761">-2.0899999999999999</cx:pt>
          <cx:pt idx="762">-2.1019999999999999</cx:pt>
          <cx:pt idx="763">-2.0489999999999999</cx:pt>
          <cx:pt idx="764">-2.1400000000000001</cx:pt>
          <cx:pt idx="765">-2.1419999999999999</cx:pt>
          <cx:pt idx="766">-2.1499999999999999</cx:pt>
          <cx:pt idx="767">-2.0680000000000001</cx:pt>
          <cx:pt idx="768">-2.1629999999999998</cx:pt>
          <cx:pt idx="769">-2.0600000000000001</cx:pt>
          <cx:pt idx="770">-2.1019999999999999</cx:pt>
          <cx:pt idx="771">-2.0880000000000001</cx:pt>
          <cx:pt idx="772">-2.1539999999999999</cx:pt>
          <cx:pt idx="773">-2.121</cx:pt>
          <cx:pt idx="774">-2.0590000000000002</cx:pt>
          <cx:pt idx="775">-2.1339999999999999</cx:pt>
          <cx:pt idx="776">-2.1110000000000002</cx:pt>
          <cx:pt idx="777">-2.1469999999999998</cx:pt>
          <cx:pt idx="778">-2.0800000000000001</cx:pt>
          <cx:pt idx="779">-2.0830000000000002</cx:pt>
          <cx:pt idx="780">-2.0680000000000001</cx:pt>
          <cx:pt idx="781">-2.0870000000000002</cx:pt>
          <cx:pt idx="782">-2.0579999999999998</cx:pt>
          <cx:pt idx="783">-2.1230000000000002</cx:pt>
          <cx:pt idx="784">-2.0840000000000001</cx:pt>
          <cx:pt idx="785">-2.0169999999999999</cx:pt>
          <cx:pt idx="786">-2.0499999999999998</cx:pt>
          <cx:pt idx="787">-2.081</cx:pt>
          <cx:pt idx="788">-2.0600000000000001</cx:pt>
          <cx:pt idx="789">-2.0790000000000002</cx:pt>
          <cx:pt idx="790">-2.1000000000000001</cx:pt>
          <cx:pt idx="791">-2.0339999999999998</cx:pt>
          <cx:pt idx="792">-2.0099999999999998</cx:pt>
          <cx:pt idx="793">-2.0249999999999999</cx:pt>
          <cx:pt idx="794">-2.1190000000000002</cx:pt>
          <cx:pt idx="795">-2.0859999999999999</cx:pt>
          <cx:pt idx="796">-2.073</cx:pt>
          <cx:pt idx="797">-2.1880000000000002</cx:pt>
          <cx:pt idx="798">-2.024</cx:pt>
          <cx:pt idx="799">-2.1259999999999999</cx:pt>
          <cx:pt idx="800">-2.1120000000000001</cx:pt>
          <cx:pt idx="801">-2.125</cx:pt>
          <cx:pt idx="802">-2.0990000000000002</cx:pt>
          <cx:pt idx="803">-2.0640000000000001</cx:pt>
          <cx:pt idx="804">-2.097</cx:pt>
          <cx:pt idx="805">-2.0899999999999999</cx:pt>
          <cx:pt idx="806">-2.0499999999999998</cx:pt>
          <cx:pt idx="807">-2.0409999999999999</cx:pt>
          <cx:pt idx="808">-2.1309999999999998</cx:pt>
          <cx:pt idx="809">-2.1230000000000002</cx:pt>
          <cx:pt idx="810">-2.1110000000000002</cx:pt>
          <cx:pt idx="811">-2.0779999999999998</cx:pt>
          <cx:pt idx="812">-2.0609999999999999</cx:pt>
          <cx:pt idx="813">-2.032</cx:pt>
          <cx:pt idx="814">-2.077</cx:pt>
          <cx:pt idx="815">-2.0409999999999999</cx:pt>
          <cx:pt idx="816">-2.1349999999999998</cx:pt>
          <cx:pt idx="817">-2.0819999999999999</cx:pt>
          <cx:pt idx="818">-2.036</cx:pt>
          <cx:pt idx="819">-2.0110000000000001</cx:pt>
          <cx:pt idx="820">-2.085</cx:pt>
          <cx:pt idx="821">-2.0990000000000002</cx:pt>
          <cx:pt idx="822">-2.1080000000000001</cx:pt>
          <cx:pt idx="823">-2.1070000000000002</cx:pt>
          <cx:pt idx="824">-2.105</cx:pt>
          <cx:pt idx="825">-2.089</cx:pt>
          <cx:pt idx="826">-2.1749999999999998</cx:pt>
          <cx:pt idx="827">-2.0710000000000002</cx:pt>
          <cx:pt idx="828">-2.077</cx:pt>
          <cx:pt idx="829">-2.1520000000000001</cx:pt>
          <cx:pt idx="830">-2.1070000000000002</cx:pt>
          <cx:pt idx="831">-2.0950000000000002</cx:pt>
          <cx:pt idx="832">-2.145</cx:pt>
          <cx:pt idx="833">-2.0369999999999999</cx:pt>
          <cx:pt idx="834">-2.1219999999999999</cx:pt>
          <cx:pt idx="835">-2.0790000000000002</cx:pt>
          <cx:pt idx="836">-2.0859999999999999</cx:pt>
          <cx:pt idx="837">-2.141</cx:pt>
          <cx:pt idx="838">-2.1440000000000001</cx:pt>
          <cx:pt idx="839">-2.0699999999999998</cx:pt>
          <cx:pt idx="840">-2.0880000000000001</cx:pt>
          <cx:pt idx="841">-2.157</cx:pt>
          <cx:pt idx="842">-2.125</cx:pt>
          <cx:pt idx="843">-2.1030000000000002</cx:pt>
          <cx:pt idx="844">-2.1040000000000001</cx:pt>
          <cx:pt idx="845">-2.0819999999999999</cx:pt>
          <cx:pt idx="846">-2.1019999999999999</cx:pt>
          <cx:pt idx="847">-2.161</cx:pt>
          <cx:pt idx="848">-2.101</cx:pt>
          <cx:pt idx="849">-2.1480000000000001</cx:pt>
          <cx:pt idx="850">-2.0680000000000001</cx:pt>
          <cx:pt idx="851">-2.137</cx:pt>
          <cx:pt idx="852">-2.105</cx:pt>
          <cx:pt idx="853">-2.1949999999999998</cx:pt>
          <cx:pt idx="854">-2.089</cx:pt>
          <cx:pt idx="855">-2.1059999999999999</cx:pt>
          <cx:pt idx="856">-2.1760000000000002</cx:pt>
          <cx:pt idx="857">-2.109</cx:pt>
          <cx:pt idx="858">-2.1080000000000001</cx:pt>
          <cx:pt idx="859">-2.0880000000000001</cx:pt>
          <cx:pt idx="860">-2.04</cx:pt>
          <cx:pt idx="861">-2.1070000000000002</cx:pt>
          <cx:pt idx="862">-2.1080000000000001</cx:pt>
          <cx:pt idx="863">-2.133</cx:pt>
          <cx:pt idx="864">-2.1499999999999999</cx:pt>
          <cx:pt idx="865">-2.1379999999999999</cx:pt>
          <cx:pt idx="866">-2.1000000000000001</cx:pt>
          <cx:pt idx="867">-2.0899999999999999</cx:pt>
          <cx:pt idx="868">-2.0979999999999999</cx:pt>
          <cx:pt idx="869">-2.0590000000000002</cx:pt>
          <cx:pt idx="870">-2.113</cx:pt>
          <cx:pt idx="871">-2.097</cx:pt>
          <cx:pt idx="872">-2.1440000000000001</cx:pt>
          <cx:pt idx="873">-2.0990000000000002</cx:pt>
          <cx:pt idx="874">-2.0710000000000002</cx:pt>
          <cx:pt idx="875">-2.2109999999999999</cx:pt>
          <cx:pt idx="876">-2.145</cx:pt>
          <cx:pt idx="877">-2.1669999999999998</cx:pt>
          <cx:pt idx="878">-2.109</cx:pt>
          <cx:pt idx="879">-2.0870000000000002</cx:pt>
          <cx:pt idx="880">-2.0619999999999998</cx:pt>
          <cx:pt idx="881">-2.1000000000000001</cx:pt>
          <cx:pt idx="882">-2.1800000000000002</cx:pt>
          <cx:pt idx="883">-2.0830000000000002</cx:pt>
          <cx:pt idx="884">-2.125</cx:pt>
          <cx:pt idx="885">-2.0800000000000001</cx:pt>
          <cx:pt idx="886">-2.1150000000000002</cx:pt>
          <cx:pt idx="887">-2.0720000000000001</cx:pt>
          <cx:pt idx="888">-2.0659999999999998</cx:pt>
          <cx:pt idx="889">-2.1579999999999999</cx:pt>
          <cx:pt idx="890">-2.0680000000000001</cx:pt>
          <cx:pt idx="891">-2.0670000000000002</cx:pt>
          <cx:pt idx="892">-2.2120000000000002</cx:pt>
          <cx:pt idx="893">-2.1459999999999999</cx:pt>
          <cx:pt idx="894">-2.117</cx:pt>
          <cx:pt idx="895">-2.0819999999999999</cx:pt>
          <cx:pt idx="896">-2.1389999999999998</cx:pt>
          <cx:pt idx="897">-2.113</cx:pt>
          <cx:pt idx="898">-2.1070000000000002</cx:pt>
          <cx:pt idx="899">-2.1339999999999999</cx:pt>
          <cx:pt idx="900">-2.0569999999999999</cx:pt>
          <cx:pt idx="901">-2.1379999999999999</cx:pt>
          <cx:pt idx="902">-2.048</cx:pt>
          <cx:pt idx="903">-2.1269999999999998</cx:pt>
          <cx:pt idx="904">-2.0800000000000001</cx:pt>
          <cx:pt idx="905">-2.1179999999999999</cx:pt>
          <cx:pt idx="906">-2.1659999999999999</cx:pt>
          <cx:pt idx="907">-2.1099999999999999</cx:pt>
          <cx:pt idx="908">-2.0539999999999998</cx:pt>
          <cx:pt idx="909">-2.1419999999999999</cx:pt>
          <cx:pt idx="910">-2.1160000000000001</cx:pt>
          <cx:pt idx="911">-2.056</cx:pt>
          <cx:pt idx="912">-2.105</cx:pt>
          <cx:pt idx="913">-2.157</cx:pt>
          <cx:pt idx="914">-2.1059999999999999</cx:pt>
          <cx:pt idx="915">-2.0649999999999999</cx:pt>
          <cx:pt idx="916">-2.1240000000000001</cx:pt>
          <cx:pt idx="917">-2.093</cx:pt>
          <cx:pt idx="918">-2.1269999999999998</cx:pt>
          <cx:pt idx="919">-2.1459999999999999</cx:pt>
          <cx:pt idx="920">-2.1669999999999998</cx:pt>
          <cx:pt idx="921">-2.1429999999999998</cx:pt>
          <cx:pt idx="922">-2.1120000000000001</cx:pt>
          <cx:pt idx="923">-2.1000000000000001</cx:pt>
          <cx:pt idx="924">-2.1309999999999998</cx:pt>
          <cx:pt idx="925">-2.1200000000000001</cx:pt>
          <cx:pt idx="926">-2.1539999999999999</cx:pt>
          <cx:pt idx="927">-2.0870000000000002</cx:pt>
          <cx:pt idx="928">-2.0760000000000001</cx:pt>
          <cx:pt idx="929">-2.137</cx:pt>
          <cx:pt idx="930">-2.0720000000000001</cx:pt>
          <cx:pt idx="931">-2.0659999999999998</cx:pt>
          <cx:pt idx="932">-2.1379999999999999</cx:pt>
          <cx:pt idx="933">-2.1549999999999998</cx:pt>
          <cx:pt idx="934">-2.2090000000000001</cx:pt>
          <cx:pt idx="935">-2.081</cx:pt>
          <cx:pt idx="936">-2.121</cx:pt>
          <cx:pt idx="937">-2.1339999999999999</cx:pt>
          <cx:pt idx="938">-2.0960000000000001</cx:pt>
          <cx:pt idx="939">-2.1269999999999998</cx:pt>
          <cx:pt idx="940">-2.1219999999999999</cx:pt>
          <cx:pt idx="941">-2.198</cx:pt>
          <cx:pt idx="942">-2.1480000000000001</cx:pt>
          <cx:pt idx="943">-2.093</cx:pt>
          <cx:pt idx="944">-2.0910000000000002</cx:pt>
          <cx:pt idx="945">-2.117</cx:pt>
          <cx:pt idx="946">-2.097</cx:pt>
          <cx:pt idx="947">-2.1360000000000001</cx:pt>
          <cx:pt idx="948">-2.1259999999999999</cx:pt>
          <cx:pt idx="949">-2.093</cx:pt>
          <cx:pt idx="950">-2.1240000000000001</cx:pt>
          <cx:pt idx="951">-2.109</cx:pt>
          <cx:pt idx="952">-2.1320000000000001</cx:pt>
          <cx:pt idx="953">-2.1299999999999999</cx:pt>
          <cx:pt idx="954">-2.081</cx:pt>
          <cx:pt idx="955">-2.1139999999999999</cx:pt>
          <cx:pt idx="956">-2.1699999999999999</cx:pt>
          <cx:pt idx="957">-2.1179999999999999</cx:pt>
          <cx:pt idx="958">-2.1070000000000002</cx:pt>
          <cx:pt idx="959">-2.1219999999999999</cx:pt>
          <cx:pt idx="960">-2.113</cx:pt>
          <cx:pt idx="961">-2.2010000000000001</cx:pt>
          <cx:pt idx="962">-2.1200000000000001</cx:pt>
          <cx:pt idx="963">-2.1499999999999999</cx:pt>
          <cx:pt idx="964">-2.1349999999999998</cx:pt>
          <cx:pt idx="965">-2.0979999999999999</cx:pt>
          <cx:pt idx="966">-2.1040000000000001</cx:pt>
          <cx:pt idx="967">-2.105</cx:pt>
          <cx:pt idx="968">-2.1320000000000001</cx:pt>
          <cx:pt idx="969">-2.077</cx:pt>
          <cx:pt idx="970">-2.1219999999999999</cx:pt>
          <cx:pt idx="971">-2.2000000000000002</cx:pt>
          <cx:pt idx="972">-2.1600000000000001</cx:pt>
          <cx:pt idx="973">-2.2050000000000001</cx:pt>
          <cx:pt idx="974">-2.1720000000000002</cx:pt>
          <cx:pt idx="975">-2.1150000000000002</cx:pt>
          <cx:pt idx="976">-2.133</cx:pt>
          <cx:pt idx="977">-2.1589999999999998</cx:pt>
          <cx:pt idx="978">-2.1200000000000001</cx:pt>
          <cx:pt idx="979">-2.0939999999999999</cx:pt>
          <cx:pt idx="980">-2.133</cx:pt>
          <cx:pt idx="981">-2.1699999999999999</cx:pt>
          <cx:pt idx="982">-2.1520000000000001</cx:pt>
          <cx:pt idx="983">-2.137</cx:pt>
          <cx:pt idx="984">-2.125</cx:pt>
          <cx:pt idx="985">-2.1379999999999999</cx:pt>
          <cx:pt idx="986">-2.1429999999999998</cx:pt>
          <cx:pt idx="987">-2.145</cx:pt>
          <cx:pt idx="988">-2.2029999999999998</cx:pt>
          <cx:pt idx="989">-2.1850000000000001</cx:pt>
          <cx:pt idx="990">-2.1389999999999998</cx:pt>
          <cx:pt idx="991">-2.145</cx:pt>
          <cx:pt idx="992">-2.1280000000000001</cx:pt>
          <cx:pt idx="993">-2.1600000000000001</cx:pt>
          <cx:pt idx="994">-2.1299999999999999</cx:pt>
          <cx:pt idx="995">-2.1549999999999998</cx:pt>
          <cx:pt idx="996">-2.1850000000000001</cx:pt>
          <cx:pt idx="997">-2.149</cx:pt>
          <cx:pt idx="998">-2.1549999999999998</cx:pt>
          <cx:pt idx="999">-2.1779999999999999</cx:pt>
        </cx:lvl>
      </cx:numDim>
    </cx:data>
  </cx:chartData>
  <cx:chart>
    <cx:plotArea>
      <cx:plotAreaRegion>
        <cx:series layoutId="clusteredColumn" uniqueId="{A9635220-C089-4D51-A156-B9656240437B}">
          <cx:spPr>
            <a:solidFill>
              <a:schemeClr val="bg2"/>
            </a:solidFill>
            <a:ln w="6350">
              <a:solidFill>
                <a:schemeClr val="tx1"/>
              </a:solidFill>
            </a:ln>
          </cx:spPr>
          <cx:dataId val="0"/>
          <cx:layoutPr>
            <cx:binning intervalClosed="r" underflow="-2.2000000000000002">
              <cx:binSize val="0.05000000000000001"/>
            </cx:binning>
          </cx:layoutPr>
        </cx:series>
      </cx:plotAreaRegion>
      <cx:axis id="0">
        <cx:catScaling gapWidth="0"/>
        <cx:tickLabels/>
      </cx:axis>
      <cx:axis id="1">
        <cx:valScaling/>
        <cx:majorGridlines/>
        <cx:tickLabels/>
      </cx:axis>
    </cx:plotArea>
  </cx:chart>
</cx:chartSpace>
</file>

<file path=word/charts/chartEx2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'[SCD cost simulation exa-cel final_revised1121.xlsm]Sim'!$H$5:$H$1004</cx:f>
        <cx:lvl ptCount="1000" formatCode="&quot;$&quot;#,##0.00">
          <cx:pt idx="0">-2.0099999999999998</cx:pt>
          <cx:pt idx="1">-2.0129999999999999</cx:pt>
          <cx:pt idx="2">-2.0179999999999998</cx:pt>
          <cx:pt idx="3">-2.024</cx:pt>
          <cx:pt idx="4">-2.0150000000000001</cx:pt>
          <cx:pt idx="5">-1.9970000000000001</cx:pt>
          <cx:pt idx="6">-1.996</cx:pt>
          <cx:pt idx="7">-1.994</cx:pt>
          <cx:pt idx="8">-1.9590000000000001</cx:pt>
          <cx:pt idx="9">-1.98</cx:pt>
          <cx:pt idx="10">-1.9490000000000001</cx:pt>
          <cx:pt idx="11">-1.8799999999999999</cx:pt>
          <cx:pt idx="12">-1.978</cx:pt>
          <cx:pt idx="13">-2.036</cx:pt>
          <cx:pt idx="14">-1.9750000000000001</cx:pt>
          <cx:pt idx="15">-2.056</cx:pt>
          <cx:pt idx="16">-2.0249999999999999</cx:pt>
          <cx:pt idx="17">-2.0030000000000001</cx:pt>
          <cx:pt idx="18">-2.0019999999999998</cx:pt>
          <cx:pt idx="19">-1.998</cx:pt>
          <cx:pt idx="20">-1.988</cx:pt>
          <cx:pt idx="21">-1.984</cx:pt>
          <cx:pt idx="22">-1.921</cx:pt>
          <cx:pt idx="23">-2.0630000000000002</cx:pt>
          <cx:pt idx="24">-1.9990000000000001</cx:pt>
          <cx:pt idx="25">-1.9690000000000001</cx:pt>
          <cx:pt idx="26">-1.9530000000000001</cx:pt>
          <cx:pt idx="27">-1.948</cx:pt>
          <cx:pt idx="28">-1.913</cx:pt>
          <cx:pt idx="29">-2.0230000000000001</cx:pt>
          <cx:pt idx="30">-2</cx:pt>
          <cx:pt idx="31">-1.984</cx:pt>
          <cx:pt idx="32">-1.9550000000000001</cx:pt>
          <cx:pt idx="33">-2.0339999999999998</cx:pt>
          <cx:pt idx="34">-1.984</cx:pt>
          <cx:pt idx="35">-1.9810000000000001</cx:pt>
          <cx:pt idx="36">-1.9490000000000001</cx:pt>
          <cx:pt idx="37">-2.0870000000000002</cx:pt>
          <cx:pt idx="38">-1.992</cx:pt>
          <cx:pt idx="39">-1.97</cx:pt>
          <cx:pt idx="40">-1.944</cx:pt>
          <cx:pt idx="41">-2.085</cx:pt>
          <cx:pt idx="42">-1.984</cx:pt>
          <cx:pt idx="43">-1.9630000000000001</cx:pt>
          <cx:pt idx="44">-1.956</cx:pt>
          <cx:pt idx="45">-1.9430000000000001</cx:pt>
          <cx:pt idx="46">-2.0070000000000001</cx:pt>
          <cx:pt idx="47">-1.9930000000000001</cx:pt>
          <cx:pt idx="48">-1.9830000000000001</cx:pt>
          <cx:pt idx="49">-1.9810000000000001</cx:pt>
          <cx:pt idx="50">-1.9419999999999999</cx:pt>
          <cx:pt idx="51">-1.9410000000000001</cx:pt>
          <cx:pt idx="52">-2.0059999999999998</cx:pt>
          <cx:pt idx="53">-1.998</cx:pt>
          <cx:pt idx="54">-1.9970000000000001</cx:pt>
          <cx:pt idx="55">-1.974</cx:pt>
          <cx:pt idx="56">-1.968</cx:pt>
          <cx:pt idx="57">-1.9610000000000001</cx:pt>
          <cx:pt idx="58">-1.931</cx:pt>
          <cx:pt idx="59">-1.927</cx:pt>
          <cx:pt idx="60">-2.052</cx:pt>
          <cx:pt idx="61">-2.012</cx:pt>
          <cx:pt idx="62">-2.0019999999999998</cx:pt>
          <cx:pt idx="63">-1.9370000000000001</cx:pt>
          <cx:pt idx="64">-2.024</cx:pt>
          <cx:pt idx="65">-2.0089999999999999</cx:pt>
          <cx:pt idx="66">-2.0059999999999998</cx:pt>
          <cx:pt idx="67">-1.988</cx:pt>
          <cx:pt idx="68">-1.9750000000000001</cx:pt>
          <cx:pt idx="69">-1.9670000000000001</cx:pt>
          <cx:pt idx="70">-1.927</cx:pt>
          <cx:pt idx="71">-1.877</cx:pt>
          <cx:pt idx="72">-2.02</cx:pt>
          <cx:pt idx="73">-1.9890000000000001</cx:pt>
          <cx:pt idx="74">-1.9810000000000001</cx:pt>
          <cx:pt idx="75">-1.9470000000000001</cx:pt>
          <cx:pt idx="76">-1.944</cx:pt>
          <cx:pt idx="77">-1.9219999999999999</cx:pt>
          <cx:pt idx="78">-1.8680000000000001</cx:pt>
          <cx:pt idx="79">-2.052</cx:pt>
          <cx:pt idx="80">-2.0030000000000001</cx:pt>
          <cx:pt idx="81">-1.98</cx:pt>
          <cx:pt idx="82">-1.9730000000000001</cx:pt>
          <cx:pt idx="83">-1.966</cx:pt>
          <cx:pt idx="84">-1.9550000000000001</cx:pt>
          <cx:pt idx="85">-1.9350000000000001</cx:pt>
          <cx:pt idx="86">-1.9219999999999999</cx:pt>
          <cx:pt idx="87">-2.0550000000000002</cx:pt>
          <cx:pt idx="88">-1.9850000000000001</cx:pt>
          <cx:pt idx="89">-1.9830000000000001</cx:pt>
          <cx:pt idx="90">-1.966</cx:pt>
          <cx:pt idx="91">-1.9650000000000001</cx:pt>
          <cx:pt idx="92">-1.9430000000000001</cx:pt>
          <cx:pt idx="93">-1.9410000000000001</cx:pt>
          <cx:pt idx="94">-2.044</cx:pt>
          <cx:pt idx="95">-2.0299999999999998</cx:pt>
          <cx:pt idx="96">-1.9630000000000001</cx:pt>
          <cx:pt idx="97">-1.9550000000000001</cx:pt>
          <cx:pt idx="98">-1.9530000000000001</cx:pt>
          <cx:pt idx="99">-1.952</cx:pt>
          <cx:pt idx="100">-1.9490000000000001</cx:pt>
          <cx:pt idx="101">-1.9450000000000001</cx:pt>
          <cx:pt idx="102">-1.9430000000000001</cx:pt>
          <cx:pt idx="103">-1.927</cx:pt>
          <cx:pt idx="104">-1.897</cx:pt>
          <cx:pt idx="105">-2.0539999999999998</cx:pt>
          <cx:pt idx="106">-2.0379999999999998</cx:pt>
          <cx:pt idx="107">-2.024</cx:pt>
          <cx:pt idx="108">-1.9970000000000001</cx:pt>
          <cx:pt idx="109">-1.968</cx:pt>
          <cx:pt idx="110">-1.9390000000000001</cx:pt>
          <cx:pt idx="111">-1.931</cx:pt>
          <cx:pt idx="112">-2.161</cx:pt>
          <cx:pt idx="113">-2.0139999999999998</cx:pt>
          <cx:pt idx="114">-1.99</cx:pt>
          <cx:pt idx="115">-1.988</cx:pt>
          <cx:pt idx="116">-1.986</cx:pt>
          <cx:pt idx="117">-1.9690000000000001</cx:pt>
          <cx:pt idx="118">-1.9610000000000001</cx:pt>
          <cx:pt idx="119">-1.9430000000000001</cx:pt>
          <cx:pt idx="120">-1.9339999999999999</cx:pt>
          <cx:pt idx="121">-1.9279999999999999</cx:pt>
          <cx:pt idx="122">-1.897</cx:pt>
          <cx:pt idx="123">-2.0009999999999999</cx:pt>
          <cx:pt idx="124">-1.9910000000000001</cx:pt>
          <cx:pt idx="125">-1.9830000000000001</cx:pt>
          <cx:pt idx="126">-1.98</cx:pt>
          <cx:pt idx="127">-1.9590000000000001</cx:pt>
          <cx:pt idx="128">-2.0390000000000001</cx:pt>
          <cx:pt idx="129">-2.0339999999999998</cx:pt>
          <cx:pt idx="130">-1.996</cx:pt>
          <cx:pt idx="131">-1.9930000000000001</cx:pt>
          <cx:pt idx="132">-1.974</cx:pt>
          <cx:pt idx="133">-1.9370000000000001</cx:pt>
          <cx:pt idx="134">-1.921</cx:pt>
          <cx:pt idx="135">-1.9159999999999999</cx:pt>
          <cx:pt idx="136">-2.0409999999999999</cx:pt>
          <cx:pt idx="137">-2.0139999999999998</cx:pt>
          <cx:pt idx="138">-2.0030000000000001</cx:pt>
          <cx:pt idx="139">-1.982</cx:pt>
          <cx:pt idx="140">-1.9750000000000001</cx:pt>
          <cx:pt idx="141">-1.9350000000000001</cx:pt>
          <cx:pt idx="142">-1.923</cx:pt>
          <cx:pt idx="143">-1.9199999999999999</cx:pt>
          <cx:pt idx="144">-1.992</cx:pt>
          <cx:pt idx="145">-1.974</cx:pt>
          <cx:pt idx="146">-1.9730000000000001</cx:pt>
          <cx:pt idx="147">-1.95</cx:pt>
          <cx:pt idx="148">-2.0219999999999998</cx:pt>
          <cx:pt idx="149">-2.0089999999999999</cx:pt>
          <cx:pt idx="150">-2.004</cx:pt>
          <cx:pt idx="151">-2.0019999999999998</cx:pt>
          <cx:pt idx="152">-1.9910000000000001</cx:pt>
          <cx:pt idx="153">-1.97</cx:pt>
          <cx:pt idx="154">-1.9590000000000001</cx:pt>
          <cx:pt idx="155">-1.9530000000000001</cx:pt>
          <cx:pt idx="156">-1.9419999999999999</cx:pt>
          <cx:pt idx="157">-1.9299999999999999</cx:pt>
          <cx:pt idx="158">-1.9279999999999999</cx:pt>
          <cx:pt idx="159">-1.9159999999999999</cx:pt>
          <cx:pt idx="160">-2.0190000000000001</cx:pt>
          <cx:pt idx="161">-1.97</cx:pt>
          <cx:pt idx="162">-1.9430000000000001</cx:pt>
          <cx:pt idx="163">-1.9159999999999999</cx:pt>
          <cx:pt idx="164">-1.9139999999999999</cx:pt>
          <cx:pt idx="165">-1.9099999999999999</cx:pt>
          <cx:pt idx="166">-1.855</cx:pt>
          <cx:pt idx="167">-1.984</cx:pt>
          <cx:pt idx="168">-1.9810000000000001</cx:pt>
          <cx:pt idx="169">-1.9690000000000001</cx:pt>
          <cx:pt idx="170">-1.964</cx:pt>
          <cx:pt idx="171">-2.0920000000000001</cx:pt>
          <cx:pt idx="172">-1.982</cx:pt>
          <cx:pt idx="173">-1.9370000000000001</cx:pt>
          <cx:pt idx="174">-1.9219999999999999</cx:pt>
          <cx:pt idx="175">-1.9199999999999999</cx:pt>
          <cx:pt idx="176">-1.9039999999999999</cx:pt>
          <cx:pt idx="177">-2.016</cx:pt>
          <cx:pt idx="178">-1.984</cx:pt>
          <cx:pt idx="179">-1.956</cx:pt>
          <cx:pt idx="180">-1.9530000000000001</cx:pt>
          <cx:pt idx="181">-1.952</cx:pt>
          <cx:pt idx="182">-1.9490000000000001</cx:pt>
          <cx:pt idx="183">-1.9319999999999999</cx:pt>
          <cx:pt idx="184">-1.925</cx:pt>
          <cx:pt idx="185">-1.921</cx:pt>
          <cx:pt idx="186">-2.0550000000000002</cx:pt>
          <cx:pt idx="187">-2.0539999999999998</cx:pt>
          <cx:pt idx="188">-2.0129999999999999</cx:pt>
          <cx:pt idx="189">-1.9770000000000001</cx:pt>
          <cx:pt idx="190">-1.96</cx:pt>
          <cx:pt idx="191">-1.9179999999999999</cx:pt>
          <cx:pt idx="192">-1.897</cx:pt>
          <cx:pt idx="193">-2.0390000000000001</cx:pt>
          <cx:pt idx="194">-2.0179999999999998</cx:pt>
          <cx:pt idx="195">-1.974</cx:pt>
          <cx:pt idx="196">-1.917</cx:pt>
          <cx:pt idx="197">-1.895</cx:pt>
          <cx:pt idx="198">-1.992</cx:pt>
          <cx:pt idx="199">-1.9490000000000001</cx:pt>
          <cx:pt idx="200">-1.919</cx:pt>
          <cx:pt idx="201">-2.048</cx:pt>
          <cx:pt idx="202">-2.0310000000000001</cx:pt>
          <cx:pt idx="203">-2.0190000000000001</cx:pt>
          <cx:pt idx="204">-1.99</cx:pt>
          <cx:pt idx="205">-1.984</cx:pt>
          <cx:pt idx="206">-1.984</cx:pt>
          <cx:pt idx="207">-1.964</cx:pt>
          <cx:pt idx="208">-1.952</cx:pt>
          <cx:pt idx="209">-1.9470000000000001</cx:pt>
          <cx:pt idx="210">-1.9410000000000001</cx:pt>
          <cx:pt idx="211">-1.9299999999999999</cx:pt>
          <cx:pt idx="212">-1.9299999999999999</cx:pt>
          <cx:pt idx="213">-1.9159999999999999</cx:pt>
          <cx:pt idx="214">-1.8959999999999999</cx:pt>
          <cx:pt idx="215">-2.0270000000000001</cx:pt>
          <cx:pt idx="216">-2.0070000000000001</cx:pt>
          <cx:pt idx="217">-1.974</cx:pt>
          <cx:pt idx="218">-1.9590000000000001</cx:pt>
          <cx:pt idx="219">-1.952</cx:pt>
          <cx:pt idx="220">-1.946</cx:pt>
          <cx:pt idx="221">-1.9370000000000001</cx:pt>
          <cx:pt idx="222">-1.9279999999999999</cx:pt>
          <cx:pt idx="223">-1.891</cx:pt>
          <cx:pt idx="224">-1.877</cx:pt>
          <cx:pt idx="225">-2.0129999999999999</cx:pt>
          <cx:pt idx="226">-1.9410000000000001</cx:pt>
          <cx:pt idx="227">-2.016</cx:pt>
          <cx:pt idx="228">-2.0139999999999998</cx:pt>
          <cx:pt idx="229">-1.9910000000000001</cx:pt>
          <cx:pt idx="230">-1.9910000000000001</cx:pt>
          <cx:pt idx="231">-1.99</cx:pt>
          <cx:pt idx="232">-1.9370000000000001</cx:pt>
          <cx:pt idx="233">-1.9339999999999999</cx:pt>
          <cx:pt idx="234">-2.012</cx:pt>
          <cx:pt idx="235">-2.0099999999999998</cx:pt>
          <cx:pt idx="236">-1.992</cx:pt>
          <cx:pt idx="237">-1.974</cx:pt>
          <cx:pt idx="238">-1.974</cx:pt>
          <cx:pt idx="239">-1.9730000000000001</cx:pt>
          <cx:pt idx="240">-1.9690000000000001</cx:pt>
          <cx:pt idx="241">-1.9690000000000001</cx:pt>
          <cx:pt idx="242">-1.966</cx:pt>
          <cx:pt idx="243">-1.95</cx:pt>
          <cx:pt idx="244">-1.899</cx:pt>
          <cx:pt idx="245">-1.899</cx:pt>
          <cx:pt idx="246">-1.897</cx:pt>
          <cx:pt idx="247">-2.0739999999999998</cx:pt>
          <cx:pt idx="248">-2.044</cx:pt>
          <cx:pt idx="249">-1.97</cx:pt>
          <cx:pt idx="250">-1.964</cx:pt>
          <cx:pt idx="251">-1.946</cx:pt>
          <cx:pt idx="252">-1.919</cx:pt>
          <cx:pt idx="253">-1.9119999999999999</cx:pt>
          <cx:pt idx="254">-1.911</cx:pt>
          <cx:pt idx="255">-1.9099999999999999</cx:pt>
          <cx:pt idx="256">-1.897</cx:pt>
          <cx:pt idx="257">-1.986</cx:pt>
          <cx:pt idx="258">-1.9790000000000001</cx:pt>
          <cx:pt idx="259">-1.97</cx:pt>
          <cx:pt idx="260">-1.9630000000000001</cx:pt>
          <cx:pt idx="261">-1.96</cx:pt>
          <cx:pt idx="262">-1.9530000000000001</cx:pt>
          <cx:pt idx="263">-2.0009999999999999</cx:pt>
          <cx:pt idx="264">-1.952</cx:pt>
          <cx:pt idx="265">-1.9350000000000001</cx:pt>
          <cx:pt idx="266">-1.8680000000000001</cx:pt>
          <cx:pt idx="267">-2.008</cx:pt>
          <cx:pt idx="268">-2.0009999999999999</cx:pt>
          <cx:pt idx="269">-1.9490000000000001</cx:pt>
          <cx:pt idx="270">-1.9219999999999999</cx:pt>
          <cx:pt idx="271">-1.9830000000000001</cx:pt>
          <cx:pt idx="272">-1.9590000000000001</cx:pt>
          <cx:pt idx="273">-1.9450000000000001</cx:pt>
          <cx:pt idx="274">-1.929</cx:pt>
          <cx:pt idx="275">-1.9079999999999999</cx:pt>
          <cx:pt idx="276">-1.9890000000000001</cx:pt>
          <cx:pt idx="277">-1.958</cx:pt>
          <cx:pt idx="278">-1.956</cx:pt>
          <cx:pt idx="279">-1.9490000000000001</cx:pt>
          <cx:pt idx="280">-2.0009999999999999</cx:pt>
          <cx:pt idx="281">-1.9550000000000001</cx:pt>
          <cx:pt idx="282">-1.921</cx:pt>
          <cx:pt idx="283">-1.915</cx:pt>
          <cx:pt idx="284">-2.0019999999999998</cx:pt>
          <cx:pt idx="285">-1.956</cx:pt>
          <cx:pt idx="286">-1.95</cx:pt>
          <cx:pt idx="287">-1.9399999999999999</cx:pt>
          <cx:pt idx="288">-1.9359999999999999</cx:pt>
          <cx:pt idx="289">-1.931</cx:pt>
          <cx:pt idx="290">-1.9279999999999999</cx:pt>
          <cx:pt idx="291">-1.925</cx:pt>
          <cx:pt idx="292">-2.0259999999999998</cx:pt>
          <cx:pt idx="293">-2.0019999999999998</cx:pt>
          <cx:pt idx="294">-1.9850000000000001</cx:pt>
          <cx:pt idx="295">-1.9810000000000001</cx:pt>
          <cx:pt idx="296">-1.956</cx:pt>
          <cx:pt idx="297">-1.9430000000000001</cx:pt>
          <cx:pt idx="298">-1.9379999999999999</cx:pt>
          <cx:pt idx="299">-1.9259999999999999</cx:pt>
          <cx:pt idx="300">-1.893</cx:pt>
          <cx:pt idx="301">-1.97</cx:pt>
          <cx:pt idx="302">-1.9570000000000001</cx:pt>
          <cx:pt idx="303">-1.9470000000000001</cx:pt>
          <cx:pt idx="304">-1.9430000000000001</cx:pt>
          <cx:pt idx="305">-1.921</cx:pt>
          <cx:pt idx="306">-2.024</cx:pt>
          <cx:pt idx="307">-2.0219999999999998</cx:pt>
          <cx:pt idx="308">-2.0139999999999998</cx:pt>
          <cx:pt idx="309">-2.0099999999999998</cx:pt>
          <cx:pt idx="310">-1.948</cx:pt>
          <cx:pt idx="311">-1.9390000000000001</cx:pt>
          <cx:pt idx="312">-1.9319999999999999</cx:pt>
          <cx:pt idx="313">-1.9370000000000001</cx:pt>
          <cx:pt idx="314">-1.9299999999999999</cx:pt>
          <cx:pt idx="315">-1.9059999999999999</cx:pt>
          <cx:pt idx="316">-1.8959999999999999</cx:pt>
          <cx:pt idx="317">-1.966</cx:pt>
          <cx:pt idx="318">-1.9419999999999999</cx:pt>
          <cx:pt idx="319">-1.9370000000000001</cx:pt>
          <cx:pt idx="320">-1.931</cx:pt>
          <cx:pt idx="321">-1.9810000000000001</cx:pt>
          <cx:pt idx="322">-1.9710000000000001</cx:pt>
          <cx:pt idx="323">-1.9650000000000001</cx:pt>
          <cx:pt idx="324">-1.9630000000000001</cx:pt>
          <cx:pt idx="325">-1.9570000000000001</cx:pt>
          <cx:pt idx="326">-1.931</cx:pt>
          <cx:pt idx="327">-1.919</cx:pt>
          <cx:pt idx="328">-1.835</cx:pt>
          <cx:pt idx="329">-1.9970000000000001</cx:pt>
          <cx:pt idx="330">-1.966</cx:pt>
          <cx:pt idx="331">-1.958</cx:pt>
          <cx:pt idx="332">-1.929</cx:pt>
          <cx:pt idx="333">-1.9259999999999999</cx:pt>
          <cx:pt idx="334">-1.8999999999999999</cx:pt>
          <cx:pt idx="335">-1.893</cx:pt>
          <cx:pt idx="336">-1.978</cx:pt>
          <cx:pt idx="337">-1.9730000000000001</cx:pt>
          <cx:pt idx="338">-1.964</cx:pt>
          <cx:pt idx="339">-1.931</cx:pt>
          <cx:pt idx="340">-1.927</cx:pt>
          <cx:pt idx="341">-1.9219999999999999</cx:pt>
          <cx:pt idx="342">-1.9179999999999999</cx:pt>
          <cx:pt idx="343">-1.8779999999999999</cx:pt>
          <cx:pt idx="344">-1.978</cx:pt>
          <cx:pt idx="345">-1.9319999999999999</cx:pt>
          <cx:pt idx="346">-1.9159999999999999</cx:pt>
          <cx:pt idx="347">-1.9490000000000001</cx:pt>
          <cx:pt idx="348">-1.9350000000000001</cx:pt>
          <cx:pt idx="349">-1.9339999999999999</cx:pt>
          <cx:pt idx="350">-1.9750000000000001</cx:pt>
          <cx:pt idx="351">-1.946</cx:pt>
          <cx:pt idx="352">-1.915</cx:pt>
          <cx:pt idx="353">-1.903</cx:pt>
          <cx:pt idx="354">-2.0089999999999999</cx:pt>
          <cx:pt idx="355">-1.9870000000000001</cx:pt>
          <cx:pt idx="356">-1.919</cx:pt>
          <cx:pt idx="357">-1.978</cx:pt>
          <cx:pt idx="358">-1.9319999999999999</cx:pt>
          <cx:pt idx="359">-1.9219999999999999</cx:pt>
          <cx:pt idx="360">-1.9059999999999999</cx:pt>
          <cx:pt idx="361">-1.8879999999999999</cx:pt>
          <cx:pt idx="362">-1.8660000000000001</cx:pt>
          <cx:pt idx="363">-1.982</cx:pt>
          <cx:pt idx="364">-1.954</cx:pt>
          <cx:pt idx="365">-1.9059999999999999</cx:pt>
          <cx:pt idx="366">-1.8680000000000001</cx:pt>
          <cx:pt idx="367">-2.0459999999999998</cx:pt>
          <cx:pt idx="368">-2.016</cx:pt>
          <cx:pt idx="369">-1.9910000000000001</cx:pt>
          <cx:pt idx="370">-1.986</cx:pt>
          <cx:pt idx="371">-1.9690000000000001</cx:pt>
          <cx:pt idx="372">-1.9430000000000001</cx:pt>
          <cx:pt idx="373">-1.984</cx:pt>
          <cx:pt idx="374">-1.9690000000000001</cx:pt>
          <cx:pt idx="375">-1.9390000000000001</cx:pt>
          <cx:pt idx="376">-1.931</cx:pt>
          <cx:pt idx="377">-1.921</cx:pt>
          <cx:pt idx="378">-1.905</cx:pt>
          <cx:pt idx="379">-1.8999999999999999</cx:pt>
          <cx:pt idx="380">-1.98</cx:pt>
          <cx:pt idx="381">-1.9430000000000001</cx:pt>
          <cx:pt idx="382">-1.9390000000000001</cx:pt>
          <cx:pt idx="383">-1.895</cx:pt>
          <cx:pt idx="384">-1.984</cx:pt>
          <cx:pt idx="385">-1.9630000000000001</cx:pt>
          <cx:pt idx="386">-1.9319999999999999</cx:pt>
          <cx:pt idx="387">-1.9990000000000001</cx:pt>
          <cx:pt idx="388">-1.9970000000000001</cx:pt>
          <cx:pt idx="389">-1.962</cx:pt>
          <cx:pt idx="390">-1.9430000000000001</cx:pt>
          <cx:pt idx="391">-1.927</cx:pt>
          <cx:pt idx="392">-1.915</cx:pt>
          <cx:pt idx="393">-1.871</cx:pt>
          <cx:pt idx="394">-1.994</cx:pt>
          <cx:pt idx="395">-1.9179999999999999</cx:pt>
          <cx:pt idx="396">-1.9179999999999999</cx:pt>
          <cx:pt idx="397">-1.913</cx:pt>
          <cx:pt idx="398">-1.907</cx:pt>
          <cx:pt idx="399">-1.9510000000000001</cx:pt>
          <cx:pt idx="400">-1.948</cx:pt>
          <cx:pt idx="401">-1.911</cx:pt>
          <cx:pt idx="402">-1.905</cx:pt>
          <cx:pt idx="403">-1.8520000000000001</cx:pt>
          <cx:pt idx="404">-2.0049999999999999</cx:pt>
          <cx:pt idx="405">-1.998</cx:pt>
          <cx:pt idx="406">-1.9810000000000001</cx:pt>
          <cx:pt idx="407">-1.952</cx:pt>
          <cx:pt idx="408">-1.9410000000000001</cx:pt>
          <cx:pt idx="409">-1.931</cx:pt>
          <cx:pt idx="410">-1.9039999999999999</cx:pt>
          <cx:pt idx="411">-1.885</cx:pt>
          <cx:pt idx="412">-2.0379999999999998</cx:pt>
          <cx:pt idx="413">-1.9199999999999999</cx:pt>
          <cx:pt idx="414">-1.887</cx:pt>
          <cx:pt idx="415">-1.962</cx:pt>
          <cx:pt idx="416">-1.9079999999999999</cx:pt>
          <cx:pt idx="417">-1.865</cx:pt>
          <cx:pt idx="418">-1.992</cx:pt>
          <cx:pt idx="419">-1.948</cx:pt>
          <cx:pt idx="420">-1.869</cx:pt>
          <cx:pt idx="421">-1.919</cx:pt>
          <cx:pt idx="422">-1.905</cx:pt>
          <cx:pt idx="423">-1.8520000000000001</cx:pt>
          <cx:pt idx="424">-1.897</cx:pt>
          <cx:pt idx="425">-1.871</cx:pt>
          <cx:pt idx="426">-1.8600000000000001</cx:pt>
          <cx:pt idx="427">-1.8580000000000001</cx:pt>
          <cx:pt idx="428">-1.954</cx:pt>
          <cx:pt idx="429">-1.944</cx:pt>
          <cx:pt idx="430">-1.9359999999999999</cx:pt>
          <cx:pt idx="431">-1.8899999999999999</cx:pt>
          <cx:pt idx="432">-1.9770000000000001</cx:pt>
          <cx:pt idx="433">-1.9410000000000001</cx:pt>
          <cx:pt idx="434">-1.8979999999999999</cx:pt>
          <cx:pt idx="435">-1.8879999999999999</cx:pt>
          <cx:pt idx="436">-1.952</cx:pt>
          <cx:pt idx="437">-1.923</cx:pt>
          <cx:pt idx="438">-1.9219999999999999</cx:pt>
          <cx:pt idx="439">-1.915</cx:pt>
          <cx:pt idx="440">-1.9059999999999999</cx:pt>
          <cx:pt idx="441">-1.8620000000000001</cx:pt>
          <cx:pt idx="442">-1.8620000000000001</cx:pt>
          <cx:pt idx="443">-1.8560000000000001</cx:pt>
          <cx:pt idx="444">-1.849</cx:pt>
          <cx:pt idx="445">-1.95</cx:pt>
          <cx:pt idx="446">-1.9159999999999999</cx:pt>
          <cx:pt idx="447">-1.8959999999999999</cx:pt>
          <cx:pt idx="448">-1.867</cx:pt>
          <cx:pt idx="449">-1.9650000000000001</cx:pt>
          <cx:pt idx="450">-1.9330000000000001</cx:pt>
          <cx:pt idx="451">-1.931</cx:pt>
          <cx:pt idx="452">-1.899</cx:pt>
          <cx:pt idx="453">-1.8460000000000001</cx:pt>
          <cx:pt idx="454">-2</cx:pt>
          <cx:pt idx="455">-1.962</cx:pt>
          <cx:pt idx="456">-1.9179999999999999</cx:pt>
          <cx:pt idx="457">-1.8720000000000001</cx:pt>
          <cx:pt idx="458">-1.8700000000000001</cx:pt>
          <cx:pt idx="459">-1.9319999999999999</cx:pt>
          <cx:pt idx="460">-2.0019999999999998</cx:pt>
          <cx:pt idx="461">-1.966</cx:pt>
          <cx:pt idx="462">-1.9650000000000001</cx:pt>
          <cx:pt idx="463">-1.9590000000000001</cx:pt>
          <cx:pt idx="464">-1.891</cx:pt>
          <cx:pt idx="465">-1.8680000000000001</cx:pt>
          <cx:pt idx="466">-1.8959999999999999</cx:pt>
          <cx:pt idx="467">-1.97</cx:pt>
          <cx:pt idx="468">-1.9370000000000001</cx:pt>
          <cx:pt idx="469">-1.905</cx:pt>
          <cx:pt idx="470">-1.931</cx:pt>
          <cx:pt idx="471">-1.9139999999999999</cx:pt>
          <cx:pt idx="472">-1.8999999999999999</cx:pt>
          <cx:pt idx="473">-1.9510000000000001</cx:pt>
          <cx:pt idx="474">-1.911</cx:pt>
          <cx:pt idx="475">-1.9019999999999999</cx:pt>
          <cx:pt idx="476">-1.883</cx:pt>
          <cx:pt idx="477">-1.881</cx:pt>
          <cx:pt idx="478">-1.958</cx:pt>
          <cx:pt idx="479">-1.98</cx:pt>
          <cx:pt idx="480">-1.9319999999999999</cx:pt>
          <cx:pt idx="481">-1.8999999999999999</cx:pt>
          <cx:pt idx="482">-1.8859999999999999</cx:pt>
          <cx:pt idx="483">-1.8680000000000001</cx:pt>
          <cx:pt idx="484">-1.9650000000000001</cx:pt>
          <cx:pt idx="485">-1.899</cx:pt>
          <cx:pt idx="486">-1.8959999999999999</cx:pt>
          <cx:pt idx="487">-1.8720000000000001</cx:pt>
          <cx:pt idx="488">-1.96</cx:pt>
          <cx:pt idx="489">-1.9279999999999999</cx:pt>
          <cx:pt idx="490">-1.911</cx:pt>
          <cx:pt idx="491">-1.8759999999999999</cx:pt>
          <cx:pt idx="492">-1.976</cx:pt>
          <cx:pt idx="493">-1.9490000000000001</cx:pt>
          <cx:pt idx="494">-1.917</cx:pt>
          <cx:pt idx="495">-1.8839999999999999</cx:pt>
          <cx:pt idx="496">-1.869</cx:pt>
          <cx:pt idx="497">-1.9419999999999999</cx:pt>
          <cx:pt idx="498">-1.9359999999999999</cx:pt>
          <cx:pt idx="499">-1.911</cx:pt>
          <cx:pt idx="500">-1.8759999999999999</cx:pt>
          <cx:pt idx="501">-1.8660000000000001</cx:pt>
          <cx:pt idx="502">-2.0110000000000001</cx:pt>
          <cx:pt idx="503">-1.903</cx:pt>
          <cx:pt idx="504">-1.889</cx:pt>
          <cx:pt idx="505">-1.873</cx:pt>
          <cx:pt idx="506">-1.954</cx:pt>
          <cx:pt idx="507">-1.9199999999999999</cx:pt>
          <cx:pt idx="508">-1.9059999999999999</cx:pt>
          <cx:pt idx="509">-1.889</cx:pt>
          <cx:pt idx="510">-1.9179999999999999</cx:pt>
          <cx:pt idx="511">-1.909</cx:pt>
          <cx:pt idx="512">-1.891</cx:pt>
          <cx:pt idx="513">-1.893</cx:pt>
          <cx:pt idx="514">-1.8819999999999999</cx:pt>
          <cx:pt idx="515">-1.873</cx:pt>
          <cx:pt idx="516">-1.8939999999999999</cx:pt>
          <cx:pt idx="517">-1.847</cx:pt>
          <cx:pt idx="518">-1.9490000000000001</cx:pt>
          <cx:pt idx="519">-1.901</cx:pt>
          <cx:pt idx="520">-1.855</cx:pt>
          <cx:pt idx="521">-1.881</cx:pt>
          <cx:pt idx="522">-1.8400000000000001</cx:pt>
          <cx:pt idx="523">-1.9259999999999999</cx:pt>
          <cx:pt idx="524">-1.9350000000000001</cx:pt>
          <cx:pt idx="525">-1.9199999999999999</cx:pt>
          <cx:pt idx="526">-1.9690000000000001</cx:pt>
          <cx:pt idx="527">-1.9059999999999999</cx:pt>
          <cx:pt idx="528">-1.931</cx:pt>
          <cx:pt idx="529">-1.8899999999999999</cx:pt>
          <cx:pt idx="530">-1.861</cx:pt>
          <cx:pt idx="531">-1.8400000000000001</cx:pt>
          <cx:pt idx="532">-1.984</cx:pt>
          <cx:pt idx="533">-1.883</cx:pt>
          <cx:pt idx="534">-1.923</cx:pt>
          <cx:pt idx="535">-1.8400000000000001</cx:pt>
          <cx:pt idx="536">-1.8180000000000001</cx:pt>
          <cx:pt idx="537">-1.8680000000000001</cx:pt>
          <cx:pt idx="538">-1.8220000000000001</cx:pt>
          <cx:pt idx="539">-1.8999999999999999</cx:pt>
          <cx:pt idx="540">-1.883</cx:pt>
          <cx:pt idx="541">-1.821</cx:pt>
          <cx:pt idx="542">-1.8979999999999999</cx:pt>
          <cx:pt idx="543">-1.9079999999999999</cx:pt>
          <cx:pt idx="544">-1.903</cx:pt>
          <cx:pt idx="545">-1.8859999999999999</cx:pt>
          <cx:pt idx="546">-1.8799999999999999</cx:pt>
          <cx:pt idx="547">-1.8600000000000001</cx:pt>
          <cx:pt idx="548">-1.8500000000000001</cx:pt>
          <cx:pt idx="549">-1.8300000000000001</cx:pt>
          <cx:pt idx="550">-1.944</cx:pt>
          <cx:pt idx="551">-1.8979999999999999</cx:pt>
          <cx:pt idx="552">-1.889</cx:pt>
          <cx:pt idx="553">-1.885</cx:pt>
          <cx:pt idx="554">-1.845</cx:pt>
          <cx:pt idx="555">-1.8380000000000001</cx:pt>
          <cx:pt idx="556">-1.9119999999999999</cx:pt>
          <cx:pt idx="557">-1.887</cx:pt>
          <cx:pt idx="558">-1.8779999999999999</cx:pt>
          <cx:pt idx="559">-1.883</cx:pt>
          <cx:pt idx="560">-1.841</cx:pt>
          <cx:pt idx="561">-1.907</cx:pt>
          <cx:pt idx="562">-1.821</cx:pt>
          <cx:pt idx="563">-1.819</cx:pt>
          <cx:pt idx="564">-2.004</cx:pt>
          <cx:pt idx="565">-1.821</cx:pt>
          <cx:pt idx="566">-1.871</cx:pt>
          <cx:pt idx="567">-1.8280000000000001</cx:pt>
          <cx:pt idx="568">-1.782</cx:pt>
          <cx:pt idx="569">-1.802</cx:pt>
          <cx:pt idx="570">-1.9159999999999999</cx:pt>
          <cx:pt idx="571">-1.913</cx:pt>
          <cx:pt idx="572">-1.903</cx:pt>
          <cx:pt idx="573">-1.897</cx:pt>
          <cx:pt idx="574">-1.891</cx:pt>
          <cx:pt idx="575">-1.927</cx:pt>
          <cx:pt idx="576">-1.8720000000000001</cx:pt>
          <cx:pt idx="577">-1.8720000000000001</cx:pt>
          <cx:pt idx="578">-1.8560000000000001</cx:pt>
          <cx:pt idx="579">-1.8460000000000001</cx:pt>
          <cx:pt idx="580">-1.8049999999999999</cx:pt>
          <cx:pt idx="581">-1.893</cx:pt>
          <cx:pt idx="582">-1.891</cx:pt>
          <cx:pt idx="583">-1.8799999999999999</cx:pt>
          <cx:pt idx="584">-1.8180000000000001</cx:pt>
          <cx:pt idx="585">-1.9419999999999999</cx:pt>
          <cx:pt idx="586">-1.873</cx:pt>
          <cx:pt idx="587">-1.8620000000000001</cx:pt>
          <cx:pt idx="588">-1.861</cx:pt>
          <cx:pt idx="589">-1.837</cx:pt>
          <cx:pt idx="590">-1.8879999999999999</cx:pt>
          <cx:pt idx="591">-1.857</cx:pt>
          <cx:pt idx="592">-1.8380000000000001</cx:pt>
          <cx:pt idx="593">-1.8640000000000001</cx:pt>
          <cx:pt idx="594">-1.8500000000000001</cx:pt>
          <cx:pt idx="595">-1.8200000000000001</cx:pt>
          <cx:pt idx="596">-1.827</cx:pt>
          <cx:pt idx="597">-1.887</cx:pt>
          <cx:pt idx="598">-1.7989999999999999</cx:pt>
          <cx:pt idx="599">-1.962</cx:pt>
          <cx:pt idx="600">-1.8300000000000001</cx:pt>
          <cx:pt idx="601">-1.9379999999999999</cx:pt>
          <cx:pt idx="602">-1.921</cx:pt>
          <cx:pt idx="603">-1.865</cx:pt>
          <cx:pt idx="604">-1.9319999999999999</cx:pt>
          <cx:pt idx="605">-1.9279999999999999</cx:pt>
          <cx:pt idx="606">-1.889</cx:pt>
          <cx:pt idx="607">-1.8420000000000001</cx:pt>
          <cx:pt idx="608">-1.9419999999999999</cx:pt>
          <cx:pt idx="609">-1.883</cx:pt>
          <cx:pt idx="610">-1.8580000000000001</cx:pt>
          <cx:pt idx="611">-1.8480000000000001</cx:pt>
          <cx:pt idx="612">-1.8380000000000001</cx:pt>
          <cx:pt idx="613">-1.8720000000000001</cx:pt>
          <cx:pt idx="614">-1.855</cx:pt>
          <cx:pt idx="615">-1.829</cx:pt>
          <cx:pt idx="616">-1.885</cx:pt>
          <cx:pt idx="617">-1.8140000000000001</cx:pt>
          <cx:pt idx="618">-1.774</cx:pt>
          <cx:pt idx="619">-1.8640000000000001</cx:pt>
          <cx:pt idx="620">-1.833</cx:pt>
          <cx:pt idx="621">-1.843</cx:pt>
          <cx:pt idx="622">-1.869</cx:pt>
          <cx:pt idx="623">-1.855</cx:pt>
          <cx:pt idx="624">-1.9079999999999999</cx:pt>
          <cx:pt idx="625">-1.8520000000000001</cx:pt>
          <cx:pt idx="626">-1.8280000000000001</cx:pt>
          <cx:pt idx="627">-1.8129999999999999</cx:pt>
          <cx:pt idx="628">-1.855</cx:pt>
          <cx:pt idx="629">-1.796</cx:pt>
          <cx:pt idx="630">-1.95</cx:pt>
          <cx:pt idx="631">-1.873</cx:pt>
          <cx:pt idx="632">-1.869</cx:pt>
          <cx:pt idx="633">-1.849</cx:pt>
          <cx:pt idx="634">-1.841</cx:pt>
          <cx:pt idx="635">-1.788</cx:pt>
          <cx:pt idx="636">-1.786</cx:pt>
          <cx:pt idx="637">-1.756</cx:pt>
          <cx:pt idx="638">-1.8500000000000001</cx:pt>
          <cx:pt idx="639">-1.8089999999999999</cx:pt>
          <cx:pt idx="640">-1.8480000000000001</cx:pt>
          <cx:pt idx="641">-1.8979999999999999</cx:pt>
          <cx:pt idx="642">-1.8120000000000001</cx:pt>
          <cx:pt idx="643">-1.8680000000000001</cx:pt>
          <cx:pt idx="644">-1.8129999999999999</cx:pt>
          <cx:pt idx="645">-1.788</cx:pt>
          <cx:pt idx="646">-1.8080000000000001</cx:pt>
          <cx:pt idx="647">-1.8520000000000001</cx:pt>
          <cx:pt idx="648">-1.855</cx:pt>
          <cx:pt idx="649">-1.7969999999999999</cx:pt>
          <cx:pt idx="650">-1.786</cx:pt>
          <cx:pt idx="651">-1.7649999999999999</cx:pt>
          <cx:pt idx="652">-1.847</cx:pt>
          <cx:pt idx="653">-1.7789999999999999</cx:pt>
          <cx:pt idx="654">-1.8540000000000001</cx:pt>
          <cx:pt idx="655">-1.732</cx:pt>
          <cx:pt idx="656">-1.8560000000000001</cx:pt>
          <cx:pt idx="657">-1.853</cx:pt>
          <cx:pt idx="658">-1.8660000000000001</cx:pt>
          <cx:pt idx="659">-1.907</cx:pt>
          <cx:pt idx="660">-1.8620000000000001</cx:pt>
          <cx:pt idx="661">-1.8080000000000001</cx:pt>
          <cx:pt idx="662">-1.788</cx:pt>
          <cx:pt idx="663">-1.8180000000000001</cx:pt>
          <cx:pt idx="664">-1.8640000000000001</cx:pt>
          <cx:pt idx="665">-1.847</cx:pt>
          <cx:pt idx="666">-1.831</cx:pt>
          <cx:pt idx="667">-1.827</cx:pt>
          <cx:pt idx="668">-1.7829999999999999</cx:pt>
          <cx:pt idx="669">-1.8500000000000001</cx:pt>
          <cx:pt idx="670">-1.8360000000000001</cx:pt>
          <cx:pt idx="671">-1.7949999999999999</cx:pt>
          <cx:pt idx="672">-1.7490000000000001</cx:pt>
          <cx:pt idx="673">-1.8169999999999999</cx:pt>
          <cx:pt idx="674">-1.8049999999999999</cx:pt>
          <cx:pt idx="675">-1.802</cx:pt>
          <cx:pt idx="676">-1.772</cx:pt>
          <cx:pt idx="677">-1.9079999999999999</cx:pt>
          <cx:pt idx="678">-1.7909999999999999</cx:pt>
          <cx:pt idx="679">-1.8680000000000001</cx:pt>
          <cx:pt idx="680">-1.907</cx:pt>
          <cx:pt idx="681">-1.7849999999999999</cx:pt>
          <cx:pt idx="682">-1.8109999999999999</cx:pt>
          <cx:pt idx="683">-1.786</cx:pt>
          <cx:pt idx="684">-1.802</cx:pt>
          <cx:pt idx="685">-1.835</cx:pt>
          <cx:pt idx="686">-1.706</cx:pt>
          <cx:pt idx="687">-1.8080000000000001</cx:pt>
          <cx:pt idx="688">-1.742</cx:pt>
          <cx:pt idx="689">-1.835</cx:pt>
          <cx:pt idx="690">-1.732</cx:pt>
          <cx:pt idx="691">-1.849</cx:pt>
          <cx:pt idx="692">-1.8220000000000001</cx:pt>
          <cx:pt idx="693">-1.819</cx:pt>
          <cx:pt idx="694">-1.8140000000000001</cx:pt>
          <cx:pt idx="695">-1.77</cx:pt>
          <cx:pt idx="696">-1.7709999999999999</cx:pt>
          <cx:pt idx="697">-1.7949999999999999</cx:pt>
          <cx:pt idx="698">-1.861</cx:pt>
          <cx:pt idx="699">-1.7789999999999999</cx:pt>
          <cx:pt idx="700">-1.819</cx:pt>
          <cx:pt idx="701">-1.796</cx:pt>
          <cx:pt idx="702">-1.804</cx:pt>
          <cx:pt idx="703">-1.8129999999999999</cx:pt>
          <cx:pt idx="704">-1.7669999999999999</cx:pt>
          <cx:pt idx="705">-1.8009999999999999</cx:pt>
          <cx:pt idx="706">-1.776</cx:pt>
          <cx:pt idx="707">-1.851</cx:pt>
          <cx:pt idx="708">-1.762</cx:pt>
          <cx:pt idx="709">-1.694</cx:pt>
          <cx:pt idx="710">-1.8109999999999999</cx:pt>
          <cx:pt idx="711">-1.7589999999999999</cx:pt>
          <cx:pt idx="712">-1.7230000000000001</cx:pt>
          <cx:pt idx="713">-1.802</cx:pt>
          <cx:pt idx="714">-1.7609999999999999</cx:pt>
          <cx:pt idx="715">-1.8300000000000001</cx:pt>
          <cx:pt idx="716">-1.8029999999999999</cx:pt>
          <cx:pt idx="717">-1.794</cx:pt>
          <cx:pt idx="718">-1.7909999999999999</cx:pt>
          <cx:pt idx="719">-1.7989999999999999</cx:pt>
          <cx:pt idx="720">-1.7829999999999999</cx:pt>
          <cx:pt idx="721">-1.841</cx:pt>
          <cx:pt idx="722">-1.78</cx:pt>
          <cx:pt idx="723">-1.7669999999999999</cx:pt>
          <cx:pt idx="724">-1.8160000000000001</cx:pt>
          <cx:pt idx="725">-1.792</cx:pt>
          <cx:pt idx="726">-1.8640000000000001</cx:pt>
          <cx:pt idx="727">-1.784</cx:pt>
          <cx:pt idx="728">-1.839</cx:pt>
          <cx:pt idx="729">-1.792</cx:pt>
          <cx:pt idx="730">-1.7589999999999999</cx:pt>
          <cx:pt idx="731">-1.734</cx:pt>
          <cx:pt idx="732">-1.7529999999999999</cx:pt>
          <cx:pt idx="733">-1.837</cx:pt>
          <cx:pt idx="734">-1.7450000000000001</cx:pt>
          <cx:pt idx="735">-1.7310000000000001</cx:pt>
          <cx:pt idx="736">-1.766</cx:pt>
          <cx:pt idx="737">-1.762</cx:pt>
          <cx:pt idx="738">-1.7529999999999999</cx:pt>
          <cx:pt idx="739">-1.7310000000000001</cx:pt>
          <cx:pt idx="740">-1.804</cx:pt>
          <cx:pt idx="741">-1.79</cx:pt>
          <cx:pt idx="742">-1.784</cx:pt>
          <cx:pt idx="743">-1.762</cx:pt>
          <cx:pt idx="744">-1.746</cx:pt>
          <cx:pt idx="745">-1.8799999999999999</cx:pt>
          <cx:pt idx="746">-1.768</cx:pt>
          <cx:pt idx="747">-1.724</cx:pt>
          <cx:pt idx="748">-1.7849999999999999</cx:pt>
          <cx:pt idx="749">-1.766</cx:pt>
          <cx:pt idx="750">-1.77</cx:pt>
          <cx:pt idx="751">-1.752</cx:pt>
          <cx:pt idx="752">-1.7869999999999999</cx:pt>
          <cx:pt idx="753">-1.778</cx:pt>
          <cx:pt idx="754">-1.7729999999999999</cx:pt>
          <cx:pt idx="755">-1.849</cx:pt>
          <cx:pt idx="756">-1.788</cx:pt>
          <cx:pt idx="757">-1.712</cx:pt>
          <cx:pt idx="758">-1.7490000000000001</cx:pt>
          <cx:pt idx="759">-1.7150000000000001</cx:pt>
          <cx:pt idx="760">-1.825</cx:pt>
          <cx:pt idx="761">-1.7609999999999999</cx:pt>
          <cx:pt idx="762">-1.772</cx:pt>
          <cx:pt idx="763">-1.7190000000000001</cx:pt>
          <cx:pt idx="764">-1.8089999999999999</cx:pt>
          <cx:pt idx="765">-1.8100000000000001</cx:pt>
          <cx:pt idx="766">-1.8140000000000001</cx:pt>
          <cx:pt idx="767">-1.732</cx:pt>
          <cx:pt idx="768">-1.825</cx:pt>
          <cx:pt idx="769">-1.722</cx:pt>
          <cx:pt idx="770">-1.7629999999999999</cx:pt>
          <cx:pt idx="771">-1.7490000000000001</cx:pt>
          <cx:pt idx="772">-1.8140000000000001</cx:pt>
          <cx:pt idx="773">-1.7809999999999999</cx:pt>
          <cx:pt idx="774">-1.718</cx:pt>
          <cx:pt idx="775">-1.7909999999999999</cx:pt>
          <cx:pt idx="776">-1.768</cx:pt>
          <cx:pt idx="777">-1.8029999999999999</cx:pt>
          <cx:pt idx="778">-1.736</cx:pt>
          <cx:pt idx="779">-1.738</cx:pt>
          <cx:pt idx="780">-1.722</cx:pt>
          <cx:pt idx="781">-1.7390000000000001</cx:pt>
          <cx:pt idx="782">-1.708</cx:pt>
          <cx:pt idx="783">-1.772</cx:pt>
          <cx:pt idx="784">-1.7330000000000001</cx:pt>
          <cx:pt idx="785">-1.6659999999999999</cx:pt>
          <cx:pt idx="786">-1.698</cx:pt>
          <cx:pt idx="787">-1.728</cx:pt>
          <cx:pt idx="788">-1.7070000000000001</cx:pt>
          <cx:pt idx="789">-1.724</cx:pt>
          <cx:pt idx="790">-1.744</cx:pt>
          <cx:pt idx="791">-1.6779999999999999</cx:pt>
          <cx:pt idx="792">-1.6539999999999999</cx:pt>
          <cx:pt idx="793">-1.6679999999999999</cx:pt>
          <cx:pt idx="794">-1.7609999999999999</cx:pt>
          <cx:pt idx="795">-1.7270000000000001</cx:pt>
          <cx:pt idx="796">-1.714</cx:pt>
          <cx:pt idx="797">-1.8280000000000001</cx:pt>
          <cx:pt idx="798">-1.6639999999999999</cx:pt>
          <cx:pt idx="799">-1.7649999999999999</cx:pt>
          <cx:pt idx="800">-1.7509999999999999</cx:pt>
          <cx:pt idx="801">-1.762</cx:pt>
          <cx:pt idx="802">-1.736</cx:pt>
          <cx:pt idx="803">-1.7</cx:pt>
          <cx:pt idx="804">-1.732</cx:pt>
          <cx:pt idx="805">-1.7250000000000001</cx:pt>
          <cx:pt idx="806">-1.6830000000000001</cx:pt>
          <cx:pt idx="807">-1.6739999999999999</cx:pt>
          <cx:pt idx="808">-1.7629999999999999</cx:pt>
          <cx:pt idx="809">-1.7549999999999999</cx:pt>
          <cx:pt idx="810">-1.7430000000000001</cx:pt>
          <cx:pt idx="811">-1.71</cx:pt>
          <cx:pt idx="812">-1.6919999999999999</cx:pt>
          <cx:pt idx="813">-1.6619999999999999</cx:pt>
          <cx:pt idx="814">-1.704</cx:pt>
          <cx:pt idx="815">-1.665</cx:pt>
          <cx:pt idx="816">-1.7549999999999999</cx:pt>
          <cx:pt idx="817">-1.7010000000000001</cx:pt>
          <cx:pt idx="818">-1.655</cx:pt>
          <cx:pt idx="819">-1.6259999999999999</cx:pt>
          <cx:pt idx="820">-1.6990000000000001</cx:pt>
          <cx:pt idx="821">-1.712</cx:pt>
          <cx:pt idx="822">-1.7190000000000001</cx:pt>
          <cx:pt idx="823">-1.7170000000000001</cx:pt>
          <cx:pt idx="824">-1.7150000000000001</cx:pt>
          <cx:pt idx="825">-1.6990000000000001</cx:pt>
          <cx:pt idx="826">-1.784</cx:pt>
          <cx:pt idx="827">-1.6799999999999999</cx:pt>
          <cx:pt idx="828">-1.6839999999999999</cx:pt>
          <cx:pt idx="829">-1.758</cx:pt>
          <cx:pt idx="830">-1.7130000000000001</cx:pt>
          <cx:pt idx="831">-1.7010000000000001</cx:pt>
          <cx:pt idx="832">-1.75</cx:pt>
          <cx:pt idx="833">-1.6419999999999999</cx:pt>
          <cx:pt idx="834">-1.7250000000000001</cx:pt>
          <cx:pt idx="835">-1.6819999999999999</cx:pt>
          <cx:pt idx="836">-1.6870000000000001</cx:pt>
          <cx:pt idx="837">-1.7390000000000001</cx:pt>
          <cx:pt idx="838">-1.7410000000000001</cx:pt>
          <cx:pt idx="839">-1.667</cx:pt>
          <cx:pt idx="840">-1.6839999999999999</cx:pt>
          <cx:pt idx="841">-1.752</cx:pt>
          <cx:pt idx="842">-1.72</cx:pt>
          <cx:pt idx="843">-1.698</cx:pt>
          <cx:pt idx="844">-1.6970000000000001</cx:pt>
          <cx:pt idx="845">-1.675</cx:pt>
          <cx:pt idx="846">-1.694</cx:pt>
          <cx:pt idx="847">-1.7509999999999999</cx:pt>
          <cx:pt idx="848">-1.6899999999999999</cx:pt>
          <cx:pt idx="849">-1.736</cx:pt>
          <cx:pt idx="850">-1.653</cx:pt>
          <cx:pt idx="851">-1.7210000000000001</cx:pt>
          <cx:pt idx="852">-1.6890000000000001</cx:pt>
          <cx:pt idx="853">-1.776</cx:pt>
          <cx:pt idx="854">-1.6699999999999999</cx:pt>
          <cx:pt idx="855">-1.6850000000000001</cx:pt>
          <cx:pt idx="856">-1.7509999999999999</cx:pt>
          <cx:pt idx="857">-1.6819999999999999</cx:pt>
          <cx:pt idx="858">-1.6799999999999999</cx:pt>
          <cx:pt idx="859">-1.659</cx:pt>
          <cx:pt idx="860">-1.611</cx:pt>
          <cx:pt idx="861">-1.6739999999999999</cx:pt>
          <cx:pt idx="862">-1.673</cx:pt>
          <cx:pt idx="863">-1.6950000000000001</cx:pt>
          <cx:pt idx="864">-1.7090000000000001</cx:pt>
          <cx:pt idx="865">-1.696</cx:pt>
          <cx:pt idx="866">-1.6559999999999999</cx:pt>
          <cx:pt idx="867">-1.6459999999999999</cx:pt>
          <cx:pt idx="868">-1.651</cx:pt>
          <cx:pt idx="869">-1.6120000000000001</cx:pt>
          <cx:pt idx="870">-1.663</cx:pt>
          <cx:pt idx="871">-1.6439999999999999</cx:pt>
          <cx:pt idx="872">-1.6799999999999999</cx:pt>
          <cx:pt idx="873">-1.635</cx:pt>
          <cx:pt idx="874">-1.605</cx:pt>
          <cx:pt idx="875">-1.744</cx:pt>
          <cx:pt idx="876">-1.6779999999999999</cx:pt>
          <cx:pt idx="877">-1.698</cx:pt>
          <cx:pt idx="878">-1.6379999999999999</cx:pt>
          <cx:pt idx="879">-1.6160000000000001</cx:pt>
          <cx:pt idx="880">-1.589</cx:pt>
          <cx:pt idx="881">-1.625</cx:pt>
          <cx:pt idx="882">-1.704</cx:pt>
          <cx:pt idx="883">-1.607</cx:pt>
          <cx:pt idx="884">-1.647</cx:pt>
          <cx:pt idx="885">-1.601</cx:pt>
          <cx:pt idx="886">-1.635</cx:pt>
          <cx:pt idx="887">-1.5920000000000001</cx:pt>
          <cx:pt idx="888">-1.585</cx:pt>
          <cx:pt idx="889">-1.6699999999999999</cx:pt>
          <cx:pt idx="890">-1.579</cx:pt>
          <cx:pt idx="891">-1.577</cx:pt>
          <cx:pt idx="892">-1.72</cx:pt>
          <cx:pt idx="893">-1.653</cx:pt>
          <cx:pt idx="894">-1.621</cx:pt>
          <cx:pt idx="895">-1.581</cx:pt>
          <cx:pt idx="896">-1.635</cx:pt>
          <cx:pt idx="897">-1.609</cx:pt>
          <cx:pt idx="898">-1.599</cx:pt>
          <cx:pt idx="899">-1.625</cx:pt>
          <cx:pt idx="900">-1.548</cx:pt>
          <cx:pt idx="901">-1.6279999999999999</cx:pt>
          <cx:pt idx="902">-1.538</cx:pt>
          <cx:pt idx="903">-1.6140000000000001</cx:pt>
          <cx:pt idx="904">-1.5660000000000001</cx:pt>
          <cx:pt idx="905">-1.6000000000000001</cx:pt>
          <cx:pt idx="906">-1.6419999999999999</cx:pt>
          <cx:pt idx="907">-1.5860000000000001</cx:pt>
          <cx:pt idx="908">-1.5289999999999999</cx:pt>
          <cx:pt idx="909">-1.615</cx:pt>
          <cx:pt idx="910">-1.589</cx:pt>
          <cx:pt idx="911">-1.5269999999999999</cx:pt>
          <cx:pt idx="912">-1.575</cx:pt>
          <cx:pt idx="913">-1.619</cx:pt>
          <cx:pt idx="914">-1.5680000000000001</cx:pt>
          <cx:pt idx="915">-1.524</cx:pt>
          <cx:pt idx="916">-1.5820000000000001</cx:pt>
          <cx:pt idx="917">-1.5509999999999999</cx:pt>
          <cx:pt idx="918">-1.5820000000000001</cx:pt>
          <cx:pt idx="919">-1.5980000000000001</cx:pt>
          <cx:pt idx="920">-1.601</cx:pt>
          <cx:pt idx="921">-1.577</cx:pt>
          <cx:pt idx="922">-1.5449999999999999</cx:pt>
          <cx:pt idx="923">-1.5329999999999999</cx:pt>
          <cx:pt idx="924">-1.5620000000000001</cx:pt>
          <cx:pt idx="925">-1.5509999999999999</cx:pt>
          <cx:pt idx="926">-1.583</cx:pt>
          <cx:pt idx="927">-1.516</cx:pt>
          <cx:pt idx="928">-1.502</cx:pt>
          <cx:pt idx="929">-1.5589999999999999</cx:pt>
          <cx:pt idx="930">-1.492</cx:pt>
          <cx:pt idx="931">-1.4790000000000001</cx:pt>
          <cx:pt idx="932">-1.548</cx:pt>
          <cx:pt idx="933">-1.5629999999999999</cx:pt>
          <cx:pt idx="934">-1.6140000000000001</cx:pt>
          <cx:pt idx="935">-1.4830000000000001</cx:pt>
          <cx:pt idx="936">-1.5189999999999999</cx:pt>
          <cx:pt idx="937">-1.5229999999999999</cx:pt>
          <cx:pt idx="938">-1.4850000000000001</cx:pt>
          <cx:pt idx="939">-1.51</cx:pt>
          <cx:pt idx="940">-1.504</cx:pt>
          <cx:pt idx="941">-1.577</cx:pt>
          <cx:pt idx="942">-1.5269999999999999</cx:pt>
          <cx:pt idx="943">-1.468</cx:pt>
          <cx:pt idx="944">-1.464</cx:pt>
          <cx:pt idx="945">-1.4890000000000001</cx:pt>
          <cx:pt idx="946">-1.468</cx:pt>
          <cx:pt idx="947">-1.4990000000000001</cx:pt>
          <cx:pt idx="948">-1.4890000000000001</cx:pt>
          <cx:pt idx="949">-1.4530000000000001</cx:pt>
          <cx:pt idx="950">-1.482</cx:pt>
          <cx:pt idx="951">-1.45</cx:pt>
          <cx:pt idx="952">-1.472</cx:pt>
          <cx:pt idx="953">-1.4690000000000001</cx:pt>
          <cx:pt idx="954">-1.4159999999999999</cx:pt>
          <cx:pt idx="955">-1.4359999999999999</cx:pt>
          <cx:pt idx="956">-1.4810000000000001</cx:pt>
          <cx:pt idx="957">-1.4219999999999999</cx:pt>
          <cx:pt idx="958">-1.4079999999999999</cx:pt>
          <cx:pt idx="959">-1.4219999999999999</cx:pt>
          <cx:pt idx="960">-1.4099999999999999</cx:pt>
          <cx:pt idx="961">-1.496</cx:pt>
          <cx:pt idx="962">-1.413</cx:pt>
          <cx:pt idx="963">-1.4299999999999999</cx:pt>
          <cx:pt idx="964">-1.4139999999999999</cx:pt>
          <cx:pt idx="965">-1.363</cx:pt>
          <cx:pt idx="966">-1.367</cx:pt>
          <cx:pt idx="967">-1.365</cx:pt>
          <cx:pt idx="968">-1.3839999999999999</cx:pt>
          <cx:pt idx="969">-1.3240000000000001</cx:pt>
          <cx:pt idx="970">-1.367</cx:pt>
          <cx:pt idx="971">-1.4350000000000001</cx:pt>
          <cx:pt idx="972">-1.3919999999999999</cx:pt>
          <cx:pt idx="973">-1.4359999999999999</cx:pt>
          <cx:pt idx="974">-1.3999999999999999</cx:pt>
          <cx:pt idx="975">-1.333</cx:pt>
          <cx:pt idx="976">-1.3400000000000001</cx:pt>
          <cx:pt idx="977">-1.359</cx:pt>
          <cx:pt idx="978">-1.319</cx:pt>
          <cx:pt idx="979">-1.2889999999999999</cx:pt>
          <cx:pt idx="980">-1.3109999999999999</cx:pt>
          <cx:pt idx="981">-1.345</cx:pt>
          <cx:pt idx="982">-1.327</cx:pt>
          <cx:pt idx="983">-1.3089999999999999</cx:pt>
          <cx:pt idx="984">-1.2949999999999999</cx:pt>
          <cx:pt idx="985">-1.2989999999999999</cx:pt>
          <cx:pt idx="986">-1.2789999999999999</cx:pt>
          <cx:pt idx="987">-1.2749999999999999</cx:pt>
          <cx:pt idx="988">-1.331</cx:pt>
          <cx:pt idx="989">-1.3100000000000001</cx:pt>
          <cx:pt idx="990">-1.258</cx:pt>
          <cx:pt idx="991">-1.262</cx:pt>
          <cx:pt idx="992">-1.2270000000000001</cx:pt>
          <cx:pt idx="993">-1.2470000000000001</cx:pt>
          <cx:pt idx="994">-1.1799999999999999</cx:pt>
          <cx:pt idx="995">-1.143</cx:pt>
          <cx:pt idx="996">-1.159</cx:pt>
          <cx:pt idx="997">-1.1060000000000001</cx:pt>
          <cx:pt idx="998">-1.111</cx:pt>
          <cx:pt idx="999">-1.0620000000000001</cx:pt>
        </cx:lvl>
      </cx:numDim>
    </cx:data>
  </cx:chartData>
  <cx:chart>
    <cx:plotArea>
      <cx:plotAreaRegion>
        <cx:series layoutId="clusteredColumn" uniqueId="{7AD0550A-2BD0-4EB2-A1A0-753FFF6DA896}">
          <cx:spPr>
            <a:solidFill>
              <a:schemeClr val="bg2"/>
            </a:solidFill>
            <a:ln w="6350">
              <a:solidFill>
                <a:schemeClr val="tx1"/>
              </a:solidFill>
            </a:ln>
          </cx:spPr>
          <cx:dataId val="0"/>
          <cx:layoutPr>
            <cx:binning intervalClosed="r" underflow="-2.1000000000000001" overflow="-1.25">
              <cx:binSize val="0.05000000000000001"/>
            </cx:binning>
          </cx:layoutPr>
        </cx:series>
      </cx:plotAreaRegion>
      <cx:axis id="0">
        <cx:catScaling gapWidth="0"/>
        <cx:tickLabels/>
      </cx:axis>
      <cx:axis id="1">
        <cx:valScaling/>
        <cx:majorGridlines/>
        <cx:tickLabels/>
      </cx:axis>
    </cx:plotArea>
  </cx:chart>
</cx:chartSpace>
</file>

<file path=word/charts/chartEx3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'[SCD cost simulation exa-cel final_revised1121.xlsm]Sim'!$J$5:$J$1004</cx:f>
        <cx:lvl ptCount="1000" formatCode="&quot;$&quot;#,##0">
          <cx:pt idx="0">64</cx:pt>
          <cx:pt idx="1">66</cx:pt>
          <cx:pt idx="2">72</cx:pt>
          <cx:pt idx="3">79</cx:pt>
          <cx:pt idx="4">79</cx:pt>
          <cx:pt idx="5">80</cx:pt>
          <cx:pt idx="6">81</cx:pt>
          <cx:pt idx="7">82</cx:pt>
          <cx:pt idx="8">82</cx:pt>
          <cx:pt idx="9">83</cx:pt>
          <cx:pt idx="10">83</cx:pt>
          <cx:pt idx="11">84</cx:pt>
          <cx:pt idx="12">85</cx:pt>
          <cx:pt idx="13">86</cx:pt>
          <cx:pt idx="14">86</cx:pt>
          <cx:pt idx="15">87</cx:pt>
          <cx:pt idx="16">87</cx:pt>
          <cx:pt idx="17">87</cx:pt>
          <cx:pt idx="18">87</cx:pt>
          <cx:pt idx="19">87</cx:pt>
          <cx:pt idx="20">87</cx:pt>
          <cx:pt idx="21">87</cx:pt>
          <cx:pt idx="22">87</cx:pt>
          <cx:pt idx="23">88</cx:pt>
          <cx:pt idx="24">88</cx:pt>
          <cx:pt idx="25">88</cx:pt>
          <cx:pt idx="26">88</cx:pt>
          <cx:pt idx="27">88</cx:pt>
          <cx:pt idx="28">88</cx:pt>
          <cx:pt idx="29">89</cx:pt>
          <cx:pt idx="30">89</cx:pt>
          <cx:pt idx="31">89</cx:pt>
          <cx:pt idx="32">89</cx:pt>
          <cx:pt idx="33">90</cx:pt>
          <cx:pt idx="34">90</cx:pt>
          <cx:pt idx="35">90</cx:pt>
          <cx:pt idx="36">90</cx:pt>
          <cx:pt idx="37">91</cx:pt>
          <cx:pt idx="38">91</cx:pt>
          <cx:pt idx="39">91</cx:pt>
          <cx:pt idx="40">91</cx:pt>
          <cx:pt idx="41">92</cx:pt>
          <cx:pt idx="42">92</cx:pt>
          <cx:pt idx="43">92</cx:pt>
          <cx:pt idx="44">92</cx:pt>
          <cx:pt idx="45">92</cx:pt>
          <cx:pt idx="46">93</cx:pt>
          <cx:pt idx="47">93</cx:pt>
          <cx:pt idx="48">93</cx:pt>
          <cx:pt idx="49">93</cx:pt>
          <cx:pt idx="50">93</cx:pt>
          <cx:pt idx="51">93</cx:pt>
          <cx:pt idx="52">94</cx:pt>
          <cx:pt idx="53">94</cx:pt>
          <cx:pt idx="54">94</cx:pt>
          <cx:pt idx="55">94</cx:pt>
          <cx:pt idx="56">94</cx:pt>
          <cx:pt idx="57">94</cx:pt>
          <cx:pt idx="58">94</cx:pt>
          <cx:pt idx="59">94</cx:pt>
          <cx:pt idx="60">95</cx:pt>
          <cx:pt idx="61">95</cx:pt>
          <cx:pt idx="62">95</cx:pt>
          <cx:pt idx="63">95</cx:pt>
          <cx:pt idx="64">96</cx:pt>
          <cx:pt idx="65">96</cx:pt>
          <cx:pt idx="66">96</cx:pt>
          <cx:pt idx="67">96</cx:pt>
          <cx:pt idx="68">96</cx:pt>
          <cx:pt idx="69">96</cx:pt>
          <cx:pt idx="70">96</cx:pt>
          <cx:pt idx="71">96</cx:pt>
          <cx:pt idx="72">97</cx:pt>
          <cx:pt idx="73">97</cx:pt>
          <cx:pt idx="74">97</cx:pt>
          <cx:pt idx="75">97</cx:pt>
          <cx:pt idx="76">97</cx:pt>
          <cx:pt idx="77">97</cx:pt>
          <cx:pt idx="78">97</cx:pt>
          <cx:pt idx="79">98</cx:pt>
          <cx:pt idx="80">98</cx:pt>
          <cx:pt idx="81">98</cx:pt>
          <cx:pt idx="82">98</cx:pt>
          <cx:pt idx="83">98</cx:pt>
          <cx:pt idx="84">98</cx:pt>
          <cx:pt idx="85">98</cx:pt>
          <cx:pt idx="86">98</cx:pt>
          <cx:pt idx="87">99</cx:pt>
          <cx:pt idx="88">99</cx:pt>
          <cx:pt idx="89">99</cx:pt>
          <cx:pt idx="90">99</cx:pt>
          <cx:pt idx="91">99</cx:pt>
          <cx:pt idx="92">99</cx:pt>
          <cx:pt idx="93">99</cx:pt>
          <cx:pt idx="94">100</cx:pt>
          <cx:pt idx="95">100</cx:pt>
          <cx:pt idx="96">100</cx:pt>
          <cx:pt idx="97">100</cx:pt>
          <cx:pt idx="98">100</cx:pt>
          <cx:pt idx="99">100</cx:pt>
          <cx:pt idx="100">100</cx:pt>
          <cx:pt idx="101">100</cx:pt>
          <cx:pt idx="102">100</cx:pt>
          <cx:pt idx="103">100</cx:pt>
          <cx:pt idx="104">100</cx:pt>
          <cx:pt idx="105">101</cx:pt>
          <cx:pt idx="106">101</cx:pt>
          <cx:pt idx="107">101</cx:pt>
          <cx:pt idx="108">101</cx:pt>
          <cx:pt idx="109">101</cx:pt>
          <cx:pt idx="110">101</cx:pt>
          <cx:pt idx="111">101</cx:pt>
          <cx:pt idx="112">102</cx:pt>
          <cx:pt idx="113">102</cx:pt>
          <cx:pt idx="114">102</cx:pt>
          <cx:pt idx="115">102</cx:pt>
          <cx:pt idx="116">102</cx:pt>
          <cx:pt idx="117">102</cx:pt>
          <cx:pt idx="118">102</cx:pt>
          <cx:pt idx="119">102</cx:pt>
          <cx:pt idx="120">102</cx:pt>
          <cx:pt idx="121">102</cx:pt>
          <cx:pt idx="122">102</cx:pt>
          <cx:pt idx="123">103</cx:pt>
          <cx:pt idx="124">103</cx:pt>
          <cx:pt idx="125">103</cx:pt>
          <cx:pt idx="126">103</cx:pt>
          <cx:pt idx="127">103</cx:pt>
          <cx:pt idx="128">104</cx:pt>
          <cx:pt idx="129">104</cx:pt>
          <cx:pt idx="130">104</cx:pt>
          <cx:pt idx="131">104</cx:pt>
          <cx:pt idx="132">104</cx:pt>
          <cx:pt idx="133">104</cx:pt>
          <cx:pt idx="134">104</cx:pt>
          <cx:pt idx="135">104</cx:pt>
          <cx:pt idx="136">105</cx:pt>
          <cx:pt idx="137">105</cx:pt>
          <cx:pt idx="138">105</cx:pt>
          <cx:pt idx="139">105</cx:pt>
          <cx:pt idx="140">105</cx:pt>
          <cx:pt idx="141">105</cx:pt>
          <cx:pt idx="142">105</cx:pt>
          <cx:pt idx="143">105</cx:pt>
          <cx:pt idx="144">106</cx:pt>
          <cx:pt idx="145">106</cx:pt>
          <cx:pt idx="146">106</cx:pt>
          <cx:pt idx="147">106</cx:pt>
          <cx:pt idx="148">107</cx:pt>
          <cx:pt idx="149">107</cx:pt>
          <cx:pt idx="150">107</cx:pt>
          <cx:pt idx="151">107</cx:pt>
          <cx:pt idx="152">107</cx:pt>
          <cx:pt idx="153">107</cx:pt>
          <cx:pt idx="154">107</cx:pt>
          <cx:pt idx="155">107</cx:pt>
          <cx:pt idx="156">107</cx:pt>
          <cx:pt idx="157">107</cx:pt>
          <cx:pt idx="158">107</cx:pt>
          <cx:pt idx="159">107</cx:pt>
          <cx:pt idx="160">108</cx:pt>
          <cx:pt idx="161">108</cx:pt>
          <cx:pt idx="162">108</cx:pt>
          <cx:pt idx="163">108</cx:pt>
          <cx:pt idx="164">108</cx:pt>
          <cx:pt idx="165">108</cx:pt>
          <cx:pt idx="166">108</cx:pt>
          <cx:pt idx="167">109</cx:pt>
          <cx:pt idx="168">109</cx:pt>
          <cx:pt idx="169">109</cx:pt>
          <cx:pt idx="170">109</cx:pt>
          <cx:pt idx="171">110</cx:pt>
          <cx:pt idx="172">110</cx:pt>
          <cx:pt idx="173">110</cx:pt>
          <cx:pt idx="174">110</cx:pt>
          <cx:pt idx="175">110</cx:pt>
          <cx:pt idx="176">110</cx:pt>
          <cx:pt idx="177">111</cx:pt>
          <cx:pt idx="178">111</cx:pt>
          <cx:pt idx="179">111</cx:pt>
          <cx:pt idx="180">111</cx:pt>
          <cx:pt idx="181">111</cx:pt>
          <cx:pt idx="182">111</cx:pt>
          <cx:pt idx="183">111</cx:pt>
          <cx:pt idx="184">111</cx:pt>
          <cx:pt idx="185">111</cx:pt>
          <cx:pt idx="186">112</cx:pt>
          <cx:pt idx="187">112</cx:pt>
          <cx:pt idx="188">112</cx:pt>
          <cx:pt idx="189">112</cx:pt>
          <cx:pt idx="190">112</cx:pt>
          <cx:pt idx="191">112</cx:pt>
          <cx:pt idx="192">112</cx:pt>
          <cx:pt idx="193">113</cx:pt>
          <cx:pt idx="194">113</cx:pt>
          <cx:pt idx="195">113</cx:pt>
          <cx:pt idx="196">113</cx:pt>
          <cx:pt idx="197">113</cx:pt>
          <cx:pt idx="198">114</cx:pt>
          <cx:pt idx="199">114</cx:pt>
          <cx:pt idx="200">114</cx:pt>
          <cx:pt idx="201">115</cx:pt>
          <cx:pt idx="202">115</cx:pt>
          <cx:pt idx="203">115</cx:pt>
          <cx:pt idx="204">115</cx:pt>
          <cx:pt idx="205">115</cx:pt>
          <cx:pt idx="206">115</cx:pt>
          <cx:pt idx="207">115</cx:pt>
          <cx:pt idx="208">115</cx:pt>
          <cx:pt idx="209">115</cx:pt>
          <cx:pt idx="210">115</cx:pt>
          <cx:pt idx="211">115</cx:pt>
          <cx:pt idx="212">115</cx:pt>
          <cx:pt idx="213">115</cx:pt>
          <cx:pt idx="214">115</cx:pt>
          <cx:pt idx="215">116</cx:pt>
          <cx:pt idx="216">116</cx:pt>
          <cx:pt idx="217">116</cx:pt>
          <cx:pt idx="218">116</cx:pt>
          <cx:pt idx="219">116</cx:pt>
          <cx:pt idx="220">116</cx:pt>
          <cx:pt idx="221">116</cx:pt>
          <cx:pt idx="222">116</cx:pt>
          <cx:pt idx="223">116</cx:pt>
          <cx:pt idx="224">116</cx:pt>
          <cx:pt idx="225">117</cx:pt>
          <cx:pt idx="226">117</cx:pt>
          <cx:pt idx="227">118</cx:pt>
          <cx:pt idx="228">118</cx:pt>
          <cx:pt idx="229">118</cx:pt>
          <cx:pt idx="230">118</cx:pt>
          <cx:pt idx="231">118</cx:pt>
          <cx:pt idx="232">118</cx:pt>
          <cx:pt idx="233">118</cx:pt>
          <cx:pt idx="234">119</cx:pt>
          <cx:pt idx="235">119</cx:pt>
          <cx:pt idx="236">119</cx:pt>
          <cx:pt idx="237">119</cx:pt>
          <cx:pt idx="238">119</cx:pt>
          <cx:pt idx="239">119</cx:pt>
          <cx:pt idx="240">119</cx:pt>
          <cx:pt idx="241">119</cx:pt>
          <cx:pt idx="242">119</cx:pt>
          <cx:pt idx="243">119</cx:pt>
          <cx:pt idx="244">119</cx:pt>
          <cx:pt idx="245">119</cx:pt>
          <cx:pt idx="246">119</cx:pt>
          <cx:pt idx="247">120</cx:pt>
          <cx:pt idx="248">120</cx:pt>
          <cx:pt idx="249">120</cx:pt>
          <cx:pt idx="250">120</cx:pt>
          <cx:pt idx="251">120</cx:pt>
          <cx:pt idx="252">120</cx:pt>
          <cx:pt idx="253">120</cx:pt>
          <cx:pt idx="254">120</cx:pt>
          <cx:pt idx="255">120</cx:pt>
          <cx:pt idx="256">120</cx:pt>
          <cx:pt idx="257">121</cx:pt>
          <cx:pt idx="258">121</cx:pt>
          <cx:pt idx="259">121</cx:pt>
          <cx:pt idx="260">121</cx:pt>
          <cx:pt idx="261">121</cx:pt>
          <cx:pt idx="262">121</cx:pt>
          <cx:pt idx="263">122</cx:pt>
          <cx:pt idx="264">122</cx:pt>
          <cx:pt idx="265">122</cx:pt>
          <cx:pt idx="266">122</cx:pt>
          <cx:pt idx="267">123</cx:pt>
          <cx:pt idx="268">123</cx:pt>
          <cx:pt idx="269">123</cx:pt>
          <cx:pt idx="270">123</cx:pt>
          <cx:pt idx="271">124</cx:pt>
          <cx:pt idx="272">124</cx:pt>
          <cx:pt idx="273">124</cx:pt>
          <cx:pt idx="274">124</cx:pt>
          <cx:pt idx="275">124</cx:pt>
          <cx:pt idx="276">125</cx:pt>
          <cx:pt idx="277">125</cx:pt>
          <cx:pt idx="278">125</cx:pt>
          <cx:pt idx="279">125</cx:pt>
          <cx:pt idx="280">126</cx:pt>
          <cx:pt idx="281">126</cx:pt>
          <cx:pt idx="282">126</cx:pt>
          <cx:pt idx="283">126</cx:pt>
          <cx:pt idx="284">127</cx:pt>
          <cx:pt idx="285">127</cx:pt>
          <cx:pt idx="286">127</cx:pt>
          <cx:pt idx="287">127</cx:pt>
          <cx:pt idx="288">127</cx:pt>
          <cx:pt idx="289">127</cx:pt>
          <cx:pt idx="290">127</cx:pt>
          <cx:pt idx="291">127</cx:pt>
          <cx:pt idx="292">128</cx:pt>
          <cx:pt idx="293">128</cx:pt>
          <cx:pt idx="294">128</cx:pt>
          <cx:pt idx="295">129</cx:pt>
          <cx:pt idx="296">129</cx:pt>
          <cx:pt idx="297">129</cx:pt>
          <cx:pt idx="298">129</cx:pt>
          <cx:pt idx="299">129</cx:pt>
          <cx:pt idx="300">129</cx:pt>
          <cx:pt idx="301">130</cx:pt>
          <cx:pt idx="302">130</cx:pt>
          <cx:pt idx="303">130</cx:pt>
          <cx:pt idx="304">130</cx:pt>
          <cx:pt idx="305">130</cx:pt>
          <cx:pt idx="306">131</cx:pt>
          <cx:pt idx="307">131</cx:pt>
          <cx:pt idx="308">131</cx:pt>
          <cx:pt idx="309">131</cx:pt>
          <cx:pt idx="310">131</cx:pt>
          <cx:pt idx="311">131</cx:pt>
          <cx:pt idx="312">131</cx:pt>
          <cx:pt idx="313">132</cx:pt>
          <cx:pt idx="314">132</cx:pt>
          <cx:pt idx="315">132</cx:pt>
          <cx:pt idx="316">132</cx:pt>
          <cx:pt idx="317">133</cx:pt>
          <cx:pt idx="318">133</cx:pt>
          <cx:pt idx="319">133</cx:pt>
          <cx:pt idx="320">133</cx:pt>
          <cx:pt idx="321">134</cx:pt>
          <cx:pt idx="322">134</cx:pt>
          <cx:pt idx="323">134</cx:pt>
          <cx:pt idx="324">134</cx:pt>
          <cx:pt idx="325">134</cx:pt>
          <cx:pt idx="326">134</cx:pt>
          <cx:pt idx="327">134</cx:pt>
          <cx:pt idx="328">134</cx:pt>
          <cx:pt idx="329">135</cx:pt>
          <cx:pt idx="330">135</cx:pt>
          <cx:pt idx="331">135</cx:pt>
          <cx:pt idx="332">135</cx:pt>
          <cx:pt idx="333">135</cx:pt>
          <cx:pt idx="334">135</cx:pt>
          <cx:pt idx="335">135</cx:pt>
          <cx:pt idx="336">136</cx:pt>
          <cx:pt idx="337">136</cx:pt>
          <cx:pt idx="338">136</cx:pt>
          <cx:pt idx="339">136</cx:pt>
          <cx:pt idx="340">136</cx:pt>
          <cx:pt idx="341">136</cx:pt>
          <cx:pt idx="342">136</cx:pt>
          <cx:pt idx="343">136</cx:pt>
          <cx:pt idx="344">138</cx:pt>
          <cx:pt idx="345">138</cx:pt>
          <cx:pt idx="346">138</cx:pt>
          <cx:pt idx="347">139</cx:pt>
          <cx:pt idx="348">139</cx:pt>
          <cx:pt idx="349">139</cx:pt>
          <cx:pt idx="350">140</cx:pt>
          <cx:pt idx="351">140</cx:pt>
          <cx:pt idx="352">140</cx:pt>
          <cx:pt idx="353">140</cx:pt>
          <cx:pt idx="354">141</cx:pt>
          <cx:pt idx="355">141</cx:pt>
          <cx:pt idx="356">142</cx:pt>
          <cx:pt idx="357">143</cx:pt>
          <cx:pt idx="358">143</cx:pt>
          <cx:pt idx="359">143</cx:pt>
          <cx:pt idx="360">143</cx:pt>
          <cx:pt idx="361">143</cx:pt>
          <cx:pt idx="362">143</cx:pt>
          <cx:pt idx="363">144</cx:pt>
          <cx:pt idx="364">144</cx:pt>
          <cx:pt idx="365">144</cx:pt>
          <cx:pt idx="366">144</cx:pt>
          <cx:pt idx="367">145</cx:pt>
          <cx:pt idx="368">145</cx:pt>
          <cx:pt idx="369">145</cx:pt>
          <cx:pt idx="370">145</cx:pt>
          <cx:pt idx="371">145</cx:pt>
          <cx:pt idx="372">145</cx:pt>
          <cx:pt idx="373">146</cx:pt>
          <cx:pt idx="374">146</cx:pt>
          <cx:pt idx="375">146</cx:pt>
          <cx:pt idx="376">146</cx:pt>
          <cx:pt idx="377">147</cx:pt>
          <cx:pt idx="378">147</cx:pt>
          <cx:pt idx="379">147</cx:pt>
          <cx:pt idx="380">148</cx:pt>
          <cx:pt idx="381">148</cx:pt>
          <cx:pt idx="382">148</cx:pt>
          <cx:pt idx="383">148</cx:pt>
          <cx:pt idx="384">149</cx:pt>
          <cx:pt idx="385">149</cx:pt>
          <cx:pt idx="386">149</cx:pt>
          <cx:pt idx="387">150</cx:pt>
          <cx:pt idx="388">150</cx:pt>
          <cx:pt idx="389">150</cx:pt>
          <cx:pt idx="390">150</cx:pt>
          <cx:pt idx="391">150</cx:pt>
          <cx:pt idx="392">150</cx:pt>
          <cx:pt idx="393">150</cx:pt>
          <cx:pt idx="394">151</cx:pt>
          <cx:pt idx="395">151</cx:pt>
          <cx:pt idx="396">151</cx:pt>
          <cx:pt idx="397">151</cx:pt>
          <cx:pt idx="398">152</cx:pt>
          <cx:pt idx="399">153</cx:pt>
          <cx:pt idx="400">153</cx:pt>
          <cx:pt idx="401">153</cx:pt>
          <cx:pt idx="402">153</cx:pt>
          <cx:pt idx="403">153</cx:pt>
          <cx:pt idx="404">154</cx:pt>
          <cx:pt idx="405">154</cx:pt>
          <cx:pt idx="406">154</cx:pt>
          <cx:pt idx="407">154</cx:pt>
          <cx:pt idx="408">154</cx:pt>
          <cx:pt idx="409">154</cx:pt>
          <cx:pt idx="410">154</cx:pt>
          <cx:pt idx="411">154</cx:pt>
          <cx:pt idx="412">155</cx:pt>
          <cx:pt idx="413">155</cx:pt>
          <cx:pt idx="414">155</cx:pt>
          <cx:pt idx="415">156</cx:pt>
          <cx:pt idx="416">156</cx:pt>
          <cx:pt idx="417">156</cx:pt>
          <cx:pt idx="418">157</cx:pt>
          <cx:pt idx="419">158</cx:pt>
          <cx:pt idx="420">158</cx:pt>
          <cx:pt idx="421">159</cx:pt>
          <cx:pt idx="422">159</cx:pt>
          <cx:pt idx="423">159</cx:pt>
          <cx:pt idx="424">160</cx:pt>
          <cx:pt idx="425">160</cx:pt>
          <cx:pt idx="426">160</cx:pt>
          <cx:pt idx="427">160</cx:pt>
          <cx:pt idx="428">161</cx:pt>
          <cx:pt idx="429">161</cx:pt>
          <cx:pt idx="430">161</cx:pt>
          <cx:pt idx="431">162</cx:pt>
          <cx:pt idx="432">164</cx:pt>
          <cx:pt idx="433">164</cx:pt>
          <cx:pt idx="434">164</cx:pt>
          <cx:pt idx="435">164</cx:pt>
          <cx:pt idx="436">165</cx:pt>
          <cx:pt idx="437">165</cx:pt>
          <cx:pt idx="438">165</cx:pt>
          <cx:pt idx="439">165</cx:pt>
          <cx:pt idx="440">165</cx:pt>
          <cx:pt idx="441">165</cx:pt>
          <cx:pt idx="442">165</cx:pt>
          <cx:pt idx="443">165</cx:pt>
          <cx:pt idx="444">165</cx:pt>
          <cx:pt idx="445">166</cx:pt>
          <cx:pt idx="446">168</cx:pt>
          <cx:pt idx="447">168</cx:pt>
          <cx:pt idx="448">168</cx:pt>
          <cx:pt idx="449">169</cx:pt>
          <cx:pt idx="450">169</cx:pt>
          <cx:pt idx="451">169</cx:pt>
          <cx:pt idx="452">169</cx:pt>
          <cx:pt idx="453">170</cx:pt>
          <cx:pt idx="454">171</cx:pt>
          <cx:pt idx="455">171</cx:pt>
          <cx:pt idx="456">171</cx:pt>
          <cx:pt idx="457">171</cx:pt>
          <cx:pt idx="458">171</cx:pt>
          <cx:pt idx="459">172</cx:pt>
          <cx:pt idx="460">173</cx:pt>
          <cx:pt idx="461">173</cx:pt>
          <cx:pt idx="462">173</cx:pt>
          <cx:pt idx="463">173</cx:pt>
          <cx:pt idx="464">173</cx:pt>
          <cx:pt idx="465">173</cx:pt>
          <cx:pt idx="466">174</cx:pt>
          <cx:pt idx="467">175</cx:pt>
          <cx:pt idx="468">175</cx:pt>
          <cx:pt idx="469">175</cx:pt>
          <cx:pt idx="470">176</cx:pt>
          <cx:pt idx="471">176</cx:pt>
          <cx:pt idx="472">176</cx:pt>
          <cx:pt idx="473">177</cx:pt>
          <cx:pt idx="474">177</cx:pt>
          <cx:pt idx="475">177</cx:pt>
          <cx:pt idx="476">177</cx:pt>
          <cx:pt idx="477">177</cx:pt>
          <cx:pt idx="478">178</cx:pt>
          <cx:pt idx="479">179</cx:pt>
          <cx:pt idx="480">179</cx:pt>
          <cx:pt idx="481">179</cx:pt>
          <cx:pt idx="482">180</cx:pt>
          <cx:pt idx="483">181</cx:pt>
          <cx:pt idx="484">183</cx:pt>
          <cx:pt idx="485">183</cx:pt>
          <cx:pt idx="486">183</cx:pt>
          <cx:pt idx="487">183</cx:pt>
          <cx:pt idx="488">184</cx:pt>
          <cx:pt idx="489">184</cx:pt>
          <cx:pt idx="490">184</cx:pt>
          <cx:pt idx="491">184</cx:pt>
          <cx:pt idx="492">185</cx:pt>
          <cx:pt idx="493">185</cx:pt>
          <cx:pt idx="494">185</cx:pt>
          <cx:pt idx="495">185</cx:pt>
          <cx:pt idx="496">185</cx:pt>
          <cx:pt idx="497">186</cx:pt>
          <cx:pt idx="498">186</cx:pt>
          <cx:pt idx="499">186</cx:pt>
          <cx:pt idx="500">186</cx:pt>
          <cx:pt idx="501">186</cx:pt>
          <cx:pt idx="502">187</cx:pt>
          <cx:pt idx="503">187</cx:pt>
          <cx:pt idx="504">187</cx:pt>
          <cx:pt idx="505">187</cx:pt>
          <cx:pt idx="506">188</cx:pt>
          <cx:pt idx="507">188</cx:pt>
          <cx:pt idx="508">188</cx:pt>
          <cx:pt idx="509">188</cx:pt>
          <cx:pt idx="510">189</cx:pt>
          <cx:pt idx="511">189</cx:pt>
          <cx:pt idx="512">189</cx:pt>
          <cx:pt idx="513">190</cx:pt>
          <cx:pt idx="514">190</cx:pt>
          <cx:pt idx="515">190</cx:pt>
          <cx:pt idx="516">191</cx:pt>
          <cx:pt idx="517">192</cx:pt>
          <cx:pt idx="518">193</cx:pt>
          <cx:pt idx="519">193</cx:pt>
          <cx:pt idx="520">193</cx:pt>
          <cx:pt idx="521">194</cx:pt>
          <cx:pt idx="522">194</cx:pt>
          <cx:pt idx="523">195</cx:pt>
          <cx:pt idx="524">196</cx:pt>
          <cx:pt idx="525">196</cx:pt>
          <cx:pt idx="526">197</cx:pt>
          <cx:pt idx="527">197</cx:pt>
          <cx:pt idx="528">198</cx:pt>
          <cx:pt idx="529">199</cx:pt>
          <cx:pt idx="530">199</cx:pt>
          <cx:pt idx="531">199</cx:pt>
          <cx:pt idx="532">200</cx:pt>
          <cx:pt idx="533">200</cx:pt>
          <cx:pt idx="534">201</cx:pt>
          <cx:pt idx="535">201</cx:pt>
          <cx:pt idx="536">201</cx:pt>
          <cx:pt idx="537">202</cx:pt>
          <cx:pt idx="538">202</cx:pt>
          <cx:pt idx="539">203</cx:pt>
          <cx:pt idx="540">203</cx:pt>
          <cx:pt idx="541">203</cx:pt>
          <cx:pt idx="542">204</cx:pt>
          <cx:pt idx="543">205</cx:pt>
          <cx:pt idx="544">206</cx:pt>
          <cx:pt idx="545">206</cx:pt>
          <cx:pt idx="546">207</cx:pt>
          <cx:pt idx="547">207</cx:pt>
          <cx:pt idx="548">207</cx:pt>
          <cx:pt idx="549">207</cx:pt>
          <cx:pt idx="550">208</cx:pt>
          <cx:pt idx="551">208</cx:pt>
          <cx:pt idx="552">208</cx:pt>
          <cx:pt idx="553">208</cx:pt>
          <cx:pt idx="554">208</cx:pt>
          <cx:pt idx="555">209</cx:pt>
          <cx:pt idx="556">210</cx:pt>
          <cx:pt idx="557">210</cx:pt>
          <cx:pt idx="558">210</cx:pt>
          <cx:pt idx="559">211</cx:pt>
          <cx:pt idx="560">211</cx:pt>
          <cx:pt idx="561">212</cx:pt>
          <cx:pt idx="562">212</cx:pt>
          <cx:pt idx="563">212</cx:pt>
          <cx:pt idx="564">213</cx:pt>
          <cx:pt idx="565">213</cx:pt>
          <cx:pt idx="566">214</cx:pt>
          <cx:pt idx="567">214</cx:pt>
          <cx:pt idx="568">214</cx:pt>
          <cx:pt idx="569">215</cx:pt>
          <cx:pt idx="570">216</cx:pt>
          <cx:pt idx="571">216</cx:pt>
          <cx:pt idx="572">216</cx:pt>
          <cx:pt idx="573">216</cx:pt>
          <cx:pt idx="574">216</cx:pt>
          <cx:pt idx="575">217</cx:pt>
          <cx:pt idx="576">217</cx:pt>
          <cx:pt idx="577">217</cx:pt>
          <cx:pt idx="578">217</cx:pt>
          <cx:pt idx="579">218</cx:pt>
          <cx:pt idx="580">218</cx:pt>
          <cx:pt idx="581">219</cx:pt>
          <cx:pt idx="582">220</cx:pt>
          <cx:pt idx="583">220</cx:pt>
          <cx:pt idx="584">220</cx:pt>
          <cx:pt idx="585">221</cx:pt>
          <cx:pt idx="586">221</cx:pt>
          <cx:pt idx="587">221</cx:pt>
          <cx:pt idx="588">221</cx:pt>
          <cx:pt idx="589">221</cx:pt>
          <cx:pt idx="590">222</cx:pt>
          <cx:pt idx="591">222</cx:pt>
          <cx:pt idx="592">222</cx:pt>
          <cx:pt idx="593">223</cx:pt>
          <cx:pt idx="594">223</cx:pt>
          <cx:pt idx="595">223</cx:pt>
          <cx:pt idx="596">225</cx:pt>
          <cx:pt idx="597">227</cx:pt>
          <cx:pt idx="598">227</cx:pt>
          <cx:pt idx="599">228</cx:pt>
          <cx:pt idx="600">228</cx:pt>
          <cx:pt idx="601">229</cx:pt>
          <cx:pt idx="602">229</cx:pt>
          <cx:pt idx="603">229</cx:pt>
          <cx:pt idx="604">230</cx:pt>
          <cx:pt idx="605">230</cx:pt>
          <cx:pt idx="606">231</cx:pt>
          <cx:pt idx="607">231</cx:pt>
          <cx:pt idx="608">232</cx:pt>
          <cx:pt idx="609">233</cx:pt>
          <cx:pt idx="610">233</cx:pt>
          <cx:pt idx="611">233</cx:pt>
          <cx:pt idx="612">233</cx:pt>
          <cx:pt idx="613">234</cx:pt>
          <cx:pt idx="614">234</cx:pt>
          <cx:pt idx="615">235</cx:pt>
          <cx:pt idx="616">236</cx:pt>
          <cx:pt idx="617">236</cx:pt>
          <cx:pt idx="618">236</cx:pt>
          <cx:pt idx="619">237</cx:pt>
          <cx:pt idx="620">237</cx:pt>
          <cx:pt idx="621">238</cx:pt>
          <cx:pt idx="622">239</cx:pt>
          <cx:pt idx="623">239</cx:pt>
          <cx:pt idx="624">240</cx:pt>
          <cx:pt idx="625">241</cx:pt>
          <cx:pt idx="626">242</cx:pt>
          <cx:pt idx="627">242</cx:pt>
          <cx:pt idx="628">243</cx:pt>
          <cx:pt idx="629">244</cx:pt>
          <cx:pt idx="630">245</cx:pt>
          <cx:pt idx="631">245</cx:pt>
          <cx:pt idx="632">245</cx:pt>
          <cx:pt idx="633">245</cx:pt>
          <cx:pt idx="634">247</cx:pt>
          <cx:pt idx="635">247</cx:pt>
          <cx:pt idx="636">247</cx:pt>
          <cx:pt idx="637">247</cx:pt>
          <cx:pt idx="638">248</cx:pt>
          <cx:pt idx="639">249</cx:pt>
          <cx:pt idx="640">251</cx:pt>
          <cx:pt idx="641">252</cx:pt>
          <cx:pt idx="642">252</cx:pt>
          <cx:pt idx="643">253</cx:pt>
          <cx:pt idx="644">253</cx:pt>
          <cx:pt idx="645">253</cx:pt>
          <cx:pt idx="646">254</cx:pt>
          <cx:pt idx="647">255</cx:pt>
          <cx:pt idx="648">256</cx:pt>
          <cx:pt idx="649">256</cx:pt>
          <cx:pt idx="650">256</cx:pt>
          <cx:pt idx="651">257</cx:pt>
          <cx:pt idx="652">258</cx:pt>
          <cx:pt idx="653">258</cx:pt>
          <cx:pt idx="654">259</cx:pt>
          <cx:pt idx="655">259</cx:pt>
          <cx:pt idx="656">260</cx:pt>
          <cx:pt idx="657">260</cx:pt>
          <cx:pt idx="658">262</cx:pt>
          <cx:pt idx="659">263</cx:pt>
          <cx:pt idx="660">263</cx:pt>
          <cx:pt idx="661">263</cx:pt>
          <cx:pt idx="662">263</cx:pt>
          <cx:pt idx="663">264</cx:pt>
          <cx:pt idx="664">266</cx:pt>
          <cx:pt idx="665">267</cx:pt>
          <cx:pt idx="666">267</cx:pt>
          <cx:pt idx="667">267</cx:pt>
          <cx:pt idx="668">269</cx:pt>
          <cx:pt idx="669">270</cx:pt>
          <cx:pt idx="670">270</cx:pt>
          <cx:pt idx="671">270</cx:pt>
          <cx:pt idx="672">270</cx:pt>
          <cx:pt idx="673">271</cx:pt>
          <cx:pt idx="674">271</cx:pt>
          <cx:pt idx="675">271</cx:pt>
          <cx:pt idx="676">271</cx:pt>
          <cx:pt idx="677">272</cx:pt>
          <cx:pt idx="678">272</cx:pt>
          <cx:pt idx="679">273</cx:pt>
          <cx:pt idx="680">274</cx:pt>
          <cx:pt idx="681">274</cx:pt>
          <cx:pt idx="682">276</cx:pt>
          <cx:pt idx="683">276</cx:pt>
          <cx:pt idx="684">277</cx:pt>
          <cx:pt idx="685">278</cx:pt>
          <cx:pt idx="686">278</cx:pt>
          <cx:pt idx="687">280</cx:pt>
          <cx:pt idx="688">280</cx:pt>
          <cx:pt idx="689">281</cx:pt>
          <cx:pt idx="690">281</cx:pt>
          <cx:pt idx="691">282</cx:pt>
          <cx:pt idx="692">282</cx:pt>
          <cx:pt idx="693">283</cx:pt>
          <cx:pt idx="694">283</cx:pt>
          <cx:pt idx="695">284</cx:pt>
          <cx:pt idx="696">286</cx:pt>
          <cx:pt idx="697">287</cx:pt>
          <cx:pt idx="698">289</cx:pt>
          <cx:pt idx="699">291</cx:pt>
          <cx:pt idx="700">292</cx:pt>
          <cx:pt idx="701">292</cx:pt>
          <cx:pt idx="702">293</cx:pt>
          <cx:pt idx="703">294</cx:pt>
          <cx:pt idx="704">295</cx:pt>
          <cx:pt idx="705">296</cx:pt>
          <cx:pt idx="706">297</cx:pt>
          <cx:pt idx="707">298</cx:pt>
          <cx:pt idx="708">298</cx:pt>
          <cx:pt idx="709">298</cx:pt>
          <cx:pt idx="710">299</cx:pt>
          <cx:pt idx="711">300</cx:pt>
          <cx:pt idx="712">300</cx:pt>
          <cx:pt idx="713">301</cx:pt>
          <cx:pt idx="714">301</cx:pt>
          <cx:pt idx="715">302</cx:pt>
          <cx:pt idx="716">302</cx:pt>
          <cx:pt idx="717">302</cx:pt>
          <cx:pt idx="718">302</cx:pt>
          <cx:pt idx="719">303</cx:pt>
          <cx:pt idx="720">303</cx:pt>
          <cx:pt idx="721">304</cx:pt>
          <cx:pt idx="722">304</cx:pt>
          <cx:pt idx="723">304</cx:pt>
          <cx:pt idx="724">306</cx:pt>
          <cx:pt idx="725">306</cx:pt>
          <cx:pt idx="726">309</cx:pt>
          <cx:pt idx="727">309</cx:pt>
          <cx:pt idx="728">310</cx:pt>
          <cx:pt idx="729">311</cx:pt>
          <cx:pt idx="730">311</cx:pt>
          <cx:pt idx="731">312</cx:pt>
          <cx:pt idx="732">313</cx:pt>
          <cx:pt idx="733">314</cx:pt>
          <cx:pt idx="734">315</cx:pt>
          <cx:pt idx="735">315</cx:pt>
          <cx:pt idx="736">316</cx:pt>
          <cx:pt idx="737">316</cx:pt>
          <cx:pt idx="738">317</cx:pt>
          <cx:pt idx="739">317</cx:pt>
          <cx:pt idx="740">318</cx:pt>
          <cx:pt idx="741">319</cx:pt>
          <cx:pt idx="742">319</cx:pt>
          <cx:pt idx="743">319</cx:pt>
          <cx:pt idx="744">319</cx:pt>
          <cx:pt idx="745">320</cx:pt>
          <cx:pt idx="746">320</cx:pt>
          <cx:pt idx="747">321</cx:pt>
          <cx:pt idx="748">322</cx:pt>
          <cx:pt idx="749">323</cx:pt>
          <cx:pt idx="750">324</cx:pt>
          <cx:pt idx="751">324</cx:pt>
          <cx:pt idx="752">325</cx:pt>
          <cx:pt idx="753">326</cx:pt>
          <cx:pt idx="754">326</cx:pt>
          <cx:pt idx="755">327</cx:pt>
          <cx:pt idx="756">327</cx:pt>
          <cx:pt idx="757">327</cx:pt>
          <cx:pt idx="758">328</cx:pt>
          <cx:pt idx="759">328</cx:pt>
          <cx:pt idx="760">329</cx:pt>
          <cx:pt idx="761">329</cx:pt>
          <cx:pt idx="762">330</cx:pt>
          <cx:pt idx="763">330</cx:pt>
          <cx:pt idx="764">331</cx:pt>
          <cx:pt idx="765">332</cx:pt>
          <cx:pt idx="766">336</cx:pt>
          <cx:pt idx="767">336</cx:pt>
          <cx:pt idx="768">338</cx:pt>
          <cx:pt idx="769">338</cx:pt>
          <cx:pt idx="770">339</cx:pt>
          <cx:pt idx="771">339</cx:pt>
          <cx:pt idx="772">340</cx:pt>
          <cx:pt idx="773">340</cx:pt>
          <cx:pt idx="774">341</cx:pt>
          <cx:pt idx="775">343</cx:pt>
          <cx:pt idx="776">343</cx:pt>
          <cx:pt idx="777">344</cx:pt>
          <cx:pt idx="778">344</cx:pt>
          <cx:pt idx="779">345</cx:pt>
          <cx:pt idx="780">346</cx:pt>
          <cx:pt idx="781">348</cx:pt>
          <cx:pt idx="782">350</cx:pt>
          <cx:pt idx="783">351</cx:pt>
          <cx:pt idx="784">351</cx:pt>
          <cx:pt idx="785">351</cx:pt>
          <cx:pt idx="786">352</cx:pt>
          <cx:pt idx="787">353</cx:pt>
          <cx:pt idx="788">353</cx:pt>
          <cx:pt idx="789">355</cx:pt>
          <cx:pt idx="790">356</cx:pt>
          <cx:pt idx="791">356</cx:pt>
          <cx:pt idx="792">356</cx:pt>
          <cx:pt idx="793">357</cx:pt>
          <cx:pt idx="794">358</cx:pt>
          <cx:pt idx="795">359</cx:pt>
          <cx:pt idx="796">359</cx:pt>
          <cx:pt idx="797">360</cx:pt>
          <cx:pt idx="798">360</cx:pt>
          <cx:pt idx="799">361</cx:pt>
          <cx:pt idx="800">361</cx:pt>
          <cx:pt idx="801">363</cx:pt>
          <cx:pt idx="802">363</cx:pt>
          <cx:pt idx="803">364</cx:pt>
          <cx:pt idx="804">365</cx:pt>
          <cx:pt idx="805">365</cx:pt>
          <cx:pt idx="806">367</cx:pt>
          <cx:pt idx="807">367</cx:pt>
          <cx:pt idx="808">368</cx:pt>
          <cx:pt idx="809">368</cx:pt>
          <cx:pt idx="810">368</cx:pt>
          <cx:pt idx="811">368</cx:pt>
          <cx:pt idx="812">369</cx:pt>
          <cx:pt idx="813">370</cx:pt>
          <cx:pt idx="814">373</cx:pt>
          <cx:pt idx="815">376</cx:pt>
          <cx:pt idx="816">380</cx:pt>
          <cx:pt idx="817">381</cx:pt>
          <cx:pt idx="818">381</cx:pt>
          <cx:pt idx="819">385</cx:pt>
          <cx:pt idx="820">386</cx:pt>
          <cx:pt idx="821">387</cx:pt>
          <cx:pt idx="822">389</cx:pt>
          <cx:pt idx="823">390</cx:pt>
          <cx:pt idx="824">390</cx:pt>
          <cx:pt idx="825">390</cx:pt>
          <cx:pt idx="826">391</cx:pt>
          <cx:pt idx="827">391</cx:pt>
          <cx:pt idx="828">393</cx:pt>
          <cx:pt idx="829">394</cx:pt>
          <cx:pt idx="830">394</cx:pt>
          <cx:pt idx="831">394</cx:pt>
          <cx:pt idx="832">395</cx:pt>
          <cx:pt idx="833">395</cx:pt>
          <cx:pt idx="834">397</cx:pt>
          <cx:pt idx="835">397</cx:pt>
          <cx:pt idx="836">399</cx:pt>
          <cx:pt idx="837">402</cx:pt>
          <cx:pt idx="838">403</cx:pt>
          <cx:pt idx="839">403</cx:pt>
          <cx:pt idx="840">404</cx:pt>
          <cx:pt idx="841">405</cx:pt>
          <cx:pt idx="842">405</cx:pt>
          <cx:pt idx="843">405</cx:pt>
          <cx:pt idx="844">407</cx:pt>
          <cx:pt idx="845">407</cx:pt>
          <cx:pt idx="846">408</cx:pt>
          <cx:pt idx="847">410</cx:pt>
          <cx:pt idx="848">411</cx:pt>
          <cx:pt idx="849">412</cx:pt>
          <cx:pt idx="850">415</cx:pt>
          <cx:pt idx="851">416</cx:pt>
          <cx:pt idx="852">416</cx:pt>
          <cx:pt idx="853">419</cx:pt>
          <cx:pt idx="854">419</cx:pt>
          <cx:pt idx="855">421</cx:pt>
          <cx:pt idx="856">425</cx:pt>
          <cx:pt idx="857">427</cx:pt>
          <cx:pt idx="858">428</cx:pt>
          <cx:pt idx="859">429</cx:pt>
          <cx:pt idx="860">429</cx:pt>
          <cx:pt idx="861">433</cx:pt>
          <cx:pt idx="862">435</cx:pt>
          <cx:pt idx="863">438</cx:pt>
          <cx:pt idx="864">441</cx:pt>
          <cx:pt idx="865">442</cx:pt>
          <cx:pt idx="866">444</cx:pt>
          <cx:pt idx="867">444</cx:pt>
          <cx:pt idx="868">447</cx:pt>
          <cx:pt idx="869">447</cx:pt>
          <cx:pt idx="870">450</cx:pt>
          <cx:pt idx="871">453</cx:pt>
          <cx:pt idx="872">464</cx:pt>
          <cx:pt idx="873">464</cx:pt>
          <cx:pt idx="874">466</cx:pt>
          <cx:pt idx="875">467</cx:pt>
          <cx:pt idx="876">467</cx:pt>
          <cx:pt idx="877">469</cx:pt>
          <cx:pt idx="878">471</cx:pt>
          <cx:pt idx="879">471</cx:pt>
          <cx:pt idx="880">473</cx:pt>
          <cx:pt idx="881">475</cx:pt>
          <cx:pt idx="882">476</cx:pt>
          <cx:pt idx="883">476</cx:pt>
          <cx:pt idx="884">478</cx:pt>
          <cx:pt idx="885">479</cx:pt>
          <cx:pt idx="886">480</cx:pt>
          <cx:pt idx="887">480</cx:pt>
          <cx:pt idx="888">481</cx:pt>
          <cx:pt idx="889">488</cx:pt>
          <cx:pt idx="890">489</cx:pt>
          <cx:pt idx="891">490</cx:pt>
          <cx:pt idx="892">492</cx:pt>
          <cx:pt idx="893">493</cx:pt>
          <cx:pt idx="894">496</cx:pt>
          <cx:pt idx="895">501</cx:pt>
          <cx:pt idx="896">504</cx:pt>
          <cx:pt idx="897">504</cx:pt>
          <cx:pt idx="898">508</cx:pt>
          <cx:pt idx="899">509</cx:pt>
          <cx:pt idx="900">509</cx:pt>
          <cx:pt idx="901">510</cx:pt>
          <cx:pt idx="902">510</cx:pt>
          <cx:pt idx="903">513</cx:pt>
          <cx:pt idx="904">514</cx:pt>
          <cx:pt idx="905">518</cx:pt>
          <cx:pt idx="906">524</cx:pt>
          <cx:pt idx="907">524</cx:pt>
          <cx:pt idx="908">525</cx:pt>
          <cx:pt idx="909">527</cx:pt>
          <cx:pt idx="910">527</cx:pt>
          <cx:pt idx="911">529</cx:pt>
          <cx:pt idx="912">530</cx:pt>
          <cx:pt idx="913">538</cx:pt>
          <cx:pt idx="914">538</cx:pt>
          <cx:pt idx="915">541</cx:pt>
          <cx:pt idx="916">542</cx:pt>
          <cx:pt idx="917">542</cx:pt>
          <cx:pt idx="918">545</cx:pt>
          <cx:pt idx="919">548</cx:pt>
          <cx:pt idx="920">566</cx:pt>
          <cx:pt idx="921">566</cx:pt>
          <cx:pt idx="922">567</cx:pt>
          <cx:pt idx="923">567</cx:pt>
          <cx:pt idx="924">569</cx:pt>
          <cx:pt idx="925">569</cx:pt>
          <cx:pt idx="926">571</cx:pt>
          <cx:pt idx="927">571</cx:pt>
          <cx:pt idx="928">574</cx:pt>
          <cx:pt idx="929">578</cx:pt>
          <cx:pt idx="930">580</cx:pt>
          <cx:pt idx="931">587</cx:pt>
          <cx:pt idx="932">590</cx:pt>
          <cx:pt idx="933">592</cx:pt>
          <cx:pt idx="934">595</cx:pt>
          <cx:pt idx="935">598</cx:pt>
          <cx:pt idx="936">602</cx:pt>
          <cx:pt idx="937">611</cx:pt>
          <cx:pt idx="938">611</cx:pt>
          <cx:pt idx="939">617</cx:pt>
          <cx:pt idx="940">618</cx:pt>
          <cx:pt idx="941">621</cx:pt>
          <cx:pt idx="942">621</cx:pt>
          <cx:pt idx="943">625</cx:pt>
          <cx:pt idx="944">627</cx:pt>
          <cx:pt idx="945">628</cx:pt>
          <cx:pt idx="946">629</cx:pt>
          <cx:pt idx="947">637</cx:pt>
          <cx:pt idx="948">637</cx:pt>
          <cx:pt idx="949">640</cx:pt>
          <cx:pt idx="950">642</cx:pt>
          <cx:pt idx="951">659</cx:pt>
          <cx:pt idx="952">660</cx:pt>
          <cx:pt idx="953">661</cx:pt>
          <cx:pt idx="954">665</cx:pt>
          <cx:pt idx="955">678</cx:pt>
          <cx:pt idx="956">689</cx:pt>
          <cx:pt idx="957">696</cx:pt>
          <cx:pt idx="958">699</cx:pt>
          <cx:pt idx="959">700</cx:pt>
          <cx:pt idx="960">703</cx:pt>
          <cx:pt idx="961">705</cx:pt>
          <cx:pt idx="962">707</cx:pt>
          <cx:pt idx="963">720</cx:pt>
          <cx:pt idx="964">721</cx:pt>
          <cx:pt idx="965">735</cx:pt>
          <cx:pt idx="966">737</cx:pt>
          <cx:pt idx="967">740</cx:pt>
          <cx:pt idx="968">748</cx:pt>
          <cx:pt idx="969">753</cx:pt>
          <cx:pt idx="970">755</cx:pt>
          <cx:pt idx="971">765</cx:pt>
          <cx:pt idx="972">768</cx:pt>
          <cx:pt idx="973">769</cx:pt>
          <cx:pt idx="974">772</cx:pt>
          <cx:pt idx="975">782</cx:pt>
          <cx:pt idx="976">793</cx:pt>
          <cx:pt idx="977">800</cx:pt>
          <cx:pt idx="978">801</cx:pt>
          <cx:pt idx="979">805</cx:pt>
          <cx:pt idx="980">822</cx:pt>
          <cx:pt idx="981">825</cx:pt>
          <cx:pt idx="982">825</cx:pt>
          <cx:pt idx="983">828</cx:pt>
          <cx:pt idx="984">830</cx:pt>
          <cx:pt idx="985">839</cx:pt>
          <cx:pt idx="986">864</cx:pt>
          <cx:pt idx="987">870</cx:pt>
          <cx:pt idx="988">872</cx:pt>
          <cx:pt idx="989">875</cx:pt>
          <cx:pt idx="990">881</cx:pt>
          <cx:pt idx="991">883</cx:pt>
          <cx:pt idx="992">901</cx:pt>
          <cx:pt idx="993">913</cx:pt>
          <cx:pt idx="994">950</cx:pt>
          <cx:pt idx="995">1012</cx:pt>
          <cx:pt idx="996">1026</cx:pt>
          <cx:pt idx="997">1043</cx:pt>
          <cx:pt idx="998">1044</cx:pt>
          <cx:pt idx="999">1116</cx:pt>
        </cx:lvl>
      </cx:numDim>
    </cx:data>
  </cx:chartData>
  <cx:chart>
    <cx:plotArea>
      <cx:plotAreaRegion>
        <cx:series layoutId="clusteredColumn" uniqueId="{8A4C10B7-FA40-4176-8AB1-3376FD2DEA5C}">
          <cx:spPr>
            <a:solidFill>
              <a:schemeClr val="bg2"/>
            </a:solidFill>
            <a:ln w="6350">
              <a:solidFill>
                <a:schemeClr val="tx1"/>
              </a:solidFill>
            </a:ln>
          </cx:spPr>
          <cx:dataId val="0"/>
          <cx:layoutPr>
            <cx:binning intervalClosed="r" underflow="100" overflow="1000">
              <cx:binSize val="50"/>
            </cx:binning>
          </cx:layoutPr>
        </cx:series>
      </cx:plotAreaRegion>
      <cx:axis id="0">
        <cx:catScaling gapWidth="0"/>
        <cx:tickLabels/>
      </cx:axis>
      <cx:axis id="1">
        <cx:valScaling/>
        <cx:majorGridlines/>
        <cx:tickLabels/>
      </cx:axis>
    </cx:plotArea>
  </cx:chart>
</cx:chartSpace>
</file>

<file path=word/charts/chartEx4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'[SCD cost simulation lovo-cel final_revised1121.xlsm]Sim'!$E$5:$E$1004</cx:f>
        <cx:lvl ptCount="1000" formatCode="&quot;$&quot;#,##0.00">
          <cx:pt idx="0">-2.9329999999999998</cx:pt>
          <cx:pt idx="1">-2.9950000000000001</cx:pt>
          <cx:pt idx="2">-3.004</cx:pt>
          <cx:pt idx="3">-3.0209999999999999</cx:pt>
          <cx:pt idx="4">-2.9790000000000001</cx:pt>
          <cx:pt idx="5">-3.0270000000000001</cx:pt>
          <cx:pt idx="6">-2.9790000000000001</cx:pt>
          <cx:pt idx="7">-3.0059999999999998</cx:pt>
          <cx:pt idx="8">-2.9620000000000002</cx:pt>
          <cx:pt idx="9">-2.9929999999999999</cx:pt>
          <cx:pt idx="10">-2.9689999999999999</cx:pt>
          <cx:pt idx="11">-2.9790000000000001</cx:pt>
          <cx:pt idx="12">-2.9409999999999998</cx:pt>
          <cx:pt idx="13">-2.9359999999999999</cx:pt>
          <cx:pt idx="14">-2.9279999999999999</cx:pt>
          <cx:pt idx="15">-2.9129999999999998</cx:pt>
          <cx:pt idx="16">-3.0129999999999999</cx:pt>
          <cx:pt idx="17">-2.9350000000000001</cx:pt>
          <cx:pt idx="18">-2.9049999999999998</cx:pt>
          <cx:pt idx="19">-3.0379999999999998</cx:pt>
          <cx:pt idx="20">-2.9540000000000002</cx:pt>
          <cx:pt idx="21">-3.0099999999999998</cx:pt>
          <cx:pt idx="22">-3.0070000000000001</cx:pt>
          <cx:pt idx="23">-2.976</cx:pt>
          <cx:pt idx="24">-2.9100000000000001</cx:pt>
          <cx:pt idx="25">-3.0150000000000001</cx:pt>
          <cx:pt idx="26">-2.988</cx:pt>
          <cx:pt idx="27">-2.9670000000000001</cx:pt>
          <cx:pt idx="28">-3.0310000000000001</cx:pt>
          <cx:pt idx="29">-3.0129999999999999</cx:pt>
          <cx:pt idx="30">-2.9580000000000002</cx:pt>
          <cx:pt idx="31">-3.028</cx:pt>
          <cx:pt idx="32">-2.984</cx:pt>
          <cx:pt idx="33">-3.0499999999999998</cx:pt>
          <cx:pt idx="34">-3.0209999999999999</cx:pt>
          <cx:pt idx="35">-3.0179999999999998</cx:pt>
          <cx:pt idx="36">-2.9329999999999998</cx:pt>
          <cx:pt idx="37">-2.923</cx:pt>
          <cx:pt idx="38">-2.9540000000000002</cx:pt>
          <cx:pt idx="39">-3.044</cx:pt>
          <cx:pt idx="40">-3.0070000000000001</cx:pt>
          <cx:pt idx="41">-2.988</cx:pt>
          <cx:pt idx="42">-3.113</cx:pt>
          <cx:pt idx="43">-2.988</cx:pt>
          <cx:pt idx="44">-2.9460000000000002</cx:pt>
          <cx:pt idx="45">-2.923</cx:pt>
          <cx:pt idx="46">-3.0379999999999998</cx:pt>
          <cx:pt idx="47">-3.008</cx:pt>
          <cx:pt idx="48">-3.0070000000000001</cx:pt>
          <cx:pt idx="49">-2.9660000000000002</cx:pt>
          <cx:pt idx="50">-2.9060000000000001</cx:pt>
          <cx:pt idx="51">-3.0230000000000001</cx:pt>
          <cx:pt idx="52">-3.0030000000000001</cx:pt>
          <cx:pt idx="53">-2.9849999999999999</cx:pt>
          <cx:pt idx="54">-3.0390000000000001</cx:pt>
          <cx:pt idx="55">-3.012</cx:pt>
          <cx:pt idx="56">-2.9910000000000001</cx:pt>
          <cx:pt idx="57">-3.004</cx:pt>
          <cx:pt idx="58">-2.9510000000000001</cx:pt>
          <cx:pt idx="59">-2.899</cx:pt>
          <cx:pt idx="60">-3.036</cx:pt>
          <cx:pt idx="61">-2.972</cx:pt>
          <cx:pt idx="62">-2.972</cx:pt>
          <cx:pt idx="63">-2.9249999999999998</cx:pt>
          <cx:pt idx="64">-2.895</cx:pt>
          <cx:pt idx="65">-2.8860000000000001</cx:pt>
          <cx:pt idx="66">-3.0329999999999999</cx:pt>
          <cx:pt idx="67">-3.0230000000000001</cx:pt>
          <cx:pt idx="68">-3.0190000000000001</cx:pt>
          <cx:pt idx="69">-3.0019999999999998</cx:pt>
          <cx:pt idx="70">-2.996</cx:pt>
          <cx:pt idx="71">-2.9489999999999998</cx:pt>
          <cx:pt idx="72">-2.9420000000000002</cx:pt>
          <cx:pt idx="73">-2.9409999999999998</cx:pt>
          <cx:pt idx="74">-3.0640000000000001</cx:pt>
          <cx:pt idx="75">-2.9660000000000002</cx:pt>
          <cx:pt idx="76">-2.964</cx:pt>
          <cx:pt idx="77">-3.0339999999999998</cx:pt>
          <cx:pt idx="78">-3.032</cx:pt>
          <cx:pt idx="79">-2.9780000000000002</cx:pt>
          <cx:pt idx="80">-2.9700000000000002</cx:pt>
          <cx:pt idx="81">-2.9670000000000001</cx:pt>
          <cx:pt idx="82">-2.9630000000000001</cx:pt>
          <cx:pt idx="83">-2.9590000000000001</cx:pt>
          <cx:pt idx="84">-2.956</cx:pt>
          <cx:pt idx="85">-3.0129999999999999</cx:pt>
          <cx:pt idx="86">-3.0099999999999998</cx:pt>
          <cx:pt idx="87">-2.9169999999999998</cx:pt>
          <cx:pt idx="88">-2.8860000000000001</cx:pt>
          <cx:pt idx="89">-3.0070000000000001</cx:pt>
          <cx:pt idx="90">-3.0049999999999999</cx:pt>
          <cx:pt idx="91">-2.988</cx:pt>
          <cx:pt idx="92">-2.9830000000000001</cx:pt>
          <cx:pt idx="93">-2.9809999999999999</cx:pt>
          <cx:pt idx="94">-2.9780000000000002</cx:pt>
          <cx:pt idx="95">-2.9769999999999999</cx:pt>
          <cx:pt idx="96">-2.988</cx:pt>
          <cx:pt idx="97">-2.9710000000000001</cx:pt>
          <cx:pt idx="98">-2.9649999999999999</cx:pt>
          <cx:pt idx="99">-2.9209999999999998</cx:pt>
          <cx:pt idx="100">-3.0659999999999998</cx:pt>
          <cx:pt idx="101">-3.0419999999999998</cx:pt>
          <cx:pt idx="102">-3.0369999999999999</cx:pt>
          <cx:pt idx="103">-2.9870000000000001</cx:pt>
          <cx:pt idx="104">-2.9849999999999999</cx:pt>
          <cx:pt idx="105">-2.984</cx:pt>
          <cx:pt idx="106">-2.984</cx:pt>
          <cx:pt idx="107">-2.948</cx:pt>
          <cx:pt idx="108">-2.9409999999999998</cx:pt>
          <cx:pt idx="109">-2.915</cx:pt>
          <cx:pt idx="110">-3.0880000000000001</cx:pt>
          <cx:pt idx="111">-3.0249999999999999</cx:pt>
          <cx:pt idx="112">-2.9870000000000001</cx:pt>
          <cx:pt idx="113">-2.948</cx:pt>
          <cx:pt idx="114">-3.02</cx:pt>
          <cx:pt idx="115">-3.0019999999999998</cx:pt>
          <cx:pt idx="116">-2.976</cx:pt>
          <cx:pt idx="117">-2.9470000000000001</cx:pt>
          <cx:pt idx="118">-2.9390000000000001</cx:pt>
          <cx:pt idx="119">-2.9329999999999998</cx:pt>
          <cx:pt idx="120">-2.9300000000000002</cx:pt>
          <cx:pt idx="121">-3.0390000000000001</cx:pt>
          <cx:pt idx="122">-2.9940000000000002</cx:pt>
          <cx:pt idx="123">-2.968</cx:pt>
          <cx:pt idx="124">-2.968</cx:pt>
          <cx:pt idx="125">-2.9670000000000001</cx:pt>
          <cx:pt idx="126">-2.9620000000000002</cx:pt>
          <cx:pt idx="127">-2.9550000000000001</cx:pt>
          <cx:pt idx="128">-2.9399999999999999</cx:pt>
          <cx:pt idx="129">-2.9340000000000002</cx:pt>
          <cx:pt idx="130">-2.8719999999999999</cx:pt>
          <cx:pt idx="131">-3.0019999999999998</cx:pt>
          <cx:pt idx="132">-3</cx:pt>
          <cx:pt idx="133">-2.9940000000000002</cx:pt>
          <cx:pt idx="134">-2.9929999999999999</cx:pt>
          <cx:pt idx="135">-2.992</cx:pt>
          <cx:pt idx="136">-2.9710000000000001</cx:pt>
          <cx:pt idx="137">-3.0270000000000001</cx:pt>
          <cx:pt idx="138">-2.9889999999999999</cx:pt>
          <cx:pt idx="139">-2.9830000000000001</cx:pt>
          <cx:pt idx="140">-2.968</cx:pt>
          <cx:pt idx="141">-2.9620000000000002</cx:pt>
          <cx:pt idx="142">-2.956</cx:pt>
          <cx:pt idx="143">-2.9529999999999998</cx:pt>
          <cx:pt idx="144">-2.9900000000000002</cx:pt>
          <cx:pt idx="145">-2.964</cx:pt>
          <cx:pt idx="146">-2.9630000000000001</cx:pt>
          <cx:pt idx="147">-2.9260000000000002</cx:pt>
          <cx:pt idx="148">-2.9039999999999999</cx:pt>
          <cx:pt idx="149">-3.0190000000000001</cx:pt>
          <cx:pt idx="150">-2.9980000000000002</cx:pt>
          <cx:pt idx="151">-3.016</cx:pt>
          <cx:pt idx="152">-3.0030000000000001</cx:pt>
          <cx:pt idx="153">-2.984</cx:pt>
          <cx:pt idx="154">-2.9609999999999999</cx:pt>
          <cx:pt idx="155">-2.9540000000000002</cx:pt>
          <cx:pt idx="156">-2.9540000000000002</cx:pt>
          <cx:pt idx="157">-2.9340000000000002</cx:pt>
          <cx:pt idx="158">-3.0390000000000001</cx:pt>
          <cx:pt idx="159">-3.0169999999999999</cx:pt>
          <cx:pt idx="160">-2.9990000000000001</cx:pt>
          <cx:pt idx="161">-2.9849999999999999</cx:pt>
          <cx:pt idx="162">-2.9809999999999999</cx:pt>
          <cx:pt idx="163">-2.9620000000000002</cx:pt>
          <cx:pt idx="164">-2.948</cx:pt>
          <cx:pt idx="165">-2.9420000000000002</cx:pt>
          <cx:pt idx="166">-2.9260000000000002</cx:pt>
          <cx:pt idx="167">-3.0499999999999998</cx:pt>
          <cx:pt idx="168">-3.0150000000000001</cx:pt>
          <cx:pt idx="169">-2.9940000000000002</cx:pt>
          <cx:pt idx="170">-2.9910000000000001</cx:pt>
          <cx:pt idx="171">-2.964</cx:pt>
          <cx:pt idx="172">-2.9550000000000001</cx:pt>
          <cx:pt idx="173">-2.9470000000000001</cx:pt>
          <cx:pt idx="174">-3.0049999999999999</cx:pt>
          <cx:pt idx="175">-2.9849999999999999</cx:pt>
          <cx:pt idx="176">-2.9689999999999999</cx:pt>
          <cx:pt idx="177">-2.9609999999999999</cx:pt>
          <cx:pt idx="178">-2.9409999999999998</cx:pt>
          <cx:pt idx="179">-2.8919999999999999</cx:pt>
          <cx:pt idx="180">-2.9449999999999998</cx:pt>
          <cx:pt idx="181">-2.9350000000000001</cx:pt>
          <cx:pt idx="182">-2.931</cx:pt>
          <cx:pt idx="183">-2.9199999999999999</cx:pt>
          <cx:pt idx="184">-2.9140000000000001</cx:pt>
          <cx:pt idx="185">-3.02</cx:pt>
          <cx:pt idx="186">-2.9430000000000001</cx:pt>
          <cx:pt idx="187">-2.9380000000000002</cx:pt>
          <cx:pt idx="188">-2.9249999999999998</cx:pt>
          <cx:pt idx="189">-2.984</cx:pt>
          <cx:pt idx="190">-2.9670000000000001</cx:pt>
          <cx:pt idx="191">-2.9409999999999998</cx:pt>
          <cx:pt idx="192">-2.8889999999999998</cx:pt>
          <cx:pt idx="193">-3</cx:pt>
          <cx:pt idx="194">-2.9980000000000002</cx:pt>
          <cx:pt idx="195">-2.9860000000000002</cx:pt>
          <cx:pt idx="196">-2.9740000000000002</cx:pt>
          <cx:pt idx="197">-2.9239999999999999</cx:pt>
          <cx:pt idx="198">-3.0539999999999998</cx:pt>
          <cx:pt idx="199">-3.0390000000000001</cx:pt>
          <cx:pt idx="200">-3.0339999999999998</cx:pt>
          <cx:pt idx="201">-2.98</cx:pt>
          <cx:pt idx="202">-2.976</cx:pt>
          <cx:pt idx="203">-2.9529999999999998</cx:pt>
          <cx:pt idx="204">-3.0619999999999998</cx:pt>
          <cx:pt idx="205">-2.9860000000000002</cx:pt>
          <cx:pt idx="206">-2.9569999999999999</cx:pt>
          <cx:pt idx="207">-2.944</cx:pt>
          <cx:pt idx="208">-3.004</cx:pt>
          <cx:pt idx="209">-2.9660000000000002</cx:pt>
          <cx:pt idx="210">-2.9609999999999999</cx:pt>
          <cx:pt idx="211">-2.879</cx:pt>
          <cx:pt idx="212">-2.984</cx:pt>
          <cx:pt idx="213">-2.9830000000000001</cx:pt>
          <cx:pt idx="214">-3.0390000000000001</cx:pt>
          <cx:pt idx="215">-3.0169999999999999</cx:pt>
          <cx:pt idx="216">-3.016</cx:pt>
          <cx:pt idx="217">-2.948</cx:pt>
          <cx:pt idx="218">-2.9159999999999999</cx:pt>
          <cx:pt idx="219">-3.0249999999999999</cx:pt>
          <cx:pt idx="220">-3.0139999999999998</cx:pt>
          <cx:pt idx="221">-3.008</cx:pt>
          <cx:pt idx="222">-2.9470000000000001</cx:pt>
          <cx:pt idx="223">-2.919</cx:pt>
          <cx:pt idx="224">-3</cx:pt>
          <cx:pt idx="225">-2.988</cx:pt>
          <cx:pt idx="226">-2.96</cx:pt>
          <cx:pt idx="227">-2.9540000000000002</cx:pt>
          <cx:pt idx="228">-2.9100000000000001</cx:pt>
          <cx:pt idx="229">-2.8700000000000001</cx:pt>
          <cx:pt idx="230">-3.0019999999999998</cx:pt>
          <cx:pt idx="231">-2.992</cx:pt>
          <cx:pt idx="232">-2.9380000000000002</cx:pt>
          <cx:pt idx="233">-2.9100000000000001</cx:pt>
          <cx:pt idx="234">-2.9689999999999999</cx:pt>
          <cx:pt idx="235">-2.9380000000000002</cx:pt>
          <cx:pt idx="236">-2.8900000000000001</cx:pt>
          <cx:pt idx="237">-3.0659999999999998</cx:pt>
          <cx:pt idx="238">-3.0390000000000001</cx:pt>
          <cx:pt idx="239">-2.9750000000000001</cx:pt>
          <cx:pt idx="240">-2.919</cx:pt>
          <cx:pt idx="241">-3.028</cx:pt>
          <cx:pt idx="242">-2.9609999999999999</cx:pt>
          <cx:pt idx="243">-2.9540000000000002</cx:pt>
          <cx:pt idx="244">-2.9340000000000002</cx:pt>
          <cx:pt idx="245">-3.0409999999999999</cx:pt>
          <cx:pt idx="246">-3.04</cx:pt>
          <cx:pt idx="247">-3.028</cx:pt>
          <cx:pt idx="248">-2.9380000000000002</cx:pt>
          <cx:pt idx="249">-3.02</cx:pt>
          <cx:pt idx="250">-2.952</cx:pt>
          <cx:pt idx="251">-3.0350000000000001</cx:pt>
          <cx:pt idx="252">-3.024</cx:pt>
          <cx:pt idx="253">-2.9929999999999999</cx:pt>
          <cx:pt idx="254">-2.968</cx:pt>
          <cx:pt idx="255">-2.956</cx:pt>
          <cx:pt idx="256">-2.9340000000000002</cx:pt>
          <cx:pt idx="257">-2.9169999999999998</cx:pt>
          <cx:pt idx="258">-2.9849999999999999</cx:pt>
          <cx:pt idx="259">-2.9790000000000001</cx:pt>
          <cx:pt idx="260">-2.9470000000000001</cx:pt>
          <cx:pt idx="261">-2.9129999999999998</cx:pt>
          <cx:pt idx="262">-2.968</cx:pt>
          <cx:pt idx="263">-2.9580000000000002</cx:pt>
          <cx:pt idx="264">-3.02</cx:pt>
          <cx:pt idx="265">-3.0009999999999999</cx:pt>
          <cx:pt idx="266">-2.9569999999999999</cx:pt>
          <cx:pt idx="267">-3.0049999999999999</cx:pt>
          <cx:pt idx="268">-2.976</cx:pt>
          <cx:pt idx="269">-3.0329999999999999</cx:pt>
          <cx:pt idx="270">-3.0099999999999998</cx:pt>
          <cx:pt idx="271">-3.0089999999999999</cx:pt>
          <cx:pt idx="272">-2.9790000000000001</cx:pt>
          <cx:pt idx="273">-2.9649999999999999</cx:pt>
          <cx:pt idx="274">-3.0070000000000001</cx:pt>
          <cx:pt idx="275">-2.9900000000000002</cx:pt>
          <cx:pt idx="276">-2.9849999999999999</cx:pt>
          <cx:pt idx="277">-2.9260000000000002</cx:pt>
          <cx:pt idx="278">-3.0209999999999999</cx:pt>
          <cx:pt idx="279">-3.0179999999999998</cx:pt>
          <cx:pt idx="280">-2.996</cx:pt>
          <cx:pt idx="281">-2.9750000000000001</cx:pt>
          <cx:pt idx="282">-2.956</cx:pt>
          <cx:pt idx="283">-2.9430000000000001</cx:pt>
          <cx:pt idx="284">-3.0390000000000001</cx:pt>
          <cx:pt idx="285">-3.0190000000000001</cx:pt>
          <cx:pt idx="286">-2.9820000000000002</cx:pt>
          <cx:pt idx="287">-2.9809999999999999</cx:pt>
          <cx:pt idx="288">-2.9729999999999999</cx:pt>
          <cx:pt idx="289">-2.9700000000000002</cx:pt>
          <cx:pt idx="290">-2.9689999999999999</cx:pt>
          <cx:pt idx="291">-2.9430000000000001</cx:pt>
          <cx:pt idx="292">-3.0339999999999998</cx:pt>
          <cx:pt idx="293">-2.9399999999999999</cx:pt>
          <cx:pt idx="294">-3.0009999999999999</cx:pt>
          <cx:pt idx="295">-2.9449999999999998</cx:pt>
          <cx:pt idx="296">-2.9359999999999999</cx:pt>
          <cx:pt idx="297">-2.931</cx:pt>
          <cx:pt idx="298">-2.9540000000000002</cx:pt>
          <cx:pt idx="299">-2.9430000000000001</cx:pt>
          <cx:pt idx="300">-3.0030000000000001</cx:pt>
          <cx:pt idx="301">-2.8740000000000001</cx:pt>
          <cx:pt idx="302">-2.9969999999999999</cx:pt>
          <cx:pt idx="303">-2.9350000000000001</cx:pt>
          <cx:pt idx="304">-2.9249999999999998</cx:pt>
          <cx:pt idx="305">-3.097</cx:pt>
          <cx:pt idx="306">-2.988</cx:pt>
          <cx:pt idx="307">-2.9809999999999999</cx:pt>
          <cx:pt idx="308">-2.9769999999999999</cx:pt>
          <cx:pt idx="309">-2.9689999999999999</cx:pt>
          <cx:pt idx="310">-2.9449999999999998</cx:pt>
          <cx:pt idx="311">-3.0169999999999999</cx:pt>
          <cx:pt idx="312">-3.0059999999999998</cx:pt>
          <cx:pt idx="313">-2.9119999999999999</cx:pt>
          <cx:pt idx="314">-3.012</cx:pt>
          <cx:pt idx="315">-3.0390000000000001</cx:pt>
          <cx:pt idx="316">-3.0259999999999998</cx:pt>
          <cx:pt idx="317">-2.9790000000000001</cx:pt>
          <cx:pt idx="318">-3.0539999999999998</cx:pt>
          <cx:pt idx="319">-2.984</cx:pt>
          <cx:pt idx="320">-3.052</cx:pt>
          <cx:pt idx="321">-3.0310000000000001</cx:pt>
          <cx:pt idx="322">-2.9609999999999999</cx:pt>
          <cx:pt idx="323">-3.0489999999999999</cx:pt>
          <cx:pt idx="324">-3.0099999999999998</cx:pt>
          <cx:pt idx="325">-3.0179999999999998</cx:pt>
          <cx:pt idx="326">-2.9809999999999999</cx:pt>
          <cx:pt idx="327">-2.9569999999999999</cx:pt>
          <cx:pt idx="328">-2.9780000000000002</cx:pt>
          <cx:pt idx="329">-2.9710000000000001</cx:pt>
          <cx:pt idx="330">-2.9569999999999999</cx:pt>
          <cx:pt idx="331">-2.9470000000000001</cx:pt>
          <cx:pt idx="332">-2.9740000000000002</cx:pt>
          <cx:pt idx="333">-2.956</cx:pt>
          <cx:pt idx="334">-2.9420000000000002</cx:pt>
          <cx:pt idx="335">-3.008</cx:pt>
          <cx:pt idx="336">-2.9649999999999999</cx:pt>
          <cx:pt idx="337">-2.9630000000000001</cx:pt>
          <cx:pt idx="338">-2.9369999999999998</cx:pt>
          <cx:pt idx="339">-3.0150000000000001</cx:pt>
          <cx:pt idx="340">-2.9910000000000001</cx:pt>
          <cx:pt idx="341">-2.9620000000000002</cx:pt>
          <cx:pt idx="342">-2.9399999999999999</cx:pt>
          <cx:pt idx="343">-3.0510000000000002</cx:pt>
          <cx:pt idx="344">-2.9980000000000002</cx:pt>
          <cx:pt idx="345">-2.98</cx:pt>
          <cx:pt idx="346">-2.9569999999999999</cx:pt>
          <cx:pt idx="347">-2.948</cx:pt>
          <cx:pt idx="348">-2.9209999999999998</cx:pt>
          <cx:pt idx="349">-2.9630000000000001</cx:pt>
          <cx:pt idx="350">-3.0419999999999998</cx:pt>
          <cx:pt idx="351">-2.9849999999999999</cx:pt>
          <cx:pt idx="352">-2.9470000000000001</cx:pt>
          <cx:pt idx="353">-2.9319999999999999</cx:pt>
          <cx:pt idx="354">-2.9180000000000001</cx:pt>
          <cx:pt idx="355">-2.9060000000000001</cx:pt>
          <cx:pt idx="356">-2.8700000000000001</cx:pt>
          <cx:pt idx="357">-3.0270000000000001</cx:pt>
          <cx:pt idx="358">-3.0019999999999998</cx:pt>
          <cx:pt idx="359">-3.0310000000000001</cx:pt>
          <cx:pt idx="360">-2.9889999999999999</cx:pt>
          <cx:pt idx="361">-2.9279999999999999</cx:pt>
          <cx:pt idx="362">-3.008</cx:pt>
          <cx:pt idx="363">-2.9710000000000001</cx:pt>
          <cx:pt idx="364">-2.9279999999999999</cx:pt>
          <cx:pt idx="365">-3.0430000000000001</cx:pt>
          <cx:pt idx="366">-2.9910000000000001</cx:pt>
          <cx:pt idx="367">-2.9620000000000002</cx:pt>
          <cx:pt idx="368">-2.9399999999999999</cx:pt>
          <cx:pt idx="369">-2.9319999999999999</cx:pt>
          <cx:pt idx="370">-3.04</cx:pt>
          <cx:pt idx="371">-3.008</cx:pt>
          <cx:pt idx="372">-3.008</cx:pt>
          <cx:pt idx="373">-2.996</cx:pt>
          <cx:pt idx="374">-2.9769999999999999</cx:pt>
          <cx:pt idx="375">-3.0329999999999999</cx:pt>
          <cx:pt idx="376">-2.992</cx:pt>
          <cx:pt idx="377">-2.9689999999999999</cx:pt>
          <cx:pt idx="378">-2.9300000000000002</cx:pt>
          <cx:pt idx="379">-2.919</cx:pt>
          <cx:pt idx="380">-2.9889999999999999</cx:pt>
          <cx:pt idx="381">-2.976</cx:pt>
          <cx:pt idx="382">-2.9649999999999999</cx:pt>
          <cx:pt idx="383">-2.9540000000000002</cx:pt>
          <cx:pt idx="384">-2.9910000000000001</cx:pt>
          <cx:pt idx="385">-2.9710000000000001</cx:pt>
          <cx:pt idx="386">-2.9609999999999999</cx:pt>
          <cx:pt idx="387">-2.9780000000000002</cx:pt>
          <cx:pt idx="388">-2.9750000000000001</cx:pt>
          <cx:pt idx="389">-2.9249999999999998</cx:pt>
          <cx:pt idx="390">-3.0169999999999999</cx:pt>
          <cx:pt idx="391">-3.048</cx:pt>
          <cx:pt idx="392">-3.0379999999999998</cx:pt>
          <cx:pt idx="393">-2.9780000000000002</cx:pt>
          <cx:pt idx="394">-3.0329999999999999</cx:pt>
          <cx:pt idx="395">-3.0049999999999999</cx:pt>
          <cx:pt idx="396">-2.996</cx:pt>
          <cx:pt idx="397">-3</cx:pt>
          <cx:pt idx="398">-2.996</cx:pt>
          <cx:pt idx="399">-2.964</cx:pt>
          <cx:pt idx="400">-2.948</cx:pt>
          <cx:pt idx="401">-2.988</cx:pt>
          <cx:pt idx="402">-2.9780000000000002</cx:pt>
          <cx:pt idx="403">-2.9369999999999998</cx:pt>
          <cx:pt idx="404">-3.036</cx:pt>
          <cx:pt idx="405">-2.9550000000000001</cx:pt>
          <cx:pt idx="406">-2.9550000000000001</cx:pt>
          <cx:pt idx="407">-3.0190000000000001</cx:pt>
          <cx:pt idx="408">-2.9830000000000001</cx:pt>
          <cx:pt idx="409">-3.0630000000000002</cx:pt>
          <cx:pt idx="410">-2.9660000000000002</cx:pt>
          <cx:pt idx="411">-2.952</cx:pt>
          <cx:pt idx="412">-3.0150000000000001</cx:pt>
          <cx:pt idx="413">-2.9689999999999999</cx:pt>
          <cx:pt idx="414">-2.9870000000000001</cx:pt>
          <cx:pt idx="415">-2.9809999999999999</cx:pt>
          <cx:pt idx="416">-2.9729999999999999</cx:pt>
          <cx:pt idx="417">-2.9950000000000001</cx:pt>
          <cx:pt idx="418">-2.9279999999999999</cx:pt>
          <cx:pt idx="419">-3.0739999999999998</cx:pt>
          <cx:pt idx="420">-3.02</cx:pt>
          <cx:pt idx="421">-3.0699999999999998</cx:pt>
          <cx:pt idx="422">-2.9239999999999999</cx:pt>
          <cx:pt idx="423">-2.9119999999999999</cx:pt>
          <cx:pt idx="424">-2.9369999999999998</cx:pt>
          <cx:pt idx="425">-3.0110000000000001</cx:pt>
          <cx:pt idx="426">-3.0019999999999998</cx:pt>
          <cx:pt idx="427">-2.984</cx:pt>
          <cx:pt idx="428">-3.0179999999999998</cx:pt>
          <cx:pt idx="429">-3.036</cx:pt>
          <cx:pt idx="430">-3.0059999999999998</cx:pt>
          <cx:pt idx="431">-2.98</cx:pt>
          <cx:pt idx="432">-2.9750000000000001</cx:pt>
          <cx:pt idx="433">-2.9660000000000002</cx:pt>
          <cx:pt idx="434">-2.9780000000000002</cx:pt>
          <cx:pt idx="435">-3.0350000000000001</cx:pt>
          <cx:pt idx="436">-2.9790000000000001</cx:pt>
          <cx:pt idx="437">-2.956</cx:pt>
          <cx:pt idx="438">-3.0259999999999998</cx:pt>
          <cx:pt idx="439">-2.9590000000000001</cx:pt>
          <cx:pt idx="440">-2.9910000000000001</cx:pt>
          <cx:pt idx="441">-2.948</cx:pt>
          <cx:pt idx="442">-2.9119999999999999</cx:pt>
          <cx:pt idx="443">-3.008</cx:pt>
          <cx:pt idx="444">-2.9990000000000001</cx:pt>
          <cx:pt idx="445">-2.9860000000000002</cx:pt>
          <cx:pt idx="446">-2.9380000000000002</cx:pt>
          <cx:pt idx="447">-2.9670000000000001</cx:pt>
          <cx:pt idx="448">-2.9809999999999999</cx:pt>
          <cx:pt idx="449">-2.9790000000000001</cx:pt>
          <cx:pt idx="450">-2.9620000000000002</cx:pt>
          <cx:pt idx="451">-2.9489999999999998</cx:pt>
          <cx:pt idx="452">-3.0299999999999998</cx:pt>
          <cx:pt idx="453">-2.9940000000000002</cx:pt>
          <cx:pt idx="454">-2.992</cx:pt>
          <cx:pt idx="455">-2.9980000000000002</cx:pt>
          <cx:pt idx="456">-2.9820000000000002</cx:pt>
          <cx:pt idx="457">-2.9470000000000001</cx:pt>
          <cx:pt idx="458">-2.9340000000000002</cx:pt>
          <cx:pt idx="459">-3.04</cx:pt>
          <cx:pt idx="460">-2.9980000000000002</cx:pt>
          <cx:pt idx="461">-3.0259999999999998</cx:pt>
          <cx:pt idx="462">-2.952</cx:pt>
          <cx:pt idx="463">-3.008</cx:pt>
          <cx:pt idx="464">-2.9950000000000001</cx:pt>
          <cx:pt idx="465">-2.927</cx:pt>
          <cx:pt idx="466">-3.0529999999999999</cx:pt>
          <cx:pt idx="467">-2.9980000000000002</cx:pt>
          <cx:pt idx="468">-2.992</cx:pt>
          <cx:pt idx="469">-2.9500000000000002</cx:pt>
          <cx:pt idx="470">-3.0059999999999998</cx:pt>
          <cx:pt idx="471">-2.9790000000000001</cx:pt>
          <cx:pt idx="472">-2.952</cx:pt>
          <cx:pt idx="473">-3.008</cx:pt>
          <cx:pt idx="474">-3.0009999999999999</cx:pt>
          <cx:pt idx="475">-2.9870000000000001</cx:pt>
          <cx:pt idx="476">-2.9340000000000002</cx:pt>
          <cx:pt idx="477">-3.073</cx:pt>
          <cx:pt idx="478">-2.9780000000000002</cx:pt>
          <cx:pt idx="479">-2.9430000000000001</cx:pt>
          <cx:pt idx="480">-3.0470000000000002</cx:pt>
          <cx:pt idx="481">-3.0230000000000001</cx:pt>
          <cx:pt idx="482">-3.0030000000000001</cx:pt>
          <cx:pt idx="483">-2.9820000000000002</cx:pt>
          <cx:pt idx="484">-2.9660000000000002</cx:pt>
          <cx:pt idx="485">-2.9079999999999999</cx:pt>
          <cx:pt idx="486">-3.0499999999999998</cx:pt>
          <cx:pt idx="487">-3.0209999999999999</cx:pt>
          <cx:pt idx="488">-3</cx:pt>
          <cx:pt idx="489">-2.9729999999999999</cx:pt>
          <cx:pt idx="490">-3.077</cx:pt>
          <cx:pt idx="491">-2.9860000000000002</cx:pt>
          <cx:pt idx="492">-2.9820000000000002</cx:pt>
          <cx:pt idx="493">-2.956</cx:pt>
          <cx:pt idx="494">-3.02</cx:pt>
          <cx:pt idx="495">-2.9279999999999999</cx:pt>
          <cx:pt idx="496">-3.0649999999999999</cx:pt>
          <cx:pt idx="497">-3.0139999999999998</cx:pt>
          <cx:pt idx="498">-3.0299999999999998</cx:pt>
          <cx:pt idx="499">-2.9830000000000001</cx:pt>
          <cx:pt idx="500">-2.9239999999999999</cx:pt>
          <cx:pt idx="501">-2.98</cx:pt>
          <cx:pt idx="502">-2.891</cx:pt>
          <cx:pt idx="503">-3.0699999999999998</cx:pt>
          <cx:pt idx="504">-2.9940000000000002</cx:pt>
          <cx:pt idx="505">-2.9889999999999999</cx:pt>
          <cx:pt idx="506">-3.1269999999999998</cx:pt>
          <cx:pt idx="507">-3.016</cx:pt>
          <cx:pt idx="508">-2.944</cx:pt>
          <cx:pt idx="509">-3.0299999999999998</cx:pt>
          <cx:pt idx="510">-3.028</cx:pt>
          <cx:pt idx="511">-2.9780000000000002</cx:pt>
          <cx:pt idx="512">-2.9710000000000001</cx:pt>
          <cx:pt idx="513">-3.0190000000000001</cx:pt>
          <cx:pt idx="514">-2.9510000000000001</cx:pt>
          <cx:pt idx="515">-3.23</cx:pt>
          <cx:pt idx="516">-3.0030000000000001</cx:pt>
          <cx:pt idx="517">-2.9009999999999998</cx:pt>
          <cx:pt idx="518">-2.996</cx:pt>
          <cx:pt idx="519">-2.9510000000000001</cx:pt>
          <cx:pt idx="520">-3.02</cx:pt>
          <cx:pt idx="521">-3.0169999999999999</cx:pt>
          <cx:pt idx="522">-3.0059999999999998</cx:pt>
          <cx:pt idx="523">-2.976</cx:pt>
          <cx:pt idx="524">-2.964</cx:pt>
          <cx:pt idx="525">-2.9660000000000002</cx:pt>
          <cx:pt idx="526">-2.968</cx:pt>
          <cx:pt idx="527">-2.9569999999999999</cx:pt>
          <cx:pt idx="528">-2.9689999999999999</cx:pt>
          <cx:pt idx="529">-3.0289999999999999</cx:pt>
          <cx:pt idx="530">-3.008</cx:pt>
          <cx:pt idx="531">-2.9350000000000001</cx:pt>
          <cx:pt idx="532">-3.0089999999999999</cx:pt>
          <cx:pt idx="533">-3.0030000000000001</cx:pt>
          <cx:pt idx="534">-2.9529999999999998</cx:pt>
          <cx:pt idx="535">-2.9399999999999999</cx:pt>
          <cx:pt idx="536">-3.0299999999999998</cx:pt>
          <cx:pt idx="537">-3.0339999999999998</cx:pt>
          <cx:pt idx="538">-3.0289999999999999</cx:pt>
          <cx:pt idx="539">-2.9590000000000001</cx:pt>
          <cx:pt idx="540">-3.0190000000000001</cx:pt>
          <cx:pt idx="541">-2.9660000000000002</cx:pt>
          <cx:pt idx="542">-2.948</cx:pt>
          <cx:pt idx="543">-2.9260000000000002</cx:pt>
          <cx:pt idx="544">-3.0209999999999999</cx:pt>
          <cx:pt idx="545">-3.0150000000000001</cx:pt>
          <cx:pt idx="546">-3.0019999999999998</cx:pt>
          <cx:pt idx="547">-3.0649999999999999</cx:pt>
          <cx:pt idx="548">-2.9420000000000002</cx:pt>
          <cx:pt idx="549">-2.9790000000000001</cx:pt>
          <cx:pt idx="550">-3.0209999999999999</cx:pt>
          <cx:pt idx="551">-2.996</cx:pt>
          <cx:pt idx="552">-2.9950000000000001</cx:pt>
          <cx:pt idx="553">-2.988</cx:pt>
          <cx:pt idx="554">-2.952</cx:pt>
          <cx:pt idx="555">-2.9870000000000001</cx:pt>
          <cx:pt idx="556">-3.044</cx:pt>
          <cx:pt idx="557">-3.0099999999999998</cx:pt>
          <cx:pt idx="558">-2.8959999999999999</cx:pt>
          <cx:pt idx="559">-2.9820000000000002</cx:pt>
          <cx:pt idx="560">-2.9529999999999998</cx:pt>
          <cx:pt idx="561">-3.125</cx:pt>
          <cx:pt idx="562">-2.9809999999999999</cx:pt>
          <cx:pt idx="563">-2.9689999999999999</cx:pt>
          <cx:pt idx="564">-2.952</cx:pt>
          <cx:pt idx="565">-2.9220000000000002</cx:pt>
          <cx:pt idx="566">-2.9489999999999998</cx:pt>
          <cx:pt idx="567">-2.9249999999999998</cx:pt>
          <cx:pt idx="568">-3.0529999999999999</cx:pt>
          <cx:pt idx="569">-2.9580000000000002</cx:pt>
          <cx:pt idx="570">-2.9369999999999998</cx:pt>
          <cx:pt idx="571">-3.0099999999999998</cx:pt>
          <cx:pt idx="572">-2.976</cx:pt>
          <cx:pt idx="573">-3.0230000000000001</cx:pt>
          <cx:pt idx="574">-3.0009999999999999</cx:pt>
          <cx:pt idx="575">-3.0070000000000001</cx:pt>
          <cx:pt idx="576">-2.9830000000000001</cx:pt>
          <cx:pt idx="577">-2.8839999999999999</cx:pt>
          <cx:pt idx="578">-3.0379999999999998</cx:pt>
          <cx:pt idx="579">-3.0230000000000001</cx:pt>
          <cx:pt idx="580">-2.9940000000000002</cx:pt>
          <cx:pt idx="581">-2.9569999999999999</cx:pt>
          <cx:pt idx="582">-2.9020000000000001</cx:pt>
          <cx:pt idx="583">-3.044</cx:pt>
          <cx:pt idx="584">-3.0139999999999998</cx:pt>
          <cx:pt idx="585">-2.9870000000000001</cx:pt>
          <cx:pt idx="586">-3.0609999999999999</cx:pt>
          <cx:pt idx="587">-3.0219999999999998</cx:pt>
          <cx:pt idx="588">-2.9700000000000002</cx:pt>
          <cx:pt idx="589">-2.9409999999999998</cx:pt>
          <cx:pt idx="590">-2.9670000000000001</cx:pt>
          <cx:pt idx="591">-2.9009999999999998</cx:pt>
          <cx:pt idx="592">-2.956</cx:pt>
          <cx:pt idx="593">-2.8999999999999999</cx:pt>
          <cx:pt idx="594">-3.0190000000000001</cx:pt>
          <cx:pt idx="595">-2.903</cx:pt>
          <cx:pt idx="596">-3.0369999999999999</cx:pt>
          <cx:pt idx="597">-3.0129999999999999</cx:pt>
          <cx:pt idx="598">-2.9980000000000002</cx:pt>
          <cx:pt idx="599">-2.9710000000000001</cx:pt>
          <cx:pt idx="600">-3.0939999999999999</cx:pt>
          <cx:pt idx="601">-2.9929999999999999</cx:pt>
          <cx:pt idx="602">-2.9529999999999998</cx:pt>
          <cx:pt idx="603">-2.9769999999999999</cx:pt>
          <cx:pt idx="604">-3.0009999999999999</cx:pt>
          <cx:pt idx="605">-2.9620000000000002</cx:pt>
          <cx:pt idx="606">-2.992</cx:pt>
          <cx:pt idx="607">-2.964</cx:pt>
          <cx:pt idx="608">-3.0049999999999999</cx:pt>
          <cx:pt idx="609">-3.012</cx:pt>
          <cx:pt idx="610">-3.0019999999999998</cx:pt>
          <cx:pt idx="611">-3.0670000000000002</cx:pt>
          <cx:pt idx="612">-3.0510000000000002</cx:pt>
          <cx:pt idx="613">-3.028</cx:pt>
          <cx:pt idx="614">-2.98</cx:pt>
          <cx:pt idx="615">-2.9660000000000002</cx:pt>
          <cx:pt idx="616">-3.0299999999999998</cx:pt>
          <cx:pt idx="617">-3.0230000000000001</cx:pt>
          <cx:pt idx="618">-3.0209999999999999</cx:pt>
          <cx:pt idx="619">-2.9750000000000001</cx:pt>
          <cx:pt idx="620">-3.008</cx:pt>
          <cx:pt idx="621">-2.98</cx:pt>
          <cx:pt idx="622">-3.0409999999999999</cx:pt>
          <cx:pt idx="623">-3.0379999999999998</cx:pt>
          <cx:pt idx="624">-2.972</cx:pt>
          <cx:pt idx="625">-3.0070000000000001</cx:pt>
          <cx:pt idx="626">-2.9809999999999999</cx:pt>
          <cx:pt idx="627">-3.0379999999999998</cx:pt>
          <cx:pt idx="628">-2.9380000000000002</cx:pt>
          <cx:pt idx="629">-2.96</cx:pt>
          <cx:pt idx="630">-3.1179999999999999</cx:pt>
          <cx:pt idx="631">-2.964</cx:pt>
          <cx:pt idx="632">-2.9540000000000002</cx:pt>
          <cx:pt idx="633">-3.004</cx:pt>
          <cx:pt idx="634">-3.0009999999999999</cx:pt>
          <cx:pt idx="635">-3.012</cx:pt>
          <cx:pt idx="636">-2.9590000000000001</cx:pt>
          <cx:pt idx="637">-3.016</cx:pt>
          <cx:pt idx="638">-2.9529999999999998</cx:pt>
          <cx:pt idx="639">-3.0510000000000002</cx:pt>
          <cx:pt idx="640">-2.9100000000000001</cx:pt>
          <cx:pt idx="641">-2.9969999999999999</cx:pt>
          <cx:pt idx="642">-3.0219999999999998</cx:pt>
          <cx:pt idx="643">-2.9710000000000001</cx:pt>
          <cx:pt idx="644">-2.952</cx:pt>
          <cx:pt idx="645">-3.0089999999999999</cx:pt>
          <cx:pt idx="646">-2.9980000000000002</cx:pt>
          <cx:pt idx="647">-2.9929999999999999</cx:pt>
          <cx:pt idx="648">-3.0379999999999998</cx:pt>
          <cx:pt idx="649">-3.0059999999999998</cx:pt>
          <cx:pt idx="650">-2.9809999999999999</cx:pt>
          <cx:pt idx="651">-2.98</cx:pt>
          <cx:pt idx="652">-3.0369999999999999</cx:pt>
          <cx:pt idx="653">-2.9889999999999999</cx:pt>
          <cx:pt idx="654">-2.9510000000000001</cx:pt>
          <cx:pt idx="655">-2.948</cx:pt>
          <cx:pt idx="656">-2.9470000000000001</cx:pt>
          <cx:pt idx="657">-2.9279999999999999</cx:pt>
          <cx:pt idx="658">-2.9500000000000002</cx:pt>
          <cx:pt idx="659">-3.0129999999999999</cx:pt>
          <cx:pt idx="660">-2.9380000000000002</cx:pt>
          <cx:pt idx="661">-3.0529999999999999</cx:pt>
          <cx:pt idx="662">-2.996</cx:pt>
          <cx:pt idx="663">-3.0070000000000001</cx:pt>
          <cx:pt idx="664">-2.952</cx:pt>
          <cx:pt idx="665">-3.028</cx:pt>
          <cx:pt idx="666">-3.0249999999999999</cx:pt>
          <cx:pt idx="667">-2.9620000000000002</cx:pt>
          <cx:pt idx="668">-2.8900000000000001</cx:pt>
          <cx:pt idx="669">-3.0150000000000001</cx:pt>
          <cx:pt idx="670">-2.9940000000000002</cx:pt>
          <cx:pt idx="671">-2.9670000000000001</cx:pt>
          <cx:pt idx="672">-2.9940000000000002</cx:pt>
          <cx:pt idx="673">-3.012</cx:pt>
          <cx:pt idx="674">-2.9830000000000001</cx:pt>
          <cx:pt idx="675">-2.9750000000000001</cx:pt>
          <cx:pt idx="676">-3.0489999999999999</cx:pt>
          <cx:pt idx="677">-2.9119999999999999</cx:pt>
          <cx:pt idx="678">-3.012</cx:pt>
          <cx:pt idx="679">-2.984</cx:pt>
          <cx:pt idx="680">-3.0459999999999998</cx:pt>
          <cx:pt idx="681">-2.9950000000000001</cx:pt>
          <cx:pt idx="682">-3.0259999999999998</cx:pt>
          <cx:pt idx="683">-3.0169999999999999</cx:pt>
          <cx:pt idx="684">-2.956</cx:pt>
          <cx:pt idx="685">-3.0299999999999998</cx:pt>
          <cx:pt idx="686">-3</cx:pt>
          <cx:pt idx="687">-3.0190000000000001</cx:pt>
          <cx:pt idx="688">-2.9169999999999998</cx:pt>
          <cx:pt idx="689">-2.9780000000000002</cx:pt>
          <cx:pt idx="690">-2.952</cx:pt>
          <cx:pt idx="691">-2.9870000000000001</cx:pt>
          <cx:pt idx="692">-2.9199999999999999</cx:pt>
          <cx:pt idx="693">-2.8999999999999999</cx:pt>
          <cx:pt idx="694">-3.0179999999999998</cx:pt>
          <cx:pt idx="695">-3.0129999999999999</cx:pt>
          <cx:pt idx="696">-2.9540000000000002</cx:pt>
          <cx:pt idx="697">-2.9180000000000001</cx:pt>
          <cx:pt idx="698">-2.9369999999999998</cx:pt>
          <cx:pt idx="699">-3.0089999999999999</cx:pt>
          <cx:pt idx="700">-3.0699999999999998</cx:pt>
          <cx:pt idx="701">-3.0539999999999998</cx:pt>
          <cx:pt idx="702">-3.0350000000000001</cx:pt>
          <cx:pt idx="703">-3.0259999999999998</cx:pt>
          <cx:pt idx="704">-3.0139999999999998</cx:pt>
          <cx:pt idx="705">-3.0249999999999999</cx:pt>
          <cx:pt idx="706">-2.9849999999999999</cx:pt>
          <cx:pt idx="707">-2.9590000000000001</cx:pt>
          <cx:pt idx="708">-2.984</cx:pt>
          <cx:pt idx="709">-2.9769999999999999</cx:pt>
          <cx:pt idx="710">-2.968</cx:pt>
          <cx:pt idx="711">-3.0150000000000001</cx:pt>
          <cx:pt idx="712">-3.0070000000000001</cx:pt>
          <cx:pt idx="713">-2.9820000000000002</cx:pt>
          <cx:pt idx="714">-2.9580000000000002</cx:pt>
          <cx:pt idx="715">-2.9489999999999998</cx:pt>
          <cx:pt idx="716">-2.9220000000000002</cx:pt>
          <cx:pt idx="717">-3.081</cx:pt>
          <cx:pt idx="718">-2.98</cx:pt>
          <cx:pt idx="719">-2.9049999999999998</cx:pt>
          <cx:pt idx="720">-3.0470000000000002</cx:pt>
          <cx:pt idx="721">-3.0030000000000001</cx:pt>
          <cx:pt idx="722">-2.9889999999999999</cx:pt>
          <cx:pt idx="723">-3.0169999999999999</cx:pt>
          <cx:pt idx="724">-3.0059999999999998</cx:pt>
          <cx:pt idx="725">-3.0830000000000002</cx:pt>
          <cx:pt idx="726">-2.9849999999999999</cx:pt>
          <cx:pt idx="727">-2.9790000000000001</cx:pt>
          <cx:pt idx="728">-3.0870000000000002</cx:pt>
          <cx:pt idx="729">-3.0369999999999999</cx:pt>
          <cx:pt idx="730">-3.0350000000000001</cx:pt>
          <cx:pt idx="731">-3.0129999999999999</cx:pt>
          <cx:pt idx="732">-2.9860000000000002</cx:pt>
          <cx:pt idx="733">-2.9180000000000001</cx:pt>
          <cx:pt idx="734">-2.9700000000000002</cx:pt>
          <cx:pt idx="735">-2.9540000000000002</cx:pt>
          <cx:pt idx="736">-3.0390000000000001</cx:pt>
          <cx:pt idx="737">-3.0270000000000001</cx:pt>
          <cx:pt idx="738">-2.927</cx:pt>
          <cx:pt idx="739">-2.9710000000000001</cx:pt>
          <cx:pt idx="740">-3.0179999999999998</cx:pt>
          <cx:pt idx="741">-3.0329999999999999</cx:pt>
          <cx:pt idx="742">-3.0390000000000001</cx:pt>
          <cx:pt idx="743">-3.0070000000000001</cx:pt>
          <cx:pt idx="744">-3.0089999999999999</cx:pt>
          <cx:pt idx="745">-3.0059999999999998</cx:pt>
          <cx:pt idx="746">-2.9769999999999999</cx:pt>
          <cx:pt idx="747">-2.9929999999999999</cx:pt>
          <cx:pt idx="748">-2.9980000000000002</cx:pt>
          <cx:pt idx="749">-3.0219999999999998</cx:pt>
          <cx:pt idx="750">-2.9470000000000001</cx:pt>
          <cx:pt idx="751">-3.0870000000000002</cx:pt>
          <cx:pt idx="752">-3.0059999999999998</cx:pt>
          <cx:pt idx="753">-2.9740000000000002</cx:pt>
          <cx:pt idx="754">-3.056</cx:pt>
          <cx:pt idx="755">-3.048</cx:pt>
          <cx:pt idx="756">-3.0249999999999999</cx:pt>
          <cx:pt idx="757">-3.0059999999999998</cx:pt>
          <cx:pt idx="758">-3.044</cx:pt>
          <cx:pt idx="759">-2.996</cx:pt>
          <cx:pt idx="760">-2.9809999999999999</cx:pt>
          <cx:pt idx="761">-2.9830000000000001</cx:pt>
          <cx:pt idx="762">-3.008</cx:pt>
          <cx:pt idx="763">-2.956</cx:pt>
          <cx:pt idx="764">-3.0230000000000001</cx:pt>
          <cx:pt idx="765">-3.0129999999999999</cx:pt>
          <cx:pt idx="766">-3.0219999999999998</cx:pt>
          <cx:pt idx="767">-3.012</cx:pt>
          <cx:pt idx="768">-3.0840000000000001</cx:pt>
          <cx:pt idx="769">-2.9990000000000001</cx:pt>
          <cx:pt idx="770">-2.9750000000000001</cx:pt>
          <cx:pt idx="771">-3.0590000000000002</cx:pt>
          <cx:pt idx="772">-2.9750000000000001</cx:pt>
          <cx:pt idx="773">-3.0600000000000001</cx:pt>
          <cx:pt idx="774">-3.0169999999999999</cx:pt>
          <cx:pt idx="775">-2.9980000000000002</cx:pt>
          <cx:pt idx="776">-2.9470000000000001</cx:pt>
          <cx:pt idx="777">-3.0459999999999998</cx:pt>
          <cx:pt idx="778">-2.9870000000000001</cx:pt>
          <cx:pt idx="779">-3.0310000000000001</cx:pt>
          <cx:pt idx="780">-2.9790000000000001</cx:pt>
          <cx:pt idx="781">-2.9710000000000001</cx:pt>
          <cx:pt idx="782">-2.9340000000000002</cx:pt>
          <cx:pt idx="783">-2.9340000000000002</cx:pt>
          <cx:pt idx="784">-3.0179999999999998</cx:pt>
          <cx:pt idx="785">-3.0110000000000001</cx:pt>
          <cx:pt idx="786">-3.004</cx:pt>
          <cx:pt idx="787">-3.036</cx:pt>
          <cx:pt idx="788">-2.9729999999999999</cx:pt>
          <cx:pt idx="789">-3.0310000000000001</cx:pt>
          <cx:pt idx="790">-2.988</cx:pt>
          <cx:pt idx="791">-2.9649999999999999</cx:pt>
          <cx:pt idx="792">-2.956</cx:pt>
          <cx:pt idx="793">-3.0249999999999999</cx:pt>
          <cx:pt idx="794">-3.0150000000000001</cx:pt>
          <cx:pt idx="795">-3.0569999999999999</cx:pt>
          <cx:pt idx="796">-3.0619999999999998</cx:pt>
          <cx:pt idx="797">-3.0579999999999998</cx:pt>
          <cx:pt idx="798">-2.9550000000000001</cx:pt>
          <cx:pt idx="799">-3.024</cx:pt>
          <cx:pt idx="800">-3.0150000000000001</cx:pt>
          <cx:pt idx="801">-2.9790000000000001</cx:pt>
          <cx:pt idx="802">-3.0009999999999999</cx:pt>
          <cx:pt idx="803">-3.0499999999999998</cx:pt>
          <cx:pt idx="804">-2.9769999999999999</cx:pt>
          <cx:pt idx="805">-3.02</cx:pt>
          <cx:pt idx="806">-2.9950000000000001</cx:pt>
          <cx:pt idx="807">-3.024</cx:pt>
          <cx:pt idx="808">-3.0019999999999998</cx:pt>
          <cx:pt idx="809">-2.9780000000000002</cx:pt>
          <cx:pt idx="810">-2.948</cx:pt>
          <cx:pt idx="811">-2.9860000000000002</cx:pt>
          <cx:pt idx="812">-2.964</cx:pt>
          <cx:pt idx="813">-3.077</cx:pt>
          <cx:pt idx="814">-3.0179999999999998</cx:pt>
          <cx:pt idx="815">-3.0009999999999999</cx:pt>
          <cx:pt idx="816">-2.9889999999999999</cx:pt>
          <cx:pt idx="817">-2.9670000000000001</cx:pt>
          <cx:pt idx="818">-3.0459999999999998</cx:pt>
          <cx:pt idx="819">-2.9580000000000002</cx:pt>
          <cx:pt idx="820">-3.0329999999999999</cx:pt>
          <cx:pt idx="821">-3</cx:pt>
          <cx:pt idx="822">-2.992</cx:pt>
          <cx:pt idx="823">-3.0600000000000001</cx:pt>
          <cx:pt idx="824">-2.9929999999999999</cx:pt>
          <cx:pt idx="825">-2.976</cx:pt>
          <cx:pt idx="826">-3.0179999999999998</cx:pt>
          <cx:pt idx="827">-2.9910000000000001</cx:pt>
          <cx:pt idx="828">-3.1150000000000002</cx:pt>
          <cx:pt idx="829">-3.0739999999999998</cx:pt>
          <cx:pt idx="830">-2.9780000000000002</cx:pt>
          <cx:pt idx="831">-3.0489999999999999</cx:pt>
          <cx:pt idx="832">-3.008</cx:pt>
          <cx:pt idx="833">-2.9980000000000002</cx:pt>
          <cx:pt idx="834">-2.952</cx:pt>
          <cx:pt idx="835">-3.004</cx:pt>
          <cx:pt idx="836">-2.9750000000000001</cx:pt>
          <cx:pt idx="837">-3.1000000000000001</cx:pt>
          <cx:pt idx="838">-3.0569999999999999</cx:pt>
          <cx:pt idx="839">-2.9420000000000002</cx:pt>
          <cx:pt idx="840">-3.0510000000000002</cx:pt>
          <cx:pt idx="841">-2.992</cx:pt>
          <cx:pt idx="842">-3.0179999999999998</cx:pt>
          <cx:pt idx="843">-3.0499999999999998</cx:pt>
          <cx:pt idx="844">-3.0150000000000001</cx:pt>
          <cx:pt idx="845">-2.9980000000000002</cx:pt>
          <cx:pt idx="846">-2.9580000000000002</cx:pt>
          <cx:pt idx="847">-3.0190000000000001</cx:pt>
          <cx:pt idx="848">-2.968</cx:pt>
          <cx:pt idx="849">-2.956</cx:pt>
          <cx:pt idx="850">-2.9969999999999999</cx:pt>
          <cx:pt idx="851">-3.0209999999999999</cx:pt>
          <cx:pt idx="852">-2.919</cx:pt>
          <cx:pt idx="853">-2.9580000000000002</cx:pt>
          <cx:pt idx="854">-3.02</cx:pt>
          <cx:pt idx="855">-3.0009999999999999</cx:pt>
          <cx:pt idx="856">-2.9860000000000002</cx:pt>
          <cx:pt idx="857">-3.0960000000000001</cx:pt>
          <cx:pt idx="858">-3.0049999999999999</cx:pt>
          <cx:pt idx="859">-2.9860000000000002</cx:pt>
          <cx:pt idx="860">-3.0150000000000001</cx:pt>
          <cx:pt idx="861">-2.972</cx:pt>
          <cx:pt idx="862">-3.0289999999999999</cx:pt>
          <cx:pt idx="863">-2.9980000000000002</cx:pt>
          <cx:pt idx="864">-3.077</cx:pt>
          <cx:pt idx="865">-3.0939999999999999</cx:pt>
          <cx:pt idx="866">-2.9569999999999999</cx:pt>
          <cx:pt idx="867">-2.9249999999999998</cx:pt>
          <cx:pt idx="868">-3.0569999999999999</cx:pt>
          <cx:pt idx="869">-3.0289999999999999</cx:pt>
          <cx:pt idx="870">-3.024</cx:pt>
          <cx:pt idx="871">-3.0030000000000001</cx:pt>
          <cx:pt idx="872">-3.0339999999999998</cx:pt>
          <cx:pt idx="873">-3.04</cx:pt>
          <cx:pt idx="874">-3.0369999999999999</cx:pt>
          <cx:pt idx="875">-2.9950000000000001</cx:pt>
          <cx:pt idx="876">-2.9710000000000001</cx:pt>
          <cx:pt idx="877">-2.9769999999999999</cx:pt>
          <cx:pt idx="878">-3.0550000000000002</cx:pt>
          <cx:pt idx="879">-3.0379999999999998</cx:pt>
          <cx:pt idx="880">-3.0259999999999998</cx:pt>
          <cx:pt idx="881">-2.976</cx:pt>
          <cx:pt idx="882">-3.0219999999999998</cx:pt>
          <cx:pt idx="883">-3.0139999999999998</cx:pt>
          <cx:pt idx="884">-3.0470000000000002</cx:pt>
          <cx:pt idx="885">-3.0339999999999998</cx:pt>
          <cx:pt idx="886">-3.0030000000000001</cx:pt>
          <cx:pt idx="887">-2.9950000000000001</cx:pt>
          <cx:pt idx="888">-3.0409999999999999</cx:pt>
          <cx:pt idx="889">-3.0760000000000001</cx:pt>
          <cx:pt idx="890">-2.996</cx:pt>
          <cx:pt idx="891">-3.028</cx:pt>
          <cx:pt idx="892">-3.0190000000000001</cx:pt>
          <cx:pt idx="893">-3.0139999999999998</cx:pt>
          <cx:pt idx="894">-2.9849999999999999</cx:pt>
          <cx:pt idx="895">-3.016</cx:pt>
          <cx:pt idx="896">-3.0510000000000002</cx:pt>
          <cx:pt idx="897">-3.0259999999999998</cx:pt>
          <cx:pt idx="898">-2.9729999999999999</cx:pt>
          <cx:pt idx="899">-2.956</cx:pt>
          <cx:pt idx="900">-2.9969999999999999</cx:pt>
          <cx:pt idx="901">-3.0049999999999999</cx:pt>
          <cx:pt idx="902">-3.0289999999999999</cx:pt>
          <cx:pt idx="903">-2.9830000000000001</cx:pt>
          <cx:pt idx="904">-2.964</cx:pt>
          <cx:pt idx="905">-3.0129999999999999</cx:pt>
          <cx:pt idx="906">-3.0379999999999998</cx:pt>
          <cx:pt idx="907">-3.101</cx:pt>
          <cx:pt idx="908">-2.9750000000000001</cx:pt>
          <cx:pt idx="909">-3.056</cx:pt>
          <cx:pt idx="910">-3.0030000000000001</cx:pt>
          <cx:pt idx="911">-2.9940000000000002</cx:pt>
          <cx:pt idx="912">-2.9849999999999999</cx:pt>
          <cx:pt idx="913">-3.036</cx:pt>
          <cx:pt idx="914">-3.0009999999999999</cx:pt>
          <cx:pt idx="915">-3.0830000000000002</cx:pt>
          <cx:pt idx="916">-2.9750000000000001</cx:pt>
          <cx:pt idx="917">-3.024</cx:pt>
          <cx:pt idx="918">-3.012</cx:pt>
          <cx:pt idx="919">-3.0089999999999999</cx:pt>
          <cx:pt idx="920">-2.9750000000000001</cx:pt>
          <cx:pt idx="921">-2.9630000000000001</cx:pt>
          <cx:pt idx="922">-2.9900000000000002</cx:pt>
          <cx:pt idx="923">-3.048</cx:pt>
          <cx:pt idx="924">-2.9830000000000001</cx:pt>
          <cx:pt idx="925">-2.9809999999999999</cx:pt>
          <cx:pt idx="926">-3.0059999999999998</cx:pt>
          <cx:pt idx="927">-3.036</cx:pt>
          <cx:pt idx="928">-2.9910000000000001</cx:pt>
          <cx:pt idx="929">-3.0230000000000001</cx:pt>
          <cx:pt idx="930">-3.0049999999999999</cx:pt>
          <cx:pt idx="931">-2.992</cx:pt>
          <cx:pt idx="932">-3.0830000000000002</cx:pt>
          <cx:pt idx="933">-2.9940000000000002</cx:pt>
          <cx:pt idx="934">-3.048</cx:pt>
          <cx:pt idx="935">-3.0459999999999998</cx:pt>
          <cx:pt idx="936">-3.0110000000000001</cx:pt>
          <cx:pt idx="937">-3.0880000000000001</cx:pt>
          <cx:pt idx="938">-3.0390000000000001</cx:pt>
          <cx:pt idx="939">-3.125</cx:pt>
          <cx:pt idx="940">-3.0089999999999999</cx:pt>
          <cx:pt idx="941">-3.02</cx:pt>
          <cx:pt idx="942">-3.0779999999999998</cx:pt>
          <cx:pt idx="943">-3.0419999999999998</cx:pt>
          <cx:pt idx="944">-3.056</cx:pt>
          <cx:pt idx="945">-2.9849999999999999</cx:pt>
          <cx:pt idx="946">-3.0609999999999999</cx:pt>
          <cx:pt idx="947">-3.0470000000000002</cx:pt>
          <cx:pt idx="948">-2.9790000000000001</cx:pt>
          <cx:pt idx="949">-3.0169999999999999</cx:pt>
          <cx:pt idx="950">-3.0179999999999998</cx:pt>
          <cx:pt idx="951">-3.008</cx:pt>
          <cx:pt idx="952">-3.0499999999999998</cx:pt>
          <cx:pt idx="953">-3.0249999999999999</cx:pt>
          <cx:pt idx="954">-2.9489999999999998</cx:pt>
          <cx:pt idx="955">-2.9950000000000001</cx:pt>
          <cx:pt idx="956">-3.0089999999999999</cx:pt>
          <cx:pt idx="957">-3.077</cx:pt>
          <cx:pt idx="958">-3.1000000000000001</cx:pt>
          <cx:pt idx="959">-3.0019999999999998</cx:pt>
          <cx:pt idx="960">-3.0070000000000001</cx:pt>
          <cx:pt idx="961">-2.9860000000000002</cx:pt>
          <cx:pt idx="962">-3.0609999999999999</cx:pt>
          <cx:pt idx="963">-2.9870000000000001</cx:pt>
          <cx:pt idx="964">-3.0659999999999998</cx:pt>
          <cx:pt idx="965">-3.0619999999999998</cx:pt>
          <cx:pt idx="966">-3.0030000000000001</cx:pt>
          <cx:pt idx="967">-3.02</cx:pt>
          <cx:pt idx="968">-3.0840000000000001</cx:pt>
          <cx:pt idx="969">-3.0750000000000002</cx:pt>
          <cx:pt idx="970">-3.0369999999999999</cx:pt>
          <cx:pt idx="971">-3.0819999999999999</cx:pt>
          <cx:pt idx="972">-3.0129999999999999</cx:pt>
          <cx:pt idx="973">-3.0659999999999998</cx:pt>
          <cx:pt idx="974">-3.0270000000000001</cx:pt>
          <cx:pt idx="975">-3.0270000000000001</cx:pt>
          <cx:pt idx="976">-3.0030000000000001</cx:pt>
          <cx:pt idx="977">-3.0529999999999999</cx:pt>
          <cx:pt idx="978">-3.016</cx:pt>
          <cx:pt idx="979">-2.9900000000000002</cx:pt>
          <cx:pt idx="980">-3.0550000000000002</cx:pt>
          <cx:pt idx="981">-3.0630000000000002</cx:pt>
          <cx:pt idx="982">-3.0099999999999998</cx:pt>
          <cx:pt idx="983">-3.073</cx:pt>
          <cx:pt idx="984">-3.0710000000000002</cx:pt>
          <cx:pt idx="985">-3.0600000000000001</cx:pt>
          <cx:pt idx="986">-3.0630000000000002</cx:pt>
          <cx:pt idx="987">-3.0019999999999998</cx:pt>
          <cx:pt idx="988">-3.0739999999999998</cx:pt>
          <cx:pt idx="989">-3.0099999999999998</cx:pt>
          <cx:pt idx="990">-2.9809999999999999</cx:pt>
          <cx:pt idx="991">-3.0619999999999998</cx:pt>
          <cx:pt idx="992">-3.0430000000000001</cx:pt>
          <cx:pt idx="993">-3.0449999999999999</cx:pt>
          <cx:pt idx="994">-3.008</cx:pt>
          <cx:pt idx="995">-3.101</cx:pt>
          <cx:pt idx="996">-3.0409999999999999</cx:pt>
          <cx:pt idx="997">-3.0539999999999998</cx:pt>
          <cx:pt idx="998">-3.0699999999999998</cx:pt>
          <cx:pt idx="999">-3.0710000000000002</cx:pt>
        </cx:lvl>
      </cx:numDim>
    </cx:data>
  </cx:chartData>
  <cx:chart>
    <cx:plotArea>
      <cx:plotAreaRegion>
        <cx:series layoutId="clusteredColumn" uniqueId="{A9635220-C089-4D51-A156-B9656240437B}">
          <cx:spPr>
            <a:solidFill>
              <a:schemeClr val="bg2"/>
            </a:solidFill>
            <a:ln w="6350">
              <a:solidFill>
                <a:schemeClr val="tx1"/>
              </a:solidFill>
            </a:ln>
          </cx:spPr>
          <cx:dataId val="0"/>
          <cx:layoutPr>
            <cx:binning intervalClosed="r" underflow="-3.1499999999999999">
              <cx:binSize val="0.05000000000000001"/>
            </cx:binning>
          </cx:layoutPr>
        </cx:series>
      </cx:plotAreaRegion>
      <cx:axis id="0">
        <cx:catScaling gapWidth="0"/>
        <cx:tickLabels/>
      </cx:axis>
      <cx:axis id="1">
        <cx:valScaling/>
        <cx:majorGridlines/>
        <cx:tickLabels/>
      </cx:axis>
    </cx:plotArea>
  </cx:chart>
</cx:chartSpace>
</file>

<file path=word/charts/chartEx5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'[SCD cost simulation lovo-cel final_revised1121.xlsm]Sim'!$H$5:$H$1004</cx:f>
        <cx:lvl ptCount="1000" formatCode="&quot;$&quot;#,##0.00">
          <cx:pt idx="0">-2.931</cx:pt>
          <cx:pt idx="1">-2.944</cx:pt>
          <cx:pt idx="2">-2.9039999999999999</cx:pt>
          <cx:pt idx="3">-2.9140000000000001</cx:pt>
          <cx:pt idx="4">-2.8719999999999999</cx:pt>
          <cx:pt idx="5">-2.9180000000000001</cx:pt>
          <cx:pt idx="6">-2.8700000000000001</cx:pt>
          <cx:pt idx="7">-2.895</cx:pt>
          <cx:pt idx="8">-2.8479999999999999</cx:pt>
          <cx:pt idx="9">-2.8780000000000001</cx:pt>
          <cx:pt idx="10">-2.8530000000000002</cx:pt>
          <cx:pt idx="11">-2.8620000000000001</cx:pt>
          <cx:pt idx="12">-2.823</cx:pt>
          <cx:pt idx="13">-2.8180000000000001</cx:pt>
          <cx:pt idx="14">-2.8100000000000001</cx:pt>
          <cx:pt idx="15">-2.794</cx:pt>
          <cx:pt idx="16">-2.8929999999999998</cx:pt>
          <cx:pt idx="17">-2.8149999999999999</cx:pt>
          <cx:pt idx="18">-2.7850000000000001</cx:pt>
          <cx:pt idx="19">-2.9169999999999998</cx:pt>
          <cx:pt idx="20">-2.8330000000000002</cx:pt>
          <cx:pt idx="21">-2.8879999999999999</cx:pt>
          <cx:pt idx="22">-2.8849999999999998</cx:pt>
          <cx:pt idx="23">-2.8540000000000001</cx:pt>
          <cx:pt idx="24">-2.7879999999999998</cx:pt>
          <cx:pt idx="25">-2.8919999999999999</cx:pt>
          <cx:pt idx="26">-2.8650000000000002</cx:pt>
          <cx:pt idx="27">-2.8439999999999999</cx:pt>
          <cx:pt idx="28">-2.907</cx:pt>
          <cx:pt idx="29">-2.8889999999999998</cx:pt>
          <cx:pt idx="30">-2.8340000000000001</cx:pt>
          <cx:pt idx="31">-2.903</cx:pt>
          <cx:pt idx="32">-2.859</cx:pt>
          <cx:pt idx="33">-2.9239999999999999</cx:pt>
          <cx:pt idx="34">-2.895</cx:pt>
          <cx:pt idx="35">-2.8919999999999999</cx:pt>
          <cx:pt idx="36">-2.8069999999999999</cx:pt>
          <cx:pt idx="37">-2.7970000000000002</cx:pt>
          <cx:pt idx="38">-2.827</cx:pt>
          <cx:pt idx="39">-2.9159999999999999</cx:pt>
          <cx:pt idx="40">-2.879</cx:pt>
          <cx:pt idx="41">-2.8599999999999999</cx:pt>
          <cx:pt idx="42">-2.984</cx:pt>
          <cx:pt idx="43">-2.859</cx:pt>
          <cx:pt idx="44">-2.8170000000000002</cx:pt>
          <cx:pt idx="45">-2.794</cx:pt>
          <cx:pt idx="46">-2.9079999999999999</cx:pt>
          <cx:pt idx="47">-2.8780000000000001</cx:pt>
          <cx:pt idx="48">-2.8769999999999998</cx:pt>
          <cx:pt idx="49">-2.8359999999999999</cx:pt>
          <cx:pt idx="50">-2.7759999999999998</cx:pt>
          <cx:pt idx="51">-2.8919999999999999</cx:pt>
          <cx:pt idx="52">-2.8719999999999999</cx:pt>
          <cx:pt idx="53">-2.8540000000000001</cx:pt>
          <cx:pt idx="54">-2.907</cx:pt>
          <cx:pt idx="55">-2.8799999999999999</cx:pt>
          <cx:pt idx="56">-2.859</cx:pt>
          <cx:pt idx="57">-2.871</cx:pt>
          <cx:pt idx="58">-2.8180000000000001</cx:pt>
          <cx:pt idx="59">-2.766</cx:pt>
          <cx:pt idx="60">-2.9020000000000001</cx:pt>
          <cx:pt idx="61">-2.8380000000000001</cx:pt>
          <cx:pt idx="62">-2.8380000000000001</cx:pt>
          <cx:pt idx="63">-2.7909999999999999</cx:pt>
          <cx:pt idx="64">-2.7610000000000001</cx:pt>
          <cx:pt idx="65">-2.7519999999999998</cx:pt>
          <cx:pt idx="66">-2.8980000000000001</cx:pt>
          <cx:pt idx="67">-2.8879999999999999</cx:pt>
          <cx:pt idx="68">-2.8839999999999999</cx:pt>
          <cx:pt idx="69">-2.867</cx:pt>
          <cx:pt idx="70">-2.8610000000000002</cx:pt>
          <cx:pt idx="71">-2.8140000000000001</cx:pt>
          <cx:pt idx="72">-2.8069999999999999</cx:pt>
          <cx:pt idx="73">-2.806</cx:pt>
          <cx:pt idx="74">-2.9279999999999999</cx:pt>
          <cx:pt idx="75">-2.8300000000000001</cx:pt>
          <cx:pt idx="76">-2.8279999999999998</cx:pt>
          <cx:pt idx="77">-2.8969999999999998</cx:pt>
          <cx:pt idx="78">-2.895</cx:pt>
          <cx:pt idx="79">-2.8410000000000002</cx:pt>
          <cx:pt idx="80">-2.8330000000000002</cx:pt>
          <cx:pt idx="81">-2.8300000000000001</cx:pt>
          <cx:pt idx="82">-2.8260000000000001</cx:pt>
          <cx:pt idx="83">-2.8220000000000001</cx:pt>
          <cx:pt idx="84">-2.819</cx:pt>
          <cx:pt idx="85">-2.8740000000000001</cx:pt>
          <cx:pt idx="86">-2.871</cx:pt>
          <cx:pt idx="87">-2.778</cx:pt>
          <cx:pt idx="88">-2.7469999999999999</cx:pt>
          <cx:pt idx="89">-2.867</cx:pt>
          <cx:pt idx="90">-2.8650000000000002</cx:pt>
          <cx:pt idx="91">-2.8479999999999999</cx:pt>
          <cx:pt idx="92">-2.843</cx:pt>
          <cx:pt idx="93">-2.8410000000000002</cx:pt>
          <cx:pt idx="94">-2.8380000000000001</cx:pt>
          <cx:pt idx="95">-2.8370000000000002</cx:pt>
          <cx:pt idx="96">-2.847</cx:pt>
          <cx:pt idx="97">-2.8300000000000001</cx:pt>
          <cx:pt idx="98">-2.8239999999999998</cx:pt>
          <cx:pt idx="99">-2.7799999999999998</cx:pt>
          <cx:pt idx="100">-2.9239999999999999</cx:pt>
          <cx:pt idx="101">-2.8999999999999999</cx:pt>
          <cx:pt idx="102">-2.895</cx:pt>
          <cx:pt idx="103">-2.8450000000000002</cx:pt>
          <cx:pt idx="104">-2.8420000000000001</cx:pt>
          <cx:pt idx="105">-2.8410000000000002</cx:pt>
          <cx:pt idx="106">-2.8410000000000002</cx:pt>
          <cx:pt idx="107">-2.8050000000000002</cx:pt>
          <cx:pt idx="108">-2.798</cx:pt>
          <cx:pt idx="109">-2.7719999999999998</cx:pt>
          <cx:pt idx="110">-2.944</cx:pt>
          <cx:pt idx="111">-2.8809999999999998</cx:pt>
          <cx:pt idx="112">-2.843</cx:pt>
          <cx:pt idx="113">-2.8039999999999998</cx:pt>
          <cx:pt idx="114">-2.875</cx:pt>
          <cx:pt idx="115">-2.8570000000000002</cx:pt>
          <cx:pt idx="116">-2.831</cx:pt>
          <cx:pt idx="117">-2.802</cx:pt>
          <cx:pt idx="118">-2.794</cx:pt>
          <cx:pt idx="119">-2.7879999999999998</cx:pt>
          <cx:pt idx="120">-2.7850000000000001</cx:pt>
          <cx:pt idx="121">-2.8929999999999998</cx:pt>
          <cx:pt idx="122">-2.8479999999999999</cx:pt>
          <cx:pt idx="123">-2.8220000000000001</cx:pt>
          <cx:pt idx="124">-2.8220000000000001</cx:pt>
          <cx:pt idx="125">-2.8210000000000002</cx:pt>
          <cx:pt idx="126">-2.8159999999999998</cx:pt>
          <cx:pt idx="127">-2.8090000000000002</cx:pt>
          <cx:pt idx="128">-2.794</cx:pt>
          <cx:pt idx="129">-2.7879999999999998</cx:pt>
          <cx:pt idx="130">-2.726</cx:pt>
          <cx:pt idx="131">-2.855</cx:pt>
          <cx:pt idx="132">-2.8530000000000002</cx:pt>
          <cx:pt idx="133">-2.847</cx:pt>
          <cx:pt idx="134">-2.8460000000000001</cx:pt>
          <cx:pt idx="135">-2.8450000000000002</cx:pt>
          <cx:pt idx="136">-2.8239999999999998</cx:pt>
          <cx:pt idx="137">-2.879</cx:pt>
          <cx:pt idx="138">-2.8410000000000002</cx:pt>
          <cx:pt idx="139">-2.835</cx:pt>
          <cx:pt idx="140">-2.8199999999999998</cx:pt>
          <cx:pt idx="141">-2.8140000000000001</cx:pt>
          <cx:pt idx="142">-2.8079999999999998</cx:pt>
          <cx:pt idx="143">-2.8050000000000002</cx:pt>
          <cx:pt idx="144">-2.8410000000000002</cx:pt>
          <cx:pt idx="145">-2.8149999999999999</cx:pt>
          <cx:pt idx="146">-2.8140000000000001</cx:pt>
          <cx:pt idx="147">-2.7770000000000001</cx:pt>
          <cx:pt idx="148">-2.7549999999999999</cx:pt>
          <cx:pt idx="149">-2.8690000000000002</cx:pt>
          <cx:pt idx="150">-2.8479999999999999</cx:pt>
          <cx:pt idx="151">-2.8650000000000002</cx:pt>
          <cx:pt idx="152">-2.8519999999999999</cx:pt>
          <cx:pt idx="153">-2.8330000000000002</cx:pt>
          <cx:pt idx="154">-2.8100000000000001</cx:pt>
          <cx:pt idx="155">-2.8029999999999999</cx:pt>
          <cx:pt idx="156">-2.8029999999999999</cx:pt>
          <cx:pt idx="157">-2.7829999999999999</cx:pt>
          <cx:pt idx="158">-2.887</cx:pt>
          <cx:pt idx="159">-2.8650000000000002</cx:pt>
          <cx:pt idx="160">-2.847</cx:pt>
          <cx:pt idx="161">-2.8330000000000002</cx:pt>
          <cx:pt idx="162">-2.8290000000000002</cx:pt>
          <cx:pt idx="163">-2.8100000000000001</cx:pt>
          <cx:pt idx="164">-2.7959999999999998</cx:pt>
          <cx:pt idx="165">-2.79</cx:pt>
          <cx:pt idx="166">-2.774</cx:pt>
          <cx:pt idx="167">-2.8969999999999998</cx:pt>
          <cx:pt idx="168">-2.8620000000000001</cx:pt>
          <cx:pt idx="169">-2.8410000000000002</cx:pt>
          <cx:pt idx="170">-2.8380000000000001</cx:pt>
          <cx:pt idx="171">-2.8109999999999999</cx:pt>
          <cx:pt idx="172">-2.802</cx:pt>
          <cx:pt idx="173">-2.794</cx:pt>
          <cx:pt idx="174">-2.851</cx:pt>
          <cx:pt idx="175">-2.831</cx:pt>
          <cx:pt idx="176">-2.8149999999999999</cx:pt>
          <cx:pt idx="177">-2.8069999999999999</cx:pt>
          <cx:pt idx="178">-2.7869999999999999</cx:pt>
          <cx:pt idx="179">-2.738</cx:pt>
          <cx:pt idx="180">-2.79</cx:pt>
          <cx:pt idx="181">-2.7799999999999998</cx:pt>
          <cx:pt idx="182">-2.7759999999999998</cx:pt>
          <cx:pt idx="183">-2.7639999999999998</cx:pt>
          <cx:pt idx="184">-2.758</cx:pt>
          <cx:pt idx="185">-2.863</cx:pt>
          <cx:pt idx="186">-2.786</cx:pt>
          <cx:pt idx="187">-2.7810000000000001</cx:pt>
          <cx:pt idx="188">-2.7679999999999998</cx:pt>
          <cx:pt idx="189">-2.8260000000000001</cx:pt>
          <cx:pt idx="190">-2.8090000000000002</cx:pt>
          <cx:pt idx="191">-2.7829999999999999</cx:pt>
          <cx:pt idx="192">-2.7309999999999999</cx:pt>
          <cx:pt idx="193">-2.8410000000000002</cx:pt>
          <cx:pt idx="194">-2.839</cx:pt>
          <cx:pt idx="195">-2.827</cx:pt>
          <cx:pt idx="196">-2.8149999999999999</cx:pt>
          <cx:pt idx="197">-2.7650000000000001</cx:pt>
          <cx:pt idx="198">-2.8940000000000001</cx:pt>
          <cx:pt idx="199">-2.879</cx:pt>
          <cx:pt idx="200">-2.8740000000000001</cx:pt>
          <cx:pt idx="201">-2.8199999999999998</cx:pt>
          <cx:pt idx="202">-2.8159999999999998</cx:pt>
          <cx:pt idx="203">-2.7930000000000001</cx:pt>
          <cx:pt idx="204">-2.9009999999999998</cx:pt>
          <cx:pt idx="205">-2.8250000000000002</cx:pt>
          <cx:pt idx="206">-2.7959999999999998</cx:pt>
          <cx:pt idx="207">-2.7829999999999999</cx:pt>
          <cx:pt idx="208">-2.8420000000000001</cx:pt>
          <cx:pt idx="209">-2.8039999999999998</cx:pt>
          <cx:pt idx="210">-2.7989999999999999</cx:pt>
          <cx:pt idx="211">-2.7170000000000001</cx:pt>
          <cx:pt idx="212">-2.8210000000000002</cx:pt>
          <cx:pt idx="213">-2.8199999999999998</cx:pt>
          <cx:pt idx="214">-2.875</cx:pt>
          <cx:pt idx="215">-2.8530000000000002</cx:pt>
          <cx:pt idx="216">-2.8519999999999999</cx:pt>
          <cx:pt idx="217">-2.7839999999999998</cx:pt>
          <cx:pt idx="218">-2.7519999999999998</cx:pt>
          <cx:pt idx="219">-2.8599999999999999</cx:pt>
          <cx:pt idx="220">-2.8490000000000002</cx:pt>
          <cx:pt idx="221">-2.843</cx:pt>
          <cx:pt idx="222">-2.782</cx:pt>
          <cx:pt idx="223">-2.754</cx:pt>
          <cx:pt idx="224">-2.8340000000000001</cx:pt>
          <cx:pt idx="225">-2.8220000000000001</cx:pt>
          <cx:pt idx="226">-2.794</cx:pt>
          <cx:pt idx="227">-2.7879999999999998</cx:pt>
          <cx:pt idx="228">-2.7440000000000002</cx:pt>
          <cx:pt idx="229">-2.7040000000000002</cx:pt>
          <cx:pt idx="230">-2.835</cx:pt>
          <cx:pt idx="231">-2.8250000000000002</cx:pt>
          <cx:pt idx="232">-2.7709999999999999</cx:pt>
          <cx:pt idx="233">-2.7429999999999999</cx:pt>
          <cx:pt idx="234">-2.8010000000000002</cx:pt>
          <cx:pt idx="235">-2.77</cx:pt>
          <cx:pt idx="236">-2.722</cx:pt>
          <cx:pt idx="237">-2.8969999999999998</cx:pt>
          <cx:pt idx="238">-2.8700000000000001</cx:pt>
          <cx:pt idx="239">-2.806</cx:pt>
          <cx:pt idx="240">-2.75</cx:pt>
          <cx:pt idx="241">-2.8580000000000001</cx:pt>
          <cx:pt idx="242">-2.7909999999999999</cx:pt>
          <cx:pt idx="243">-2.7839999999999998</cx:pt>
          <cx:pt idx="244">-2.7639999999999998</cx:pt>
          <cx:pt idx="245">-2.8700000000000001</cx:pt>
          <cx:pt idx="246">-2.8690000000000002</cx:pt>
          <cx:pt idx="247">-2.8570000000000002</cx:pt>
          <cx:pt idx="248">-2.766</cx:pt>
          <cx:pt idx="249">-2.847</cx:pt>
          <cx:pt idx="250">-2.7789999999999999</cx:pt>
          <cx:pt idx="251">-2.8610000000000002</cx:pt>
          <cx:pt idx="252">-2.8500000000000001</cx:pt>
          <cx:pt idx="253">-2.819</cx:pt>
          <cx:pt idx="254">-2.794</cx:pt>
          <cx:pt idx="255">-2.782</cx:pt>
          <cx:pt idx="256">-2.7599999999999998</cx:pt>
          <cx:pt idx="257">-2.7429999999999999</cx:pt>
          <cx:pt idx="258">-2.8100000000000001</cx:pt>
          <cx:pt idx="259">-2.8039999999999998</cx:pt>
          <cx:pt idx="260">-2.7719999999999998</cx:pt>
          <cx:pt idx="261">-2.738</cx:pt>
          <cx:pt idx="262">-2.7919999999999998</cx:pt>
          <cx:pt idx="263">-2.7810000000000001</cx:pt>
          <cx:pt idx="264">-2.8420000000000001</cx:pt>
          <cx:pt idx="265">-2.8220000000000001</cx:pt>
          <cx:pt idx="266">-2.778</cx:pt>
          <cx:pt idx="267">-2.8250000000000002</cx:pt>
          <cx:pt idx="268">-2.7959999999999998</cx:pt>
          <cx:pt idx="269">-2.8519999999999999</cx:pt>
          <cx:pt idx="270">-2.8290000000000002</cx:pt>
          <cx:pt idx="271">-2.8279999999999998</cx:pt>
          <cx:pt idx="272">-2.798</cx:pt>
          <cx:pt idx="273">-2.7839999999999998</cx:pt>
          <cx:pt idx="274">-2.8250000000000002</cx:pt>
          <cx:pt idx="275">-2.8079999999999998</cx:pt>
          <cx:pt idx="276">-2.8029999999999999</cx:pt>
          <cx:pt idx="277">-2.7440000000000002</cx:pt>
          <cx:pt idx="278">-2.8380000000000001</cx:pt>
          <cx:pt idx="279">-2.835</cx:pt>
          <cx:pt idx="280">-2.8130000000000002</cx:pt>
          <cx:pt idx="281">-2.7919999999999998</cx:pt>
          <cx:pt idx="282">-2.7730000000000001</cx:pt>
          <cx:pt idx="283">-2.7599999999999998</cx:pt>
          <cx:pt idx="284">-2.855</cx:pt>
          <cx:pt idx="285">-2.835</cx:pt>
          <cx:pt idx="286">-2.798</cx:pt>
          <cx:pt idx="287">-2.7970000000000002</cx:pt>
          <cx:pt idx="288">-2.7890000000000001</cx:pt>
          <cx:pt idx="289">-2.786</cx:pt>
          <cx:pt idx="290">-2.7850000000000001</cx:pt>
          <cx:pt idx="291">-2.7589999999999999</cx:pt>
          <cx:pt idx="292">-2.8490000000000002</cx:pt>
          <cx:pt idx="293">-2.7549999999999999</cx:pt>
          <cx:pt idx="294">-2.8149999999999999</cx:pt>
          <cx:pt idx="295">-2.7589999999999999</cx:pt>
          <cx:pt idx="296">-2.75</cx:pt>
          <cx:pt idx="297">-2.7450000000000001</cx:pt>
          <cx:pt idx="298">-2.7669999999999999</cx:pt>
          <cx:pt idx="299">-2.7559999999999998</cx:pt>
          <cx:pt idx="300">-2.8149999999999999</cx:pt>
          <cx:pt idx="301">-2.6859999999999999</cx:pt>
          <cx:pt idx="302">-2.8079999999999998</cx:pt>
          <cx:pt idx="303">-2.746</cx:pt>
          <cx:pt idx="304">-2.7360000000000002</cx:pt>
          <cx:pt idx="305">-2.907</cx:pt>
          <cx:pt idx="306">-2.798</cx:pt>
          <cx:pt idx="307">-2.7909999999999999</cx:pt>
          <cx:pt idx="308">-2.7869999999999999</cx:pt>
          <cx:pt idx="309">-2.7789999999999999</cx:pt>
          <cx:pt idx="310">-2.7549999999999999</cx:pt>
          <cx:pt idx="311">-2.8260000000000001</cx:pt>
          <cx:pt idx="312">-2.8149999999999999</cx:pt>
          <cx:pt idx="313">-2.7210000000000001</cx:pt>
          <cx:pt idx="314">-2.8199999999999998</cx:pt>
          <cx:pt idx="315">-2.8460000000000001</cx:pt>
          <cx:pt idx="316">-2.8330000000000002</cx:pt>
          <cx:pt idx="317">-2.786</cx:pt>
          <cx:pt idx="318">-2.8599999999999999</cx:pt>
          <cx:pt idx="319">-2.79</cx:pt>
          <cx:pt idx="320">-2.8570000000000002</cx:pt>
          <cx:pt idx="321">-2.8359999999999999</cx:pt>
          <cx:pt idx="322">-2.7650000000000001</cx:pt>
          <cx:pt idx="323">-2.851</cx:pt>
          <cx:pt idx="324">-2.8119999999999998</cx:pt>
          <cx:pt idx="325">-2.819</cx:pt>
          <cx:pt idx="326">-2.782</cx:pt>
          <cx:pt idx="327">-2.758</cx:pt>
          <cx:pt idx="328">-2.778</cx:pt>
          <cx:pt idx="329">-2.7709999999999999</cx:pt>
          <cx:pt idx="330">-2.7570000000000001</cx:pt>
          <cx:pt idx="331">-2.7469999999999999</cx:pt>
          <cx:pt idx="332">-2.7730000000000001</cx:pt>
          <cx:pt idx="333">-2.7549999999999999</cx:pt>
          <cx:pt idx="334">-2.7410000000000001</cx:pt>
          <cx:pt idx="335">-2.8050000000000002</cx:pt>
          <cx:pt idx="336">-2.762</cx:pt>
          <cx:pt idx="337">-2.7599999999999998</cx:pt>
          <cx:pt idx="338">-2.7330000000000001</cx:pt>
          <cx:pt idx="339">-2.8100000000000001</cx:pt>
          <cx:pt idx="340">-2.786</cx:pt>
          <cx:pt idx="341">-2.7570000000000001</cx:pt>
          <cx:pt idx="342">-2.7349999999999999</cx:pt>
          <cx:pt idx="343">-2.8450000000000002</cx:pt>
          <cx:pt idx="344">-2.7919999999999998</cx:pt>
          <cx:pt idx="345">-2.774</cx:pt>
          <cx:pt idx="346">-2.7509999999999999</cx:pt>
          <cx:pt idx="347">-2.742</cx:pt>
          <cx:pt idx="348">-2.714</cx:pt>
          <cx:pt idx="349">-2.7549999999999999</cx:pt>
          <cx:pt idx="350">-2.8330000000000002</cx:pt>
          <cx:pt idx="351">-2.7759999999999998</cx:pt>
          <cx:pt idx="352">-2.738</cx:pt>
          <cx:pt idx="353">-2.7229999999999999</cx:pt>
          <cx:pt idx="354">-2.7080000000000002</cx:pt>
          <cx:pt idx="355">-2.6960000000000002</cx:pt>
          <cx:pt idx="356">-2.6600000000000001</cx:pt>
          <cx:pt idx="357">-2.8149999999999999</cx:pt>
          <cx:pt idx="358">-2.79</cx:pt>
          <cx:pt idx="359">-2.8180000000000001</cx:pt>
          <cx:pt idx="360">-2.7759999999999998</cx:pt>
          <cx:pt idx="361">-2.714</cx:pt>
          <cx:pt idx="362">-2.7919999999999998</cx:pt>
          <cx:pt idx="363">-2.7549999999999999</cx:pt>
          <cx:pt idx="364">-2.7120000000000002</cx:pt>
          <cx:pt idx="365">-2.8260000000000001</cx:pt>
          <cx:pt idx="366">-2.774</cx:pt>
          <cx:pt idx="367">-2.7450000000000001</cx:pt>
          <cx:pt idx="368">-2.7229999999999999</cx:pt>
          <cx:pt idx="369">-2.7149999999999999</cx:pt>
          <cx:pt idx="370">-2.8220000000000001</cx:pt>
          <cx:pt idx="371">-2.79</cx:pt>
          <cx:pt idx="372">-2.79</cx:pt>
          <cx:pt idx="373">-2.778</cx:pt>
          <cx:pt idx="374">-2.7589999999999999</cx:pt>
          <cx:pt idx="375">-2.8140000000000001</cx:pt>
          <cx:pt idx="376">-2.7730000000000001</cx:pt>
          <cx:pt idx="377">-2.75</cx:pt>
          <cx:pt idx="378">-2.7109999999999999</cx:pt>
          <cx:pt idx="379">-2.7000000000000002</cx:pt>
          <cx:pt idx="380">-2.7690000000000001</cx:pt>
          <cx:pt idx="381">-2.7559999999999998</cx:pt>
          <cx:pt idx="382">-2.7450000000000001</cx:pt>
          <cx:pt idx="383">-2.734</cx:pt>
          <cx:pt idx="384">-2.77</cx:pt>
          <cx:pt idx="385">-2.75</cx:pt>
          <cx:pt idx="386">-2.7400000000000002</cx:pt>
          <cx:pt idx="387">-2.7559999999999998</cx:pt>
          <cx:pt idx="388">-2.7530000000000001</cx:pt>
          <cx:pt idx="389">-2.7029999999999998</cx:pt>
          <cx:pt idx="390">-2.794</cx:pt>
          <cx:pt idx="391">-2.8239999999999998</cx:pt>
          <cx:pt idx="392">-2.8140000000000001</cx:pt>
          <cx:pt idx="393">-2.754</cx:pt>
          <cx:pt idx="394">-2.8079999999999998</cx:pt>
          <cx:pt idx="395">-2.7799999999999998</cx:pt>
          <cx:pt idx="396">-2.7709999999999999</cx:pt>
          <cx:pt idx="397">-2.774</cx:pt>
          <cx:pt idx="398">-2.77</cx:pt>
          <cx:pt idx="399">-2.738</cx:pt>
          <cx:pt idx="400">-2.722</cx:pt>
          <cx:pt idx="401">-2.7610000000000001</cx:pt>
          <cx:pt idx="402">-2.7509999999999999</cx:pt>
          <cx:pt idx="403">-2.71</cx:pt>
          <cx:pt idx="404">-2.8079999999999998</cx:pt>
          <cx:pt idx="405">-2.7269999999999999</cx:pt>
          <cx:pt idx="406">-2.7269999999999999</cx:pt>
          <cx:pt idx="407">-2.79</cx:pt>
          <cx:pt idx="408">-2.754</cx:pt>
          <cx:pt idx="409">-2.8330000000000002</cx:pt>
          <cx:pt idx="410">-2.7360000000000002</cx:pt>
          <cx:pt idx="411">-2.722</cx:pt>
          <cx:pt idx="412">-2.7839999999999998</cx:pt>
          <cx:pt idx="413">-2.7370000000000001</cx:pt>
          <cx:pt idx="414">-2.754</cx:pt>
          <cx:pt idx="415">-2.7480000000000002</cx:pt>
          <cx:pt idx="416">-2.7400000000000002</cx:pt>
          <cx:pt idx="417">-2.7610000000000001</cx:pt>
          <cx:pt idx="418">-2.694</cx:pt>
          <cx:pt idx="419">-2.839</cx:pt>
          <cx:pt idx="420">-2.7850000000000001</cx:pt>
          <cx:pt idx="421">-2.8340000000000001</cx:pt>
          <cx:pt idx="422">-2.6880000000000002</cx:pt>
          <cx:pt idx="423">-2.6760000000000002</cx:pt>
          <cx:pt idx="424">-2.7000000000000002</cx:pt>
          <cx:pt idx="425">-2.7730000000000001</cx:pt>
          <cx:pt idx="426">-2.7639999999999998</cx:pt>
          <cx:pt idx="427">-2.7450000000000001</cx:pt>
          <cx:pt idx="428">-2.778</cx:pt>
          <cx:pt idx="429">-2.7949999999999999</cx:pt>
          <cx:pt idx="430">-2.7650000000000001</cx:pt>
          <cx:pt idx="431">-2.7389999999999999</cx:pt>
          <cx:pt idx="432">-2.734</cx:pt>
          <cx:pt idx="433">-2.7250000000000001</cx:pt>
          <cx:pt idx="434">-2.7360000000000002</cx:pt>
          <cx:pt idx="435">-2.7919999999999998</cx:pt>
          <cx:pt idx="436">-2.7360000000000002</cx:pt>
          <cx:pt idx="437">-2.7130000000000001</cx:pt>
          <cx:pt idx="438">-2.782</cx:pt>
          <cx:pt idx="439">-2.7149999999999999</cx:pt>
          <cx:pt idx="440">-2.746</cx:pt>
          <cx:pt idx="441">-2.7029999999999998</cx:pt>
          <cx:pt idx="442">-2.6669999999999998</cx:pt>
          <cx:pt idx="443">-2.762</cx:pt>
          <cx:pt idx="444">-2.7530000000000001</cx:pt>
          <cx:pt idx="445">-2.7400000000000002</cx:pt>
          <cx:pt idx="446">-2.6920000000000002</cx:pt>
          <cx:pt idx="447">-2.7200000000000002</cx:pt>
          <cx:pt idx="448">-2.7330000000000001</cx:pt>
          <cx:pt idx="449">-2.7309999999999999</cx:pt>
          <cx:pt idx="450">-2.7120000000000002</cx:pt>
          <cx:pt idx="451">-2.6989999999999998</cx:pt>
          <cx:pt idx="452">-2.7789999999999999</cx:pt>
          <cx:pt idx="453">-2.7429999999999999</cx:pt>
          <cx:pt idx="454">-2.7410000000000001</cx:pt>
          <cx:pt idx="455">-2.746</cx:pt>
          <cx:pt idx="456">-2.7290000000000001</cx:pt>
          <cx:pt idx="457">-2.6930000000000001</cx:pt>
          <cx:pt idx="458">-2.6800000000000002</cx:pt>
          <cx:pt idx="459">-2.7850000000000001</cx:pt>
          <cx:pt idx="460">-2.7429999999999999</cx:pt>
          <cx:pt idx="461">-2.77</cx:pt>
          <cx:pt idx="462">-2.6960000000000002</cx:pt>
          <cx:pt idx="463">-2.7509999999999999</cx:pt>
          <cx:pt idx="464">-2.738</cx:pt>
          <cx:pt idx="465">-2.6699999999999999</cx:pt>
          <cx:pt idx="466">-2.7949999999999999</cx:pt>
          <cx:pt idx="467">-2.7400000000000002</cx:pt>
          <cx:pt idx="468">-2.734</cx:pt>
          <cx:pt idx="469">-2.6909999999999998</cx:pt>
          <cx:pt idx="470">-2.746</cx:pt>
          <cx:pt idx="471">-2.7189999999999999</cx:pt>
          <cx:pt idx="472">-2.6920000000000002</cx:pt>
          <cx:pt idx="473">-2.7469999999999999</cx:pt>
          <cx:pt idx="474">-2.7400000000000002</cx:pt>
          <cx:pt idx="475">-2.726</cx:pt>
          <cx:pt idx="476">-2.673</cx:pt>
          <cx:pt idx="477">-2.8109999999999999</cx:pt>
          <cx:pt idx="478">-2.7160000000000002</cx:pt>
          <cx:pt idx="479">-2.681</cx:pt>
          <cx:pt idx="480">-2.7839999999999998</cx:pt>
          <cx:pt idx="481">-2.7599999999999998</cx:pt>
          <cx:pt idx="482">-2.7400000000000002</cx:pt>
          <cx:pt idx="483">-2.7189999999999999</cx:pt>
          <cx:pt idx="484">-2.7029999999999998</cx:pt>
          <cx:pt idx="485">-2.6440000000000001</cx:pt>
          <cx:pt idx="486">-2.7850000000000001</cx:pt>
          <cx:pt idx="487">-2.7559999999999998</cx:pt>
          <cx:pt idx="488">-2.7349999999999999</cx:pt>
          <cx:pt idx="489">-2.7080000000000002</cx:pt>
          <cx:pt idx="490">-2.8109999999999999</cx:pt>
          <cx:pt idx="491">-2.7200000000000002</cx:pt>
          <cx:pt idx="492">-2.714</cx:pt>
          <cx:pt idx="493">-2.6880000000000002</cx:pt>
          <cx:pt idx="494">-2.7509999999999999</cx:pt>
          <cx:pt idx="495">-2.6579999999999999</cx:pt>
          <cx:pt idx="496">-2.7930000000000001</cx:pt>
          <cx:pt idx="497">-2.742</cx:pt>
          <cx:pt idx="498">-2.7570000000000001</cx:pt>
          <cx:pt idx="499">-2.7080000000000002</cx:pt>
          <cx:pt idx="500">-2.649</cx:pt>
          <cx:pt idx="501">-2.7040000000000002</cx:pt>
          <cx:pt idx="502">-2.6150000000000002</cx:pt>
          <cx:pt idx="503">-2.7930000000000001</cx:pt>
          <cx:pt idx="504">-2.7170000000000001</cx:pt>
          <cx:pt idx="505">-2.7109999999999999</cx:pt>
          <cx:pt idx="506">-2.847</cx:pt>
          <cx:pt idx="507">-2.7349999999999999</cx:pt>
          <cx:pt idx="508">-2.6629999999999998</cx:pt>
          <cx:pt idx="509">-2.7480000000000002</cx:pt>
          <cx:pt idx="510">-2.746</cx:pt>
          <cx:pt idx="511">-2.6960000000000002</cx:pt>
          <cx:pt idx="512">-2.6890000000000001</cx:pt>
          <cx:pt idx="513">-2.7360000000000002</cx:pt>
          <cx:pt idx="514">-2.6680000000000001</cx:pt>
          <cx:pt idx="515">-2.9460000000000002</cx:pt>
          <cx:pt idx="516">-2.718</cx:pt>
          <cx:pt idx="517">-2.6160000000000001</cx:pt>
          <cx:pt idx="518">-2.71</cx:pt>
          <cx:pt idx="519">-2.665</cx:pt>
          <cx:pt idx="520">-2.7330000000000001</cx:pt>
          <cx:pt idx="521">-2.73</cx:pt>
          <cx:pt idx="522">-2.7189999999999999</cx:pt>
          <cx:pt idx="523">-2.6890000000000001</cx:pt>
          <cx:pt idx="524">-2.677</cx:pt>
          <cx:pt idx="525">-2.677</cx:pt>
          <cx:pt idx="526">-2.6779999999999999</cx:pt>
          <cx:pt idx="527">-2.6669999999999998</cx:pt>
          <cx:pt idx="528">-2.6779999999999999</cx:pt>
          <cx:pt idx="529">-2.7370000000000001</cx:pt>
          <cx:pt idx="530">-2.7160000000000002</cx:pt>
          <cx:pt idx="531">-2.6429999999999998</cx:pt>
          <cx:pt idx="532">-2.7160000000000002</cx:pt>
          <cx:pt idx="533">-2.7090000000000001</cx:pt>
          <cx:pt idx="534">-2.6589999999999998</cx:pt>
          <cx:pt idx="535">-2.6459999999999999</cx:pt>
          <cx:pt idx="536">-2.7349999999999999</cx:pt>
          <cx:pt idx="537">-2.738</cx:pt>
          <cx:pt idx="538">-2.7330000000000001</cx:pt>
          <cx:pt idx="539">-2.6629999999999998</cx:pt>
          <cx:pt idx="540">-2.722</cx:pt>
          <cx:pt idx="541">-2.669</cx:pt>
          <cx:pt idx="542">-2.6509999999999998</cx:pt>
          <cx:pt idx="543">-2.629</cx:pt>
          <cx:pt idx="544">-2.7229999999999999</cx:pt>
          <cx:pt idx="545">-2.7170000000000001</cx:pt>
          <cx:pt idx="546">-2.7040000000000002</cx:pt>
          <cx:pt idx="547">-2.766</cx:pt>
          <cx:pt idx="548">-2.6419999999999999</cx:pt>
          <cx:pt idx="549">-2.677</cx:pt>
          <cx:pt idx="550">-2.718</cx:pt>
          <cx:pt idx="551">-2.6930000000000001</cx:pt>
          <cx:pt idx="552">-2.6920000000000002</cx:pt>
          <cx:pt idx="553">-2.6840000000000002</cx:pt>
          <cx:pt idx="554">-2.6480000000000001</cx:pt>
          <cx:pt idx="555">-2.6819999999999999</cx:pt>
          <cx:pt idx="556">-2.7370000000000001</cx:pt>
          <cx:pt idx="557">-2.7029999999999998</cx:pt>
          <cx:pt idx="558">-2.589</cx:pt>
          <cx:pt idx="559">-2.673</cx:pt>
          <cx:pt idx="560">-2.6440000000000001</cx:pt>
          <cx:pt idx="561">-2.8149999999999999</cx:pt>
          <cx:pt idx="562">-2.6709999999999998</cx:pt>
          <cx:pt idx="563">-2.6589999999999998</cx:pt>
          <cx:pt idx="564">-2.6419999999999999</cx:pt>
          <cx:pt idx="565">-2.6120000000000001</cx:pt>
          <cx:pt idx="566">-2.6379999999999999</cx:pt>
          <cx:pt idx="567">-2.6120000000000001</cx:pt>
          <cx:pt idx="568">-2.738</cx:pt>
          <cx:pt idx="569">-2.6419999999999999</cx:pt>
          <cx:pt idx="570">-2.621</cx:pt>
          <cx:pt idx="571">-2.6930000000000001</cx:pt>
          <cx:pt idx="572">-2.6589999999999998</cx:pt>
          <cx:pt idx="573">-2.7050000000000001</cx:pt>
          <cx:pt idx="574">-2.6829999999999998</cx:pt>
          <cx:pt idx="575">-2.6869999999999998</cx:pt>
          <cx:pt idx="576">-2.6629999999999998</cx:pt>
          <cx:pt idx="577">-2.5640000000000001</cx:pt>
          <cx:pt idx="578">-2.7170000000000001</cx:pt>
          <cx:pt idx="579">-2.702</cx:pt>
          <cx:pt idx="580">-2.673</cx:pt>
          <cx:pt idx="581">-2.6360000000000001</cx:pt>
          <cx:pt idx="582">-2.581</cx:pt>
          <cx:pt idx="583">-2.722</cx:pt>
          <cx:pt idx="584">-2.6920000000000002</cx:pt>
          <cx:pt idx="585">-2.665</cx:pt>
          <cx:pt idx="586">-2.738</cx:pt>
          <cx:pt idx="587">-2.6989999999999998</cx:pt>
          <cx:pt idx="588">-2.6469999999999998</cx:pt>
          <cx:pt idx="589">-2.617</cx:pt>
          <cx:pt idx="590">-2.6419999999999999</cx:pt>
          <cx:pt idx="591">-2.5750000000000002</cx:pt>
          <cx:pt idx="592">-2.629</cx:pt>
          <cx:pt idx="593">-2.5710000000000002</cx:pt>
          <cx:pt idx="594">-2.6880000000000002</cx:pt>
          <cx:pt idx="595">-2.5720000000000001</cx:pt>
          <cx:pt idx="596">-2.7050000000000001</cx:pt>
          <cx:pt idx="597">-2.681</cx:pt>
          <cx:pt idx="598">-2.6659999999999999</cx:pt>
          <cx:pt idx="599">-2.6389999999999998</cx:pt>
          <cx:pt idx="600">-2.7610000000000001</cx:pt>
          <cx:pt idx="601">-2.6600000000000001</cx:pt>
          <cx:pt idx="602">-2.6200000000000001</cx:pt>
          <cx:pt idx="603">-2.6429999999999998</cx:pt>
          <cx:pt idx="604">-2.6640000000000001</cx:pt>
          <cx:pt idx="605">-2.6230000000000002</cx:pt>
          <cx:pt idx="606">-2.6520000000000001</cx:pt>
          <cx:pt idx="607">-2.6230000000000002</cx:pt>
          <cx:pt idx="608">-2.6629999999999998</cx:pt>
          <cx:pt idx="609">-2.669</cx:pt>
          <cx:pt idx="610">-2.6589999999999998</cx:pt>
          <cx:pt idx="611">-2.7229999999999999</cx:pt>
          <cx:pt idx="612">-2.7069999999999999</cx:pt>
          <cx:pt idx="613">-2.6840000000000002</cx:pt>
          <cx:pt idx="614">-2.6360000000000001</cx:pt>
          <cx:pt idx="615">-2.6219999999999999</cx:pt>
          <cx:pt idx="616">-2.6850000000000001</cx:pt>
          <cx:pt idx="617">-2.6779999999999999</cx:pt>
          <cx:pt idx="618">-2.6760000000000002</cx:pt>
          <cx:pt idx="619">-2.6299999999999999</cx:pt>
          <cx:pt idx="620">-2.6619999999999999</cx:pt>
          <cx:pt idx="621">-2.6339999999999999</cx:pt>
          <cx:pt idx="622">-2.694</cx:pt>
          <cx:pt idx="623">-2.6899999999999999</cx:pt>
          <cx:pt idx="624">-2.6240000000000001</cx:pt>
          <cx:pt idx="625">-2.6579999999999999</cx:pt>
          <cx:pt idx="626">-2.6320000000000001</cx:pt>
          <cx:pt idx="627">-2.6880000000000002</cx:pt>
          <cx:pt idx="628">-2.5880000000000001</cx:pt>
          <cx:pt idx="629">-2.6080000000000001</cx:pt>
          <cx:pt idx="630">-2.7650000000000001</cx:pt>
          <cx:pt idx="631">-2.609</cx:pt>
          <cx:pt idx="632">-2.5990000000000002</cx:pt>
          <cx:pt idx="633">-2.6480000000000001</cx:pt>
          <cx:pt idx="634">-2.645</cx:pt>
          <cx:pt idx="635">-2.6539999999999999</cx:pt>
          <cx:pt idx="636">-2.6000000000000001</cx:pt>
          <cx:pt idx="637">-2.6549999999999998</cx:pt>
          <cx:pt idx="638">-2.5920000000000001</cx:pt>
          <cx:pt idx="639">-2.6890000000000001</cx:pt>
          <cx:pt idx="640">-2.5470000000000002</cx:pt>
          <cx:pt idx="641">-2.633</cx:pt>
          <cx:pt idx="642">-2.657</cx:pt>
          <cx:pt idx="643">-2.6040000000000001</cx:pt>
          <cx:pt idx="644">-2.5840000000000001</cx:pt>
          <cx:pt idx="645">-2.6389999999999998</cx:pt>
          <cx:pt idx="646">-2.6269999999999998</cx:pt>
          <cx:pt idx="647">-2.621</cx:pt>
          <cx:pt idx="648">-2.665</cx:pt>
          <cx:pt idx="649">-2.633</cx:pt>
          <cx:pt idx="650">-2.6080000000000001</cx:pt>
          <cx:pt idx="651">-2.6070000000000002</cx:pt>
          <cx:pt idx="652">-2.6629999999999998</cx:pt>
          <cx:pt idx="653">-2.6150000000000002</cx:pt>
          <cx:pt idx="654">-2.577</cx:pt>
          <cx:pt idx="655">-2.573</cx:pt>
          <cx:pt idx="656">-2.5720000000000001</cx:pt>
          <cx:pt idx="657">-2.5529999999999999</cx:pt>
          <cx:pt idx="658">-2.573</cx:pt>
          <cx:pt idx="659">-2.6349999999999998</cx:pt>
          <cx:pt idx="660">-2.5600000000000001</cx:pt>
          <cx:pt idx="661">-2.673</cx:pt>
          <cx:pt idx="662">-2.6160000000000001</cx:pt>
          <cx:pt idx="663">-2.6259999999999999</cx:pt>
          <cx:pt idx="664">-2.5710000000000002</cx:pt>
          <cx:pt idx="665">-2.6459999999999999</cx:pt>
          <cx:pt idx="666">-2.6419999999999999</cx:pt>
          <cx:pt idx="667">-2.5779999999999998</cx:pt>
          <cx:pt idx="668">-2.5059999999999998</cx:pt>
          <cx:pt idx="669">-2.6299999999999999</cx:pt>
          <cx:pt idx="670">-2.6070000000000002</cx:pt>
          <cx:pt idx="671">-2.5800000000000001</cx:pt>
          <cx:pt idx="672">-2.6059999999999999</cx:pt>
          <cx:pt idx="673">-2.6230000000000002</cx:pt>
          <cx:pt idx="674">-2.593</cx:pt>
          <cx:pt idx="675">-2.5830000000000002</cx:pt>
          <cx:pt idx="676">-2.6549999999999998</cx:pt>
          <cx:pt idx="677">-2.5179999999999998</cx:pt>
          <cx:pt idx="678">-2.617</cx:pt>
          <cx:pt idx="679">-2.5880000000000001</cx:pt>
          <cx:pt idx="680">-2.6480000000000001</cx:pt>
          <cx:pt idx="681">-2.597</cx:pt>
          <cx:pt idx="682">-2.6269999999999998</cx:pt>
          <cx:pt idx="683">-2.6179999999999999</cx:pt>
          <cx:pt idx="684">-2.5569999999999999</cx:pt>
          <cx:pt idx="685">-2.6299999999999999</cx:pt>
          <cx:pt idx="686">-2.6000000000000001</cx:pt>
          <cx:pt idx="687">-2.6160000000000001</cx:pt>
          <cx:pt idx="688">-2.5139999999999998</cx:pt>
          <cx:pt idx="689">-2.5739999999999998</cx:pt>
          <cx:pt idx="690">-2.548</cx:pt>
          <cx:pt idx="691">-2.5819999999999999</cx:pt>
          <cx:pt idx="692">-2.5150000000000001</cx:pt>
          <cx:pt idx="693">-2.4940000000000002</cx:pt>
          <cx:pt idx="694">-2.6110000000000002</cx:pt>
          <cx:pt idx="695">-2.6040000000000001</cx:pt>
          <cx:pt idx="696">-2.5449999999999999</cx:pt>
          <cx:pt idx="697">-2.5089999999999999</cx:pt>
          <cx:pt idx="698">-2.5259999999999998</cx:pt>
          <cx:pt idx="699">-2.597</cx:pt>
          <cx:pt idx="700">-2.657</cx:pt>
          <cx:pt idx="701">-2.641</cx:pt>
          <cx:pt idx="702">-2.6219999999999999</cx:pt>
          <cx:pt idx="703">-2.613</cx:pt>
          <cx:pt idx="704">-2.601</cx:pt>
          <cx:pt idx="705">-2.609</cx:pt>
          <cx:pt idx="706">-2.5680000000000001</cx:pt>
          <cx:pt idx="707">-2.5419999999999998</cx:pt>
          <cx:pt idx="708">-2.5659999999999998</cx:pt>
          <cx:pt idx="709">-2.5590000000000002</cx:pt>
          <cx:pt idx="710">-2.5499999999999998</cx:pt>
          <cx:pt idx="711">-2.5960000000000001</cx:pt>
          <cx:pt idx="712">-2.5880000000000001</cx:pt>
          <cx:pt idx="713">-2.5619999999999998</cx:pt>
          <cx:pt idx="714">-2.5379999999999998</cx:pt>
          <cx:pt idx="715">-2.5289999999999999</cx:pt>
          <cx:pt idx="716">-2.5019999999999998</cx:pt>
          <cx:pt idx="717">-2.6600000000000001</cx:pt>
          <cx:pt idx="718">-2.5539999999999998</cx:pt>
          <cx:pt idx="719">-2.4790000000000001</cx:pt>
          <cx:pt idx="720">-2.6200000000000001</cx:pt>
          <cx:pt idx="721">-2.5739999999999998</cx:pt>
          <cx:pt idx="722">-2.5590000000000002</cx:pt>
          <cx:pt idx="723">-2.585</cx:pt>
          <cx:pt idx="724">-2.5739999999999998</cx:pt>
          <cx:pt idx="725">-2.649</cx:pt>
          <cx:pt idx="726">-2.5510000000000002</cx:pt>
          <cx:pt idx="727">-2.544</cx:pt>
          <cx:pt idx="728">-2.6509999999999998</cx:pt>
          <cx:pt idx="729">-2.601</cx:pt>
          <cx:pt idx="730">-2.5990000000000002</cx:pt>
          <cx:pt idx="731">-2.5750000000000002</cx:pt>
          <cx:pt idx="732">-2.548</cx:pt>
          <cx:pt idx="733">-2.48</cx:pt>
          <cx:pt idx="734">-2.5310000000000001</cx:pt>
          <cx:pt idx="735">-2.5139999999999998</cx:pt>
          <cx:pt idx="736">-2.5979999999999999</cx:pt>
          <cx:pt idx="737">-2.5859999999999999</cx:pt>
          <cx:pt idx="738">-2.4849999999999999</cx:pt>
          <cx:pt idx="739">-2.528</cx:pt>
          <cx:pt idx="740">-2.5739999999999998</cx:pt>
          <cx:pt idx="741">-2.5880000000000001</cx:pt>
          <cx:pt idx="742">-2.593</cx:pt>
          <cx:pt idx="743">-2.5550000000000002</cx:pt>
          <cx:pt idx="744">-2.5499999999999998</cx:pt>
          <cx:pt idx="745">-2.5470000000000002</cx:pt>
          <cx:pt idx="746">-2.516</cx:pt>
          <cx:pt idx="747">-2.5310000000000001</cx:pt>
          <cx:pt idx="748">-2.5350000000000001</cx:pt>
          <cx:pt idx="749">-2.5569999999999999</cx:pt>
          <cx:pt idx="750">-2.476</cx:pt>
          <cx:pt idx="751">-2.6139999999999999</cx:pt>
          <cx:pt idx="752">-2.5329999999999999</cx:pt>
          <cx:pt idx="753">-2.5009999999999999</cx:pt>
          <cx:pt idx="754">-2.5819999999999999</cx:pt>
          <cx:pt idx="755">-2.5739999999999998</cx:pt>
          <cx:pt idx="756">-2.5499999999999998</cx:pt>
          <cx:pt idx="757">-2.5310000000000001</cx:pt>
          <cx:pt idx="758">-2.5659999999999998</cx:pt>
          <cx:pt idx="759">-2.5179999999999998</cx:pt>
          <cx:pt idx="760">-2.5030000000000001</cx:pt>
          <cx:pt idx="761">-2.5030000000000001</cx:pt>
          <cx:pt idx="762">-2.5270000000000001</cx:pt>
          <cx:pt idx="763">-2.4729999999999999</cx:pt>
          <cx:pt idx="764">-2.5379999999999998</cx:pt>
          <cx:pt idx="765">-2.5270000000000001</cx:pt>
          <cx:pt idx="766">-2.532</cx:pt>
          <cx:pt idx="767">-2.5219999999999998</cx:pt>
          <cx:pt idx="768">-2.5899999999999999</cx:pt>
          <cx:pt idx="769">-2.5049999999999999</cx:pt>
          <cx:pt idx="770">-2.4809999999999999</cx:pt>
          <cx:pt idx="771">-2.5640000000000001</cx:pt>
          <cx:pt idx="772">-2.4790000000000001</cx:pt>
          <cx:pt idx="773">-2.5630000000000002</cx:pt>
          <cx:pt idx="774">-2.5190000000000001</cx:pt>
          <cx:pt idx="775">-2.4969999999999999</cx:pt>
          <cx:pt idx="776">-2.4460000000000002</cx:pt>
          <cx:pt idx="777">-2.544</cx:pt>
          <cx:pt idx="778">-2.4849999999999999</cx:pt>
          <cx:pt idx="779">-2.528</cx:pt>
          <cx:pt idx="780">-2.4729999999999999</cx:pt>
          <cx:pt idx="781">-2.4649999999999999</cx:pt>
          <cx:pt idx="782">-2.4279999999999999</cx:pt>
          <cx:pt idx="783">-2.427</cx:pt>
          <cx:pt idx="784">-2.5089999999999999</cx:pt>
          <cx:pt idx="785">-2.4990000000000001</cx:pt>
          <cx:pt idx="786">-2.4889999999999999</cx:pt>
          <cx:pt idx="787">-2.52</cx:pt>
          <cx:pt idx="788">-2.4569999999999999</cx:pt>
          <cx:pt idx="789">-2.5139999999999998</cx:pt>
          <cx:pt idx="790">-2.4710000000000001</cx:pt>
          <cx:pt idx="791">-2.448</cx:pt>
          <cx:pt idx="792">-2.4380000000000002</cx:pt>
          <cx:pt idx="793">-2.5059999999999998</cx:pt>
          <cx:pt idx="794">-2.4910000000000001</cx:pt>
          <cx:pt idx="795">-2.528</cx:pt>
          <cx:pt idx="796">-2.532</cx:pt>
          <cx:pt idx="797">-2.528</cx:pt>
          <cx:pt idx="798">-2.4249999999999998</cx:pt>
          <cx:pt idx="799">-2.492</cx:pt>
          <cx:pt idx="800">-2.48</cx:pt>
          <cx:pt idx="801">-2.4430000000000001</cx:pt>
          <cx:pt idx="802">-2.464</cx:pt>
          <cx:pt idx="803">-2.5099999999999998</cx:pt>
          <cx:pt idx="804">-2.4359999999999999</cx:pt>
          <cx:pt idx="805">-2.4780000000000002</cx:pt>
          <cx:pt idx="806">-2.4529999999999998</cx:pt>
          <cx:pt idx="807">-2.48</cx:pt>
          <cx:pt idx="808">-2.4569999999999999</cx:pt>
          <cx:pt idx="809">-2.4329999999999998</cx:pt>
          <cx:pt idx="810">-2.403</cx:pt>
          <cx:pt idx="811">-2.4390000000000001</cx:pt>
          <cx:pt idx="812">-2.415</cx:pt>
          <cx:pt idx="813">-2.5270000000000001</cx:pt>
          <cx:pt idx="814">-2.468</cx:pt>
          <cx:pt idx="815">-2.4500000000000002</cx:pt>
          <cx:pt idx="816">-2.4359999999999999</cx:pt>
          <cx:pt idx="817">-2.4119999999999999</cx:pt>
          <cx:pt idx="818">-2.4889999999999999</cx:pt>
          <cx:pt idx="819">-2.4009999999999998</cx:pt>
          <cx:pt idx="820">-2.4750000000000001</cx:pt>
          <cx:pt idx="821">-2.4420000000000002</cx:pt>
          <cx:pt idx="822">-2.4340000000000002</cx:pt>
          <cx:pt idx="823">-2.4950000000000001</cx:pt>
          <cx:pt idx="824">-2.427</cx:pt>
          <cx:pt idx="825">-2.4060000000000001</cx:pt>
          <cx:pt idx="826">-2.4470000000000001</cx:pt>
          <cx:pt idx="827">-2.419</cx:pt>
          <cx:pt idx="828">-2.5419999999999998</cx:pt>
          <cx:pt idx="829">-2.5</cx:pt>
          <cx:pt idx="830">-2.4039999999999999</cx:pt>
          <cx:pt idx="831">-2.4700000000000002</cx:pt>
          <cx:pt idx="832">-2.4279999999999999</cx:pt>
          <cx:pt idx="833">-2.415</cx:pt>
          <cx:pt idx="834">-2.3690000000000002</cx:pt>
          <cx:pt idx="835">-2.419</cx:pt>
          <cx:pt idx="836">-2.3889999999999998</cx:pt>
          <cx:pt idx="837">-2.512</cx:pt>
          <cx:pt idx="838">-2.4689999999999999</cx:pt>
          <cx:pt idx="839">-2.3540000000000001</cx:pt>
          <cx:pt idx="840">-2.4590000000000001</cx:pt>
          <cx:pt idx="841">-2.3980000000000001</cx:pt>
          <cx:pt idx="842">-2.4209999999999998</cx:pt>
          <cx:pt idx="843">-2.452</cx:pt>
          <cx:pt idx="844">-2.4169999999999998</cx:pt>
          <cx:pt idx="845">-2.3999999999999999</cx:pt>
          <cx:pt idx="846">-2.359</cx:pt>
          <cx:pt idx="847">-2.4140000000000001</cx:pt>
          <cx:pt idx="848">-2.363</cx:pt>
          <cx:pt idx="849">-2.3479999999999999</cx:pt>
          <cx:pt idx="850">-2.3879999999999999</cx:pt>
          <cx:pt idx="851">-2.4100000000000001</cx:pt>
          <cx:pt idx="852">-2.3069999999999999</cx:pt>
          <cx:pt idx="853">-2.3450000000000002</cx:pt>
          <cx:pt idx="854">-2.3999999999999999</cx:pt>
          <cx:pt idx="855">-2.3809999999999998</cx:pt>
          <cx:pt idx="856">-2.3639999999999999</cx:pt>
          <cx:pt idx="857">-2.4729999999999999</cx:pt>
          <cx:pt idx="858">-2.3820000000000001</cx:pt>
          <cx:pt idx="859">-2.363</cx:pt>
          <cx:pt idx="860">-2.3879999999999999</cx:pt>
          <cx:pt idx="861">-2.3420000000000001</cx:pt>
          <cx:pt idx="862">-2.3969999999999998</cx:pt>
          <cx:pt idx="863">-2.3639999999999999</cx:pt>
          <cx:pt idx="864">-2.4409999999999998</cx:pt>
          <cx:pt idx="865">-2.4529999999999998</cx:pt>
          <cx:pt idx="866">-2.3140000000000001</cx:pt>
          <cx:pt idx="867">-2.2810000000000001</cx:pt>
          <cx:pt idx="868">-2.4079999999999999</cx:pt>
          <cx:pt idx="869">-2.375</cx:pt>
          <cx:pt idx="870">-2.3700000000000001</cx:pt>
          <cx:pt idx="871">-2.3490000000000002</cx:pt>
          <cx:pt idx="872">-2.3769999999999998</cx:pt>
          <cx:pt idx="873">-2.3780000000000001</cx:pt>
          <cx:pt idx="874">-2.3740000000000001</cx:pt>
          <cx:pt idx="875">-2.3290000000000002</cx:pt>
          <cx:pt idx="876">-2.3029999999999999</cx:pt>
          <cx:pt idx="877">-2.306</cx:pt>
          <cx:pt idx="878">-2.3759999999999999</cx:pt>
          <cx:pt idx="879">-2.359</cx:pt>
          <cx:pt idx="880">-2.3460000000000001</cx:pt>
          <cx:pt idx="881">-2.29</cx:pt>
          <cx:pt idx="882">-2.3340000000000001</cx:pt>
          <cx:pt idx="883">-2.3250000000000002</cx:pt>
          <cx:pt idx="884">-2.355</cx:pt>
          <cx:pt idx="885">-2.3410000000000002</cx:pt>
          <cx:pt idx="886">-2.3079999999999998</cx:pt>
          <cx:pt idx="887">-2.2999999999999998</cx:pt>
          <cx:pt idx="888">-2.343</cx:pt>
          <cx:pt idx="889">-2.3769999999999998</cx:pt>
          <cx:pt idx="890">-2.2970000000000002</cx:pt>
          <cx:pt idx="891">-2.3260000000000001</cx:pt>
          <cx:pt idx="892">-2.3170000000000002</cx:pt>
          <cx:pt idx="893">-2.3090000000000002</cx:pt>
          <cx:pt idx="894">-2.2770000000000001</cx:pt>
          <cx:pt idx="895">-2.3069999999999999</cx:pt>
          <cx:pt idx="896">-2.3399999999999999</cx:pt>
          <cx:pt idx="897">-2.3149999999999999</cx:pt>
          <cx:pt idx="898">-2.2610000000000001</cx:pt>
          <cx:pt idx="899">-2.2410000000000001</cx:pt>
          <cx:pt idx="900">-2.2810000000000001</cx:pt>
          <cx:pt idx="901">-2.286</cx:pt>
          <cx:pt idx="902">-2.3069999999999999</cx:pt>
          <cx:pt idx="903">-2.2599999999999998</cx:pt>
          <cx:pt idx="904">-2.2410000000000001</cx:pt>
          <cx:pt idx="905">-2.2879999999999998</cx:pt>
          <cx:pt idx="906">-2.3119999999999998</cx:pt>
          <cx:pt idx="907">-2.3690000000000002</cx:pt>
          <cx:pt idx="908">-2.2360000000000002</cx:pt>
          <cx:pt idx="909">-2.302</cx:pt>
          <cx:pt idx="910">-2.2410000000000001</cx:pt>
          <cx:pt idx="911">-2.2200000000000002</cx:pt>
          <cx:pt idx="912">-2.2109999999999999</cx:pt>
          <cx:pt idx="913">-2.2589999999999999</cx:pt>
          <cx:pt idx="914">-2.2229999999999999</cx:pt>
          <cx:pt idx="915">-2.3010000000000002</cx:pt>
          <cx:pt idx="916">-2.1920000000000002</cx:pt>
          <cx:pt idx="917">-2.2360000000000002</cx:pt>
          <cx:pt idx="918">-2.2240000000000002</cx:pt>
          <cx:pt idx="919">-2.2210000000000001</cx:pt>
          <cx:pt idx="920">-2.1709999999999998</cx:pt>
          <cx:pt idx="921">-2.1579999999999999</cx:pt>
          <cx:pt idx="922">-2.1829999999999998</cx:pt>
          <cx:pt idx="923">-2.2330000000000001</cx:pt>
          <cx:pt idx="924">-2.1680000000000001</cx:pt>
          <cx:pt idx="925">-2.1640000000000001</cx:pt>
          <cx:pt idx="926">-2.1749999999999998</cx:pt>
          <cx:pt idx="927">-2.2040000000000002</cx:pt>
          <cx:pt idx="928">-2.1579999999999999</cx:pt>
          <cx:pt idx="929">-2.1840000000000002</cx:pt>
          <cx:pt idx="930">-2.1619999999999999</cx:pt>
          <cx:pt idx="931">-2.1379999999999999</cx:pt>
          <cx:pt idx="932">-2.226</cx:pt>
          <cx:pt idx="933">-2.1339999999999999</cx:pt>
          <cx:pt idx="934">-2.1850000000000001</cx:pt>
          <cx:pt idx="935">-2.177</cx:pt>
          <cx:pt idx="936">-2.129</cx:pt>
          <cx:pt idx="937">-2.2050000000000001</cx:pt>
          <cx:pt idx="938">-2.1459999999999999</cx:pt>
          <cx:pt idx="939">-2.2309999999999999</cx:pt>
          <cx:pt idx="940">-2.1110000000000002</cx:pt>
          <cx:pt idx="941">-2.1139999999999999</cx:pt>
          <cx:pt idx="942">-2.169</cx:pt>
          <cx:pt idx="943">-2.1219999999999999</cx:pt>
          <cx:pt idx="944">-2.1349999999999998</cx:pt>
          <cx:pt idx="945">-2.052</cx:pt>
          <cx:pt idx="946">-2.1269999999999998</cx:pt>
          <cx:pt idx="947">-2.113</cx:pt>
          <cx:pt idx="948">-2.0449999999999999</cx:pt>
          <cx:pt idx="949">-2.0819999999999999</cx:pt>
          <cx:pt idx="950">-2.0800000000000001</cx:pt>
          <cx:pt idx="951">-2.069</cx:pt>
          <cx:pt idx="952">-2.1080000000000001</cx:pt>
          <cx:pt idx="953">-2.0819999999999999</cx:pt>
          <cx:pt idx="954">-2.0059999999999998</cx:pt>
          <cx:pt idx="955">-2.0510000000000002</cx:pt>
          <cx:pt idx="956">-2.0630000000000002</cx:pt>
          <cx:pt idx="957">-2.1179999999999999</cx:pt>
          <cx:pt idx="958">-2.1400000000000001</cx:pt>
          <cx:pt idx="959">-2.0350000000000001</cx:pt>
          <cx:pt idx="960">-2.036</cx:pt>
          <cx:pt idx="961">-2.0139999999999998</cx:pt>
          <cx:pt idx="962">-2.0640000000000001</cx:pt>
          <cx:pt idx="963">-1.986</cx:pt>
          <cx:pt idx="964">-2.044</cx:pt>
          <cx:pt idx="965">-2.0310000000000001</cx:pt>
          <cx:pt idx="966">-1.972</cx:pt>
          <cx:pt idx="967">-1.962</cx:pt>
          <cx:pt idx="968">-2.0129999999999999</cx:pt>
          <cx:pt idx="969">-2.004</cx:pt>
          <cx:pt idx="970">-1.9510000000000001</cx:pt>
          <cx:pt idx="971">-1.9950000000000001</cx:pt>
          <cx:pt idx="972">-1.9199999999999999</cx:pt>
          <cx:pt idx="973">-1.972</cx:pt>
          <cx:pt idx="974">-1.9159999999999999</cx:pt>
          <cx:pt idx="975">-1.913</cx:pt>
          <cx:pt idx="976">-1.889</cx:pt>
          <cx:pt idx="977">-1.9119999999999999</cx:pt>
          <cx:pt idx="978">-1.8660000000000001</cx:pt>
          <cx:pt idx="979">-1.825</cx:pt>
          <cx:pt idx="980">-1.8839999999999999</cx:pt>
          <cx:pt idx="981">-1.8899999999999999</cx:pt>
          <cx:pt idx="982">-1.8120000000000001</cx:pt>
          <cx:pt idx="983">-1.8600000000000001</cx:pt>
          <cx:pt idx="984">-1.831</cx:pt>
          <cx:pt idx="985">-1.8049999999999999</cx:pt>
          <cx:pt idx="986">-1.79</cx:pt>
          <cx:pt idx="987">-1.7210000000000001</cx:pt>
          <cx:pt idx="988">-1.7729999999999999</cx:pt>
          <cx:pt idx="989">-1.673</cx:pt>
          <cx:pt idx="990">-1.52</cx:pt>
          <cx:pt idx="991">-1.5860000000000001</cx:pt>
          <cx:pt idx="992">-1.54</cx:pt>
          <cx:pt idx="993">-1.5389999999999999</cx:pt>
          <cx:pt idx="994">-1.4430000000000001</cx:pt>
          <cx:pt idx="995">-1.48</cx:pt>
          <cx:pt idx="996">-1.369</cx:pt>
          <cx:pt idx="997">-1.323</cx:pt>
          <cx:pt idx="998">-1.3260000000000001</cx:pt>
          <cx:pt idx="999">-1.266</cx:pt>
        </cx:lvl>
      </cx:numDim>
    </cx:data>
  </cx:chartData>
  <cx:chart>
    <cx:plotArea>
      <cx:plotAreaRegion>
        <cx:series layoutId="clusteredColumn" uniqueId="{7AD0550A-2BD0-4EB2-A1A0-753FFF6DA896}">
          <cx:spPr>
            <a:solidFill>
              <a:schemeClr val="bg2"/>
            </a:solidFill>
            <a:ln w="6350">
              <a:solidFill>
                <a:schemeClr val="tx1"/>
              </a:solidFill>
            </a:ln>
          </cx:spPr>
          <cx:dataId val="0"/>
          <cx:layoutPr>
            <cx:binning intervalClosed="r" underflow="-2.9499999999999997" overflow="-1.7500000000000002">
              <cx:binSize val="0.05000000000000001"/>
            </cx:binning>
          </cx:layoutPr>
        </cx:series>
      </cx:plotAreaRegion>
      <cx:axis id="0">
        <cx:catScaling gapWidth="0"/>
        <cx:tickLabels/>
      </cx:axis>
      <cx:axis id="1">
        <cx:valScaling/>
        <cx:majorGridlines/>
        <cx:tickLabels/>
      </cx:axis>
    </cx:plotArea>
  </cx:chart>
</cx:chartSpace>
</file>

<file path=word/charts/chartEx6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'[SCD cost simulation lovo-cel final_revised1121.xlsm]Sim'!$J$5:$J$1004</cx:f>
        <cx:lvl ptCount="1000" formatCode="&quot;$&quot;#,##0">
          <cx:pt idx="0">2</cx:pt>
          <cx:pt idx="1">51</cx:pt>
          <cx:pt idx="2">100</cx:pt>
          <cx:pt idx="3">107</cx:pt>
          <cx:pt idx="4">107</cx:pt>
          <cx:pt idx="5">109</cx:pt>
          <cx:pt idx="6">109</cx:pt>
          <cx:pt idx="7">111</cx:pt>
          <cx:pt idx="8">114</cx:pt>
          <cx:pt idx="9">115</cx:pt>
          <cx:pt idx="10">116</cx:pt>
          <cx:pt idx="11">117</cx:pt>
          <cx:pt idx="12">118</cx:pt>
          <cx:pt idx="13">118</cx:pt>
          <cx:pt idx="14">118</cx:pt>
          <cx:pt idx="15">119</cx:pt>
          <cx:pt idx="16">120</cx:pt>
          <cx:pt idx="17">120</cx:pt>
          <cx:pt idx="18">120</cx:pt>
          <cx:pt idx="19">121</cx:pt>
          <cx:pt idx="20">121</cx:pt>
          <cx:pt idx="21">122</cx:pt>
          <cx:pt idx="22">122</cx:pt>
          <cx:pt idx="23">122</cx:pt>
          <cx:pt idx="24">122</cx:pt>
          <cx:pt idx="25">123</cx:pt>
          <cx:pt idx="26">123</cx:pt>
          <cx:pt idx="27">123</cx:pt>
          <cx:pt idx="28">124</cx:pt>
          <cx:pt idx="29">124</cx:pt>
          <cx:pt idx="30">124</cx:pt>
          <cx:pt idx="31">125</cx:pt>
          <cx:pt idx="32">125</cx:pt>
          <cx:pt idx="33">126</cx:pt>
          <cx:pt idx="34">126</cx:pt>
          <cx:pt idx="35">126</cx:pt>
          <cx:pt idx="36">126</cx:pt>
          <cx:pt idx="37">126</cx:pt>
          <cx:pt idx="38">127</cx:pt>
          <cx:pt idx="39">128</cx:pt>
          <cx:pt idx="40">128</cx:pt>
          <cx:pt idx="41">128</cx:pt>
          <cx:pt idx="42">129</cx:pt>
          <cx:pt idx="43">129</cx:pt>
          <cx:pt idx="44">129</cx:pt>
          <cx:pt idx="45">129</cx:pt>
          <cx:pt idx="46">130</cx:pt>
          <cx:pt idx="47">130</cx:pt>
          <cx:pt idx="48">130</cx:pt>
          <cx:pt idx="49">130</cx:pt>
          <cx:pt idx="50">130</cx:pt>
          <cx:pt idx="51">131</cx:pt>
          <cx:pt idx="52">131</cx:pt>
          <cx:pt idx="53">131</cx:pt>
          <cx:pt idx="54">132</cx:pt>
          <cx:pt idx="55">132</cx:pt>
          <cx:pt idx="56">132</cx:pt>
          <cx:pt idx="57">133</cx:pt>
          <cx:pt idx="58">133</cx:pt>
          <cx:pt idx="59">133</cx:pt>
          <cx:pt idx="60">134</cx:pt>
          <cx:pt idx="61">134</cx:pt>
          <cx:pt idx="62">134</cx:pt>
          <cx:pt idx="63">134</cx:pt>
          <cx:pt idx="64">134</cx:pt>
          <cx:pt idx="65">134</cx:pt>
          <cx:pt idx="66">135</cx:pt>
          <cx:pt idx="67">135</cx:pt>
          <cx:pt idx="68">135</cx:pt>
          <cx:pt idx="69">135</cx:pt>
          <cx:pt idx="70">135</cx:pt>
          <cx:pt idx="71">135</cx:pt>
          <cx:pt idx="72">135</cx:pt>
          <cx:pt idx="73">135</cx:pt>
          <cx:pt idx="74">136</cx:pt>
          <cx:pt idx="75">136</cx:pt>
          <cx:pt idx="76">136</cx:pt>
          <cx:pt idx="77">137</cx:pt>
          <cx:pt idx="78">137</cx:pt>
          <cx:pt idx="79">137</cx:pt>
          <cx:pt idx="80">137</cx:pt>
          <cx:pt idx="81">137</cx:pt>
          <cx:pt idx="82">137</cx:pt>
          <cx:pt idx="83">137</cx:pt>
          <cx:pt idx="84">137</cx:pt>
          <cx:pt idx="85">139</cx:pt>
          <cx:pt idx="86">139</cx:pt>
          <cx:pt idx="87">139</cx:pt>
          <cx:pt idx="88">139</cx:pt>
          <cx:pt idx="89">140</cx:pt>
          <cx:pt idx="90">140</cx:pt>
          <cx:pt idx="91">140</cx:pt>
          <cx:pt idx="92">140</cx:pt>
          <cx:pt idx="93">140</cx:pt>
          <cx:pt idx="94">140</cx:pt>
          <cx:pt idx="95">140</cx:pt>
          <cx:pt idx="96">141</cx:pt>
          <cx:pt idx="97">141</cx:pt>
          <cx:pt idx="98">141</cx:pt>
          <cx:pt idx="99">141</cx:pt>
          <cx:pt idx="100">142</cx:pt>
          <cx:pt idx="101">142</cx:pt>
          <cx:pt idx="102">142</cx:pt>
          <cx:pt idx="103">142</cx:pt>
          <cx:pt idx="104">143</cx:pt>
          <cx:pt idx="105">143</cx:pt>
          <cx:pt idx="106">143</cx:pt>
          <cx:pt idx="107">143</cx:pt>
          <cx:pt idx="108">143</cx:pt>
          <cx:pt idx="109">143</cx:pt>
          <cx:pt idx="110">144</cx:pt>
          <cx:pt idx="111">144</cx:pt>
          <cx:pt idx="112">144</cx:pt>
          <cx:pt idx="113">144</cx:pt>
          <cx:pt idx="114">145</cx:pt>
          <cx:pt idx="115">145</cx:pt>
          <cx:pt idx="116">145</cx:pt>
          <cx:pt idx="117">145</cx:pt>
          <cx:pt idx="118">145</cx:pt>
          <cx:pt idx="119">145</cx:pt>
          <cx:pt idx="120">145</cx:pt>
          <cx:pt idx="121">146</cx:pt>
          <cx:pt idx="122">146</cx:pt>
          <cx:pt idx="123">146</cx:pt>
          <cx:pt idx="124">146</cx:pt>
          <cx:pt idx="125">146</cx:pt>
          <cx:pt idx="126">146</cx:pt>
          <cx:pt idx="127">146</cx:pt>
          <cx:pt idx="128">146</cx:pt>
          <cx:pt idx="129">146</cx:pt>
          <cx:pt idx="130">146</cx:pt>
          <cx:pt idx="131">147</cx:pt>
          <cx:pt idx="132">147</cx:pt>
          <cx:pt idx="133">147</cx:pt>
          <cx:pt idx="134">147</cx:pt>
          <cx:pt idx="135">147</cx:pt>
          <cx:pt idx="136">147</cx:pt>
          <cx:pt idx="137">148</cx:pt>
          <cx:pt idx="138">148</cx:pt>
          <cx:pt idx="139">148</cx:pt>
          <cx:pt idx="140">148</cx:pt>
          <cx:pt idx="141">148</cx:pt>
          <cx:pt idx="142">148</cx:pt>
          <cx:pt idx="143">148</cx:pt>
          <cx:pt idx="144">149</cx:pt>
          <cx:pt idx="145">149</cx:pt>
          <cx:pt idx="146">149</cx:pt>
          <cx:pt idx="147">149</cx:pt>
          <cx:pt idx="148">149</cx:pt>
          <cx:pt idx="149">150</cx:pt>
          <cx:pt idx="150">150</cx:pt>
          <cx:pt idx="151">151</cx:pt>
          <cx:pt idx="152">151</cx:pt>
          <cx:pt idx="153">151</cx:pt>
          <cx:pt idx="154">151</cx:pt>
          <cx:pt idx="155">151</cx:pt>
          <cx:pt idx="156">151</cx:pt>
          <cx:pt idx="157">151</cx:pt>
          <cx:pt idx="158">152</cx:pt>
          <cx:pt idx="159">152</cx:pt>
          <cx:pt idx="160">152</cx:pt>
          <cx:pt idx="161">152</cx:pt>
          <cx:pt idx="162">152</cx:pt>
          <cx:pt idx="163">152</cx:pt>
          <cx:pt idx="164">152</cx:pt>
          <cx:pt idx="165">152</cx:pt>
          <cx:pt idx="166">152</cx:pt>
          <cx:pt idx="167">153</cx:pt>
          <cx:pt idx="168">153</cx:pt>
          <cx:pt idx="169">153</cx:pt>
          <cx:pt idx="170">153</cx:pt>
          <cx:pt idx="171">153</cx:pt>
          <cx:pt idx="172">153</cx:pt>
          <cx:pt idx="173">153</cx:pt>
          <cx:pt idx="174">154</cx:pt>
          <cx:pt idx="175">154</cx:pt>
          <cx:pt idx="176">154</cx:pt>
          <cx:pt idx="177">154</cx:pt>
          <cx:pt idx="178">154</cx:pt>
          <cx:pt idx="179">154</cx:pt>
          <cx:pt idx="180">155</cx:pt>
          <cx:pt idx="181">155</cx:pt>
          <cx:pt idx="182">155</cx:pt>
          <cx:pt idx="183">156</cx:pt>
          <cx:pt idx="184">156</cx:pt>
          <cx:pt idx="185">157</cx:pt>
          <cx:pt idx="186">157</cx:pt>
          <cx:pt idx="187">157</cx:pt>
          <cx:pt idx="188">157</cx:pt>
          <cx:pt idx="189">158</cx:pt>
          <cx:pt idx="190">158</cx:pt>
          <cx:pt idx="191">158</cx:pt>
          <cx:pt idx="192">158</cx:pt>
          <cx:pt idx="193">159</cx:pt>
          <cx:pt idx="194">159</cx:pt>
          <cx:pt idx="195">159</cx:pt>
          <cx:pt idx="196">159</cx:pt>
          <cx:pt idx="197">159</cx:pt>
          <cx:pt idx="198">160</cx:pt>
          <cx:pt idx="199">160</cx:pt>
          <cx:pt idx="200">160</cx:pt>
          <cx:pt idx="201">160</cx:pt>
          <cx:pt idx="202">160</cx:pt>
          <cx:pt idx="203">160</cx:pt>
          <cx:pt idx="204">161</cx:pt>
          <cx:pt idx="205">161</cx:pt>
          <cx:pt idx="206">161</cx:pt>
          <cx:pt idx="207">161</cx:pt>
          <cx:pt idx="208">162</cx:pt>
          <cx:pt idx="209">162</cx:pt>
          <cx:pt idx="210">162</cx:pt>
          <cx:pt idx="211">162</cx:pt>
          <cx:pt idx="212">163</cx:pt>
          <cx:pt idx="213">163</cx:pt>
          <cx:pt idx="214">164</cx:pt>
          <cx:pt idx="215">164</cx:pt>
          <cx:pt idx="216">164</cx:pt>
          <cx:pt idx="217">164</cx:pt>
          <cx:pt idx="218">164</cx:pt>
          <cx:pt idx="219">165</cx:pt>
          <cx:pt idx="220">165</cx:pt>
          <cx:pt idx="221">165</cx:pt>
          <cx:pt idx="222">165</cx:pt>
          <cx:pt idx="223">165</cx:pt>
          <cx:pt idx="224">166</cx:pt>
          <cx:pt idx="225">166</cx:pt>
          <cx:pt idx="226">166</cx:pt>
          <cx:pt idx="227">166</cx:pt>
          <cx:pt idx="228">166</cx:pt>
          <cx:pt idx="229">166</cx:pt>
          <cx:pt idx="230">167</cx:pt>
          <cx:pt idx="231">167</cx:pt>
          <cx:pt idx="232">167</cx:pt>
          <cx:pt idx="233">167</cx:pt>
          <cx:pt idx="234">168</cx:pt>
          <cx:pt idx="235">168</cx:pt>
          <cx:pt idx="236">168</cx:pt>
          <cx:pt idx="237">169</cx:pt>
          <cx:pt idx="238">169</cx:pt>
          <cx:pt idx="239">169</cx:pt>
          <cx:pt idx="240">169</cx:pt>
          <cx:pt idx="241">170</cx:pt>
          <cx:pt idx="242">170</cx:pt>
          <cx:pt idx="243">170</cx:pt>
          <cx:pt idx="244">170</cx:pt>
          <cx:pt idx="245">171</cx:pt>
          <cx:pt idx="246">171</cx:pt>
          <cx:pt idx="247">171</cx:pt>
          <cx:pt idx="248">172</cx:pt>
          <cx:pt idx="249">173</cx:pt>
          <cx:pt idx="250">173</cx:pt>
          <cx:pt idx="251">174</cx:pt>
          <cx:pt idx="252">174</cx:pt>
          <cx:pt idx="253">174</cx:pt>
          <cx:pt idx="254">174</cx:pt>
          <cx:pt idx="255">174</cx:pt>
          <cx:pt idx="256">174</cx:pt>
          <cx:pt idx="257">174</cx:pt>
          <cx:pt idx="258">175</cx:pt>
          <cx:pt idx="259">175</cx:pt>
          <cx:pt idx="260">175</cx:pt>
          <cx:pt idx="261">175</cx:pt>
          <cx:pt idx="262">176</cx:pt>
          <cx:pt idx="263">177</cx:pt>
          <cx:pt idx="264">178</cx:pt>
          <cx:pt idx="265">179</cx:pt>
          <cx:pt idx="266">179</cx:pt>
          <cx:pt idx="267">180</cx:pt>
          <cx:pt idx="268">180</cx:pt>
          <cx:pt idx="269">181</cx:pt>
          <cx:pt idx="270">181</cx:pt>
          <cx:pt idx="271">181</cx:pt>
          <cx:pt idx="272">181</cx:pt>
          <cx:pt idx="273">181</cx:pt>
          <cx:pt idx="274">182</cx:pt>
          <cx:pt idx="275">182</cx:pt>
          <cx:pt idx="276">182</cx:pt>
          <cx:pt idx="277">182</cx:pt>
          <cx:pt idx="278">183</cx:pt>
          <cx:pt idx="279">183</cx:pt>
          <cx:pt idx="280">183</cx:pt>
          <cx:pt idx="281">183</cx:pt>
          <cx:pt idx="282">183</cx:pt>
          <cx:pt idx="283">183</cx:pt>
          <cx:pt idx="284">184</cx:pt>
          <cx:pt idx="285">184</cx:pt>
          <cx:pt idx="286">184</cx:pt>
          <cx:pt idx="287">184</cx:pt>
          <cx:pt idx="288">184</cx:pt>
          <cx:pt idx="289">184</cx:pt>
          <cx:pt idx="290">184</cx:pt>
          <cx:pt idx="291">184</cx:pt>
          <cx:pt idx="292">185</cx:pt>
          <cx:pt idx="293">185</cx:pt>
          <cx:pt idx="294">186</cx:pt>
          <cx:pt idx="295">186</cx:pt>
          <cx:pt idx="296">186</cx:pt>
          <cx:pt idx="297">186</cx:pt>
          <cx:pt idx="298">187</cx:pt>
          <cx:pt idx="299">187</cx:pt>
          <cx:pt idx="300">188</cx:pt>
          <cx:pt idx="301">188</cx:pt>
          <cx:pt idx="302">189</cx:pt>
          <cx:pt idx="303">189</cx:pt>
          <cx:pt idx="304">189</cx:pt>
          <cx:pt idx="305">190</cx:pt>
          <cx:pt idx="306">190</cx:pt>
          <cx:pt idx="307">190</cx:pt>
          <cx:pt idx="308">190</cx:pt>
          <cx:pt idx="309">190</cx:pt>
          <cx:pt idx="310">190</cx:pt>
          <cx:pt idx="311">191</cx:pt>
          <cx:pt idx="312">191</cx:pt>
          <cx:pt idx="313">191</cx:pt>
          <cx:pt idx="314">192</cx:pt>
          <cx:pt idx="315">193</cx:pt>
          <cx:pt idx="316">193</cx:pt>
          <cx:pt idx="317">193</cx:pt>
          <cx:pt idx="318">194</cx:pt>
          <cx:pt idx="319">194</cx:pt>
          <cx:pt idx="320">195</cx:pt>
          <cx:pt idx="321">195</cx:pt>
          <cx:pt idx="322">196</cx:pt>
          <cx:pt idx="323">198</cx:pt>
          <cx:pt idx="324">198</cx:pt>
          <cx:pt idx="325">199</cx:pt>
          <cx:pt idx="326">199</cx:pt>
          <cx:pt idx="327">199</cx:pt>
          <cx:pt idx="328">200</cx:pt>
          <cx:pt idx="329">200</cx:pt>
          <cx:pt idx="330">200</cx:pt>
          <cx:pt idx="331">200</cx:pt>
          <cx:pt idx="332">201</cx:pt>
          <cx:pt idx="333">201</cx:pt>
          <cx:pt idx="334">201</cx:pt>
          <cx:pt idx="335">203</cx:pt>
          <cx:pt idx="336">203</cx:pt>
          <cx:pt idx="337">203</cx:pt>
          <cx:pt idx="338">204</cx:pt>
          <cx:pt idx="339">205</cx:pt>
          <cx:pt idx="340">205</cx:pt>
          <cx:pt idx="341">205</cx:pt>
          <cx:pt idx="342">205</cx:pt>
          <cx:pt idx="343">206</cx:pt>
          <cx:pt idx="344">206</cx:pt>
          <cx:pt idx="345">206</cx:pt>
          <cx:pt idx="346">206</cx:pt>
          <cx:pt idx="347">206</cx:pt>
          <cx:pt idx="348">207</cx:pt>
          <cx:pt idx="349">208</cx:pt>
          <cx:pt idx="350">209</cx:pt>
          <cx:pt idx="351">209</cx:pt>
          <cx:pt idx="352">209</cx:pt>
          <cx:pt idx="353">209</cx:pt>
          <cx:pt idx="354">210</cx:pt>
          <cx:pt idx="355">210</cx:pt>
          <cx:pt idx="356">210</cx:pt>
          <cx:pt idx="357">212</cx:pt>
          <cx:pt idx="358">212</cx:pt>
          <cx:pt idx="359">213</cx:pt>
          <cx:pt idx="360">213</cx:pt>
          <cx:pt idx="361">214</cx:pt>
          <cx:pt idx="362">216</cx:pt>
          <cx:pt idx="363">216</cx:pt>
          <cx:pt idx="364">216</cx:pt>
          <cx:pt idx="365">217</cx:pt>
          <cx:pt idx="366">217</cx:pt>
          <cx:pt idx="367">217</cx:pt>
          <cx:pt idx="368">217</cx:pt>
          <cx:pt idx="369">217</cx:pt>
          <cx:pt idx="370">218</cx:pt>
          <cx:pt idx="371">218</cx:pt>
          <cx:pt idx="372">218</cx:pt>
          <cx:pt idx="373">218</cx:pt>
          <cx:pt idx="374">218</cx:pt>
          <cx:pt idx="375">219</cx:pt>
          <cx:pt idx="376">219</cx:pt>
          <cx:pt idx="377">219</cx:pt>
          <cx:pt idx="378">219</cx:pt>
          <cx:pt idx="379">219</cx:pt>
          <cx:pt idx="380">220</cx:pt>
          <cx:pt idx="381">220</cx:pt>
          <cx:pt idx="382">220</cx:pt>
          <cx:pt idx="383">220</cx:pt>
          <cx:pt idx="384">221</cx:pt>
          <cx:pt idx="385">221</cx:pt>
          <cx:pt idx="386">221</cx:pt>
          <cx:pt idx="387">222</cx:pt>
          <cx:pt idx="388">222</cx:pt>
          <cx:pt idx="389">222</cx:pt>
          <cx:pt idx="390">223</cx:pt>
          <cx:pt idx="391">224</cx:pt>
          <cx:pt idx="392">224</cx:pt>
          <cx:pt idx="393">224</cx:pt>
          <cx:pt idx="394">225</cx:pt>
          <cx:pt idx="395">225</cx:pt>
          <cx:pt idx="396">225</cx:pt>
          <cx:pt idx="397">226</cx:pt>
          <cx:pt idx="398">226</cx:pt>
          <cx:pt idx="399">226</cx:pt>
          <cx:pt idx="400">226</cx:pt>
          <cx:pt idx="401">227</cx:pt>
          <cx:pt idx="402">227</cx:pt>
          <cx:pt idx="403">227</cx:pt>
          <cx:pt idx="404">228</cx:pt>
          <cx:pt idx="405">228</cx:pt>
          <cx:pt idx="406">228</cx:pt>
          <cx:pt idx="407">229</cx:pt>
          <cx:pt idx="408">229</cx:pt>
          <cx:pt idx="409">230</cx:pt>
          <cx:pt idx="410">230</cx:pt>
          <cx:pt idx="411">230</cx:pt>
          <cx:pt idx="412">231</cx:pt>
          <cx:pt idx="413">232</cx:pt>
          <cx:pt idx="414">233</cx:pt>
          <cx:pt idx="415">233</cx:pt>
          <cx:pt idx="416">233</cx:pt>
          <cx:pt idx="417">234</cx:pt>
          <cx:pt idx="418">234</cx:pt>
          <cx:pt idx="419">235</cx:pt>
          <cx:pt idx="420">235</cx:pt>
          <cx:pt idx="421">236</cx:pt>
          <cx:pt idx="422">236</cx:pt>
          <cx:pt idx="423">236</cx:pt>
          <cx:pt idx="424">237</cx:pt>
          <cx:pt idx="425">238</cx:pt>
          <cx:pt idx="426">238</cx:pt>
          <cx:pt idx="427">239</cx:pt>
          <cx:pt idx="428">240</cx:pt>
          <cx:pt idx="429">241</cx:pt>
          <cx:pt idx="430">241</cx:pt>
          <cx:pt idx="431">241</cx:pt>
          <cx:pt idx="432">241</cx:pt>
          <cx:pt idx="433">241</cx:pt>
          <cx:pt idx="434">242</cx:pt>
          <cx:pt idx="435">243</cx:pt>
          <cx:pt idx="436">243</cx:pt>
          <cx:pt idx="437">243</cx:pt>
          <cx:pt idx="438">244</cx:pt>
          <cx:pt idx="439">244</cx:pt>
          <cx:pt idx="440">245</cx:pt>
          <cx:pt idx="441">245</cx:pt>
          <cx:pt idx="442">245</cx:pt>
          <cx:pt idx="443">246</cx:pt>
          <cx:pt idx="444">246</cx:pt>
          <cx:pt idx="445">246</cx:pt>
          <cx:pt idx="446">246</cx:pt>
          <cx:pt idx="447">247</cx:pt>
          <cx:pt idx="448">248</cx:pt>
          <cx:pt idx="449">248</cx:pt>
          <cx:pt idx="450">250</cx:pt>
          <cx:pt idx="451">250</cx:pt>
          <cx:pt idx="452">251</cx:pt>
          <cx:pt idx="453">251</cx:pt>
          <cx:pt idx="454">251</cx:pt>
          <cx:pt idx="455">252</cx:pt>
          <cx:pt idx="456">253</cx:pt>
          <cx:pt idx="457">254</cx:pt>
          <cx:pt idx="458">254</cx:pt>
          <cx:pt idx="459">255</cx:pt>
          <cx:pt idx="460">255</cx:pt>
          <cx:pt idx="461">256</cx:pt>
          <cx:pt idx="462">256</cx:pt>
          <cx:pt idx="463">257</cx:pt>
          <cx:pt idx="464">257</cx:pt>
          <cx:pt idx="465">257</cx:pt>
          <cx:pt idx="466">258</cx:pt>
          <cx:pt idx="467">258</cx:pt>
          <cx:pt idx="468">258</cx:pt>
          <cx:pt idx="469">259</cx:pt>
          <cx:pt idx="470">260</cx:pt>
          <cx:pt idx="471">260</cx:pt>
          <cx:pt idx="472">260</cx:pt>
          <cx:pt idx="473">261</cx:pt>
          <cx:pt idx="474">261</cx:pt>
          <cx:pt idx="475">261</cx:pt>
          <cx:pt idx="476">261</cx:pt>
          <cx:pt idx="477">262</cx:pt>
          <cx:pt idx="478">262</cx:pt>
          <cx:pt idx="479">262</cx:pt>
          <cx:pt idx="480">263</cx:pt>
          <cx:pt idx="481">263</cx:pt>
          <cx:pt idx="482">263</cx:pt>
          <cx:pt idx="483">263</cx:pt>
          <cx:pt idx="484">263</cx:pt>
          <cx:pt idx="485">264</cx:pt>
          <cx:pt idx="486">265</cx:pt>
          <cx:pt idx="487">265</cx:pt>
          <cx:pt idx="488">265</cx:pt>
          <cx:pt idx="489">265</cx:pt>
          <cx:pt idx="490">266</cx:pt>
          <cx:pt idx="491">266</cx:pt>
          <cx:pt idx="492">268</cx:pt>
          <cx:pt idx="493">268</cx:pt>
          <cx:pt idx="494">269</cx:pt>
          <cx:pt idx="495">270</cx:pt>
          <cx:pt idx="496">272</cx:pt>
          <cx:pt idx="497">272</cx:pt>
          <cx:pt idx="498">273</cx:pt>
          <cx:pt idx="499">275</cx:pt>
          <cx:pt idx="500">275</cx:pt>
          <cx:pt idx="501">276</cx:pt>
          <cx:pt idx="502">276</cx:pt>
          <cx:pt idx="503">277</cx:pt>
          <cx:pt idx="504">277</cx:pt>
          <cx:pt idx="505">278</cx:pt>
          <cx:pt idx="506">280</cx:pt>
          <cx:pt idx="507">281</cx:pt>
          <cx:pt idx="508">281</cx:pt>
          <cx:pt idx="509">282</cx:pt>
          <cx:pt idx="510">282</cx:pt>
          <cx:pt idx="511">282</cx:pt>
          <cx:pt idx="512">282</cx:pt>
          <cx:pt idx="513">283</cx:pt>
          <cx:pt idx="514">283</cx:pt>
          <cx:pt idx="515">284</cx:pt>
          <cx:pt idx="516">285</cx:pt>
          <cx:pt idx="517">285</cx:pt>
          <cx:pt idx="518">286</cx:pt>
          <cx:pt idx="519">286</cx:pt>
          <cx:pt idx="520">287</cx:pt>
          <cx:pt idx="521">287</cx:pt>
          <cx:pt idx="522">287</cx:pt>
          <cx:pt idx="523">287</cx:pt>
          <cx:pt idx="524">287</cx:pt>
          <cx:pt idx="525">289</cx:pt>
          <cx:pt idx="526">290</cx:pt>
          <cx:pt idx="527">290</cx:pt>
          <cx:pt idx="528">291</cx:pt>
          <cx:pt idx="529">292</cx:pt>
          <cx:pt idx="530">292</cx:pt>
          <cx:pt idx="531">292</cx:pt>
          <cx:pt idx="532">293</cx:pt>
          <cx:pt idx="533">294</cx:pt>
          <cx:pt idx="534">294</cx:pt>
          <cx:pt idx="535">294</cx:pt>
          <cx:pt idx="536">295</cx:pt>
          <cx:pt idx="537">296</cx:pt>
          <cx:pt idx="538">296</cx:pt>
          <cx:pt idx="539">296</cx:pt>
          <cx:pt idx="540">297</cx:pt>
          <cx:pt idx="541">297</cx:pt>
          <cx:pt idx="542">297</cx:pt>
          <cx:pt idx="543">297</cx:pt>
          <cx:pt idx="544">298</cx:pt>
          <cx:pt idx="545">298</cx:pt>
          <cx:pt idx="546">298</cx:pt>
          <cx:pt idx="547">299</cx:pt>
          <cx:pt idx="548">300</cx:pt>
          <cx:pt idx="549">302</cx:pt>
          <cx:pt idx="550">303</cx:pt>
          <cx:pt idx="551">303</cx:pt>
          <cx:pt idx="552">303</cx:pt>
          <cx:pt idx="553">304</cx:pt>
          <cx:pt idx="554">304</cx:pt>
          <cx:pt idx="555">305</cx:pt>
          <cx:pt idx="556">307</cx:pt>
          <cx:pt idx="557">307</cx:pt>
          <cx:pt idx="558">307</cx:pt>
          <cx:pt idx="559">309</cx:pt>
          <cx:pt idx="560">309</cx:pt>
          <cx:pt idx="561">310</cx:pt>
          <cx:pt idx="562">310</cx:pt>
          <cx:pt idx="563">310</cx:pt>
          <cx:pt idx="564">310</cx:pt>
          <cx:pt idx="565">310</cx:pt>
          <cx:pt idx="566">311</cx:pt>
          <cx:pt idx="567">313</cx:pt>
          <cx:pt idx="568">315</cx:pt>
          <cx:pt idx="569">316</cx:pt>
          <cx:pt idx="570">316</cx:pt>
          <cx:pt idx="571">317</cx:pt>
          <cx:pt idx="572">317</cx:pt>
          <cx:pt idx="573">318</cx:pt>
          <cx:pt idx="574">318</cx:pt>
          <cx:pt idx="575">320</cx:pt>
          <cx:pt idx="576">320</cx:pt>
          <cx:pt idx="577">320</cx:pt>
          <cx:pt idx="578">321</cx:pt>
          <cx:pt idx="579">321</cx:pt>
          <cx:pt idx="580">321</cx:pt>
          <cx:pt idx="581">321</cx:pt>
          <cx:pt idx="582">321</cx:pt>
          <cx:pt idx="583">322</cx:pt>
          <cx:pt idx="584">322</cx:pt>
          <cx:pt idx="585">322</cx:pt>
          <cx:pt idx="586">323</cx:pt>
          <cx:pt idx="587">323</cx:pt>
          <cx:pt idx="588">323</cx:pt>
          <cx:pt idx="589">324</cx:pt>
          <cx:pt idx="590">325</cx:pt>
          <cx:pt idx="591">326</cx:pt>
          <cx:pt idx="592">327</cx:pt>
          <cx:pt idx="593">329</cx:pt>
          <cx:pt idx="594">331</cx:pt>
          <cx:pt idx="595">331</cx:pt>
          <cx:pt idx="596">332</cx:pt>
          <cx:pt idx="597">332</cx:pt>
          <cx:pt idx="598">332</cx:pt>
          <cx:pt idx="599">332</cx:pt>
          <cx:pt idx="600">333</cx:pt>
          <cx:pt idx="601">333</cx:pt>
          <cx:pt idx="602">333</cx:pt>
          <cx:pt idx="603">334</cx:pt>
          <cx:pt idx="604">337</cx:pt>
          <cx:pt idx="605">339</cx:pt>
          <cx:pt idx="606">340</cx:pt>
          <cx:pt idx="607">341</cx:pt>
          <cx:pt idx="608">342</cx:pt>
          <cx:pt idx="609">343</cx:pt>
          <cx:pt idx="610">343</cx:pt>
          <cx:pt idx="611">344</cx:pt>
          <cx:pt idx="612">344</cx:pt>
          <cx:pt idx="613">344</cx:pt>
          <cx:pt idx="614">344</cx:pt>
          <cx:pt idx="615">344</cx:pt>
          <cx:pt idx="616">345</cx:pt>
          <cx:pt idx="617">345</cx:pt>
          <cx:pt idx="618">345</cx:pt>
          <cx:pt idx="619">345</cx:pt>
          <cx:pt idx="620">346</cx:pt>
          <cx:pt idx="621">346</cx:pt>
          <cx:pt idx="622">347</cx:pt>
          <cx:pt idx="623">348</cx:pt>
          <cx:pt idx="624">348</cx:pt>
          <cx:pt idx="625">349</cx:pt>
          <cx:pt idx="626">349</cx:pt>
          <cx:pt idx="627">350</cx:pt>
          <cx:pt idx="628">350</cx:pt>
          <cx:pt idx="629">352</cx:pt>
          <cx:pt idx="630">353</cx:pt>
          <cx:pt idx="631">355</cx:pt>
          <cx:pt idx="632">355</cx:pt>
          <cx:pt idx="633">356</cx:pt>
          <cx:pt idx="634">356</cx:pt>
          <cx:pt idx="635">358</cx:pt>
          <cx:pt idx="636">359</cx:pt>
          <cx:pt idx="637">361</cx:pt>
          <cx:pt idx="638">361</cx:pt>
          <cx:pt idx="639">362</cx:pt>
          <cx:pt idx="640">363</cx:pt>
          <cx:pt idx="641">364</cx:pt>
          <cx:pt idx="642">365</cx:pt>
          <cx:pt idx="643">367</cx:pt>
          <cx:pt idx="644">368</cx:pt>
          <cx:pt idx="645">370</cx:pt>
          <cx:pt idx="646">371</cx:pt>
          <cx:pt idx="647">372</cx:pt>
          <cx:pt idx="648">373</cx:pt>
          <cx:pt idx="649">373</cx:pt>
          <cx:pt idx="650">373</cx:pt>
          <cx:pt idx="651">373</cx:pt>
          <cx:pt idx="652">374</cx:pt>
          <cx:pt idx="653">374</cx:pt>
          <cx:pt idx="654">374</cx:pt>
          <cx:pt idx="655">375</cx:pt>
          <cx:pt idx="656">375</cx:pt>
          <cx:pt idx="657">375</cx:pt>
          <cx:pt idx="658">377</cx:pt>
          <cx:pt idx="659">378</cx:pt>
          <cx:pt idx="660">378</cx:pt>
          <cx:pt idx="661">380</cx:pt>
          <cx:pt idx="662">380</cx:pt>
          <cx:pt idx="663">381</cx:pt>
          <cx:pt idx="664">381</cx:pt>
          <cx:pt idx="665">382</cx:pt>
          <cx:pt idx="666">383</cx:pt>
          <cx:pt idx="667">384</cx:pt>
          <cx:pt idx="668">384</cx:pt>
          <cx:pt idx="669">385</cx:pt>
          <cx:pt idx="670">387</cx:pt>
          <cx:pt idx="671">387</cx:pt>
          <cx:pt idx="672">388</cx:pt>
          <cx:pt idx="673">389</cx:pt>
          <cx:pt idx="674">390</cx:pt>
          <cx:pt idx="675">392</cx:pt>
          <cx:pt idx="676">394</cx:pt>
          <cx:pt idx="677">394</cx:pt>
          <cx:pt idx="678">395</cx:pt>
          <cx:pt idx="679">396</cx:pt>
          <cx:pt idx="680">398</cx:pt>
          <cx:pt idx="681">398</cx:pt>
          <cx:pt idx="682">399</cx:pt>
          <cx:pt idx="683">399</cx:pt>
          <cx:pt idx="684">399</cx:pt>
          <cx:pt idx="685">400</cx:pt>
          <cx:pt idx="686">400</cx:pt>
          <cx:pt idx="687">403</cx:pt>
          <cx:pt idx="688">403</cx:pt>
          <cx:pt idx="689">404</cx:pt>
          <cx:pt idx="690">404</cx:pt>
          <cx:pt idx="691">405</cx:pt>
          <cx:pt idx="692">405</cx:pt>
          <cx:pt idx="693">406</cx:pt>
          <cx:pt idx="694">407</cx:pt>
          <cx:pt idx="695">409</cx:pt>
          <cx:pt idx="696">409</cx:pt>
          <cx:pt idx="697">409</cx:pt>
          <cx:pt idx="698">411</cx:pt>
          <cx:pt idx="699">412</cx:pt>
          <cx:pt idx="700">413</cx:pt>
          <cx:pt idx="701">413</cx:pt>
          <cx:pt idx="702">413</cx:pt>
          <cx:pt idx="703">413</cx:pt>
          <cx:pt idx="704">413</cx:pt>
          <cx:pt idx="705">416</cx:pt>
          <cx:pt idx="706">417</cx:pt>
          <cx:pt idx="707">417</cx:pt>
          <cx:pt idx="708">418</cx:pt>
          <cx:pt idx="709">418</cx:pt>
          <cx:pt idx="710">418</cx:pt>
          <cx:pt idx="711">419</cx:pt>
          <cx:pt idx="712">419</cx:pt>
          <cx:pt idx="713">420</cx:pt>
          <cx:pt idx="714">420</cx:pt>
          <cx:pt idx="715">420</cx:pt>
          <cx:pt idx="716">420</cx:pt>
          <cx:pt idx="717">421</cx:pt>
          <cx:pt idx="718">426</cx:pt>
          <cx:pt idx="719">426</cx:pt>
          <cx:pt idx="720">427</cx:pt>
          <cx:pt idx="721">429</cx:pt>
          <cx:pt idx="722">430</cx:pt>
          <cx:pt idx="723">432</cx:pt>
          <cx:pt idx="724">432</cx:pt>
          <cx:pt idx="725">434</cx:pt>
          <cx:pt idx="726">434</cx:pt>
          <cx:pt idx="727">435</cx:pt>
          <cx:pt idx="728">436</cx:pt>
          <cx:pt idx="729">436</cx:pt>
          <cx:pt idx="730">436</cx:pt>
          <cx:pt idx="731">438</cx:pt>
          <cx:pt idx="732">438</cx:pt>
          <cx:pt idx="733">438</cx:pt>
          <cx:pt idx="734">439</cx:pt>
          <cx:pt idx="735">440</cx:pt>
          <cx:pt idx="736">441</cx:pt>
          <cx:pt idx="737">441</cx:pt>
          <cx:pt idx="738">442</cx:pt>
          <cx:pt idx="739">443</cx:pt>
          <cx:pt idx="740">444</cx:pt>
          <cx:pt idx="741">445</cx:pt>
          <cx:pt idx="742">446</cx:pt>
          <cx:pt idx="743">452</cx:pt>
          <cx:pt idx="744">459</cx:pt>
          <cx:pt idx="745">459</cx:pt>
          <cx:pt idx="746">461</cx:pt>
          <cx:pt idx="747">462</cx:pt>
          <cx:pt idx="748">463</cx:pt>
          <cx:pt idx="749">465</cx:pt>
          <cx:pt idx="750">471</cx:pt>
          <cx:pt idx="751">473</cx:pt>
          <cx:pt idx="752">473</cx:pt>
          <cx:pt idx="753">473</cx:pt>
          <cx:pt idx="754">474</cx:pt>
          <cx:pt idx="755">474</cx:pt>
          <cx:pt idx="756">475</cx:pt>
          <cx:pt idx="757">475</cx:pt>
          <cx:pt idx="758">478</cx:pt>
          <cx:pt idx="759">478</cx:pt>
          <cx:pt idx="760">478</cx:pt>
          <cx:pt idx="761">480</cx:pt>
          <cx:pt idx="762">481</cx:pt>
          <cx:pt idx="763">483</cx:pt>
          <cx:pt idx="764">485</cx:pt>
          <cx:pt idx="765">486</cx:pt>
          <cx:pt idx="766">490</cx:pt>
          <cx:pt idx="767">490</cx:pt>
          <cx:pt idx="768">494</cx:pt>
          <cx:pt idx="769">494</cx:pt>
          <cx:pt idx="770">494</cx:pt>
          <cx:pt idx="771">495</cx:pt>
          <cx:pt idx="772">496</cx:pt>
          <cx:pt idx="773">497</cx:pt>
          <cx:pt idx="774">498</cx:pt>
          <cx:pt idx="775">501</cx:pt>
          <cx:pt idx="776">501</cx:pt>
          <cx:pt idx="777">502</cx:pt>
          <cx:pt idx="778">502</cx:pt>
          <cx:pt idx="779">503</cx:pt>
          <cx:pt idx="780">506</cx:pt>
          <cx:pt idx="781">506</cx:pt>
          <cx:pt idx="782">506</cx:pt>
          <cx:pt idx="783">507</cx:pt>
          <cx:pt idx="784">509</cx:pt>
          <cx:pt idx="785">512</cx:pt>
          <cx:pt idx="786">515</cx:pt>
          <cx:pt idx="787">516</cx:pt>
          <cx:pt idx="788">516</cx:pt>
          <cx:pt idx="789">517</cx:pt>
          <cx:pt idx="790">517</cx:pt>
          <cx:pt idx="791">517</cx:pt>
          <cx:pt idx="792">518</cx:pt>
          <cx:pt idx="793">519</cx:pt>
          <cx:pt idx="794">524</cx:pt>
          <cx:pt idx="795">529</cx:pt>
          <cx:pt idx="796">530</cx:pt>
          <cx:pt idx="797">530</cx:pt>
          <cx:pt idx="798">530</cx:pt>
          <cx:pt idx="799">532</cx:pt>
          <cx:pt idx="800">535</cx:pt>
          <cx:pt idx="801">536</cx:pt>
          <cx:pt idx="802">537</cx:pt>
          <cx:pt idx="803">540</cx:pt>
          <cx:pt idx="804">541</cx:pt>
          <cx:pt idx="805">542</cx:pt>
          <cx:pt idx="806">542</cx:pt>
          <cx:pt idx="807">544</cx:pt>
          <cx:pt idx="808">545</cx:pt>
          <cx:pt idx="809">545</cx:pt>
          <cx:pt idx="810">545</cx:pt>
          <cx:pt idx="811">547</cx:pt>
          <cx:pt idx="812">549</cx:pt>
          <cx:pt idx="813">550</cx:pt>
          <cx:pt idx="814">550</cx:pt>
          <cx:pt idx="815">551</cx:pt>
          <cx:pt idx="816">553</cx:pt>
          <cx:pt idx="817">555</cx:pt>
          <cx:pt idx="818">557</cx:pt>
          <cx:pt idx="819">557</cx:pt>
          <cx:pt idx="820">558</cx:pt>
          <cx:pt idx="821">558</cx:pt>
          <cx:pt idx="822">558</cx:pt>
          <cx:pt idx="823">565</cx:pt>
          <cx:pt idx="824">566</cx:pt>
          <cx:pt idx="825">570</cx:pt>
          <cx:pt idx="826">571</cx:pt>
          <cx:pt idx="827">572</cx:pt>
          <cx:pt idx="828">573</cx:pt>
          <cx:pt idx="829">574</cx:pt>
          <cx:pt idx="830">574</cx:pt>
          <cx:pt idx="831">579</cx:pt>
          <cx:pt idx="832">580</cx:pt>
          <cx:pt idx="833">583</cx:pt>
          <cx:pt idx="834">583</cx:pt>
          <cx:pt idx="835">585</cx:pt>
          <cx:pt idx="836">586</cx:pt>
          <cx:pt idx="837">588</cx:pt>
          <cx:pt idx="838">588</cx:pt>
          <cx:pt idx="839">588</cx:pt>
          <cx:pt idx="840">592</cx:pt>
          <cx:pt idx="841">594</cx:pt>
          <cx:pt idx="842">597</cx:pt>
          <cx:pt idx="843">598</cx:pt>
          <cx:pt idx="844">598</cx:pt>
          <cx:pt idx="845">598</cx:pt>
          <cx:pt idx="846">599</cx:pt>
          <cx:pt idx="847">605</cx:pt>
          <cx:pt idx="848">605</cx:pt>
          <cx:pt idx="849">608</cx:pt>
          <cx:pt idx="850">609</cx:pt>
          <cx:pt idx="851">611</cx:pt>
          <cx:pt idx="852">612</cx:pt>
          <cx:pt idx="853">613</cx:pt>
          <cx:pt idx="854">620</cx:pt>
          <cx:pt idx="855">620</cx:pt>
          <cx:pt idx="856">622</cx:pt>
          <cx:pt idx="857">623</cx:pt>
          <cx:pt idx="858">623</cx:pt>
          <cx:pt idx="859">623</cx:pt>
          <cx:pt idx="860">627</cx:pt>
          <cx:pt idx="861">630</cx:pt>
          <cx:pt idx="862">632</cx:pt>
          <cx:pt idx="863">634</cx:pt>
          <cx:pt idx="864">636</cx:pt>
          <cx:pt idx="865">641</cx:pt>
          <cx:pt idx="866">643</cx:pt>
          <cx:pt idx="867">644</cx:pt>
          <cx:pt idx="868">649</cx:pt>
          <cx:pt idx="869">654</cx:pt>
          <cx:pt idx="870">654</cx:pt>
          <cx:pt idx="871">654</cx:pt>
          <cx:pt idx="872">657</cx:pt>
          <cx:pt idx="873">662</cx:pt>
          <cx:pt idx="874">663</cx:pt>
          <cx:pt idx="875">666</cx:pt>
          <cx:pt idx="876">668</cx:pt>
          <cx:pt idx="877">671</cx:pt>
          <cx:pt idx="878">679</cx:pt>
          <cx:pt idx="879">679</cx:pt>
          <cx:pt idx="880">680</cx:pt>
          <cx:pt idx="881">686</cx:pt>
          <cx:pt idx="882">688</cx:pt>
          <cx:pt idx="883">689</cx:pt>
          <cx:pt idx="884">692</cx:pt>
          <cx:pt idx="885">693</cx:pt>
          <cx:pt idx="886">695</cx:pt>
          <cx:pt idx="887">695</cx:pt>
          <cx:pt idx="888">698</cx:pt>
          <cx:pt idx="889">699</cx:pt>
          <cx:pt idx="890">699</cx:pt>
          <cx:pt idx="891">702</cx:pt>
          <cx:pt idx="892">702</cx:pt>
          <cx:pt idx="893">705</cx:pt>
          <cx:pt idx="894">708</cx:pt>
          <cx:pt idx="895">709</cx:pt>
          <cx:pt idx="896">711</cx:pt>
          <cx:pt idx="897">711</cx:pt>
          <cx:pt idx="898">712</cx:pt>
          <cx:pt idx="899">715</cx:pt>
          <cx:pt idx="900">716</cx:pt>
          <cx:pt idx="901">719</cx:pt>
          <cx:pt idx="902">722</cx:pt>
          <cx:pt idx="903">723</cx:pt>
          <cx:pt idx="904">723</cx:pt>
          <cx:pt idx="905">725</cx:pt>
          <cx:pt idx="906">726</cx:pt>
          <cx:pt idx="907">732</cx:pt>
          <cx:pt idx="908">739</cx:pt>
          <cx:pt idx="909">754</cx:pt>
          <cx:pt idx="910">762</cx:pt>
          <cx:pt idx="911">774</cx:pt>
          <cx:pt idx="912">774</cx:pt>
          <cx:pt idx="913">777</cx:pt>
          <cx:pt idx="914">778</cx:pt>
          <cx:pt idx="915">782</cx:pt>
          <cx:pt idx="916">783</cx:pt>
          <cx:pt idx="917">788</cx:pt>
          <cx:pt idx="918">788</cx:pt>
          <cx:pt idx="919">788</cx:pt>
          <cx:pt idx="920">804</cx:pt>
          <cx:pt idx="921">805</cx:pt>
          <cx:pt idx="922">807</cx:pt>
          <cx:pt idx="923">815</cx:pt>
          <cx:pt idx="924">815</cx:pt>
          <cx:pt idx="925">817</cx:pt>
          <cx:pt idx="926">831</cx:pt>
          <cx:pt idx="927">832</cx:pt>
          <cx:pt idx="928">833</cx:pt>
          <cx:pt idx="929">839</cx:pt>
          <cx:pt idx="930">843</cx:pt>
          <cx:pt idx="931">854</cx:pt>
          <cx:pt idx="932">857</cx:pt>
          <cx:pt idx="933">860</cx:pt>
          <cx:pt idx="934">863</cx:pt>
          <cx:pt idx="935">869</cx:pt>
          <cx:pt idx="936">882</cx:pt>
          <cx:pt idx="937">883</cx:pt>
          <cx:pt idx="938">893</cx:pt>
          <cx:pt idx="939">894</cx:pt>
          <cx:pt idx="940">898</cx:pt>
          <cx:pt idx="941">906</cx:pt>
          <cx:pt idx="942">909</cx:pt>
          <cx:pt idx="943">920</cx:pt>
          <cx:pt idx="944">921</cx:pt>
          <cx:pt idx="945">933</cx:pt>
          <cx:pt idx="946">934</cx:pt>
          <cx:pt idx="947">934</cx:pt>
          <cx:pt idx="948">934</cx:pt>
          <cx:pt idx="949">935</cx:pt>
          <cx:pt idx="950">938</cx:pt>
          <cx:pt idx="951">939</cx:pt>
          <cx:pt idx="952">942</cx:pt>
          <cx:pt idx="953">943</cx:pt>
          <cx:pt idx="954">943</cx:pt>
          <cx:pt idx="955">944</cx:pt>
          <cx:pt idx="956">946</cx:pt>
          <cx:pt idx="957">959</cx:pt>
          <cx:pt idx="958">960</cx:pt>
          <cx:pt idx="959">967</cx:pt>
          <cx:pt idx="960">971</cx:pt>
          <cx:pt idx="961">972</cx:pt>
          <cx:pt idx="962">997</cx:pt>
          <cx:pt idx="963">1001</cx:pt>
          <cx:pt idx="964">1022</cx:pt>
          <cx:pt idx="965">1031</cx:pt>
          <cx:pt idx="966">1031</cx:pt>
          <cx:pt idx="967">1058</cx:pt>
          <cx:pt idx="968">1071</cx:pt>
          <cx:pt idx="969">1071</cx:pt>
          <cx:pt idx="970">1086</cx:pt>
          <cx:pt idx="971">1087</cx:pt>
          <cx:pt idx="972">1093</cx:pt>
          <cx:pt idx="973">1094</cx:pt>
          <cx:pt idx="974">1111</cx:pt>
          <cx:pt idx="975">1114</cx:pt>
          <cx:pt idx="976">1114</cx:pt>
          <cx:pt idx="977">1141</cx:pt>
          <cx:pt idx="978">1150</cx:pt>
          <cx:pt idx="979">1165</cx:pt>
          <cx:pt idx="980">1171</cx:pt>
          <cx:pt idx="981">1173</cx:pt>
          <cx:pt idx="982">1198</cx:pt>
          <cx:pt idx="983">1213</cx:pt>
          <cx:pt idx="984">1240</cx:pt>
          <cx:pt idx="985">1255</cx:pt>
          <cx:pt idx="986">1273</cx:pt>
          <cx:pt idx="987">1281</cx:pt>
          <cx:pt idx="988">1301</cx:pt>
          <cx:pt idx="989">1337</cx:pt>
          <cx:pt idx="990">1461</cx:pt>
          <cx:pt idx="991">1476</cx:pt>
          <cx:pt idx="992">1503</cx:pt>
          <cx:pt idx="993">1506</cx:pt>
          <cx:pt idx="994">1565</cx:pt>
          <cx:pt idx="995">1621</cx:pt>
          <cx:pt idx="996">1672</cx:pt>
          <cx:pt idx="997">1731</cx:pt>
          <cx:pt idx="998">1744</cx:pt>
          <cx:pt idx="999">1805</cx:pt>
        </cx:lvl>
      </cx:numDim>
    </cx:data>
  </cx:chartData>
  <cx:chart>
    <cx:plotArea>
      <cx:plotAreaRegion>
        <cx:series layoutId="clusteredColumn" uniqueId="{8A4C10B7-FA40-4176-8AB1-3376FD2DEA5C}">
          <cx:spPr>
            <a:solidFill>
              <a:schemeClr val="bg2"/>
            </a:solidFill>
            <a:ln w="6350">
              <a:solidFill>
                <a:schemeClr val="tx1"/>
              </a:solidFill>
            </a:ln>
          </cx:spPr>
          <cx:dataId val="0"/>
          <cx:layoutPr>
            <cx:binning intervalClosed="r" underflow="100" overflow="1000">
              <cx:binSize val="50"/>
            </cx:binning>
          </cx:layoutPr>
        </cx:series>
      </cx:plotAreaRegion>
      <cx:axis id="0">
        <cx:catScaling gapWidth="0"/>
        <cx:tickLabels/>
      </cx:axis>
      <cx:axis id="1">
        <cx:valScaling/>
        <cx:majorGridlines/>
        <cx:tickLabels/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6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2245214DF954F7ABC4098E5B24FC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29483-A1C4-4A89-B8F2-CA0904375173}"/>
      </w:docPartPr>
      <w:docPartBody>
        <w:p w:rsidR="00926612" w:rsidRDefault="00926612" w:rsidP="00926612">
          <w:pPr>
            <w:pStyle w:val="62245214DF954F7ABC4098E5B24FC2A9"/>
          </w:pPr>
          <w:r w:rsidRPr="00E146A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12"/>
    <w:rsid w:val="00076DF5"/>
    <w:rsid w:val="003949E5"/>
    <w:rsid w:val="005851F7"/>
    <w:rsid w:val="006A2F93"/>
    <w:rsid w:val="006C0262"/>
    <w:rsid w:val="00823B53"/>
    <w:rsid w:val="00926612"/>
    <w:rsid w:val="00B36E2D"/>
    <w:rsid w:val="00C32720"/>
    <w:rsid w:val="00D00FB8"/>
    <w:rsid w:val="00F1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6612"/>
    <w:rPr>
      <w:color w:val="808080"/>
    </w:rPr>
  </w:style>
  <w:style w:type="paragraph" w:customStyle="1" w:styleId="62245214DF954F7ABC4098E5B24FC2A9">
    <w:name w:val="62245214DF954F7ABC4098E5B24FC2A9"/>
    <w:rsid w:val="009266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1164</Words>
  <Characters>7534</Characters>
  <Application>Microsoft Office Word</Application>
  <DocSecurity>0</DocSecurity>
  <Lines>203</Lines>
  <Paragraphs>228</Paragraphs>
  <ScaleCrop>false</ScaleCrop>
  <Company/>
  <LinksUpToDate>false</LinksUpToDate>
  <CharactersWithSpaces>8470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Zemplényi Antal Tamás</dc:creator>
  <cp:keywords/>
  <dc:description/>
  <cp:lastModifiedBy>Zemplenyi, Antal</cp:lastModifiedBy>
  <cp:revision>3</cp:revision>
  <dcterms:created xsi:type="dcterms:W3CDTF">2025-01-22T04:51:00Z</dcterms:created>
  <dcterms:modified xsi:type="dcterms:W3CDTF">2025-01-22T04:52:00Z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abaeb774-2350-4ff9-90c9-03afb8c9079c</vt:lpwstr>
  </property>
</Properties>
</file>