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6A264" w14:textId="77777777" w:rsidR="00A66B66" w:rsidRPr="00130192" w:rsidRDefault="00A66B66" w:rsidP="00A66B66">
      <w:pPr>
        <w:spacing w:line="480" w:lineRule="auto"/>
        <w:jc w:val="both"/>
        <w:rPr>
          <w:bCs/>
          <w:color w:val="000000" w:themeColor="text1"/>
        </w:rPr>
      </w:pPr>
      <w:r>
        <w:rPr>
          <w:bCs/>
          <w:color w:val="000000" w:themeColor="text1"/>
        </w:rPr>
        <w:t>APPENDICES</w:t>
      </w:r>
      <w:r>
        <w:rPr>
          <w:bCs/>
          <w:color w:val="000000" w:themeColor="text1"/>
        </w:rPr>
        <w:br/>
      </w:r>
      <w:r w:rsidRPr="00A92DA7">
        <w:rPr>
          <w:b/>
          <w:color w:val="000000" w:themeColor="text1"/>
          <w:lang w:val="en-US"/>
        </w:rPr>
        <w:t xml:space="preserve">Appendix 1. </w:t>
      </w:r>
      <w:r w:rsidRPr="00A92DA7">
        <w:rPr>
          <w:color w:val="000000" w:themeColor="text1"/>
          <w:shd w:val="clear" w:color="auto" w:fill="FFFFFF"/>
        </w:rPr>
        <w:t xml:space="preserve">Database Search Terms </w:t>
      </w:r>
    </w:p>
    <w:p w14:paraId="51A0BEC7" w14:textId="77777777" w:rsidR="00A66B66" w:rsidRPr="00130192" w:rsidRDefault="00A66B66" w:rsidP="00A66B66">
      <w:pPr>
        <w:spacing w:line="480" w:lineRule="auto"/>
        <w:jc w:val="both"/>
        <w:rPr>
          <w:color w:val="000000" w:themeColor="text1"/>
          <w:sz w:val="22"/>
          <w:szCs w:val="22"/>
          <w:shd w:val="clear" w:color="auto" w:fill="FFFFFF"/>
          <w:lang w:val="en-US"/>
        </w:rPr>
      </w:pPr>
      <w:r w:rsidRPr="00130192">
        <w:rPr>
          <w:b/>
          <w:bCs/>
          <w:color w:val="000000" w:themeColor="text1"/>
          <w:sz w:val="22"/>
          <w:szCs w:val="22"/>
          <w:shd w:val="clear" w:color="auto" w:fill="FFFFFF"/>
        </w:rPr>
        <w:t>1) MEDLINE (via Ovid)</w:t>
      </w:r>
    </w:p>
    <w:p w14:paraId="1EC3BA3A" w14:textId="77777777" w:rsidR="00A66B66" w:rsidRPr="00130192" w:rsidRDefault="00A66B66" w:rsidP="00A66B66">
      <w:pPr>
        <w:spacing w:line="480" w:lineRule="auto"/>
        <w:jc w:val="both"/>
        <w:rPr>
          <w:color w:val="000000" w:themeColor="text1"/>
          <w:sz w:val="22"/>
          <w:szCs w:val="22"/>
          <w:shd w:val="clear" w:color="auto" w:fill="FFFFFF"/>
        </w:rPr>
      </w:pPr>
      <w:r w:rsidRPr="00130192">
        <w:rPr>
          <w:color w:val="000000" w:themeColor="text1"/>
          <w:sz w:val="22"/>
          <w:szCs w:val="22"/>
          <w:shd w:val="clear" w:color="auto" w:fill="FFFFFF"/>
        </w:rPr>
        <w:t>(</w:t>
      </w:r>
      <w:proofErr w:type="gramStart"/>
      <w:r w:rsidRPr="00130192">
        <w:rPr>
          <w:color w:val="000000" w:themeColor="text1"/>
          <w:sz w:val="22"/>
          <w:szCs w:val="22"/>
          <w:shd w:val="clear" w:color="auto" w:fill="FFFFFF"/>
        </w:rPr>
        <w:t>olympic</w:t>
      </w:r>
      <w:proofErr w:type="gramEnd"/>
      <w:r w:rsidRPr="00130192">
        <w:rPr>
          <w:color w:val="000000" w:themeColor="text1"/>
          <w:sz w:val="22"/>
          <w:szCs w:val="22"/>
          <w:shd w:val="clear" w:color="auto" w:fill="FFFFFF"/>
        </w:rPr>
        <w:t xml:space="preserve"> or snatch* or power-clean* or hang-clean* or clean-and-jerk or jerk* or high-pull* or weightlift*) AND (training or intervention).</w:t>
      </w:r>
      <w:proofErr w:type="spellStart"/>
      <w:r w:rsidRPr="00130192">
        <w:rPr>
          <w:color w:val="000000" w:themeColor="text1"/>
          <w:sz w:val="22"/>
          <w:szCs w:val="22"/>
          <w:shd w:val="clear" w:color="auto" w:fill="FFFFFF"/>
        </w:rPr>
        <w:t>mp</w:t>
      </w:r>
      <w:proofErr w:type="spellEnd"/>
      <w:r w:rsidRPr="00130192">
        <w:rPr>
          <w:color w:val="000000" w:themeColor="text1"/>
          <w:sz w:val="22"/>
          <w:szCs w:val="22"/>
          <w:shd w:val="clear" w:color="auto" w:fill="FFFFFF"/>
        </w:rPr>
        <w:t xml:space="preserve">. </w:t>
      </w:r>
    </w:p>
    <w:p w14:paraId="55CC060E" w14:textId="77777777" w:rsidR="00A66B66" w:rsidRPr="00130192" w:rsidRDefault="00A66B66" w:rsidP="00A66B66">
      <w:pPr>
        <w:spacing w:line="480" w:lineRule="auto"/>
        <w:jc w:val="both"/>
        <w:rPr>
          <w:color w:val="000000" w:themeColor="text1"/>
          <w:sz w:val="22"/>
          <w:szCs w:val="22"/>
          <w:shd w:val="clear" w:color="auto" w:fill="FFFFFF"/>
        </w:rPr>
      </w:pPr>
      <w:r w:rsidRPr="00130192">
        <w:rPr>
          <w:color w:val="000000" w:themeColor="text1"/>
          <w:sz w:val="22"/>
          <w:szCs w:val="22"/>
          <w:shd w:val="clear" w:color="auto" w:fill="FFFFFF"/>
        </w:rPr>
        <w:t>=1519</w:t>
      </w:r>
    </w:p>
    <w:p w14:paraId="0F112FC4" w14:textId="77777777" w:rsidR="00A66B66" w:rsidRPr="00130192" w:rsidRDefault="00A66B66" w:rsidP="00A66B66">
      <w:pPr>
        <w:spacing w:line="480" w:lineRule="auto"/>
        <w:jc w:val="both"/>
        <w:rPr>
          <w:color w:val="000000" w:themeColor="text1"/>
          <w:sz w:val="22"/>
          <w:szCs w:val="22"/>
          <w:shd w:val="clear" w:color="auto" w:fill="FFFFFF"/>
        </w:rPr>
      </w:pPr>
      <w:r w:rsidRPr="00130192">
        <w:rPr>
          <w:color w:val="000000" w:themeColor="text1"/>
          <w:sz w:val="22"/>
          <w:szCs w:val="22"/>
          <w:shd w:val="clear" w:color="auto" w:fill="FFFFFF"/>
        </w:rPr>
        <w:br/>
      </w:r>
      <w:r w:rsidRPr="00130192">
        <w:rPr>
          <w:b/>
          <w:bCs/>
          <w:color w:val="000000" w:themeColor="text1"/>
          <w:sz w:val="22"/>
          <w:szCs w:val="22"/>
          <w:shd w:val="clear" w:color="auto" w:fill="FFFFFF"/>
        </w:rPr>
        <w:t xml:space="preserve">2) </w:t>
      </w:r>
      <w:proofErr w:type="spellStart"/>
      <w:r w:rsidRPr="00130192">
        <w:rPr>
          <w:b/>
          <w:bCs/>
          <w:color w:val="000000" w:themeColor="text1"/>
          <w:sz w:val="22"/>
          <w:szCs w:val="22"/>
          <w:shd w:val="clear" w:color="auto" w:fill="FFFFFF"/>
        </w:rPr>
        <w:t>SPORTDiscus</w:t>
      </w:r>
      <w:proofErr w:type="spellEnd"/>
      <w:r w:rsidRPr="00130192">
        <w:rPr>
          <w:b/>
          <w:bCs/>
          <w:color w:val="000000" w:themeColor="text1"/>
          <w:sz w:val="22"/>
          <w:szCs w:val="22"/>
          <w:shd w:val="clear" w:color="auto" w:fill="FFFFFF"/>
        </w:rPr>
        <w:t xml:space="preserve"> (EBSCOhost)</w:t>
      </w:r>
    </w:p>
    <w:p w14:paraId="21621C2A" w14:textId="77777777" w:rsidR="00A66B66" w:rsidRDefault="00A66B66" w:rsidP="00A66B66">
      <w:pPr>
        <w:spacing w:line="480" w:lineRule="auto"/>
        <w:jc w:val="both"/>
        <w:rPr>
          <w:color w:val="000000" w:themeColor="text1"/>
          <w:sz w:val="22"/>
          <w:szCs w:val="22"/>
          <w:shd w:val="clear" w:color="auto" w:fill="FFFFFF"/>
        </w:rPr>
      </w:pPr>
      <w:r w:rsidRPr="00130192">
        <w:rPr>
          <w:color w:val="000000" w:themeColor="text1"/>
          <w:sz w:val="22"/>
          <w:szCs w:val="22"/>
          <w:shd w:val="clear" w:color="auto" w:fill="FFFFFF"/>
        </w:rPr>
        <w:t>TI (olympic or snatch* or power-clean* or hang-clean* or clean-and-jerk or jerk* or high-pull* or weightlift*</w:t>
      </w:r>
      <w:proofErr w:type="gramStart"/>
      <w:r w:rsidRPr="00130192">
        <w:rPr>
          <w:color w:val="000000" w:themeColor="text1"/>
          <w:sz w:val="22"/>
          <w:szCs w:val="22"/>
          <w:shd w:val="clear" w:color="auto" w:fill="FFFFFF"/>
        </w:rPr>
        <w:t>) )</w:t>
      </w:r>
      <w:proofErr w:type="gramEnd"/>
      <w:r w:rsidRPr="00130192">
        <w:rPr>
          <w:color w:val="000000" w:themeColor="text1"/>
          <w:sz w:val="22"/>
          <w:szCs w:val="22"/>
          <w:shd w:val="clear" w:color="auto" w:fill="FFFFFF"/>
        </w:rPr>
        <w:t xml:space="preserve"> OR AB ( </w:t>
      </w:r>
      <w:proofErr w:type="spellStart"/>
      <w:r w:rsidRPr="00130192">
        <w:rPr>
          <w:color w:val="000000" w:themeColor="text1"/>
          <w:sz w:val="22"/>
          <w:szCs w:val="22"/>
          <w:shd w:val="clear" w:color="auto" w:fill="FFFFFF"/>
        </w:rPr>
        <w:t>olympic</w:t>
      </w:r>
      <w:proofErr w:type="spellEnd"/>
      <w:r w:rsidRPr="00130192">
        <w:rPr>
          <w:color w:val="000000" w:themeColor="text1"/>
          <w:sz w:val="22"/>
          <w:szCs w:val="22"/>
          <w:shd w:val="clear" w:color="auto" w:fill="FFFFFF"/>
        </w:rPr>
        <w:t xml:space="preserve"> or snatch* or power-clean* or hang-clean* or clean-and-jerk or jerk* or high-pull* or weightlift*) ) AND TI ( training OR intervention ) OR AB ( training OR intervention) </w:t>
      </w:r>
    </w:p>
    <w:p w14:paraId="4BDF464F" w14:textId="77777777" w:rsidR="00A66B66" w:rsidRPr="00130192" w:rsidRDefault="00A66B66" w:rsidP="00A66B66">
      <w:pPr>
        <w:spacing w:line="480" w:lineRule="auto"/>
        <w:jc w:val="both"/>
        <w:rPr>
          <w:color w:val="000000" w:themeColor="text1"/>
          <w:sz w:val="22"/>
          <w:szCs w:val="22"/>
          <w:shd w:val="clear" w:color="auto" w:fill="FFFFFF"/>
        </w:rPr>
      </w:pPr>
      <w:r w:rsidRPr="00130192">
        <w:rPr>
          <w:color w:val="000000" w:themeColor="text1"/>
          <w:sz w:val="22"/>
          <w:szCs w:val="22"/>
          <w:shd w:val="clear" w:color="auto" w:fill="FFFFFF"/>
        </w:rPr>
        <w:t xml:space="preserve"> =1906</w:t>
      </w:r>
    </w:p>
    <w:p w14:paraId="4F991060" w14:textId="77777777" w:rsidR="00A66B66" w:rsidRPr="00130192" w:rsidRDefault="00A66B66" w:rsidP="00A66B66">
      <w:pPr>
        <w:spacing w:line="480" w:lineRule="auto"/>
        <w:jc w:val="both"/>
        <w:rPr>
          <w:color w:val="000000" w:themeColor="text1"/>
          <w:sz w:val="22"/>
          <w:szCs w:val="22"/>
          <w:shd w:val="clear" w:color="auto" w:fill="FFFFFF"/>
          <w:lang w:val="en-US"/>
        </w:rPr>
      </w:pPr>
      <w:r w:rsidRPr="00130192">
        <w:rPr>
          <w:color w:val="000000" w:themeColor="text1"/>
          <w:sz w:val="22"/>
          <w:szCs w:val="22"/>
          <w:shd w:val="clear" w:color="auto" w:fill="FFFFFF"/>
        </w:rPr>
        <w:br/>
      </w:r>
      <w:r w:rsidRPr="00130192">
        <w:rPr>
          <w:b/>
          <w:bCs/>
          <w:color w:val="000000" w:themeColor="text1"/>
          <w:sz w:val="22"/>
          <w:szCs w:val="22"/>
          <w:shd w:val="clear" w:color="auto" w:fill="FFFFFF"/>
          <w:lang w:val="en-US"/>
        </w:rPr>
        <w:t>3) PUBMED</w:t>
      </w:r>
    </w:p>
    <w:p w14:paraId="3E161E3F" w14:textId="77777777" w:rsidR="00A66B66" w:rsidRDefault="00A66B66" w:rsidP="00A66B66">
      <w:pPr>
        <w:spacing w:line="480" w:lineRule="auto"/>
        <w:jc w:val="both"/>
        <w:rPr>
          <w:color w:val="000000" w:themeColor="text1"/>
          <w:sz w:val="22"/>
          <w:szCs w:val="22"/>
          <w:shd w:val="clear" w:color="auto" w:fill="FFFFFF"/>
          <w:lang w:val="en-US"/>
        </w:rPr>
      </w:pPr>
      <w:r w:rsidRPr="00130192">
        <w:rPr>
          <w:color w:val="000000" w:themeColor="text1"/>
          <w:sz w:val="22"/>
          <w:szCs w:val="22"/>
          <w:shd w:val="clear" w:color="auto" w:fill="FFFFFF"/>
          <w:lang w:val="en-US"/>
        </w:rPr>
        <w:t>(("</w:t>
      </w:r>
      <w:proofErr w:type="spellStart"/>
      <w:r w:rsidRPr="00130192">
        <w:rPr>
          <w:color w:val="000000" w:themeColor="text1"/>
          <w:sz w:val="22"/>
          <w:szCs w:val="22"/>
          <w:shd w:val="clear" w:color="auto" w:fill="FFFFFF"/>
          <w:lang w:val="en-US"/>
        </w:rPr>
        <w:t>olympic</w:t>
      </w:r>
      <w:proofErr w:type="spellEnd"/>
      <w:r w:rsidRPr="00130192">
        <w:rPr>
          <w:color w:val="000000" w:themeColor="text1"/>
          <w:sz w:val="22"/>
          <w:szCs w:val="22"/>
          <w:shd w:val="clear" w:color="auto" w:fill="FFFFFF"/>
          <w:lang w:val="en-US"/>
        </w:rPr>
        <w:t>"[Title/Abstract] OR "snatch*"[Title/Abstract] OR "power clean*"[Title/Abstract] OR "hang clean*"[Title/Abstract] OR ("clean-and-jerk"[Title/Abstract] OR "jerk*"[Title/Abstract]) OR "high pull*"[Title/Abstract] OR "weightlift*"[Title/Abstract]) AND ("training"[Title/Abstract] OR "intervention"[Title/Abstract])) AND (</w:t>
      </w:r>
      <w:proofErr w:type="spellStart"/>
      <w:proofErr w:type="gramStart"/>
      <w:r w:rsidRPr="00130192">
        <w:rPr>
          <w:color w:val="000000" w:themeColor="text1"/>
          <w:sz w:val="22"/>
          <w:szCs w:val="22"/>
          <w:shd w:val="clear" w:color="auto" w:fill="FFFFFF"/>
          <w:lang w:val="en-US"/>
        </w:rPr>
        <w:t>journalarticle</w:t>
      </w:r>
      <w:proofErr w:type="spellEnd"/>
      <w:r w:rsidRPr="00130192">
        <w:rPr>
          <w:color w:val="000000" w:themeColor="text1"/>
          <w:sz w:val="22"/>
          <w:szCs w:val="22"/>
          <w:shd w:val="clear" w:color="auto" w:fill="FFFFFF"/>
          <w:lang w:val="en-US"/>
        </w:rPr>
        <w:t>[</w:t>
      </w:r>
      <w:proofErr w:type="gramEnd"/>
      <w:r w:rsidRPr="00130192">
        <w:rPr>
          <w:color w:val="000000" w:themeColor="text1"/>
          <w:sz w:val="22"/>
          <w:szCs w:val="22"/>
          <w:shd w:val="clear" w:color="auto" w:fill="FFFFFF"/>
          <w:lang w:val="en-US"/>
        </w:rPr>
        <w:t>Filter])</w:t>
      </w:r>
    </w:p>
    <w:p w14:paraId="71933BE3" w14:textId="77777777" w:rsidR="00A66B66" w:rsidRPr="00130192" w:rsidRDefault="00A66B66" w:rsidP="00A66B66">
      <w:pPr>
        <w:spacing w:line="480" w:lineRule="auto"/>
        <w:jc w:val="both"/>
        <w:rPr>
          <w:color w:val="000000" w:themeColor="text1"/>
          <w:sz w:val="22"/>
          <w:szCs w:val="22"/>
          <w:shd w:val="clear" w:color="auto" w:fill="FFFFFF"/>
          <w:lang w:val="en-US"/>
        </w:rPr>
      </w:pPr>
      <w:r w:rsidRPr="00130192">
        <w:rPr>
          <w:color w:val="000000" w:themeColor="text1"/>
          <w:sz w:val="22"/>
          <w:szCs w:val="22"/>
          <w:shd w:val="clear" w:color="auto" w:fill="FFFFFF"/>
          <w:lang w:val="en-US"/>
        </w:rPr>
        <w:t>=1573</w:t>
      </w:r>
    </w:p>
    <w:p w14:paraId="386D6DF9" w14:textId="77777777" w:rsidR="00A66B66" w:rsidRPr="00130192" w:rsidRDefault="00A66B66" w:rsidP="00A66B66">
      <w:pPr>
        <w:spacing w:line="480" w:lineRule="auto"/>
        <w:jc w:val="both"/>
        <w:rPr>
          <w:color w:val="000000" w:themeColor="text1"/>
          <w:sz w:val="22"/>
          <w:szCs w:val="22"/>
          <w:shd w:val="clear" w:color="auto" w:fill="FFFFFF"/>
          <w:lang w:val="en-US"/>
        </w:rPr>
      </w:pPr>
    </w:p>
    <w:p w14:paraId="5920C2B2" w14:textId="77777777" w:rsidR="00A66B66" w:rsidRPr="00130192" w:rsidRDefault="00A66B66" w:rsidP="00A66B66">
      <w:pPr>
        <w:spacing w:line="480" w:lineRule="auto"/>
        <w:jc w:val="both"/>
        <w:rPr>
          <w:color w:val="000000" w:themeColor="text1"/>
          <w:sz w:val="22"/>
          <w:szCs w:val="22"/>
          <w:shd w:val="clear" w:color="auto" w:fill="FFFFFF"/>
        </w:rPr>
      </w:pPr>
      <w:r w:rsidRPr="00130192">
        <w:rPr>
          <w:b/>
          <w:bCs/>
          <w:color w:val="000000" w:themeColor="text1"/>
          <w:sz w:val="22"/>
          <w:szCs w:val="22"/>
          <w:shd w:val="clear" w:color="auto" w:fill="FFFFFF"/>
        </w:rPr>
        <w:t>4) SCOPUS</w:t>
      </w:r>
    </w:p>
    <w:p w14:paraId="58DA0D51" w14:textId="77777777" w:rsidR="00A66B66" w:rsidRDefault="00A66B66" w:rsidP="00A66B66">
      <w:pPr>
        <w:spacing w:line="480" w:lineRule="auto"/>
        <w:jc w:val="both"/>
        <w:rPr>
          <w:color w:val="000000" w:themeColor="text1"/>
          <w:sz w:val="22"/>
          <w:szCs w:val="22"/>
          <w:shd w:val="clear" w:color="auto" w:fill="FFFFFF"/>
        </w:rPr>
      </w:pPr>
      <w:proofErr w:type="gramStart"/>
      <w:r w:rsidRPr="00130192">
        <w:rPr>
          <w:color w:val="000000" w:themeColor="text1"/>
          <w:sz w:val="22"/>
          <w:szCs w:val="22"/>
          <w:shd w:val="clear" w:color="auto" w:fill="FFFFFF"/>
        </w:rPr>
        <w:t>( TITLE</w:t>
      </w:r>
      <w:proofErr w:type="gramEnd"/>
      <w:r w:rsidRPr="00130192">
        <w:rPr>
          <w:color w:val="000000" w:themeColor="text1"/>
          <w:sz w:val="22"/>
          <w:szCs w:val="22"/>
          <w:shd w:val="clear" w:color="auto" w:fill="FFFFFF"/>
        </w:rPr>
        <w:t xml:space="preserve">-ABS-KEY ( ( </w:t>
      </w:r>
      <w:proofErr w:type="spellStart"/>
      <w:r w:rsidRPr="00130192">
        <w:rPr>
          <w:color w:val="000000" w:themeColor="text1"/>
          <w:sz w:val="22"/>
          <w:szCs w:val="22"/>
          <w:shd w:val="clear" w:color="auto" w:fill="FFFFFF"/>
        </w:rPr>
        <w:t>olympic</w:t>
      </w:r>
      <w:proofErr w:type="spellEnd"/>
      <w:r w:rsidRPr="00130192">
        <w:rPr>
          <w:color w:val="000000" w:themeColor="text1"/>
          <w:sz w:val="22"/>
          <w:szCs w:val="22"/>
          <w:shd w:val="clear" w:color="auto" w:fill="FFFFFF"/>
        </w:rPr>
        <w:t xml:space="preserve">  OR  snatch*  OR  power-clean*  OR  hang-clean*  OR  clean-and-jerk  OR  jerk*  OR  high-pull*  OR  weightlift* ) ) )  AND  ( TITLE-ABS-KEY ( ( training  OR  intervention ) ) )  AND  ( LIMIT-TO ( DOCTYPE ,  "</w:t>
      </w:r>
      <w:proofErr w:type="spellStart"/>
      <w:r w:rsidRPr="00130192">
        <w:rPr>
          <w:color w:val="000000" w:themeColor="text1"/>
          <w:sz w:val="22"/>
          <w:szCs w:val="22"/>
          <w:shd w:val="clear" w:color="auto" w:fill="FFFFFF"/>
        </w:rPr>
        <w:t>ar</w:t>
      </w:r>
      <w:proofErr w:type="spellEnd"/>
      <w:r w:rsidRPr="00130192">
        <w:rPr>
          <w:color w:val="000000" w:themeColor="text1"/>
          <w:sz w:val="22"/>
          <w:szCs w:val="22"/>
          <w:shd w:val="clear" w:color="auto" w:fill="FFFFFF"/>
        </w:rPr>
        <w:t>" ) )</w:t>
      </w:r>
    </w:p>
    <w:p w14:paraId="403DB06C" w14:textId="77777777" w:rsidR="00A66B66" w:rsidRPr="00130192" w:rsidRDefault="00A66B66" w:rsidP="00A66B66">
      <w:pPr>
        <w:spacing w:line="480" w:lineRule="auto"/>
        <w:jc w:val="both"/>
        <w:rPr>
          <w:color w:val="000000" w:themeColor="text1"/>
          <w:sz w:val="22"/>
          <w:szCs w:val="22"/>
          <w:shd w:val="clear" w:color="auto" w:fill="FFFFFF"/>
        </w:rPr>
      </w:pPr>
      <w:r w:rsidRPr="00130192">
        <w:rPr>
          <w:color w:val="000000" w:themeColor="text1"/>
          <w:sz w:val="22"/>
          <w:szCs w:val="22"/>
          <w:shd w:val="clear" w:color="auto" w:fill="FFFFFF"/>
        </w:rPr>
        <w:t>=2649</w:t>
      </w:r>
    </w:p>
    <w:p w14:paraId="19A5EA77" w14:textId="77777777" w:rsidR="00A66B66" w:rsidRDefault="00A66B66" w:rsidP="00A66B66">
      <w:pPr>
        <w:spacing w:line="480" w:lineRule="auto"/>
        <w:rPr>
          <w:color w:val="000000" w:themeColor="text1"/>
          <w:shd w:val="clear" w:color="auto" w:fill="FFFFFF"/>
        </w:rPr>
      </w:pPr>
    </w:p>
    <w:p w14:paraId="0D2098CC" w14:textId="77777777" w:rsidR="00A66B66" w:rsidRDefault="00A66B66" w:rsidP="00A66B66">
      <w:pPr>
        <w:spacing w:line="480" w:lineRule="auto"/>
        <w:rPr>
          <w:b/>
          <w:bCs/>
          <w:color w:val="000000" w:themeColor="text1"/>
          <w:shd w:val="clear" w:color="auto" w:fill="FFFFFF"/>
        </w:rPr>
      </w:pPr>
      <w:r>
        <w:rPr>
          <w:b/>
          <w:bCs/>
          <w:color w:val="000000" w:themeColor="text1"/>
          <w:shd w:val="clear" w:color="auto" w:fill="FFFFFF"/>
        </w:rPr>
        <w:br w:type="page"/>
      </w:r>
    </w:p>
    <w:p w14:paraId="36927B1D" w14:textId="77777777" w:rsidR="00A66B66" w:rsidRPr="00F852B2" w:rsidRDefault="00A66B66" w:rsidP="00A66B66">
      <w:pPr>
        <w:spacing w:line="480" w:lineRule="auto"/>
        <w:jc w:val="both"/>
        <w:rPr>
          <w:color w:val="000000" w:themeColor="text1"/>
          <w:lang w:val="en-US"/>
        </w:rPr>
      </w:pPr>
      <w:r w:rsidRPr="002E5BFE">
        <w:rPr>
          <w:b/>
          <w:bCs/>
          <w:color w:val="000000" w:themeColor="text1"/>
          <w:shd w:val="clear" w:color="auto" w:fill="FFFFFF"/>
        </w:rPr>
        <w:lastRenderedPageBreak/>
        <w:t>Appendix 2.</w:t>
      </w:r>
      <w:r w:rsidRPr="002E5BFE">
        <w:rPr>
          <w:color w:val="000000" w:themeColor="text1"/>
          <w:shd w:val="clear" w:color="auto" w:fill="FFFFFF"/>
        </w:rPr>
        <w:t xml:space="preserve"> </w:t>
      </w:r>
      <w:r w:rsidRPr="002E5BFE">
        <w:rPr>
          <w:color w:val="000000" w:themeColor="text1"/>
          <w:lang w:val="en-US"/>
        </w:rPr>
        <w:t>Categori</w:t>
      </w:r>
      <w:r>
        <w:rPr>
          <w:color w:val="000000" w:themeColor="text1"/>
          <w:lang w:val="en-US"/>
        </w:rPr>
        <w:t>z</w:t>
      </w:r>
      <w:r w:rsidRPr="002E5BFE">
        <w:rPr>
          <w:color w:val="000000" w:themeColor="text1"/>
          <w:lang w:val="en-US"/>
        </w:rPr>
        <w:t xml:space="preserve">ation </w:t>
      </w:r>
      <w:r>
        <w:rPr>
          <w:color w:val="000000" w:themeColor="text1"/>
          <w:lang w:val="en-US"/>
        </w:rPr>
        <w:t xml:space="preserve">of </w:t>
      </w:r>
      <w:r w:rsidRPr="002E5BFE">
        <w:rPr>
          <w:color w:val="000000" w:themeColor="text1"/>
          <w:lang w:val="en-US"/>
        </w:rPr>
        <w:t>strength and power assessments</w:t>
      </w:r>
      <w:r>
        <w:rPr>
          <w:color w:val="000000" w:themeColor="text1"/>
          <w:lang w:val="en-US"/>
        </w:rPr>
        <w:t xml:space="preserve">. </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19"/>
        <w:gridCol w:w="2710"/>
      </w:tblGrid>
      <w:tr w:rsidR="00A66B66" w:rsidRPr="00F852B2" w14:paraId="51786CFB" w14:textId="77777777" w:rsidTr="00A66B66">
        <w:tc>
          <w:tcPr>
            <w:tcW w:w="3402" w:type="dxa"/>
            <w:tcBorders>
              <w:top w:val="single" w:sz="4" w:space="0" w:color="auto"/>
              <w:bottom w:val="single" w:sz="4" w:space="0" w:color="auto"/>
            </w:tcBorders>
          </w:tcPr>
          <w:p w14:paraId="2C89D96F" w14:textId="77777777" w:rsidR="00A66B66" w:rsidRPr="00A66B66" w:rsidRDefault="00A66B66" w:rsidP="00B92B3C">
            <w:pPr>
              <w:spacing w:line="480" w:lineRule="auto"/>
              <w:jc w:val="both"/>
              <w:rPr>
                <w:b/>
                <w:bCs/>
                <w:color w:val="000000" w:themeColor="text1"/>
                <w:sz w:val="20"/>
                <w:szCs w:val="20"/>
                <w:shd w:val="clear" w:color="auto" w:fill="FFFFFF"/>
              </w:rPr>
            </w:pPr>
            <w:r w:rsidRPr="00A66B66">
              <w:rPr>
                <w:b/>
                <w:bCs/>
                <w:color w:val="000000" w:themeColor="text1"/>
                <w:sz w:val="20"/>
                <w:szCs w:val="20"/>
                <w:shd w:val="clear" w:color="auto" w:fill="FFFFFF"/>
              </w:rPr>
              <w:t xml:space="preserve">Category </w:t>
            </w:r>
          </w:p>
        </w:tc>
        <w:tc>
          <w:tcPr>
            <w:tcW w:w="2819" w:type="dxa"/>
            <w:tcBorders>
              <w:top w:val="single" w:sz="4" w:space="0" w:color="auto"/>
              <w:bottom w:val="single" w:sz="4" w:space="0" w:color="auto"/>
            </w:tcBorders>
          </w:tcPr>
          <w:p w14:paraId="3F673F41" w14:textId="77777777" w:rsidR="00A66B66" w:rsidRPr="00A66B66" w:rsidRDefault="00A66B66" w:rsidP="00B92B3C">
            <w:pPr>
              <w:spacing w:line="480" w:lineRule="auto"/>
              <w:jc w:val="both"/>
              <w:rPr>
                <w:b/>
                <w:bCs/>
                <w:color w:val="000000" w:themeColor="text1"/>
                <w:sz w:val="20"/>
                <w:szCs w:val="20"/>
                <w:shd w:val="clear" w:color="auto" w:fill="FFFFFF"/>
              </w:rPr>
            </w:pPr>
            <w:r w:rsidRPr="00A66B66">
              <w:rPr>
                <w:b/>
                <w:bCs/>
                <w:color w:val="000000" w:themeColor="text1"/>
                <w:sz w:val="20"/>
                <w:szCs w:val="20"/>
                <w:shd w:val="clear" w:color="auto" w:fill="FFFFFF"/>
              </w:rPr>
              <w:t xml:space="preserve">Test </w:t>
            </w:r>
          </w:p>
        </w:tc>
        <w:tc>
          <w:tcPr>
            <w:tcW w:w="2710" w:type="dxa"/>
            <w:tcBorders>
              <w:top w:val="single" w:sz="4" w:space="0" w:color="auto"/>
              <w:bottom w:val="single" w:sz="4" w:space="0" w:color="auto"/>
            </w:tcBorders>
          </w:tcPr>
          <w:p w14:paraId="76F288D6" w14:textId="77777777" w:rsidR="00A66B66" w:rsidRPr="00A66B66" w:rsidRDefault="00A66B66" w:rsidP="00B92B3C">
            <w:pPr>
              <w:spacing w:line="480" w:lineRule="auto"/>
              <w:jc w:val="both"/>
              <w:rPr>
                <w:b/>
                <w:bCs/>
                <w:color w:val="000000" w:themeColor="text1"/>
                <w:sz w:val="20"/>
                <w:szCs w:val="20"/>
                <w:shd w:val="clear" w:color="auto" w:fill="FFFFFF"/>
              </w:rPr>
            </w:pPr>
            <w:r w:rsidRPr="00A66B66">
              <w:rPr>
                <w:b/>
                <w:bCs/>
                <w:color w:val="000000" w:themeColor="text1"/>
                <w:sz w:val="20"/>
                <w:szCs w:val="20"/>
                <w:shd w:val="clear" w:color="auto" w:fill="FFFFFF"/>
              </w:rPr>
              <w:t>Measure</w:t>
            </w:r>
          </w:p>
        </w:tc>
      </w:tr>
      <w:tr w:rsidR="00A66B66" w:rsidRPr="00F852B2" w14:paraId="0FE750EA" w14:textId="77777777" w:rsidTr="00A66B66">
        <w:tc>
          <w:tcPr>
            <w:tcW w:w="3402" w:type="dxa"/>
            <w:tcBorders>
              <w:top w:val="single" w:sz="4" w:space="0" w:color="auto"/>
            </w:tcBorders>
          </w:tcPr>
          <w:p w14:paraId="13F9C11D" w14:textId="77777777" w:rsidR="00A66B66" w:rsidRPr="00A66B66" w:rsidRDefault="00A66B66" w:rsidP="00B92B3C">
            <w:pPr>
              <w:spacing w:line="480" w:lineRule="auto"/>
              <w:rPr>
                <w:color w:val="000000" w:themeColor="text1"/>
                <w:sz w:val="20"/>
                <w:szCs w:val="20"/>
                <w:shd w:val="clear" w:color="auto" w:fill="FFFFFF"/>
              </w:rPr>
            </w:pPr>
            <w:r w:rsidRPr="00A66B66">
              <w:rPr>
                <w:color w:val="000000" w:themeColor="text1"/>
                <w:sz w:val="20"/>
                <w:szCs w:val="20"/>
                <w:shd w:val="clear" w:color="auto" w:fill="FFFFFF"/>
              </w:rPr>
              <w:t xml:space="preserve">Weightlifting Performance </w:t>
            </w:r>
          </w:p>
        </w:tc>
        <w:tc>
          <w:tcPr>
            <w:tcW w:w="2819" w:type="dxa"/>
            <w:tcBorders>
              <w:top w:val="single" w:sz="4" w:space="0" w:color="auto"/>
            </w:tcBorders>
          </w:tcPr>
          <w:p w14:paraId="6F722689" w14:textId="77777777" w:rsidR="00A66B66" w:rsidRPr="00A66B66" w:rsidRDefault="00A66B66" w:rsidP="00B92B3C">
            <w:pPr>
              <w:spacing w:line="480" w:lineRule="auto"/>
              <w:jc w:val="both"/>
              <w:rPr>
                <w:color w:val="000000"/>
                <w:sz w:val="20"/>
                <w:szCs w:val="20"/>
              </w:rPr>
            </w:pPr>
            <w:r w:rsidRPr="00A66B66">
              <w:rPr>
                <w:color w:val="000000"/>
                <w:sz w:val="20"/>
                <w:szCs w:val="20"/>
              </w:rPr>
              <w:t>Clean &amp; jerk 1RM</w:t>
            </w:r>
          </w:p>
        </w:tc>
        <w:tc>
          <w:tcPr>
            <w:tcW w:w="2710" w:type="dxa"/>
            <w:tcBorders>
              <w:top w:val="single" w:sz="4" w:space="0" w:color="auto"/>
            </w:tcBorders>
          </w:tcPr>
          <w:p w14:paraId="093D4E08"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Weight (kg)</w:t>
            </w:r>
          </w:p>
        </w:tc>
      </w:tr>
      <w:tr w:rsidR="00A66B66" w:rsidRPr="00F852B2" w14:paraId="50D67018" w14:textId="77777777" w:rsidTr="00A66B66">
        <w:tc>
          <w:tcPr>
            <w:tcW w:w="3402" w:type="dxa"/>
          </w:tcPr>
          <w:p w14:paraId="3817E9D7"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3151D113" w14:textId="13BF2DC2" w:rsidR="00A66B66" w:rsidRPr="00A66B66" w:rsidRDefault="00A66B66" w:rsidP="00B92B3C">
            <w:pPr>
              <w:spacing w:line="480" w:lineRule="auto"/>
              <w:jc w:val="both"/>
              <w:rPr>
                <w:color w:val="000000"/>
                <w:sz w:val="20"/>
                <w:szCs w:val="20"/>
              </w:rPr>
            </w:pPr>
            <w:r w:rsidRPr="00A66B66">
              <w:rPr>
                <w:color w:val="000000"/>
                <w:sz w:val="20"/>
                <w:szCs w:val="20"/>
              </w:rPr>
              <w:t>Power clean 1RM</w:t>
            </w:r>
          </w:p>
        </w:tc>
        <w:tc>
          <w:tcPr>
            <w:tcW w:w="2710" w:type="dxa"/>
          </w:tcPr>
          <w:p w14:paraId="2ACE8BD0"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Weight (kg)</w:t>
            </w:r>
          </w:p>
        </w:tc>
      </w:tr>
      <w:tr w:rsidR="00A66B66" w:rsidRPr="00F852B2" w14:paraId="52D7DACA" w14:textId="77777777" w:rsidTr="00A66B66">
        <w:tc>
          <w:tcPr>
            <w:tcW w:w="3402" w:type="dxa"/>
          </w:tcPr>
          <w:p w14:paraId="4D973823" w14:textId="77777777" w:rsidR="00A66B66" w:rsidRPr="00A66B66" w:rsidRDefault="00A66B66" w:rsidP="00B92B3C">
            <w:pPr>
              <w:spacing w:line="480" w:lineRule="auto"/>
              <w:rPr>
                <w:color w:val="000000" w:themeColor="text1"/>
                <w:sz w:val="20"/>
                <w:szCs w:val="20"/>
                <w:shd w:val="clear" w:color="auto" w:fill="FFFFFF"/>
              </w:rPr>
            </w:pPr>
            <w:r w:rsidRPr="00A66B66">
              <w:rPr>
                <w:color w:val="000000" w:themeColor="text1"/>
                <w:sz w:val="20"/>
                <w:szCs w:val="20"/>
                <w:shd w:val="clear" w:color="auto" w:fill="FFFFFF"/>
              </w:rPr>
              <w:t>Strength</w:t>
            </w:r>
          </w:p>
        </w:tc>
        <w:tc>
          <w:tcPr>
            <w:tcW w:w="2819" w:type="dxa"/>
          </w:tcPr>
          <w:p w14:paraId="3D517460"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Half-squat 1RM </w:t>
            </w:r>
          </w:p>
        </w:tc>
        <w:tc>
          <w:tcPr>
            <w:tcW w:w="2710" w:type="dxa"/>
          </w:tcPr>
          <w:p w14:paraId="78EA62A9"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Weight (kg)</w:t>
            </w:r>
          </w:p>
        </w:tc>
      </w:tr>
      <w:tr w:rsidR="00A66B66" w:rsidRPr="00F852B2" w14:paraId="7B22AE10" w14:textId="77777777" w:rsidTr="00A66B66">
        <w:tc>
          <w:tcPr>
            <w:tcW w:w="3402" w:type="dxa"/>
          </w:tcPr>
          <w:p w14:paraId="3DF158B7"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6EE53C72"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Back squat 1RM </w:t>
            </w:r>
          </w:p>
        </w:tc>
        <w:tc>
          <w:tcPr>
            <w:tcW w:w="2710" w:type="dxa"/>
          </w:tcPr>
          <w:p w14:paraId="6B4CC4B1"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Weight (kg)</w:t>
            </w:r>
          </w:p>
        </w:tc>
      </w:tr>
      <w:tr w:rsidR="00A66B66" w:rsidRPr="00F852B2" w14:paraId="6EA26BB9" w14:textId="77777777" w:rsidTr="00A66B66">
        <w:tc>
          <w:tcPr>
            <w:tcW w:w="3402" w:type="dxa"/>
          </w:tcPr>
          <w:p w14:paraId="7C7C8E13"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51636F41"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Smith Machine Squat 4RM</w:t>
            </w:r>
          </w:p>
        </w:tc>
        <w:tc>
          <w:tcPr>
            <w:tcW w:w="2710" w:type="dxa"/>
          </w:tcPr>
          <w:p w14:paraId="6EAFF04B"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Weight (kg)</w:t>
            </w:r>
          </w:p>
        </w:tc>
      </w:tr>
      <w:tr w:rsidR="00A66B66" w:rsidRPr="00F852B2" w14:paraId="3B875E84" w14:textId="77777777" w:rsidTr="00A66B66">
        <w:tc>
          <w:tcPr>
            <w:tcW w:w="3402" w:type="dxa"/>
          </w:tcPr>
          <w:p w14:paraId="680B896C"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1DA3DFC2"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IMTP</w:t>
            </w:r>
          </w:p>
          <w:p w14:paraId="32CBE20E" w14:textId="77777777" w:rsidR="00A66B66" w:rsidRPr="00A66B66" w:rsidRDefault="00A66B66" w:rsidP="00B92B3C">
            <w:pPr>
              <w:spacing w:line="480" w:lineRule="auto"/>
              <w:jc w:val="both"/>
              <w:rPr>
                <w:color w:val="000000" w:themeColor="text1"/>
                <w:sz w:val="20"/>
                <w:szCs w:val="20"/>
                <w:shd w:val="clear" w:color="auto" w:fill="FFFFFF"/>
              </w:rPr>
            </w:pPr>
          </w:p>
        </w:tc>
        <w:tc>
          <w:tcPr>
            <w:tcW w:w="2710" w:type="dxa"/>
          </w:tcPr>
          <w:p w14:paraId="52ABFEFD" w14:textId="77777777" w:rsidR="00A66B66" w:rsidRPr="00A66B66" w:rsidRDefault="00A66B66" w:rsidP="00B92B3C">
            <w:pPr>
              <w:spacing w:line="480" w:lineRule="auto"/>
              <w:jc w:val="both"/>
              <w:rPr>
                <w:color w:val="000000"/>
                <w:sz w:val="20"/>
                <w:szCs w:val="20"/>
              </w:rPr>
            </w:pPr>
            <w:r w:rsidRPr="00A66B66">
              <w:rPr>
                <w:color w:val="000000"/>
                <w:sz w:val="20"/>
                <w:szCs w:val="20"/>
              </w:rPr>
              <w:t>Absolute peak force (N)</w:t>
            </w:r>
          </w:p>
          <w:p w14:paraId="6B1FBC4A" w14:textId="284B2B8B" w:rsidR="00A66B66" w:rsidRPr="00A66B66" w:rsidRDefault="00A66B66" w:rsidP="00B92B3C">
            <w:pPr>
              <w:spacing w:line="480" w:lineRule="auto"/>
              <w:jc w:val="both"/>
              <w:rPr>
                <w:color w:val="000000"/>
                <w:sz w:val="20"/>
                <w:szCs w:val="20"/>
              </w:rPr>
            </w:pPr>
            <w:r w:rsidRPr="00A66B66">
              <w:rPr>
                <w:color w:val="000000"/>
                <w:sz w:val="20"/>
                <w:szCs w:val="20"/>
              </w:rPr>
              <w:t>Relative peak force (N/kg)</w:t>
            </w:r>
          </w:p>
        </w:tc>
      </w:tr>
      <w:tr w:rsidR="00A66B66" w:rsidRPr="00F852B2" w14:paraId="224E95D2" w14:textId="77777777" w:rsidTr="00A66B66">
        <w:tc>
          <w:tcPr>
            <w:tcW w:w="3402" w:type="dxa"/>
          </w:tcPr>
          <w:p w14:paraId="5341BCB4" w14:textId="77777777" w:rsidR="00A66B66" w:rsidRPr="00A66B66" w:rsidRDefault="00A66B66" w:rsidP="00B92B3C">
            <w:pPr>
              <w:spacing w:line="480" w:lineRule="auto"/>
              <w:rPr>
                <w:color w:val="000000" w:themeColor="text1"/>
                <w:sz w:val="20"/>
                <w:szCs w:val="20"/>
                <w:shd w:val="clear" w:color="auto" w:fill="FFFFFF"/>
              </w:rPr>
            </w:pPr>
            <w:r w:rsidRPr="00A66B66">
              <w:rPr>
                <w:color w:val="000000" w:themeColor="text1"/>
                <w:sz w:val="20"/>
                <w:szCs w:val="20"/>
                <w:shd w:val="clear" w:color="auto" w:fill="FFFFFF"/>
              </w:rPr>
              <w:t>Countermovement Jump Performance</w:t>
            </w:r>
          </w:p>
        </w:tc>
        <w:tc>
          <w:tcPr>
            <w:tcW w:w="2819" w:type="dxa"/>
          </w:tcPr>
          <w:p w14:paraId="0BBB1272" w14:textId="66D23295"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CMJ </w:t>
            </w:r>
          </w:p>
        </w:tc>
        <w:tc>
          <w:tcPr>
            <w:tcW w:w="2710" w:type="dxa"/>
          </w:tcPr>
          <w:p w14:paraId="22BF5C8F" w14:textId="77777777" w:rsidR="00A66B66" w:rsidRPr="00A66B66" w:rsidRDefault="00A66B66" w:rsidP="00B92B3C">
            <w:pPr>
              <w:spacing w:line="480" w:lineRule="auto"/>
              <w:jc w:val="both"/>
              <w:rPr>
                <w:color w:val="000000"/>
                <w:sz w:val="20"/>
                <w:szCs w:val="20"/>
              </w:rPr>
            </w:pPr>
            <w:r w:rsidRPr="00A66B66">
              <w:rPr>
                <w:color w:val="000000" w:themeColor="text1"/>
                <w:sz w:val="20"/>
                <w:szCs w:val="20"/>
                <w:shd w:val="clear" w:color="auto" w:fill="FFFFFF"/>
              </w:rPr>
              <w:t>Jump height (cm)</w:t>
            </w:r>
          </w:p>
        </w:tc>
      </w:tr>
      <w:tr w:rsidR="00A66B66" w:rsidRPr="00F852B2" w14:paraId="49C43483" w14:textId="77777777" w:rsidTr="00A66B66">
        <w:tc>
          <w:tcPr>
            <w:tcW w:w="3402" w:type="dxa"/>
          </w:tcPr>
          <w:p w14:paraId="3BD651C9" w14:textId="77777777" w:rsidR="00A66B66" w:rsidRPr="00A66B66" w:rsidRDefault="00A66B66" w:rsidP="00B92B3C">
            <w:pPr>
              <w:spacing w:line="480" w:lineRule="auto"/>
              <w:rPr>
                <w:color w:val="000000" w:themeColor="text1"/>
                <w:sz w:val="20"/>
                <w:szCs w:val="20"/>
                <w:shd w:val="clear" w:color="auto" w:fill="FFFFFF"/>
              </w:rPr>
            </w:pPr>
            <w:r w:rsidRPr="00A66B66">
              <w:rPr>
                <w:color w:val="000000" w:themeColor="text1"/>
                <w:sz w:val="20"/>
                <w:szCs w:val="20"/>
                <w:shd w:val="clear" w:color="auto" w:fill="FFFFFF"/>
              </w:rPr>
              <w:t xml:space="preserve">Squat Jump Performance </w:t>
            </w:r>
          </w:p>
        </w:tc>
        <w:tc>
          <w:tcPr>
            <w:tcW w:w="2819" w:type="dxa"/>
          </w:tcPr>
          <w:p w14:paraId="7E6D3D6F" w14:textId="28EB7C16"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SJ </w:t>
            </w:r>
          </w:p>
        </w:tc>
        <w:tc>
          <w:tcPr>
            <w:tcW w:w="2710" w:type="dxa"/>
          </w:tcPr>
          <w:p w14:paraId="3FDAD904"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Jump height (cm)</w:t>
            </w:r>
          </w:p>
        </w:tc>
      </w:tr>
      <w:tr w:rsidR="00A66B66" w:rsidRPr="00F852B2" w14:paraId="33AB6784" w14:textId="77777777" w:rsidTr="00A66B66">
        <w:tc>
          <w:tcPr>
            <w:tcW w:w="3402" w:type="dxa"/>
          </w:tcPr>
          <w:p w14:paraId="071F5910" w14:textId="77777777" w:rsidR="00A66B66" w:rsidRPr="00A66B66" w:rsidRDefault="00A66B66" w:rsidP="00B92B3C">
            <w:pPr>
              <w:spacing w:line="480" w:lineRule="auto"/>
              <w:rPr>
                <w:color w:val="000000" w:themeColor="text1"/>
                <w:sz w:val="20"/>
                <w:szCs w:val="20"/>
                <w:shd w:val="clear" w:color="auto" w:fill="FFFFFF"/>
              </w:rPr>
            </w:pPr>
            <w:r w:rsidRPr="00A66B66">
              <w:rPr>
                <w:color w:val="000000" w:themeColor="text1"/>
                <w:sz w:val="20"/>
                <w:szCs w:val="20"/>
                <w:shd w:val="clear" w:color="auto" w:fill="FFFFFF"/>
              </w:rPr>
              <w:t>Sprint Speed</w:t>
            </w:r>
          </w:p>
        </w:tc>
        <w:tc>
          <w:tcPr>
            <w:tcW w:w="2819" w:type="dxa"/>
          </w:tcPr>
          <w:p w14:paraId="153EABB8" w14:textId="77777777" w:rsidR="008E2DBF" w:rsidRDefault="008E2DBF" w:rsidP="00B92B3C">
            <w:pPr>
              <w:spacing w:line="480" w:lineRule="auto"/>
              <w:jc w:val="both"/>
              <w:rPr>
                <w:color w:val="000000" w:themeColor="text1"/>
                <w:sz w:val="20"/>
                <w:szCs w:val="20"/>
                <w:shd w:val="clear" w:color="auto" w:fill="FFFFFF"/>
              </w:rPr>
            </w:pPr>
            <w:r>
              <w:rPr>
                <w:color w:val="000000" w:themeColor="text1"/>
                <w:sz w:val="20"/>
                <w:szCs w:val="20"/>
                <w:shd w:val="clear" w:color="auto" w:fill="FFFFFF"/>
              </w:rPr>
              <w:t xml:space="preserve">5m sprint </w:t>
            </w:r>
          </w:p>
          <w:p w14:paraId="58A87BA0" w14:textId="64C28394"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20m sprint </w:t>
            </w:r>
          </w:p>
        </w:tc>
        <w:tc>
          <w:tcPr>
            <w:tcW w:w="2710" w:type="dxa"/>
          </w:tcPr>
          <w:p w14:paraId="5B1761E3" w14:textId="77777777" w:rsid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p w14:paraId="529B8789" w14:textId="2B133B13" w:rsidR="008E2DBF" w:rsidRPr="00A66B66" w:rsidRDefault="008E2DBF"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tc>
      </w:tr>
      <w:tr w:rsidR="00A66B66" w:rsidRPr="00F852B2" w14:paraId="06C188F8" w14:textId="77777777" w:rsidTr="00A66B66">
        <w:tc>
          <w:tcPr>
            <w:tcW w:w="3402" w:type="dxa"/>
          </w:tcPr>
          <w:p w14:paraId="51AEF723"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404BDECB"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25m sprint  </w:t>
            </w:r>
          </w:p>
        </w:tc>
        <w:tc>
          <w:tcPr>
            <w:tcW w:w="2710" w:type="dxa"/>
          </w:tcPr>
          <w:p w14:paraId="39AEECDC"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tc>
      </w:tr>
      <w:tr w:rsidR="00A66B66" w:rsidRPr="00F852B2" w14:paraId="3E0CA848" w14:textId="77777777" w:rsidTr="00A66B66">
        <w:tc>
          <w:tcPr>
            <w:tcW w:w="3402" w:type="dxa"/>
          </w:tcPr>
          <w:p w14:paraId="49B04BCA"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0B5858FB"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30m sprint </w:t>
            </w:r>
          </w:p>
        </w:tc>
        <w:tc>
          <w:tcPr>
            <w:tcW w:w="2710" w:type="dxa"/>
          </w:tcPr>
          <w:p w14:paraId="575A4B6E"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tc>
      </w:tr>
      <w:tr w:rsidR="00A66B66" w:rsidRPr="00F852B2" w14:paraId="447A368A" w14:textId="77777777" w:rsidTr="00A66B66">
        <w:tc>
          <w:tcPr>
            <w:tcW w:w="3402" w:type="dxa"/>
          </w:tcPr>
          <w:p w14:paraId="06A0AC86"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7B24C052" w14:textId="6D04186E"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40-yard sprint</w:t>
            </w:r>
          </w:p>
        </w:tc>
        <w:tc>
          <w:tcPr>
            <w:tcW w:w="2710" w:type="dxa"/>
          </w:tcPr>
          <w:p w14:paraId="4BF30100"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tc>
      </w:tr>
      <w:tr w:rsidR="00A66B66" w:rsidRPr="00F852B2" w14:paraId="080837C1" w14:textId="77777777" w:rsidTr="00A66B66">
        <w:tc>
          <w:tcPr>
            <w:tcW w:w="3402" w:type="dxa"/>
          </w:tcPr>
          <w:p w14:paraId="1F8B284C" w14:textId="77777777" w:rsidR="00A66B66" w:rsidRPr="00A66B66" w:rsidRDefault="00A66B66" w:rsidP="00B92B3C">
            <w:pPr>
              <w:spacing w:line="480" w:lineRule="auto"/>
              <w:rPr>
                <w:color w:val="000000" w:themeColor="text1"/>
                <w:sz w:val="20"/>
                <w:szCs w:val="20"/>
                <w:shd w:val="clear" w:color="auto" w:fill="FFFFFF"/>
              </w:rPr>
            </w:pPr>
            <w:r w:rsidRPr="00A66B66">
              <w:rPr>
                <w:color w:val="000000" w:themeColor="text1"/>
                <w:sz w:val="20"/>
                <w:szCs w:val="20"/>
                <w:shd w:val="clear" w:color="auto" w:fill="FFFFFF"/>
              </w:rPr>
              <w:t xml:space="preserve">Change of Direction Speed </w:t>
            </w:r>
          </w:p>
        </w:tc>
        <w:tc>
          <w:tcPr>
            <w:tcW w:w="2819" w:type="dxa"/>
          </w:tcPr>
          <w:p w14:paraId="3895AF1F"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505</w:t>
            </w:r>
          </w:p>
        </w:tc>
        <w:tc>
          <w:tcPr>
            <w:tcW w:w="2710" w:type="dxa"/>
          </w:tcPr>
          <w:p w14:paraId="616C04FD"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tc>
      </w:tr>
      <w:tr w:rsidR="00A66B66" w:rsidRPr="00F852B2" w14:paraId="55781272" w14:textId="77777777" w:rsidTr="00A66B66">
        <w:tc>
          <w:tcPr>
            <w:tcW w:w="3402" w:type="dxa"/>
          </w:tcPr>
          <w:p w14:paraId="3E4F926C" w14:textId="77777777" w:rsidR="00A66B66" w:rsidRPr="00A66B66" w:rsidRDefault="00A66B66" w:rsidP="00B92B3C">
            <w:pPr>
              <w:spacing w:line="480" w:lineRule="auto"/>
              <w:rPr>
                <w:color w:val="000000" w:themeColor="text1"/>
                <w:sz w:val="20"/>
                <w:szCs w:val="20"/>
                <w:shd w:val="clear" w:color="auto" w:fill="FFFFFF"/>
              </w:rPr>
            </w:pPr>
          </w:p>
        </w:tc>
        <w:tc>
          <w:tcPr>
            <w:tcW w:w="2819" w:type="dxa"/>
          </w:tcPr>
          <w:p w14:paraId="0DB112A1"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 xml:space="preserve">Agility Test (4m Box) </w:t>
            </w:r>
          </w:p>
        </w:tc>
        <w:tc>
          <w:tcPr>
            <w:tcW w:w="2710" w:type="dxa"/>
          </w:tcPr>
          <w:p w14:paraId="5D245259"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tc>
      </w:tr>
      <w:tr w:rsidR="00A66B66" w:rsidRPr="00F852B2" w14:paraId="0C02B40C" w14:textId="77777777" w:rsidTr="00A66B66">
        <w:tc>
          <w:tcPr>
            <w:tcW w:w="3402" w:type="dxa"/>
            <w:tcBorders>
              <w:bottom w:val="single" w:sz="4" w:space="0" w:color="auto"/>
            </w:tcBorders>
          </w:tcPr>
          <w:p w14:paraId="7A6891C0" w14:textId="77777777" w:rsidR="00A66B66" w:rsidRPr="00A66B66" w:rsidRDefault="00A66B66" w:rsidP="00B92B3C">
            <w:pPr>
              <w:spacing w:line="480" w:lineRule="auto"/>
              <w:jc w:val="both"/>
              <w:rPr>
                <w:color w:val="000000" w:themeColor="text1"/>
                <w:sz w:val="20"/>
                <w:szCs w:val="20"/>
                <w:shd w:val="clear" w:color="auto" w:fill="FFFFFF"/>
              </w:rPr>
            </w:pPr>
          </w:p>
        </w:tc>
        <w:tc>
          <w:tcPr>
            <w:tcW w:w="2819" w:type="dxa"/>
            <w:tcBorders>
              <w:bottom w:val="single" w:sz="4" w:space="0" w:color="auto"/>
            </w:tcBorders>
          </w:tcPr>
          <w:p w14:paraId="18AC7A00"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T-test</w:t>
            </w:r>
          </w:p>
        </w:tc>
        <w:tc>
          <w:tcPr>
            <w:tcW w:w="2710" w:type="dxa"/>
            <w:tcBorders>
              <w:bottom w:val="single" w:sz="4" w:space="0" w:color="auto"/>
            </w:tcBorders>
          </w:tcPr>
          <w:p w14:paraId="2BD1003B" w14:textId="77777777" w:rsidR="00A66B66" w:rsidRPr="00A66B66" w:rsidRDefault="00A66B66" w:rsidP="00B92B3C">
            <w:pPr>
              <w:spacing w:line="480" w:lineRule="auto"/>
              <w:jc w:val="both"/>
              <w:rPr>
                <w:color w:val="000000" w:themeColor="text1"/>
                <w:sz w:val="20"/>
                <w:szCs w:val="20"/>
                <w:shd w:val="clear" w:color="auto" w:fill="FFFFFF"/>
              </w:rPr>
            </w:pPr>
            <w:r w:rsidRPr="00A66B66">
              <w:rPr>
                <w:color w:val="000000" w:themeColor="text1"/>
                <w:sz w:val="20"/>
                <w:szCs w:val="20"/>
                <w:shd w:val="clear" w:color="auto" w:fill="FFFFFF"/>
              </w:rPr>
              <w:t>Time (s)</w:t>
            </w:r>
          </w:p>
        </w:tc>
      </w:tr>
    </w:tbl>
    <w:p w14:paraId="5EC1F751" w14:textId="77777777" w:rsidR="00A66B66" w:rsidRPr="00F852B2" w:rsidRDefault="00A66B66" w:rsidP="00A66B66">
      <w:pPr>
        <w:spacing w:line="480" w:lineRule="auto"/>
        <w:jc w:val="both"/>
        <w:rPr>
          <w:color w:val="000000" w:themeColor="text1"/>
          <w:shd w:val="clear" w:color="auto" w:fill="FFFFFF"/>
        </w:rPr>
      </w:pPr>
    </w:p>
    <w:p w14:paraId="5239B8CA" w14:textId="77777777" w:rsidR="00A66B66" w:rsidRPr="00F852B2" w:rsidRDefault="00A66B66" w:rsidP="00A66B66">
      <w:pPr>
        <w:spacing w:line="480" w:lineRule="auto"/>
        <w:rPr>
          <w:bCs/>
          <w:color w:val="000000" w:themeColor="text1"/>
        </w:rPr>
      </w:pPr>
      <w:r w:rsidRPr="00F852B2">
        <w:rPr>
          <w:bCs/>
          <w:color w:val="000000" w:themeColor="text1"/>
        </w:rPr>
        <w:br w:type="page"/>
      </w:r>
    </w:p>
    <w:p w14:paraId="0047FB56" w14:textId="77777777" w:rsidR="00A66B66" w:rsidRPr="00010774" w:rsidRDefault="00A66B66" w:rsidP="00A66B66">
      <w:pPr>
        <w:spacing w:line="480" w:lineRule="auto"/>
      </w:pPr>
      <w:r w:rsidRPr="00010774">
        <w:rPr>
          <w:b/>
          <w:lang w:val="en-US"/>
        </w:rPr>
        <w:lastRenderedPageBreak/>
        <w:t xml:space="preserve">Appendix 3. </w:t>
      </w:r>
      <w:r w:rsidRPr="00010774">
        <w:rPr>
          <w:bCs/>
          <w:lang w:val="en-NZ"/>
        </w:rPr>
        <w:t xml:space="preserve">Tool for the </w:t>
      </w:r>
      <w:proofErr w:type="spellStart"/>
      <w:r w:rsidRPr="00010774">
        <w:rPr>
          <w:bCs/>
          <w:lang w:val="en-NZ"/>
        </w:rPr>
        <w:t>assEssment</w:t>
      </w:r>
      <w:proofErr w:type="spellEnd"/>
      <w:r w:rsidRPr="00010774">
        <w:rPr>
          <w:bCs/>
          <w:lang w:val="en-NZ"/>
        </w:rPr>
        <w:t xml:space="preserve"> of Study </w:t>
      </w:r>
      <w:proofErr w:type="spellStart"/>
      <w:r w:rsidRPr="00010774">
        <w:rPr>
          <w:bCs/>
          <w:lang w:val="en-NZ"/>
        </w:rPr>
        <w:t>qualiTy</w:t>
      </w:r>
      <w:proofErr w:type="spellEnd"/>
      <w:r w:rsidRPr="00010774">
        <w:rPr>
          <w:bCs/>
          <w:lang w:val="en-NZ"/>
        </w:rPr>
        <w:t xml:space="preserve"> and reporting in </w:t>
      </w:r>
      <w:proofErr w:type="spellStart"/>
      <w:r w:rsidRPr="00010774">
        <w:rPr>
          <w:bCs/>
          <w:lang w:val="en-NZ"/>
        </w:rPr>
        <w:t>EXercise</w:t>
      </w:r>
      <w:proofErr w:type="spellEnd"/>
      <w:r w:rsidRPr="00010774">
        <w:rPr>
          <w:bCs/>
          <w:lang w:val="en-NZ"/>
        </w:rPr>
        <w:t xml:space="preserve"> (TESTEX) Scale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843"/>
        <w:gridCol w:w="4961"/>
        <w:gridCol w:w="1559"/>
      </w:tblGrid>
      <w:tr w:rsidR="00A66B66" w:rsidRPr="00A66B66" w14:paraId="79D64C24" w14:textId="77777777" w:rsidTr="00A66B66">
        <w:tc>
          <w:tcPr>
            <w:tcW w:w="851" w:type="dxa"/>
            <w:tcBorders>
              <w:top w:val="single" w:sz="4" w:space="0" w:color="auto"/>
              <w:bottom w:val="single" w:sz="4" w:space="0" w:color="auto"/>
            </w:tcBorders>
          </w:tcPr>
          <w:p w14:paraId="36F962A1" w14:textId="321F1663" w:rsidR="00A66B66" w:rsidRPr="00A66B66" w:rsidRDefault="00A66B66" w:rsidP="00A66B66">
            <w:pPr>
              <w:spacing w:line="480" w:lineRule="auto"/>
              <w:rPr>
                <w:b/>
                <w:bCs/>
                <w:sz w:val="20"/>
                <w:szCs w:val="20"/>
              </w:rPr>
            </w:pPr>
            <w:r w:rsidRPr="00A66B66">
              <w:rPr>
                <w:b/>
                <w:bCs/>
                <w:sz w:val="20"/>
                <w:szCs w:val="20"/>
                <w:lang w:val="en-NZ"/>
              </w:rPr>
              <w:t>Item</w:t>
            </w:r>
          </w:p>
        </w:tc>
        <w:tc>
          <w:tcPr>
            <w:tcW w:w="1843" w:type="dxa"/>
            <w:tcBorders>
              <w:top w:val="single" w:sz="4" w:space="0" w:color="auto"/>
              <w:bottom w:val="single" w:sz="4" w:space="0" w:color="auto"/>
            </w:tcBorders>
          </w:tcPr>
          <w:p w14:paraId="776A9204" w14:textId="60B26A3C" w:rsidR="00A66B66" w:rsidRPr="00A66B66" w:rsidRDefault="00A66B66" w:rsidP="00A66B66">
            <w:pPr>
              <w:spacing w:line="480" w:lineRule="auto"/>
              <w:rPr>
                <w:b/>
                <w:bCs/>
                <w:sz w:val="20"/>
                <w:szCs w:val="20"/>
              </w:rPr>
            </w:pPr>
            <w:r w:rsidRPr="00A66B66">
              <w:rPr>
                <w:b/>
                <w:bCs/>
                <w:sz w:val="20"/>
                <w:szCs w:val="20"/>
                <w:lang w:val="en-NZ"/>
              </w:rPr>
              <w:t>Question</w:t>
            </w:r>
          </w:p>
        </w:tc>
        <w:tc>
          <w:tcPr>
            <w:tcW w:w="4961" w:type="dxa"/>
            <w:tcBorders>
              <w:top w:val="single" w:sz="4" w:space="0" w:color="auto"/>
              <w:bottom w:val="single" w:sz="4" w:space="0" w:color="auto"/>
            </w:tcBorders>
          </w:tcPr>
          <w:p w14:paraId="4E7092DF" w14:textId="6DAA9E71" w:rsidR="00A66B66" w:rsidRPr="00A66B66" w:rsidRDefault="00A66B66" w:rsidP="00A66B66">
            <w:pPr>
              <w:spacing w:line="480" w:lineRule="auto"/>
              <w:rPr>
                <w:b/>
                <w:bCs/>
                <w:sz w:val="20"/>
                <w:szCs w:val="20"/>
              </w:rPr>
            </w:pPr>
            <w:r w:rsidRPr="00A66B66">
              <w:rPr>
                <w:b/>
                <w:bCs/>
                <w:sz w:val="20"/>
                <w:szCs w:val="20"/>
                <w:lang w:val="en-NZ"/>
              </w:rPr>
              <w:t>Additional Information</w:t>
            </w:r>
          </w:p>
        </w:tc>
        <w:tc>
          <w:tcPr>
            <w:tcW w:w="1559" w:type="dxa"/>
            <w:tcBorders>
              <w:top w:val="single" w:sz="4" w:space="0" w:color="auto"/>
              <w:bottom w:val="single" w:sz="4" w:space="0" w:color="auto"/>
            </w:tcBorders>
          </w:tcPr>
          <w:p w14:paraId="4FBF52BF" w14:textId="458D4405" w:rsidR="00A66B66" w:rsidRPr="00A66B66" w:rsidRDefault="00A66B66" w:rsidP="00A66B66">
            <w:pPr>
              <w:spacing w:line="480" w:lineRule="auto"/>
              <w:rPr>
                <w:b/>
                <w:bCs/>
                <w:sz w:val="20"/>
                <w:szCs w:val="20"/>
              </w:rPr>
            </w:pPr>
            <w:r w:rsidRPr="00A66B66">
              <w:rPr>
                <w:b/>
                <w:bCs/>
                <w:sz w:val="20"/>
                <w:szCs w:val="20"/>
                <w:lang w:val="en-NZ"/>
              </w:rPr>
              <w:t>Scoring</w:t>
            </w:r>
          </w:p>
        </w:tc>
      </w:tr>
      <w:tr w:rsidR="00A66B66" w:rsidRPr="00A66B66" w14:paraId="44980DDA" w14:textId="77777777" w:rsidTr="00A66B66">
        <w:tc>
          <w:tcPr>
            <w:tcW w:w="9214" w:type="dxa"/>
            <w:gridSpan w:val="4"/>
            <w:tcBorders>
              <w:top w:val="single" w:sz="4" w:space="0" w:color="auto"/>
              <w:bottom w:val="single" w:sz="4" w:space="0" w:color="auto"/>
            </w:tcBorders>
          </w:tcPr>
          <w:p w14:paraId="452C03BC" w14:textId="011327AD" w:rsidR="00A66B66" w:rsidRPr="00A66B66" w:rsidRDefault="00A66B66" w:rsidP="00A66B66">
            <w:pPr>
              <w:spacing w:line="480" w:lineRule="auto"/>
              <w:jc w:val="center"/>
              <w:rPr>
                <w:sz w:val="20"/>
                <w:szCs w:val="20"/>
              </w:rPr>
            </w:pPr>
            <w:r w:rsidRPr="00A66B66">
              <w:rPr>
                <w:b/>
                <w:bCs/>
                <w:sz w:val="20"/>
                <w:szCs w:val="20"/>
              </w:rPr>
              <w:t>Study Quality</w:t>
            </w:r>
          </w:p>
        </w:tc>
      </w:tr>
      <w:tr w:rsidR="00A66B66" w:rsidRPr="00A66B66" w14:paraId="09F18E00" w14:textId="77777777" w:rsidTr="00A66B66">
        <w:tc>
          <w:tcPr>
            <w:tcW w:w="851" w:type="dxa"/>
            <w:tcBorders>
              <w:top w:val="single" w:sz="4" w:space="0" w:color="auto"/>
              <w:bottom w:val="single" w:sz="4" w:space="0" w:color="auto"/>
            </w:tcBorders>
          </w:tcPr>
          <w:p w14:paraId="6A87C12A" w14:textId="68E8B0C6" w:rsidR="00A66B66" w:rsidRPr="00A66B66" w:rsidRDefault="00A66B66" w:rsidP="00A66B66">
            <w:pPr>
              <w:spacing w:line="480" w:lineRule="auto"/>
              <w:rPr>
                <w:sz w:val="20"/>
                <w:szCs w:val="20"/>
              </w:rPr>
            </w:pPr>
            <w:r w:rsidRPr="00A66B66">
              <w:rPr>
                <w:sz w:val="20"/>
                <w:szCs w:val="20"/>
                <w:lang w:val="en-NZ"/>
              </w:rPr>
              <w:t>1</w:t>
            </w:r>
          </w:p>
        </w:tc>
        <w:tc>
          <w:tcPr>
            <w:tcW w:w="1843" w:type="dxa"/>
            <w:tcBorders>
              <w:top w:val="single" w:sz="4" w:space="0" w:color="auto"/>
              <w:bottom w:val="single" w:sz="4" w:space="0" w:color="auto"/>
            </w:tcBorders>
          </w:tcPr>
          <w:p w14:paraId="185833C6" w14:textId="41D29C82" w:rsidR="00A66B66" w:rsidRPr="00A66B66" w:rsidRDefault="00A66B66" w:rsidP="00A66B66">
            <w:pPr>
              <w:spacing w:line="480" w:lineRule="auto"/>
              <w:rPr>
                <w:sz w:val="20"/>
                <w:szCs w:val="20"/>
              </w:rPr>
            </w:pPr>
            <w:r w:rsidRPr="00A66B66">
              <w:rPr>
                <w:sz w:val="20"/>
                <w:szCs w:val="20"/>
                <w:lang w:val="en-NZ"/>
              </w:rPr>
              <w:t>Eligibility criteria specified</w:t>
            </w:r>
          </w:p>
        </w:tc>
        <w:tc>
          <w:tcPr>
            <w:tcW w:w="4961" w:type="dxa"/>
            <w:tcBorders>
              <w:top w:val="single" w:sz="4" w:space="0" w:color="auto"/>
              <w:bottom w:val="single" w:sz="4" w:space="0" w:color="auto"/>
            </w:tcBorders>
          </w:tcPr>
          <w:p w14:paraId="0AC6E2AA" w14:textId="47CAF560" w:rsidR="00A66B66" w:rsidRPr="00A66B66" w:rsidRDefault="00A66B66" w:rsidP="00A66B66">
            <w:pPr>
              <w:spacing w:line="480" w:lineRule="auto"/>
              <w:rPr>
                <w:sz w:val="20"/>
                <w:szCs w:val="20"/>
              </w:rPr>
            </w:pPr>
            <w:r w:rsidRPr="00A66B66">
              <w:rPr>
                <w:sz w:val="20"/>
                <w:szCs w:val="20"/>
              </w:rPr>
              <w:t>Eligibility criteria should be specified and fulfilled, and specific diagnostic test values should be provided for all participants.</w:t>
            </w:r>
          </w:p>
        </w:tc>
        <w:tc>
          <w:tcPr>
            <w:tcW w:w="1559" w:type="dxa"/>
            <w:tcBorders>
              <w:top w:val="single" w:sz="4" w:space="0" w:color="auto"/>
              <w:bottom w:val="single" w:sz="4" w:space="0" w:color="auto"/>
            </w:tcBorders>
          </w:tcPr>
          <w:p w14:paraId="50344F06"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0AF23BEC" w14:textId="77777777" w:rsidR="00A66B66" w:rsidRPr="00A66B66" w:rsidRDefault="00A66B66" w:rsidP="00A66B66">
            <w:pPr>
              <w:spacing w:line="480" w:lineRule="auto"/>
              <w:rPr>
                <w:sz w:val="20"/>
                <w:szCs w:val="20"/>
              </w:rPr>
            </w:pPr>
          </w:p>
        </w:tc>
      </w:tr>
      <w:tr w:rsidR="00A66B66" w:rsidRPr="00A66B66" w14:paraId="5E6E80AD" w14:textId="77777777" w:rsidTr="00A66B66">
        <w:tc>
          <w:tcPr>
            <w:tcW w:w="851" w:type="dxa"/>
            <w:tcBorders>
              <w:top w:val="single" w:sz="4" w:space="0" w:color="auto"/>
              <w:bottom w:val="single" w:sz="4" w:space="0" w:color="auto"/>
            </w:tcBorders>
          </w:tcPr>
          <w:p w14:paraId="29456056" w14:textId="01C86948" w:rsidR="00A66B66" w:rsidRPr="00A66B66" w:rsidRDefault="00A66B66" w:rsidP="00A66B66">
            <w:pPr>
              <w:spacing w:line="480" w:lineRule="auto"/>
              <w:rPr>
                <w:sz w:val="20"/>
                <w:szCs w:val="20"/>
              </w:rPr>
            </w:pPr>
            <w:r w:rsidRPr="00A66B66">
              <w:rPr>
                <w:sz w:val="20"/>
                <w:szCs w:val="20"/>
                <w:lang w:val="en-NZ"/>
              </w:rPr>
              <w:t>2</w:t>
            </w:r>
          </w:p>
        </w:tc>
        <w:tc>
          <w:tcPr>
            <w:tcW w:w="1843" w:type="dxa"/>
            <w:tcBorders>
              <w:top w:val="single" w:sz="4" w:space="0" w:color="auto"/>
              <w:bottom w:val="single" w:sz="4" w:space="0" w:color="auto"/>
            </w:tcBorders>
          </w:tcPr>
          <w:p w14:paraId="12E1517F" w14:textId="007BA94E" w:rsidR="00A66B66" w:rsidRPr="00A66B66" w:rsidRDefault="00A66B66" w:rsidP="00A66B66">
            <w:pPr>
              <w:spacing w:line="480" w:lineRule="auto"/>
              <w:rPr>
                <w:sz w:val="20"/>
                <w:szCs w:val="20"/>
              </w:rPr>
            </w:pPr>
            <w:r w:rsidRPr="00A66B66">
              <w:rPr>
                <w:sz w:val="20"/>
                <w:szCs w:val="20"/>
                <w:lang w:val="en-NZ"/>
              </w:rPr>
              <w:t>Allocation concealment</w:t>
            </w:r>
          </w:p>
        </w:tc>
        <w:tc>
          <w:tcPr>
            <w:tcW w:w="4961" w:type="dxa"/>
            <w:tcBorders>
              <w:top w:val="single" w:sz="4" w:space="0" w:color="auto"/>
              <w:bottom w:val="single" w:sz="4" w:space="0" w:color="auto"/>
            </w:tcBorders>
          </w:tcPr>
          <w:p w14:paraId="69003127" w14:textId="50B67D63" w:rsidR="00A66B66" w:rsidRPr="00A66B66" w:rsidRDefault="00A66B66" w:rsidP="00A66B66">
            <w:pPr>
              <w:autoSpaceDE w:val="0"/>
              <w:autoSpaceDN w:val="0"/>
              <w:adjustRightInd w:val="0"/>
              <w:spacing w:line="480" w:lineRule="auto"/>
              <w:rPr>
                <w:sz w:val="20"/>
                <w:szCs w:val="20"/>
              </w:rPr>
            </w:pPr>
            <w:r w:rsidRPr="00A66B66">
              <w:rPr>
                <w:sz w:val="20"/>
                <w:szCs w:val="20"/>
                <w:lang w:val="en-NZ"/>
              </w:rPr>
              <w:t xml:space="preserve">It should be stated if group allocation was concealed; meaning if a patient was eligible for inclusion in the trial was unaware (when this decision was made) of which group the patient would be allocated to. Yes </w:t>
            </w:r>
            <w:r w:rsidRPr="00A66B66">
              <w:rPr>
                <w:sz w:val="20"/>
                <w:szCs w:val="20"/>
              </w:rPr>
              <w:t xml:space="preserve"> if group allocation was concealed from patients eligible for inclusion in the trial (e.g. consent should be given before randomization).</w:t>
            </w:r>
          </w:p>
        </w:tc>
        <w:tc>
          <w:tcPr>
            <w:tcW w:w="1559" w:type="dxa"/>
            <w:tcBorders>
              <w:top w:val="single" w:sz="4" w:space="0" w:color="auto"/>
              <w:bottom w:val="single" w:sz="4" w:space="0" w:color="auto"/>
            </w:tcBorders>
          </w:tcPr>
          <w:p w14:paraId="5551BF56"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476A91F7" w14:textId="77777777" w:rsidR="00A66B66" w:rsidRPr="00A66B66" w:rsidRDefault="00A66B66" w:rsidP="00A66B66">
            <w:pPr>
              <w:spacing w:line="480" w:lineRule="auto"/>
              <w:rPr>
                <w:sz w:val="20"/>
                <w:szCs w:val="20"/>
              </w:rPr>
            </w:pPr>
          </w:p>
        </w:tc>
      </w:tr>
      <w:tr w:rsidR="00A66B66" w:rsidRPr="00A66B66" w14:paraId="12A52130" w14:textId="77777777" w:rsidTr="00A66B66">
        <w:tc>
          <w:tcPr>
            <w:tcW w:w="851" w:type="dxa"/>
            <w:tcBorders>
              <w:top w:val="single" w:sz="4" w:space="0" w:color="auto"/>
              <w:bottom w:val="single" w:sz="4" w:space="0" w:color="auto"/>
            </w:tcBorders>
          </w:tcPr>
          <w:p w14:paraId="036B9057" w14:textId="3C26199A" w:rsidR="00A66B66" w:rsidRPr="00A66B66" w:rsidRDefault="00A66B66" w:rsidP="00A66B66">
            <w:pPr>
              <w:spacing w:line="480" w:lineRule="auto"/>
              <w:rPr>
                <w:sz w:val="20"/>
                <w:szCs w:val="20"/>
              </w:rPr>
            </w:pPr>
            <w:r w:rsidRPr="00A66B66">
              <w:rPr>
                <w:sz w:val="20"/>
                <w:szCs w:val="20"/>
                <w:lang w:val="en-NZ"/>
              </w:rPr>
              <w:t>3</w:t>
            </w:r>
          </w:p>
        </w:tc>
        <w:tc>
          <w:tcPr>
            <w:tcW w:w="1843" w:type="dxa"/>
            <w:tcBorders>
              <w:top w:val="single" w:sz="4" w:space="0" w:color="auto"/>
              <w:bottom w:val="single" w:sz="4" w:space="0" w:color="auto"/>
            </w:tcBorders>
          </w:tcPr>
          <w:p w14:paraId="504B65C8" w14:textId="1CB0F287" w:rsidR="00A66B66" w:rsidRPr="00A66B66" w:rsidRDefault="00A66B66" w:rsidP="00A66B66">
            <w:pPr>
              <w:spacing w:line="480" w:lineRule="auto"/>
              <w:rPr>
                <w:sz w:val="20"/>
                <w:szCs w:val="20"/>
              </w:rPr>
            </w:pPr>
            <w:r w:rsidRPr="00A66B66">
              <w:rPr>
                <w:sz w:val="20"/>
                <w:szCs w:val="20"/>
                <w:lang w:val="en-NZ"/>
              </w:rPr>
              <w:t>Randomization specified</w:t>
            </w:r>
          </w:p>
        </w:tc>
        <w:tc>
          <w:tcPr>
            <w:tcW w:w="4961" w:type="dxa"/>
            <w:tcBorders>
              <w:top w:val="single" w:sz="4" w:space="0" w:color="auto"/>
              <w:bottom w:val="single" w:sz="4" w:space="0" w:color="auto"/>
            </w:tcBorders>
          </w:tcPr>
          <w:p w14:paraId="778C89F0" w14:textId="4E4A6260" w:rsidR="00A66B66" w:rsidRPr="00A66B66" w:rsidRDefault="00A66B66" w:rsidP="00A66B66">
            <w:pPr>
              <w:spacing w:line="480" w:lineRule="auto"/>
              <w:rPr>
                <w:sz w:val="20"/>
                <w:szCs w:val="20"/>
              </w:rPr>
            </w:pPr>
            <w:r w:rsidRPr="00A66B66">
              <w:rPr>
                <w:sz w:val="20"/>
                <w:szCs w:val="20"/>
                <w:lang w:val="en-NZ"/>
              </w:rPr>
              <w:t xml:space="preserve">A description of the method used to allocate patients into treatment groups should be provided. </w:t>
            </w:r>
            <w:r w:rsidRPr="00A66B66">
              <w:rPr>
                <w:sz w:val="20"/>
                <w:szCs w:val="20"/>
              </w:rPr>
              <w:t xml:space="preserve"> Yes,</w:t>
            </w:r>
            <w:r w:rsidRPr="00A66B66">
              <w:rPr>
                <w:sz w:val="20"/>
                <w:szCs w:val="20"/>
                <w:lang w:val="en-NZ"/>
              </w:rPr>
              <w:t xml:space="preserve"> if methods are described and they are truly random e.g., coin-tossing, sequence of randomly generated numbers. </w:t>
            </w:r>
          </w:p>
        </w:tc>
        <w:tc>
          <w:tcPr>
            <w:tcW w:w="1559" w:type="dxa"/>
            <w:tcBorders>
              <w:top w:val="single" w:sz="4" w:space="0" w:color="auto"/>
              <w:bottom w:val="single" w:sz="4" w:space="0" w:color="auto"/>
            </w:tcBorders>
          </w:tcPr>
          <w:p w14:paraId="13255F6B"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6594A5AF" w14:textId="77777777" w:rsidR="00A66B66" w:rsidRPr="00A66B66" w:rsidRDefault="00A66B66" w:rsidP="00A66B66">
            <w:pPr>
              <w:spacing w:line="480" w:lineRule="auto"/>
              <w:rPr>
                <w:sz w:val="20"/>
                <w:szCs w:val="20"/>
              </w:rPr>
            </w:pPr>
          </w:p>
        </w:tc>
      </w:tr>
      <w:tr w:rsidR="00A66B66" w:rsidRPr="00A66B66" w14:paraId="61569CEE" w14:textId="77777777" w:rsidTr="00A66B66">
        <w:tc>
          <w:tcPr>
            <w:tcW w:w="851" w:type="dxa"/>
            <w:tcBorders>
              <w:top w:val="single" w:sz="4" w:space="0" w:color="auto"/>
              <w:bottom w:val="single" w:sz="4" w:space="0" w:color="auto"/>
            </w:tcBorders>
          </w:tcPr>
          <w:p w14:paraId="5001DBDE" w14:textId="1BCA5587" w:rsidR="00A66B66" w:rsidRPr="00A66B66" w:rsidRDefault="00A66B66" w:rsidP="00A66B66">
            <w:pPr>
              <w:spacing w:line="480" w:lineRule="auto"/>
              <w:rPr>
                <w:sz w:val="20"/>
                <w:szCs w:val="20"/>
              </w:rPr>
            </w:pPr>
            <w:r w:rsidRPr="00A66B66">
              <w:rPr>
                <w:sz w:val="20"/>
                <w:szCs w:val="20"/>
                <w:lang w:val="en-NZ"/>
              </w:rPr>
              <w:t>4</w:t>
            </w:r>
          </w:p>
        </w:tc>
        <w:tc>
          <w:tcPr>
            <w:tcW w:w="1843" w:type="dxa"/>
            <w:tcBorders>
              <w:top w:val="single" w:sz="4" w:space="0" w:color="auto"/>
              <w:bottom w:val="single" w:sz="4" w:space="0" w:color="auto"/>
            </w:tcBorders>
          </w:tcPr>
          <w:p w14:paraId="63F6F684" w14:textId="3C3FE4B9" w:rsidR="00A66B66" w:rsidRPr="00A66B66" w:rsidRDefault="00A66B66" w:rsidP="00A66B66">
            <w:pPr>
              <w:spacing w:line="480" w:lineRule="auto"/>
              <w:rPr>
                <w:sz w:val="20"/>
                <w:szCs w:val="20"/>
              </w:rPr>
            </w:pPr>
            <w:r w:rsidRPr="00A66B66">
              <w:rPr>
                <w:sz w:val="20"/>
                <w:szCs w:val="20"/>
                <w:lang w:val="en-NZ"/>
              </w:rPr>
              <w:t>Groups similar at baseline</w:t>
            </w:r>
          </w:p>
        </w:tc>
        <w:tc>
          <w:tcPr>
            <w:tcW w:w="4961" w:type="dxa"/>
            <w:tcBorders>
              <w:top w:val="single" w:sz="4" w:space="0" w:color="auto"/>
              <w:bottom w:val="single" w:sz="4" w:space="0" w:color="auto"/>
            </w:tcBorders>
          </w:tcPr>
          <w:p w14:paraId="145C1C1E" w14:textId="3718DF88" w:rsidR="00A66B66" w:rsidRPr="00A66B66" w:rsidRDefault="00A66B66" w:rsidP="00A66B66">
            <w:pPr>
              <w:spacing w:line="480" w:lineRule="auto"/>
              <w:rPr>
                <w:sz w:val="20"/>
                <w:szCs w:val="20"/>
              </w:rPr>
            </w:pPr>
            <w:r w:rsidRPr="00A66B66">
              <w:rPr>
                <w:sz w:val="20"/>
                <w:szCs w:val="20"/>
                <w:lang w:val="en-NZ"/>
              </w:rPr>
              <w:t>Baseline data of all participants who were randomized should be presented. There should be no significant difference in the measure of the severity of the treated condition between treatment groups.</w:t>
            </w:r>
            <w:r w:rsidRPr="00A66B66">
              <w:rPr>
                <w:sz w:val="20"/>
                <w:szCs w:val="20"/>
              </w:rPr>
              <w:t xml:space="preserve"> </w:t>
            </w:r>
            <w:r w:rsidRPr="00A66B66">
              <w:rPr>
                <w:sz w:val="20"/>
                <w:szCs w:val="20"/>
                <w:lang w:val="en-NZ"/>
              </w:rPr>
              <w:t>1 Point – if baseline data are separated by group allocation, presented and no differences are apparent.</w:t>
            </w:r>
          </w:p>
        </w:tc>
        <w:tc>
          <w:tcPr>
            <w:tcW w:w="1559" w:type="dxa"/>
            <w:tcBorders>
              <w:top w:val="single" w:sz="4" w:space="0" w:color="auto"/>
              <w:bottom w:val="single" w:sz="4" w:space="0" w:color="auto"/>
            </w:tcBorders>
          </w:tcPr>
          <w:p w14:paraId="1535BC5C"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2CAF6F89" w14:textId="77777777" w:rsidR="00A66B66" w:rsidRPr="00A66B66" w:rsidRDefault="00A66B66" w:rsidP="00A66B66">
            <w:pPr>
              <w:spacing w:line="480" w:lineRule="auto"/>
              <w:rPr>
                <w:sz w:val="20"/>
                <w:szCs w:val="20"/>
              </w:rPr>
            </w:pPr>
          </w:p>
        </w:tc>
      </w:tr>
      <w:tr w:rsidR="00A66B66" w:rsidRPr="00A66B66" w14:paraId="4DBEAD74" w14:textId="77777777" w:rsidTr="00A66B66">
        <w:tc>
          <w:tcPr>
            <w:tcW w:w="851" w:type="dxa"/>
            <w:tcBorders>
              <w:top w:val="single" w:sz="4" w:space="0" w:color="auto"/>
              <w:bottom w:val="single" w:sz="4" w:space="0" w:color="auto"/>
            </w:tcBorders>
          </w:tcPr>
          <w:p w14:paraId="688F650C" w14:textId="4987DA95" w:rsidR="00A66B66" w:rsidRPr="00A66B66" w:rsidRDefault="00A66B66" w:rsidP="00A66B66">
            <w:pPr>
              <w:spacing w:line="480" w:lineRule="auto"/>
              <w:rPr>
                <w:sz w:val="20"/>
                <w:szCs w:val="20"/>
              </w:rPr>
            </w:pPr>
            <w:r w:rsidRPr="00A66B66">
              <w:rPr>
                <w:sz w:val="20"/>
                <w:szCs w:val="20"/>
                <w:lang w:val="en-NZ"/>
              </w:rPr>
              <w:t>5</w:t>
            </w:r>
          </w:p>
        </w:tc>
        <w:tc>
          <w:tcPr>
            <w:tcW w:w="1843" w:type="dxa"/>
            <w:tcBorders>
              <w:top w:val="single" w:sz="4" w:space="0" w:color="auto"/>
              <w:bottom w:val="single" w:sz="4" w:space="0" w:color="auto"/>
            </w:tcBorders>
          </w:tcPr>
          <w:p w14:paraId="52CF3F36" w14:textId="7BD952B4" w:rsidR="00A66B66" w:rsidRPr="00A66B66" w:rsidRDefault="00A66B66" w:rsidP="00A66B66">
            <w:pPr>
              <w:spacing w:line="480" w:lineRule="auto"/>
              <w:rPr>
                <w:sz w:val="20"/>
                <w:szCs w:val="20"/>
              </w:rPr>
            </w:pPr>
            <w:r w:rsidRPr="00A66B66">
              <w:rPr>
                <w:sz w:val="20"/>
                <w:szCs w:val="20"/>
                <w:lang w:val="en-NZ"/>
              </w:rPr>
              <w:t xml:space="preserve">Blinding of assessor for at least one key outcome </w:t>
            </w:r>
          </w:p>
        </w:tc>
        <w:tc>
          <w:tcPr>
            <w:tcW w:w="4961" w:type="dxa"/>
            <w:tcBorders>
              <w:top w:val="single" w:sz="4" w:space="0" w:color="auto"/>
              <w:bottom w:val="single" w:sz="4" w:space="0" w:color="auto"/>
            </w:tcBorders>
          </w:tcPr>
          <w:p w14:paraId="73B8D1E8" w14:textId="5B46B5A8" w:rsidR="00A66B66" w:rsidRPr="00A66B66" w:rsidRDefault="00A66B66" w:rsidP="00A66B66">
            <w:pPr>
              <w:spacing w:line="480" w:lineRule="auto"/>
              <w:rPr>
                <w:sz w:val="20"/>
                <w:szCs w:val="20"/>
              </w:rPr>
            </w:pPr>
            <w:r w:rsidRPr="00A66B66">
              <w:rPr>
                <w:sz w:val="20"/>
                <w:szCs w:val="20"/>
                <w:lang w:val="en-NZ"/>
              </w:rPr>
              <w:t>It is not always possible to blind patients and/or therapists; however, blinding of assessors is reasonable. If assessors of primary outcome measures are blinded to the intervention allocation of the patients, this should be stated clearly.</w:t>
            </w:r>
          </w:p>
        </w:tc>
        <w:tc>
          <w:tcPr>
            <w:tcW w:w="1559" w:type="dxa"/>
            <w:tcBorders>
              <w:top w:val="single" w:sz="4" w:space="0" w:color="auto"/>
              <w:bottom w:val="single" w:sz="4" w:space="0" w:color="auto"/>
            </w:tcBorders>
          </w:tcPr>
          <w:p w14:paraId="42B3C805"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1459A293" w14:textId="77777777" w:rsidR="00A66B66" w:rsidRPr="00A66B66" w:rsidRDefault="00A66B66" w:rsidP="00A66B66">
            <w:pPr>
              <w:spacing w:line="480" w:lineRule="auto"/>
              <w:rPr>
                <w:sz w:val="20"/>
                <w:szCs w:val="20"/>
              </w:rPr>
            </w:pPr>
          </w:p>
        </w:tc>
      </w:tr>
      <w:tr w:rsidR="00A66B66" w:rsidRPr="00A66B66" w14:paraId="6986526B" w14:textId="77777777" w:rsidTr="00A66B66">
        <w:tc>
          <w:tcPr>
            <w:tcW w:w="9214" w:type="dxa"/>
            <w:gridSpan w:val="4"/>
            <w:tcBorders>
              <w:top w:val="single" w:sz="4" w:space="0" w:color="auto"/>
              <w:bottom w:val="single" w:sz="4" w:space="0" w:color="auto"/>
            </w:tcBorders>
          </w:tcPr>
          <w:p w14:paraId="3A6FAE81" w14:textId="3796ED9C" w:rsidR="00A66B66" w:rsidRPr="00A66B66" w:rsidRDefault="00A66B66" w:rsidP="00A66B66">
            <w:pPr>
              <w:spacing w:line="480" w:lineRule="auto"/>
              <w:jc w:val="center"/>
              <w:rPr>
                <w:sz w:val="20"/>
                <w:szCs w:val="20"/>
              </w:rPr>
            </w:pPr>
            <w:r w:rsidRPr="00A66B66">
              <w:rPr>
                <w:b/>
                <w:bCs/>
                <w:sz w:val="20"/>
                <w:szCs w:val="20"/>
                <w:lang w:val="en-NZ"/>
              </w:rPr>
              <w:lastRenderedPageBreak/>
              <w:t>Study Reporting</w:t>
            </w:r>
          </w:p>
        </w:tc>
      </w:tr>
      <w:tr w:rsidR="00A66B66" w:rsidRPr="00A66B66" w14:paraId="347EC5AF" w14:textId="77777777" w:rsidTr="00A66B66">
        <w:tc>
          <w:tcPr>
            <w:tcW w:w="851" w:type="dxa"/>
            <w:tcBorders>
              <w:top w:val="single" w:sz="4" w:space="0" w:color="auto"/>
              <w:bottom w:val="single" w:sz="4" w:space="0" w:color="auto"/>
            </w:tcBorders>
          </w:tcPr>
          <w:p w14:paraId="5FC3EF06" w14:textId="4679F1BF" w:rsidR="00A66B66" w:rsidRPr="00A66B66" w:rsidRDefault="00A66B66" w:rsidP="00A66B66">
            <w:pPr>
              <w:spacing w:line="480" w:lineRule="auto"/>
              <w:rPr>
                <w:sz w:val="20"/>
                <w:szCs w:val="20"/>
              </w:rPr>
            </w:pPr>
            <w:r w:rsidRPr="00A66B66">
              <w:rPr>
                <w:sz w:val="20"/>
                <w:szCs w:val="20"/>
                <w:lang w:val="en-NZ"/>
              </w:rPr>
              <w:t>6</w:t>
            </w:r>
          </w:p>
        </w:tc>
        <w:tc>
          <w:tcPr>
            <w:tcW w:w="1843" w:type="dxa"/>
            <w:tcBorders>
              <w:top w:val="single" w:sz="4" w:space="0" w:color="auto"/>
              <w:bottom w:val="single" w:sz="4" w:space="0" w:color="auto"/>
            </w:tcBorders>
          </w:tcPr>
          <w:p w14:paraId="7AB59437" w14:textId="4F3BFB5C" w:rsidR="00A66B66" w:rsidRPr="00A66B66" w:rsidRDefault="00A66B66" w:rsidP="00A66B66">
            <w:pPr>
              <w:spacing w:line="480" w:lineRule="auto"/>
              <w:rPr>
                <w:sz w:val="20"/>
                <w:szCs w:val="20"/>
              </w:rPr>
            </w:pPr>
            <w:r w:rsidRPr="00A66B66">
              <w:rPr>
                <w:sz w:val="20"/>
                <w:szCs w:val="20"/>
                <w:lang w:val="en-NZ"/>
              </w:rPr>
              <w:t xml:space="preserve">Assessment of outcome measures </w:t>
            </w:r>
          </w:p>
        </w:tc>
        <w:tc>
          <w:tcPr>
            <w:tcW w:w="4961" w:type="dxa"/>
            <w:tcBorders>
              <w:top w:val="single" w:sz="4" w:space="0" w:color="auto"/>
              <w:bottom w:val="single" w:sz="4" w:space="0" w:color="auto"/>
            </w:tcBorders>
          </w:tcPr>
          <w:p w14:paraId="2303F66C" w14:textId="3426474C" w:rsidR="00A66B66" w:rsidRPr="00A66B66" w:rsidRDefault="00A66B66" w:rsidP="00A66B66">
            <w:pPr>
              <w:spacing w:line="480" w:lineRule="auto"/>
              <w:rPr>
                <w:sz w:val="20"/>
                <w:szCs w:val="20"/>
              </w:rPr>
            </w:pPr>
            <w:r w:rsidRPr="00A66B66">
              <w:rPr>
                <w:sz w:val="20"/>
                <w:szCs w:val="20"/>
                <w:lang w:val="en-NZ"/>
              </w:rPr>
              <w:t xml:space="preserve">The percentage of patients completing the study in both groups should be reported. </w:t>
            </w:r>
            <w:r w:rsidRPr="00A66B66">
              <w:rPr>
                <w:sz w:val="20"/>
                <w:szCs w:val="20"/>
              </w:rPr>
              <w:t xml:space="preserve"> 1 Point </w:t>
            </w:r>
            <w:r w:rsidRPr="00A66B66">
              <w:rPr>
                <w:sz w:val="20"/>
                <w:szCs w:val="20"/>
                <w:lang w:val="en-NZ"/>
              </w:rPr>
              <w:t xml:space="preserve">if adherence&gt;85%, 1 point if adverse events are reported and 1 point if exercise attendance is reported. </w:t>
            </w:r>
          </w:p>
        </w:tc>
        <w:tc>
          <w:tcPr>
            <w:tcW w:w="1559" w:type="dxa"/>
            <w:tcBorders>
              <w:top w:val="single" w:sz="4" w:space="0" w:color="auto"/>
              <w:bottom w:val="single" w:sz="4" w:space="0" w:color="auto"/>
            </w:tcBorders>
          </w:tcPr>
          <w:p w14:paraId="2DF24845"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(3) /No (0)</w:t>
            </w:r>
          </w:p>
          <w:p w14:paraId="6A114B33" w14:textId="77777777" w:rsidR="00A66B66" w:rsidRPr="00A66B66" w:rsidRDefault="00A66B66" w:rsidP="00A66B66">
            <w:pPr>
              <w:spacing w:line="480" w:lineRule="auto"/>
              <w:rPr>
                <w:sz w:val="20"/>
                <w:szCs w:val="20"/>
              </w:rPr>
            </w:pPr>
          </w:p>
        </w:tc>
      </w:tr>
      <w:tr w:rsidR="00A66B66" w:rsidRPr="00A66B66" w14:paraId="37BABCA5" w14:textId="77777777" w:rsidTr="00A66B66">
        <w:tc>
          <w:tcPr>
            <w:tcW w:w="851" w:type="dxa"/>
            <w:tcBorders>
              <w:top w:val="single" w:sz="4" w:space="0" w:color="auto"/>
              <w:bottom w:val="single" w:sz="4" w:space="0" w:color="auto"/>
            </w:tcBorders>
          </w:tcPr>
          <w:p w14:paraId="01FD4FA6" w14:textId="42CB3D55" w:rsidR="00A66B66" w:rsidRPr="00A66B66" w:rsidRDefault="00A66B66" w:rsidP="00A66B66">
            <w:pPr>
              <w:spacing w:line="480" w:lineRule="auto"/>
              <w:rPr>
                <w:sz w:val="20"/>
                <w:szCs w:val="20"/>
              </w:rPr>
            </w:pPr>
            <w:r w:rsidRPr="00A66B66">
              <w:rPr>
                <w:sz w:val="20"/>
                <w:szCs w:val="20"/>
                <w:lang w:val="en-NZ"/>
              </w:rPr>
              <w:t>7</w:t>
            </w:r>
          </w:p>
        </w:tc>
        <w:tc>
          <w:tcPr>
            <w:tcW w:w="1843" w:type="dxa"/>
            <w:tcBorders>
              <w:top w:val="single" w:sz="4" w:space="0" w:color="auto"/>
              <w:bottom w:val="single" w:sz="4" w:space="0" w:color="auto"/>
            </w:tcBorders>
          </w:tcPr>
          <w:p w14:paraId="6DE53791" w14:textId="09FCBD8C" w:rsidR="00A66B66" w:rsidRPr="00A66B66" w:rsidRDefault="00A66B66" w:rsidP="00A66B66">
            <w:pPr>
              <w:spacing w:line="480" w:lineRule="auto"/>
              <w:rPr>
                <w:sz w:val="20"/>
                <w:szCs w:val="20"/>
              </w:rPr>
            </w:pPr>
            <w:r w:rsidRPr="00A66B66">
              <w:rPr>
                <w:sz w:val="20"/>
                <w:szCs w:val="20"/>
                <w:lang w:val="en-NZ"/>
              </w:rPr>
              <w:t>Intention-to-treat analysis</w:t>
            </w:r>
          </w:p>
        </w:tc>
        <w:tc>
          <w:tcPr>
            <w:tcW w:w="4961" w:type="dxa"/>
            <w:tcBorders>
              <w:top w:val="single" w:sz="4" w:space="0" w:color="auto"/>
              <w:bottom w:val="single" w:sz="4" w:space="0" w:color="auto"/>
            </w:tcBorders>
          </w:tcPr>
          <w:p w14:paraId="0D91B296" w14:textId="40006B44" w:rsidR="00A66B66" w:rsidRPr="00A66B66" w:rsidRDefault="00A66B66" w:rsidP="00A66B66">
            <w:pPr>
              <w:spacing w:line="480" w:lineRule="auto"/>
              <w:rPr>
                <w:sz w:val="20"/>
                <w:szCs w:val="20"/>
              </w:rPr>
            </w:pPr>
            <w:r w:rsidRPr="00A66B66">
              <w:rPr>
                <w:sz w:val="20"/>
                <w:szCs w:val="20"/>
              </w:rPr>
              <w:t xml:space="preserve">When a patient withdraws, this analysis is conducted by using either the last value obtained for each of the outcome measures as a post-intervention value, or by using the baseline value as a post value. This analysis should be added to the data of those that did complete the study and an analysis conducted. 1 point for no withdrawal. </w:t>
            </w:r>
          </w:p>
        </w:tc>
        <w:tc>
          <w:tcPr>
            <w:tcW w:w="1559" w:type="dxa"/>
            <w:tcBorders>
              <w:top w:val="single" w:sz="4" w:space="0" w:color="auto"/>
              <w:bottom w:val="single" w:sz="4" w:space="0" w:color="auto"/>
            </w:tcBorders>
          </w:tcPr>
          <w:p w14:paraId="6B1FED83"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(2) /No (0)</w:t>
            </w:r>
          </w:p>
          <w:p w14:paraId="297CE71B" w14:textId="77777777" w:rsidR="00A66B66" w:rsidRPr="00A66B66" w:rsidRDefault="00A66B66" w:rsidP="00A66B66">
            <w:pPr>
              <w:spacing w:line="480" w:lineRule="auto"/>
              <w:rPr>
                <w:sz w:val="20"/>
                <w:szCs w:val="20"/>
              </w:rPr>
            </w:pPr>
          </w:p>
        </w:tc>
      </w:tr>
      <w:tr w:rsidR="00A66B66" w:rsidRPr="00A66B66" w14:paraId="539C82CC" w14:textId="77777777" w:rsidTr="00A66B66">
        <w:tc>
          <w:tcPr>
            <w:tcW w:w="851" w:type="dxa"/>
            <w:tcBorders>
              <w:top w:val="single" w:sz="4" w:space="0" w:color="auto"/>
              <w:bottom w:val="single" w:sz="4" w:space="0" w:color="auto"/>
            </w:tcBorders>
          </w:tcPr>
          <w:p w14:paraId="1AB53EAB" w14:textId="42E7A450" w:rsidR="00A66B66" w:rsidRPr="00A66B66" w:rsidRDefault="00A66B66" w:rsidP="00A66B66">
            <w:pPr>
              <w:spacing w:line="480" w:lineRule="auto"/>
              <w:rPr>
                <w:sz w:val="20"/>
                <w:szCs w:val="20"/>
              </w:rPr>
            </w:pPr>
            <w:r w:rsidRPr="00A66B66">
              <w:rPr>
                <w:sz w:val="20"/>
                <w:szCs w:val="20"/>
                <w:lang w:val="en-NZ"/>
              </w:rPr>
              <w:t>8</w:t>
            </w:r>
          </w:p>
        </w:tc>
        <w:tc>
          <w:tcPr>
            <w:tcW w:w="1843" w:type="dxa"/>
            <w:tcBorders>
              <w:top w:val="single" w:sz="4" w:space="0" w:color="auto"/>
              <w:bottom w:val="single" w:sz="4" w:space="0" w:color="auto"/>
            </w:tcBorders>
          </w:tcPr>
          <w:p w14:paraId="3631DF38" w14:textId="4B97764A" w:rsidR="00A66B66" w:rsidRPr="00A66B66" w:rsidRDefault="00A66B66" w:rsidP="00A66B66">
            <w:pPr>
              <w:spacing w:line="480" w:lineRule="auto"/>
              <w:rPr>
                <w:sz w:val="20"/>
                <w:szCs w:val="20"/>
              </w:rPr>
            </w:pPr>
            <w:r w:rsidRPr="00A66B66">
              <w:rPr>
                <w:sz w:val="20"/>
                <w:szCs w:val="20"/>
                <w:lang w:val="en-NZ"/>
              </w:rPr>
              <w:t>Between-group statistical comparisons reported</w:t>
            </w:r>
          </w:p>
        </w:tc>
        <w:tc>
          <w:tcPr>
            <w:tcW w:w="4961" w:type="dxa"/>
            <w:tcBorders>
              <w:top w:val="single" w:sz="4" w:space="0" w:color="auto"/>
              <w:bottom w:val="single" w:sz="4" w:space="0" w:color="auto"/>
            </w:tcBorders>
          </w:tcPr>
          <w:p w14:paraId="324D2A8E" w14:textId="504446DD" w:rsidR="00A66B66" w:rsidRPr="00A66B66" w:rsidRDefault="00A66B66" w:rsidP="00A66B66">
            <w:pPr>
              <w:spacing w:line="480" w:lineRule="auto"/>
              <w:rPr>
                <w:sz w:val="20"/>
                <w:szCs w:val="20"/>
              </w:rPr>
            </w:pPr>
            <w:r w:rsidRPr="00A66B66">
              <w:rPr>
                <w:sz w:val="20"/>
                <w:szCs w:val="20"/>
              </w:rPr>
              <w:t>Comparison of exercise vs. comparator (control) group for the primary and at least one secondary outcome should be performed. 1 Point if between-group statistical comparisons are reported for the primary outcome measure of interest, 1-point if f between-group statistical comparisons are reported for at least one secondary outcome measure.</w:t>
            </w:r>
          </w:p>
        </w:tc>
        <w:tc>
          <w:tcPr>
            <w:tcW w:w="1559" w:type="dxa"/>
            <w:tcBorders>
              <w:top w:val="single" w:sz="4" w:space="0" w:color="auto"/>
              <w:bottom w:val="single" w:sz="4" w:space="0" w:color="auto"/>
            </w:tcBorders>
          </w:tcPr>
          <w:p w14:paraId="38CBE6A0"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556660CD" w14:textId="77777777" w:rsidR="00A66B66" w:rsidRPr="00A66B66" w:rsidRDefault="00A66B66" w:rsidP="00A66B66">
            <w:pPr>
              <w:spacing w:line="480" w:lineRule="auto"/>
              <w:rPr>
                <w:sz w:val="20"/>
                <w:szCs w:val="20"/>
              </w:rPr>
            </w:pPr>
          </w:p>
        </w:tc>
      </w:tr>
      <w:tr w:rsidR="00A66B66" w:rsidRPr="00A66B66" w14:paraId="35A285E7" w14:textId="77777777" w:rsidTr="00A66B66">
        <w:tc>
          <w:tcPr>
            <w:tcW w:w="851" w:type="dxa"/>
            <w:tcBorders>
              <w:top w:val="single" w:sz="4" w:space="0" w:color="auto"/>
              <w:bottom w:val="single" w:sz="4" w:space="0" w:color="auto"/>
            </w:tcBorders>
          </w:tcPr>
          <w:p w14:paraId="6366088F" w14:textId="015B68F0" w:rsidR="00A66B66" w:rsidRPr="00A66B66" w:rsidRDefault="00A66B66" w:rsidP="00A66B66">
            <w:pPr>
              <w:spacing w:line="480" w:lineRule="auto"/>
              <w:rPr>
                <w:sz w:val="20"/>
                <w:szCs w:val="20"/>
              </w:rPr>
            </w:pPr>
            <w:r w:rsidRPr="00A66B66">
              <w:rPr>
                <w:sz w:val="20"/>
                <w:szCs w:val="20"/>
                <w:lang w:val="en-NZ"/>
              </w:rPr>
              <w:t>9</w:t>
            </w:r>
          </w:p>
        </w:tc>
        <w:tc>
          <w:tcPr>
            <w:tcW w:w="1843" w:type="dxa"/>
            <w:tcBorders>
              <w:top w:val="single" w:sz="4" w:space="0" w:color="auto"/>
              <w:bottom w:val="single" w:sz="4" w:space="0" w:color="auto"/>
            </w:tcBorders>
          </w:tcPr>
          <w:p w14:paraId="5C6333FC" w14:textId="2AD56660" w:rsidR="00A66B66" w:rsidRPr="00A66B66" w:rsidRDefault="00A66B66" w:rsidP="00A66B66">
            <w:pPr>
              <w:spacing w:line="480" w:lineRule="auto"/>
              <w:rPr>
                <w:sz w:val="20"/>
                <w:szCs w:val="20"/>
              </w:rPr>
            </w:pPr>
            <w:r w:rsidRPr="00A66B66">
              <w:rPr>
                <w:sz w:val="20"/>
                <w:szCs w:val="20"/>
                <w:lang w:val="en-NZ"/>
              </w:rPr>
              <w:t>Point measures and measures of variability for all reported outcome measures</w:t>
            </w:r>
          </w:p>
        </w:tc>
        <w:tc>
          <w:tcPr>
            <w:tcW w:w="4961" w:type="dxa"/>
            <w:tcBorders>
              <w:top w:val="single" w:sz="4" w:space="0" w:color="auto"/>
              <w:bottom w:val="single" w:sz="4" w:space="0" w:color="auto"/>
            </w:tcBorders>
          </w:tcPr>
          <w:p w14:paraId="64CE22CF" w14:textId="57C54AA4" w:rsidR="00A66B66" w:rsidRPr="00A66B66" w:rsidRDefault="00A66B66" w:rsidP="00A66B66">
            <w:pPr>
              <w:spacing w:line="480" w:lineRule="auto"/>
              <w:rPr>
                <w:sz w:val="20"/>
                <w:szCs w:val="20"/>
              </w:rPr>
            </w:pPr>
            <w:r w:rsidRPr="00A66B66">
              <w:rPr>
                <w:sz w:val="20"/>
                <w:szCs w:val="20"/>
                <w:lang w:val="en-NZ"/>
              </w:rPr>
              <w:t>Point estimates should be provided for all outcomes, otherwise this could be deemed selective outcome reporting.</w:t>
            </w:r>
          </w:p>
        </w:tc>
        <w:tc>
          <w:tcPr>
            <w:tcW w:w="1559" w:type="dxa"/>
            <w:tcBorders>
              <w:top w:val="single" w:sz="4" w:space="0" w:color="auto"/>
              <w:bottom w:val="single" w:sz="4" w:space="0" w:color="auto"/>
            </w:tcBorders>
          </w:tcPr>
          <w:p w14:paraId="46CD4BC8"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531A5E5A" w14:textId="77777777" w:rsidR="00A66B66" w:rsidRPr="00A66B66" w:rsidRDefault="00A66B66" w:rsidP="00A66B66">
            <w:pPr>
              <w:spacing w:line="480" w:lineRule="auto"/>
              <w:rPr>
                <w:sz w:val="20"/>
                <w:szCs w:val="20"/>
              </w:rPr>
            </w:pPr>
          </w:p>
        </w:tc>
      </w:tr>
      <w:tr w:rsidR="00A66B66" w:rsidRPr="00A66B66" w14:paraId="569FDA0E" w14:textId="77777777" w:rsidTr="00A66B66">
        <w:tc>
          <w:tcPr>
            <w:tcW w:w="851" w:type="dxa"/>
            <w:tcBorders>
              <w:top w:val="single" w:sz="4" w:space="0" w:color="auto"/>
              <w:bottom w:val="single" w:sz="4" w:space="0" w:color="auto"/>
            </w:tcBorders>
          </w:tcPr>
          <w:p w14:paraId="204A8725" w14:textId="4CE123DA" w:rsidR="00A66B66" w:rsidRPr="00A66B66" w:rsidRDefault="00A66B66" w:rsidP="00A66B66">
            <w:pPr>
              <w:spacing w:line="480" w:lineRule="auto"/>
              <w:rPr>
                <w:sz w:val="20"/>
                <w:szCs w:val="20"/>
              </w:rPr>
            </w:pPr>
            <w:r w:rsidRPr="00A66B66">
              <w:rPr>
                <w:sz w:val="20"/>
                <w:szCs w:val="20"/>
                <w:lang w:val="en-NZ"/>
              </w:rPr>
              <w:t>10</w:t>
            </w:r>
          </w:p>
        </w:tc>
        <w:tc>
          <w:tcPr>
            <w:tcW w:w="1843" w:type="dxa"/>
            <w:tcBorders>
              <w:top w:val="single" w:sz="4" w:space="0" w:color="auto"/>
              <w:bottom w:val="single" w:sz="4" w:space="0" w:color="auto"/>
            </w:tcBorders>
          </w:tcPr>
          <w:p w14:paraId="662F606E" w14:textId="7429471F" w:rsidR="00A66B66" w:rsidRPr="00A66B66" w:rsidRDefault="00A66B66" w:rsidP="00A66B66">
            <w:pPr>
              <w:spacing w:line="480" w:lineRule="auto"/>
              <w:rPr>
                <w:sz w:val="20"/>
                <w:szCs w:val="20"/>
              </w:rPr>
            </w:pPr>
            <w:r w:rsidRPr="00A66B66">
              <w:rPr>
                <w:sz w:val="20"/>
                <w:szCs w:val="20"/>
                <w:lang w:val="en-NZ"/>
              </w:rPr>
              <w:t>Activity monitoring in control groups</w:t>
            </w:r>
          </w:p>
        </w:tc>
        <w:tc>
          <w:tcPr>
            <w:tcW w:w="4961" w:type="dxa"/>
            <w:tcBorders>
              <w:top w:val="single" w:sz="4" w:space="0" w:color="auto"/>
              <w:bottom w:val="single" w:sz="4" w:space="0" w:color="auto"/>
            </w:tcBorders>
          </w:tcPr>
          <w:p w14:paraId="4293572E" w14:textId="665F59AF" w:rsidR="00A66B66" w:rsidRPr="00A66B66" w:rsidRDefault="00A66B66" w:rsidP="00A66B66">
            <w:pPr>
              <w:spacing w:line="480" w:lineRule="auto"/>
              <w:rPr>
                <w:sz w:val="20"/>
                <w:szCs w:val="20"/>
              </w:rPr>
            </w:pPr>
            <w:r w:rsidRPr="00A66B66">
              <w:rPr>
                <w:sz w:val="20"/>
                <w:szCs w:val="20"/>
                <w:lang w:val="en-NZ"/>
              </w:rPr>
              <w:t>Between-group differences may be diluted if control patients crossover to intervention. As many as one third of patients do this, so some measure e.g. exercise diary or activity monitoring should be supplied so this effect can be measured and quantified. 1 point if control patients are asked to report their levels of physical activity and data are presented.</w:t>
            </w:r>
          </w:p>
        </w:tc>
        <w:tc>
          <w:tcPr>
            <w:tcW w:w="1559" w:type="dxa"/>
            <w:tcBorders>
              <w:top w:val="single" w:sz="4" w:space="0" w:color="auto"/>
              <w:bottom w:val="single" w:sz="4" w:space="0" w:color="auto"/>
            </w:tcBorders>
          </w:tcPr>
          <w:p w14:paraId="33F38CE9" w14:textId="77777777" w:rsidR="00A66B66" w:rsidRPr="00A66B66" w:rsidRDefault="00A66B66" w:rsidP="00A66B66">
            <w:pPr>
              <w:autoSpaceDE w:val="0"/>
              <w:autoSpaceDN w:val="0"/>
              <w:adjustRightInd w:val="0"/>
              <w:spacing w:line="480" w:lineRule="auto"/>
              <w:rPr>
                <w:sz w:val="20"/>
                <w:szCs w:val="20"/>
                <w:lang w:val="en-NZ"/>
              </w:rPr>
            </w:pPr>
            <w:r w:rsidRPr="00A66B66">
              <w:rPr>
                <w:sz w:val="20"/>
                <w:szCs w:val="20"/>
                <w:lang w:val="en-NZ"/>
              </w:rPr>
              <w:t>Yes (1) /No (0)</w:t>
            </w:r>
          </w:p>
          <w:p w14:paraId="29846192" w14:textId="77777777" w:rsidR="00A66B66" w:rsidRPr="00A66B66" w:rsidRDefault="00A66B66" w:rsidP="00A66B66">
            <w:pPr>
              <w:spacing w:line="480" w:lineRule="auto"/>
              <w:rPr>
                <w:sz w:val="20"/>
                <w:szCs w:val="20"/>
              </w:rPr>
            </w:pPr>
          </w:p>
        </w:tc>
      </w:tr>
      <w:tr w:rsidR="00A66B66" w:rsidRPr="00A66B66" w14:paraId="5E1B1053" w14:textId="77777777" w:rsidTr="00A66B66">
        <w:tc>
          <w:tcPr>
            <w:tcW w:w="851" w:type="dxa"/>
            <w:tcBorders>
              <w:top w:val="single" w:sz="4" w:space="0" w:color="auto"/>
              <w:bottom w:val="single" w:sz="4" w:space="0" w:color="auto"/>
            </w:tcBorders>
          </w:tcPr>
          <w:p w14:paraId="166FA78B" w14:textId="21718D9B" w:rsidR="00A66B66" w:rsidRPr="00A66B66" w:rsidRDefault="00A66B66" w:rsidP="00A66B66">
            <w:pPr>
              <w:spacing w:line="480" w:lineRule="auto"/>
              <w:rPr>
                <w:sz w:val="20"/>
                <w:szCs w:val="20"/>
              </w:rPr>
            </w:pPr>
            <w:r w:rsidRPr="00A66B66">
              <w:rPr>
                <w:sz w:val="20"/>
                <w:szCs w:val="20"/>
                <w:lang w:val="en-NZ"/>
              </w:rPr>
              <w:lastRenderedPageBreak/>
              <w:t>11</w:t>
            </w:r>
          </w:p>
        </w:tc>
        <w:tc>
          <w:tcPr>
            <w:tcW w:w="1843" w:type="dxa"/>
            <w:tcBorders>
              <w:top w:val="single" w:sz="4" w:space="0" w:color="auto"/>
              <w:bottom w:val="single" w:sz="4" w:space="0" w:color="auto"/>
            </w:tcBorders>
          </w:tcPr>
          <w:p w14:paraId="547B4FBE" w14:textId="1C522750" w:rsidR="00A66B66" w:rsidRPr="00A66B66" w:rsidRDefault="00A66B66" w:rsidP="00A66B66">
            <w:pPr>
              <w:spacing w:line="480" w:lineRule="auto"/>
              <w:rPr>
                <w:sz w:val="20"/>
                <w:szCs w:val="20"/>
              </w:rPr>
            </w:pPr>
            <w:r w:rsidRPr="00A66B66">
              <w:rPr>
                <w:sz w:val="20"/>
                <w:szCs w:val="20"/>
                <w:lang w:val="en-NZ"/>
              </w:rPr>
              <w:t>Relative exercise intensity remained constant</w:t>
            </w:r>
          </w:p>
        </w:tc>
        <w:tc>
          <w:tcPr>
            <w:tcW w:w="4961" w:type="dxa"/>
            <w:tcBorders>
              <w:top w:val="single" w:sz="4" w:space="0" w:color="auto"/>
              <w:bottom w:val="single" w:sz="4" w:space="0" w:color="auto"/>
            </w:tcBorders>
          </w:tcPr>
          <w:p w14:paraId="19AF1A78" w14:textId="730080C3" w:rsidR="00A66B66" w:rsidRPr="00A66B66" w:rsidRDefault="00A66B66" w:rsidP="00A66B66">
            <w:pPr>
              <w:spacing w:line="480" w:lineRule="auto"/>
              <w:rPr>
                <w:sz w:val="20"/>
                <w:szCs w:val="20"/>
              </w:rPr>
            </w:pPr>
            <w:r w:rsidRPr="00A66B66">
              <w:rPr>
                <w:sz w:val="20"/>
                <w:szCs w:val="20"/>
                <w:lang w:val="en-NZ"/>
              </w:rPr>
              <w:t>Exercise intensity is considered by many to be the best stimulus for adaptation. Once patients begin an exercise programme at a set intensity they will begin to adapt. Throughout the study duration the relative intensity will fall in those that do adapt. Therefore, periodic assessment of exercise capacity should be conducted and the intensity titrated up (or in those that lose fitness, titrated down) so that exercise intensity remains constant. 1 point where attempt is made to keep relative intensity constant/ absolute intensity progressive.</w:t>
            </w:r>
          </w:p>
        </w:tc>
        <w:tc>
          <w:tcPr>
            <w:tcW w:w="1559" w:type="dxa"/>
            <w:tcBorders>
              <w:top w:val="single" w:sz="4" w:space="0" w:color="auto"/>
              <w:bottom w:val="single" w:sz="4" w:space="0" w:color="auto"/>
            </w:tcBorders>
          </w:tcPr>
          <w:p w14:paraId="6D973D64" w14:textId="19DB4AED" w:rsidR="00A66B66" w:rsidRPr="00A66B66" w:rsidRDefault="00A66B66" w:rsidP="00A66B66">
            <w:pPr>
              <w:spacing w:line="480" w:lineRule="auto"/>
              <w:rPr>
                <w:sz w:val="20"/>
                <w:szCs w:val="20"/>
              </w:rPr>
            </w:pPr>
            <w:r w:rsidRPr="00A66B66">
              <w:rPr>
                <w:sz w:val="20"/>
                <w:szCs w:val="20"/>
                <w:lang w:val="en-NZ"/>
              </w:rPr>
              <w:t>Yes (1) /No (0)</w:t>
            </w:r>
          </w:p>
        </w:tc>
      </w:tr>
      <w:tr w:rsidR="00A66B66" w:rsidRPr="00A66B66" w14:paraId="03123154" w14:textId="77777777" w:rsidTr="00A66B66">
        <w:tc>
          <w:tcPr>
            <w:tcW w:w="851" w:type="dxa"/>
            <w:tcBorders>
              <w:top w:val="single" w:sz="4" w:space="0" w:color="auto"/>
              <w:bottom w:val="single" w:sz="4" w:space="0" w:color="auto"/>
            </w:tcBorders>
          </w:tcPr>
          <w:p w14:paraId="6D719D63" w14:textId="0CD636F3" w:rsidR="00A66B66" w:rsidRPr="00A66B66" w:rsidRDefault="00A66B66" w:rsidP="00A66B66">
            <w:pPr>
              <w:spacing w:line="480" w:lineRule="auto"/>
              <w:rPr>
                <w:sz w:val="20"/>
                <w:szCs w:val="20"/>
              </w:rPr>
            </w:pPr>
            <w:r w:rsidRPr="00A66B66">
              <w:rPr>
                <w:sz w:val="20"/>
                <w:szCs w:val="20"/>
                <w:lang w:val="en-NZ"/>
              </w:rPr>
              <w:t>12</w:t>
            </w:r>
          </w:p>
        </w:tc>
        <w:tc>
          <w:tcPr>
            <w:tcW w:w="1843" w:type="dxa"/>
            <w:tcBorders>
              <w:top w:val="single" w:sz="4" w:space="0" w:color="auto"/>
              <w:bottom w:val="single" w:sz="4" w:space="0" w:color="auto"/>
            </w:tcBorders>
          </w:tcPr>
          <w:p w14:paraId="3AAFC6D1" w14:textId="1106BB62" w:rsidR="00A66B66" w:rsidRPr="00A66B66" w:rsidRDefault="00A66B66" w:rsidP="00A66B66">
            <w:pPr>
              <w:spacing w:line="480" w:lineRule="auto"/>
              <w:rPr>
                <w:sz w:val="20"/>
                <w:szCs w:val="20"/>
              </w:rPr>
            </w:pPr>
            <w:r w:rsidRPr="00A66B66">
              <w:rPr>
                <w:sz w:val="20"/>
                <w:szCs w:val="20"/>
                <w:lang w:val="en-NZ"/>
              </w:rPr>
              <w:t xml:space="preserve">Exercise volume and energy expenditure reported </w:t>
            </w:r>
          </w:p>
        </w:tc>
        <w:tc>
          <w:tcPr>
            <w:tcW w:w="4961" w:type="dxa"/>
            <w:tcBorders>
              <w:top w:val="single" w:sz="4" w:space="0" w:color="auto"/>
              <w:bottom w:val="single" w:sz="4" w:space="0" w:color="auto"/>
            </w:tcBorders>
          </w:tcPr>
          <w:p w14:paraId="046B107A" w14:textId="4A4F4D6E" w:rsidR="00A66B66" w:rsidRPr="00A66B66" w:rsidRDefault="00A66B66" w:rsidP="00A66B66">
            <w:pPr>
              <w:spacing w:line="480" w:lineRule="auto"/>
              <w:rPr>
                <w:sz w:val="20"/>
                <w:szCs w:val="20"/>
              </w:rPr>
            </w:pPr>
            <w:r w:rsidRPr="00A66B66">
              <w:rPr>
                <w:sz w:val="20"/>
                <w:szCs w:val="20"/>
                <w:lang w:val="en-NZ"/>
              </w:rPr>
              <w:t>Exercise parameters; session and programme duration, session frequency, exercise training intensity and modality should be clearly reported.</w:t>
            </w:r>
          </w:p>
        </w:tc>
        <w:tc>
          <w:tcPr>
            <w:tcW w:w="1559" w:type="dxa"/>
            <w:tcBorders>
              <w:top w:val="single" w:sz="4" w:space="0" w:color="auto"/>
              <w:bottom w:val="single" w:sz="4" w:space="0" w:color="auto"/>
            </w:tcBorders>
          </w:tcPr>
          <w:p w14:paraId="1A63D5EA" w14:textId="5F5A62F4" w:rsidR="00A66B66" w:rsidRPr="00A66B66" w:rsidRDefault="00A66B66" w:rsidP="00A66B66">
            <w:pPr>
              <w:spacing w:line="480" w:lineRule="auto"/>
              <w:rPr>
                <w:sz w:val="20"/>
                <w:szCs w:val="20"/>
              </w:rPr>
            </w:pPr>
            <w:r w:rsidRPr="00A66B66">
              <w:rPr>
                <w:sz w:val="20"/>
                <w:szCs w:val="20"/>
                <w:lang w:val="en-NZ"/>
              </w:rPr>
              <w:t>Yes (1) /No (0)</w:t>
            </w:r>
          </w:p>
        </w:tc>
      </w:tr>
    </w:tbl>
    <w:p w14:paraId="0B72F979" w14:textId="532CFF38" w:rsidR="00A66B66" w:rsidRPr="00A66B66" w:rsidRDefault="00A66B66" w:rsidP="00A66B66">
      <w:pPr>
        <w:spacing w:line="480" w:lineRule="auto"/>
        <w:rPr>
          <w:sz w:val="28"/>
          <w:szCs w:val="28"/>
        </w:rPr>
      </w:pPr>
    </w:p>
    <w:p w14:paraId="66B738A4" w14:textId="77777777" w:rsidR="00A66B66" w:rsidRPr="00A66B66" w:rsidRDefault="00A66B66">
      <w:pPr>
        <w:rPr>
          <w:b/>
          <w:sz w:val="28"/>
          <w:szCs w:val="28"/>
          <w:lang w:val="en-US"/>
        </w:rPr>
      </w:pPr>
      <w:r w:rsidRPr="00A66B66">
        <w:rPr>
          <w:b/>
          <w:sz w:val="28"/>
          <w:szCs w:val="28"/>
          <w:lang w:val="en-US"/>
        </w:rPr>
        <w:br w:type="page"/>
      </w:r>
    </w:p>
    <w:p w14:paraId="7D8A7731" w14:textId="7558B225" w:rsidR="00A66B66" w:rsidRDefault="00A66B66" w:rsidP="00A66B66">
      <w:pPr>
        <w:spacing w:line="480" w:lineRule="auto"/>
        <w:rPr>
          <w:b/>
          <w:lang w:val="en-US"/>
        </w:rPr>
      </w:pPr>
      <w:r w:rsidRPr="00C14B1E">
        <w:rPr>
          <w:b/>
          <w:lang w:val="en-US"/>
        </w:rPr>
        <w:lastRenderedPageBreak/>
        <w:t xml:space="preserve">Appendix </w:t>
      </w:r>
      <w:r>
        <w:rPr>
          <w:b/>
          <w:lang w:val="en-US"/>
        </w:rPr>
        <w:t xml:space="preserve">4. </w:t>
      </w:r>
      <w:r w:rsidRPr="003E1648">
        <w:rPr>
          <w:lang w:val="en-US"/>
        </w:rPr>
        <w:t>Funnel plots for all main analyses.</w:t>
      </w:r>
    </w:p>
    <w:p w14:paraId="440B9BEB" w14:textId="77777777" w:rsidR="00A66B66" w:rsidRDefault="00A66B66" w:rsidP="00A66B66">
      <w:pPr>
        <w:spacing w:line="480" w:lineRule="auto"/>
        <w:jc w:val="both"/>
        <w:rPr>
          <w:bCs/>
          <w:color w:val="000000" w:themeColor="text1"/>
        </w:rPr>
      </w:pPr>
      <w:r>
        <w:rPr>
          <w:bCs/>
          <w:color w:val="000000" w:themeColor="text1"/>
        </w:rPr>
        <w:br/>
      </w:r>
      <w:r w:rsidRPr="00780531">
        <w:rPr>
          <w:bCs/>
          <w:noProof/>
          <w:color w:val="000000" w:themeColor="text1"/>
        </w:rPr>
        <w:drawing>
          <wp:inline distT="0" distB="0" distL="0" distR="0" wp14:anchorId="367E3FD0" wp14:editId="2462ED80">
            <wp:extent cx="2626467" cy="201362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662025" cy="2040886"/>
                    </a:xfrm>
                    <a:prstGeom prst="rect">
                      <a:avLst/>
                    </a:prstGeom>
                  </pic:spPr>
                </pic:pic>
              </a:graphicData>
            </a:graphic>
          </wp:inline>
        </w:drawing>
      </w:r>
      <w:r>
        <w:rPr>
          <w:bCs/>
          <w:color w:val="000000" w:themeColor="text1"/>
        </w:rPr>
        <w:br/>
      </w:r>
      <w:r w:rsidRPr="00DE35A1">
        <w:rPr>
          <w:b/>
          <w:color w:val="000000" w:themeColor="text1"/>
        </w:rPr>
        <w:t>Figure 1.</w:t>
      </w:r>
      <w:r>
        <w:rPr>
          <w:bCs/>
          <w:color w:val="000000" w:themeColor="text1"/>
        </w:rPr>
        <w:t xml:space="preserve"> WLT vs CON </w:t>
      </w:r>
    </w:p>
    <w:p w14:paraId="0C696FCC" w14:textId="77777777" w:rsidR="00A66B66" w:rsidRPr="003E1CE7" w:rsidRDefault="00A66B66" w:rsidP="00A66B66">
      <w:pPr>
        <w:spacing w:line="480" w:lineRule="auto"/>
        <w:jc w:val="both"/>
        <w:rPr>
          <w:b/>
          <w:color w:val="000000" w:themeColor="text1"/>
        </w:rPr>
      </w:pPr>
      <w:r w:rsidRPr="003E1CE7">
        <w:rPr>
          <w:bCs/>
          <w:noProof/>
          <w:color w:val="000000" w:themeColor="text1"/>
        </w:rPr>
        <w:drawing>
          <wp:anchor distT="0" distB="0" distL="114300" distR="114300" simplePos="0" relativeHeight="251659264" behindDoc="1" locked="0" layoutInCell="1" allowOverlap="1" wp14:anchorId="023E004D" wp14:editId="1F9E3150">
            <wp:simplePos x="0" y="0"/>
            <wp:positionH relativeFrom="column">
              <wp:posOffset>0</wp:posOffset>
            </wp:positionH>
            <wp:positionV relativeFrom="paragraph">
              <wp:posOffset>178819</wp:posOffset>
            </wp:positionV>
            <wp:extent cx="2656840" cy="2036445"/>
            <wp:effectExtent l="0" t="0" r="0" b="0"/>
            <wp:wrapTight wrapText="bothSides">
              <wp:wrapPolygon edited="0">
                <wp:start x="0" y="0"/>
                <wp:lineTo x="0" y="21418"/>
                <wp:lineTo x="21476" y="21418"/>
                <wp:lineTo x="2147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656840" cy="2036445"/>
                    </a:xfrm>
                    <a:prstGeom prst="rect">
                      <a:avLst/>
                    </a:prstGeom>
                  </pic:spPr>
                </pic:pic>
              </a:graphicData>
            </a:graphic>
            <wp14:sizeRelH relativeFrom="page">
              <wp14:pctWidth>0</wp14:pctWidth>
            </wp14:sizeRelH>
            <wp14:sizeRelV relativeFrom="page">
              <wp14:pctHeight>0</wp14:pctHeight>
            </wp14:sizeRelV>
          </wp:anchor>
        </w:drawing>
      </w:r>
    </w:p>
    <w:p w14:paraId="43F2AE64" w14:textId="77777777" w:rsidR="00A66B66" w:rsidRDefault="00A66B66" w:rsidP="00A66B66">
      <w:pPr>
        <w:spacing w:line="480" w:lineRule="auto"/>
        <w:jc w:val="both"/>
        <w:rPr>
          <w:bCs/>
          <w:color w:val="000000" w:themeColor="text1"/>
        </w:rPr>
      </w:pPr>
    </w:p>
    <w:p w14:paraId="5018FE88" w14:textId="77777777" w:rsidR="00A66B66" w:rsidRDefault="00A66B66" w:rsidP="00A66B66">
      <w:pPr>
        <w:spacing w:line="480" w:lineRule="auto"/>
        <w:jc w:val="both"/>
        <w:rPr>
          <w:bCs/>
          <w:color w:val="000000" w:themeColor="text1"/>
        </w:rPr>
      </w:pPr>
    </w:p>
    <w:p w14:paraId="69E976D4" w14:textId="77777777" w:rsidR="00A66B66" w:rsidRDefault="00A66B66" w:rsidP="00A66B66">
      <w:pPr>
        <w:spacing w:line="480" w:lineRule="auto"/>
        <w:jc w:val="both"/>
        <w:rPr>
          <w:bCs/>
          <w:color w:val="000000" w:themeColor="text1"/>
        </w:rPr>
      </w:pPr>
    </w:p>
    <w:p w14:paraId="3C809189" w14:textId="77777777" w:rsidR="00A66B66" w:rsidRDefault="00A66B66" w:rsidP="00A66B66">
      <w:pPr>
        <w:spacing w:line="480" w:lineRule="auto"/>
        <w:jc w:val="both"/>
        <w:rPr>
          <w:bCs/>
          <w:color w:val="000000" w:themeColor="text1"/>
        </w:rPr>
      </w:pPr>
    </w:p>
    <w:p w14:paraId="2B5C0B8A" w14:textId="77777777" w:rsidR="00A66B66" w:rsidRDefault="00A66B66" w:rsidP="00A66B66">
      <w:pPr>
        <w:spacing w:line="480" w:lineRule="auto"/>
        <w:jc w:val="both"/>
        <w:rPr>
          <w:bCs/>
          <w:color w:val="000000" w:themeColor="text1"/>
        </w:rPr>
      </w:pPr>
    </w:p>
    <w:p w14:paraId="05336DA6" w14:textId="77777777" w:rsidR="00A66B66" w:rsidRDefault="00A66B66" w:rsidP="00A66B66">
      <w:pPr>
        <w:spacing w:line="480" w:lineRule="auto"/>
        <w:jc w:val="both"/>
        <w:rPr>
          <w:bCs/>
          <w:color w:val="000000" w:themeColor="text1"/>
        </w:rPr>
      </w:pPr>
    </w:p>
    <w:p w14:paraId="21023BD8" w14:textId="77777777" w:rsidR="00A66B66" w:rsidRDefault="00A66B66" w:rsidP="00A66B66">
      <w:pPr>
        <w:spacing w:line="480" w:lineRule="auto"/>
        <w:jc w:val="both"/>
        <w:rPr>
          <w:bCs/>
          <w:color w:val="000000" w:themeColor="text1"/>
        </w:rPr>
      </w:pPr>
      <w:r w:rsidRPr="00DE35A1">
        <w:rPr>
          <w:b/>
          <w:color w:val="000000" w:themeColor="text1"/>
        </w:rPr>
        <w:t xml:space="preserve">Figure </w:t>
      </w:r>
      <w:r>
        <w:rPr>
          <w:b/>
          <w:color w:val="000000" w:themeColor="text1"/>
        </w:rPr>
        <w:t>2</w:t>
      </w:r>
      <w:r w:rsidRPr="00DE35A1">
        <w:rPr>
          <w:b/>
          <w:color w:val="000000" w:themeColor="text1"/>
        </w:rPr>
        <w:t>.</w:t>
      </w:r>
      <w:r>
        <w:rPr>
          <w:bCs/>
          <w:color w:val="000000" w:themeColor="text1"/>
        </w:rPr>
        <w:t xml:space="preserve"> WLT vs TRT</w:t>
      </w:r>
    </w:p>
    <w:p w14:paraId="6DBE8C55" w14:textId="77777777" w:rsidR="00A66B66" w:rsidRDefault="00A66B66" w:rsidP="00A66B66">
      <w:pPr>
        <w:spacing w:line="480" w:lineRule="auto"/>
        <w:jc w:val="both"/>
        <w:rPr>
          <w:bCs/>
          <w:color w:val="000000" w:themeColor="text1"/>
        </w:rPr>
      </w:pPr>
    </w:p>
    <w:p w14:paraId="421A81EE" w14:textId="77777777" w:rsidR="00A66B66" w:rsidRPr="00130192" w:rsidRDefault="00A66B66" w:rsidP="00A66B66">
      <w:pPr>
        <w:spacing w:line="480" w:lineRule="auto"/>
        <w:jc w:val="both"/>
        <w:rPr>
          <w:bCs/>
          <w:color w:val="000000" w:themeColor="text1"/>
        </w:rPr>
      </w:pPr>
      <w:r w:rsidRPr="00780531">
        <w:rPr>
          <w:bCs/>
          <w:noProof/>
          <w:color w:val="000000" w:themeColor="text1"/>
        </w:rPr>
        <w:drawing>
          <wp:inline distT="0" distB="0" distL="0" distR="0" wp14:anchorId="12D68B68" wp14:editId="4BAEC7E2">
            <wp:extent cx="2656840" cy="20369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63817" cy="2118926"/>
                    </a:xfrm>
                    <a:prstGeom prst="rect">
                      <a:avLst/>
                    </a:prstGeom>
                  </pic:spPr>
                </pic:pic>
              </a:graphicData>
            </a:graphic>
          </wp:inline>
        </w:drawing>
      </w:r>
      <w:r>
        <w:rPr>
          <w:bCs/>
          <w:color w:val="000000" w:themeColor="text1"/>
        </w:rPr>
        <w:br/>
      </w:r>
      <w:r w:rsidRPr="00DE35A1">
        <w:rPr>
          <w:b/>
          <w:color w:val="000000" w:themeColor="text1"/>
        </w:rPr>
        <w:t xml:space="preserve">Figure </w:t>
      </w:r>
      <w:r>
        <w:rPr>
          <w:b/>
          <w:color w:val="000000" w:themeColor="text1"/>
        </w:rPr>
        <w:t>3</w:t>
      </w:r>
      <w:r w:rsidRPr="00DE35A1">
        <w:rPr>
          <w:b/>
          <w:color w:val="000000" w:themeColor="text1"/>
        </w:rPr>
        <w:t>.</w:t>
      </w:r>
      <w:r>
        <w:rPr>
          <w:bCs/>
          <w:color w:val="000000" w:themeColor="text1"/>
        </w:rPr>
        <w:t xml:space="preserve"> WLT vs PLYO </w:t>
      </w:r>
      <w:r>
        <w:rPr>
          <w:b/>
          <w:highlight w:val="lightGray"/>
          <w:lang w:val="en-US"/>
        </w:rPr>
        <w:br w:type="page"/>
      </w:r>
    </w:p>
    <w:p w14:paraId="0DF7546A" w14:textId="3E0A745E" w:rsidR="00A66B66" w:rsidRDefault="00A66B66" w:rsidP="00A66B66">
      <w:pPr>
        <w:spacing w:line="480" w:lineRule="auto"/>
      </w:pPr>
      <w:r w:rsidRPr="00FC06D9">
        <w:rPr>
          <w:b/>
          <w:lang w:val="en-US"/>
        </w:rPr>
        <w:lastRenderedPageBreak/>
        <w:t>Appendix 5.</w:t>
      </w:r>
      <w:r w:rsidRPr="00FC06D9">
        <w:rPr>
          <w:lang w:val="en-US"/>
        </w:rPr>
        <w:t xml:space="preserve">  </w:t>
      </w:r>
      <w:r w:rsidRPr="00FC06D9">
        <w:t>Sensitivity analysis with exclusion of fair quality studies</w:t>
      </w:r>
      <w:r>
        <w:br/>
      </w:r>
      <w:r>
        <w:rPr>
          <w:color w:val="000000" w:themeColor="text1"/>
          <w:shd w:val="clear" w:color="auto" w:fill="FFFFFF"/>
        </w:rPr>
        <w:t>WLT</w:t>
      </w:r>
      <w:r w:rsidRPr="00AA62B0">
        <w:rPr>
          <w:color w:val="000000" w:themeColor="text1"/>
          <w:shd w:val="clear" w:color="auto" w:fill="FFFFFF"/>
        </w:rPr>
        <w:t xml:space="preserve"> = Weightlifting</w:t>
      </w:r>
      <w:r>
        <w:rPr>
          <w:color w:val="000000" w:themeColor="text1"/>
          <w:shd w:val="clear" w:color="auto" w:fill="FFFFFF"/>
        </w:rPr>
        <w:t xml:space="preserve"> training</w:t>
      </w:r>
      <w:r w:rsidRPr="00AA62B0">
        <w:rPr>
          <w:color w:val="000000" w:themeColor="text1"/>
          <w:shd w:val="clear" w:color="auto" w:fill="FFFFFF"/>
        </w:rPr>
        <w:t>,</w:t>
      </w:r>
      <w:r>
        <w:rPr>
          <w:color w:val="000000" w:themeColor="text1"/>
          <w:shd w:val="clear" w:color="auto" w:fill="FFFFFF"/>
        </w:rPr>
        <w:t xml:space="preserve"> TRT = Traditional Resistance Training, PLYO = Plyometric Training, </w:t>
      </w:r>
      <w:r w:rsidRPr="00AA62B0">
        <w:rPr>
          <w:color w:val="000000" w:themeColor="text1"/>
          <w:shd w:val="clear" w:color="auto" w:fill="FFFFFF"/>
        </w:rPr>
        <w:t>WL</w:t>
      </w:r>
      <w:r>
        <w:rPr>
          <w:color w:val="000000" w:themeColor="text1"/>
          <w:shd w:val="clear" w:color="auto" w:fill="FFFFFF"/>
        </w:rPr>
        <w:t xml:space="preserve"> = Weightlifting</w:t>
      </w:r>
      <w:r w:rsidRPr="00AA62B0">
        <w:rPr>
          <w:color w:val="000000" w:themeColor="text1"/>
          <w:shd w:val="clear" w:color="auto" w:fill="FFFFFF"/>
        </w:rPr>
        <w:t>, CMJ = Countermovement jump, SJ</w:t>
      </w:r>
      <w:r>
        <w:rPr>
          <w:color w:val="000000" w:themeColor="text1"/>
          <w:shd w:val="clear" w:color="auto" w:fill="FFFFFF"/>
        </w:rPr>
        <w:t xml:space="preserve"> </w:t>
      </w:r>
      <w:r w:rsidRPr="00AA62B0">
        <w:rPr>
          <w:color w:val="000000" w:themeColor="text1"/>
          <w:shd w:val="clear" w:color="auto" w:fill="FFFFFF"/>
        </w:rPr>
        <w:t>= Squat jump, COD</w:t>
      </w:r>
      <w:r>
        <w:rPr>
          <w:color w:val="000000" w:themeColor="text1"/>
          <w:shd w:val="clear" w:color="auto" w:fill="FFFFFF"/>
        </w:rPr>
        <w:t xml:space="preserve">S </w:t>
      </w:r>
      <w:r w:rsidRPr="00AA62B0">
        <w:rPr>
          <w:color w:val="000000" w:themeColor="text1"/>
          <w:shd w:val="clear" w:color="auto" w:fill="FFFFFF"/>
        </w:rPr>
        <w:t>= Change of direction</w:t>
      </w:r>
      <w:r>
        <w:rPr>
          <w:color w:val="000000" w:themeColor="text1"/>
          <w:shd w:val="clear" w:color="auto" w:fill="FFFFFF"/>
        </w:rPr>
        <w:t xml:space="preserve"> speed.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A66B66" w14:paraId="0176A176" w14:textId="77777777" w:rsidTr="00B92B3C">
        <w:tc>
          <w:tcPr>
            <w:tcW w:w="2254" w:type="dxa"/>
            <w:tcBorders>
              <w:top w:val="single" w:sz="4" w:space="0" w:color="auto"/>
              <w:bottom w:val="single" w:sz="4" w:space="0" w:color="auto"/>
            </w:tcBorders>
          </w:tcPr>
          <w:p w14:paraId="646E2EE3" w14:textId="77777777" w:rsidR="00A66B66" w:rsidRPr="00A66B66" w:rsidRDefault="00A66B66" w:rsidP="00B92B3C">
            <w:pPr>
              <w:spacing w:line="480" w:lineRule="auto"/>
              <w:rPr>
                <w:b/>
                <w:bCs/>
                <w:sz w:val="20"/>
                <w:szCs w:val="20"/>
              </w:rPr>
            </w:pPr>
            <w:r w:rsidRPr="00A66B66">
              <w:rPr>
                <w:b/>
                <w:bCs/>
                <w:sz w:val="20"/>
                <w:szCs w:val="20"/>
              </w:rPr>
              <w:t>Outcome</w:t>
            </w:r>
          </w:p>
        </w:tc>
        <w:tc>
          <w:tcPr>
            <w:tcW w:w="2254" w:type="dxa"/>
            <w:tcBorders>
              <w:top w:val="single" w:sz="4" w:space="0" w:color="auto"/>
              <w:bottom w:val="single" w:sz="4" w:space="0" w:color="auto"/>
            </w:tcBorders>
          </w:tcPr>
          <w:p w14:paraId="7209A622" w14:textId="77777777" w:rsidR="00A66B66" w:rsidRPr="00A66B66" w:rsidRDefault="00A66B66" w:rsidP="00B92B3C">
            <w:pPr>
              <w:spacing w:line="480" w:lineRule="auto"/>
              <w:jc w:val="center"/>
              <w:rPr>
                <w:b/>
                <w:bCs/>
                <w:sz w:val="20"/>
                <w:szCs w:val="20"/>
              </w:rPr>
            </w:pPr>
            <w:r w:rsidRPr="00A66B66">
              <w:rPr>
                <w:b/>
                <w:bCs/>
                <w:sz w:val="20"/>
                <w:szCs w:val="20"/>
              </w:rPr>
              <w:t>Studies (N)</w:t>
            </w:r>
          </w:p>
        </w:tc>
        <w:tc>
          <w:tcPr>
            <w:tcW w:w="2254" w:type="dxa"/>
            <w:tcBorders>
              <w:top w:val="single" w:sz="4" w:space="0" w:color="auto"/>
              <w:bottom w:val="single" w:sz="4" w:space="0" w:color="auto"/>
            </w:tcBorders>
          </w:tcPr>
          <w:p w14:paraId="7737673A" w14:textId="77777777" w:rsidR="00A66B66" w:rsidRPr="00A66B66" w:rsidRDefault="00A66B66" w:rsidP="00B92B3C">
            <w:pPr>
              <w:spacing w:line="480" w:lineRule="auto"/>
              <w:jc w:val="center"/>
              <w:rPr>
                <w:b/>
                <w:bCs/>
                <w:sz w:val="20"/>
                <w:szCs w:val="20"/>
              </w:rPr>
            </w:pPr>
            <w:r w:rsidRPr="00A66B66">
              <w:rPr>
                <w:b/>
                <w:bCs/>
                <w:sz w:val="20"/>
                <w:szCs w:val="20"/>
              </w:rPr>
              <w:t>ES (95% CI)</w:t>
            </w:r>
          </w:p>
        </w:tc>
        <w:tc>
          <w:tcPr>
            <w:tcW w:w="2254" w:type="dxa"/>
            <w:tcBorders>
              <w:top w:val="single" w:sz="4" w:space="0" w:color="auto"/>
              <w:bottom w:val="single" w:sz="4" w:space="0" w:color="auto"/>
            </w:tcBorders>
          </w:tcPr>
          <w:p w14:paraId="23800619" w14:textId="77777777" w:rsidR="00A66B66" w:rsidRPr="00A66B66" w:rsidRDefault="00A66B66" w:rsidP="00B92B3C">
            <w:pPr>
              <w:spacing w:line="480" w:lineRule="auto"/>
              <w:jc w:val="center"/>
              <w:rPr>
                <w:b/>
                <w:bCs/>
                <w:sz w:val="20"/>
                <w:szCs w:val="20"/>
              </w:rPr>
            </w:pPr>
            <w:r w:rsidRPr="00A66B66">
              <w:rPr>
                <w:b/>
                <w:bCs/>
                <w:sz w:val="20"/>
                <w:szCs w:val="20"/>
              </w:rPr>
              <w:t>P Value</w:t>
            </w:r>
          </w:p>
        </w:tc>
      </w:tr>
      <w:tr w:rsidR="00A66B66" w14:paraId="518026D7" w14:textId="77777777" w:rsidTr="00B92B3C">
        <w:tc>
          <w:tcPr>
            <w:tcW w:w="9016" w:type="dxa"/>
            <w:gridSpan w:val="4"/>
            <w:tcBorders>
              <w:top w:val="single" w:sz="4" w:space="0" w:color="auto"/>
            </w:tcBorders>
          </w:tcPr>
          <w:p w14:paraId="3F1CDE12" w14:textId="77777777" w:rsidR="00A66B66" w:rsidRPr="00A66B66" w:rsidRDefault="00A66B66" w:rsidP="00B92B3C">
            <w:pPr>
              <w:spacing w:line="480" w:lineRule="auto"/>
              <w:rPr>
                <w:b/>
                <w:bCs/>
                <w:sz w:val="20"/>
                <w:szCs w:val="20"/>
              </w:rPr>
            </w:pPr>
            <w:r w:rsidRPr="00A66B66">
              <w:rPr>
                <w:b/>
                <w:bCs/>
                <w:sz w:val="20"/>
                <w:szCs w:val="20"/>
              </w:rPr>
              <w:t>WLT vs CON</w:t>
            </w:r>
          </w:p>
        </w:tc>
      </w:tr>
      <w:tr w:rsidR="00A66B66" w14:paraId="3D944CAC" w14:textId="77777777" w:rsidTr="00B92B3C">
        <w:tc>
          <w:tcPr>
            <w:tcW w:w="2254" w:type="dxa"/>
          </w:tcPr>
          <w:p w14:paraId="3C5EE44A" w14:textId="77777777" w:rsidR="00A66B66" w:rsidRPr="00A66B66" w:rsidRDefault="00A66B66" w:rsidP="00B92B3C">
            <w:pPr>
              <w:spacing w:line="480" w:lineRule="auto"/>
              <w:rPr>
                <w:sz w:val="20"/>
                <w:szCs w:val="20"/>
              </w:rPr>
            </w:pPr>
            <w:r w:rsidRPr="00A66B66">
              <w:rPr>
                <w:sz w:val="20"/>
                <w:szCs w:val="20"/>
              </w:rPr>
              <w:t>Strength</w:t>
            </w:r>
          </w:p>
        </w:tc>
        <w:tc>
          <w:tcPr>
            <w:tcW w:w="2254" w:type="dxa"/>
          </w:tcPr>
          <w:p w14:paraId="1F68D116" w14:textId="77777777" w:rsidR="00A66B66" w:rsidRPr="00A66B66" w:rsidRDefault="00A66B66" w:rsidP="00B92B3C">
            <w:pPr>
              <w:spacing w:line="480" w:lineRule="auto"/>
              <w:jc w:val="center"/>
              <w:rPr>
                <w:sz w:val="20"/>
                <w:szCs w:val="20"/>
              </w:rPr>
            </w:pPr>
            <w:r w:rsidRPr="00A66B66">
              <w:rPr>
                <w:sz w:val="20"/>
                <w:szCs w:val="20"/>
              </w:rPr>
              <w:t>2</w:t>
            </w:r>
          </w:p>
        </w:tc>
        <w:tc>
          <w:tcPr>
            <w:tcW w:w="2254" w:type="dxa"/>
          </w:tcPr>
          <w:p w14:paraId="132A098B" w14:textId="77777777" w:rsidR="00A66B66" w:rsidRPr="00A66B66" w:rsidRDefault="00A66B66" w:rsidP="00B92B3C">
            <w:pPr>
              <w:spacing w:line="480" w:lineRule="auto"/>
              <w:jc w:val="center"/>
              <w:rPr>
                <w:sz w:val="20"/>
                <w:szCs w:val="20"/>
              </w:rPr>
            </w:pPr>
            <w:r w:rsidRPr="00A66B66">
              <w:rPr>
                <w:sz w:val="20"/>
                <w:szCs w:val="20"/>
              </w:rPr>
              <w:t>2.40 (1.50 – 3.16)</w:t>
            </w:r>
          </w:p>
        </w:tc>
        <w:tc>
          <w:tcPr>
            <w:tcW w:w="2254" w:type="dxa"/>
          </w:tcPr>
          <w:p w14:paraId="4EBCD716" w14:textId="77777777" w:rsidR="00A66B66" w:rsidRPr="00A66B66" w:rsidRDefault="00A66B66" w:rsidP="00B92B3C">
            <w:pPr>
              <w:spacing w:line="480" w:lineRule="auto"/>
              <w:jc w:val="center"/>
              <w:rPr>
                <w:sz w:val="20"/>
                <w:szCs w:val="20"/>
              </w:rPr>
            </w:pPr>
            <w:r w:rsidRPr="00A66B66">
              <w:rPr>
                <w:sz w:val="20"/>
                <w:szCs w:val="20"/>
              </w:rPr>
              <w:t>0.000</w:t>
            </w:r>
          </w:p>
        </w:tc>
      </w:tr>
      <w:tr w:rsidR="00A66B66" w14:paraId="02621B4F" w14:textId="77777777" w:rsidTr="00B92B3C">
        <w:tc>
          <w:tcPr>
            <w:tcW w:w="2254" w:type="dxa"/>
          </w:tcPr>
          <w:p w14:paraId="7D4E289D" w14:textId="77777777" w:rsidR="00A66B66" w:rsidRPr="00A66B66" w:rsidRDefault="00A66B66" w:rsidP="00B92B3C">
            <w:pPr>
              <w:spacing w:line="480" w:lineRule="auto"/>
              <w:rPr>
                <w:sz w:val="20"/>
                <w:szCs w:val="20"/>
              </w:rPr>
            </w:pPr>
            <w:r w:rsidRPr="00A66B66">
              <w:rPr>
                <w:sz w:val="20"/>
                <w:szCs w:val="20"/>
              </w:rPr>
              <w:t>CMJ</w:t>
            </w:r>
          </w:p>
        </w:tc>
        <w:tc>
          <w:tcPr>
            <w:tcW w:w="2254" w:type="dxa"/>
          </w:tcPr>
          <w:p w14:paraId="3A790FD6" w14:textId="77777777" w:rsidR="00A66B66" w:rsidRPr="00A66B66" w:rsidRDefault="00A66B66" w:rsidP="00B92B3C">
            <w:pPr>
              <w:spacing w:line="480" w:lineRule="auto"/>
              <w:jc w:val="center"/>
              <w:rPr>
                <w:sz w:val="20"/>
                <w:szCs w:val="20"/>
              </w:rPr>
            </w:pPr>
            <w:r w:rsidRPr="00A66B66">
              <w:rPr>
                <w:sz w:val="20"/>
                <w:szCs w:val="20"/>
              </w:rPr>
              <w:t>3</w:t>
            </w:r>
          </w:p>
        </w:tc>
        <w:tc>
          <w:tcPr>
            <w:tcW w:w="2254" w:type="dxa"/>
          </w:tcPr>
          <w:p w14:paraId="516167DF" w14:textId="77777777" w:rsidR="00A66B66" w:rsidRPr="00A66B66" w:rsidRDefault="00A66B66" w:rsidP="00B92B3C">
            <w:pPr>
              <w:spacing w:line="480" w:lineRule="auto"/>
              <w:jc w:val="center"/>
              <w:rPr>
                <w:sz w:val="20"/>
                <w:szCs w:val="20"/>
              </w:rPr>
            </w:pPr>
            <w:r w:rsidRPr="00A66B66">
              <w:rPr>
                <w:sz w:val="20"/>
                <w:szCs w:val="20"/>
              </w:rPr>
              <w:t>0.92 (0.25 – 1.59)</w:t>
            </w:r>
          </w:p>
        </w:tc>
        <w:tc>
          <w:tcPr>
            <w:tcW w:w="2254" w:type="dxa"/>
          </w:tcPr>
          <w:p w14:paraId="20DABBC4" w14:textId="77777777" w:rsidR="00A66B66" w:rsidRPr="00A66B66" w:rsidRDefault="00A66B66" w:rsidP="00B92B3C">
            <w:pPr>
              <w:spacing w:line="480" w:lineRule="auto"/>
              <w:jc w:val="center"/>
              <w:rPr>
                <w:sz w:val="20"/>
                <w:szCs w:val="20"/>
              </w:rPr>
            </w:pPr>
            <w:r w:rsidRPr="00A66B66">
              <w:rPr>
                <w:sz w:val="20"/>
                <w:szCs w:val="20"/>
              </w:rPr>
              <w:t>0.007</w:t>
            </w:r>
          </w:p>
        </w:tc>
      </w:tr>
      <w:tr w:rsidR="00A66B66" w14:paraId="46DCDC4D" w14:textId="77777777" w:rsidTr="00B92B3C">
        <w:tc>
          <w:tcPr>
            <w:tcW w:w="2254" w:type="dxa"/>
          </w:tcPr>
          <w:p w14:paraId="08BE55A8" w14:textId="77777777" w:rsidR="00A66B66" w:rsidRPr="00A66B66" w:rsidRDefault="00A66B66" w:rsidP="00B92B3C">
            <w:pPr>
              <w:spacing w:line="480" w:lineRule="auto"/>
              <w:rPr>
                <w:sz w:val="20"/>
                <w:szCs w:val="20"/>
              </w:rPr>
            </w:pPr>
            <w:r w:rsidRPr="00A66B66">
              <w:rPr>
                <w:sz w:val="20"/>
                <w:szCs w:val="20"/>
              </w:rPr>
              <w:t>SJ</w:t>
            </w:r>
          </w:p>
        </w:tc>
        <w:tc>
          <w:tcPr>
            <w:tcW w:w="2254" w:type="dxa"/>
          </w:tcPr>
          <w:p w14:paraId="08E8CB1B" w14:textId="77777777" w:rsidR="00A66B66" w:rsidRPr="00A66B66" w:rsidRDefault="00A66B66" w:rsidP="00B92B3C">
            <w:pPr>
              <w:spacing w:line="480" w:lineRule="auto"/>
              <w:jc w:val="center"/>
              <w:rPr>
                <w:sz w:val="20"/>
                <w:szCs w:val="20"/>
              </w:rPr>
            </w:pPr>
            <w:r w:rsidRPr="00A66B66">
              <w:rPr>
                <w:sz w:val="20"/>
                <w:szCs w:val="20"/>
              </w:rPr>
              <w:t>3</w:t>
            </w:r>
          </w:p>
        </w:tc>
        <w:tc>
          <w:tcPr>
            <w:tcW w:w="2254" w:type="dxa"/>
          </w:tcPr>
          <w:p w14:paraId="65C47056" w14:textId="77777777" w:rsidR="00A66B66" w:rsidRPr="00A66B66" w:rsidRDefault="00A66B66" w:rsidP="00B92B3C">
            <w:pPr>
              <w:spacing w:line="480" w:lineRule="auto"/>
              <w:jc w:val="center"/>
              <w:rPr>
                <w:sz w:val="20"/>
                <w:szCs w:val="20"/>
              </w:rPr>
            </w:pPr>
            <w:r w:rsidRPr="00A66B66">
              <w:rPr>
                <w:sz w:val="20"/>
                <w:szCs w:val="20"/>
              </w:rPr>
              <w:t>1.34 (0.74 – 1.95)</w:t>
            </w:r>
          </w:p>
        </w:tc>
        <w:tc>
          <w:tcPr>
            <w:tcW w:w="2254" w:type="dxa"/>
          </w:tcPr>
          <w:p w14:paraId="3C168443" w14:textId="77777777" w:rsidR="00A66B66" w:rsidRPr="00A66B66" w:rsidRDefault="00A66B66" w:rsidP="00B92B3C">
            <w:pPr>
              <w:spacing w:line="480" w:lineRule="auto"/>
              <w:jc w:val="center"/>
              <w:rPr>
                <w:sz w:val="20"/>
                <w:szCs w:val="20"/>
              </w:rPr>
            </w:pPr>
            <w:r w:rsidRPr="00A66B66">
              <w:rPr>
                <w:sz w:val="20"/>
                <w:szCs w:val="20"/>
              </w:rPr>
              <w:t>0.000</w:t>
            </w:r>
          </w:p>
        </w:tc>
      </w:tr>
      <w:tr w:rsidR="00A66B66" w14:paraId="51CE3F72" w14:textId="77777777" w:rsidTr="00B92B3C">
        <w:tc>
          <w:tcPr>
            <w:tcW w:w="2254" w:type="dxa"/>
          </w:tcPr>
          <w:p w14:paraId="21FC4746" w14:textId="77777777" w:rsidR="00A66B66" w:rsidRPr="00A66B66" w:rsidRDefault="00A66B66" w:rsidP="00B92B3C">
            <w:pPr>
              <w:spacing w:line="480" w:lineRule="auto"/>
              <w:rPr>
                <w:sz w:val="20"/>
                <w:szCs w:val="20"/>
              </w:rPr>
            </w:pPr>
            <w:r w:rsidRPr="00A66B66">
              <w:rPr>
                <w:sz w:val="20"/>
                <w:szCs w:val="20"/>
              </w:rPr>
              <w:t>Sprint Speed</w:t>
            </w:r>
          </w:p>
        </w:tc>
        <w:tc>
          <w:tcPr>
            <w:tcW w:w="2254" w:type="dxa"/>
          </w:tcPr>
          <w:p w14:paraId="6646FEFA" w14:textId="77777777" w:rsidR="00A66B66" w:rsidRPr="00A66B66" w:rsidRDefault="00A66B66" w:rsidP="00B92B3C">
            <w:pPr>
              <w:spacing w:line="480" w:lineRule="auto"/>
              <w:jc w:val="center"/>
              <w:rPr>
                <w:sz w:val="20"/>
                <w:szCs w:val="20"/>
              </w:rPr>
            </w:pPr>
            <w:r w:rsidRPr="00A66B66">
              <w:rPr>
                <w:sz w:val="20"/>
                <w:szCs w:val="20"/>
              </w:rPr>
              <w:t>2</w:t>
            </w:r>
          </w:p>
        </w:tc>
        <w:tc>
          <w:tcPr>
            <w:tcW w:w="2254" w:type="dxa"/>
          </w:tcPr>
          <w:p w14:paraId="4CB09FA6" w14:textId="77777777" w:rsidR="00A66B66" w:rsidRPr="00A66B66" w:rsidRDefault="00A66B66" w:rsidP="00B92B3C">
            <w:pPr>
              <w:spacing w:line="480" w:lineRule="auto"/>
              <w:jc w:val="center"/>
              <w:rPr>
                <w:sz w:val="20"/>
                <w:szCs w:val="20"/>
              </w:rPr>
            </w:pPr>
            <w:r w:rsidRPr="00A66B66">
              <w:rPr>
                <w:sz w:val="20"/>
                <w:szCs w:val="20"/>
              </w:rPr>
              <w:t>0.44 (-0.60 – 1.47)</w:t>
            </w:r>
          </w:p>
        </w:tc>
        <w:tc>
          <w:tcPr>
            <w:tcW w:w="2254" w:type="dxa"/>
          </w:tcPr>
          <w:p w14:paraId="2EE9938C" w14:textId="77777777" w:rsidR="00A66B66" w:rsidRPr="00A66B66" w:rsidRDefault="00A66B66" w:rsidP="00B92B3C">
            <w:pPr>
              <w:spacing w:line="480" w:lineRule="auto"/>
              <w:jc w:val="center"/>
              <w:rPr>
                <w:sz w:val="20"/>
                <w:szCs w:val="20"/>
              </w:rPr>
            </w:pPr>
            <w:r w:rsidRPr="00A66B66">
              <w:rPr>
                <w:sz w:val="20"/>
                <w:szCs w:val="20"/>
              </w:rPr>
              <w:t>0.41</w:t>
            </w:r>
          </w:p>
        </w:tc>
      </w:tr>
      <w:tr w:rsidR="00A66B66" w14:paraId="260A28EF" w14:textId="77777777" w:rsidTr="00B92B3C">
        <w:tc>
          <w:tcPr>
            <w:tcW w:w="2254" w:type="dxa"/>
            <w:tcBorders>
              <w:bottom w:val="single" w:sz="4" w:space="0" w:color="auto"/>
            </w:tcBorders>
          </w:tcPr>
          <w:p w14:paraId="7064CD3B" w14:textId="77777777" w:rsidR="00A66B66" w:rsidRPr="00A66B66" w:rsidRDefault="00A66B66" w:rsidP="00B92B3C">
            <w:pPr>
              <w:spacing w:line="480" w:lineRule="auto"/>
              <w:rPr>
                <w:sz w:val="20"/>
                <w:szCs w:val="20"/>
              </w:rPr>
            </w:pPr>
            <w:r w:rsidRPr="00A66B66">
              <w:rPr>
                <w:sz w:val="20"/>
                <w:szCs w:val="20"/>
              </w:rPr>
              <w:t>CODS</w:t>
            </w:r>
          </w:p>
        </w:tc>
        <w:tc>
          <w:tcPr>
            <w:tcW w:w="2254" w:type="dxa"/>
            <w:tcBorders>
              <w:bottom w:val="single" w:sz="4" w:space="0" w:color="auto"/>
            </w:tcBorders>
          </w:tcPr>
          <w:p w14:paraId="662241F3" w14:textId="77777777" w:rsidR="00A66B66" w:rsidRPr="00A66B66" w:rsidRDefault="00A66B66" w:rsidP="00B92B3C">
            <w:pPr>
              <w:spacing w:line="480" w:lineRule="auto"/>
              <w:jc w:val="center"/>
              <w:rPr>
                <w:sz w:val="20"/>
                <w:szCs w:val="20"/>
              </w:rPr>
            </w:pPr>
            <w:r w:rsidRPr="00A66B66">
              <w:rPr>
                <w:sz w:val="20"/>
                <w:szCs w:val="20"/>
              </w:rPr>
              <w:t>2</w:t>
            </w:r>
          </w:p>
        </w:tc>
        <w:tc>
          <w:tcPr>
            <w:tcW w:w="2254" w:type="dxa"/>
            <w:tcBorders>
              <w:bottom w:val="single" w:sz="4" w:space="0" w:color="auto"/>
            </w:tcBorders>
          </w:tcPr>
          <w:p w14:paraId="4B48E84F" w14:textId="77777777" w:rsidR="00A66B66" w:rsidRPr="00A66B66" w:rsidRDefault="00A66B66" w:rsidP="00B92B3C">
            <w:pPr>
              <w:spacing w:line="480" w:lineRule="auto"/>
              <w:jc w:val="center"/>
              <w:rPr>
                <w:sz w:val="20"/>
                <w:szCs w:val="20"/>
              </w:rPr>
            </w:pPr>
            <w:r w:rsidRPr="00A66B66">
              <w:rPr>
                <w:sz w:val="20"/>
                <w:szCs w:val="20"/>
              </w:rPr>
              <w:t>0.88 (-0.67 – 2.42)</w:t>
            </w:r>
          </w:p>
        </w:tc>
        <w:tc>
          <w:tcPr>
            <w:tcW w:w="2254" w:type="dxa"/>
            <w:tcBorders>
              <w:bottom w:val="single" w:sz="4" w:space="0" w:color="auto"/>
            </w:tcBorders>
          </w:tcPr>
          <w:p w14:paraId="47050128" w14:textId="77777777" w:rsidR="00A66B66" w:rsidRPr="00A66B66" w:rsidRDefault="00A66B66" w:rsidP="00B92B3C">
            <w:pPr>
              <w:spacing w:line="480" w:lineRule="auto"/>
              <w:jc w:val="center"/>
              <w:rPr>
                <w:sz w:val="20"/>
                <w:szCs w:val="20"/>
              </w:rPr>
            </w:pPr>
            <w:r w:rsidRPr="00A66B66">
              <w:rPr>
                <w:sz w:val="20"/>
                <w:szCs w:val="20"/>
              </w:rPr>
              <w:t>0.26</w:t>
            </w:r>
          </w:p>
        </w:tc>
      </w:tr>
      <w:tr w:rsidR="00A66B66" w14:paraId="6877ED9D" w14:textId="77777777" w:rsidTr="00B92B3C">
        <w:tc>
          <w:tcPr>
            <w:tcW w:w="9016" w:type="dxa"/>
            <w:gridSpan w:val="4"/>
            <w:tcBorders>
              <w:top w:val="single" w:sz="4" w:space="0" w:color="auto"/>
              <w:bottom w:val="single" w:sz="4" w:space="0" w:color="auto"/>
            </w:tcBorders>
          </w:tcPr>
          <w:p w14:paraId="6ED124A6" w14:textId="77777777" w:rsidR="00A66B66" w:rsidRPr="00A66B66" w:rsidRDefault="00A66B66" w:rsidP="00B92B3C">
            <w:pPr>
              <w:spacing w:line="480" w:lineRule="auto"/>
              <w:rPr>
                <w:b/>
                <w:bCs/>
                <w:sz w:val="20"/>
                <w:szCs w:val="20"/>
              </w:rPr>
            </w:pPr>
            <w:r w:rsidRPr="00A66B66">
              <w:rPr>
                <w:b/>
                <w:bCs/>
                <w:sz w:val="20"/>
                <w:szCs w:val="20"/>
              </w:rPr>
              <w:t>WLT vs TRT</w:t>
            </w:r>
          </w:p>
        </w:tc>
      </w:tr>
      <w:tr w:rsidR="00A66B66" w14:paraId="60359555" w14:textId="77777777" w:rsidTr="00B92B3C">
        <w:tc>
          <w:tcPr>
            <w:tcW w:w="2254" w:type="dxa"/>
            <w:tcBorders>
              <w:top w:val="single" w:sz="4" w:space="0" w:color="auto"/>
            </w:tcBorders>
          </w:tcPr>
          <w:p w14:paraId="5BE37CDF" w14:textId="77777777" w:rsidR="00A66B66" w:rsidRPr="00A66B66" w:rsidRDefault="00A66B66" w:rsidP="00B92B3C">
            <w:pPr>
              <w:spacing w:line="480" w:lineRule="auto"/>
              <w:rPr>
                <w:sz w:val="20"/>
                <w:szCs w:val="20"/>
              </w:rPr>
            </w:pPr>
            <w:r w:rsidRPr="00A66B66">
              <w:rPr>
                <w:sz w:val="20"/>
                <w:szCs w:val="20"/>
              </w:rPr>
              <w:t xml:space="preserve">WL Performance </w:t>
            </w:r>
          </w:p>
        </w:tc>
        <w:tc>
          <w:tcPr>
            <w:tcW w:w="2254" w:type="dxa"/>
            <w:tcBorders>
              <w:top w:val="single" w:sz="4" w:space="0" w:color="auto"/>
            </w:tcBorders>
          </w:tcPr>
          <w:p w14:paraId="413A52E0" w14:textId="77777777" w:rsidR="00A66B66" w:rsidRPr="00A66B66" w:rsidRDefault="00A66B66" w:rsidP="00B92B3C">
            <w:pPr>
              <w:spacing w:line="480" w:lineRule="auto"/>
              <w:jc w:val="center"/>
              <w:rPr>
                <w:sz w:val="20"/>
                <w:szCs w:val="20"/>
              </w:rPr>
            </w:pPr>
            <w:r w:rsidRPr="00A66B66">
              <w:rPr>
                <w:sz w:val="20"/>
                <w:szCs w:val="20"/>
              </w:rPr>
              <w:t>4</w:t>
            </w:r>
          </w:p>
        </w:tc>
        <w:tc>
          <w:tcPr>
            <w:tcW w:w="2254" w:type="dxa"/>
            <w:tcBorders>
              <w:top w:val="single" w:sz="4" w:space="0" w:color="auto"/>
            </w:tcBorders>
          </w:tcPr>
          <w:p w14:paraId="758A295F" w14:textId="77777777" w:rsidR="00A66B66" w:rsidRPr="00A66B66" w:rsidRDefault="00A66B66" w:rsidP="00B92B3C">
            <w:pPr>
              <w:spacing w:line="480" w:lineRule="auto"/>
              <w:jc w:val="center"/>
              <w:rPr>
                <w:sz w:val="20"/>
                <w:szCs w:val="20"/>
              </w:rPr>
            </w:pPr>
            <w:r w:rsidRPr="00A66B66">
              <w:rPr>
                <w:sz w:val="20"/>
                <w:szCs w:val="20"/>
              </w:rPr>
              <w:t>1.35 (0.20 – 2.51)</w:t>
            </w:r>
          </w:p>
        </w:tc>
        <w:tc>
          <w:tcPr>
            <w:tcW w:w="2254" w:type="dxa"/>
            <w:tcBorders>
              <w:top w:val="single" w:sz="4" w:space="0" w:color="auto"/>
            </w:tcBorders>
          </w:tcPr>
          <w:p w14:paraId="50622516" w14:textId="77777777" w:rsidR="00A66B66" w:rsidRPr="00A66B66" w:rsidRDefault="00A66B66" w:rsidP="00B92B3C">
            <w:pPr>
              <w:spacing w:line="480" w:lineRule="auto"/>
              <w:jc w:val="center"/>
              <w:rPr>
                <w:sz w:val="20"/>
                <w:szCs w:val="20"/>
              </w:rPr>
            </w:pPr>
            <w:r w:rsidRPr="00A66B66">
              <w:rPr>
                <w:sz w:val="20"/>
                <w:szCs w:val="20"/>
              </w:rPr>
              <w:t>0.02</w:t>
            </w:r>
          </w:p>
        </w:tc>
      </w:tr>
      <w:tr w:rsidR="00A66B66" w14:paraId="3EF7E664" w14:textId="77777777" w:rsidTr="00B92B3C">
        <w:tc>
          <w:tcPr>
            <w:tcW w:w="2254" w:type="dxa"/>
          </w:tcPr>
          <w:p w14:paraId="02AEBDA4" w14:textId="77777777" w:rsidR="00A66B66" w:rsidRPr="00A66B66" w:rsidRDefault="00A66B66" w:rsidP="00B92B3C">
            <w:pPr>
              <w:spacing w:line="480" w:lineRule="auto"/>
              <w:rPr>
                <w:sz w:val="20"/>
                <w:szCs w:val="20"/>
              </w:rPr>
            </w:pPr>
            <w:r w:rsidRPr="00A66B66">
              <w:rPr>
                <w:sz w:val="20"/>
                <w:szCs w:val="20"/>
              </w:rPr>
              <w:t>Strength</w:t>
            </w:r>
          </w:p>
        </w:tc>
        <w:tc>
          <w:tcPr>
            <w:tcW w:w="2254" w:type="dxa"/>
          </w:tcPr>
          <w:p w14:paraId="04ADF54E" w14:textId="77777777" w:rsidR="00A66B66" w:rsidRPr="00A66B66" w:rsidRDefault="00A66B66" w:rsidP="00B92B3C">
            <w:pPr>
              <w:spacing w:line="480" w:lineRule="auto"/>
              <w:jc w:val="center"/>
              <w:rPr>
                <w:sz w:val="20"/>
                <w:szCs w:val="20"/>
              </w:rPr>
            </w:pPr>
            <w:r w:rsidRPr="00A66B66">
              <w:rPr>
                <w:sz w:val="20"/>
                <w:szCs w:val="20"/>
              </w:rPr>
              <w:t>4</w:t>
            </w:r>
          </w:p>
        </w:tc>
        <w:tc>
          <w:tcPr>
            <w:tcW w:w="2254" w:type="dxa"/>
          </w:tcPr>
          <w:p w14:paraId="20A851B6" w14:textId="77777777" w:rsidR="00A66B66" w:rsidRPr="00A66B66" w:rsidRDefault="00A66B66" w:rsidP="00B92B3C">
            <w:pPr>
              <w:spacing w:line="480" w:lineRule="auto"/>
              <w:jc w:val="center"/>
              <w:rPr>
                <w:sz w:val="20"/>
                <w:szCs w:val="20"/>
              </w:rPr>
            </w:pPr>
            <w:r w:rsidRPr="00A66B66">
              <w:rPr>
                <w:sz w:val="20"/>
                <w:szCs w:val="20"/>
              </w:rPr>
              <w:t>-0.29 (-0.64 – 0.07)</w:t>
            </w:r>
          </w:p>
        </w:tc>
        <w:tc>
          <w:tcPr>
            <w:tcW w:w="2254" w:type="dxa"/>
          </w:tcPr>
          <w:p w14:paraId="74536934" w14:textId="77777777" w:rsidR="00A66B66" w:rsidRPr="00A66B66" w:rsidRDefault="00A66B66" w:rsidP="00B92B3C">
            <w:pPr>
              <w:spacing w:line="480" w:lineRule="auto"/>
              <w:jc w:val="center"/>
              <w:rPr>
                <w:sz w:val="20"/>
                <w:szCs w:val="20"/>
              </w:rPr>
            </w:pPr>
            <w:r w:rsidRPr="00A66B66">
              <w:rPr>
                <w:sz w:val="20"/>
                <w:szCs w:val="20"/>
              </w:rPr>
              <w:t>0.12</w:t>
            </w:r>
          </w:p>
        </w:tc>
      </w:tr>
      <w:tr w:rsidR="00A66B66" w14:paraId="691C6E86" w14:textId="77777777" w:rsidTr="00B92B3C">
        <w:tc>
          <w:tcPr>
            <w:tcW w:w="2254" w:type="dxa"/>
          </w:tcPr>
          <w:p w14:paraId="474E5B2D" w14:textId="77777777" w:rsidR="00A66B66" w:rsidRPr="00A66B66" w:rsidRDefault="00A66B66" w:rsidP="00B92B3C">
            <w:pPr>
              <w:spacing w:line="480" w:lineRule="auto"/>
              <w:rPr>
                <w:sz w:val="20"/>
                <w:szCs w:val="20"/>
              </w:rPr>
            </w:pPr>
            <w:r w:rsidRPr="00A66B66">
              <w:rPr>
                <w:sz w:val="20"/>
                <w:szCs w:val="20"/>
              </w:rPr>
              <w:t>CMJ</w:t>
            </w:r>
          </w:p>
        </w:tc>
        <w:tc>
          <w:tcPr>
            <w:tcW w:w="2254" w:type="dxa"/>
          </w:tcPr>
          <w:p w14:paraId="240CA6D0" w14:textId="77777777" w:rsidR="00A66B66" w:rsidRPr="00A66B66" w:rsidRDefault="00A66B66" w:rsidP="00B92B3C">
            <w:pPr>
              <w:spacing w:line="480" w:lineRule="auto"/>
              <w:jc w:val="center"/>
              <w:rPr>
                <w:sz w:val="20"/>
                <w:szCs w:val="20"/>
              </w:rPr>
            </w:pPr>
            <w:r w:rsidRPr="00A66B66">
              <w:rPr>
                <w:sz w:val="20"/>
                <w:szCs w:val="20"/>
              </w:rPr>
              <w:t>5</w:t>
            </w:r>
          </w:p>
        </w:tc>
        <w:tc>
          <w:tcPr>
            <w:tcW w:w="2254" w:type="dxa"/>
          </w:tcPr>
          <w:p w14:paraId="14684EC2" w14:textId="77777777" w:rsidR="00A66B66" w:rsidRPr="00A66B66" w:rsidRDefault="00A66B66" w:rsidP="00B92B3C">
            <w:pPr>
              <w:spacing w:line="480" w:lineRule="auto"/>
              <w:jc w:val="center"/>
              <w:rPr>
                <w:sz w:val="20"/>
                <w:szCs w:val="20"/>
              </w:rPr>
            </w:pPr>
            <w:r w:rsidRPr="00A66B66">
              <w:rPr>
                <w:sz w:val="20"/>
                <w:szCs w:val="20"/>
              </w:rPr>
              <w:t>0.77 (-0.72 – 2.26)</w:t>
            </w:r>
          </w:p>
        </w:tc>
        <w:tc>
          <w:tcPr>
            <w:tcW w:w="2254" w:type="dxa"/>
          </w:tcPr>
          <w:p w14:paraId="00A2301D" w14:textId="77777777" w:rsidR="00A66B66" w:rsidRPr="00A66B66" w:rsidRDefault="00A66B66" w:rsidP="00B92B3C">
            <w:pPr>
              <w:spacing w:line="480" w:lineRule="auto"/>
              <w:jc w:val="center"/>
              <w:rPr>
                <w:sz w:val="20"/>
                <w:szCs w:val="20"/>
              </w:rPr>
            </w:pPr>
            <w:r w:rsidRPr="00A66B66">
              <w:rPr>
                <w:sz w:val="20"/>
                <w:szCs w:val="20"/>
              </w:rPr>
              <w:t>0.31</w:t>
            </w:r>
          </w:p>
        </w:tc>
      </w:tr>
      <w:tr w:rsidR="00A66B66" w14:paraId="38FE53F2" w14:textId="77777777" w:rsidTr="00B92B3C">
        <w:tc>
          <w:tcPr>
            <w:tcW w:w="2254" w:type="dxa"/>
          </w:tcPr>
          <w:p w14:paraId="02C8E80C" w14:textId="77777777" w:rsidR="00A66B66" w:rsidRPr="00A66B66" w:rsidRDefault="00A66B66" w:rsidP="00B92B3C">
            <w:pPr>
              <w:spacing w:line="480" w:lineRule="auto"/>
              <w:rPr>
                <w:sz w:val="20"/>
                <w:szCs w:val="20"/>
              </w:rPr>
            </w:pPr>
            <w:r w:rsidRPr="00A66B66">
              <w:rPr>
                <w:sz w:val="20"/>
                <w:szCs w:val="20"/>
              </w:rPr>
              <w:t>SJ</w:t>
            </w:r>
          </w:p>
        </w:tc>
        <w:tc>
          <w:tcPr>
            <w:tcW w:w="2254" w:type="dxa"/>
          </w:tcPr>
          <w:p w14:paraId="707AB95F" w14:textId="77777777" w:rsidR="00A66B66" w:rsidRPr="00A66B66" w:rsidRDefault="00A66B66" w:rsidP="00B92B3C">
            <w:pPr>
              <w:spacing w:line="480" w:lineRule="auto"/>
              <w:jc w:val="center"/>
              <w:rPr>
                <w:sz w:val="20"/>
                <w:szCs w:val="20"/>
              </w:rPr>
            </w:pPr>
            <w:r w:rsidRPr="00A66B66">
              <w:rPr>
                <w:sz w:val="20"/>
                <w:szCs w:val="20"/>
              </w:rPr>
              <w:t>4</w:t>
            </w:r>
          </w:p>
        </w:tc>
        <w:tc>
          <w:tcPr>
            <w:tcW w:w="2254" w:type="dxa"/>
          </w:tcPr>
          <w:p w14:paraId="2F266761" w14:textId="77777777" w:rsidR="00A66B66" w:rsidRPr="00A66B66" w:rsidRDefault="00A66B66" w:rsidP="00B92B3C">
            <w:pPr>
              <w:spacing w:line="480" w:lineRule="auto"/>
              <w:jc w:val="center"/>
              <w:rPr>
                <w:sz w:val="20"/>
                <w:szCs w:val="20"/>
              </w:rPr>
            </w:pPr>
            <w:r w:rsidRPr="00A66B66">
              <w:rPr>
                <w:sz w:val="20"/>
                <w:szCs w:val="20"/>
              </w:rPr>
              <w:t>-0.02 (-0.73 – 0.69)</w:t>
            </w:r>
          </w:p>
        </w:tc>
        <w:tc>
          <w:tcPr>
            <w:tcW w:w="2254" w:type="dxa"/>
          </w:tcPr>
          <w:p w14:paraId="6F58B400" w14:textId="77777777" w:rsidR="00A66B66" w:rsidRPr="00A66B66" w:rsidRDefault="00A66B66" w:rsidP="00B92B3C">
            <w:pPr>
              <w:spacing w:line="480" w:lineRule="auto"/>
              <w:jc w:val="center"/>
              <w:rPr>
                <w:sz w:val="20"/>
                <w:szCs w:val="20"/>
              </w:rPr>
            </w:pPr>
            <w:r w:rsidRPr="00A66B66">
              <w:rPr>
                <w:sz w:val="20"/>
                <w:szCs w:val="20"/>
              </w:rPr>
              <w:t>0.95</w:t>
            </w:r>
          </w:p>
        </w:tc>
      </w:tr>
      <w:tr w:rsidR="00A66B66" w14:paraId="705FE12F" w14:textId="77777777" w:rsidTr="00B92B3C">
        <w:tc>
          <w:tcPr>
            <w:tcW w:w="2254" w:type="dxa"/>
          </w:tcPr>
          <w:p w14:paraId="0FE72CC7" w14:textId="77777777" w:rsidR="00A66B66" w:rsidRPr="00A66B66" w:rsidRDefault="00A66B66" w:rsidP="00B92B3C">
            <w:pPr>
              <w:spacing w:line="480" w:lineRule="auto"/>
              <w:rPr>
                <w:sz w:val="20"/>
                <w:szCs w:val="20"/>
              </w:rPr>
            </w:pPr>
            <w:r w:rsidRPr="00A66B66">
              <w:rPr>
                <w:sz w:val="20"/>
                <w:szCs w:val="20"/>
              </w:rPr>
              <w:t>Sprint Speed</w:t>
            </w:r>
          </w:p>
        </w:tc>
        <w:tc>
          <w:tcPr>
            <w:tcW w:w="2254" w:type="dxa"/>
          </w:tcPr>
          <w:p w14:paraId="32AD9B2C" w14:textId="77777777" w:rsidR="00A66B66" w:rsidRPr="00A66B66" w:rsidRDefault="00A66B66" w:rsidP="00B92B3C">
            <w:pPr>
              <w:spacing w:line="480" w:lineRule="auto"/>
              <w:jc w:val="center"/>
              <w:rPr>
                <w:sz w:val="20"/>
                <w:szCs w:val="20"/>
              </w:rPr>
            </w:pPr>
            <w:r w:rsidRPr="00A66B66">
              <w:rPr>
                <w:sz w:val="20"/>
                <w:szCs w:val="20"/>
              </w:rPr>
              <w:t>2</w:t>
            </w:r>
          </w:p>
        </w:tc>
        <w:tc>
          <w:tcPr>
            <w:tcW w:w="2254" w:type="dxa"/>
          </w:tcPr>
          <w:p w14:paraId="4926A866" w14:textId="77777777" w:rsidR="00A66B66" w:rsidRPr="00A66B66" w:rsidRDefault="00A66B66" w:rsidP="00B92B3C">
            <w:pPr>
              <w:spacing w:line="480" w:lineRule="auto"/>
              <w:jc w:val="center"/>
              <w:rPr>
                <w:sz w:val="20"/>
                <w:szCs w:val="20"/>
              </w:rPr>
            </w:pPr>
            <w:r w:rsidRPr="00A66B66">
              <w:rPr>
                <w:sz w:val="20"/>
                <w:szCs w:val="20"/>
              </w:rPr>
              <w:t>1.14 (-1.49 – 3.77)</w:t>
            </w:r>
          </w:p>
        </w:tc>
        <w:tc>
          <w:tcPr>
            <w:tcW w:w="2254" w:type="dxa"/>
          </w:tcPr>
          <w:p w14:paraId="6B171A7B" w14:textId="77777777" w:rsidR="00A66B66" w:rsidRPr="00A66B66" w:rsidRDefault="00A66B66" w:rsidP="00B92B3C">
            <w:pPr>
              <w:spacing w:line="480" w:lineRule="auto"/>
              <w:jc w:val="center"/>
              <w:rPr>
                <w:sz w:val="20"/>
                <w:szCs w:val="20"/>
              </w:rPr>
            </w:pPr>
            <w:r w:rsidRPr="00A66B66">
              <w:rPr>
                <w:sz w:val="20"/>
                <w:szCs w:val="20"/>
              </w:rPr>
              <w:t>0.40</w:t>
            </w:r>
          </w:p>
        </w:tc>
      </w:tr>
      <w:tr w:rsidR="00A66B66" w14:paraId="78160E5A" w14:textId="77777777" w:rsidTr="00B92B3C">
        <w:tc>
          <w:tcPr>
            <w:tcW w:w="2254" w:type="dxa"/>
            <w:tcBorders>
              <w:bottom w:val="single" w:sz="4" w:space="0" w:color="auto"/>
            </w:tcBorders>
          </w:tcPr>
          <w:p w14:paraId="294EB5B2" w14:textId="77777777" w:rsidR="00A66B66" w:rsidRPr="00A66B66" w:rsidRDefault="00A66B66" w:rsidP="00B92B3C">
            <w:pPr>
              <w:spacing w:line="480" w:lineRule="auto"/>
              <w:rPr>
                <w:sz w:val="20"/>
                <w:szCs w:val="20"/>
              </w:rPr>
            </w:pPr>
            <w:r w:rsidRPr="00A66B66">
              <w:rPr>
                <w:sz w:val="20"/>
                <w:szCs w:val="20"/>
              </w:rPr>
              <w:t>CODS</w:t>
            </w:r>
          </w:p>
        </w:tc>
        <w:tc>
          <w:tcPr>
            <w:tcW w:w="2254" w:type="dxa"/>
            <w:tcBorders>
              <w:bottom w:val="single" w:sz="4" w:space="0" w:color="auto"/>
            </w:tcBorders>
          </w:tcPr>
          <w:p w14:paraId="4B9D3D9D" w14:textId="77777777" w:rsidR="00A66B66" w:rsidRPr="00A66B66" w:rsidRDefault="00A66B66" w:rsidP="00B92B3C">
            <w:pPr>
              <w:spacing w:line="480" w:lineRule="auto"/>
              <w:jc w:val="center"/>
              <w:rPr>
                <w:sz w:val="20"/>
                <w:szCs w:val="20"/>
              </w:rPr>
            </w:pPr>
            <w:r w:rsidRPr="00A66B66">
              <w:rPr>
                <w:sz w:val="20"/>
                <w:szCs w:val="20"/>
              </w:rPr>
              <w:t>2</w:t>
            </w:r>
          </w:p>
        </w:tc>
        <w:tc>
          <w:tcPr>
            <w:tcW w:w="2254" w:type="dxa"/>
            <w:tcBorders>
              <w:bottom w:val="single" w:sz="4" w:space="0" w:color="auto"/>
            </w:tcBorders>
          </w:tcPr>
          <w:p w14:paraId="6A51829B" w14:textId="77777777" w:rsidR="00A66B66" w:rsidRPr="00A66B66" w:rsidRDefault="00A66B66" w:rsidP="00B92B3C">
            <w:pPr>
              <w:spacing w:line="480" w:lineRule="auto"/>
              <w:jc w:val="center"/>
              <w:rPr>
                <w:sz w:val="20"/>
                <w:szCs w:val="20"/>
              </w:rPr>
            </w:pPr>
            <w:r w:rsidRPr="00A66B66">
              <w:rPr>
                <w:sz w:val="20"/>
                <w:szCs w:val="20"/>
              </w:rPr>
              <w:t>1.21 (-1.41 – 3.83)</w:t>
            </w:r>
          </w:p>
        </w:tc>
        <w:tc>
          <w:tcPr>
            <w:tcW w:w="2254" w:type="dxa"/>
            <w:tcBorders>
              <w:bottom w:val="single" w:sz="4" w:space="0" w:color="auto"/>
            </w:tcBorders>
          </w:tcPr>
          <w:p w14:paraId="540C5497" w14:textId="77777777" w:rsidR="00A66B66" w:rsidRPr="00A66B66" w:rsidRDefault="00A66B66" w:rsidP="00B92B3C">
            <w:pPr>
              <w:spacing w:line="480" w:lineRule="auto"/>
              <w:jc w:val="center"/>
              <w:rPr>
                <w:sz w:val="20"/>
                <w:szCs w:val="20"/>
              </w:rPr>
            </w:pPr>
            <w:r w:rsidRPr="00A66B66">
              <w:rPr>
                <w:sz w:val="20"/>
                <w:szCs w:val="20"/>
              </w:rPr>
              <w:t>0.36</w:t>
            </w:r>
          </w:p>
        </w:tc>
      </w:tr>
      <w:tr w:rsidR="00A66B66" w14:paraId="646D63DA" w14:textId="77777777" w:rsidTr="00B92B3C">
        <w:tc>
          <w:tcPr>
            <w:tcW w:w="9016" w:type="dxa"/>
            <w:gridSpan w:val="4"/>
            <w:tcBorders>
              <w:top w:val="single" w:sz="4" w:space="0" w:color="auto"/>
              <w:bottom w:val="single" w:sz="4" w:space="0" w:color="auto"/>
            </w:tcBorders>
          </w:tcPr>
          <w:p w14:paraId="01318950" w14:textId="77777777" w:rsidR="00A66B66" w:rsidRPr="00A66B66" w:rsidRDefault="00A66B66" w:rsidP="00B92B3C">
            <w:pPr>
              <w:spacing w:line="480" w:lineRule="auto"/>
              <w:rPr>
                <w:b/>
                <w:bCs/>
                <w:sz w:val="20"/>
                <w:szCs w:val="20"/>
              </w:rPr>
            </w:pPr>
            <w:r w:rsidRPr="00A66B66">
              <w:rPr>
                <w:b/>
                <w:bCs/>
                <w:sz w:val="20"/>
                <w:szCs w:val="20"/>
              </w:rPr>
              <w:t>WLT vs PLYO</w:t>
            </w:r>
          </w:p>
        </w:tc>
      </w:tr>
      <w:tr w:rsidR="00A66B66" w14:paraId="61255EDD" w14:textId="77777777" w:rsidTr="00B92B3C">
        <w:tc>
          <w:tcPr>
            <w:tcW w:w="2254" w:type="dxa"/>
            <w:tcBorders>
              <w:top w:val="single" w:sz="4" w:space="0" w:color="auto"/>
            </w:tcBorders>
          </w:tcPr>
          <w:p w14:paraId="539C9F53" w14:textId="77777777" w:rsidR="00A66B66" w:rsidRPr="00A66B66" w:rsidRDefault="00A66B66" w:rsidP="00B92B3C">
            <w:pPr>
              <w:spacing w:line="480" w:lineRule="auto"/>
              <w:rPr>
                <w:sz w:val="20"/>
                <w:szCs w:val="20"/>
              </w:rPr>
            </w:pPr>
            <w:r w:rsidRPr="00A66B66">
              <w:rPr>
                <w:sz w:val="20"/>
                <w:szCs w:val="20"/>
              </w:rPr>
              <w:t>Strength</w:t>
            </w:r>
          </w:p>
        </w:tc>
        <w:tc>
          <w:tcPr>
            <w:tcW w:w="2254" w:type="dxa"/>
            <w:tcBorders>
              <w:top w:val="single" w:sz="4" w:space="0" w:color="auto"/>
            </w:tcBorders>
          </w:tcPr>
          <w:p w14:paraId="3A99257E" w14:textId="77777777" w:rsidR="00A66B66" w:rsidRPr="00A66B66" w:rsidRDefault="00A66B66" w:rsidP="00B92B3C">
            <w:pPr>
              <w:spacing w:line="480" w:lineRule="auto"/>
              <w:jc w:val="center"/>
              <w:rPr>
                <w:sz w:val="20"/>
                <w:szCs w:val="20"/>
              </w:rPr>
            </w:pPr>
            <w:r w:rsidRPr="00A66B66">
              <w:rPr>
                <w:sz w:val="20"/>
                <w:szCs w:val="20"/>
              </w:rPr>
              <w:t>3</w:t>
            </w:r>
          </w:p>
        </w:tc>
        <w:tc>
          <w:tcPr>
            <w:tcW w:w="2254" w:type="dxa"/>
            <w:tcBorders>
              <w:top w:val="single" w:sz="4" w:space="0" w:color="auto"/>
            </w:tcBorders>
          </w:tcPr>
          <w:p w14:paraId="204033A8" w14:textId="77777777" w:rsidR="00A66B66" w:rsidRPr="00A66B66" w:rsidRDefault="00A66B66" w:rsidP="00B92B3C">
            <w:pPr>
              <w:spacing w:line="480" w:lineRule="auto"/>
              <w:jc w:val="center"/>
              <w:rPr>
                <w:sz w:val="20"/>
                <w:szCs w:val="20"/>
              </w:rPr>
            </w:pPr>
            <w:r w:rsidRPr="00A66B66">
              <w:rPr>
                <w:sz w:val="20"/>
                <w:szCs w:val="20"/>
              </w:rPr>
              <w:t>0.24 (-0.61 – 1.09)</w:t>
            </w:r>
          </w:p>
        </w:tc>
        <w:tc>
          <w:tcPr>
            <w:tcW w:w="2254" w:type="dxa"/>
            <w:tcBorders>
              <w:top w:val="single" w:sz="4" w:space="0" w:color="auto"/>
            </w:tcBorders>
          </w:tcPr>
          <w:p w14:paraId="5A0A888D" w14:textId="77777777" w:rsidR="00A66B66" w:rsidRPr="00A66B66" w:rsidRDefault="00A66B66" w:rsidP="00B92B3C">
            <w:pPr>
              <w:spacing w:line="480" w:lineRule="auto"/>
              <w:jc w:val="center"/>
              <w:rPr>
                <w:sz w:val="20"/>
                <w:szCs w:val="20"/>
              </w:rPr>
            </w:pPr>
            <w:r w:rsidRPr="00A66B66">
              <w:rPr>
                <w:sz w:val="20"/>
                <w:szCs w:val="20"/>
              </w:rPr>
              <w:t>0.58</w:t>
            </w:r>
          </w:p>
        </w:tc>
      </w:tr>
      <w:tr w:rsidR="00A66B66" w14:paraId="3E8031F3" w14:textId="77777777" w:rsidTr="00B92B3C">
        <w:tc>
          <w:tcPr>
            <w:tcW w:w="2254" w:type="dxa"/>
          </w:tcPr>
          <w:p w14:paraId="71B535B9" w14:textId="77777777" w:rsidR="00A66B66" w:rsidRPr="00A66B66" w:rsidRDefault="00A66B66" w:rsidP="00B92B3C">
            <w:pPr>
              <w:spacing w:line="480" w:lineRule="auto"/>
              <w:rPr>
                <w:sz w:val="20"/>
                <w:szCs w:val="20"/>
              </w:rPr>
            </w:pPr>
            <w:r w:rsidRPr="00A66B66">
              <w:rPr>
                <w:sz w:val="20"/>
                <w:szCs w:val="20"/>
              </w:rPr>
              <w:t>CMJ</w:t>
            </w:r>
          </w:p>
        </w:tc>
        <w:tc>
          <w:tcPr>
            <w:tcW w:w="2254" w:type="dxa"/>
          </w:tcPr>
          <w:p w14:paraId="4FDAFA8F" w14:textId="77777777" w:rsidR="00A66B66" w:rsidRPr="00A66B66" w:rsidRDefault="00A66B66" w:rsidP="00B92B3C">
            <w:pPr>
              <w:spacing w:line="480" w:lineRule="auto"/>
              <w:jc w:val="center"/>
              <w:rPr>
                <w:sz w:val="20"/>
                <w:szCs w:val="20"/>
              </w:rPr>
            </w:pPr>
            <w:r w:rsidRPr="00A66B66">
              <w:rPr>
                <w:sz w:val="20"/>
                <w:szCs w:val="20"/>
              </w:rPr>
              <w:t>4</w:t>
            </w:r>
          </w:p>
        </w:tc>
        <w:tc>
          <w:tcPr>
            <w:tcW w:w="2254" w:type="dxa"/>
          </w:tcPr>
          <w:p w14:paraId="1ECB1FA3" w14:textId="77777777" w:rsidR="00A66B66" w:rsidRPr="00A66B66" w:rsidRDefault="00A66B66" w:rsidP="00B92B3C">
            <w:pPr>
              <w:spacing w:line="480" w:lineRule="auto"/>
              <w:jc w:val="center"/>
              <w:rPr>
                <w:sz w:val="20"/>
                <w:szCs w:val="20"/>
              </w:rPr>
            </w:pPr>
            <w:r w:rsidRPr="00A66B66">
              <w:rPr>
                <w:sz w:val="20"/>
                <w:szCs w:val="20"/>
              </w:rPr>
              <w:t>0.36 (-0.06 – 0.79)</w:t>
            </w:r>
          </w:p>
        </w:tc>
        <w:tc>
          <w:tcPr>
            <w:tcW w:w="2254" w:type="dxa"/>
          </w:tcPr>
          <w:p w14:paraId="718961F7" w14:textId="77777777" w:rsidR="00A66B66" w:rsidRPr="00A66B66" w:rsidRDefault="00A66B66" w:rsidP="00B92B3C">
            <w:pPr>
              <w:spacing w:line="480" w:lineRule="auto"/>
              <w:jc w:val="center"/>
              <w:rPr>
                <w:sz w:val="20"/>
                <w:szCs w:val="20"/>
              </w:rPr>
            </w:pPr>
            <w:r w:rsidRPr="00A66B66">
              <w:rPr>
                <w:sz w:val="20"/>
                <w:szCs w:val="20"/>
              </w:rPr>
              <w:t>0.09</w:t>
            </w:r>
          </w:p>
        </w:tc>
      </w:tr>
      <w:tr w:rsidR="00A66B66" w14:paraId="31F62859" w14:textId="77777777" w:rsidTr="00B92B3C">
        <w:tc>
          <w:tcPr>
            <w:tcW w:w="2254" w:type="dxa"/>
          </w:tcPr>
          <w:p w14:paraId="5708FC6F" w14:textId="77777777" w:rsidR="00A66B66" w:rsidRPr="00A66B66" w:rsidRDefault="00A66B66" w:rsidP="00B92B3C">
            <w:pPr>
              <w:spacing w:line="480" w:lineRule="auto"/>
              <w:rPr>
                <w:sz w:val="20"/>
                <w:szCs w:val="20"/>
              </w:rPr>
            </w:pPr>
            <w:r w:rsidRPr="00A66B66">
              <w:rPr>
                <w:sz w:val="20"/>
                <w:szCs w:val="20"/>
              </w:rPr>
              <w:t>SJ</w:t>
            </w:r>
          </w:p>
        </w:tc>
        <w:tc>
          <w:tcPr>
            <w:tcW w:w="2254" w:type="dxa"/>
          </w:tcPr>
          <w:p w14:paraId="0EC92144" w14:textId="77777777" w:rsidR="00A66B66" w:rsidRPr="00A66B66" w:rsidRDefault="00A66B66" w:rsidP="00B92B3C">
            <w:pPr>
              <w:spacing w:line="480" w:lineRule="auto"/>
              <w:jc w:val="center"/>
              <w:rPr>
                <w:sz w:val="20"/>
                <w:szCs w:val="20"/>
              </w:rPr>
            </w:pPr>
            <w:r w:rsidRPr="00A66B66">
              <w:rPr>
                <w:sz w:val="20"/>
                <w:szCs w:val="20"/>
              </w:rPr>
              <w:t>4</w:t>
            </w:r>
          </w:p>
        </w:tc>
        <w:tc>
          <w:tcPr>
            <w:tcW w:w="2254" w:type="dxa"/>
          </w:tcPr>
          <w:p w14:paraId="550DF99B" w14:textId="77777777" w:rsidR="00A66B66" w:rsidRPr="00A66B66" w:rsidRDefault="00A66B66" w:rsidP="00B92B3C">
            <w:pPr>
              <w:spacing w:line="480" w:lineRule="auto"/>
              <w:jc w:val="center"/>
              <w:rPr>
                <w:sz w:val="20"/>
                <w:szCs w:val="20"/>
              </w:rPr>
            </w:pPr>
            <w:r w:rsidRPr="00A66B66">
              <w:rPr>
                <w:sz w:val="20"/>
                <w:szCs w:val="20"/>
              </w:rPr>
              <w:t>0.37 (-0.05 – 0.80)</w:t>
            </w:r>
          </w:p>
        </w:tc>
        <w:tc>
          <w:tcPr>
            <w:tcW w:w="2254" w:type="dxa"/>
          </w:tcPr>
          <w:p w14:paraId="142D893A" w14:textId="77777777" w:rsidR="00A66B66" w:rsidRPr="00A66B66" w:rsidRDefault="00A66B66" w:rsidP="00B92B3C">
            <w:pPr>
              <w:spacing w:line="480" w:lineRule="auto"/>
              <w:jc w:val="center"/>
              <w:rPr>
                <w:sz w:val="20"/>
                <w:szCs w:val="20"/>
              </w:rPr>
            </w:pPr>
            <w:r w:rsidRPr="00A66B66">
              <w:rPr>
                <w:sz w:val="20"/>
                <w:szCs w:val="20"/>
              </w:rPr>
              <w:t>0.08</w:t>
            </w:r>
          </w:p>
        </w:tc>
      </w:tr>
      <w:tr w:rsidR="00A66B66" w14:paraId="27870D1D" w14:textId="77777777" w:rsidTr="00B92B3C">
        <w:tc>
          <w:tcPr>
            <w:tcW w:w="2254" w:type="dxa"/>
          </w:tcPr>
          <w:p w14:paraId="4B76B39A" w14:textId="77777777" w:rsidR="00A66B66" w:rsidRPr="00A66B66" w:rsidRDefault="00A66B66" w:rsidP="00B92B3C">
            <w:pPr>
              <w:spacing w:line="480" w:lineRule="auto"/>
              <w:rPr>
                <w:sz w:val="20"/>
                <w:szCs w:val="20"/>
              </w:rPr>
            </w:pPr>
            <w:r w:rsidRPr="00A66B66">
              <w:rPr>
                <w:sz w:val="20"/>
                <w:szCs w:val="20"/>
              </w:rPr>
              <w:t>Sprint Speed</w:t>
            </w:r>
          </w:p>
        </w:tc>
        <w:tc>
          <w:tcPr>
            <w:tcW w:w="2254" w:type="dxa"/>
          </w:tcPr>
          <w:p w14:paraId="23D4E98C" w14:textId="77777777" w:rsidR="00A66B66" w:rsidRPr="00A66B66" w:rsidRDefault="00A66B66" w:rsidP="00B92B3C">
            <w:pPr>
              <w:spacing w:line="480" w:lineRule="auto"/>
              <w:jc w:val="center"/>
              <w:rPr>
                <w:sz w:val="20"/>
                <w:szCs w:val="20"/>
              </w:rPr>
            </w:pPr>
            <w:r w:rsidRPr="00A66B66">
              <w:rPr>
                <w:sz w:val="20"/>
                <w:szCs w:val="20"/>
              </w:rPr>
              <w:t>3</w:t>
            </w:r>
          </w:p>
        </w:tc>
        <w:tc>
          <w:tcPr>
            <w:tcW w:w="2254" w:type="dxa"/>
          </w:tcPr>
          <w:p w14:paraId="3A106817" w14:textId="77777777" w:rsidR="00A66B66" w:rsidRPr="00A66B66" w:rsidRDefault="00A66B66" w:rsidP="00B92B3C">
            <w:pPr>
              <w:spacing w:line="480" w:lineRule="auto"/>
              <w:jc w:val="center"/>
              <w:rPr>
                <w:sz w:val="20"/>
                <w:szCs w:val="20"/>
              </w:rPr>
            </w:pPr>
            <w:r w:rsidRPr="00A66B66">
              <w:rPr>
                <w:sz w:val="20"/>
                <w:szCs w:val="20"/>
              </w:rPr>
              <w:t>0.09 (-0.38 – 0.56)</w:t>
            </w:r>
          </w:p>
        </w:tc>
        <w:tc>
          <w:tcPr>
            <w:tcW w:w="2254" w:type="dxa"/>
          </w:tcPr>
          <w:p w14:paraId="22761818" w14:textId="77777777" w:rsidR="00A66B66" w:rsidRPr="00A66B66" w:rsidRDefault="00A66B66" w:rsidP="00B92B3C">
            <w:pPr>
              <w:spacing w:line="480" w:lineRule="auto"/>
              <w:jc w:val="center"/>
              <w:rPr>
                <w:sz w:val="20"/>
                <w:szCs w:val="20"/>
              </w:rPr>
            </w:pPr>
            <w:r w:rsidRPr="00A66B66">
              <w:rPr>
                <w:sz w:val="20"/>
                <w:szCs w:val="20"/>
              </w:rPr>
              <w:t>0.70</w:t>
            </w:r>
          </w:p>
        </w:tc>
      </w:tr>
      <w:tr w:rsidR="00A66B66" w14:paraId="53672188" w14:textId="77777777" w:rsidTr="00B92B3C">
        <w:tc>
          <w:tcPr>
            <w:tcW w:w="2254" w:type="dxa"/>
            <w:tcBorders>
              <w:bottom w:val="single" w:sz="4" w:space="0" w:color="auto"/>
            </w:tcBorders>
          </w:tcPr>
          <w:p w14:paraId="030ED473" w14:textId="77777777" w:rsidR="00A66B66" w:rsidRPr="00A66B66" w:rsidRDefault="00A66B66" w:rsidP="00B92B3C">
            <w:pPr>
              <w:spacing w:line="480" w:lineRule="auto"/>
              <w:rPr>
                <w:sz w:val="20"/>
                <w:szCs w:val="20"/>
              </w:rPr>
            </w:pPr>
            <w:r w:rsidRPr="00A66B66">
              <w:rPr>
                <w:sz w:val="20"/>
                <w:szCs w:val="20"/>
              </w:rPr>
              <w:t>CODS</w:t>
            </w:r>
          </w:p>
        </w:tc>
        <w:tc>
          <w:tcPr>
            <w:tcW w:w="2254" w:type="dxa"/>
            <w:tcBorders>
              <w:bottom w:val="single" w:sz="4" w:space="0" w:color="auto"/>
            </w:tcBorders>
          </w:tcPr>
          <w:p w14:paraId="6AF8FB1E" w14:textId="77777777" w:rsidR="00A66B66" w:rsidRPr="00A66B66" w:rsidRDefault="00A66B66" w:rsidP="00B92B3C">
            <w:pPr>
              <w:spacing w:line="480" w:lineRule="auto"/>
              <w:jc w:val="center"/>
              <w:rPr>
                <w:sz w:val="20"/>
                <w:szCs w:val="20"/>
              </w:rPr>
            </w:pPr>
            <w:r w:rsidRPr="00A66B66">
              <w:rPr>
                <w:sz w:val="20"/>
                <w:szCs w:val="20"/>
              </w:rPr>
              <w:t>3</w:t>
            </w:r>
          </w:p>
        </w:tc>
        <w:tc>
          <w:tcPr>
            <w:tcW w:w="2254" w:type="dxa"/>
            <w:tcBorders>
              <w:bottom w:val="single" w:sz="4" w:space="0" w:color="auto"/>
            </w:tcBorders>
          </w:tcPr>
          <w:p w14:paraId="6CC6A8B5" w14:textId="77777777" w:rsidR="00A66B66" w:rsidRPr="00A66B66" w:rsidRDefault="00A66B66" w:rsidP="00B92B3C">
            <w:pPr>
              <w:spacing w:line="480" w:lineRule="auto"/>
              <w:jc w:val="center"/>
              <w:rPr>
                <w:sz w:val="20"/>
                <w:szCs w:val="20"/>
              </w:rPr>
            </w:pPr>
            <w:r w:rsidRPr="00A66B66">
              <w:rPr>
                <w:sz w:val="20"/>
                <w:szCs w:val="20"/>
              </w:rPr>
              <w:t>0.17 (-0.35 – 0.68)</w:t>
            </w:r>
          </w:p>
        </w:tc>
        <w:tc>
          <w:tcPr>
            <w:tcW w:w="2254" w:type="dxa"/>
            <w:tcBorders>
              <w:bottom w:val="single" w:sz="4" w:space="0" w:color="auto"/>
            </w:tcBorders>
          </w:tcPr>
          <w:p w14:paraId="1C430D6F" w14:textId="77777777" w:rsidR="00A66B66" w:rsidRPr="00A66B66" w:rsidRDefault="00A66B66" w:rsidP="00B92B3C">
            <w:pPr>
              <w:spacing w:line="480" w:lineRule="auto"/>
              <w:jc w:val="center"/>
              <w:rPr>
                <w:sz w:val="20"/>
                <w:szCs w:val="20"/>
              </w:rPr>
            </w:pPr>
            <w:r w:rsidRPr="00A66B66">
              <w:rPr>
                <w:sz w:val="20"/>
                <w:szCs w:val="20"/>
              </w:rPr>
              <w:t>0.52</w:t>
            </w:r>
          </w:p>
        </w:tc>
      </w:tr>
    </w:tbl>
    <w:p w14:paraId="7E115FD6" w14:textId="77777777" w:rsidR="00053319" w:rsidRDefault="00053319"/>
    <w:sectPr w:rsidR="000533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66"/>
    <w:rsid w:val="0002010F"/>
    <w:rsid w:val="00053319"/>
    <w:rsid w:val="000B1B5B"/>
    <w:rsid w:val="000B3A14"/>
    <w:rsid w:val="000C2917"/>
    <w:rsid w:val="000F2EFA"/>
    <w:rsid w:val="000F7278"/>
    <w:rsid w:val="0014289F"/>
    <w:rsid w:val="00144954"/>
    <w:rsid w:val="00161B7D"/>
    <w:rsid w:val="00174474"/>
    <w:rsid w:val="001B6DB3"/>
    <w:rsid w:val="001E0E2F"/>
    <w:rsid w:val="001F2ADA"/>
    <w:rsid w:val="001F4BEE"/>
    <w:rsid w:val="00205A9C"/>
    <w:rsid w:val="00207438"/>
    <w:rsid w:val="00207520"/>
    <w:rsid w:val="00214977"/>
    <w:rsid w:val="0025218B"/>
    <w:rsid w:val="00256938"/>
    <w:rsid w:val="0026325F"/>
    <w:rsid w:val="002A7552"/>
    <w:rsid w:val="003103D5"/>
    <w:rsid w:val="00314ADE"/>
    <w:rsid w:val="00397D2A"/>
    <w:rsid w:val="003B00EE"/>
    <w:rsid w:val="004243CE"/>
    <w:rsid w:val="00425EC5"/>
    <w:rsid w:val="004350BA"/>
    <w:rsid w:val="0045143F"/>
    <w:rsid w:val="0046278C"/>
    <w:rsid w:val="0049753C"/>
    <w:rsid w:val="004B5C53"/>
    <w:rsid w:val="004E2F02"/>
    <w:rsid w:val="004F6182"/>
    <w:rsid w:val="005B3D32"/>
    <w:rsid w:val="005D2A6A"/>
    <w:rsid w:val="00636800"/>
    <w:rsid w:val="00640349"/>
    <w:rsid w:val="00654945"/>
    <w:rsid w:val="00662B57"/>
    <w:rsid w:val="00682421"/>
    <w:rsid w:val="006B6EAC"/>
    <w:rsid w:val="006C2F06"/>
    <w:rsid w:val="0070021B"/>
    <w:rsid w:val="00705BC6"/>
    <w:rsid w:val="00720472"/>
    <w:rsid w:val="0074131B"/>
    <w:rsid w:val="00744498"/>
    <w:rsid w:val="00757240"/>
    <w:rsid w:val="00774662"/>
    <w:rsid w:val="007E1D4E"/>
    <w:rsid w:val="00802D8F"/>
    <w:rsid w:val="00815AC3"/>
    <w:rsid w:val="00823F79"/>
    <w:rsid w:val="008244BD"/>
    <w:rsid w:val="00825D13"/>
    <w:rsid w:val="00880609"/>
    <w:rsid w:val="008A2EC1"/>
    <w:rsid w:val="008C03CD"/>
    <w:rsid w:val="008C0FBF"/>
    <w:rsid w:val="008C20CF"/>
    <w:rsid w:val="008E22D1"/>
    <w:rsid w:val="008E2DBF"/>
    <w:rsid w:val="008F1F25"/>
    <w:rsid w:val="008F4F1B"/>
    <w:rsid w:val="008F6E77"/>
    <w:rsid w:val="009135F3"/>
    <w:rsid w:val="009254E7"/>
    <w:rsid w:val="00997D25"/>
    <w:rsid w:val="009B172D"/>
    <w:rsid w:val="009C37D4"/>
    <w:rsid w:val="009D1C9B"/>
    <w:rsid w:val="00A4452C"/>
    <w:rsid w:val="00A52770"/>
    <w:rsid w:val="00A66553"/>
    <w:rsid w:val="00A66B66"/>
    <w:rsid w:val="00A80567"/>
    <w:rsid w:val="00AB514F"/>
    <w:rsid w:val="00B277C2"/>
    <w:rsid w:val="00BA18BC"/>
    <w:rsid w:val="00C6029E"/>
    <w:rsid w:val="00C8106D"/>
    <w:rsid w:val="00CB450B"/>
    <w:rsid w:val="00CD7E7A"/>
    <w:rsid w:val="00CE7053"/>
    <w:rsid w:val="00D01091"/>
    <w:rsid w:val="00D130BA"/>
    <w:rsid w:val="00D17C78"/>
    <w:rsid w:val="00D34A6D"/>
    <w:rsid w:val="00D462F1"/>
    <w:rsid w:val="00D77B50"/>
    <w:rsid w:val="00D81D0A"/>
    <w:rsid w:val="00DC454A"/>
    <w:rsid w:val="00DD13B7"/>
    <w:rsid w:val="00E04BD5"/>
    <w:rsid w:val="00E445D6"/>
    <w:rsid w:val="00E47546"/>
    <w:rsid w:val="00E5721E"/>
    <w:rsid w:val="00E630F4"/>
    <w:rsid w:val="00ED695E"/>
    <w:rsid w:val="00EE0D77"/>
    <w:rsid w:val="00EE3BAF"/>
    <w:rsid w:val="00EE7BC4"/>
    <w:rsid w:val="00F16E3D"/>
    <w:rsid w:val="00F46657"/>
    <w:rsid w:val="00F52FD2"/>
    <w:rsid w:val="00F56F14"/>
    <w:rsid w:val="00F6745E"/>
    <w:rsid w:val="00F706CC"/>
    <w:rsid w:val="00F826D0"/>
    <w:rsid w:val="00FF5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672A79"/>
  <w15:chartTrackingRefBased/>
  <w15:docId w15:val="{81297F34-FE5F-9F4F-857C-32F93777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B66"/>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6B6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Steph</dc:creator>
  <cp:keywords/>
  <dc:description/>
  <cp:lastModifiedBy>Morris, Steph</cp:lastModifiedBy>
  <cp:revision>2</cp:revision>
  <dcterms:created xsi:type="dcterms:W3CDTF">2021-09-22T12:10:00Z</dcterms:created>
  <dcterms:modified xsi:type="dcterms:W3CDTF">2021-09-22T12:10:00Z</dcterms:modified>
</cp:coreProperties>
</file>