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62CBF" w14:textId="771426F4" w:rsidR="00A24D2A" w:rsidRDefault="00A24D2A" w:rsidP="00A24D2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Electronic Supplementary Material Cover Page:</w:t>
      </w:r>
    </w:p>
    <w:p w14:paraId="32A649D0" w14:textId="77777777" w:rsidR="00A24D2A" w:rsidRDefault="00A24D2A" w:rsidP="00A24D2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B5038D8" w14:textId="45FAEAFD" w:rsidR="00A24D2A" w:rsidRDefault="00A24D2A" w:rsidP="00A24D2A">
      <w:pPr>
        <w:jc w:val="both"/>
        <w:rPr>
          <w:rFonts w:ascii="Times New Roman" w:hAnsi="Times New Roman" w:cs="Times New Roman"/>
          <w:sz w:val="20"/>
          <w:szCs w:val="20"/>
        </w:rPr>
      </w:pPr>
      <w:r w:rsidRPr="00A24D2A">
        <w:rPr>
          <w:rFonts w:ascii="Times New Roman" w:hAnsi="Times New Roman" w:cs="Times New Roman"/>
          <w:sz w:val="20"/>
          <w:szCs w:val="20"/>
        </w:rPr>
        <w:t>Article Title: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42515156"/>
      <w:r w:rsidR="000C7AA6" w:rsidRPr="000C7AA6">
        <w:rPr>
          <w:rFonts w:ascii="Times New Roman" w:eastAsia="Calibri" w:hAnsi="Times New Roman" w:cs="Times New Roman"/>
          <w:sz w:val="20"/>
          <w:szCs w:val="20"/>
        </w:rPr>
        <w:t>The acute effects of interrupting prolonged sitting time with standing and light-intensity walking on biomarkers of cardiometabolic health</w:t>
      </w:r>
      <w:r w:rsidR="00804B91">
        <w:rPr>
          <w:rFonts w:ascii="Times New Roman" w:eastAsia="Calibri" w:hAnsi="Times New Roman" w:cs="Times New Roman"/>
          <w:sz w:val="20"/>
          <w:szCs w:val="20"/>
        </w:rPr>
        <w:t xml:space="preserve"> in adults</w:t>
      </w:r>
      <w:r w:rsidR="000C7AA6" w:rsidRPr="000C7AA6">
        <w:rPr>
          <w:rFonts w:ascii="Times New Roman" w:eastAsia="Calibri" w:hAnsi="Times New Roman" w:cs="Times New Roman"/>
          <w:sz w:val="20"/>
          <w:szCs w:val="20"/>
        </w:rPr>
        <w:t>: A systematic review and meta-analysis</w:t>
      </w:r>
      <w:bookmarkEnd w:id="0"/>
    </w:p>
    <w:p w14:paraId="0EFE66C6" w14:textId="77777777" w:rsidR="00A24D2A" w:rsidRPr="00A24D2A" w:rsidRDefault="00A24D2A" w:rsidP="00A24D2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B3E8C29" w14:textId="42E0945C" w:rsidR="00A24D2A" w:rsidRPr="00A24D2A" w:rsidRDefault="00A24D2A" w:rsidP="00FA55B1">
      <w:pPr>
        <w:rPr>
          <w:rFonts w:ascii="Times New Roman" w:hAnsi="Times New Roman" w:cs="Times New Roman"/>
          <w:sz w:val="20"/>
          <w:szCs w:val="20"/>
        </w:rPr>
      </w:pPr>
      <w:r w:rsidRPr="00A24D2A">
        <w:rPr>
          <w:rFonts w:ascii="Times New Roman" w:hAnsi="Times New Roman" w:cs="Times New Roman"/>
          <w:sz w:val="20"/>
          <w:szCs w:val="20"/>
        </w:rPr>
        <w:t>Journal Name:</w:t>
      </w:r>
      <w:r>
        <w:rPr>
          <w:rFonts w:ascii="Times New Roman" w:hAnsi="Times New Roman" w:cs="Times New Roman"/>
          <w:sz w:val="20"/>
          <w:szCs w:val="20"/>
        </w:rPr>
        <w:t xml:space="preserve"> Sports Medicine</w:t>
      </w:r>
    </w:p>
    <w:p w14:paraId="33F8FA7A" w14:textId="77777777" w:rsidR="00A24D2A" w:rsidRDefault="00A24D2A" w:rsidP="00A24D2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BFC815" w14:textId="4CC4C651" w:rsidR="00A24D2A" w:rsidRDefault="00A24D2A" w:rsidP="00A24D2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>Name of each author: Aidan. J. Buffey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>
        <w:rPr>
          <w:rFonts w:ascii="Times New Roman" w:hAnsi="Times New Roman" w:cs="Times New Roman"/>
          <w:sz w:val="20"/>
          <w:szCs w:val="20"/>
        </w:rPr>
        <w:t>, Matthew. P. Herring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>
        <w:rPr>
          <w:rFonts w:ascii="Times New Roman" w:hAnsi="Times New Roman" w:cs="Times New Roman"/>
          <w:sz w:val="20"/>
          <w:szCs w:val="20"/>
        </w:rPr>
        <w:t>, Christina. K. Langley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2,4</w:t>
      </w:r>
      <w:r>
        <w:rPr>
          <w:rFonts w:ascii="Times New Roman" w:hAnsi="Times New Roman" w:cs="Times New Roman"/>
          <w:sz w:val="20"/>
          <w:szCs w:val="20"/>
        </w:rPr>
        <w:t>, Alan. E. Donnelly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1,3*</w:t>
      </w:r>
      <w:r>
        <w:rPr>
          <w:rFonts w:ascii="Times New Roman" w:hAnsi="Times New Roman" w:cs="Times New Roman"/>
          <w:sz w:val="20"/>
          <w:szCs w:val="20"/>
        </w:rPr>
        <w:t xml:space="preserve"> and Brian. P. Carson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1,3*</w:t>
      </w:r>
    </w:p>
    <w:p w14:paraId="648CC2C1" w14:textId="32799F85" w:rsidR="00A24D2A" w:rsidRDefault="00A24D2A" w:rsidP="00A24D2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*These authors contributed equally to the research.</w:t>
      </w:r>
    </w:p>
    <w:p w14:paraId="37887112" w14:textId="77777777" w:rsidR="00A24D2A" w:rsidRDefault="00A24D2A" w:rsidP="00A24D2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186113" w14:textId="71ADE71E" w:rsidR="00A24D2A" w:rsidRDefault="00A24D2A" w:rsidP="00A24D2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affiliation(s) and names of the departments(s) and institution(s) to which the authors belong: </w:t>
      </w:r>
    </w:p>
    <w:p w14:paraId="2FB4BB20" w14:textId="11BA4870" w:rsidR="00A24D2A" w:rsidRDefault="00A24D2A" w:rsidP="00A24D2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Department of Physical Education and Sport Sciences, University of Limerick, Limerick, Ireland,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Department of Sport and Exercise Sciences, Manchester Metropolitan University, Manchester, United Kingdom,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Physical Activity for Health Research Cluster, Health Research Institute, University of Limerick, Limerick, Ireland,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0"/>
        </w:rPr>
        <w:t>The Football Association, St. Georges Park, United Kingdom.</w:t>
      </w:r>
    </w:p>
    <w:p w14:paraId="613F851E" w14:textId="77777777" w:rsidR="00A24D2A" w:rsidRDefault="00A24D2A" w:rsidP="00A24D2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7B94FD" w14:textId="08668D18" w:rsidR="00A24D2A" w:rsidRDefault="00A24D2A" w:rsidP="00A24D2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Address of corresponding author and email address: A. J. Buffey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770F89FE" w14:textId="77777777" w:rsidR="00A24D2A" w:rsidRDefault="00A24D2A" w:rsidP="00A24D2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Department of Physical Education and Sport Sciences, University of Limerick, Limerick, Ireland. E-mail: </w:t>
      </w:r>
      <w:hyperlink r:id="rId6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Aidan.Buffey@ul.ie</w:t>
        </w:r>
      </w:hyperlink>
      <w:r>
        <w:rPr>
          <w:rFonts w:ascii="Times New Roman" w:hAnsi="Times New Roman" w:cs="Times New Roman"/>
          <w:sz w:val="20"/>
          <w:szCs w:val="20"/>
        </w:rPr>
        <w:t>. ORCID: 0000-0002-1940-1483</w:t>
      </w:r>
    </w:p>
    <w:p w14:paraId="3083A715" w14:textId="77777777" w:rsidR="00A24D2A" w:rsidRDefault="00A24D2A" w:rsidP="00FA55B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211A13F" w14:textId="77777777" w:rsidR="00A24D2A" w:rsidRDefault="00A24D2A" w:rsidP="00FA55B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C665326" w14:textId="77777777" w:rsidR="00A24D2A" w:rsidRDefault="00A24D2A" w:rsidP="00FA55B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A9A4237" w14:textId="77777777" w:rsidR="00A24D2A" w:rsidRDefault="00A24D2A" w:rsidP="00FA55B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97E9B49" w14:textId="77777777" w:rsidR="00A24D2A" w:rsidRDefault="00A24D2A" w:rsidP="00FA55B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C91B018" w14:textId="77777777" w:rsidR="00A24D2A" w:rsidRDefault="00A24D2A" w:rsidP="00FA55B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E499A65" w14:textId="77777777" w:rsidR="00A24D2A" w:rsidRDefault="00A24D2A" w:rsidP="00FA55B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3D2FF40" w14:textId="77777777" w:rsidR="00A24D2A" w:rsidRDefault="00A24D2A" w:rsidP="00FA55B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0C574AF" w14:textId="77777777" w:rsidR="00A24D2A" w:rsidRDefault="00A24D2A" w:rsidP="00FA55B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3F37E0D" w14:textId="306A8036" w:rsidR="00FA55B1" w:rsidRDefault="00FA55B1" w:rsidP="00FA55B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A55B1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Data File:</w:t>
      </w:r>
    </w:p>
    <w:p w14:paraId="4DC4EFC2" w14:textId="140445AC" w:rsidR="00FA55B1" w:rsidRDefault="00FA55B1" w:rsidP="00FA55B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Search Strategy:</w:t>
      </w:r>
    </w:p>
    <w:p w14:paraId="02F18C9D" w14:textId="5D456B3F" w:rsidR="00FA55B1" w:rsidRDefault="00BA32E9" w:rsidP="00FA55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This search strategy was repeated on both </w:t>
      </w:r>
      <w:proofErr w:type="spellStart"/>
      <w:r>
        <w:rPr>
          <w:rFonts w:ascii="Times New Roman" w:hAnsi="Times New Roman" w:cs="Times New Roman"/>
          <w:sz w:val="20"/>
          <w:szCs w:val="20"/>
        </w:rPr>
        <w:t>PUBMed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Web of Science Core Databases which included eight ‘Citation Indexes’ and two ‘Chemical Indexes’: </w:t>
      </w:r>
    </w:p>
    <w:p w14:paraId="7CB34DE6" w14:textId="77777777" w:rsidR="003C21E7" w:rsidRPr="003C21E7" w:rsidRDefault="003C21E7" w:rsidP="003C21E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C21E7">
        <w:rPr>
          <w:rFonts w:ascii="Times New Roman" w:hAnsi="Times New Roman" w:cs="Times New Roman"/>
          <w:b/>
          <w:bCs/>
          <w:sz w:val="20"/>
          <w:szCs w:val="20"/>
        </w:rPr>
        <w:t>Web of Science Core Collection: Citation Indexes</w:t>
      </w:r>
    </w:p>
    <w:p w14:paraId="05C06CF1" w14:textId="77777777" w:rsidR="003C21E7" w:rsidRPr="003C21E7" w:rsidRDefault="003C21E7" w:rsidP="003C21E7">
      <w:pPr>
        <w:rPr>
          <w:rFonts w:ascii="Times New Roman" w:hAnsi="Times New Roman" w:cs="Times New Roman"/>
          <w:sz w:val="20"/>
          <w:szCs w:val="20"/>
        </w:rPr>
      </w:pPr>
      <w:r w:rsidRPr="003C21E7">
        <w:rPr>
          <w:rFonts w:ascii="Times New Roman" w:hAnsi="Times New Roman" w:cs="Times New Roman"/>
          <w:sz w:val="20"/>
          <w:szCs w:val="20"/>
        </w:rPr>
        <w:t>1.</w:t>
      </w:r>
      <w:r w:rsidRPr="003C21E7">
        <w:rPr>
          <w:rFonts w:ascii="Times New Roman" w:hAnsi="Times New Roman" w:cs="Times New Roman"/>
          <w:sz w:val="20"/>
          <w:szCs w:val="20"/>
        </w:rPr>
        <w:tab/>
        <w:t>Science Citation Index Expanded (SCI-EXPANDED) --1945-present</w:t>
      </w:r>
    </w:p>
    <w:p w14:paraId="421FFABF" w14:textId="77777777" w:rsidR="003C21E7" w:rsidRPr="003C21E7" w:rsidRDefault="003C21E7" w:rsidP="003C21E7">
      <w:pPr>
        <w:rPr>
          <w:rFonts w:ascii="Times New Roman" w:hAnsi="Times New Roman" w:cs="Times New Roman"/>
          <w:sz w:val="20"/>
          <w:szCs w:val="20"/>
        </w:rPr>
      </w:pPr>
      <w:r w:rsidRPr="003C21E7">
        <w:rPr>
          <w:rFonts w:ascii="Times New Roman" w:hAnsi="Times New Roman" w:cs="Times New Roman"/>
          <w:sz w:val="20"/>
          <w:szCs w:val="20"/>
        </w:rPr>
        <w:t>2.</w:t>
      </w:r>
      <w:r w:rsidRPr="003C21E7">
        <w:rPr>
          <w:rFonts w:ascii="Times New Roman" w:hAnsi="Times New Roman" w:cs="Times New Roman"/>
          <w:sz w:val="20"/>
          <w:szCs w:val="20"/>
        </w:rPr>
        <w:tab/>
        <w:t>Social Sciences Citation Index (SSCI) --1956-present</w:t>
      </w:r>
    </w:p>
    <w:p w14:paraId="5FE336C5" w14:textId="77777777" w:rsidR="003C21E7" w:rsidRPr="003C21E7" w:rsidRDefault="003C21E7" w:rsidP="003C21E7">
      <w:pPr>
        <w:rPr>
          <w:rFonts w:ascii="Times New Roman" w:hAnsi="Times New Roman" w:cs="Times New Roman"/>
          <w:sz w:val="20"/>
          <w:szCs w:val="20"/>
        </w:rPr>
      </w:pPr>
      <w:r w:rsidRPr="003C21E7">
        <w:rPr>
          <w:rFonts w:ascii="Times New Roman" w:hAnsi="Times New Roman" w:cs="Times New Roman"/>
          <w:sz w:val="20"/>
          <w:szCs w:val="20"/>
        </w:rPr>
        <w:t>3.</w:t>
      </w:r>
      <w:r w:rsidRPr="003C21E7">
        <w:rPr>
          <w:rFonts w:ascii="Times New Roman" w:hAnsi="Times New Roman" w:cs="Times New Roman"/>
          <w:sz w:val="20"/>
          <w:szCs w:val="20"/>
        </w:rPr>
        <w:tab/>
        <w:t>Arts &amp; Humanities Citation Index (A&amp;HCI) --1975-present</w:t>
      </w:r>
    </w:p>
    <w:p w14:paraId="2AB9050D" w14:textId="77777777" w:rsidR="003C21E7" w:rsidRPr="003C21E7" w:rsidRDefault="003C21E7" w:rsidP="003C21E7">
      <w:pPr>
        <w:rPr>
          <w:rFonts w:ascii="Times New Roman" w:hAnsi="Times New Roman" w:cs="Times New Roman"/>
          <w:sz w:val="20"/>
          <w:szCs w:val="20"/>
        </w:rPr>
      </w:pPr>
      <w:r w:rsidRPr="003C21E7">
        <w:rPr>
          <w:rFonts w:ascii="Times New Roman" w:hAnsi="Times New Roman" w:cs="Times New Roman"/>
          <w:sz w:val="20"/>
          <w:szCs w:val="20"/>
        </w:rPr>
        <w:t>4.</w:t>
      </w:r>
      <w:r w:rsidRPr="003C21E7">
        <w:rPr>
          <w:rFonts w:ascii="Times New Roman" w:hAnsi="Times New Roman" w:cs="Times New Roman"/>
          <w:sz w:val="20"/>
          <w:szCs w:val="20"/>
        </w:rPr>
        <w:tab/>
        <w:t>Conference Proceedings Citation Index- Science (CPCI-S) --1990-present</w:t>
      </w:r>
    </w:p>
    <w:p w14:paraId="17038344" w14:textId="77777777" w:rsidR="003C21E7" w:rsidRPr="003C21E7" w:rsidRDefault="003C21E7" w:rsidP="003C21E7">
      <w:pPr>
        <w:rPr>
          <w:rFonts w:ascii="Times New Roman" w:hAnsi="Times New Roman" w:cs="Times New Roman"/>
          <w:sz w:val="20"/>
          <w:szCs w:val="20"/>
        </w:rPr>
      </w:pPr>
      <w:r w:rsidRPr="003C21E7">
        <w:rPr>
          <w:rFonts w:ascii="Times New Roman" w:hAnsi="Times New Roman" w:cs="Times New Roman"/>
          <w:sz w:val="20"/>
          <w:szCs w:val="20"/>
        </w:rPr>
        <w:t>5.</w:t>
      </w:r>
      <w:r w:rsidRPr="003C21E7">
        <w:rPr>
          <w:rFonts w:ascii="Times New Roman" w:hAnsi="Times New Roman" w:cs="Times New Roman"/>
          <w:sz w:val="20"/>
          <w:szCs w:val="20"/>
        </w:rPr>
        <w:tab/>
        <w:t>Conference Proceedings Citation Index- Social Science &amp; Humanities (CPCI-SSH) --1990-present</w:t>
      </w:r>
    </w:p>
    <w:p w14:paraId="7CCF7C60" w14:textId="77777777" w:rsidR="003C21E7" w:rsidRPr="003C21E7" w:rsidRDefault="003C21E7" w:rsidP="003C21E7">
      <w:pPr>
        <w:rPr>
          <w:rFonts w:ascii="Times New Roman" w:hAnsi="Times New Roman" w:cs="Times New Roman"/>
          <w:sz w:val="20"/>
          <w:szCs w:val="20"/>
        </w:rPr>
      </w:pPr>
      <w:r w:rsidRPr="003C21E7">
        <w:rPr>
          <w:rFonts w:ascii="Times New Roman" w:hAnsi="Times New Roman" w:cs="Times New Roman"/>
          <w:sz w:val="20"/>
          <w:szCs w:val="20"/>
        </w:rPr>
        <w:t>6.</w:t>
      </w:r>
      <w:r w:rsidRPr="003C21E7">
        <w:rPr>
          <w:rFonts w:ascii="Times New Roman" w:hAnsi="Times New Roman" w:cs="Times New Roman"/>
          <w:sz w:val="20"/>
          <w:szCs w:val="20"/>
        </w:rPr>
        <w:tab/>
        <w:t>Book Citation Index– Science (BKCI-S) --2005-present</w:t>
      </w:r>
    </w:p>
    <w:p w14:paraId="3EE36350" w14:textId="77777777" w:rsidR="003C21E7" w:rsidRPr="003C21E7" w:rsidRDefault="003C21E7" w:rsidP="003C21E7">
      <w:pPr>
        <w:rPr>
          <w:rFonts w:ascii="Times New Roman" w:hAnsi="Times New Roman" w:cs="Times New Roman"/>
          <w:sz w:val="20"/>
          <w:szCs w:val="20"/>
        </w:rPr>
      </w:pPr>
      <w:r w:rsidRPr="003C21E7">
        <w:rPr>
          <w:rFonts w:ascii="Times New Roman" w:hAnsi="Times New Roman" w:cs="Times New Roman"/>
          <w:sz w:val="20"/>
          <w:szCs w:val="20"/>
        </w:rPr>
        <w:t>7.</w:t>
      </w:r>
      <w:r w:rsidRPr="003C21E7">
        <w:rPr>
          <w:rFonts w:ascii="Times New Roman" w:hAnsi="Times New Roman" w:cs="Times New Roman"/>
          <w:sz w:val="20"/>
          <w:szCs w:val="20"/>
        </w:rPr>
        <w:tab/>
        <w:t>Book Citation Index– Social Sciences &amp; Humanities (BKCI-SSH) --2005-present</w:t>
      </w:r>
    </w:p>
    <w:p w14:paraId="3465D864" w14:textId="77777777" w:rsidR="003C21E7" w:rsidRPr="003C21E7" w:rsidRDefault="003C21E7" w:rsidP="003C21E7">
      <w:pPr>
        <w:rPr>
          <w:rFonts w:ascii="Times New Roman" w:hAnsi="Times New Roman" w:cs="Times New Roman"/>
          <w:sz w:val="20"/>
          <w:szCs w:val="20"/>
        </w:rPr>
      </w:pPr>
      <w:r w:rsidRPr="003C21E7">
        <w:rPr>
          <w:rFonts w:ascii="Times New Roman" w:hAnsi="Times New Roman" w:cs="Times New Roman"/>
          <w:sz w:val="20"/>
          <w:szCs w:val="20"/>
        </w:rPr>
        <w:t>8.</w:t>
      </w:r>
      <w:r w:rsidRPr="003C21E7">
        <w:rPr>
          <w:rFonts w:ascii="Times New Roman" w:hAnsi="Times New Roman" w:cs="Times New Roman"/>
          <w:sz w:val="20"/>
          <w:szCs w:val="20"/>
        </w:rPr>
        <w:tab/>
        <w:t>Emerging Sources Citation Index (ESCI) --2015-present</w:t>
      </w:r>
    </w:p>
    <w:p w14:paraId="422B567C" w14:textId="77777777" w:rsidR="003C21E7" w:rsidRPr="003C21E7" w:rsidRDefault="003C21E7" w:rsidP="003C21E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C21E7">
        <w:rPr>
          <w:rFonts w:ascii="Times New Roman" w:hAnsi="Times New Roman" w:cs="Times New Roman"/>
          <w:b/>
          <w:bCs/>
          <w:sz w:val="20"/>
          <w:szCs w:val="20"/>
        </w:rPr>
        <w:t>Web of Science Core Collection: Chemical Indexes</w:t>
      </w:r>
    </w:p>
    <w:p w14:paraId="13A1AAF1" w14:textId="54BFCEC3" w:rsidR="003C21E7" w:rsidRPr="003C21E7" w:rsidRDefault="003C21E7" w:rsidP="003C21E7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3C21E7">
        <w:rPr>
          <w:rFonts w:ascii="Times New Roman" w:hAnsi="Times New Roman" w:cs="Times New Roman"/>
          <w:sz w:val="20"/>
          <w:szCs w:val="20"/>
        </w:rPr>
        <w:t>1.</w:t>
      </w:r>
      <w:r w:rsidRPr="003C21E7">
        <w:rPr>
          <w:rFonts w:ascii="Times New Roman" w:hAnsi="Times New Roman" w:cs="Times New Roman"/>
          <w:sz w:val="20"/>
          <w:szCs w:val="20"/>
        </w:rPr>
        <w:tab/>
        <w:t xml:space="preserve">Current Chemical Reactions (CCR-EXPANDED) --1985-present (Includes </w:t>
      </w:r>
      <w:proofErr w:type="spellStart"/>
      <w:r w:rsidRPr="003C21E7">
        <w:rPr>
          <w:rFonts w:ascii="Times New Roman" w:hAnsi="Times New Roman" w:cs="Times New Roman"/>
          <w:sz w:val="20"/>
          <w:szCs w:val="20"/>
        </w:rPr>
        <w:t>Institut</w:t>
      </w:r>
      <w:proofErr w:type="spellEnd"/>
      <w:r w:rsidRPr="003C21E7">
        <w:rPr>
          <w:rFonts w:ascii="Times New Roman" w:hAnsi="Times New Roman" w:cs="Times New Roman"/>
          <w:sz w:val="20"/>
          <w:szCs w:val="20"/>
        </w:rPr>
        <w:t xml:space="preserve"> National de 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C21E7">
        <w:rPr>
          <w:rFonts w:ascii="Times New Roman" w:hAnsi="Times New Roman" w:cs="Times New Roman"/>
          <w:sz w:val="20"/>
          <w:szCs w:val="20"/>
        </w:rPr>
        <w:t>Propriete</w:t>
      </w:r>
      <w:proofErr w:type="spellEnd"/>
      <w:r w:rsidRPr="003C21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C21E7">
        <w:rPr>
          <w:rFonts w:ascii="Times New Roman" w:hAnsi="Times New Roman" w:cs="Times New Roman"/>
          <w:sz w:val="20"/>
          <w:szCs w:val="20"/>
        </w:rPr>
        <w:t>Industrielle</w:t>
      </w:r>
      <w:proofErr w:type="spellEnd"/>
      <w:r w:rsidRPr="003C21E7">
        <w:rPr>
          <w:rFonts w:ascii="Times New Roman" w:hAnsi="Times New Roman" w:cs="Times New Roman"/>
          <w:sz w:val="20"/>
          <w:szCs w:val="20"/>
        </w:rPr>
        <w:t xml:space="preserve"> structure data back to 1840)</w:t>
      </w:r>
    </w:p>
    <w:p w14:paraId="4B303411" w14:textId="3C279580" w:rsidR="003C21E7" w:rsidRDefault="003C21E7" w:rsidP="003C21E7">
      <w:pPr>
        <w:rPr>
          <w:rFonts w:ascii="Times New Roman" w:hAnsi="Times New Roman" w:cs="Times New Roman"/>
          <w:sz w:val="20"/>
          <w:szCs w:val="20"/>
        </w:rPr>
      </w:pPr>
      <w:r w:rsidRPr="003C21E7">
        <w:rPr>
          <w:rFonts w:ascii="Times New Roman" w:hAnsi="Times New Roman" w:cs="Times New Roman"/>
          <w:sz w:val="20"/>
          <w:szCs w:val="20"/>
        </w:rPr>
        <w:t>2.</w:t>
      </w:r>
      <w:r w:rsidRPr="003C21E7">
        <w:rPr>
          <w:rFonts w:ascii="Times New Roman" w:hAnsi="Times New Roman" w:cs="Times New Roman"/>
          <w:sz w:val="20"/>
          <w:szCs w:val="20"/>
        </w:rPr>
        <w:tab/>
        <w:t xml:space="preserve">Index </w:t>
      </w:r>
      <w:proofErr w:type="spellStart"/>
      <w:r w:rsidRPr="003C21E7">
        <w:rPr>
          <w:rFonts w:ascii="Times New Roman" w:hAnsi="Times New Roman" w:cs="Times New Roman"/>
          <w:sz w:val="20"/>
          <w:szCs w:val="20"/>
        </w:rPr>
        <w:t>Chemicus</w:t>
      </w:r>
      <w:proofErr w:type="spellEnd"/>
      <w:r w:rsidRPr="003C21E7">
        <w:rPr>
          <w:rFonts w:ascii="Times New Roman" w:hAnsi="Times New Roman" w:cs="Times New Roman"/>
          <w:sz w:val="20"/>
          <w:szCs w:val="20"/>
        </w:rPr>
        <w:t xml:space="preserve"> (IC) --1993-present</w:t>
      </w:r>
    </w:p>
    <w:p w14:paraId="21E20501" w14:textId="4A266636" w:rsidR="003C21E7" w:rsidRPr="003C21E7" w:rsidRDefault="003C21E7" w:rsidP="00FA55B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C21E7">
        <w:rPr>
          <w:rFonts w:ascii="Times New Roman" w:hAnsi="Times New Roman" w:cs="Times New Roman"/>
          <w:b/>
          <w:bCs/>
          <w:sz w:val="20"/>
          <w:szCs w:val="20"/>
        </w:rPr>
        <w:t>Search Strategy:</w:t>
      </w:r>
    </w:p>
    <w:p w14:paraId="3C50093F" w14:textId="69EF9739" w:rsidR="00BA32E9" w:rsidRDefault="00287C8F" w:rsidP="00FA55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(All Fields)</w:t>
      </w:r>
      <w:r w:rsidR="00BA32E9">
        <w:rPr>
          <w:rFonts w:ascii="Times New Roman" w:hAnsi="Times New Roman" w:cs="Times New Roman"/>
          <w:sz w:val="20"/>
          <w:szCs w:val="20"/>
        </w:rPr>
        <w:t xml:space="preserve"> (First Row): </w:t>
      </w:r>
      <w:r w:rsidR="003C21E7">
        <w:rPr>
          <w:rFonts w:ascii="Times New Roman" w:hAnsi="Times New Roman" w:cs="Times New Roman"/>
          <w:sz w:val="20"/>
          <w:szCs w:val="20"/>
        </w:rPr>
        <w:t>s</w:t>
      </w:r>
      <w:r w:rsidR="00BA32E9">
        <w:rPr>
          <w:rFonts w:ascii="Times New Roman" w:hAnsi="Times New Roman" w:cs="Times New Roman"/>
          <w:sz w:val="20"/>
          <w:szCs w:val="20"/>
        </w:rPr>
        <w:t xml:space="preserve">edentary OR </w:t>
      </w:r>
      <w:r w:rsidR="003C21E7">
        <w:rPr>
          <w:rFonts w:ascii="Times New Roman" w:hAnsi="Times New Roman" w:cs="Times New Roman"/>
          <w:sz w:val="20"/>
          <w:szCs w:val="20"/>
        </w:rPr>
        <w:t>s</w:t>
      </w:r>
      <w:r w:rsidR="00BA32E9">
        <w:rPr>
          <w:rFonts w:ascii="Times New Roman" w:hAnsi="Times New Roman" w:cs="Times New Roman"/>
          <w:sz w:val="20"/>
          <w:szCs w:val="20"/>
        </w:rPr>
        <w:t>itting</w:t>
      </w:r>
      <w:r>
        <w:rPr>
          <w:rFonts w:ascii="Times New Roman" w:hAnsi="Times New Roman" w:cs="Times New Roman"/>
          <w:sz w:val="20"/>
          <w:szCs w:val="20"/>
        </w:rPr>
        <w:t xml:space="preserve"> (AND)</w:t>
      </w:r>
    </w:p>
    <w:p w14:paraId="0158DA71" w14:textId="466C0BA4" w:rsidR="00BA32E9" w:rsidRDefault="00287C8F" w:rsidP="00FA55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(All Fields) </w:t>
      </w:r>
      <w:r w:rsidR="00BA32E9">
        <w:rPr>
          <w:rFonts w:ascii="Times New Roman" w:hAnsi="Times New Roman" w:cs="Times New Roman"/>
          <w:sz w:val="20"/>
          <w:szCs w:val="20"/>
        </w:rPr>
        <w:t>(Second Row): cardiometabolic OR cardio OR vascular OR cardiovascular</w:t>
      </w:r>
      <w:r>
        <w:rPr>
          <w:rFonts w:ascii="Times New Roman" w:hAnsi="Times New Roman" w:cs="Times New Roman"/>
          <w:sz w:val="20"/>
          <w:szCs w:val="20"/>
        </w:rPr>
        <w:t xml:space="preserve"> (AND)</w:t>
      </w:r>
    </w:p>
    <w:p w14:paraId="1CF93EE9" w14:textId="082466F2" w:rsidR="00287C8F" w:rsidRDefault="00287C8F" w:rsidP="00FA55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(All Fields) (Third Row): older adults OR seniors OR elderly OR geriatrics OR adults OR individuals (AND)</w:t>
      </w:r>
    </w:p>
    <w:p w14:paraId="51813F85" w14:textId="29D3C286" w:rsidR="00287C8F" w:rsidRDefault="00287C8F" w:rsidP="00FA55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(All Fields) (Forth Row): break* OR interrupt* OR fraction* OR intersperse* NOT ejection fraction</w:t>
      </w:r>
    </w:p>
    <w:p w14:paraId="3BDA654C" w14:textId="32AEC48D" w:rsidR="003C21E7" w:rsidRDefault="003C21E7" w:rsidP="00FA55B1">
      <w:pPr>
        <w:rPr>
          <w:rFonts w:ascii="Times New Roman" w:hAnsi="Times New Roman" w:cs="Times New Roman"/>
          <w:sz w:val="20"/>
          <w:szCs w:val="20"/>
        </w:rPr>
      </w:pPr>
    </w:p>
    <w:p w14:paraId="75B718CE" w14:textId="0C3F90E6" w:rsidR="003C21E7" w:rsidRDefault="003C21E7" w:rsidP="00FA55B1">
      <w:pPr>
        <w:rPr>
          <w:rFonts w:ascii="Times New Roman" w:hAnsi="Times New Roman" w:cs="Times New Roman"/>
          <w:sz w:val="20"/>
          <w:szCs w:val="20"/>
        </w:rPr>
      </w:pPr>
    </w:p>
    <w:p w14:paraId="7DA676FB" w14:textId="762F7A8F" w:rsidR="003C21E7" w:rsidRDefault="003C21E7" w:rsidP="00FA55B1">
      <w:pPr>
        <w:rPr>
          <w:rFonts w:ascii="Times New Roman" w:hAnsi="Times New Roman" w:cs="Times New Roman"/>
          <w:sz w:val="20"/>
          <w:szCs w:val="20"/>
        </w:rPr>
      </w:pPr>
    </w:p>
    <w:p w14:paraId="167DB810" w14:textId="700AF7E1" w:rsidR="003C21E7" w:rsidRDefault="003C21E7" w:rsidP="00FA55B1">
      <w:pPr>
        <w:rPr>
          <w:rFonts w:ascii="Times New Roman" w:hAnsi="Times New Roman" w:cs="Times New Roman"/>
          <w:sz w:val="20"/>
          <w:szCs w:val="20"/>
        </w:rPr>
      </w:pPr>
    </w:p>
    <w:p w14:paraId="6FD46A2C" w14:textId="42FA0881" w:rsidR="003C21E7" w:rsidRDefault="003C21E7" w:rsidP="00FA55B1">
      <w:pPr>
        <w:rPr>
          <w:rFonts w:ascii="Times New Roman" w:hAnsi="Times New Roman" w:cs="Times New Roman"/>
          <w:sz w:val="20"/>
          <w:szCs w:val="20"/>
        </w:rPr>
      </w:pPr>
    </w:p>
    <w:p w14:paraId="0D2513B5" w14:textId="6271CE3C" w:rsidR="003C21E7" w:rsidRDefault="003C21E7" w:rsidP="00FA55B1">
      <w:pPr>
        <w:rPr>
          <w:rFonts w:ascii="Times New Roman" w:hAnsi="Times New Roman" w:cs="Times New Roman"/>
          <w:sz w:val="20"/>
          <w:szCs w:val="20"/>
        </w:rPr>
      </w:pPr>
    </w:p>
    <w:p w14:paraId="165005A8" w14:textId="77777777" w:rsidR="00157A64" w:rsidRDefault="00157A64" w:rsidP="00FA55B1">
      <w:pPr>
        <w:rPr>
          <w:rFonts w:ascii="Times New Roman" w:hAnsi="Times New Roman" w:cs="Times New Roman"/>
          <w:sz w:val="20"/>
          <w:szCs w:val="20"/>
        </w:rPr>
      </w:pPr>
    </w:p>
    <w:p w14:paraId="115861B2" w14:textId="23913FF9" w:rsidR="00B7056D" w:rsidRDefault="00B7056D" w:rsidP="00FA55B1">
      <w:pPr>
        <w:rPr>
          <w:rFonts w:ascii="Times New Roman" w:hAnsi="Times New Roman" w:cs="Times New Roman"/>
          <w:sz w:val="20"/>
          <w:szCs w:val="20"/>
        </w:rPr>
        <w:sectPr w:rsidR="00B7056D" w:rsidSect="00157A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0C47F85" w14:textId="4AE86CAB" w:rsidR="00FA55B1" w:rsidRDefault="00FA55B1" w:rsidP="00B705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B7056D">
        <w:rPr>
          <w:rFonts w:ascii="Times New Roman" w:hAnsi="Times New Roman" w:cs="Times New Roman"/>
          <w:b/>
          <w:bCs/>
          <w:sz w:val="20"/>
          <w:szCs w:val="20"/>
        </w:rPr>
        <w:lastRenderedPageBreak/>
        <w:t>Downs and Black Checklist Scoring:</w:t>
      </w:r>
    </w:p>
    <w:p w14:paraId="519DA6C0" w14:textId="3BFD388C" w:rsidR="000C7AA6" w:rsidRPr="000C7AA6" w:rsidRDefault="000C7AA6" w:rsidP="000C7AA6">
      <w:pPr>
        <w:rPr>
          <w:rFonts w:ascii="Times New Roman" w:hAnsi="Times New Roman" w:cs="Times New Roman"/>
          <w:sz w:val="20"/>
          <w:szCs w:val="20"/>
        </w:rPr>
      </w:pPr>
      <w:r w:rsidRPr="000C7AA6">
        <w:rPr>
          <w:rFonts w:ascii="Times New Roman" w:hAnsi="Times New Roman" w:cs="Times New Roman"/>
          <w:sz w:val="20"/>
          <w:szCs w:val="20"/>
        </w:rPr>
        <w:t xml:space="preserve">Table displaying the scores for </w:t>
      </w:r>
      <w:r>
        <w:rPr>
          <w:rFonts w:ascii="Times New Roman" w:hAnsi="Times New Roman" w:cs="Times New Roman"/>
          <w:sz w:val="20"/>
          <w:szCs w:val="20"/>
        </w:rPr>
        <w:t xml:space="preserve">the included studies for </w:t>
      </w:r>
      <w:r w:rsidRPr="000C7AA6">
        <w:rPr>
          <w:rFonts w:ascii="Times New Roman" w:hAnsi="Times New Roman" w:cs="Times New Roman"/>
          <w:sz w:val="20"/>
          <w:szCs w:val="20"/>
        </w:rPr>
        <w:t xml:space="preserve">each </w:t>
      </w:r>
      <w:r>
        <w:rPr>
          <w:rFonts w:ascii="Times New Roman" w:hAnsi="Times New Roman" w:cs="Times New Roman"/>
          <w:sz w:val="20"/>
          <w:szCs w:val="20"/>
        </w:rPr>
        <w:t>section of the Downs and Black Checklist and overall score.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360"/>
        <w:gridCol w:w="1775"/>
        <w:gridCol w:w="1747"/>
        <w:gridCol w:w="1736"/>
        <w:gridCol w:w="1938"/>
        <w:gridCol w:w="1699"/>
        <w:gridCol w:w="1571"/>
      </w:tblGrid>
      <w:tr w:rsidR="000C7AA6" w14:paraId="701934BA" w14:textId="5F604F2D" w:rsidTr="00AB62DD">
        <w:tc>
          <w:tcPr>
            <w:tcW w:w="2122" w:type="dxa"/>
          </w:tcPr>
          <w:p w14:paraId="53772CC6" w14:textId="0D6BA094" w:rsidR="000C7AA6" w:rsidRDefault="00A36431" w:rsidP="00157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1360" w:type="dxa"/>
          </w:tcPr>
          <w:p w14:paraId="1DFD7A21" w14:textId="704F119F" w:rsidR="000C7AA6" w:rsidRDefault="000C7AA6" w:rsidP="00904D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775" w:type="dxa"/>
          </w:tcPr>
          <w:p w14:paraId="2043016F" w14:textId="78F4087B" w:rsidR="000C7AA6" w:rsidRDefault="000C7AA6" w:rsidP="00904D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Reporting</w:t>
            </w:r>
          </w:p>
        </w:tc>
        <w:tc>
          <w:tcPr>
            <w:tcW w:w="1747" w:type="dxa"/>
          </w:tcPr>
          <w:p w14:paraId="459AB0B4" w14:textId="0C593AAB" w:rsidR="000C7AA6" w:rsidRDefault="000C7AA6" w:rsidP="00904D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External Validity</w:t>
            </w:r>
          </w:p>
        </w:tc>
        <w:tc>
          <w:tcPr>
            <w:tcW w:w="1736" w:type="dxa"/>
          </w:tcPr>
          <w:p w14:paraId="5A79B7C4" w14:textId="5B6B0486" w:rsidR="000C7AA6" w:rsidRDefault="000C7AA6" w:rsidP="00904D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Internal Validity</w:t>
            </w:r>
          </w:p>
        </w:tc>
        <w:tc>
          <w:tcPr>
            <w:tcW w:w="1938" w:type="dxa"/>
          </w:tcPr>
          <w:p w14:paraId="0A8BB3E5" w14:textId="53EB5CB2" w:rsidR="000C7AA6" w:rsidRDefault="000C7AA6" w:rsidP="00904D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Confounding/Bias</w:t>
            </w:r>
          </w:p>
        </w:tc>
        <w:tc>
          <w:tcPr>
            <w:tcW w:w="1699" w:type="dxa"/>
          </w:tcPr>
          <w:p w14:paraId="2C811BEE" w14:textId="5B9D7B78" w:rsidR="000C7AA6" w:rsidRDefault="000C7AA6" w:rsidP="00904D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Power</w:t>
            </w:r>
          </w:p>
        </w:tc>
        <w:tc>
          <w:tcPr>
            <w:tcW w:w="1571" w:type="dxa"/>
          </w:tcPr>
          <w:p w14:paraId="0CCA589B" w14:textId="58097D71" w:rsidR="000C7AA6" w:rsidRDefault="000C7AA6" w:rsidP="00904D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Quality Score</w:t>
            </w:r>
          </w:p>
        </w:tc>
      </w:tr>
      <w:tr w:rsidR="000C7AA6" w14:paraId="44631162" w14:textId="49B5E1F6" w:rsidTr="00AB62DD">
        <w:tc>
          <w:tcPr>
            <w:tcW w:w="2122" w:type="dxa"/>
          </w:tcPr>
          <w:p w14:paraId="1208B76A" w14:textId="73884D72" w:rsidR="000C7AA6" w:rsidRPr="004F2E23" w:rsidRDefault="000C7AA6" w:rsidP="00852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E23">
              <w:rPr>
                <w:rFonts w:ascii="Times New Roman" w:hAnsi="Times New Roman" w:cs="Times New Roman"/>
                <w:sz w:val="20"/>
                <w:szCs w:val="20"/>
              </w:rPr>
              <w:t>Bailey</w:t>
            </w:r>
            <w:r w:rsidR="00A36431">
              <w:rPr>
                <w:rFonts w:ascii="Times New Roman" w:hAnsi="Times New Roman" w:cs="Times New Roman"/>
                <w:sz w:val="20"/>
                <w:szCs w:val="20"/>
              </w:rPr>
              <w:t xml:space="preserve"> and Locke [18]</w:t>
            </w:r>
          </w:p>
        </w:tc>
        <w:tc>
          <w:tcPr>
            <w:tcW w:w="1360" w:type="dxa"/>
          </w:tcPr>
          <w:p w14:paraId="73710A16" w14:textId="047F9DB0" w:rsidR="000C7AA6" w:rsidRPr="004F2E23" w:rsidRDefault="000C7AA6" w:rsidP="00904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23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775" w:type="dxa"/>
          </w:tcPr>
          <w:p w14:paraId="529CF11E" w14:textId="2409D0E0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47" w:type="dxa"/>
          </w:tcPr>
          <w:p w14:paraId="69DAE0F1" w14:textId="57080630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36" w:type="dxa"/>
          </w:tcPr>
          <w:p w14:paraId="0CF45D9D" w14:textId="6F9C4AA3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8" w:type="dxa"/>
          </w:tcPr>
          <w:p w14:paraId="15B7FE45" w14:textId="6FECAD16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</w:tcPr>
          <w:p w14:paraId="4EA25350" w14:textId="0296D1D2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1" w:type="dxa"/>
          </w:tcPr>
          <w:p w14:paraId="61AA8849" w14:textId="2F9152B0" w:rsidR="000C7AA6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– Fair</w:t>
            </w:r>
          </w:p>
        </w:tc>
      </w:tr>
      <w:tr w:rsidR="000C7AA6" w14:paraId="767C0E56" w14:textId="663B4444" w:rsidTr="00AB62DD">
        <w:tc>
          <w:tcPr>
            <w:tcW w:w="2122" w:type="dxa"/>
          </w:tcPr>
          <w:p w14:paraId="279EB6F8" w14:textId="4BCB5FEB" w:rsidR="000C7AA6" w:rsidRPr="004F2E23" w:rsidRDefault="000C7AA6" w:rsidP="00852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E23">
              <w:rPr>
                <w:rFonts w:ascii="Times New Roman" w:hAnsi="Times New Roman" w:cs="Times New Roman"/>
                <w:sz w:val="20"/>
                <w:szCs w:val="20"/>
              </w:rPr>
              <w:t>Brocklebank</w:t>
            </w:r>
            <w:proofErr w:type="spellEnd"/>
            <w:r w:rsidR="00A36431">
              <w:rPr>
                <w:rFonts w:ascii="Times New Roman" w:hAnsi="Times New Roman" w:cs="Times New Roman"/>
                <w:sz w:val="20"/>
                <w:szCs w:val="20"/>
              </w:rPr>
              <w:t xml:space="preserve"> et al. [10]</w:t>
            </w:r>
          </w:p>
        </w:tc>
        <w:tc>
          <w:tcPr>
            <w:tcW w:w="1360" w:type="dxa"/>
          </w:tcPr>
          <w:p w14:paraId="0EDDFDD2" w14:textId="4B93ED3E" w:rsidR="000C7AA6" w:rsidRPr="004F2E23" w:rsidRDefault="000C7AA6" w:rsidP="00904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2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75" w:type="dxa"/>
          </w:tcPr>
          <w:p w14:paraId="755F1DD4" w14:textId="1EA1836C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47" w:type="dxa"/>
          </w:tcPr>
          <w:p w14:paraId="5D08453A" w14:textId="27F57C5F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</w:tcPr>
          <w:p w14:paraId="21549B9D" w14:textId="6B9D72EA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8" w:type="dxa"/>
          </w:tcPr>
          <w:p w14:paraId="45E28BD5" w14:textId="7FDC1205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</w:tcPr>
          <w:p w14:paraId="1F1B5441" w14:textId="570177E1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1" w:type="dxa"/>
          </w:tcPr>
          <w:p w14:paraId="0AB6C630" w14:textId="04C46276" w:rsidR="000C7AA6" w:rsidRDefault="00AF2120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120">
              <w:rPr>
                <w:rFonts w:ascii="Times New Roman" w:hAnsi="Times New Roman" w:cs="Times New Roman"/>
                <w:sz w:val="20"/>
                <w:szCs w:val="20"/>
              </w:rPr>
              <w:t>18 – Fair</w:t>
            </w:r>
          </w:p>
        </w:tc>
      </w:tr>
      <w:tr w:rsidR="000C7AA6" w14:paraId="1775E21E" w14:textId="20DDDEFB" w:rsidTr="00AB62DD">
        <w:tc>
          <w:tcPr>
            <w:tcW w:w="2122" w:type="dxa"/>
          </w:tcPr>
          <w:p w14:paraId="103EF973" w14:textId="481E2312" w:rsidR="000C7AA6" w:rsidRPr="004F2E23" w:rsidRDefault="000C7AA6" w:rsidP="00852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E23">
              <w:rPr>
                <w:rFonts w:ascii="Times New Roman" w:hAnsi="Times New Roman" w:cs="Times New Roman"/>
                <w:sz w:val="20"/>
                <w:szCs w:val="20"/>
              </w:rPr>
              <w:t>Crespo</w:t>
            </w:r>
            <w:r w:rsidR="00A36431">
              <w:rPr>
                <w:rFonts w:ascii="Times New Roman" w:hAnsi="Times New Roman" w:cs="Times New Roman"/>
                <w:sz w:val="20"/>
                <w:szCs w:val="20"/>
              </w:rPr>
              <w:t xml:space="preserve"> et al. [9]</w:t>
            </w:r>
          </w:p>
        </w:tc>
        <w:tc>
          <w:tcPr>
            <w:tcW w:w="1360" w:type="dxa"/>
          </w:tcPr>
          <w:p w14:paraId="5AF45C29" w14:textId="09F0B154" w:rsidR="000C7AA6" w:rsidRPr="004F2E23" w:rsidRDefault="000C7AA6" w:rsidP="00904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2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775" w:type="dxa"/>
          </w:tcPr>
          <w:p w14:paraId="6B807140" w14:textId="47991731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7" w:type="dxa"/>
          </w:tcPr>
          <w:p w14:paraId="398594B8" w14:textId="29AE2DCB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36" w:type="dxa"/>
          </w:tcPr>
          <w:p w14:paraId="54A7230B" w14:textId="62EBB110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8" w:type="dxa"/>
          </w:tcPr>
          <w:p w14:paraId="2AF852C9" w14:textId="679B077D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</w:tcPr>
          <w:p w14:paraId="138CB12E" w14:textId="0B0E3E54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1" w:type="dxa"/>
          </w:tcPr>
          <w:p w14:paraId="7ABFF7DB" w14:textId="0301C2FD" w:rsidR="000C7AA6" w:rsidRDefault="00AF2120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– Fair</w:t>
            </w:r>
          </w:p>
        </w:tc>
      </w:tr>
      <w:tr w:rsidR="000C7AA6" w14:paraId="3F5F99E7" w14:textId="31948100" w:rsidTr="00AB62DD">
        <w:tc>
          <w:tcPr>
            <w:tcW w:w="2122" w:type="dxa"/>
          </w:tcPr>
          <w:p w14:paraId="2070596A" w14:textId="7F5E3A24" w:rsidR="000C7AA6" w:rsidRPr="004F2E23" w:rsidRDefault="000C7AA6" w:rsidP="00852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E23">
              <w:rPr>
                <w:rFonts w:ascii="Times New Roman" w:hAnsi="Times New Roman" w:cs="Times New Roman"/>
                <w:sz w:val="20"/>
                <w:szCs w:val="20"/>
              </w:rPr>
              <w:t>Henson</w:t>
            </w:r>
            <w:r w:rsidR="00A36431">
              <w:rPr>
                <w:rFonts w:ascii="Times New Roman" w:hAnsi="Times New Roman" w:cs="Times New Roman"/>
                <w:sz w:val="20"/>
                <w:szCs w:val="20"/>
              </w:rPr>
              <w:t xml:space="preserve"> et al. [7]</w:t>
            </w:r>
          </w:p>
        </w:tc>
        <w:tc>
          <w:tcPr>
            <w:tcW w:w="1360" w:type="dxa"/>
          </w:tcPr>
          <w:p w14:paraId="1122FA0C" w14:textId="2D6AB6EE" w:rsidR="000C7AA6" w:rsidRPr="004F2E23" w:rsidRDefault="000C7AA6" w:rsidP="00904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23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775" w:type="dxa"/>
          </w:tcPr>
          <w:p w14:paraId="05DF5D3A" w14:textId="57371E04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7" w:type="dxa"/>
          </w:tcPr>
          <w:p w14:paraId="65083CC1" w14:textId="132EE6FB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36" w:type="dxa"/>
          </w:tcPr>
          <w:p w14:paraId="080FAB48" w14:textId="23B20CC9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38" w:type="dxa"/>
          </w:tcPr>
          <w:p w14:paraId="5C2AA399" w14:textId="48E6333B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</w:tcPr>
          <w:p w14:paraId="6AD3187E" w14:textId="12DFD814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1" w:type="dxa"/>
          </w:tcPr>
          <w:p w14:paraId="29259AF8" w14:textId="769CA674" w:rsidR="000C7AA6" w:rsidRDefault="00AF2120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– Fair</w:t>
            </w:r>
          </w:p>
        </w:tc>
      </w:tr>
      <w:tr w:rsidR="000C7AA6" w14:paraId="063B2297" w14:textId="22B6D7E3" w:rsidTr="00AB62DD">
        <w:tc>
          <w:tcPr>
            <w:tcW w:w="2122" w:type="dxa"/>
          </w:tcPr>
          <w:p w14:paraId="0A92A80B" w14:textId="07065BF4" w:rsidR="000C7AA6" w:rsidRPr="004F2E23" w:rsidRDefault="000C7AA6" w:rsidP="00852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E23">
              <w:rPr>
                <w:rFonts w:ascii="Times New Roman" w:hAnsi="Times New Roman" w:cs="Times New Roman"/>
                <w:sz w:val="20"/>
                <w:szCs w:val="20"/>
              </w:rPr>
              <w:t>Kerr</w:t>
            </w:r>
            <w:r w:rsidR="00A36431">
              <w:rPr>
                <w:rFonts w:ascii="Times New Roman" w:hAnsi="Times New Roman" w:cs="Times New Roman"/>
                <w:sz w:val="20"/>
                <w:szCs w:val="20"/>
              </w:rPr>
              <w:t xml:space="preserve"> et al. [8]</w:t>
            </w:r>
          </w:p>
        </w:tc>
        <w:tc>
          <w:tcPr>
            <w:tcW w:w="1360" w:type="dxa"/>
          </w:tcPr>
          <w:p w14:paraId="37456704" w14:textId="6F95BAF0" w:rsidR="000C7AA6" w:rsidRPr="004F2E23" w:rsidRDefault="000C7AA6" w:rsidP="00904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2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75" w:type="dxa"/>
          </w:tcPr>
          <w:p w14:paraId="7C8DE70E" w14:textId="1480938D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47" w:type="dxa"/>
          </w:tcPr>
          <w:p w14:paraId="6AE605C9" w14:textId="3DD6CC1A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</w:tcPr>
          <w:p w14:paraId="1578DA0C" w14:textId="62F1D907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38" w:type="dxa"/>
          </w:tcPr>
          <w:p w14:paraId="5851B2BC" w14:textId="460D8337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9" w:type="dxa"/>
          </w:tcPr>
          <w:p w14:paraId="5142AEDD" w14:textId="2DF3F8BF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1" w:type="dxa"/>
          </w:tcPr>
          <w:p w14:paraId="5B84F75B" w14:textId="5A1531F4" w:rsidR="000C7AA6" w:rsidRDefault="00AF2120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– Fair</w:t>
            </w:r>
          </w:p>
        </w:tc>
      </w:tr>
      <w:tr w:rsidR="000C7AA6" w14:paraId="1AE5871A" w14:textId="17123A60" w:rsidTr="00AB62DD">
        <w:tc>
          <w:tcPr>
            <w:tcW w:w="2122" w:type="dxa"/>
          </w:tcPr>
          <w:p w14:paraId="1014F75F" w14:textId="75FD2843" w:rsidR="000C7AA6" w:rsidRPr="004F2E23" w:rsidRDefault="000C7AA6" w:rsidP="00852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E23">
              <w:rPr>
                <w:rFonts w:ascii="Times New Roman" w:hAnsi="Times New Roman" w:cs="Times New Roman"/>
                <w:sz w:val="20"/>
                <w:szCs w:val="20"/>
              </w:rPr>
              <w:t>Pulsford</w:t>
            </w:r>
            <w:proofErr w:type="spellEnd"/>
            <w:r w:rsidR="00A36431">
              <w:rPr>
                <w:rFonts w:ascii="Times New Roman" w:hAnsi="Times New Roman" w:cs="Times New Roman"/>
                <w:sz w:val="20"/>
                <w:szCs w:val="20"/>
              </w:rPr>
              <w:t xml:space="preserve"> et al. [19]</w:t>
            </w:r>
          </w:p>
        </w:tc>
        <w:tc>
          <w:tcPr>
            <w:tcW w:w="1360" w:type="dxa"/>
          </w:tcPr>
          <w:p w14:paraId="0F629F74" w14:textId="62ABFFB9" w:rsidR="000C7AA6" w:rsidRPr="004F2E23" w:rsidRDefault="000C7AA6" w:rsidP="00904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2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775" w:type="dxa"/>
          </w:tcPr>
          <w:p w14:paraId="558BD17F" w14:textId="4305C9DC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7" w:type="dxa"/>
          </w:tcPr>
          <w:p w14:paraId="6FF0E35B" w14:textId="3279842A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36" w:type="dxa"/>
          </w:tcPr>
          <w:p w14:paraId="074EFB52" w14:textId="3FD6F212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8" w:type="dxa"/>
          </w:tcPr>
          <w:p w14:paraId="7C0C2392" w14:textId="66536DB2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9" w:type="dxa"/>
          </w:tcPr>
          <w:p w14:paraId="78BD8D60" w14:textId="01A0FFC4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1" w:type="dxa"/>
          </w:tcPr>
          <w:p w14:paraId="31561FF6" w14:textId="207B641E" w:rsidR="000C7AA6" w:rsidRDefault="00AF2120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– Good</w:t>
            </w:r>
          </w:p>
        </w:tc>
      </w:tr>
      <w:tr w:rsidR="000C7AA6" w14:paraId="4D0C53BF" w14:textId="5014E4DA" w:rsidTr="00AB62DD">
        <w:tc>
          <w:tcPr>
            <w:tcW w:w="2122" w:type="dxa"/>
          </w:tcPr>
          <w:p w14:paraId="201557A4" w14:textId="707893C4" w:rsidR="000C7AA6" w:rsidRPr="004F2E23" w:rsidRDefault="000C7AA6" w:rsidP="00852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E23">
              <w:rPr>
                <w:rFonts w:ascii="Times New Roman" w:hAnsi="Times New Roman" w:cs="Times New Roman"/>
                <w:sz w:val="20"/>
                <w:szCs w:val="20"/>
              </w:rPr>
              <w:t>Yates</w:t>
            </w:r>
            <w:r w:rsidR="00A36431">
              <w:rPr>
                <w:rFonts w:ascii="Times New Roman" w:hAnsi="Times New Roman" w:cs="Times New Roman"/>
                <w:sz w:val="20"/>
                <w:szCs w:val="20"/>
              </w:rPr>
              <w:t xml:space="preserve"> et al. [11]</w:t>
            </w:r>
          </w:p>
        </w:tc>
        <w:tc>
          <w:tcPr>
            <w:tcW w:w="1360" w:type="dxa"/>
          </w:tcPr>
          <w:p w14:paraId="6DCFF622" w14:textId="52924EA0" w:rsidR="000C7AA6" w:rsidRPr="004F2E23" w:rsidRDefault="000C7AA6" w:rsidP="00904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2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75" w:type="dxa"/>
          </w:tcPr>
          <w:p w14:paraId="5E226219" w14:textId="284CB386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47" w:type="dxa"/>
          </w:tcPr>
          <w:p w14:paraId="681A3AB6" w14:textId="1B8DCF32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36" w:type="dxa"/>
          </w:tcPr>
          <w:p w14:paraId="514B4BF5" w14:textId="18C9847E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38" w:type="dxa"/>
          </w:tcPr>
          <w:p w14:paraId="50ADC8CD" w14:textId="2D5A145C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9" w:type="dxa"/>
          </w:tcPr>
          <w:p w14:paraId="35FD2F4C" w14:textId="1E30D597" w:rsidR="000C7AA6" w:rsidRPr="004F2E23" w:rsidRDefault="000C7AA6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1" w:type="dxa"/>
          </w:tcPr>
          <w:p w14:paraId="4C9C59C8" w14:textId="1CF6E01C" w:rsidR="000C7AA6" w:rsidRDefault="00AF2120" w:rsidP="007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20 - Good</w:t>
            </w:r>
          </w:p>
        </w:tc>
      </w:tr>
    </w:tbl>
    <w:p w14:paraId="18C9B50A" w14:textId="77777777" w:rsidR="00AB62DD" w:rsidRPr="00E15ED7" w:rsidRDefault="00AB62DD" w:rsidP="00157A6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F69AAF5" w14:textId="6B9AC096" w:rsidR="00E15ED7" w:rsidRDefault="00E15ED7" w:rsidP="00E15ED7">
      <w:pPr>
        <w:pStyle w:val="ListParagraph"/>
        <w:ind w:left="0"/>
        <w:rPr>
          <w:noProof/>
        </w:rPr>
      </w:pPr>
    </w:p>
    <w:p w14:paraId="5553A2F7" w14:textId="2787E645" w:rsidR="00E15ED7" w:rsidRPr="00E15ED7" w:rsidRDefault="00E15ED7" w:rsidP="00E15ED7">
      <w:pPr>
        <w:pStyle w:val="ListParagraph"/>
        <w:ind w:left="0"/>
      </w:pPr>
    </w:p>
    <w:p w14:paraId="7305887D" w14:textId="2ADB35D3" w:rsidR="00AB62DD" w:rsidRDefault="00AB62DD" w:rsidP="00AB62DD"/>
    <w:p w14:paraId="6FA1D5B8" w14:textId="77777777" w:rsidR="00E62F67" w:rsidRDefault="00E62F67" w:rsidP="00AB62DD"/>
    <w:p w14:paraId="19FB5103" w14:textId="4418D391" w:rsidR="00E15ED7" w:rsidRPr="00427BA9" w:rsidRDefault="00E15ED7" w:rsidP="00427BA9"/>
    <w:p w14:paraId="18B2B22F" w14:textId="1852F3F3" w:rsidR="00AB62DD" w:rsidRDefault="00AB62DD" w:rsidP="00AB62DD"/>
    <w:p w14:paraId="571EA0F8" w14:textId="77777777" w:rsidR="00587EA4" w:rsidRDefault="00587EA4" w:rsidP="00F02F9A">
      <w:pPr>
        <w:jc w:val="both"/>
        <w:rPr>
          <w:rFonts w:ascii="Times New Roman" w:hAnsi="Times New Roman" w:cs="Times New Roman"/>
          <w:noProof/>
          <w:sz w:val="20"/>
        </w:rPr>
      </w:pPr>
    </w:p>
    <w:p w14:paraId="66A9A120" w14:textId="6A0707E1" w:rsidR="00E15ED7" w:rsidRDefault="00E15ED7" w:rsidP="00F02F9A">
      <w:pPr>
        <w:jc w:val="both"/>
        <w:rPr>
          <w:rFonts w:ascii="Times New Roman" w:hAnsi="Times New Roman" w:cs="Times New Roman"/>
          <w:sz w:val="20"/>
        </w:rPr>
      </w:pPr>
    </w:p>
    <w:p w14:paraId="6F1E16E1" w14:textId="3F964E30" w:rsidR="00AB62DD" w:rsidRPr="00440C34" w:rsidRDefault="00AB62DD" w:rsidP="00F02F9A">
      <w:pPr>
        <w:jc w:val="both"/>
        <w:rPr>
          <w:rFonts w:ascii="Times New Roman" w:hAnsi="Times New Roman" w:cs="Times New Roman"/>
          <w:sz w:val="20"/>
        </w:rPr>
      </w:pPr>
    </w:p>
    <w:sectPr w:rsidR="00AB62DD" w:rsidRPr="00440C34" w:rsidSect="00157A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1040"/>
    <w:multiLevelType w:val="hybridMultilevel"/>
    <w:tmpl w:val="799A8F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35F5A"/>
    <w:multiLevelType w:val="hybridMultilevel"/>
    <w:tmpl w:val="5D3AEB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5FBF"/>
    <w:multiLevelType w:val="hybridMultilevel"/>
    <w:tmpl w:val="474493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7C6F92"/>
    <w:multiLevelType w:val="hybridMultilevel"/>
    <w:tmpl w:val="C2F24D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ztTA1MjQzMjS1sDRU0lEKTi0uzszPAykwrQUAnfFbRCwAAAA="/>
  </w:docVars>
  <w:rsids>
    <w:rsidRoot w:val="00FA55B1"/>
    <w:rsid w:val="000A478A"/>
    <w:rsid w:val="000C7AA6"/>
    <w:rsid w:val="00157A64"/>
    <w:rsid w:val="00170C42"/>
    <w:rsid w:val="00216A5A"/>
    <w:rsid w:val="002521A9"/>
    <w:rsid w:val="00287C8F"/>
    <w:rsid w:val="003C21E7"/>
    <w:rsid w:val="00427BA9"/>
    <w:rsid w:val="00440C34"/>
    <w:rsid w:val="004900B7"/>
    <w:rsid w:val="004916CE"/>
    <w:rsid w:val="004F2E23"/>
    <w:rsid w:val="00546FAE"/>
    <w:rsid w:val="00587EA4"/>
    <w:rsid w:val="006627F6"/>
    <w:rsid w:val="00693167"/>
    <w:rsid w:val="006D41F4"/>
    <w:rsid w:val="007F4E04"/>
    <w:rsid w:val="00804B91"/>
    <w:rsid w:val="00852E6A"/>
    <w:rsid w:val="008A4A68"/>
    <w:rsid w:val="00904DC9"/>
    <w:rsid w:val="009733E1"/>
    <w:rsid w:val="00A24D2A"/>
    <w:rsid w:val="00A36431"/>
    <w:rsid w:val="00A57C44"/>
    <w:rsid w:val="00AB62DD"/>
    <w:rsid w:val="00AF2120"/>
    <w:rsid w:val="00B7056D"/>
    <w:rsid w:val="00BA32E9"/>
    <w:rsid w:val="00BB1DAB"/>
    <w:rsid w:val="00C218FC"/>
    <w:rsid w:val="00C242C0"/>
    <w:rsid w:val="00C631F6"/>
    <w:rsid w:val="00D3737E"/>
    <w:rsid w:val="00E15ED7"/>
    <w:rsid w:val="00E62F67"/>
    <w:rsid w:val="00EA28A6"/>
    <w:rsid w:val="00EB4EA6"/>
    <w:rsid w:val="00EC3209"/>
    <w:rsid w:val="00F02F9A"/>
    <w:rsid w:val="00F77877"/>
    <w:rsid w:val="00FA55B1"/>
    <w:rsid w:val="00FD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83049"/>
  <w15:chartTrackingRefBased/>
  <w15:docId w15:val="{7BCC0094-A165-479B-B9E6-C8FA0771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5B1"/>
    <w:pPr>
      <w:ind w:left="720"/>
      <w:contextualSpacing/>
    </w:pPr>
  </w:style>
  <w:style w:type="table" w:styleId="TableGrid">
    <w:name w:val="Table Grid"/>
    <w:basedOn w:val="TableNormal"/>
    <w:uiPriority w:val="39"/>
    <w:rsid w:val="00157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24D2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8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dan.Buffey@ul.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51CB9-5E78-499F-A629-CB1E3C441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Aidan.Buffey</dc:creator>
  <cp:keywords/>
  <dc:description/>
  <cp:lastModifiedBy>Aidan.Buffey</cp:lastModifiedBy>
  <cp:revision>2</cp:revision>
  <dcterms:created xsi:type="dcterms:W3CDTF">2021-11-09T15:40:00Z</dcterms:created>
  <dcterms:modified xsi:type="dcterms:W3CDTF">2021-11-09T15:40:00Z</dcterms:modified>
</cp:coreProperties>
</file>