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AFD3E" w14:textId="502EC01D" w:rsidR="00BB1E54" w:rsidRPr="00BB1E54" w:rsidRDefault="00BB1E54" w:rsidP="00BB1E54">
      <w:pPr>
        <w:spacing w:line="480" w:lineRule="auto"/>
        <w:jc w:val="right"/>
        <w:rPr>
          <w:rFonts w:ascii="Times New Roman" w:eastAsia="Times New Roman" w:hAnsi="Times New Roman" w:cs="Times New Roman"/>
          <w:i/>
          <w:color w:val="000000" w:themeColor="text1"/>
        </w:rPr>
      </w:pPr>
      <w:r w:rsidRPr="00BB1E54">
        <w:rPr>
          <w:rFonts w:ascii="Times New Roman" w:eastAsia="Times New Roman" w:hAnsi="Times New Roman" w:cs="Times New Roman"/>
          <w:i/>
          <w:color w:val="000000" w:themeColor="text1"/>
        </w:rPr>
        <w:t>Supplementary material</w:t>
      </w:r>
    </w:p>
    <w:p w14:paraId="4F84CA59" w14:textId="77777777" w:rsidR="00BB1E54" w:rsidRPr="00BB1E54" w:rsidRDefault="00BB1E54" w:rsidP="00BB1E54">
      <w:pPr>
        <w:spacing w:line="48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2DBFC41F" w14:textId="0A4E9DB5" w:rsidR="00BB1E54" w:rsidRPr="00BB1E54" w:rsidRDefault="00BB1E54" w:rsidP="00BB1E54">
      <w:pPr>
        <w:spacing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BB1E54">
        <w:rPr>
          <w:rFonts w:ascii="Times New Roman" w:eastAsia="Times New Roman" w:hAnsi="Times New Roman" w:cs="Times New Roman"/>
          <w:b/>
          <w:color w:val="000000" w:themeColor="text1"/>
        </w:rPr>
        <w:t xml:space="preserve">Title: </w:t>
      </w:r>
      <w:r w:rsidRPr="00BB1E54">
        <w:rPr>
          <w:rFonts w:ascii="Times New Roman" w:eastAsia="Times New Roman" w:hAnsi="Times New Roman" w:cs="Times New Roman"/>
          <w:color w:val="000000" w:themeColor="text1"/>
        </w:rPr>
        <w:t xml:space="preserve">Can Compression Garments Reduce the Deleterious Effects of Physical </w:t>
      </w:r>
      <w:r w:rsidR="00671E9C">
        <w:rPr>
          <w:rFonts w:ascii="Times New Roman" w:eastAsia="Times New Roman" w:hAnsi="Times New Roman" w:cs="Times New Roman"/>
          <w:color w:val="000000" w:themeColor="text1"/>
        </w:rPr>
        <w:t>Exercise</w:t>
      </w:r>
      <w:r w:rsidRPr="00BB1E54">
        <w:rPr>
          <w:rFonts w:ascii="Times New Roman" w:eastAsia="Times New Roman" w:hAnsi="Times New Roman" w:cs="Times New Roman"/>
          <w:color w:val="000000" w:themeColor="text1"/>
        </w:rPr>
        <w:t xml:space="preserve"> on Muscle Strength? A Systematic Review and Meta-Analyses</w:t>
      </w:r>
    </w:p>
    <w:p w14:paraId="54B23402" w14:textId="77777777" w:rsidR="00BB1E54" w:rsidRPr="00BB1E54" w:rsidRDefault="00BB1E54" w:rsidP="00BB1E54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u w:val="single"/>
        </w:rPr>
      </w:pPr>
    </w:p>
    <w:p w14:paraId="1B081349" w14:textId="30883EBF" w:rsidR="00BB1E54" w:rsidRPr="00BB1E54" w:rsidRDefault="00BB1E54" w:rsidP="00BB1E54">
      <w:pPr>
        <w:spacing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BB1E54">
        <w:rPr>
          <w:rFonts w:ascii="Times New Roman" w:eastAsia="Times New Roman" w:hAnsi="Times New Roman" w:cs="Times New Roman"/>
          <w:b/>
          <w:color w:val="000000" w:themeColor="text1"/>
        </w:rPr>
        <w:t>Journal name:</w:t>
      </w:r>
      <w:r w:rsidRPr="00BB1E54">
        <w:rPr>
          <w:rFonts w:ascii="Times New Roman" w:eastAsia="Times New Roman" w:hAnsi="Times New Roman" w:cs="Times New Roman"/>
          <w:color w:val="000000" w:themeColor="text1"/>
        </w:rPr>
        <w:t xml:space="preserve"> Sports Medicine</w:t>
      </w:r>
    </w:p>
    <w:p w14:paraId="10ADAA58" w14:textId="77777777" w:rsidR="00BB1E54" w:rsidRPr="00BB1E54" w:rsidRDefault="00BB1E54" w:rsidP="00BB1E54">
      <w:pPr>
        <w:spacing w:line="48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30D39714" w14:textId="5E11ED68" w:rsidR="00BB1E54" w:rsidRPr="00BB1E54" w:rsidRDefault="00BB1E54" w:rsidP="00BB1E54">
      <w:pPr>
        <w:spacing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BB1E54">
        <w:rPr>
          <w:rFonts w:ascii="Times New Roman" w:eastAsia="Times New Roman" w:hAnsi="Times New Roman" w:cs="Times New Roman"/>
          <w:b/>
          <w:color w:val="000000" w:themeColor="text1"/>
        </w:rPr>
        <w:t>Authors:</w:t>
      </w:r>
      <w:r w:rsidRPr="00BB1E5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BB1E54">
        <w:rPr>
          <w:rFonts w:ascii="Times New Roman" w:eastAsia="Times New Roman" w:hAnsi="Times New Roman" w:cs="Times New Roman"/>
          <w:color w:val="000000" w:themeColor="text1"/>
        </w:rPr>
        <w:t>János</w:t>
      </w:r>
      <w:proofErr w:type="spellEnd"/>
      <w:r w:rsidRPr="00BB1E5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BB1E54">
        <w:rPr>
          <w:rFonts w:ascii="Times New Roman" w:eastAsia="Times New Roman" w:hAnsi="Times New Roman" w:cs="Times New Roman"/>
          <w:color w:val="000000" w:themeColor="text1"/>
        </w:rPr>
        <w:t>Négyesi</w:t>
      </w:r>
      <w:proofErr w:type="spellEnd"/>
      <w:r w:rsidRPr="00BB1E54">
        <w:rPr>
          <w:rFonts w:ascii="Times New Roman" w:eastAsia="Times New Roman" w:hAnsi="Times New Roman" w:cs="Times New Roman"/>
          <w:color w:val="000000" w:themeColor="text1"/>
        </w:rPr>
        <w:t xml:space="preserve">, Tibor </w:t>
      </w:r>
      <w:r w:rsidRPr="00BB1E54">
        <w:rPr>
          <w:rFonts w:ascii="Times New Roman" w:eastAsia="Times New Roman" w:hAnsi="Times New Roman" w:cs="Times New Roman"/>
          <w:color w:val="000000" w:themeColor="text1"/>
          <w:lang w:val="hu-HU"/>
        </w:rPr>
        <w:t>Hortobágyi</w:t>
      </w:r>
      <w:r w:rsidRPr="00BB1E54">
        <w:rPr>
          <w:rFonts w:ascii="Times New Roman" w:eastAsia="Times New Roman" w:hAnsi="Times New Roman" w:cs="Times New Roman"/>
          <w:color w:val="000000" w:themeColor="text1"/>
        </w:rPr>
        <w:t xml:space="preserve">, Jessica Hill, </w:t>
      </w:r>
      <w:proofErr w:type="spellStart"/>
      <w:r w:rsidRPr="00BB1E54">
        <w:rPr>
          <w:rFonts w:ascii="Times New Roman" w:eastAsia="Times New Roman" w:hAnsi="Times New Roman" w:cs="Times New Roman"/>
          <w:color w:val="000000" w:themeColor="text1"/>
        </w:rPr>
        <w:t>Urs</w:t>
      </w:r>
      <w:proofErr w:type="spellEnd"/>
      <w:r w:rsidRPr="00BB1E5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BB1E54">
        <w:rPr>
          <w:rFonts w:ascii="Times New Roman" w:eastAsia="Times New Roman" w:hAnsi="Times New Roman" w:cs="Times New Roman"/>
          <w:color w:val="000000" w:themeColor="text1"/>
        </w:rPr>
        <w:t>Granacher</w:t>
      </w:r>
      <w:proofErr w:type="spellEnd"/>
      <w:r w:rsidRPr="00BB1E54">
        <w:rPr>
          <w:rFonts w:ascii="Times New Roman" w:eastAsia="Times New Roman" w:hAnsi="Times New Roman" w:cs="Times New Roman"/>
          <w:color w:val="000000" w:themeColor="text1"/>
        </w:rPr>
        <w:t xml:space="preserve">, Ryoichi </w:t>
      </w:r>
      <w:proofErr w:type="spellStart"/>
      <w:r w:rsidRPr="00BB1E54">
        <w:rPr>
          <w:rFonts w:ascii="Times New Roman" w:eastAsia="Times New Roman" w:hAnsi="Times New Roman" w:cs="Times New Roman"/>
          <w:color w:val="000000" w:themeColor="text1"/>
        </w:rPr>
        <w:t>Nagatomi</w:t>
      </w:r>
      <w:proofErr w:type="spellEnd"/>
    </w:p>
    <w:p w14:paraId="2E75F6F6" w14:textId="77777777" w:rsidR="00BB1E54" w:rsidRPr="00BB1E54" w:rsidRDefault="00BB1E54" w:rsidP="00BB1E54">
      <w:pPr>
        <w:spacing w:line="480" w:lineRule="auto"/>
        <w:rPr>
          <w:rFonts w:ascii="Times New Roman" w:eastAsia="Times New Roman" w:hAnsi="Times New Roman" w:cs="Times New Roman"/>
          <w:i/>
          <w:color w:val="000000" w:themeColor="text1"/>
          <w:vertAlign w:val="superscript"/>
        </w:rPr>
      </w:pPr>
    </w:p>
    <w:p w14:paraId="57AE114C" w14:textId="7465B3A5" w:rsidR="00BB1E54" w:rsidRPr="00BB1E54" w:rsidRDefault="00BB1E54" w:rsidP="00BB1E54">
      <w:pPr>
        <w:spacing w:line="48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BB1E54">
        <w:rPr>
          <w:rFonts w:ascii="Times New Roman" w:eastAsia="Times New Roman" w:hAnsi="Times New Roman" w:cs="Times New Roman"/>
          <w:b/>
          <w:color w:val="000000" w:themeColor="text1"/>
        </w:rPr>
        <w:t>Corresponding author:</w:t>
      </w:r>
    </w:p>
    <w:p w14:paraId="5558149A" w14:textId="2F1B2B90" w:rsidR="00BB1E54" w:rsidRPr="00BB1E54" w:rsidRDefault="00BB1E54" w:rsidP="00BB1E54">
      <w:pPr>
        <w:spacing w:line="480" w:lineRule="auto"/>
        <w:rPr>
          <w:rFonts w:ascii="Times New Roman" w:eastAsia="Times New Roman" w:hAnsi="Times New Roman" w:cs="Times New Roman"/>
          <w:i/>
          <w:color w:val="000000" w:themeColor="text1"/>
        </w:rPr>
      </w:pPr>
      <w:proofErr w:type="spellStart"/>
      <w:r w:rsidRPr="00BB1E54">
        <w:rPr>
          <w:rFonts w:ascii="Times New Roman" w:eastAsia="Times New Roman" w:hAnsi="Times New Roman" w:cs="Times New Roman"/>
          <w:color w:val="000000" w:themeColor="text1"/>
        </w:rPr>
        <w:t>János</w:t>
      </w:r>
      <w:proofErr w:type="spellEnd"/>
      <w:r w:rsidRPr="00BB1E5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BB1E54">
        <w:rPr>
          <w:rFonts w:ascii="Times New Roman" w:eastAsia="Times New Roman" w:hAnsi="Times New Roman" w:cs="Times New Roman"/>
          <w:color w:val="000000" w:themeColor="text1"/>
        </w:rPr>
        <w:t>Négyesi</w:t>
      </w:r>
      <w:proofErr w:type="spellEnd"/>
    </w:p>
    <w:p w14:paraId="27ED9940" w14:textId="01131D4F" w:rsidR="00BB1E54" w:rsidRPr="00BB1E54" w:rsidRDefault="00BB1E54" w:rsidP="00BB1E54">
      <w:pPr>
        <w:spacing w:line="480" w:lineRule="auto"/>
        <w:rPr>
          <w:rFonts w:ascii="Times New Roman" w:eastAsia="Times New Roman" w:hAnsi="Times New Roman" w:cs="Times New Roman"/>
          <w:i/>
          <w:color w:val="000000" w:themeColor="text1"/>
        </w:rPr>
      </w:pPr>
      <w:r w:rsidRPr="00BB1E54">
        <w:rPr>
          <w:rFonts w:ascii="Times New Roman" w:eastAsia="Times New Roman" w:hAnsi="Times New Roman" w:cs="Times New Roman"/>
          <w:i/>
          <w:color w:val="000000" w:themeColor="text1"/>
        </w:rPr>
        <w:t>Division of Biomedical Engineering for Health and Welfare, Tohoku University Graduate School of Biomedical Engineering, Sendai, Japan</w:t>
      </w:r>
    </w:p>
    <w:p w14:paraId="21E04E21" w14:textId="71CAEB54" w:rsidR="00BB1E54" w:rsidRPr="00BB1E54" w:rsidRDefault="00BB1E54" w:rsidP="00BB1E54">
      <w:pPr>
        <w:spacing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BB1E54">
        <w:rPr>
          <w:rFonts w:ascii="Times New Roman" w:eastAsia="Times New Roman" w:hAnsi="Times New Roman" w:cs="Times New Roman"/>
          <w:color w:val="000000" w:themeColor="text1"/>
        </w:rPr>
        <w:t xml:space="preserve">e-mail: </w:t>
      </w:r>
      <w:hyperlink r:id="rId7" w:history="1">
        <w:r w:rsidRPr="00BB1E54">
          <w:rPr>
            <w:rFonts w:ascii="Times New Roman" w:eastAsia="Times New Roman" w:hAnsi="Times New Roman" w:cs="Times New Roman"/>
            <w:color w:val="000000" w:themeColor="text1"/>
            <w:u w:val="single"/>
          </w:rPr>
          <w:t>negyesi@tohoku.ac.jp</w:t>
        </w:r>
      </w:hyperlink>
      <w:r w:rsidRPr="00BB1E5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60BC396" w14:textId="10B2ED2E" w:rsidR="00251953" w:rsidRPr="00BB1E54" w:rsidRDefault="00150EC2">
      <w:pPr>
        <w:rPr>
          <w:rFonts w:ascii="Times New Roman" w:hAnsi="Times New Roman" w:cs="Times New Roman"/>
        </w:rPr>
      </w:pPr>
    </w:p>
    <w:p w14:paraId="3B41B456" w14:textId="62B00AAD" w:rsidR="00BB1E54" w:rsidRPr="00BB1E54" w:rsidRDefault="00BB1E54">
      <w:pPr>
        <w:rPr>
          <w:rFonts w:ascii="Times New Roman" w:hAnsi="Times New Roman" w:cs="Times New Roman"/>
        </w:rPr>
      </w:pPr>
    </w:p>
    <w:p w14:paraId="16967AF9" w14:textId="25F85A0E" w:rsidR="00BB1E54" w:rsidRPr="00BB1E54" w:rsidRDefault="00BB1E54">
      <w:pPr>
        <w:rPr>
          <w:rFonts w:ascii="Times New Roman" w:hAnsi="Times New Roman" w:cs="Times New Roman"/>
        </w:rPr>
      </w:pPr>
    </w:p>
    <w:p w14:paraId="61B8E235" w14:textId="739BB1BA" w:rsidR="009D5CCD" w:rsidRDefault="009D5CCD">
      <w:pPr>
        <w:rPr>
          <w:rFonts w:ascii="Times New Roman" w:hAnsi="Times New Roman" w:cs="Times New Roman"/>
          <w:lang w:val="en-CA"/>
        </w:rPr>
      </w:pPr>
    </w:p>
    <w:p w14:paraId="47498647" w14:textId="77777777" w:rsidR="009D5CCD" w:rsidRDefault="009D5CCD">
      <w:pPr>
        <w:rPr>
          <w:rFonts w:ascii="Times New Roman" w:hAnsi="Times New Roman" w:cs="Times New Roman"/>
          <w:lang w:val="en-CA"/>
        </w:rPr>
        <w:sectPr w:rsidR="009D5CCD" w:rsidSect="008741A8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17F77E0E" w14:textId="07B64CFA" w:rsidR="009D5CCD" w:rsidRDefault="009D5CCD" w:rsidP="009D5CCD">
      <w:pPr>
        <w:spacing w:line="360" w:lineRule="auto"/>
        <w:rPr>
          <w:rFonts w:ascii="Times New Roman" w:hAnsi="Times New Roman" w:cs="Times New Roman"/>
        </w:rPr>
      </w:pPr>
      <w:r w:rsidRPr="009D5CCD">
        <w:rPr>
          <w:rFonts w:ascii="Times New Roman" w:hAnsi="Times New Roman" w:cs="Times New Roman"/>
          <w:b/>
        </w:rPr>
        <w:lastRenderedPageBreak/>
        <w:t>Supplementary Fig. 1:</w:t>
      </w:r>
      <w:r w:rsidRPr="009D5CCD">
        <w:rPr>
          <w:rFonts w:ascii="Times New Roman" w:hAnsi="Times New Roman" w:cs="Times New Roman"/>
        </w:rPr>
        <w:t xml:space="preserve"> Risk of bias summary for each included study in accordance with the Cochrane Collaboration [7</w:t>
      </w:r>
      <w:r w:rsidR="00353AE8">
        <w:rPr>
          <w:rFonts w:ascii="Times New Roman" w:hAnsi="Times New Roman" w:cs="Times New Roman"/>
        </w:rPr>
        <w:t>9</w:t>
      </w:r>
      <w:r w:rsidRPr="009D5CCD">
        <w:rPr>
          <w:rFonts w:ascii="Times New Roman" w:hAnsi="Times New Roman" w:cs="Times New Roman"/>
        </w:rPr>
        <w:t>].</w:t>
      </w:r>
    </w:p>
    <w:p w14:paraId="74030362" w14:textId="396028AA" w:rsidR="009D5CCD" w:rsidRDefault="00050108" w:rsidP="00050108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904C39F" wp14:editId="4A8BCCB4">
            <wp:extent cx="5727700" cy="76142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1_Risk of bias summary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1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BC6BE" w14:textId="72860551" w:rsidR="009D5CCD" w:rsidRDefault="009D5CCD" w:rsidP="009D5CCD">
      <w:pPr>
        <w:spacing w:line="360" w:lineRule="auto"/>
        <w:rPr>
          <w:rFonts w:ascii="Times New Roman" w:hAnsi="Times New Roman" w:cs="Times New Roman"/>
        </w:rPr>
      </w:pPr>
    </w:p>
    <w:p w14:paraId="1A86E2CC" w14:textId="43B77504" w:rsidR="009D5CCD" w:rsidRDefault="009D5CCD" w:rsidP="009D5CCD">
      <w:pPr>
        <w:spacing w:line="360" w:lineRule="auto"/>
        <w:rPr>
          <w:rFonts w:ascii="Times New Roman" w:hAnsi="Times New Roman" w:cs="Times New Roman"/>
        </w:rPr>
      </w:pPr>
    </w:p>
    <w:p w14:paraId="6B52E398" w14:textId="49B5D250" w:rsidR="009D5CCD" w:rsidRDefault="00C44885" w:rsidP="009D5CCD">
      <w:pPr>
        <w:spacing w:line="360" w:lineRule="auto"/>
        <w:rPr>
          <w:rFonts w:ascii="Times New Roman" w:hAnsi="Times New Roman" w:cs="Times New Roman"/>
        </w:rPr>
      </w:pPr>
      <w:r w:rsidRPr="00C44885">
        <w:rPr>
          <w:rFonts w:ascii="Times New Roman" w:hAnsi="Times New Roman" w:cs="Times New Roman"/>
          <w:b/>
        </w:rPr>
        <w:lastRenderedPageBreak/>
        <w:t>Supplementary Fig. 2:</w:t>
      </w:r>
      <w:r w:rsidRPr="00C44885">
        <w:rPr>
          <w:rFonts w:ascii="Times New Roman" w:hAnsi="Times New Roman" w:cs="Times New Roman"/>
        </w:rPr>
        <w:t xml:space="preserve"> The effects of CG for different types of physical exercise at IMM ≤ t &lt; 24h. CI, confidence interval; </w:t>
      </w:r>
      <w:proofErr w:type="spellStart"/>
      <w:r w:rsidRPr="00C44885">
        <w:rPr>
          <w:rFonts w:ascii="Times New Roman" w:hAnsi="Times New Roman" w:cs="Times New Roman"/>
        </w:rPr>
        <w:t>df</w:t>
      </w:r>
      <w:proofErr w:type="spellEnd"/>
      <w:r w:rsidRPr="00C44885">
        <w:rPr>
          <w:rFonts w:ascii="Times New Roman" w:hAnsi="Times New Roman" w:cs="Times New Roman"/>
        </w:rPr>
        <w:t>, degrees of freedom; IV, inverse variance; SE, standard error.</w:t>
      </w:r>
    </w:p>
    <w:p w14:paraId="07F05C79" w14:textId="2B008C20" w:rsidR="00C44885" w:rsidRDefault="00050108" w:rsidP="00C44885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F0C6EA8" wp14:editId="587CA2D5">
            <wp:extent cx="5727239" cy="439857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2.1.pd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27" b="20902"/>
                    <a:stretch/>
                  </pic:blipFill>
                  <pic:spPr bwMode="auto">
                    <a:xfrm>
                      <a:off x="0" y="0"/>
                      <a:ext cx="5727700" cy="4398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6A40D4" w14:textId="2845C754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7FCB1D7" w14:textId="543F5427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C8C4E36" w14:textId="4DA132A0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3C200921" w14:textId="340B0B22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6B6F085" w14:textId="407FB027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D959BC9" w14:textId="3E95D4C1" w:rsidR="00050108" w:rsidRDefault="00050108" w:rsidP="00C44885">
      <w:pPr>
        <w:spacing w:line="360" w:lineRule="auto"/>
        <w:rPr>
          <w:rFonts w:ascii="Times New Roman" w:hAnsi="Times New Roman" w:cs="Times New Roman"/>
        </w:rPr>
      </w:pPr>
    </w:p>
    <w:p w14:paraId="150FD678" w14:textId="77777777" w:rsidR="00050108" w:rsidRDefault="00050108" w:rsidP="00C44885">
      <w:pPr>
        <w:spacing w:line="360" w:lineRule="auto"/>
        <w:rPr>
          <w:rFonts w:ascii="Times New Roman" w:hAnsi="Times New Roman" w:cs="Times New Roman"/>
        </w:rPr>
      </w:pPr>
    </w:p>
    <w:p w14:paraId="539E6054" w14:textId="7DE267BB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1B25C61" w14:textId="628EE15C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E686476" w14:textId="25E2B4C5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53DC25C" w14:textId="2D560044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754F70F" w14:textId="7196E9CA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6B941E8" w14:textId="3AADDD89" w:rsidR="00C44885" w:rsidRPr="00C44885" w:rsidRDefault="00C44885" w:rsidP="00C44885">
      <w:pPr>
        <w:spacing w:line="360" w:lineRule="auto"/>
        <w:rPr>
          <w:rFonts w:ascii="Times New Roman" w:hAnsi="Times New Roman" w:cs="Times New Roman"/>
        </w:rPr>
      </w:pPr>
      <w:r w:rsidRPr="00C44885">
        <w:rPr>
          <w:rFonts w:ascii="Times New Roman" w:hAnsi="Times New Roman" w:cs="Times New Roman"/>
          <w:b/>
        </w:rPr>
        <w:lastRenderedPageBreak/>
        <w:t>Supplementary Fig. 3:</w:t>
      </w:r>
      <w:r w:rsidRPr="00C44885">
        <w:rPr>
          <w:rFonts w:ascii="Times New Roman" w:hAnsi="Times New Roman" w:cs="Times New Roman"/>
        </w:rPr>
        <w:t xml:space="preserve"> The effects of CG for different types of physical exercise at 24 ≤ t &lt; 48h. CI, confidence interval; </w:t>
      </w:r>
      <w:proofErr w:type="spellStart"/>
      <w:r w:rsidRPr="00C44885">
        <w:rPr>
          <w:rFonts w:ascii="Times New Roman" w:hAnsi="Times New Roman" w:cs="Times New Roman"/>
        </w:rPr>
        <w:t>df</w:t>
      </w:r>
      <w:proofErr w:type="spellEnd"/>
      <w:r w:rsidRPr="00C44885">
        <w:rPr>
          <w:rFonts w:ascii="Times New Roman" w:hAnsi="Times New Roman" w:cs="Times New Roman"/>
        </w:rPr>
        <w:t>, degrees of freedom; IV, inverse variance; SE, standard error.</w:t>
      </w:r>
    </w:p>
    <w:p w14:paraId="4593E770" w14:textId="67D6C145" w:rsidR="00C44885" w:rsidRDefault="00050108" w:rsidP="00050108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C15ADE" wp14:editId="37AFB3DF">
            <wp:extent cx="5727634" cy="383102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_2.2.pd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43" b="24943"/>
                    <a:stretch/>
                  </pic:blipFill>
                  <pic:spPr bwMode="auto">
                    <a:xfrm>
                      <a:off x="0" y="0"/>
                      <a:ext cx="5727700" cy="3831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201FA6" w14:textId="0CB2E8CF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69A167B" w14:textId="205D38E3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335C2BE4" w14:textId="720C91FB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7494750" w14:textId="0141AF18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FE6D5D4" w14:textId="65A60300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CCE0C44" w14:textId="77B94A71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A69C4AB" w14:textId="66AA9216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38B33826" w14:textId="6A94543E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770AD62" w14:textId="18B860CB" w:rsidR="00050108" w:rsidRDefault="00050108" w:rsidP="00C44885">
      <w:pPr>
        <w:spacing w:line="360" w:lineRule="auto"/>
        <w:rPr>
          <w:rFonts w:ascii="Times New Roman" w:hAnsi="Times New Roman" w:cs="Times New Roman"/>
        </w:rPr>
      </w:pPr>
    </w:p>
    <w:p w14:paraId="74661D91" w14:textId="0C892B01" w:rsidR="00050108" w:rsidRDefault="00050108" w:rsidP="00C44885">
      <w:pPr>
        <w:spacing w:line="360" w:lineRule="auto"/>
        <w:rPr>
          <w:rFonts w:ascii="Times New Roman" w:hAnsi="Times New Roman" w:cs="Times New Roman"/>
        </w:rPr>
      </w:pPr>
    </w:p>
    <w:p w14:paraId="05438B6D" w14:textId="0B4881B5" w:rsidR="00050108" w:rsidRDefault="00050108" w:rsidP="00C44885">
      <w:pPr>
        <w:spacing w:line="360" w:lineRule="auto"/>
        <w:rPr>
          <w:rFonts w:ascii="Times New Roman" w:hAnsi="Times New Roman" w:cs="Times New Roman"/>
        </w:rPr>
      </w:pPr>
    </w:p>
    <w:p w14:paraId="77A4BD90" w14:textId="77777777" w:rsidR="00050108" w:rsidRDefault="00050108" w:rsidP="00C44885">
      <w:pPr>
        <w:spacing w:line="360" w:lineRule="auto"/>
        <w:rPr>
          <w:rFonts w:ascii="Times New Roman" w:hAnsi="Times New Roman" w:cs="Times New Roman"/>
        </w:rPr>
      </w:pPr>
    </w:p>
    <w:p w14:paraId="4E4845FA" w14:textId="45B15944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3FBA708D" w14:textId="6E7CABCF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3FD81531" w14:textId="5FB1CF57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36C34F1" w14:textId="2937D074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6C661A8" w14:textId="3AB03B90" w:rsidR="00C44885" w:rsidRPr="00C44885" w:rsidRDefault="00C44885" w:rsidP="00C44885">
      <w:pPr>
        <w:spacing w:line="360" w:lineRule="auto"/>
        <w:rPr>
          <w:rFonts w:ascii="Times New Roman" w:hAnsi="Times New Roman" w:cs="Times New Roman"/>
        </w:rPr>
      </w:pPr>
      <w:r w:rsidRPr="00C44885">
        <w:rPr>
          <w:rFonts w:ascii="Times New Roman" w:hAnsi="Times New Roman" w:cs="Times New Roman"/>
          <w:b/>
        </w:rPr>
        <w:lastRenderedPageBreak/>
        <w:t>Supplementary Fig. 4:</w:t>
      </w:r>
      <w:r w:rsidRPr="00C44885">
        <w:rPr>
          <w:rFonts w:ascii="Times New Roman" w:hAnsi="Times New Roman" w:cs="Times New Roman"/>
        </w:rPr>
        <w:t xml:space="preserve"> The effects of CG for different types of physical exercise at 48 ≤ t &lt; 72h. CI, confidence interval; </w:t>
      </w:r>
      <w:proofErr w:type="spellStart"/>
      <w:r w:rsidRPr="00C44885">
        <w:rPr>
          <w:rFonts w:ascii="Times New Roman" w:hAnsi="Times New Roman" w:cs="Times New Roman"/>
        </w:rPr>
        <w:t>df</w:t>
      </w:r>
      <w:proofErr w:type="spellEnd"/>
      <w:r w:rsidRPr="00C44885">
        <w:rPr>
          <w:rFonts w:ascii="Times New Roman" w:hAnsi="Times New Roman" w:cs="Times New Roman"/>
        </w:rPr>
        <w:t>, degrees of freedom; IV, inverse variance; SE, standard error.</w:t>
      </w:r>
    </w:p>
    <w:p w14:paraId="5D44AFE1" w14:textId="2C72F4F9" w:rsidR="00C44885" w:rsidRDefault="00050108" w:rsidP="00050108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12CC980" wp14:editId="645B528F">
            <wp:extent cx="5727481" cy="270378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_2.3.pdf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97" b="32293"/>
                    <a:stretch/>
                  </pic:blipFill>
                  <pic:spPr bwMode="auto">
                    <a:xfrm>
                      <a:off x="0" y="0"/>
                      <a:ext cx="5727700" cy="2703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478831" w14:textId="613FF1A3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D25E3DC" w14:textId="61A37378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691A8DF" w14:textId="2D084A88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321FFCE1" w14:textId="1035036E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CD15592" w14:textId="65CCAE3C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84518B9" w14:textId="0DD264C0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B6FD0D2" w14:textId="1E7B2F2A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6CD115B" w14:textId="341FCB9E" w:rsidR="00050108" w:rsidRDefault="00050108" w:rsidP="00C44885">
      <w:pPr>
        <w:spacing w:line="360" w:lineRule="auto"/>
        <w:rPr>
          <w:rFonts w:ascii="Times New Roman" w:hAnsi="Times New Roman" w:cs="Times New Roman"/>
        </w:rPr>
      </w:pPr>
    </w:p>
    <w:p w14:paraId="42D3341B" w14:textId="3B82C321" w:rsidR="00050108" w:rsidRDefault="00050108" w:rsidP="00C44885">
      <w:pPr>
        <w:spacing w:line="360" w:lineRule="auto"/>
        <w:rPr>
          <w:rFonts w:ascii="Times New Roman" w:hAnsi="Times New Roman" w:cs="Times New Roman"/>
        </w:rPr>
      </w:pPr>
    </w:p>
    <w:p w14:paraId="2284A23B" w14:textId="555071B9" w:rsidR="00050108" w:rsidRDefault="00050108" w:rsidP="00C44885">
      <w:pPr>
        <w:spacing w:line="360" w:lineRule="auto"/>
        <w:rPr>
          <w:rFonts w:ascii="Times New Roman" w:hAnsi="Times New Roman" w:cs="Times New Roman"/>
        </w:rPr>
      </w:pPr>
    </w:p>
    <w:p w14:paraId="0A279A35" w14:textId="77777777" w:rsidR="00050108" w:rsidRDefault="00050108" w:rsidP="00C44885">
      <w:pPr>
        <w:spacing w:line="360" w:lineRule="auto"/>
        <w:rPr>
          <w:rFonts w:ascii="Times New Roman" w:hAnsi="Times New Roman" w:cs="Times New Roman"/>
        </w:rPr>
      </w:pPr>
    </w:p>
    <w:p w14:paraId="189A5C2B" w14:textId="74CE978A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349872A2" w14:textId="57728119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ECF8A86" w14:textId="5B022CD7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D7F1F1A" w14:textId="10D910F9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26CE2EA" w14:textId="564A2FA1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71220CE" w14:textId="0D817F91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3C07938D" w14:textId="09B452B4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5D58BFF" w14:textId="4C688FDA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2636C58" w14:textId="1B40571E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C71AF7B" w14:textId="1E6EC426" w:rsidR="00C44885" w:rsidRPr="00C44885" w:rsidRDefault="00C44885" w:rsidP="00C44885">
      <w:pPr>
        <w:spacing w:line="360" w:lineRule="auto"/>
        <w:rPr>
          <w:rFonts w:ascii="Times New Roman" w:hAnsi="Times New Roman" w:cs="Times New Roman"/>
        </w:rPr>
      </w:pPr>
      <w:r w:rsidRPr="00C44885">
        <w:rPr>
          <w:rFonts w:ascii="Times New Roman" w:hAnsi="Times New Roman" w:cs="Times New Roman"/>
          <w:b/>
        </w:rPr>
        <w:lastRenderedPageBreak/>
        <w:t>Supplementary Fig. 5:</w:t>
      </w:r>
      <w:r w:rsidRPr="00C44885">
        <w:rPr>
          <w:rFonts w:ascii="Times New Roman" w:hAnsi="Times New Roman" w:cs="Times New Roman"/>
        </w:rPr>
        <w:t xml:space="preserve"> The effects of CG for different types of physical exercise at 72 ≤ t &lt; 96h. CI, confidence interval; </w:t>
      </w:r>
      <w:proofErr w:type="spellStart"/>
      <w:r w:rsidRPr="00C44885">
        <w:rPr>
          <w:rFonts w:ascii="Times New Roman" w:hAnsi="Times New Roman" w:cs="Times New Roman"/>
        </w:rPr>
        <w:t>df</w:t>
      </w:r>
      <w:proofErr w:type="spellEnd"/>
      <w:r w:rsidRPr="00C44885">
        <w:rPr>
          <w:rFonts w:ascii="Times New Roman" w:hAnsi="Times New Roman" w:cs="Times New Roman"/>
        </w:rPr>
        <w:t>, degrees of freedom; IV, inverse variance; SE, standard error.</w:t>
      </w:r>
    </w:p>
    <w:p w14:paraId="0E5AEA00" w14:textId="22938D7D" w:rsidR="00C44885" w:rsidRDefault="00050108" w:rsidP="00050108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1A7BD52" wp14:editId="38240767">
            <wp:extent cx="5727068" cy="271166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_2.4.pdf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00" b="32083"/>
                    <a:stretch/>
                  </pic:blipFill>
                  <pic:spPr bwMode="auto">
                    <a:xfrm>
                      <a:off x="0" y="0"/>
                      <a:ext cx="5727700" cy="2711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353C69" w14:textId="2F09352A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F496893" w14:textId="0E3D7A7D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790D1E4" w14:textId="39D118C8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5B07B49" w14:textId="7E76760F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19C15C9" w14:textId="7BFC8F11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3097138" w14:textId="3C493681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FBCBF70" w14:textId="67091DF3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3CEF38D" w14:textId="1562673B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B1EF156" w14:textId="6D1D6534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BC06A90" w14:textId="3FC4D4BA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D21C92B" w14:textId="142F8284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DAEBA39" w14:textId="332B065B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49FAF65" w14:textId="4D188377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0785AE6" w14:textId="64440E42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1E3D89D" w14:textId="3CF9C252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4A0A1F9" w14:textId="3172B3A9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8632AF2" w14:textId="2F734382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3F1918A" w14:textId="156947A2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2EDC5EE" w14:textId="76CEF826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D12CEF4" w14:textId="559A4EDD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27AF9AF" w14:textId="77777777" w:rsidR="00C44885" w:rsidRPr="00C44885" w:rsidRDefault="00C44885" w:rsidP="00C44885">
      <w:pPr>
        <w:spacing w:line="360" w:lineRule="auto"/>
        <w:rPr>
          <w:rFonts w:ascii="Times New Roman" w:hAnsi="Times New Roman" w:cs="Times New Roman"/>
        </w:rPr>
      </w:pPr>
      <w:r w:rsidRPr="00C44885">
        <w:rPr>
          <w:rFonts w:ascii="Times New Roman" w:hAnsi="Times New Roman" w:cs="Times New Roman"/>
          <w:b/>
        </w:rPr>
        <w:lastRenderedPageBreak/>
        <w:t>Supplementary Fig. 6:</w:t>
      </w:r>
      <w:r w:rsidRPr="00C44885">
        <w:rPr>
          <w:rFonts w:ascii="Times New Roman" w:hAnsi="Times New Roman" w:cs="Times New Roman"/>
        </w:rPr>
        <w:t xml:space="preserve"> The effects of CG location at IMM ≤ t &lt; 24h. CI, confidence interval; </w:t>
      </w:r>
      <w:proofErr w:type="spellStart"/>
      <w:r w:rsidRPr="00C44885">
        <w:rPr>
          <w:rFonts w:ascii="Times New Roman" w:hAnsi="Times New Roman" w:cs="Times New Roman"/>
        </w:rPr>
        <w:t>df</w:t>
      </w:r>
      <w:proofErr w:type="spellEnd"/>
      <w:r w:rsidRPr="00C44885">
        <w:rPr>
          <w:rFonts w:ascii="Times New Roman" w:hAnsi="Times New Roman" w:cs="Times New Roman"/>
        </w:rPr>
        <w:t>, degrees of freedom; IV, inverse variance; SE, standard error.</w:t>
      </w:r>
    </w:p>
    <w:p w14:paraId="3BF67F02" w14:textId="1BFFD1D3" w:rsidR="00C44885" w:rsidRDefault="00050108" w:rsidP="00050108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021595A" wp14:editId="5813F546">
            <wp:extent cx="5727482" cy="393349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_3.1.pdf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32" b="23906"/>
                    <a:stretch/>
                  </pic:blipFill>
                  <pic:spPr bwMode="auto">
                    <a:xfrm>
                      <a:off x="0" y="0"/>
                      <a:ext cx="5727700" cy="3933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1C59E2" w14:textId="37A2D170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C497E5D" w14:textId="68C2A2AC" w:rsidR="009110C5" w:rsidRDefault="009110C5" w:rsidP="00C44885">
      <w:pPr>
        <w:spacing w:line="360" w:lineRule="auto"/>
        <w:rPr>
          <w:rFonts w:ascii="Times New Roman" w:hAnsi="Times New Roman" w:cs="Times New Roman"/>
        </w:rPr>
      </w:pPr>
    </w:p>
    <w:p w14:paraId="0DE78F4F" w14:textId="07716F9E" w:rsidR="009110C5" w:rsidRDefault="009110C5" w:rsidP="00C44885">
      <w:pPr>
        <w:spacing w:line="360" w:lineRule="auto"/>
        <w:rPr>
          <w:rFonts w:ascii="Times New Roman" w:hAnsi="Times New Roman" w:cs="Times New Roman"/>
        </w:rPr>
      </w:pPr>
    </w:p>
    <w:p w14:paraId="25D3B06E" w14:textId="45242FFF" w:rsidR="009110C5" w:rsidRDefault="009110C5" w:rsidP="00C44885">
      <w:pPr>
        <w:spacing w:line="360" w:lineRule="auto"/>
        <w:rPr>
          <w:rFonts w:ascii="Times New Roman" w:hAnsi="Times New Roman" w:cs="Times New Roman"/>
        </w:rPr>
      </w:pPr>
    </w:p>
    <w:p w14:paraId="185220C8" w14:textId="21C055A6" w:rsidR="009110C5" w:rsidRDefault="009110C5" w:rsidP="00C44885">
      <w:pPr>
        <w:spacing w:line="360" w:lineRule="auto"/>
        <w:rPr>
          <w:rFonts w:ascii="Times New Roman" w:hAnsi="Times New Roman" w:cs="Times New Roman"/>
        </w:rPr>
      </w:pPr>
    </w:p>
    <w:p w14:paraId="6AA29599" w14:textId="7A51F5AE" w:rsidR="009110C5" w:rsidRDefault="009110C5" w:rsidP="00C44885">
      <w:pPr>
        <w:spacing w:line="360" w:lineRule="auto"/>
        <w:rPr>
          <w:rFonts w:ascii="Times New Roman" w:hAnsi="Times New Roman" w:cs="Times New Roman"/>
        </w:rPr>
      </w:pPr>
    </w:p>
    <w:p w14:paraId="354B1204" w14:textId="1BFEFC65" w:rsidR="009110C5" w:rsidRDefault="009110C5" w:rsidP="00C44885">
      <w:pPr>
        <w:spacing w:line="360" w:lineRule="auto"/>
        <w:rPr>
          <w:rFonts w:ascii="Times New Roman" w:hAnsi="Times New Roman" w:cs="Times New Roman"/>
        </w:rPr>
      </w:pPr>
    </w:p>
    <w:p w14:paraId="20257979" w14:textId="58B1D512" w:rsidR="009110C5" w:rsidRDefault="009110C5" w:rsidP="00C44885">
      <w:pPr>
        <w:spacing w:line="360" w:lineRule="auto"/>
        <w:rPr>
          <w:rFonts w:ascii="Times New Roman" w:hAnsi="Times New Roman" w:cs="Times New Roman"/>
        </w:rPr>
      </w:pPr>
    </w:p>
    <w:p w14:paraId="394803A2" w14:textId="1AC02D81" w:rsidR="009110C5" w:rsidRDefault="009110C5" w:rsidP="00C44885">
      <w:pPr>
        <w:spacing w:line="360" w:lineRule="auto"/>
        <w:rPr>
          <w:rFonts w:ascii="Times New Roman" w:hAnsi="Times New Roman" w:cs="Times New Roman"/>
        </w:rPr>
      </w:pPr>
    </w:p>
    <w:p w14:paraId="599E648F" w14:textId="2C84B2B8" w:rsidR="009110C5" w:rsidRDefault="009110C5" w:rsidP="00C44885">
      <w:pPr>
        <w:spacing w:line="360" w:lineRule="auto"/>
        <w:rPr>
          <w:rFonts w:ascii="Times New Roman" w:hAnsi="Times New Roman" w:cs="Times New Roman"/>
        </w:rPr>
      </w:pPr>
    </w:p>
    <w:p w14:paraId="79C8FE7A" w14:textId="2ED79305" w:rsidR="009110C5" w:rsidRDefault="009110C5" w:rsidP="00C44885">
      <w:pPr>
        <w:spacing w:line="360" w:lineRule="auto"/>
        <w:rPr>
          <w:rFonts w:ascii="Times New Roman" w:hAnsi="Times New Roman" w:cs="Times New Roman"/>
        </w:rPr>
      </w:pPr>
    </w:p>
    <w:p w14:paraId="1F2FF4AB" w14:textId="0DCA1366" w:rsidR="009110C5" w:rsidRDefault="009110C5" w:rsidP="00C44885">
      <w:pPr>
        <w:spacing w:line="360" w:lineRule="auto"/>
        <w:rPr>
          <w:rFonts w:ascii="Times New Roman" w:hAnsi="Times New Roman" w:cs="Times New Roman"/>
        </w:rPr>
      </w:pPr>
    </w:p>
    <w:p w14:paraId="1C56EA47" w14:textId="4D665E70" w:rsidR="009110C5" w:rsidRDefault="009110C5" w:rsidP="00C44885">
      <w:pPr>
        <w:spacing w:line="360" w:lineRule="auto"/>
        <w:rPr>
          <w:rFonts w:ascii="Times New Roman" w:hAnsi="Times New Roman" w:cs="Times New Roman"/>
        </w:rPr>
      </w:pPr>
    </w:p>
    <w:p w14:paraId="6B41D4D0" w14:textId="578E1F81" w:rsidR="009110C5" w:rsidRDefault="009110C5" w:rsidP="00C44885">
      <w:pPr>
        <w:spacing w:line="360" w:lineRule="auto"/>
        <w:rPr>
          <w:rFonts w:ascii="Times New Roman" w:hAnsi="Times New Roman" w:cs="Times New Roman"/>
        </w:rPr>
      </w:pPr>
    </w:p>
    <w:p w14:paraId="025B8018" w14:textId="77777777" w:rsidR="009110C5" w:rsidRDefault="009110C5" w:rsidP="00C44885">
      <w:pPr>
        <w:spacing w:line="360" w:lineRule="auto"/>
        <w:rPr>
          <w:rFonts w:ascii="Times New Roman" w:hAnsi="Times New Roman" w:cs="Times New Roman"/>
        </w:rPr>
      </w:pPr>
    </w:p>
    <w:p w14:paraId="60BD460C" w14:textId="58352EB9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32B900D9" w14:textId="77777777" w:rsidR="00C44885" w:rsidRPr="00C44885" w:rsidRDefault="00C44885" w:rsidP="00C44885">
      <w:pPr>
        <w:spacing w:line="360" w:lineRule="auto"/>
        <w:rPr>
          <w:rFonts w:ascii="Times New Roman" w:hAnsi="Times New Roman" w:cs="Times New Roman"/>
        </w:rPr>
      </w:pPr>
      <w:r w:rsidRPr="00C44885">
        <w:rPr>
          <w:rFonts w:ascii="Times New Roman" w:hAnsi="Times New Roman" w:cs="Times New Roman"/>
          <w:b/>
        </w:rPr>
        <w:lastRenderedPageBreak/>
        <w:t>Supplementary Fig. 7:</w:t>
      </w:r>
      <w:r w:rsidRPr="00C44885">
        <w:rPr>
          <w:rFonts w:ascii="Times New Roman" w:hAnsi="Times New Roman" w:cs="Times New Roman"/>
        </w:rPr>
        <w:t xml:space="preserve"> The effects of CG location at 24 ≤ t &lt; 48h. CI, confidence interval; </w:t>
      </w:r>
      <w:proofErr w:type="spellStart"/>
      <w:r w:rsidRPr="00C44885">
        <w:rPr>
          <w:rFonts w:ascii="Times New Roman" w:hAnsi="Times New Roman" w:cs="Times New Roman"/>
        </w:rPr>
        <w:t>df</w:t>
      </w:r>
      <w:proofErr w:type="spellEnd"/>
      <w:r w:rsidRPr="00C44885">
        <w:rPr>
          <w:rFonts w:ascii="Times New Roman" w:hAnsi="Times New Roman" w:cs="Times New Roman"/>
        </w:rPr>
        <w:t>, degrees of freedom; IV, inverse variance; SE, standard error.</w:t>
      </w:r>
    </w:p>
    <w:p w14:paraId="2767A193" w14:textId="1A1D7FC1" w:rsidR="00C44885" w:rsidRDefault="00050108" w:rsidP="00050108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8BADB9D" wp14:editId="4C42591C">
            <wp:extent cx="5727507" cy="4075386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_3.2.pdf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90" b="23285"/>
                    <a:stretch/>
                  </pic:blipFill>
                  <pic:spPr bwMode="auto">
                    <a:xfrm>
                      <a:off x="0" y="0"/>
                      <a:ext cx="5727700" cy="4075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52ADE6" w14:textId="079DBA02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8F5A695" w14:textId="13048364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F313DF7" w14:textId="0F22EDC6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A086B84" w14:textId="401195B3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DA8B955" w14:textId="4CDAF2C1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69FC024" w14:textId="399AD961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4922FD7" w14:textId="7741F729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38B3D89B" w14:textId="66897DC2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3AA784F" w14:textId="7DD639B3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E70816A" w14:textId="5D217CDF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8C06E25" w14:textId="394E7A4D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2B6B54A" w14:textId="06559F25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DC6F7F4" w14:textId="7523173E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E3F89ED" w14:textId="469B3239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AE2887A" w14:textId="6F9A8D01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E1B423A" w14:textId="77777777" w:rsidR="00C44885" w:rsidRPr="00C44885" w:rsidRDefault="00C44885" w:rsidP="00C44885">
      <w:pPr>
        <w:spacing w:line="360" w:lineRule="auto"/>
        <w:rPr>
          <w:rFonts w:ascii="Times New Roman" w:hAnsi="Times New Roman" w:cs="Times New Roman"/>
        </w:rPr>
      </w:pPr>
      <w:r w:rsidRPr="00C44885">
        <w:rPr>
          <w:rFonts w:ascii="Times New Roman" w:hAnsi="Times New Roman" w:cs="Times New Roman"/>
          <w:b/>
        </w:rPr>
        <w:lastRenderedPageBreak/>
        <w:t>Supplementary Fig. 8:</w:t>
      </w:r>
      <w:r w:rsidRPr="00C44885">
        <w:rPr>
          <w:rFonts w:ascii="Times New Roman" w:hAnsi="Times New Roman" w:cs="Times New Roman"/>
        </w:rPr>
        <w:t xml:space="preserve"> The effects of CG location at 48 ≤ t &lt; 72h. CI, confidence interval; </w:t>
      </w:r>
      <w:proofErr w:type="spellStart"/>
      <w:r w:rsidRPr="00C44885">
        <w:rPr>
          <w:rFonts w:ascii="Times New Roman" w:hAnsi="Times New Roman" w:cs="Times New Roman"/>
        </w:rPr>
        <w:t>df</w:t>
      </w:r>
      <w:proofErr w:type="spellEnd"/>
      <w:r w:rsidRPr="00C44885">
        <w:rPr>
          <w:rFonts w:ascii="Times New Roman" w:hAnsi="Times New Roman" w:cs="Times New Roman"/>
        </w:rPr>
        <w:t>, degrees of freedom; IV, inverse variance; SE, standard error.</w:t>
      </w:r>
    </w:p>
    <w:p w14:paraId="70BF7CD5" w14:textId="195961A7" w:rsidR="00C44885" w:rsidRDefault="00050108" w:rsidP="00050108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503FEB7" wp14:editId="6939F78B">
            <wp:extent cx="5727224" cy="2908738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_3.3.pdf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51" b="30945"/>
                    <a:stretch/>
                  </pic:blipFill>
                  <pic:spPr bwMode="auto">
                    <a:xfrm>
                      <a:off x="0" y="0"/>
                      <a:ext cx="5727700" cy="2908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5A6EAB" w14:textId="0576252E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07CFE8D" w14:textId="763E1A78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78A7716" w14:textId="26076CD2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5E6885D" w14:textId="780A039D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3339A834" w14:textId="45F6AAA2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2FCD73B" w14:textId="58D9A5C2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30B8ED94" w14:textId="417F0209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07DE0BF" w14:textId="3823D22F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14323E6" w14:textId="17C50BB1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D5E56AB" w14:textId="272FE85E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3F21691" w14:textId="2958B043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A6ED048" w14:textId="1839411C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78398AD" w14:textId="3E8505F5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0424B11" w14:textId="5A469474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0BA18B4" w14:textId="5E52A72D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3E457DE" w14:textId="0A0BB66B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E61E762" w14:textId="0CF68381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81FAABA" w14:textId="21E58A9F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E03C28F" w14:textId="714BEF1E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113239E" w14:textId="77777777" w:rsidR="00C44885" w:rsidRPr="00C44885" w:rsidRDefault="00C44885" w:rsidP="00C44885">
      <w:pPr>
        <w:spacing w:line="360" w:lineRule="auto"/>
        <w:rPr>
          <w:rFonts w:ascii="Times New Roman" w:hAnsi="Times New Roman" w:cs="Times New Roman"/>
        </w:rPr>
      </w:pPr>
      <w:r w:rsidRPr="00C44885">
        <w:rPr>
          <w:rFonts w:ascii="Times New Roman" w:hAnsi="Times New Roman" w:cs="Times New Roman"/>
          <w:b/>
        </w:rPr>
        <w:lastRenderedPageBreak/>
        <w:t>Supplementary Fig. 9:</w:t>
      </w:r>
      <w:r w:rsidRPr="00C44885">
        <w:rPr>
          <w:rFonts w:ascii="Times New Roman" w:hAnsi="Times New Roman" w:cs="Times New Roman"/>
        </w:rPr>
        <w:t xml:space="preserve"> The effects of CG location at 72 ≤ t &lt; 96h. CI, confidence interval; </w:t>
      </w:r>
      <w:proofErr w:type="spellStart"/>
      <w:r w:rsidRPr="00C44885">
        <w:rPr>
          <w:rFonts w:ascii="Times New Roman" w:hAnsi="Times New Roman" w:cs="Times New Roman"/>
        </w:rPr>
        <w:t>df</w:t>
      </w:r>
      <w:proofErr w:type="spellEnd"/>
      <w:r w:rsidRPr="00C44885">
        <w:rPr>
          <w:rFonts w:ascii="Times New Roman" w:hAnsi="Times New Roman" w:cs="Times New Roman"/>
        </w:rPr>
        <w:t>, degrees of freedom; IV, inverse variance; SE, standard error.</w:t>
      </w:r>
    </w:p>
    <w:p w14:paraId="38E83F17" w14:textId="6A6FC8A3" w:rsidR="00C44885" w:rsidRDefault="00050108" w:rsidP="00050108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D71095A" wp14:editId="0D773391">
            <wp:extent cx="5727676" cy="2845676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_3.4.pdf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65" b="31362"/>
                    <a:stretch/>
                  </pic:blipFill>
                  <pic:spPr bwMode="auto">
                    <a:xfrm>
                      <a:off x="0" y="0"/>
                      <a:ext cx="5727700" cy="2845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0119D4" w14:textId="4504368C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DAD729F" w14:textId="12132ED5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4F85888" w14:textId="466900E5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5542077" w14:textId="476E55D0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EDEEB92" w14:textId="7900262A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5C50947" w14:textId="4301B18C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33053003" w14:textId="690FA8FF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8D32A89" w14:textId="781392D2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1F48651" w14:textId="3CD18700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D34DFF8" w14:textId="00810630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0D711C9" w14:textId="05D24EA0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01EFFDA" w14:textId="704A4315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BFC6441" w14:textId="4C9EF38B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8F204ED" w14:textId="47B39B04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04EB4A8" w14:textId="76756074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00230AA" w14:textId="3F119A3D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156DDA5" w14:textId="1C81C15C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38E3A5AA" w14:textId="105729ED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AF0214A" w14:textId="693A1CED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574927A" w14:textId="14243F1F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64EC5C5" w14:textId="59FC5C07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  <w:r w:rsidRPr="00C44885">
        <w:rPr>
          <w:rFonts w:ascii="Times New Roman" w:hAnsi="Times New Roman" w:cs="Times New Roman"/>
          <w:b/>
        </w:rPr>
        <w:lastRenderedPageBreak/>
        <w:t>Supplementary Fig. 10:</w:t>
      </w:r>
      <w:r w:rsidRPr="00C44885">
        <w:rPr>
          <w:rFonts w:ascii="Times New Roman" w:hAnsi="Times New Roman" w:cs="Times New Roman"/>
        </w:rPr>
        <w:t xml:space="preserve"> The effects of CG location at 96h ≤ t. CI, confidence interval; </w:t>
      </w:r>
      <w:proofErr w:type="spellStart"/>
      <w:r w:rsidRPr="00C44885">
        <w:rPr>
          <w:rFonts w:ascii="Times New Roman" w:hAnsi="Times New Roman" w:cs="Times New Roman"/>
        </w:rPr>
        <w:t>df</w:t>
      </w:r>
      <w:proofErr w:type="spellEnd"/>
      <w:r w:rsidRPr="00C44885">
        <w:rPr>
          <w:rFonts w:ascii="Times New Roman" w:hAnsi="Times New Roman" w:cs="Times New Roman"/>
        </w:rPr>
        <w:t>, degrees of freedom; IV, inverse variance; SE, standard error.</w:t>
      </w:r>
    </w:p>
    <w:p w14:paraId="32511E5D" w14:textId="4BC1B75A" w:rsidR="00C44885" w:rsidRDefault="00050108" w:rsidP="00050108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1A3D6A1" wp14:editId="0FB3937E">
            <wp:extent cx="5727031" cy="2506717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_3.5.pdf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42" b="33533"/>
                    <a:stretch/>
                  </pic:blipFill>
                  <pic:spPr bwMode="auto">
                    <a:xfrm>
                      <a:off x="0" y="0"/>
                      <a:ext cx="5727700" cy="2507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78C23C" w14:textId="00C03B76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9B5D22A" w14:textId="7F4C8D37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36D27B3B" w14:textId="43CE50D6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D0009BE" w14:textId="65829C5B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EB54332" w14:textId="6ADFC3D5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568A716" w14:textId="3ADEAF44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BF686FE" w14:textId="0BA57619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5B05CEB" w14:textId="39E99A48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1D0A01C" w14:textId="4B9B37D9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CBA6C55" w14:textId="36DAACF4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E29EFB1" w14:textId="29DD5E73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C7D3313" w14:textId="5A1D3CD0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EB2DA65" w14:textId="1E711E93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4AEA49F" w14:textId="6AEE62F1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656A911" w14:textId="55A0D235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5AD1DB6" w14:textId="2D599C85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1D66624" w14:textId="41635F45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C4AB508" w14:textId="790FBB03" w:rsidR="009110C5" w:rsidRDefault="009110C5" w:rsidP="00C44885">
      <w:pPr>
        <w:spacing w:line="360" w:lineRule="auto"/>
        <w:rPr>
          <w:rFonts w:ascii="Times New Roman" w:hAnsi="Times New Roman" w:cs="Times New Roman"/>
        </w:rPr>
      </w:pPr>
    </w:p>
    <w:p w14:paraId="6B864A63" w14:textId="77777777" w:rsidR="009110C5" w:rsidRDefault="009110C5" w:rsidP="00C44885">
      <w:pPr>
        <w:spacing w:line="360" w:lineRule="auto"/>
        <w:rPr>
          <w:rFonts w:ascii="Times New Roman" w:hAnsi="Times New Roman" w:cs="Times New Roman"/>
        </w:rPr>
      </w:pPr>
    </w:p>
    <w:p w14:paraId="5F5FEEB9" w14:textId="7E562A9C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AADA918" w14:textId="033CD277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B12F5F4" w14:textId="77777777" w:rsidR="00C44885" w:rsidRPr="00C44885" w:rsidRDefault="00C44885" w:rsidP="00C44885">
      <w:pPr>
        <w:spacing w:line="360" w:lineRule="auto"/>
        <w:rPr>
          <w:rFonts w:ascii="Times New Roman" w:hAnsi="Times New Roman" w:cs="Times New Roman"/>
        </w:rPr>
      </w:pPr>
      <w:r w:rsidRPr="00C44885">
        <w:rPr>
          <w:rFonts w:ascii="Times New Roman" w:hAnsi="Times New Roman" w:cs="Times New Roman"/>
          <w:b/>
        </w:rPr>
        <w:lastRenderedPageBreak/>
        <w:t>Supplementary Fig. 11:</w:t>
      </w:r>
      <w:r w:rsidRPr="00C44885">
        <w:rPr>
          <w:rFonts w:ascii="Times New Roman" w:hAnsi="Times New Roman" w:cs="Times New Roman"/>
        </w:rPr>
        <w:t xml:space="preserve"> The effects of CG timing and duration at IMM ≤ t &lt; 24h. CI, confidence interval; </w:t>
      </w:r>
      <w:proofErr w:type="spellStart"/>
      <w:r w:rsidRPr="00C44885">
        <w:rPr>
          <w:rFonts w:ascii="Times New Roman" w:hAnsi="Times New Roman" w:cs="Times New Roman"/>
        </w:rPr>
        <w:t>df</w:t>
      </w:r>
      <w:proofErr w:type="spellEnd"/>
      <w:r w:rsidRPr="00C44885">
        <w:rPr>
          <w:rFonts w:ascii="Times New Roman" w:hAnsi="Times New Roman" w:cs="Times New Roman"/>
        </w:rPr>
        <w:t>, degrees of freedom; IV, inverse variance; SE, standard error.</w:t>
      </w:r>
    </w:p>
    <w:p w14:paraId="4F62E36A" w14:textId="0C076DD1" w:rsidR="00C44885" w:rsidRDefault="00050108" w:rsidP="00050108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40CB1AA" wp14:editId="0BE8B1AC">
            <wp:extent cx="5727119" cy="3610303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_4.1.pdf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96" b="26285"/>
                    <a:stretch/>
                  </pic:blipFill>
                  <pic:spPr bwMode="auto">
                    <a:xfrm>
                      <a:off x="0" y="0"/>
                      <a:ext cx="5727700" cy="3610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088392" w14:textId="5AA39AF8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17CF0E9" w14:textId="41330C29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E6661DA" w14:textId="18C4C3AF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F93E218" w14:textId="7755A488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B95F23D" w14:textId="327AD950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DEFB305" w14:textId="5FB3A24D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9665BDD" w14:textId="36DED260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D398358" w14:textId="427091F9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39CD07A" w14:textId="61F6BC0C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1990F92" w14:textId="77F72D80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099830E" w14:textId="7C459E27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5D137DB" w14:textId="16587F70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C1DABF9" w14:textId="795B69D0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2F74227" w14:textId="22B1BA18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73D0217" w14:textId="1A85D7E4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BB80DC3" w14:textId="7EF4B3B3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F5D3CDD" w14:textId="77777777" w:rsidR="00C44885" w:rsidRPr="00C44885" w:rsidRDefault="00C44885" w:rsidP="00C44885">
      <w:pPr>
        <w:spacing w:line="360" w:lineRule="auto"/>
        <w:rPr>
          <w:rFonts w:ascii="Times New Roman" w:hAnsi="Times New Roman" w:cs="Times New Roman"/>
        </w:rPr>
      </w:pPr>
      <w:r w:rsidRPr="00C44885">
        <w:rPr>
          <w:rFonts w:ascii="Times New Roman" w:hAnsi="Times New Roman" w:cs="Times New Roman"/>
          <w:b/>
        </w:rPr>
        <w:lastRenderedPageBreak/>
        <w:t>Supplementary Fig. 12:</w:t>
      </w:r>
      <w:r w:rsidRPr="00C44885">
        <w:rPr>
          <w:rFonts w:ascii="Times New Roman" w:hAnsi="Times New Roman" w:cs="Times New Roman"/>
        </w:rPr>
        <w:t xml:space="preserve"> The effects of CG timing and duration at 24 ≤ t &lt; 48h. CI, confidence interval; </w:t>
      </w:r>
      <w:proofErr w:type="spellStart"/>
      <w:r w:rsidRPr="00C44885">
        <w:rPr>
          <w:rFonts w:ascii="Times New Roman" w:hAnsi="Times New Roman" w:cs="Times New Roman"/>
        </w:rPr>
        <w:t>df</w:t>
      </w:r>
      <w:proofErr w:type="spellEnd"/>
      <w:r w:rsidRPr="00C44885">
        <w:rPr>
          <w:rFonts w:ascii="Times New Roman" w:hAnsi="Times New Roman" w:cs="Times New Roman"/>
        </w:rPr>
        <w:t>, degrees of freedom; IV, inverse variance; SE, standard error.</w:t>
      </w:r>
    </w:p>
    <w:p w14:paraId="50994B82" w14:textId="2D2C7EA8" w:rsidR="00C44885" w:rsidRDefault="00050108" w:rsidP="00050108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F03B379" wp14:editId="5F787E81">
            <wp:extent cx="5727303" cy="3760076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_4.2.pdf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64" b="25251"/>
                    <a:stretch/>
                  </pic:blipFill>
                  <pic:spPr bwMode="auto">
                    <a:xfrm>
                      <a:off x="0" y="0"/>
                      <a:ext cx="5727700" cy="3760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FA1CB0" w14:textId="458CF139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B0EFC09" w14:textId="18E7C76E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EDA787E" w14:textId="6E4D2FB8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22C9DA8" w14:textId="24A8FA98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1A2546B" w14:textId="4B8D2D04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204C960" w14:textId="0CAE1B6E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E5EFD3E" w14:textId="6D25F96B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4DE80E2" w14:textId="47033BD6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21B637F" w14:textId="4FC4E869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014E5DA" w14:textId="4CC2B0A4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3FF5240" w14:textId="550356D0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C26432C" w14:textId="62EBF87A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1A84627" w14:textId="7F97F3DF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373AA93" w14:textId="076386EC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03BC415" w14:textId="5FDE23E2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8136F2A" w14:textId="4C9C84D6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04FEE52" w14:textId="2966A0C6" w:rsidR="00C44885" w:rsidRDefault="00C44885" w:rsidP="00050108">
      <w:pPr>
        <w:spacing w:line="360" w:lineRule="auto"/>
        <w:rPr>
          <w:rFonts w:ascii="Times New Roman" w:hAnsi="Times New Roman" w:cs="Times New Roman"/>
        </w:rPr>
      </w:pPr>
      <w:r w:rsidRPr="00C44885">
        <w:rPr>
          <w:rFonts w:ascii="Times New Roman" w:hAnsi="Times New Roman" w:cs="Times New Roman"/>
          <w:b/>
        </w:rPr>
        <w:lastRenderedPageBreak/>
        <w:t>Supplementary Fig. 13:</w:t>
      </w:r>
      <w:r w:rsidRPr="00C44885">
        <w:rPr>
          <w:rFonts w:ascii="Times New Roman" w:hAnsi="Times New Roman" w:cs="Times New Roman"/>
        </w:rPr>
        <w:t xml:space="preserve"> The effects of CG timing and duration at 48 ≤ t &lt; 72h. CI, confidence interval; </w:t>
      </w:r>
      <w:proofErr w:type="spellStart"/>
      <w:r w:rsidRPr="00C44885">
        <w:rPr>
          <w:rFonts w:ascii="Times New Roman" w:hAnsi="Times New Roman" w:cs="Times New Roman"/>
        </w:rPr>
        <w:t>df</w:t>
      </w:r>
      <w:proofErr w:type="spellEnd"/>
      <w:r w:rsidRPr="00C44885">
        <w:rPr>
          <w:rFonts w:ascii="Times New Roman" w:hAnsi="Times New Roman" w:cs="Times New Roman"/>
        </w:rPr>
        <w:t>, degrees of freedom; IV, inverse variance; SE, standard error.</w:t>
      </w:r>
    </w:p>
    <w:p w14:paraId="427E845E" w14:textId="3257BAFB" w:rsidR="00C44885" w:rsidRDefault="00050108" w:rsidP="00C4488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AACF52A" wp14:editId="45B0C447">
            <wp:extent cx="5727243" cy="3389586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_4.3.pdf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49" b="27632"/>
                    <a:stretch/>
                  </pic:blipFill>
                  <pic:spPr bwMode="auto">
                    <a:xfrm>
                      <a:off x="0" y="0"/>
                      <a:ext cx="5727700" cy="3389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B53AD" w14:textId="5AE5F51A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2F8DDCE" w14:textId="60620F3C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CEF641D" w14:textId="76E074EA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BF220AF" w14:textId="32DC8DCD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238BC1A" w14:textId="659507FC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16046E2" w14:textId="058C1B01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AF4B31A" w14:textId="4887E00F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FAB83C8" w14:textId="11EB4B74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ABA52AC" w14:textId="2902466F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754E1C5" w14:textId="6E662D69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0E91618" w14:textId="6132A29F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E958DAB" w14:textId="7A68C623" w:rsidR="00050108" w:rsidRDefault="00050108" w:rsidP="00C44885">
      <w:pPr>
        <w:spacing w:line="360" w:lineRule="auto"/>
        <w:rPr>
          <w:rFonts w:ascii="Times New Roman" w:hAnsi="Times New Roman" w:cs="Times New Roman"/>
        </w:rPr>
      </w:pPr>
    </w:p>
    <w:p w14:paraId="20863802" w14:textId="581F71FA" w:rsidR="00050108" w:rsidRDefault="00050108" w:rsidP="00C44885">
      <w:pPr>
        <w:spacing w:line="360" w:lineRule="auto"/>
        <w:rPr>
          <w:rFonts w:ascii="Times New Roman" w:hAnsi="Times New Roman" w:cs="Times New Roman"/>
        </w:rPr>
      </w:pPr>
    </w:p>
    <w:p w14:paraId="49646813" w14:textId="77777777" w:rsidR="00050108" w:rsidRDefault="00050108" w:rsidP="00C44885">
      <w:pPr>
        <w:spacing w:line="360" w:lineRule="auto"/>
        <w:rPr>
          <w:rFonts w:ascii="Times New Roman" w:hAnsi="Times New Roman" w:cs="Times New Roman"/>
        </w:rPr>
      </w:pPr>
    </w:p>
    <w:p w14:paraId="7AC30787" w14:textId="2704BA42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B6A4553" w14:textId="36F268B4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CA79C6F" w14:textId="1528F60A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1470359" w14:textId="6FF433BF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  <w:r w:rsidRPr="00C44885">
        <w:rPr>
          <w:rFonts w:ascii="Times New Roman" w:hAnsi="Times New Roman" w:cs="Times New Roman"/>
          <w:b/>
        </w:rPr>
        <w:lastRenderedPageBreak/>
        <w:t>Supplementary Fig. 14:</w:t>
      </w:r>
      <w:r w:rsidRPr="00C44885">
        <w:rPr>
          <w:rFonts w:ascii="Times New Roman" w:hAnsi="Times New Roman" w:cs="Times New Roman"/>
        </w:rPr>
        <w:t xml:space="preserve"> The effects of CG timing and duration at 72 ≤ t &lt; 96h. CI, confidence interval; </w:t>
      </w:r>
      <w:proofErr w:type="spellStart"/>
      <w:r w:rsidRPr="00C44885">
        <w:rPr>
          <w:rFonts w:ascii="Times New Roman" w:hAnsi="Times New Roman" w:cs="Times New Roman"/>
        </w:rPr>
        <w:t>df</w:t>
      </w:r>
      <w:proofErr w:type="spellEnd"/>
      <w:r w:rsidRPr="00C44885">
        <w:rPr>
          <w:rFonts w:ascii="Times New Roman" w:hAnsi="Times New Roman" w:cs="Times New Roman"/>
        </w:rPr>
        <w:t>, degrees of freedom; IV, inverse variance; SE, standard error.</w:t>
      </w:r>
    </w:p>
    <w:p w14:paraId="5D27CE0B" w14:textId="65731A74" w:rsidR="00C44885" w:rsidRDefault="00050108" w:rsidP="00050108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BCAD339" wp14:editId="0E96A8EA">
            <wp:extent cx="5727631" cy="3381703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_4.4.pdf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45" b="27842"/>
                    <a:stretch/>
                  </pic:blipFill>
                  <pic:spPr bwMode="auto">
                    <a:xfrm>
                      <a:off x="0" y="0"/>
                      <a:ext cx="5727700" cy="3381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BE8A1A" w14:textId="58C4F032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63F859C" w14:textId="1DF5642D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A10D628" w14:textId="22F4A522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E6FD2B5" w14:textId="42F33CED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8751B68" w14:textId="0FA906F4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27C6B85" w14:textId="5A35C5F3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BF7E60C" w14:textId="50415458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54D82B7" w14:textId="399CA303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9267FBC" w14:textId="64FF1A60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9A3AEDE" w14:textId="077833E6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96BA957" w14:textId="224C3D95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1E341D6" w14:textId="66619E3C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A00486D" w14:textId="07E75544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0BED91C" w14:textId="449BE4FB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BAC5AE9" w14:textId="0E285B70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3D489368" w14:textId="244BCDB5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B1F52D4" w14:textId="4BB939B9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D9A779A" w14:textId="77777777" w:rsidR="00C44885" w:rsidRPr="00C44885" w:rsidRDefault="00C44885" w:rsidP="00C44885">
      <w:pPr>
        <w:spacing w:line="360" w:lineRule="auto"/>
        <w:rPr>
          <w:rFonts w:ascii="Times New Roman" w:hAnsi="Times New Roman" w:cs="Times New Roman"/>
        </w:rPr>
      </w:pPr>
      <w:r w:rsidRPr="00C44885">
        <w:rPr>
          <w:rFonts w:ascii="Times New Roman" w:hAnsi="Times New Roman" w:cs="Times New Roman"/>
          <w:b/>
        </w:rPr>
        <w:lastRenderedPageBreak/>
        <w:t>Supplementary Fig. 15:</w:t>
      </w:r>
      <w:r w:rsidRPr="00C44885">
        <w:rPr>
          <w:rFonts w:ascii="Times New Roman" w:hAnsi="Times New Roman" w:cs="Times New Roman"/>
        </w:rPr>
        <w:t xml:space="preserve"> The effects of CG timing and duration at 96h ≤ t. CI, confidence interval; </w:t>
      </w:r>
      <w:proofErr w:type="spellStart"/>
      <w:r w:rsidRPr="00C44885">
        <w:rPr>
          <w:rFonts w:ascii="Times New Roman" w:hAnsi="Times New Roman" w:cs="Times New Roman"/>
        </w:rPr>
        <w:t>df</w:t>
      </w:r>
      <w:proofErr w:type="spellEnd"/>
      <w:r w:rsidRPr="00C44885">
        <w:rPr>
          <w:rFonts w:ascii="Times New Roman" w:hAnsi="Times New Roman" w:cs="Times New Roman"/>
        </w:rPr>
        <w:t>, degrees of freedom; IV, inverse variance; SE, standard error.</w:t>
      </w:r>
    </w:p>
    <w:p w14:paraId="40B75056" w14:textId="2B2623B0" w:rsidR="00C44885" w:rsidRDefault="00050108" w:rsidP="00050108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133DCB1" wp14:editId="4C91974E">
            <wp:extent cx="5727548" cy="2396358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_4.5.pdf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74" b="34053"/>
                    <a:stretch/>
                  </pic:blipFill>
                  <pic:spPr bwMode="auto">
                    <a:xfrm>
                      <a:off x="0" y="0"/>
                      <a:ext cx="5727700" cy="2396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273E6D" w14:textId="59CFEB1E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87BC634" w14:textId="5F6F665F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FB72E2A" w14:textId="4172F16D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1A4B936" w14:textId="57624BEB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1076796" w14:textId="441DD0F0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6E5734F" w14:textId="6B857BA8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7AE5D3B0" w14:textId="5DF70A49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9527C64" w14:textId="1C7AFB6C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350C11B6" w14:textId="2B1044CA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A2BD2C6" w14:textId="6E41C427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C0EFE48" w14:textId="163E0293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63F582F6" w14:textId="5CAE1518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D6C31FB" w14:textId="5AC6321D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07D6AC4" w14:textId="667587B7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5E45F42" w14:textId="65273BDE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2D30AC22" w14:textId="3F487130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592B1A4C" w14:textId="659CC9F9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AFD32AB" w14:textId="6E8DA276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4A9E68A0" w14:textId="3A20A15C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0DB1B18" w14:textId="40AB24EF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00B4CE07" w14:textId="335096EB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35BA8DF0" w14:textId="50E409FD" w:rsidR="00C44885" w:rsidRDefault="00C44885" w:rsidP="00C44885">
      <w:pPr>
        <w:spacing w:line="360" w:lineRule="auto"/>
        <w:rPr>
          <w:rFonts w:ascii="Times New Roman" w:hAnsi="Times New Roman" w:cs="Times New Roman"/>
        </w:rPr>
      </w:pPr>
    </w:p>
    <w:p w14:paraId="1FB8F295" w14:textId="77777777" w:rsidR="00C44885" w:rsidRPr="00C44885" w:rsidRDefault="00C44885" w:rsidP="00C44885">
      <w:pPr>
        <w:spacing w:line="360" w:lineRule="auto"/>
        <w:rPr>
          <w:rFonts w:ascii="Times New Roman" w:hAnsi="Times New Roman" w:cs="Times New Roman"/>
        </w:rPr>
      </w:pPr>
      <w:r w:rsidRPr="00C44885">
        <w:rPr>
          <w:rFonts w:ascii="Times New Roman" w:hAnsi="Times New Roman" w:cs="Times New Roman"/>
          <w:b/>
        </w:rPr>
        <w:lastRenderedPageBreak/>
        <w:t>Supplementary Fig. 16:</w:t>
      </w:r>
      <w:r w:rsidRPr="00C44885">
        <w:rPr>
          <w:rFonts w:ascii="Times New Roman" w:hAnsi="Times New Roman" w:cs="Times New Roman"/>
        </w:rPr>
        <w:t xml:space="preserve"> Sensitivity analysis. CI, confidence interval; </w:t>
      </w:r>
      <w:proofErr w:type="spellStart"/>
      <w:r w:rsidRPr="00C44885">
        <w:rPr>
          <w:rFonts w:ascii="Times New Roman" w:hAnsi="Times New Roman" w:cs="Times New Roman"/>
        </w:rPr>
        <w:t>df</w:t>
      </w:r>
      <w:proofErr w:type="spellEnd"/>
      <w:r w:rsidRPr="00C44885">
        <w:rPr>
          <w:rFonts w:ascii="Times New Roman" w:hAnsi="Times New Roman" w:cs="Times New Roman"/>
        </w:rPr>
        <w:t>, degrees of freedom; IV, inverse variance; SE, standard error.</w:t>
      </w:r>
    </w:p>
    <w:p w14:paraId="57601051" w14:textId="1E31300F" w:rsidR="00C44885" w:rsidRPr="009D5CCD" w:rsidRDefault="00050108" w:rsidP="00050108">
      <w:pPr>
        <w:spacing w:line="360" w:lineRule="auto"/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inline distT="0" distB="0" distL="0" distR="0" wp14:anchorId="600D7189" wp14:editId="543169C5">
            <wp:extent cx="5727700" cy="761428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_5_Sensitivity analysis.pdf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1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44885" w:rsidRPr="009D5CCD" w:rsidSect="009D5CC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3B2B6" w14:textId="77777777" w:rsidR="00150EC2" w:rsidRDefault="00150EC2" w:rsidP="009D5CCD">
      <w:r>
        <w:separator/>
      </w:r>
    </w:p>
  </w:endnote>
  <w:endnote w:type="continuationSeparator" w:id="0">
    <w:p w14:paraId="7DD3B72B" w14:textId="77777777" w:rsidR="00150EC2" w:rsidRDefault="00150EC2" w:rsidP="009D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25EB00" w14:textId="77777777" w:rsidR="00150EC2" w:rsidRDefault="00150EC2" w:rsidP="009D5CCD">
      <w:r>
        <w:separator/>
      </w:r>
    </w:p>
  </w:footnote>
  <w:footnote w:type="continuationSeparator" w:id="0">
    <w:p w14:paraId="3D06F71A" w14:textId="77777777" w:rsidR="00150EC2" w:rsidRDefault="00150EC2" w:rsidP="009D5C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780"/>
    <w:rsid w:val="0000000F"/>
    <w:rsid w:val="000011F4"/>
    <w:rsid w:val="0000549C"/>
    <w:rsid w:val="000055D2"/>
    <w:rsid w:val="00005CA5"/>
    <w:rsid w:val="00007586"/>
    <w:rsid w:val="0001116A"/>
    <w:rsid w:val="0002102E"/>
    <w:rsid w:val="00026C24"/>
    <w:rsid w:val="00032AB5"/>
    <w:rsid w:val="00043264"/>
    <w:rsid w:val="00050108"/>
    <w:rsid w:val="00052FFA"/>
    <w:rsid w:val="000535F6"/>
    <w:rsid w:val="00053F2B"/>
    <w:rsid w:val="00055FF6"/>
    <w:rsid w:val="000573AB"/>
    <w:rsid w:val="00066337"/>
    <w:rsid w:val="00067377"/>
    <w:rsid w:val="0006777F"/>
    <w:rsid w:val="000720DB"/>
    <w:rsid w:val="0007295C"/>
    <w:rsid w:val="000751B0"/>
    <w:rsid w:val="000768F7"/>
    <w:rsid w:val="00083E1E"/>
    <w:rsid w:val="000874A4"/>
    <w:rsid w:val="0009261D"/>
    <w:rsid w:val="000A051F"/>
    <w:rsid w:val="000A0AC5"/>
    <w:rsid w:val="000A0CB8"/>
    <w:rsid w:val="000A1732"/>
    <w:rsid w:val="000A1E52"/>
    <w:rsid w:val="000A4B41"/>
    <w:rsid w:val="000A6284"/>
    <w:rsid w:val="000B0E1E"/>
    <w:rsid w:val="000B2569"/>
    <w:rsid w:val="000B370A"/>
    <w:rsid w:val="000B4617"/>
    <w:rsid w:val="000B6F72"/>
    <w:rsid w:val="000C74F4"/>
    <w:rsid w:val="000D2EC3"/>
    <w:rsid w:val="000E5040"/>
    <w:rsid w:val="000E54FD"/>
    <w:rsid w:val="000E58D0"/>
    <w:rsid w:val="000F1C8D"/>
    <w:rsid w:val="000F3170"/>
    <w:rsid w:val="0010594A"/>
    <w:rsid w:val="00110038"/>
    <w:rsid w:val="00110240"/>
    <w:rsid w:val="00113DAC"/>
    <w:rsid w:val="001172F9"/>
    <w:rsid w:val="001301D8"/>
    <w:rsid w:val="0014195F"/>
    <w:rsid w:val="00145198"/>
    <w:rsid w:val="001452D2"/>
    <w:rsid w:val="0015036C"/>
    <w:rsid w:val="00150EC2"/>
    <w:rsid w:val="0016354F"/>
    <w:rsid w:val="00164B5F"/>
    <w:rsid w:val="0016674D"/>
    <w:rsid w:val="00173E98"/>
    <w:rsid w:val="00173F6D"/>
    <w:rsid w:val="00173FD0"/>
    <w:rsid w:val="001855D1"/>
    <w:rsid w:val="00187401"/>
    <w:rsid w:val="0018752A"/>
    <w:rsid w:val="001915B0"/>
    <w:rsid w:val="00192ADF"/>
    <w:rsid w:val="00193C21"/>
    <w:rsid w:val="001968CC"/>
    <w:rsid w:val="001A1280"/>
    <w:rsid w:val="001A356F"/>
    <w:rsid w:val="001A5993"/>
    <w:rsid w:val="001A6B05"/>
    <w:rsid w:val="001B4B9C"/>
    <w:rsid w:val="001B4D86"/>
    <w:rsid w:val="001B75A6"/>
    <w:rsid w:val="001B7717"/>
    <w:rsid w:val="001C0683"/>
    <w:rsid w:val="001C080D"/>
    <w:rsid w:val="001C17DE"/>
    <w:rsid w:val="001C49A7"/>
    <w:rsid w:val="001C587C"/>
    <w:rsid w:val="001C6018"/>
    <w:rsid w:val="001C65D6"/>
    <w:rsid w:val="001C6D78"/>
    <w:rsid w:val="001D1F62"/>
    <w:rsid w:val="001D28B3"/>
    <w:rsid w:val="001D33A1"/>
    <w:rsid w:val="001D742A"/>
    <w:rsid w:val="001E2DD4"/>
    <w:rsid w:val="001E6136"/>
    <w:rsid w:val="001F13FD"/>
    <w:rsid w:val="001F2E7E"/>
    <w:rsid w:val="002068B2"/>
    <w:rsid w:val="00207FCE"/>
    <w:rsid w:val="002163C6"/>
    <w:rsid w:val="00216C75"/>
    <w:rsid w:val="00223173"/>
    <w:rsid w:val="00224472"/>
    <w:rsid w:val="0022594E"/>
    <w:rsid w:val="002261CA"/>
    <w:rsid w:val="0022738A"/>
    <w:rsid w:val="00227559"/>
    <w:rsid w:val="0023657F"/>
    <w:rsid w:val="00237777"/>
    <w:rsid w:val="002404E2"/>
    <w:rsid w:val="00241CF0"/>
    <w:rsid w:val="0024358A"/>
    <w:rsid w:val="00245A6A"/>
    <w:rsid w:val="00252978"/>
    <w:rsid w:val="002616DE"/>
    <w:rsid w:val="00262032"/>
    <w:rsid w:val="002632E1"/>
    <w:rsid w:val="00270ABA"/>
    <w:rsid w:val="002711B0"/>
    <w:rsid w:val="002728AC"/>
    <w:rsid w:val="0027368A"/>
    <w:rsid w:val="00274613"/>
    <w:rsid w:val="00277BF3"/>
    <w:rsid w:val="00284320"/>
    <w:rsid w:val="002850A4"/>
    <w:rsid w:val="00292A24"/>
    <w:rsid w:val="002932A1"/>
    <w:rsid w:val="0029455C"/>
    <w:rsid w:val="00294FF7"/>
    <w:rsid w:val="002B10CF"/>
    <w:rsid w:val="002B26B6"/>
    <w:rsid w:val="002B6080"/>
    <w:rsid w:val="002B69AE"/>
    <w:rsid w:val="002B6EF8"/>
    <w:rsid w:val="002C0E14"/>
    <w:rsid w:val="002C0E93"/>
    <w:rsid w:val="002C0EE4"/>
    <w:rsid w:val="002C3C1A"/>
    <w:rsid w:val="002D114C"/>
    <w:rsid w:val="002D1230"/>
    <w:rsid w:val="002D2924"/>
    <w:rsid w:val="002E1068"/>
    <w:rsid w:val="002E3CF5"/>
    <w:rsid w:val="002E4FB9"/>
    <w:rsid w:val="002E594B"/>
    <w:rsid w:val="002E7B83"/>
    <w:rsid w:val="002F0EA9"/>
    <w:rsid w:val="002F3991"/>
    <w:rsid w:val="002F468C"/>
    <w:rsid w:val="002F54F6"/>
    <w:rsid w:val="00302565"/>
    <w:rsid w:val="0031026F"/>
    <w:rsid w:val="00313F64"/>
    <w:rsid w:val="00317C90"/>
    <w:rsid w:val="00317E7A"/>
    <w:rsid w:val="003208A1"/>
    <w:rsid w:val="0032188E"/>
    <w:rsid w:val="00322A2B"/>
    <w:rsid w:val="003249B1"/>
    <w:rsid w:val="003251B9"/>
    <w:rsid w:val="00331788"/>
    <w:rsid w:val="00332D41"/>
    <w:rsid w:val="0033520A"/>
    <w:rsid w:val="00341AC4"/>
    <w:rsid w:val="003420A4"/>
    <w:rsid w:val="00343996"/>
    <w:rsid w:val="00346F53"/>
    <w:rsid w:val="00350053"/>
    <w:rsid w:val="00351ECC"/>
    <w:rsid w:val="00353AE8"/>
    <w:rsid w:val="00354B40"/>
    <w:rsid w:val="00361E5F"/>
    <w:rsid w:val="003669ED"/>
    <w:rsid w:val="00367532"/>
    <w:rsid w:val="0037488A"/>
    <w:rsid w:val="003815C6"/>
    <w:rsid w:val="00382A01"/>
    <w:rsid w:val="0038375A"/>
    <w:rsid w:val="0038447D"/>
    <w:rsid w:val="0038609D"/>
    <w:rsid w:val="003876F7"/>
    <w:rsid w:val="003921ED"/>
    <w:rsid w:val="003946CC"/>
    <w:rsid w:val="00395D0C"/>
    <w:rsid w:val="00396456"/>
    <w:rsid w:val="003965F1"/>
    <w:rsid w:val="00396FD2"/>
    <w:rsid w:val="00397C13"/>
    <w:rsid w:val="003A0D65"/>
    <w:rsid w:val="003B1611"/>
    <w:rsid w:val="003B4A9B"/>
    <w:rsid w:val="003B534A"/>
    <w:rsid w:val="003C0F01"/>
    <w:rsid w:val="003C61D5"/>
    <w:rsid w:val="003D2848"/>
    <w:rsid w:val="003D4D5A"/>
    <w:rsid w:val="003D547D"/>
    <w:rsid w:val="003D54F2"/>
    <w:rsid w:val="003D79F3"/>
    <w:rsid w:val="003E1332"/>
    <w:rsid w:val="003E51D5"/>
    <w:rsid w:val="003F1287"/>
    <w:rsid w:val="003F2A45"/>
    <w:rsid w:val="003F495F"/>
    <w:rsid w:val="003F4983"/>
    <w:rsid w:val="003F6502"/>
    <w:rsid w:val="004028D7"/>
    <w:rsid w:val="00402A1C"/>
    <w:rsid w:val="004041F4"/>
    <w:rsid w:val="00405EEF"/>
    <w:rsid w:val="00420FB6"/>
    <w:rsid w:val="004223AE"/>
    <w:rsid w:val="00432440"/>
    <w:rsid w:val="004326A6"/>
    <w:rsid w:val="00435760"/>
    <w:rsid w:val="00437C0D"/>
    <w:rsid w:val="00443691"/>
    <w:rsid w:val="00445D31"/>
    <w:rsid w:val="00445F1E"/>
    <w:rsid w:val="00446CF5"/>
    <w:rsid w:val="00447F64"/>
    <w:rsid w:val="00452522"/>
    <w:rsid w:val="00455013"/>
    <w:rsid w:val="00455CD4"/>
    <w:rsid w:val="004565BE"/>
    <w:rsid w:val="00460851"/>
    <w:rsid w:val="0046089A"/>
    <w:rsid w:val="004609F7"/>
    <w:rsid w:val="004616C6"/>
    <w:rsid w:val="004637E3"/>
    <w:rsid w:val="004664B6"/>
    <w:rsid w:val="0046673C"/>
    <w:rsid w:val="00467B64"/>
    <w:rsid w:val="004736F0"/>
    <w:rsid w:val="0047599C"/>
    <w:rsid w:val="00480C29"/>
    <w:rsid w:val="00481526"/>
    <w:rsid w:val="004842E2"/>
    <w:rsid w:val="0048476B"/>
    <w:rsid w:val="00484E45"/>
    <w:rsid w:val="00487904"/>
    <w:rsid w:val="004916B4"/>
    <w:rsid w:val="00491A47"/>
    <w:rsid w:val="00492354"/>
    <w:rsid w:val="004A092D"/>
    <w:rsid w:val="004A276B"/>
    <w:rsid w:val="004A687A"/>
    <w:rsid w:val="004B0030"/>
    <w:rsid w:val="004B0EA2"/>
    <w:rsid w:val="004B0F8E"/>
    <w:rsid w:val="004B4E75"/>
    <w:rsid w:val="004C0222"/>
    <w:rsid w:val="004C3439"/>
    <w:rsid w:val="004C5DF0"/>
    <w:rsid w:val="004D1BBC"/>
    <w:rsid w:val="004E108D"/>
    <w:rsid w:val="004E1A47"/>
    <w:rsid w:val="004E2FD1"/>
    <w:rsid w:val="004E4B3B"/>
    <w:rsid w:val="004E4FB8"/>
    <w:rsid w:val="004F3741"/>
    <w:rsid w:val="004F3B82"/>
    <w:rsid w:val="004F71EB"/>
    <w:rsid w:val="004F7BCA"/>
    <w:rsid w:val="004F7DA8"/>
    <w:rsid w:val="00503BD1"/>
    <w:rsid w:val="005046C9"/>
    <w:rsid w:val="00511610"/>
    <w:rsid w:val="00512154"/>
    <w:rsid w:val="00512DCF"/>
    <w:rsid w:val="00514F1E"/>
    <w:rsid w:val="0052524A"/>
    <w:rsid w:val="00525279"/>
    <w:rsid w:val="0052746F"/>
    <w:rsid w:val="005301C0"/>
    <w:rsid w:val="005410FA"/>
    <w:rsid w:val="0054196D"/>
    <w:rsid w:val="005443DF"/>
    <w:rsid w:val="005447B9"/>
    <w:rsid w:val="00545BC3"/>
    <w:rsid w:val="0055003B"/>
    <w:rsid w:val="0055028F"/>
    <w:rsid w:val="00554226"/>
    <w:rsid w:val="00560696"/>
    <w:rsid w:val="0056381F"/>
    <w:rsid w:val="00566832"/>
    <w:rsid w:val="00566AD6"/>
    <w:rsid w:val="00570850"/>
    <w:rsid w:val="00582204"/>
    <w:rsid w:val="00583E9E"/>
    <w:rsid w:val="005856FE"/>
    <w:rsid w:val="00587780"/>
    <w:rsid w:val="005B1449"/>
    <w:rsid w:val="005B277B"/>
    <w:rsid w:val="005B2D2C"/>
    <w:rsid w:val="005B37F2"/>
    <w:rsid w:val="005B5677"/>
    <w:rsid w:val="005B7171"/>
    <w:rsid w:val="005C2D70"/>
    <w:rsid w:val="005C3EEF"/>
    <w:rsid w:val="005C788E"/>
    <w:rsid w:val="005D0435"/>
    <w:rsid w:val="005D1070"/>
    <w:rsid w:val="005D236A"/>
    <w:rsid w:val="005D6AA5"/>
    <w:rsid w:val="005E07BE"/>
    <w:rsid w:val="005E35F5"/>
    <w:rsid w:val="005E5350"/>
    <w:rsid w:val="005E6D2B"/>
    <w:rsid w:val="005F0AFA"/>
    <w:rsid w:val="005F634C"/>
    <w:rsid w:val="00603064"/>
    <w:rsid w:val="00604477"/>
    <w:rsid w:val="00605476"/>
    <w:rsid w:val="00605A05"/>
    <w:rsid w:val="00606968"/>
    <w:rsid w:val="00606BAF"/>
    <w:rsid w:val="00610AD4"/>
    <w:rsid w:val="00613570"/>
    <w:rsid w:val="00615E27"/>
    <w:rsid w:val="00615FE8"/>
    <w:rsid w:val="006161BA"/>
    <w:rsid w:val="006172B1"/>
    <w:rsid w:val="00621AC5"/>
    <w:rsid w:val="00622D00"/>
    <w:rsid w:val="00622E8A"/>
    <w:rsid w:val="0063185C"/>
    <w:rsid w:val="00646F8D"/>
    <w:rsid w:val="00650E9C"/>
    <w:rsid w:val="00653839"/>
    <w:rsid w:val="00661598"/>
    <w:rsid w:val="0066180F"/>
    <w:rsid w:val="006618CD"/>
    <w:rsid w:val="00664619"/>
    <w:rsid w:val="00665AE9"/>
    <w:rsid w:val="00670AA9"/>
    <w:rsid w:val="00671E9C"/>
    <w:rsid w:val="006748FD"/>
    <w:rsid w:val="00676664"/>
    <w:rsid w:val="00681A74"/>
    <w:rsid w:val="00683B14"/>
    <w:rsid w:val="00684568"/>
    <w:rsid w:val="00687EC9"/>
    <w:rsid w:val="006966BB"/>
    <w:rsid w:val="006A25DF"/>
    <w:rsid w:val="006A4B59"/>
    <w:rsid w:val="006A7F1C"/>
    <w:rsid w:val="006B0166"/>
    <w:rsid w:val="006B1C41"/>
    <w:rsid w:val="006B257F"/>
    <w:rsid w:val="006B445D"/>
    <w:rsid w:val="006B774E"/>
    <w:rsid w:val="006B7F49"/>
    <w:rsid w:val="006C16FE"/>
    <w:rsid w:val="006D0AE7"/>
    <w:rsid w:val="006D6866"/>
    <w:rsid w:val="006E04CB"/>
    <w:rsid w:val="006E051D"/>
    <w:rsid w:val="006E09E4"/>
    <w:rsid w:val="006E11B5"/>
    <w:rsid w:val="006E21A1"/>
    <w:rsid w:val="006E23D4"/>
    <w:rsid w:val="006E69C4"/>
    <w:rsid w:val="006F0561"/>
    <w:rsid w:val="006F2D05"/>
    <w:rsid w:val="006F36D2"/>
    <w:rsid w:val="006F46B4"/>
    <w:rsid w:val="006F6D3C"/>
    <w:rsid w:val="006F7105"/>
    <w:rsid w:val="0070128D"/>
    <w:rsid w:val="007028E6"/>
    <w:rsid w:val="00702E5D"/>
    <w:rsid w:val="00703D64"/>
    <w:rsid w:val="00704DFA"/>
    <w:rsid w:val="007065B2"/>
    <w:rsid w:val="007067B3"/>
    <w:rsid w:val="0071020D"/>
    <w:rsid w:val="00713C77"/>
    <w:rsid w:val="00715937"/>
    <w:rsid w:val="007206D5"/>
    <w:rsid w:val="00721F22"/>
    <w:rsid w:val="00722713"/>
    <w:rsid w:val="00723436"/>
    <w:rsid w:val="0072535B"/>
    <w:rsid w:val="0072568B"/>
    <w:rsid w:val="00725B90"/>
    <w:rsid w:val="007261E3"/>
    <w:rsid w:val="00731465"/>
    <w:rsid w:val="00732F86"/>
    <w:rsid w:val="00737C54"/>
    <w:rsid w:val="00740103"/>
    <w:rsid w:val="0074020B"/>
    <w:rsid w:val="00743995"/>
    <w:rsid w:val="0074592A"/>
    <w:rsid w:val="0074625F"/>
    <w:rsid w:val="00747929"/>
    <w:rsid w:val="00750D46"/>
    <w:rsid w:val="00751426"/>
    <w:rsid w:val="00751651"/>
    <w:rsid w:val="00755B20"/>
    <w:rsid w:val="00757CE5"/>
    <w:rsid w:val="0076047B"/>
    <w:rsid w:val="00761C4C"/>
    <w:rsid w:val="00763878"/>
    <w:rsid w:val="007639D8"/>
    <w:rsid w:val="007671B5"/>
    <w:rsid w:val="0077112F"/>
    <w:rsid w:val="00772558"/>
    <w:rsid w:val="00774956"/>
    <w:rsid w:val="00777089"/>
    <w:rsid w:val="007830FA"/>
    <w:rsid w:val="00787E08"/>
    <w:rsid w:val="007909D4"/>
    <w:rsid w:val="0079136C"/>
    <w:rsid w:val="00792B77"/>
    <w:rsid w:val="00793D0A"/>
    <w:rsid w:val="00794DE1"/>
    <w:rsid w:val="007952D2"/>
    <w:rsid w:val="00795BFC"/>
    <w:rsid w:val="007968B8"/>
    <w:rsid w:val="007A3FB1"/>
    <w:rsid w:val="007A465E"/>
    <w:rsid w:val="007B08E9"/>
    <w:rsid w:val="007B1A98"/>
    <w:rsid w:val="007B4FDA"/>
    <w:rsid w:val="007B53F1"/>
    <w:rsid w:val="007B61B4"/>
    <w:rsid w:val="007B627B"/>
    <w:rsid w:val="007B6D0C"/>
    <w:rsid w:val="007C12CA"/>
    <w:rsid w:val="007C5BA4"/>
    <w:rsid w:val="007C74A7"/>
    <w:rsid w:val="007D0B15"/>
    <w:rsid w:val="007D1A87"/>
    <w:rsid w:val="007D25F0"/>
    <w:rsid w:val="007D3657"/>
    <w:rsid w:val="007D4DDA"/>
    <w:rsid w:val="007D4FFC"/>
    <w:rsid w:val="007D568D"/>
    <w:rsid w:val="007F06B4"/>
    <w:rsid w:val="007F0B3B"/>
    <w:rsid w:val="007F1EAF"/>
    <w:rsid w:val="007F33B7"/>
    <w:rsid w:val="00801027"/>
    <w:rsid w:val="0080198C"/>
    <w:rsid w:val="008052C6"/>
    <w:rsid w:val="008058B7"/>
    <w:rsid w:val="00807006"/>
    <w:rsid w:val="0081333C"/>
    <w:rsid w:val="00815892"/>
    <w:rsid w:val="008169FD"/>
    <w:rsid w:val="00821171"/>
    <w:rsid w:val="008223C9"/>
    <w:rsid w:val="00823491"/>
    <w:rsid w:val="0082662E"/>
    <w:rsid w:val="00827C46"/>
    <w:rsid w:val="0083005E"/>
    <w:rsid w:val="00833E33"/>
    <w:rsid w:val="00844094"/>
    <w:rsid w:val="00845AF6"/>
    <w:rsid w:val="008478C3"/>
    <w:rsid w:val="00853FD0"/>
    <w:rsid w:val="008579C0"/>
    <w:rsid w:val="008629D9"/>
    <w:rsid w:val="00862E36"/>
    <w:rsid w:val="00862E46"/>
    <w:rsid w:val="00865618"/>
    <w:rsid w:val="0087291C"/>
    <w:rsid w:val="008730EB"/>
    <w:rsid w:val="00873802"/>
    <w:rsid w:val="008741A8"/>
    <w:rsid w:val="00877608"/>
    <w:rsid w:val="008833C9"/>
    <w:rsid w:val="008900F6"/>
    <w:rsid w:val="008942B4"/>
    <w:rsid w:val="008A052A"/>
    <w:rsid w:val="008A1C8E"/>
    <w:rsid w:val="008A46B3"/>
    <w:rsid w:val="008B2FD1"/>
    <w:rsid w:val="008B3A88"/>
    <w:rsid w:val="008B47CB"/>
    <w:rsid w:val="008B7D92"/>
    <w:rsid w:val="008C5EE8"/>
    <w:rsid w:val="008D220C"/>
    <w:rsid w:val="008E5CB6"/>
    <w:rsid w:val="008F0247"/>
    <w:rsid w:val="008F79E2"/>
    <w:rsid w:val="00902438"/>
    <w:rsid w:val="00904692"/>
    <w:rsid w:val="00906B76"/>
    <w:rsid w:val="009110C5"/>
    <w:rsid w:val="0092026E"/>
    <w:rsid w:val="00920274"/>
    <w:rsid w:val="00921D24"/>
    <w:rsid w:val="009327B7"/>
    <w:rsid w:val="0093366F"/>
    <w:rsid w:val="009338DF"/>
    <w:rsid w:val="00936392"/>
    <w:rsid w:val="00942225"/>
    <w:rsid w:val="009440C6"/>
    <w:rsid w:val="00944C54"/>
    <w:rsid w:val="00945106"/>
    <w:rsid w:val="009453CD"/>
    <w:rsid w:val="00945DDB"/>
    <w:rsid w:val="00945F11"/>
    <w:rsid w:val="00947A22"/>
    <w:rsid w:val="0095002E"/>
    <w:rsid w:val="0095155F"/>
    <w:rsid w:val="009524A8"/>
    <w:rsid w:val="00953FB4"/>
    <w:rsid w:val="00954A15"/>
    <w:rsid w:val="00954F72"/>
    <w:rsid w:val="009605C9"/>
    <w:rsid w:val="00961D24"/>
    <w:rsid w:val="00966E2D"/>
    <w:rsid w:val="00973B41"/>
    <w:rsid w:val="0097401D"/>
    <w:rsid w:val="00974648"/>
    <w:rsid w:val="009746B9"/>
    <w:rsid w:val="00977D61"/>
    <w:rsid w:val="009812A5"/>
    <w:rsid w:val="00982135"/>
    <w:rsid w:val="00982276"/>
    <w:rsid w:val="00991F9E"/>
    <w:rsid w:val="00997B86"/>
    <w:rsid w:val="009A34E6"/>
    <w:rsid w:val="009B221F"/>
    <w:rsid w:val="009B5C3A"/>
    <w:rsid w:val="009B7B20"/>
    <w:rsid w:val="009C107D"/>
    <w:rsid w:val="009C1F68"/>
    <w:rsid w:val="009C2EF4"/>
    <w:rsid w:val="009C338E"/>
    <w:rsid w:val="009C4773"/>
    <w:rsid w:val="009C4A1C"/>
    <w:rsid w:val="009C5FC7"/>
    <w:rsid w:val="009C7509"/>
    <w:rsid w:val="009D0412"/>
    <w:rsid w:val="009D0A7A"/>
    <w:rsid w:val="009D1ED7"/>
    <w:rsid w:val="009D5CCD"/>
    <w:rsid w:val="009E2089"/>
    <w:rsid w:val="009E2FA3"/>
    <w:rsid w:val="009E3C4F"/>
    <w:rsid w:val="009E6827"/>
    <w:rsid w:val="009F1565"/>
    <w:rsid w:val="009F4274"/>
    <w:rsid w:val="00A057BC"/>
    <w:rsid w:val="00A0681E"/>
    <w:rsid w:val="00A06D39"/>
    <w:rsid w:val="00A078FB"/>
    <w:rsid w:val="00A15ABA"/>
    <w:rsid w:val="00A20009"/>
    <w:rsid w:val="00A22DFD"/>
    <w:rsid w:val="00A22FA4"/>
    <w:rsid w:val="00A24082"/>
    <w:rsid w:val="00A242E1"/>
    <w:rsid w:val="00A31A3F"/>
    <w:rsid w:val="00A3233D"/>
    <w:rsid w:val="00A32613"/>
    <w:rsid w:val="00A35755"/>
    <w:rsid w:val="00A374A5"/>
    <w:rsid w:val="00A469C7"/>
    <w:rsid w:val="00A4782C"/>
    <w:rsid w:val="00A50AC1"/>
    <w:rsid w:val="00A51E25"/>
    <w:rsid w:val="00A7309A"/>
    <w:rsid w:val="00A73473"/>
    <w:rsid w:val="00A73E45"/>
    <w:rsid w:val="00A75DE1"/>
    <w:rsid w:val="00A82036"/>
    <w:rsid w:val="00A82843"/>
    <w:rsid w:val="00A90F12"/>
    <w:rsid w:val="00A91326"/>
    <w:rsid w:val="00A928EA"/>
    <w:rsid w:val="00A94099"/>
    <w:rsid w:val="00A94FA2"/>
    <w:rsid w:val="00AA2D6B"/>
    <w:rsid w:val="00AA4DB1"/>
    <w:rsid w:val="00AA6A17"/>
    <w:rsid w:val="00AA72DF"/>
    <w:rsid w:val="00AA7C69"/>
    <w:rsid w:val="00AB3CA5"/>
    <w:rsid w:val="00AB4511"/>
    <w:rsid w:val="00AB60B3"/>
    <w:rsid w:val="00AB7524"/>
    <w:rsid w:val="00AC3356"/>
    <w:rsid w:val="00AC3B6D"/>
    <w:rsid w:val="00AC7BB5"/>
    <w:rsid w:val="00AD5CD7"/>
    <w:rsid w:val="00AD5EDE"/>
    <w:rsid w:val="00AD7C1A"/>
    <w:rsid w:val="00AE1342"/>
    <w:rsid w:val="00AE5FB4"/>
    <w:rsid w:val="00AF3421"/>
    <w:rsid w:val="00AF3E90"/>
    <w:rsid w:val="00B0104B"/>
    <w:rsid w:val="00B067AC"/>
    <w:rsid w:val="00B10559"/>
    <w:rsid w:val="00B13B1A"/>
    <w:rsid w:val="00B14973"/>
    <w:rsid w:val="00B15610"/>
    <w:rsid w:val="00B16F89"/>
    <w:rsid w:val="00B177A4"/>
    <w:rsid w:val="00B20CF6"/>
    <w:rsid w:val="00B2582F"/>
    <w:rsid w:val="00B271ED"/>
    <w:rsid w:val="00B274CE"/>
    <w:rsid w:val="00B27D23"/>
    <w:rsid w:val="00B31C1A"/>
    <w:rsid w:val="00B34CB4"/>
    <w:rsid w:val="00B3666E"/>
    <w:rsid w:val="00B41C64"/>
    <w:rsid w:val="00B4206B"/>
    <w:rsid w:val="00B4224E"/>
    <w:rsid w:val="00B43033"/>
    <w:rsid w:val="00B43286"/>
    <w:rsid w:val="00B4586F"/>
    <w:rsid w:val="00B4632E"/>
    <w:rsid w:val="00B46E8E"/>
    <w:rsid w:val="00B504E7"/>
    <w:rsid w:val="00B52994"/>
    <w:rsid w:val="00B53A0B"/>
    <w:rsid w:val="00B53AF6"/>
    <w:rsid w:val="00B557C6"/>
    <w:rsid w:val="00B6036B"/>
    <w:rsid w:val="00B65E86"/>
    <w:rsid w:val="00B7011B"/>
    <w:rsid w:val="00B7029E"/>
    <w:rsid w:val="00B7630D"/>
    <w:rsid w:val="00B81482"/>
    <w:rsid w:val="00B839C3"/>
    <w:rsid w:val="00B87C44"/>
    <w:rsid w:val="00B90726"/>
    <w:rsid w:val="00B90BE0"/>
    <w:rsid w:val="00B920BB"/>
    <w:rsid w:val="00B92607"/>
    <w:rsid w:val="00B931BE"/>
    <w:rsid w:val="00B96481"/>
    <w:rsid w:val="00BA0CFE"/>
    <w:rsid w:val="00BA1726"/>
    <w:rsid w:val="00BA48DC"/>
    <w:rsid w:val="00BA7885"/>
    <w:rsid w:val="00BB0669"/>
    <w:rsid w:val="00BB1E54"/>
    <w:rsid w:val="00BB6D78"/>
    <w:rsid w:val="00BB7850"/>
    <w:rsid w:val="00BC0D88"/>
    <w:rsid w:val="00BC1FE1"/>
    <w:rsid w:val="00BC3472"/>
    <w:rsid w:val="00BC4C38"/>
    <w:rsid w:val="00BC54DE"/>
    <w:rsid w:val="00BD2925"/>
    <w:rsid w:val="00BD2FC9"/>
    <w:rsid w:val="00BE0307"/>
    <w:rsid w:val="00BF2894"/>
    <w:rsid w:val="00BF6156"/>
    <w:rsid w:val="00C007B2"/>
    <w:rsid w:val="00C04C4A"/>
    <w:rsid w:val="00C04F91"/>
    <w:rsid w:val="00C0516F"/>
    <w:rsid w:val="00C07478"/>
    <w:rsid w:val="00C1012A"/>
    <w:rsid w:val="00C10D42"/>
    <w:rsid w:val="00C10FFD"/>
    <w:rsid w:val="00C20EA1"/>
    <w:rsid w:val="00C222A5"/>
    <w:rsid w:val="00C30741"/>
    <w:rsid w:val="00C32469"/>
    <w:rsid w:val="00C341AC"/>
    <w:rsid w:val="00C35653"/>
    <w:rsid w:val="00C41993"/>
    <w:rsid w:val="00C42067"/>
    <w:rsid w:val="00C43CDA"/>
    <w:rsid w:val="00C44450"/>
    <w:rsid w:val="00C44885"/>
    <w:rsid w:val="00C45298"/>
    <w:rsid w:val="00C47E47"/>
    <w:rsid w:val="00C535A6"/>
    <w:rsid w:val="00C53AA8"/>
    <w:rsid w:val="00C53BB4"/>
    <w:rsid w:val="00C55BEF"/>
    <w:rsid w:val="00C5755C"/>
    <w:rsid w:val="00C61D2B"/>
    <w:rsid w:val="00C643E0"/>
    <w:rsid w:val="00C6616E"/>
    <w:rsid w:val="00C71694"/>
    <w:rsid w:val="00C73D98"/>
    <w:rsid w:val="00C771E0"/>
    <w:rsid w:val="00C7779B"/>
    <w:rsid w:val="00C82430"/>
    <w:rsid w:val="00C833F2"/>
    <w:rsid w:val="00C837C4"/>
    <w:rsid w:val="00C84399"/>
    <w:rsid w:val="00C85FF1"/>
    <w:rsid w:val="00C87049"/>
    <w:rsid w:val="00C913BE"/>
    <w:rsid w:val="00C918A4"/>
    <w:rsid w:val="00CA5182"/>
    <w:rsid w:val="00CB075D"/>
    <w:rsid w:val="00CB31A2"/>
    <w:rsid w:val="00CB3499"/>
    <w:rsid w:val="00CB4398"/>
    <w:rsid w:val="00CB5518"/>
    <w:rsid w:val="00CB58C5"/>
    <w:rsid w:val="00CB5F5F"/>
    <w:rsid w:val="00CB636B"/>
    <w:rsid w:val="00CC3B81"/>
    <w:rsid w:val="00CC588B"/>
    <w:rsid w:val="00CD37BB"/>
    <w:rsid w:val="00CD7A3C"/>
    <w:rsid w:val="00CE29B8"/>
    <w:rsid w:val="00CE59EB"/>
    <w:rsid w:val="00CF11AC"/>
    <w:rsid w:val="00CF4C9C"/>
    <w:rsid w:val="00CF57FF"/>
    <w:rsid w:val="00CF6D8C"/>
    <w:rsid w:val="00D0243C"/>
    <w:rsid w:val="00D036EE"/>
    <w:rsid w:val="00D10F64"/>
    <w:rsid w:val="00D14A39"/>
    <w:rsid w:val="00D16912"/>
    <w:rsid w:val="00D16DF3"/>
    <w:rsid w:val="00D17506"/>
    <w:rsid w:val="00D27ACF"/>
    <w:rsid w:val="00D300BA"/>
    <w:rsid w:val="00D332EE"/>
    <w:rsid w:val="00D3527A"/>
    <w:rsid w:val="00D3561B"/>
    <w:rsid w:val="00D35C8C"/>
    <w:rsid w:val="00D367B2"/>
    <w:rsid w:val="00D40DEF"/>
    <w:rsid w:val="00D4452C"/>
    <w:rsid w:val="00D44925"/>
    <w:rsid w:val="00D573FB"/>
    <w:rsid w:val="00D57425"/>
    <w:rsid w:val="00D61342"/>
    <w:rsid w:val="00D63227"/>
    <w:rsid w:val="00D66A4F"/>
    <w:rsid w:val="00D732E6"/>
    <w:rsid w:val="00D748CD"/>
    <w:rsid w:val="00D77871"/>
    <w:rsid w:val="00D77C6E"/>
    <w:rsid w:val="00D82051"/>
    <w:rsid w:val="00D8483E"/>
    <w:rsid w:val="00D848F5"/>
    <w:rsid w:val="00D90A98"/>
    <w:rsid w:val="00D9731F"/>
    <w:rsid w:val="00D975CE"/>
    <w:rsid w:val="00DA4D45"/>
    <w:rsid w:val="00DA5804"/>
    <w:rsid w:val="00DA73CC"/>
    <w:rsid w:val="00DA7423"/>
    <w:rsid w:val="00DB3C84"/>
    <w:rsid w:val="00DB4DCB"/>
    <w:rsid w:val="00DB5A5B"/>
    <w:rsid w:val="00DB6B77"/>
    <w:rsid w:val="00DC37A7"/>
    <w:rsid w:val="00DC48A2"/>
    <w:rsid w:val="00DD1BCD"/>
    <w:rsid w:val="00DD2697"/>
    <w:rsid w:val="00DD29B8"/>
    <w:rsid w:val="00DE0498"/>
    <w:rsid w:val="00DE0C1D"/>
    <w:rsid w:val="00DE2834"/>
    <w:rsid w:val="00DE5FCF"/>
    <w:rsid w:val="00DE7E14"/>
    <w:rsid w:val="00DF2F36"/>
    <w:rsid w:val="00DF4532"/>
    <w:rsid w:val="00E036B8"/>
    <w:rsid w:val="00E0496C"/>
    <w:rsid w:val="00E05E11"/>
    <w:rsid w:val="00E06E7E"/>
    <w:rsid w:val="00E07D3D"/>
    <w:rsid w:val="00E12241"/>
    <w:rsid w:val="00E13071"/>
    <w:rsid w:val="00E16A4B"/>
    <w:rsid w:val="00E2275A"/>
    <w:rsid w:val="00E244E8"/>
    <w:rsid w:val="00E249F4"/>
    <w:rsid w:val="00E31386"/>
    <w:rsid w:val="00E31A73"/>
    <w:rsid w:val="00E326F5"/>
    <w:rsid w:val="00E359FA"/>
    <w:rsid w:val="00E36127"/>
    <w:rsid w:val="00E37A23"/>
    <w:rsid w:val="00E405A4"/>
    <w:rsid w:val="00E40791"/>
    <w:rsid w:val="00E41F68"/>
    <w:rsid w:val="00E47FBE"/>
    <w:rsid w:val="00E547CD"/>
    <w:rsid w:val="00E573CF"/>
    <w:rsid w:val="00E60433"/>
    <w:rsid w:val="00E61C23"/>
    <w:rsid w:val="00E7427D"/>
    <w:rsid w:val="00E7685F"/>
    <w:rsid w:val="00E76EE0"/>
    <w:rsid w:val="00E77D84"/>
    <w:rsid w:val="00E807F0"/>
    <w:rsid w:val="00E81DDB"/>
    <w:rsid w:val="00E83DC3"/>
    <w:rsid w:val="00E84EA3"/>
    <w:rsid w:val="00E871AD"/>
    <w:rsid w:val="00E949A9"/>
    <w:rsid w:val="00E9730D"/>
    <w:rsid w:val="00E975DA"/>
    <w:rsid w:val="00EA13A2"/>
    <w:rsid w:val="00EA1583"/>
    <w:rsid w:val="00EA4DD9"/>
    <w:rsid w:val="00EB581A"/>
    <w:rsid w:val="00EB5930"/>
    <w:rsid w:val="00EC128C"/>
    <w:rsid w:val="00EC519D"/>
    <w:rsid w:val="00ED4C31"/>
    <w:rsid w:val="00ED5B21"/>
    <w:rsid w:val="00ED689C"/>
    <w:rsid w:val="00ED7A9A"/>
    <w:rsid w:val="00EE3088"/>
    <w:rsid w:val="00EE3103"/>
    <w:rsid w:val="00EE3FD1"/>
    <w:rsid w:val="00EE4C17"/>
    <w:rsid w:val="00EE73E6"/>
    <w:rsid w:val="00EE7502"/>
    <w:rsid w:val="00EE7F8D"/>
    <w:rsid w:val="00EF1B06"/>
    <w:rsid w:val="00EF3445"/>
    <w:rsid w:val="00EF3FEC"/>
    <w:rsid w:val="00EF4463"/>
    <w:rsid w:val="00EF4B60"/>
    <w:rsid w:val="00EF5358"/>
    <w:rsid w:val="00EF56F1"/>
    <w:rsid w:val="00EF714F"/>
    <w:rsid w:val="00F02776"/>
    <w:rsid w:val="00F02D3E"/>
    <w:rsid w:val="00F05E40"/>
    <w:rsid w:val="00F07CDF"/>
    <w:rsid w:val="00F10721"/>
    <w:rsid w:val="00F14768"/>
    <w:rsid w:val="00F20539"/>
    <w:rsid w:val="00F313EE"/>
    <w:rsid w:val="00F34F3E"/>
    <w:rsid w:val="00F3608F"/>
    <w:rsid w:val="00F36801"/>
    <w:rsid w:val="00F42C23"/>
    <w:rsid w:val="00F43192"/>
    <w:rsid w:val="00F444EE"/>
    <w:rsid w:val="00F45A23"/>
    <w:rsid w:val="00F46C6E"/>
    <w:rsid w:val="00F47A51"/>
    <w:rsid w:val="00F5048D"/>
    <w:rsid w:val="00F51133"/>
    <w:rsid w:val="00F51FB4"/>
    <w:rsid w:val="00F535A4"/>
    <w:rsid w:val="00F54959"/>
    <w:rsid w:val="00F60292"/>
    <w:rsid w:val="00F64966"/>
    <w:rsid w:val="00F66EB7"/>
    <w:rsid w:val="00F70585"/>
    <w:rsid w:val="00F70792"/>
    <w:rsid w:val="00F7515D"/>
    <w:rsid w:val="00F7650D"/>
    <w:rsid w:val="00F82066"/>
    <w:rsid w:val="00F82C5F"/>
    <w:rsid w:val="00F83D96"/>
    <w:rsid w:val="00F93E7A"/>
    <w:rsid w:val="00F9506E"/>
    <w:rsid w:val="00F95CE9"/>
    <w:rsid w:val="00FA2EDC"/>
    <w:rsid w:val="00FA4E77"/>
    <w:rsid w:val="00FB1EF0"/>
    <w:rsid w:val="00FB30FE"/>
    <w:rsid w:val="00FB6CD1"/>
    <w:rsid w:val="00FB7EA4"/>
    <w:rsid w:val="00FC44B2"/>
    <w:rsid w:val="00FC62C6"/>
    <w:rsid w:val="00FC752C"/>
    <w:rsid w:val="00FD11F3"/>
    <w:rsid w:val="00FD5A04"/>
    <w:rsid w:val="00FD7BBC"/>
    <w:rsid w:val="00FE0A35"/>
    <w:rsid w:val="00FE27E9"/>
    <w:rsid w:val="00FE38D8"/>
    <w:rsid w:val="00FE3D19"/>
    <w:rsid w:val="00FE5FD8"/>
    <w:rsid w:val="00FE7189"/>
    <w:rsid w:val="00FF0C5D"/>
    <w:rsid w:val="00FF59FD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9E715"/>
  <w15:chartTrackingRefBased/>
  <w15:docId w15:val="{80FFF869-EE8D-DD45-A812-0EBA475D9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7" Type="http://schemas.openxmlformats.org/officeDocument/2006/relationships/hyperlink" Target="mailto:negyesi@tohoku.ac.jp" TargetMode="Externa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MS Gothic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MS Mincho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441E18-6383-3B43-A134-F9C083576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Negyesi Janos</dc:creator>
  <cp:keywords/>
  <dc:description/>
  <cp:lastModifiedBy>Negyesi Janos</cp:lastModifiedBy>
  <cp:revision>5</cp:revision>
  <dcterms:created xsi:type="dcterms:W3CDTF">2022-02-14T03:23:00Z</dcterms:created>
  <dcterms:modified xsi:type="dcterms:W3CDTF">2022-02-15T00:55:00Z</dcterms:modified>
</cp:coreProperties>
</file>