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D735" w14:textId="6DA92BB4" w:rsidR="00654227" w:rsidRDefault="00654227" w:rsidP="00FB6A76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 xml:space="preserve">Online Resource </w:t>
      </w:r>
      <w:r w:rsidR="009D509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5</w:t>
      </w:r>
    </w:p>
    <w:p w14:paraId="2DA06084" w14:textId="38A1DD2D" w:rsidR="00FB6A76" w:rsidRDefault="00FB6A76" w:rsidP="00FB6A76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 xml:space="preserve">Title: </w:t>
      </w:r>
      <w:r w:rsidRPr="008640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Heat A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daptation</w:t>
      </w:r>
      <w:r w:rsidRPr="008640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for Females: A Systematic Review and Meta-Analysis of Physiological Adaptations and Exercise Performance in the Heat</w:t>
      </w:r>
      <w:r w:rsidRPr="00E768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. </w:t>
      </w:r>
    </w:p>
    <w:p w14:paraId="7CA36E28" w14:textId="77777777" w:rsidR="00FB6A76" w:rsidRDefault="00FB6A76" w:rsidP="00FB6A76">
      <w:pPr>
        <w:spacing w:line="360" w:lineRule="auto"/>
      </w:pPr>
      <w:r w:rsidRPr="00622F6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Journal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: Sports Medicine.</w:t>
      </w:r>
      <w:r>
        <w:t xml:space="preserve"> </w:t>
      </w:r>
    </w:p>
    <w:p w14:paraId="25B20881" w14:textId="77777777" w:rsidR="0055722B" w:rsidRDefault="0055722B" w:rsidP="0055722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679D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Authors: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Monica K. Kelly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1</w:t>
      </w:r>
      <w:r w:rsidRPr="001A057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*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Steven J. Bowe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,3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William T. Jardine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1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Dominique Condo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1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Joshua H. Guy</w:t>
      </w:r>
      <w:r w:rsidRPr="00896797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4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Rodney J. Snow</w:t>
      </w:r>
      <w:r w:rsidRPr="00896797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5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and Amelia J. Carr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</w:t>
      </w:r>
    </w:p>
    <w:p w14:paraId="39FD03D2" w14:textId="77777777" w:rsidR="0055722B" w:rsidRPr="008729A4" w:rsidRDefault="0055722B" w:rsidP="0055722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1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Centre for Sport Research, Deakin University, 221 Burwood Highway, Burwood, VIC, 3125, Australia</w:t>
      </w:r>
    </w:p>
    <w:p w14:paraId="3A8869A7" w14:textId="77777777" w:rsidR="0055722B" w:rsidRPr="008729A4" w:rsidRDefault="0055722B" w:rsidP="0055722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2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Deakin Biostatistics Unit, Faculty of Health, Deakin University, 221 Burwood Highway, Burwood, VIC, 3125, Australia</w:t>
      </w:r>
    </w:p>
    <w:p w14:paraId="1E4A07C2" w14:textId="30CD0C3D" w:rsidR="0055722B" w:rsidRPr="008729A4" w:rsidRDefault="0055722B" w:rsidP="0055722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3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Faculty and School of Health, Victoria University of Wellington, Kelburn Parade, Kelburn, Wellington, 6140</w:t>
      </w:r>
      <w:r w:rsidR="00AA2DD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New Zealand</w:t>
      </w:r>
    </w:p>
    <w:p w14:paraId="19185A05" w14:textId="77777777" w:rsidR="0055722B" w:rsidRPr="008729A4" w:rsidRDefault="0055722B" w:rsidP="0055722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4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School of Health, Medical and Applied Sciences, Central Queensland University, Cairns, QLD, Australia</w:t>
      </w:r>
    </w:p>
    <w:p w14:paraId="564242AA" w14:textId="77777777" w:rsidR="0055722B" w:rsidRPr="008729A4" w:rsidRDefault="0055722B" w:rsidP="0055722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5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Institute for Physical Activity and Nutrition, Deakin University, 221 Burwood Highway, Burwood, VIC, 3125, Australia</w:t>
      </w:r>
    </w:p>
    <w:p w14:paraId="6C79FC9A" w14:textId="7FB427AB" w:rsidR="00FB6A76" w:rsidRDefault="00FB6A76" w:rsidP="00FB6A76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622F6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Corresponding author</w:t>
      </w:r>
      <w:r w:rsidRPr="00E768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: </w:t>
      </w:r>
      <w:r w:rsidRPr="00C370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Monica Kelly (</w:t>
      </w:r>
      <w:hyperlink r:id="rId4" w:history="1">
        <w:r w:rsidR="00137989" w:rsidRPr="00C370F8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en-GB"/>
          </w:rPr>
          <w:t>monica.kelly@research.deakin.edu.au</w:t>
        </w:r>
      </w:hyperlink>
      <w:r w:rsidRPr="00C370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)</w:t>
      </w:r>
    </w:p>
    <w:p w14:paraId="701E036A" w14:textId="77777777" w:rsidR="00A77B41" w:rsidRDefault="00A77B41" w:rsidP="00FB6A76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1EDC7E48" w14:textId="5495B97E" w:rsidR="00FB6A76" w:rsidRPr="00F62FF7" w:rsidRDefault="00FB6A76" w:rsidP="00FB6A76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F62FF7">
        <w:rPr>
          <w:rFonts w:ascii="Times New Roman" w:hAnsi="Times New Roman" w:cs="Times New Roman"/>
          <w:b/>
          <w:sz w:val="20"/>
          <w:szCs w:val="20"/>
        </w:rPr>
        <w:t>Electronic Supplementary Material Appendix S</w:t>
      </w:r>
      <w:r w:rsidR="009D5098">
        <w:rPr>
          <w:rFonts w:ascii="Times New Roman" w:hAnsi="Times New Roman" w:cs="Times New Roman"/>
          <w:b/>
          <w:sz w:val="20"/>
          <w:szCs w:val="20"/>
        </w:rPr>
        <w:t>5</w:t>
      </w:r>
      <w:r w:rsidRPr="00F62FF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91192">
        <w:rPr>
          <w:rFonts w:ascii="Times New Roman" w:hAnsi="Times New Roman" w:cs="Times New Roman"/>
          <w:bCs/>
          <w:sz w:val="20"/>
          <w:szCs w:val="20"/>
        </w:rPr>
        <w:t>Risk of bias plots</w:t>
      </w:r>
      <w:r w:rsidR="00137989">
        <w:rPr>
          <w:rFonts w:ascii="Times New Roman" w:hAnsi="Times New Roman" w:cs="Times New Roman"/>
          <w:bCs/>
          <w:sz w:val="20"/>
          <w:szCs w:val="20"/>
        </w:rPr>
        <w:t xml:space="preserve"> for </w:t>
      </w:r>
      <w:r w:rsidR="00A77B41">
        <w:rPr>
          <w:rFonts w:ascii="Times New Roman" w:hAnsi="Times New Roman" w:cs="Times New Roman"/>
          <w:bCs/>
          <w:sz w:val="20"/>
          <w:szCs w:val="20"/>
        </w:rPr>
        <w:t>publication bias</w:t>
      </w:r>
    </w:p>
    <w:p w14:paraId="4DD1D4E2" w14:textId="5B1DB880" w:rsidR="002A7D23" w:rsidRDefault="002A7D23"/>
    <w:p w14:paraId="0A474BD5" w14:textId="77777777" w:rsidR="0048626F" w:rsidRDefault="0048626F" w:rsidP="007D6BE3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083F8EE" w14:textId="04B1C8ED" w:rsidR="00A40083" w:rsidRDefault="0048626F" w:rsidP="007D6BE3">
      <w:pPr>
        <w:jc w:val="both"/>
        <w:rPr>
          <w:rFonts w:ascii="Times New Roman" w:hAnsi="Times New Roman" w:cs="Times New Roman"/>
          <w:sz w:val="20"/>
          <w:szCs w:val="20"/>
        </w:rPr>
      </w:pPr>
      <w:r w:rsidRPr="0048626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77F272B7" wp14:editId="522B6D2E">
            <wp:extent cx="5592187" cy="3125470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12" t="8266" b="15798"/>
                    <a:stretch/>
                  </pic:blipFill>
                  <pic:spPr bwMode="auto">
                    <a:xfrm>
                      <a:off x="0" y="0"/>
                      <a:ext cx="5593261" cy="312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A7D23" w:rsidRPr="002A7D23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9624CB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A7D23" w:rsidRPr="002A7D23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="007E73D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6BED" w:rsidRPr="00816BED">
        <w:rPr>
          <w:rFonts w:ascii="Times New Roman" w:hAnsi="Times New Roman" w:cs="Times New Roman"/>
          <w:sz w:val="20"/>
          <w:szCs w:val="20"/>
        </w:rPr>
        <w:t>Risk of bias plot for measures of r</w:t>
      </w:r>
      <w:r w:rsidR="00BD267B" w:rsidRPr="00816BED">
        <w:rPr>
          <w:rFonts w:ascii="Times New Roman" w:hAnsi="Times New Roman" w:cs="Times New Roman"/>
          <w:sz w:val="20"/>
          <w:szCs w:val="20"/>
        </w:rPr>
        <w:t>esting core temperature</w:t>
      </w:r>
    </w:p>
    <w:p w14:paraId="7BC085F5" w14:textId="309C9F1A" w:rsidR="00BD267B" w:rsidRDefault="00BD267B">
      <w:pPr>
        <w:rPr>
          <w:rFonts w:ascii="Times New Roman" w:hAnsi="Times New Roman" w:cs="Times New Roman"/>
          <w:sz w:val="20"/>
          <w:szCs w:val="20"/>
        </w:rPr>
      </w:pPr>
    </w:p>
    <w:p w14:paraId="03906E82" w14:textId="56EC1E55" w:rsidR="00BD267B" w:rsidRDefault="00BD267B">
      <w:pPr>
        <w:rPr>
          <w:rFonts w:ascii="Times New Roman" w:hAnsi="Times New Roman" w:cs="Times New Roman"/>
          <w:sz w:val="20"/>
          <w:szCs w:val="20"/>
        </w:rPr>
      </w:pPr>
    </w:p>
    <w:p w14:paraId="3B548A0E" w14:textId="12787DE0" w:rsidR="00BD267B" w:rsidRDefault="00BD267B">
      <w:pPr>
        <w:rPr>
          <w:rFonts w:ascii="Times New Roman" w:hAnsi="Times New Roman" w:cs="Times New Roman"/>
          <w:sz w:val="20"/>
          <w:szCs w:val="20"/>
        </w:rPr>
      </w:pPr>
    </w:p>
    <w:p w14:paraId="33BDE75E" w14:textId="5D2DE4F0" w:rsidR="00E949D8" w:rsidRDefault="00E949D8">
      <w:pPr>
        <w:rPr>
          <w:rFonts w:ascii="Times New Roman" w:hAnsi="Times New Roman" w:cs="Times New Roman"/>
          <w:sz w:val="20"/>
          <w:szCs w:val="20"/>
        </w:rPr>
      </w:pPr>
      <w:r w:rsidRPr="00E949D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4B4B643" wp14:editId="14C113C0">
            <wp:extent cx="5624195" cy="3147237"/>
            <wp:effectExtent l="0" t="0" r="0" b="0"/>
            <wp:docPr id="8" name="Picture 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scatter chart&#10;&#10;Description automatically generated"/>
                    <pic:cNvPicPr/>
                  </pic:nvPicPr>
                  <pic:blipFill rotWithShape="1">
                    <a:blip r:embed="rId6"/>
                    <a:srcRect l="1855" t="7500" b="15942"/>
                    <a:stretch/>
                  </pic:blipFill>
                  <pic:spPr bwMode="auto">
                    <a:xfrm>
                      <a:off x="0" y="0"/>
                      <a:ext cx="5625176" cy="3147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56D79A" w14:textId="395E7640" w:rsidR="00BD267B" w:rsidRDefault="00BD267B">
      <w:pPr>
        <w:rPr>
          <w:rFonts w:ascii="Times New Roman" w:hAnsi="Times New Roman" w:cs="Times New Roman"/>
          <w:sz w:val="20"/>
          <w:szCs w:val="20"/>
        </w:rPr>
      </w:pPr>
      <w:r w:rsidRPr="007E73DC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7E73DC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7E73DC">
        <w:rPr>
          <w:rFonts w:ascii="Times New Roman" w:hAnsi="Times New Roman" w:cs="Times New Roman"/>
          <w:b/>
          <w:bCs/>
          <w:sz w:val="20"/>
          <w:szCs w:val="20"/>
        </w:rPr>
        <w:t xml:space="preserve"> S2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103E6" w:rsidRPr="00816BED">
        <w:rPr>
          <w:rFonts w:ascii="Times New Roman" w:hAnsi="Times New Roman" w:cs="Times New Roman"/>
          <w:sz w:val="20"/>
          <w:szCs w:val="20"/>
        </w:rPr>
        <w:t xml:space="preserve">Risk of bias plot for measures of </w:t>
      </w:r>
      <w:r w:rsidR="00F103E6">
        <w:rPr>
          <w:rFonts w:ascii="Times New Roman" w:hAnsi="Times New Roman" w:cs="Times New Roman"/>
          <w:sz w:val="20"/>
          <w:szCs w:val="20"/>
        </w:rPr>
        <w:t>exercise</w:t>
      </w:r>
      <w:r w:rsidR="00F103E6" w:rsidRPr="00816BED">
        <w:rPr>
          <w:rFonts w:ascii="Times New Roman" w:hAnsi="Times New Roman" w:cs="Times New Roman"/>
          <w:sz w:val="20"/>
          <w:szCs w:val="20"/>
        </w:rPr>
        <w:t xml:space="preserve"> core temperature</w:t>
      </w:r>
    </w:p>
    <w:p w14:paraId="5EA9D099" w14:textId="77777777" w:rsidR="00F15738" w:rsidRDefault="00F15738">
      <w:pPr>
        <w:rPr>
          <w:rFonts w:ascii="Times New Roman" w:hAnsi="Times New Roman" w:cs="Times New Roman"/>
          <w:sz w:val="20"/>
          <w:szCs w:val="20"/>
        </w:rPr>
      </w:pPr>
    </w:p>
    <w:p w14:paraId="0FA3B109" w14:textId="490A636F" w:rsidR="000B3021" w:rsidRDefault="000B3021">
      <w:pPr>
        <w:rPr>
          <w:rFonts w:ascii="Times New Roman" w:hAnsi="Times New Roman" w:cs="Times New Roman"/>
          <w:sz w:val="20"/>
          <w:szCs w:val="20"/>
        </w:rPr>
      </w:pPr>
      <w:r w:rsidRPr="000B302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E9574AA" wp14:editId="224632E3">
            <wp:extent cx="5645150" cy="3157870"/>
            <wp:effectExtent l="0" t="0" r="0" b="4445"/>
            <wp:docPr id="9" name="Picture 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scatter chart&#10;&#10;Description automatically generated"/>
                    <pic:cNvPicPr/>
                  </pic:nvPicPr>
                  <pic:blipFill rotWithShape="1">
                    <a:blip r:embed="rId7"/>
                    <a:srcRect l="1484" t="8100" b="14276"/>
                    <a:stretch/>
                  </pic:blipFill>
                  <pic:spPr bwMode="auto">
                    <a:xfrm>
                      <a:off x="0" y="0"/>
                      <a:ext cx="5646436" cy="3158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DFE112" w14:textId="411D4964" w:rsidR="002510B7" w:rsidRDefault="002510B7">
      <w:pPr>
        <w:rPr>
          <w:rFonts w:ascii="Times New Roman" w:hAnsi="Times New Roman" w:cs="Times New Roman"/>
          <w:sz w:val="20"/>
          <w:szCs w:val="20"/>
        </w:rPr>
      </w:pPr>
      <w:r w:rsidRPr="00F103E6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F103E6" w:rsidRPr="00F103E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103E6">
        <w:rPr>
          <w:rFonts w:ascii="Times New Roman" w:hAnsi="Times New Roman" w:cs="Times New Roman"/>
          <w:b/>
          <w:bCs/>
          <w:sz w:val="20"/>
          <w:szCs w:val="20"/>
        </w:rPr>
        <w:t xml:space="preserve"> S3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103E6" w:rsidRPr="00816BED">
        <w:rPr>
          <w:rFonts w:ascii="Times New Roman" w:hAnsi="Times New Roman" w:cs="Times New Roman"/>
          <w:sz w:val="20"/>
          <w:szCs w:val="20"/>
        </w:rPr>
        <w:t xml:space="preserve">Risk of bias plot for measures of </w:t>
      </w:r>
      <w:r w:rsidR="00F103E6">
        <w:rPr>
          <w:rFonts w:ascii="Times New Roman" w:hAnsi="Times New Roman" w:cs="Times New Roman"/>
          <w:sz w:val="20"/>
          <w:szCs w:val="20"/>
        </w:rPr>
        <w:t>skin temperature</w:t>
      </w:r>
    </w:p>
    <w:p w14:paraId="3EA9E09C" w14:textId="77777777" w:rsidR="00F15738" w:rsidRDefault="00F15738">
      <w:pPr>
        <w:rPr>
          <w:rFonts w:ascii="Times New Roman" w:hAnsi="Times New Roman" w:cs="Times New Roman"/>
          <w:sz w:val="20"/>
          <w:szCs w:val="20"/>
        </w:rPr>
      </w:pPr>
    </w:p>
    <w:p w14:paraId="1707F55C" w14:textId="6F527DEF" w:rsidR="00F15738" w:rsidRDefault="00F15738">
      <w:pPr>
        <w:rPr>
          <w:rFonts w:ascii="Times New Roman" w:hAnsi="Times New Roman" w:cs="Times New Roman"/>
          <w:sz w:val="20"/>
          <w:szCs w:val="20"/>
        </w:rPr>
      </w:pPr>
    </w:p>
    <w:p w14:paraId="106E6A71" w14:textId="71871495" w:rsidR="000B3021" w:rsidRDefault="000B3021">
      <w:pPr>
        <w:rPr>
          <w:rFonts w:ascii="Times New Roman" w:hAnsi="Times New Roman" w:cs="Times New Roman"/>
          <w:sz w:val="20"/>
          <w:szCs w:val="20"/>
        </w:rPr>
      </w:pPr>
      <w:r w:rsidRPr="000B302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62D8DD7" wp14:editId="648714D8">
            <wp:extent cx="5634990" cy="3104707"/>
            <wp:effectExtent l="0" t="0" r="3810" b="635"/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/>
                  </pic:nvPicPr>
                  <pic:blipFill rotWithShape="1">
                    <a:blip r:embed="rId8"/>
                    <a:srcRect l="1670" t="8515" b="16126"/>
                    <a:stretch/>
                  </pic:blipFill>
                  <pic:spPr bwMode="auto">
                    <a:xfrm>
                      <a:off x="0" y="0"/>
                      <a:ext cx="5635810" cy="3105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70995B" w14:textId="2B1DE0C3" w:rsidR="002510B7" w:rsidRDefault="002510B7">
      <w:pPr>
        <w:rPr>
          <w:rFonts w:ascii="Times New Roman" w:hAnsi="Times New Roman" w:cs="Times New Roman"/>
          <w:sz w:val="20"/>
          <w:szCs w:val="20"/>
        </w:rPr>
      </w:pPr>
      <w:r w:rsidRPr="00F103E6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F103E6" w:rsidRPr="00F103E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103E6">
        <w:rPr>
          <w:rFonts w:ascii="Times New Roman" w:hAnsi="Times New Roman" w:cs="Times New Roman"/>
          <w:b/>
          <w:bCs/>
          <w:sz w:val="20"/>
          <w:szCs w:val="20"/>
        </w:rPr>
        <w:t xml:space="preserve"> S4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103E6" w:rsidRPr="00816BED">
        <w:rPr>
          <w:rFonts w:ascii="Times New Roman" w:hAnsi="Times New Roman" w:cs="Times New Roman"/>
          <w:sz w:val="20"/>
          <w:szCs w:val="20"/>
        </w:rPr>
        <w:t xml:space="preserve">Risk of bias plot for measures of </w:t>
      </w:r>
      <w:r w:rsidR="00F103E6">
        <w:rPr>
          <w:rFonts w:ascii="Times New Roman" w:hAnsi="Times New Roman" w:cs="Times New Roman"/>
          <w:sz w:val="20"/>
          <w:szCs w:val="20"/>
        </w:rPr>
        <w:t>heart rate</w:t>
      </w:r>
    </w:p>
    <w:p w14:paraId="657B487D" w14:textId="77777777" w:rsidR="00E47AD1" w:rsidRDefault="00E47AD1">
      <w:pPr>
        <w:rPr>
          <w:rFonts w:ascii="Times New Roman" w:hAnsi="Times New Roman" w:cs="Times New Roman"/>
          <w:sz w:val="20"/>
          <w:szCs w:val="20"/>
        </w:rPr>
      </w:pPr>
    </w:p>
    <w:p w14:paraId="6FF08FA6" w14:textId="21495B1D" w:rsidR="009D1DF3" w:rsidRDefault="009D1DF3">
      <w:pPr>
        <w:rPr>
          <w:rFonts w:ascii="Times New Roman" w:hAnsi="Times New Roman" w:cs="Times New Roman"/>
          <w:sz w:val="20"/>
          <w:szCs w:val="20"/>
        </w:rPr>
      </w:pPr>
      <w:r w:rsidRPr="009D1DF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6393277" wp14:editId="6F08ED81">
            <wp:extent cx="5603240" cy="3104707"/>
            <wp:effectExtent l="0" t="0" r="0" b="635"/>
            <wp:docPr id="11" name="Picture 1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scatter chart&#10;&#10;Description automatically generated"/>
                    <pic:cNvPicPr/>
                  </pic:nvPicPr>
                  <pic:blipFill rotWithShape="1">
                    <a:blip r:embed="rId9"/>
                    <a:srcRect l="2227" t="8507" b="16206"/>
                    <a:stretch/>
                  </pic:blipFill>
                  <pic:spPr bwMode="auto">
                    <a:xfrm>
                      <a:off x="0" y="0"/>
                      <a:ext cx="5603909" cy="3105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AD7A45" w14:textId="64B76199" w:rsidR="002510B7" w:rsidRDefault="002510B7">
      <w:pPr>
        <w:rPr>
          <w:rFonts w:ascii="Times New Roman" w:hAnsi="Times New Roman" w:cs="Times New Roman"/>
          <w:sz w:val="20"/>
          <w:szCs w:val="20"/>
        </w:rPr>
      </w:pPr>
      <w:r w:rsidRPr="00F103E6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F103E6" w:rsidRPr="00F103E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103E6">
        <w:rPr>
          <w:rFonts w:ascii="Times New Roman" w:hAnsi="Times New Roman" w:cs="Times New Roman"/>
          <w:b/>
          <w:bCs/>
          <w:sz w:val="20"/>
          <w:szCs w:val="20"/>
        </w:rPr>
        <w:t xml:space="preserve"> S5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103E6" w:rsidRPr="00816BED">
        <w:rPr>
          <w:rFonts w:ascii="Times New Roman" w:hAnsi="Times New Roman" w:cs="Times New Roman"/>
          <w:sz w:val="20"/>
          <w:szCs w:val="20"/>
        </w:rPr>
        <w:t xml:space="preserve">Risk of bias plot for measures of </w:t>
      </w:r>
      <w:r w:rsidR="00F103E6">
        <w:rPr>
          <w:rFonts w:ascii="Times New Roman" w:hAnsi="Times New Roman" w:cs="Times New Roman"/>
          <w:sz w:val="20"/>
          <w:szCs w:val="20"/>
        </w:rPr>
        <w:t>sweat rate</w:t>
      </w:r>
    </w:p>
    <w:p w14:paraId="333CBF69" w14:textId="6A280BB0" w:rsidR="008B4394" w:rsidRDefault="008B4394">
      <w:pPr>
        <w:rPr>
          <w:rFonts w:ascii="Times New Roman" w:hAnsi="Times New Roman" w:cs="Times New Roman"/>
          <w:sz w:val="20"/>
          <w:szCs w:val="20"/>
        </w:rPr>
      </w:pPr>
    </w:p>
    <w:p w14:paraId="02E09C12" w14:textId="29719200" w:rsidR="00E9184A" w:rsidRDefault="008C6EDC">
      <w:pPr>
        <w:rPr>
          <w:rFonts w:ascii="Times New Roman" w:hAnsi="Times New Roman" w:cs="Times New Roman"/>
          <w:sz w:val="20"/>
          <w:szCs w:val="20"/>
        </w:rPr>
      </w:pPr>
      <w:r w:rsidRPr="008C6EDC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4FAE498" wp14:editId="21BF0F56">
            <wp:extent cx="5730692" cy="308709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9135" b="16654"/>
                    <a:stretch/>
                  </pic:blipFill>
                  <pic:spPr bwMode="auto">
                    <a:xfrm>
                      <a:off x="0" y="0"/>
                      <a:ext cx="5731510" cy="3087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B2DA6F" w14:textId="1FDD2623" w:rsidR="002510B7" w:rsidRDefault="002510B7">
      <w:pPr>
        <w:rPr>
          <w:rFonts w:ascii="Times New Roman" w:hAnsi="Times New Roman" w:cs="Times New Roman"/>
          <w:sz w:val="20"/>
          <w:szCs w:val="20"/>
        </w:rPr>
      </w:pPr>
      <w:r w:rsidRPr="00F103E6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F103E6" w:rsidRPr="00F103E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103E6">
        <w:rPr>
          <w:rFonts w:ascii="Times New Roman" w:hAnsi="Times New Roman" w:cs="Times New Roman"/>
          <w:b/>
          <w:bCs/>
          <w:sz w:val="20"/>
          <w:szCs w:val="20"/>
        </w:rPr>
        <w:t xml:space="preserve"> S6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103E6" w:rsidRPr="00816BED">
        <w:rPr>
          <w:rFonts w:ascii="Times New Roman" w:hAnsi="Times New Roman" w:cs="Times New Roman"/>
          <w:sz w:val="20"/>
          <w:szCs w:val="20"/>
        </w:rPr>
        <w:t xml:space="preserve">Risk of bias plot for measures of </w:t>
      </w:r>
      <w:r w:rsidR="00F103E6">
        <w:rPr>
          <w:rFonts w:ascii="Times New Roman" w:hAnsi="Times New Roman" w:cs="Times New Roman"/>
          <w:sz w:val="20"/>
          <w:szCs w:val="20"/>
        </w:rPr>
        <w:t>plasma volume</w:t>
      </w:r>
    </w:p>
    <w:p w14:paraId="486D18DC" w14:textId="77777777" w:rsidR="00FA495E" w:rsidRDefault="00FA49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A42D7D9" w14:textId="42974CEB" w:rsidR="00FA495E" w:rsidRDefault="00FA495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A495E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416EB3BB" wp14:editId="5124DEF9">
            <wp:extent cx="5636260" cy="3178175"/>
            <wp:effectExtent l="0" t="0" r="2540" b="3175"/>
            <wp:docPr id="14223697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369700" name=""/>
                    <pic:cNvPicPr/>
                  </pic:nvPicPr>
                  <pic:blipFill rotWithShape="1">
                    <a:blip r:embed="rId11"/>
                    <a:srcRect l="1662"/>
                    <a:stretch/>
                  </pic:blipFill>
                  <pic:spPr bwMode="auto">
                    <a:xfrm>
                      <a:off x="0" y="0"/>
                      <a:ext cx="5636260" cy="317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8DFFEC" w14:textId="2032ADDE" w:rsidR="006D1ACF" w:rsidRPr="006D1ACF" w:rsidRDefault="006D1AC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Fig. S7 </w:t>
      </w:r>
      <w:r>
        <w:rPr>
          <w:rFonts w:ascii="Times New Roman" w:hAnsi="Times New Roman" w:cs="Times New Roman"/>
          <w:sz w:val="20"/>
          <w:szCs w:val="20"/>
        </w:rPr>
        <w:t>Risk of bias plot for performance</w:t>
      </w:r>
    </w:p>
    <w:sectPr w:rsidR="006D1ACF" w:rsidRPr="006D1A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083"/>
    <w:rsid w:val="000B3021"/>
    <w:rsid w:val="00137989"/>
    <w:rsid w:val="00161143"/>
    <w:rsid w:val="002510B7"/>
    <w:rsid w:val="002A7D23"/>
    <w:rsid w:val="00325690"/>
    <w:rsid w:val="0048626F"/>
    <w:rsid w:val="00515C9E"/>
    <w:rsid w:val="0055722B"/>
    <w:rsid w:val="00646E0E"/>
    <w:rsid w:val="00654227"/>
    <w:rsid w:val="00680CE3"/>
    <w:rsid w:val="0068260F"/>
    <w:rsid w:val="006D1ACF"/>
    <w:rsid w:val="007D6BE3"/>
    <w:rsid w:val="007E73DC"/>
    <w:rsid w:val="00816BED"/>
    <w:rsid w:val="008852D4"/>
    <w:rsid w:val="008B4394"/>
    <w:rsid w:val="008C6EDC"/>
    <w:rsid w:val="009624CB"/>
    <w:rsid w:val="009D1DF3"/>
    <w:rsid w:val="009D5098"/>
    <w:rsid w:val="00A40083"/>
    <w:rsid w:val="00A77B41"/>
    <w:rsid w:val="00AA2DDD"/>
    <w:rsid w:val="00B8297B"/>
    <w:rsid w:val="00BD267B"/>
    <w:rsid w:val="00C370F8"/>
    <w:rsid w:val="00D91192"/>
    <w:rsid w:val="00DD1FCA"/>
    <w:rsid w:val="00DD2B3A"/>
    <w:rsid w:val="00E47AD1"/>
    <w:rsid w:val="00E9184A"/>
    <w:rsid w:val="00E949D8"/>
    <w:rsid w:val="00F103E6"/>
    <w:rsid w:val="00F15738"/>
    <w:rsid w:val="00FA495E"/>
    <w:rsid w:val="00FB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8502E"/>
  <w15:chartTrackingRefBased/>
  <w15:docId w15:val="{D64BB81A-43E1-409C-84F9-8EAE79A5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A7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6A7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52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52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52D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2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2D4"/>
    <w:rPr>
      <w:b/>
      <w:bCs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25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monica.kelly@research.deakin.edu.au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Kelly</dc:creator>
  <cp:keywords/>
  <dc:description/>
  <cp:lastModifiedBy>Monica Kelly</cp:lastModifiedBy>
  <cp:revision>39</cp:revision>
  <dcterms:created xsi:type="dcterms:W3CDTF">2023-01-18T10:29:00Z</dcterms:created>
  <dcterms:modified xsi:type="dcterms:W3CDTF">2023-04-06T03:22:00Z</dcterms:modified>
</cp:coreProperties>
</file>