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DFBAB" w14:textId="77777777" w:rsidR="002F156B" w:rsidRPr="00C96521" w:rsidRDefault="002F156B" w:rsidP="002F15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ystematic 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eview and </w:t>
      </w:r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>eta-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>nalysis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the Associations between M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otor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ompetence and 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xecutive </w:t>
      </w:r>
      <w:r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unctions in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hildren and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>dolescents</w:t>
      </w:r>
    </w:p>
    <w:p w14:paraId="412C95EE" w14:textId="77777777" w:rsidR="002F156B" w:rsidRPr="00380789" w:rsidRDefault="002F156B" w:rsidP="002F156B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</w:p>
    <w:p w14:paraId="668097E3" w14:textId="77777777" w:rsidR="002F156B" w:rsidRPr="00380789" w:rsidRDefault="002F156B" w:rsidP="002F156B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</w:p>
    <w:p w14:paraId="6E4FC3CB" w14:textId="77777777" w:rsidR="002F156B" w:rsidRPr="00B759C3" w:rsidRDefault="002F156B" w:rsidP="002F156B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Ran Bao</w:t>
      </w:r>
      <w:r w:rsidRPr="00380789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1, 2, 3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, Levi Wade</w:t>
      </w:r>
      <w:r w:rsidRPr="00380789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1, 2, 3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, Angus 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A.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Leahy</w:t>
      </w:r>
      <w:r w:rsidRPr="00380789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1, 2, 3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, 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>Katherine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 B.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 Owen</w:t>
      </w:r>
      <w:r w:rsidRPr="00380789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4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>,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 Charles 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H.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Hillman</w:t>
      </w:r>
      <w:r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5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, Timo Jaakkola</w:t>
      </w:r>
      <w:r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6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, David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 R.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 Lubans</w:t>
      </w:r>
      <w:r w:rsidRPr="00380789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1, 2, 3, </w:t>
      </w:r>
      <w:r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6, </w:t>
      </w:r>
      <w:r w:rsidRPr="00B759C3">
        <w:rPr>
          <w:rFonts w:ascii="Times New Roman" w:eastAsia="SimHei" w:hAnsi="Times New Roman" w:cs="Times New Roman"/>
          <w:sz w:val="24"/>
          <w:szCs w:val="24"/>
          <w:lang w:val="en-GB"/>
        </w:rPr>
        <w:t>*</w:t>
      </w:r>
    </w:p>
    <w:p w14:paraId="051724E8" w14:textId="77777777" w:rsidR="002F156B" w:rsidRPr="00380789" w:rsidRDefault="002F156B" w:rsidP="002F156B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925DED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1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Centre for Active Living and Learning, University of Newcastle, Callaghan, New South Wales, Australia</w:t>
      </w:r>
    </w:p>
    <w:p w14:paraId="63EF89F5" w14:textId="77777777" w:rsidR="002F156B" w:rsidRPr="00380789" w:rsidRDefault="002F156B" w:rsidP="002F156B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925DED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2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College of Human and Social Futures, School of Education, University of Newcastle, Callaghan, New South Wales, Australia</w:t>
      </w:r>
    </w:p>
    <w:p w14:paraId="778C6640" w14:textId="77777777" w:rsidR="002F156B" w:rsidRPr="00380789" w:rsidRDefault="002F156B" w:rsidP="002F156B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925DED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3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Active Living Research Program, Hunter Medical Research Institute, New Lambton Heights, New South Wales, Australia</w:t>
      </w:r>
    </w:p>
    <w:p w14:paraId="603B94D1" w14:textId="77777777" w:rsidR="002F156B" w:rsidRDefault="002F156B" w:rsidP="002F156B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925DED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4 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>SPRINTER, Prevention Research Collaboration, Level 6, Charles Perkins Centre, School of Public Health, Faculty of Medicine and Health, The University of Sydney, Sydney, N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ew 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>S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outh 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>W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>ales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>, Australia.</w:t>
      </w:r>
    </w:p>
    <w:p w14:paraId="68C90198" w14:textId="77777777" w:rsidR="002F156B" w:rsidRPr="00380789" w:rsidRDefault="002F156B" w:rsidP="002F156B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925DED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5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Department of Psychology, 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Department of Physical Therapy, Movement, &amp; Rehabilitation Sciences,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Northeastern University, Boston, </w:t>
      </w:r>
      <w:r w:rsidRPr="002E7B7A">
        <w:rPr>
          <w:rFonts w:ascii="Times New Roman" w:eastAsia="SimHei" w:hAnsi="Times New Roman" w:cs="Times New Roman"/>
          <w:sz w:val="24"/>
          <w:szCs w:val="24"/>
          <w:lang w:val="en-GB"/>
        </w:rPr>
        <w:t>Massachusetts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, USA</w:t>
      </w:r>
      <w:bookmarkStart w:id="0" w:name="_GoBack"/>
      <w:bookmarkEnd w:id="0"/>
    </w:p>
    <w:p w14:paraId="024F2519" w14:textId="77777777" w:rsidR="002F156B" w:rsidRPr="00380789" w:rsidRDefault="002F156B" w:rsidP="002F156B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925DED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6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Faculty of Sport and Health Sciences, University of Jyväskylä, Jyvaskyla, Finland </w:t>
      </w:r>
    </w:p>
    <w:p w14:paraId="314EF3BE" w14:textId="77777777" w:rsidR="002F156B" w:rsidRDefault="002F156B" w:rsidP="002F156B">
      <w:pPr>
        <w:spacing w:after="0" w:line="360" w:lineRule="auto"/>
        <w:rPr>
          <w:rFonts w:ascii="Times New Roman" w:eastAsia="SimHei" w:hAnsi="Times New Roman" w:cs="Times New Roman"/>
          <w:lang w:val="en-GB"/>
        </w:rPr>
      </w:pPr>
    </w:p>
    <w:p w14:paraId="3CE99AB1" w14:textId="77777777" w:rsidR="002F156B" w:rsidRPr="00380789" w:rsidRDefault="002F156B" w:rsidP="002F156B">
      <w:pPr>
        <w:spacing w:after="0" w:line="360" w:lineRule="auto"/>
        <w:rPr>
          <w:rFonts w:ascii="Times New Roman" w:eastAsia="SimHei" w:hAnsi="Times New Roman" w:cs="Times New Roman"/>
          <w:lang w:val="en-GB"/>
        </w:rPr>
      </w:pPr>
      <w:r>
        <w:rPr>
          <w:rFonts w:ascii="Times New Roman" w:eastAsia="SimHei" w:hAnsi="Times New Roman" w:cs="Times New Roman"/>
          <w:lang w:val="en-GB"/>
        </w:rPr>
        <w:t xml:space="preserve">Corresponding author *: </w:t>
      </w:r>
    </w:p>
    <w:p w14:paraId="68E03A89" w14:textId="77777777" w:rsidR="002F156B" w:rsidRDefault="002F156B" w:rsidP="002F156B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B759C3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David Revalds Lubans        </w:t>
      </w:r>
    </w:p>
    <w:p w14:paraId="35A5A3BB" w14:textId="7D32897C" w:rsidR="002F156B" w:rsidRDefault="002F156B" w:rsidP="002F156B">
      <w:pPr>
        <w:rPr>
          <w:rFonts w:ascii="Times New Roman" w:hAnsi="Times New Roman" w:cs="Times New Roman"/>
          <w:b/>
          <w:bCs/>
        </w:rPr>
      </w:pPr>
      <w:r w:rsidRPr="00B759C3">
        <w:rPr>
          <w:rFonts w:ascii="Times New Roman" w:eastAsia="SimHei" w:hAnsi="Times New Roman" w:cs="Times New Roman"/>
          <w:sz w:val="24"/>
          <w:szCs w:val="24"/>
          <w:lang w:val="en-GB"/>
        </w:rPr>
        <w:t>david.lubans@newcastle.edu.au</w:t>
      </w:r>
      <w:r>
        <w:rPr>
          <w:rFonts w:ascii="Times New Roman" w:hAnsi="Times New Roman" w:cs="Times New Roman"/>
          <w:b/>
          <w:bCs/>
        </w:rPr>
        <w:br w:type="page"/>
      </w:r>
    </w:p>
    <w:p w14:paraId="3D5D6E78" w14:textId="5FD418DD" w:rsidR="00374E96" w:rsidRPr="00E84B28" w:rsidRDefault="00374E96">
      <w:pPr>
        <w:rPr>
          <w:rFonts w:ascii="Times New Roman" w:hAnsi="Times New Roman" w:cs="Times New Roman"/>
        </w:rPr>
      </w:pPr>
      <w:r w:rsidRPr="00765908">
        <w:rPr>
          <w:rFonts w:ascii="Times New Roman" w:hAnsi="Times New Roman" w:cs="Times New Roman"/>
          <w:b/>
          <w:bCs/>
        </w:rPr>
        <w:t xml:space="preserve">Table </w:t>
      </w:r>
      <w:r w:rsidR="002738B0">
        <w:rPr>
          <w:rFonts w:ascii="Times New Roman" w:hAnsi="Times New Roman" w:cs="Times New Roman"/>
          <w:b/>
          <w:bCs/>
        </w:rPr>
        <w:t>S4</w:t>
      </w:r>
      <w:r w:rsidRPr="00E84B28">
        <w:rPr>
          <w:rFonts w:ascii="Times New Roman" w:hAnsi="Times New Roman" w:cs="Times New Roman"/>
        </w:rPr>
        <w:t xml:space="preserve"> The risk of bias assessment of the included studies (cross-sectional studies)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4"/>
        <w:gridCol w:w="536"/>
        <w:gridCol w:w="536"/>
        <w:gridCol w:w="536"/>
        <w:gridCol w:w="587"/>
        <w:gridCol w:w="536"/>
        <w:gridCol w:w="536"/>
        <w:gridCol w:w="536"/>
        <w:gridCol w:w="536"/>
        <w:gridCol w:w="1020"/>
        <w:gridCol w:w="1143"/>
      </w:tblGrid>
      <w:tr w:rsidR="008A61B5" w:rsidRPr="0055093D" w14:paraId="18F2DAF6" w14:textId="6917B962" w:rsidTr="00C27CDE">
        <w:trPr>
          <w:trHeight w:val="408"/>
        </w:trPr>
        <w:tc>
          <w:tcPr>
            <w:tcW w:w="139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435FDD" w14:textId="136AB56F" w:rsidR="008A61B5" w:rsidRPr="0055093D" w:rsidRDefault="008A61B5" w:rsidP="00AE6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First author</w:t>
            </w:r>
          </w:p>
        </w:tc>
        <w:tc>
          <w:tcPr>
            <w:tcW w:w="29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C18131" w14:textId="715FB909" w:rsidR="008A61B5" w:rsidRPr="0055093D" w:rsidRDefault="008A61B5" w:rsidP="00A97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29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8621D3" w14:textId="0D2F5965" w:rsidR="008A61B5" w:rsidRPr="0055093D" w:rsidRDefault="008A61B5" w:rsidP="00A97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29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CC5A24" w14:textId="5A1A17EB" w:rsidR="008A61B5" w:rsidRPr="0055093D" w:rsidRDefault="008A61B5" w:rsidP="00A97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32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AB03A6" w14:textId="65F40572" w:rsidR="008A61B5" w:rsidRPr="0055093D" w:rsidRDefault="008A61B5" w:rsidP="00605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29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B7D8B5" w14:textId="6F14A6A0" w:rsidR="008A61B5" w:rsidRPr="0055093D" w:rsidRDefault="008A61B5" w:rsidP="00A97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Q5</w:t>
            </w:r>
          </w:p>
        </w:tc>
        <w:tc>
          <w:tcPr>
            <w:tcW w:w="29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019D0D" w14:textId="30860D43" w:rsidR="008A61B5" w:rsidRPr="0055093D" w:rsidRDefault="008A61B5" w:rsidP="00A97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Q6</w:t>
            </w:r>
          </w:p>
        </w:tc>
        <w:tc>
          <w:tcPr>
            <w:tcW w:w="29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A7F8ED" w14:textId="3305393A" w:rsidR="008A61B5" w:rsidRPr="0055093D" w:rsidRDefault="008A61B5" w:rsidP="00A97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Q7</w:t>
            </w:r>
          </w:p>
        </w:tc>
        <w:tc>
          <w:tcPr>
            <w:tcW w:w="29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42D595" w14:textId="7D87BBD0" w:rsidR="008A61B5" w:rsidRPr="0055093D" w:rsidRDefault="008A61B5" w:rsidP="00A97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Q8</w:t>
            </w:r>
          </w:p>
        </w:tc>
        <w:tc>
          <w:tcPr>
            <w:tcW w:w="56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F75F69" w14:textId="454DCB8C" w:rsidR="008A61B5" w:rsidRPr="0055093D" w:rsidRDefault="008A61B5" w:rsidP="008A6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Yes (%)</w:t>
            </w:r>
          </w:p>
        </w:tc>
        <w:tc>
          <w:tcPr>
            <w:tcW w:w="63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2FC496" w14:textId="150C2BC2" w:rsidR="008A61B5" w:rsidRPr="0055093D" w:rsidRDefault="008A61B5" w:rsidP="00A97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RoB</w:t>
            </w:r>
          </w:p>
        </w:tc>
      </w:tr>
      <w:tr w:rsidR="00FE6FF8" w:rsidRPr="0055093D" w14:paraId="0C25356F" w14:textId="19957C1F" w:rsidTr="00C27CDE">
        <w:tc>
          <w:tcPr>
            <w:tcW w:w="1398" w:type="pct"/>
            <w:tcBorders>
              <w:top w:val="single" w:sz="4" w:space="0" w:color="auto"/>
              <w:bottom w:val="nil"/>
            </w:tcBorders>
            <w:vAlign w:val="center"/>
          </w:tcPr>
          <w:p w14:paraId="37C6BDAC" w14:textId="6A09EF70" w:rsidR="00FE6FF8" w:rsidRPr="0055093D" w:rsidRDefault="00FE6FF8" w:rsidP="00FE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Aadland 2017</w:t>
            </w:r>
          </w:p>
        </w:tc>
        <w:tc>
          <w:tcPr>
            <w:tcW w:w="297" w:type="pct"/>
            <w:tcBorders>
              <w:top w:val="single" w:sz="4" w:space="0" w:color="auto"/>
              <w:bottom w:val="nil"/>
            </w:tcBorders>
            <w:vAlign w:val="center"/>
          </w:tcPr>
          <w:p w14:paraId="5E675310" w14:textId="7001098F" w:rsidR="00FE6FF8" w:rsidRPr="0055093D" w:rsidRDefault="00FE6FF8" w:rsidP="00FE6FF8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single" w:sz="4" w:space="0" w:color="auto"/>
              <w:bottom w:val="nil"/>
            </w:tcBorders>
            <w:vAlign w:val="center"/>
          </w:tcPr>
          <w:p w14:paraId="3CEA7603" w14:textId="72D8A4FD" w:rsidR="00FE6FF8" w:rsidRPr="0055093D" w:rsidRDefault="00FE6FF8" w:rsidP="00FE6FF8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single" w:sz="4" w:space="0" w:color="auto"/>
              <w:bottom w:val="nil"/>
            </w:tcBorders>
            <w:vAlign w:val="center"/>
          </w:tcPr>
          <w:p w14:paraId="09BE2BD5" w14:textId="7C3E696E" w:rsidR="00FE6FF8" w:rsidRPr="0055093D" w:rsidRDefault="00FE6FF8" w:rsidP="00FE6FF8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single" w:sz="4" w:space="0" w:color="auto"/>
              <w:bottom w:val="nil"/>
            </w:tcBorders>
            <w:vAlign w:val="center"/>
          </w:tcPr>
          <w:p w14:paraId="5FA43C94" w14:textId="015F93FB" w:rsidR="00FE6FF8" w:rsidRPr="0055093D" w:rsidRDefault="00FE6FF8" w:rsidP="00FE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single" w:sz="4" w:space="0" w:color="auto"/>
              <w:bottom w:val="nil"/>
            </w:tcBorders>
            <w:vAlign w:val="center"/>
          </w:tcPr>
          <w:p w14:paraId="3AB4EE6E" w14:textId="4ABCB0C4" w:rsidR="00FE6FF8" w:rsidRPr="0055093D" w:rsidRDefault="00FE6FF8" w:rsidP="00FE6FF8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single" w:sz="4" w:space="0" w:color="auto"/>
              <w:bottom w:val="nil"/>
            </w:tcBorders>
            <w:vAlign w:val="center"/>
          </w:tcPr>
          <w:p w14:paraId="4A2BC4AE" w14:textId="43D62BF7" w:rsidR="00FE6FF8" w:rsidRPr="0055093D" w:rsidRDefault="00FE6FF8" w:rsidP="00FE6FF8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single" w:sz="4" w:space="0" w:color="auto"/>
              <w:bottom w:val="nil"/>
            </w:tcBorders>
            <w:vAlign w:val="center"/>
          </w:tcPr>
          <w:p w14:paraId="42853828" w14:textId="0A618318" w:rsidR="00FE6FF8" w:rsidRPr="0055093D" w:rsidRDefault="00FE6FF8" w:rsidP="00FE6FF8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single" w:sz="4" w:space="0" w:color="auto"/>
              <w:bottom w:val="nil"/>
            </w:tcBorders>
            <w:vAlign w:val="center"/>
          </w:tcPr>
          <w:p w14:paraId="416A5CE3" w14:textId="59EED375" w:rsidR="00FE6FF8" w:rsidRPr="0055093D" w:rsidRDefault="00FE6FF8" w:rsidP="00FE6FF8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single" w:sz="4" w:space="0" w:color="auto"/>
              <w:bottom w:val="nil"/>
            </w:tcBorders>
          </w:tcPr>
          <w:p w14:paraId="714C588A" w14:textId="3A3321FF" w:rsidR="00FE6FF8" w:rsidRPr="0055093D" w:rsidRDefault="00FE6FF8" w:rsidP="00FE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  <w:vAlign w:val="center"/>
          </w:tcPr>
          <w:p w14:paraId="16C76BA2" w14:textId="56ABFC17" w:rsidR="00FE6FF8" w:rsidRPr="0055093D" w:rsidRDefault="00FE6FF8" w:rsidP="00FE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FE6FF8" w:rsidRPr="0055093D" w14:paraId="4CFFD564" w14:textId="77777777" w:rsidTr="00C27CDE">
        <w:tc>
          <w:tcPr>
            <w:tcW w:w="1398" w:type="pct"/>
            <w:tcBorders>
              <w:top w:val="nil"/>
              <w:bottom w:val="nil"/>
            </w:tcBorders>
            <w:vAlign w:val="center"/>
          </w:tcPr>
          <w:p w14:paraId="19895BC0" w14:textId="44AEDC84" w:rsidR="00FE6FF8" w:rsidRDefault="00FE6FF8" w:rsidP="00FE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Albuquerque 2021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4591889A" w14:textId="62FB782C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7B324A18" w14:textId="643E0E18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535165DE" w14:textId="3BAF8DF4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14:paraId="74BDC5E5" w14:textId="58E59E4F" w:rsidR="00FE6FF8" w:rsidRPr="0055093D" w:rsidRDefault="00FE6FF8" w:rsidP="00FE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2F5DD0A3" w14:textId="7BF72047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3D19CD2A" w14:textId="529E2CFE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21E096D5" w14:textId="1930E704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4007234C" w14:textId="041B36A9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6CE2041B" w14:textId="230C9955" w:rsidR="00FE6FF8" w:rsidRPr="0055093D" w:rsidRDefault="00FE6FF8" w:rsidP="00FE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35C4766C" w14:textId="3563249A" w:rsidR="00FE6FF8" w:rsidRPr="0055093D" w:rsidRDefault="00FE6FF8" w:rsidP="00FE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FE6FF8" w:rsidRPr="0055093D" w14:paraId="1B544853" w14:textId="77777777" w:rsidTr="00C27CDE">
        <w:tc>
          <w:tcPr>
            <w:tcW w:w="1398" w:type="pct"/>
            <w:tcBorders>
              <w:top w:val="nil"/>
              <w:bottom w:val="nil"/>
            </w:tcBorders>
            <w:vAlign w:val="center"/>
          </w:tcPr>
          <w:p w14:paraId="202073DE" w14:textId="321840B5" w:rsidR="00FE6FF8" w:rsidRDefault="00FE6FF8" w:rsidP="00FE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(3)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Geertsen 2016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1809D83A" w14:textId="39B28EE3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4CB8F4F9" w14:textId="12205B0E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6E9ACE5E" w14:textId="7E51F196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14:paraId="43EBEB27" w14:textId="28AE0EF7" w:rsidR="00FE6FF8" w:rsidRPr="0055093D" w:rsidRDefault="00FE6FF8" w:rsidP="00FE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4CA90C83" w14:textId="3880DCCB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C51D329" w14:textId="42A32107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3A1E9001" w14:textId="0736D5C0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41875479" w14:textId="5DB2CFCF" w:rsidR="00FE6FF8" w:rsidRPr="0055093D" w:rsidRDefault="00FE6FF8" w:rsidP="00FE6FF8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7FC08530" w14:textId="2FDB26B8" w:rsidR="00FE6FF8" w:rsidRPr="0055093D" w:rsidRDefault="00FE6FF8" w:rsidP="00FE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57.1%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17C27D79" w14:textId="0569379D" w:rsidR="00FE6FF8" w:rsidRPr="0055093D" w:rsidRDefault="00FE6FF8" w:rsidP="00FE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895927" w:rsidRPr="0055093D" w14:paraId="04C21D42" w14:textId="77777777" w:rsidTr="00C27CDE">
        <w:tc>
          <w:tcPr>
            <w:tcW w:w="1398" w:type="pct"/>
            <w:vAlign w:val="center"/>
          </w:tcPr>
          <w:p w14:paraId="50F2D085" w14:textId="7D43C027" w:rsidR="00895927" w:rsidRPr="0055093D" w:rsidRDefault="00895927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(4)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Jansen 2019</w:t>
            </w:r>
          </w:p>
        </w:tc>
        <w:tc>
          <w:tcPr>
            <w:tcW w:w="297" w:type="pct"/>
            <w:vAlign w:val="center"/>
          </w:tcPr>
          <w:p w14:paraId="0E36584F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55E687F2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07FA2011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25" w:type="pct"/>
            <w:vAlign w:val="center"/>
          </w:tcPr>
          <w:p w14:paraId="21ACD4CA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7E6C0E17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vAlign w:val="center"/>
          </w:tcPr>
          <w:p w14:paraId="126577DA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vAlign w:val="center"/>
          </w:tcPr>
          <w:p w14:paraId="59B3A476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5BB91A88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673BC12D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57.1%</w:t>
            </w:r>
          </w:p>
        </w:tc>
        <w:tc>
          <w:tcPr>
            <w:tcW w:w="633" w:type="pct"/>
            <w:vAlign w:val="center"/>
          </w:tcPr>
          <w:p w14:paraId="7A6EB928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895927" w:rsidRPr="0055093D" w14:paraId="5A591640" w14:textId="77777777" w:rsidTr="00C27CDE">
        <w:tc>
          <w:tcPr>
            <w:tcW w:w="1398" w:type="pct"/>
            <w:tcBorders>
              <w:top w:val="nil"/>
              <w:bottom w:val="nil"/>
            </w:tcBorders>
            <w:vAlign w:val="center"/>
          </w:tcPr>
          <w:p w14:paraId="09DE358C" w14:textId="08D62FAE" w:rsidR="00895927" w:rsidRDefault="00895927" w:rsidP="00895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(5)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Klotzbier 2022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2CB8F10F" w14:textId="0C319194" w:rsidR="00895927" w:rsidRPr="0055093D" w:rsidRDefault="00895927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4E04A4F0" w14:textId="64AA8E17" w:rsidR="00895927" w:rsidRPr="0055093D" w:rsidRDefault="00895927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233878E2" w14:textId="7E19F273" w:rsidR="00895927" w:rsidRPr="0055093D" w:rsidRDefault="00895927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14:paraId="48824CF1" w14:textId="44772DC6" w:rsidR="00895927" w:rsidRPr="0055093D" w:rsidRDefault="00895927" w:rsidP="0089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49CEA765" w14:textId="2B23D27B" w:rsidR="00895927" w:rsidRPr="0055093D" w:rsidRDefault="00895927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17F8B279" w14:textId="184E9273" w:rsidR="00895927" w:rsidRPr="0055093D" w:rsidRDefault="00895927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3AE38B32" w14:textId="1955107C" w:rsidR="00895927" w:rsidRPr="0055093D" w:rsidRDefault="00895927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465FE2B1" w14:textId="6F661C31" w:rsidR="00895927" w:rsidRPr="0055093D" w:rsidRDefault="00895927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67887EDC" w14:textId="3B547804" w:rsidR="00895927" w:rsidRPr="0055093D" w:rsidRDefault="00895927" w:rsidP="0089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7A77A099" w14:textId="328D00CE" w:rsidR="00895927" w:rsidRPr="0055093D" w:rsidRDefault="00895927" w:rsidP="0089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895927" w:rsidRPr="0055093D" w14:paraId="0B1D20EA" w14:textId="77777777" w:rsidTr="00C27CDE">
        <w:tc>
          <w:tcPr>
            <w:tcW w:w="1398" w:type="pct"/>
            <w:vAlign w:val="center"/>
          </w:tcPr>
          <w:p w14:paraId="27F25CB2" w14:textId="2FC19BAF" w:rsidR="00895927" w:rsidRPr="0055093D" w:rsidRDefault="00895927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(6)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Lehmann 2014</w:t>
            </w:r>
          </w:p>
        </w:tc>
        <w:tc>
          <w:tcPr>
            <w:tcW w:w="297" w:type="pct"/>
            <w:vAlign w:val="center"/>
          </w:tcPr>
          <w:p w14:paraId="17DAF3C8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vAlign w:val="center"/>
          </w:tcPr>
          <w:p w14:paraId="45C6EE56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7BB2394C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7F4D1390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4AF47E5D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20A083CA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48EC933B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36D916C6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414B89B0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85.7%</w:t>
            </w:r>
          </w:p>
        </w:tc>
        <w:tc>
          <w:tcPr>
            <w:tcW w:w="633" w:type="pct"/>
            <w:vAlign w:val="center"/>
          </w:tcPr>
          <w:p w14:paraId="09EE0406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895927" w:rsidRPr="0055093D" w14:paraId="08D9BAB3" w14:textId="77777777" w:rsidTr="00C27CDE">
        <w:tc>
          <w:tcPr>
            <w:tcW w:w="1398" w:type="pct"/>
            <w:vAlign w:val="center"/>
          </w:tcPr>
          <w:p w14:paraId="2B429DA8" w14:textId="0825B23D" w:rsidR="00895927" w:rsidRPr="0055093D" w:rsidRDefault="00895927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(7)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Livesey 2006</w:t>
            </w:r>
          </w:p>
        </w:tc>
        <w:tc>
          <w:tcPr>
            <w:tcW w:w="297" w:type="pct"/>
            <w:vAlign w:val="center"/>
          </w:tcPr>
          <w:p w14:paraId="35A6FEF0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vAlign w:val="center"/>
          </w:tcPr>
          <w:p w14:paraId="628F0CE9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24EF2AAD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0644F522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1E7CDB5E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36F85999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7092221D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" w:type="pct"/>
            <w:vAlign w:val="center"/>
          </w:tcPr>
          <w:p w14:paraId="3133A314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25040983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71.4%</w:t>
            </w:r>
          </w:p>
        </w:tc>
        <w:tc>
          <w:tcPr>
            <w:tcW w:w="633" w:type="pct"/>
            <w:vAlign w:val="center"/>
          </w:tcPr>
          <w:p w14:paraId="26EDB8DD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895927" w:rsidRPr="0055093D" w14:paraId="58633459" w14:textId="77777777" w:rsidTr="00C27CDE">
        <w:tc>
          <w:tcPr>
            <w:tcW w:w="1398" w:type="pct"/>
            <w:vAlign w:val="center"/>
          </w:tcPr>
          <w:p w14:paraId="2A20AE7D" w14:textId="2BC093B9" w:rsidR="00895927" w:rsidRPr="0055093D" w:rsidRDefault="00895927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(8)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Ludyga 2018</w:t>
            </w:r>
          </w:p>
        </w:tc>
        <w:tc>
          <w:tcPr>
            <w:tcW w:w="297" w:type="pct"/>
            <w:vAlign w:val="center"/>
          </w:tcPr>
          <w:p w14:paraId="42D2B6B8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28B88B5C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4AC70C15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51275C4B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6E0C7AD7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6FD182E3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5397372C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6B2C84CC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25EF82F1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vAlign w:val="center"/>
          </w:tcPr>
          <w:p w14:paraId="707F22B4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</w:p>
        </w:tc>
      </w:tr>
      <w:tr w:rsidR="00895927" w:rsidRPr="0055093D" w14:paraId="69B03A6D" w14:textId="77777777" w:rsidTr="00C27CDE">
        <w:tc>
          <w:tcPr>
            <w:tcW w:w="1398" w:type="pct"/>
            <w:vAlign w:val="center"/>
          </w:tcPr>
          <w:p w14:paraId="70DC15F7" w14:textId="313BDCD6" w:rsidR="00895927" w:rsidRPr="0055093D" w:rsidRDefault="00895927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(9)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Ludyga 2019</w:t>
            </w:r>
          </w:p>
        </w:tc>
        <w:tc>
          <w:tcPr>
            <w:tcW w:w="297" w:type="pct"/>
            <w:vAlign w:val="center"/>
          </w:tcPr>
          <w:p w14:paraId="4643AA8D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2CF2CCF3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79AD4510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073F7F43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2A01D7FA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23C752DC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30C28EE0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32EFEFC2" w14:textId="77777777" w:rsidR="00895927" w:rsidRPr="0055093D" w:rsidRDefault="00895927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39CDAAC9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vAlign w:val="center"/>
          </w:tcPr>
          <w:p w14:paraId="221DBB89" w14:textId="77777777" w:rsidR="00895927" w:rsidRPr="0055093D" w:rsidRDefault="00895927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2668C2" w:rsidRPr="0055093D" w14:paraId="1E3413B4" w14:textId="77777777" w:rsidTr="00C27CDE">
        <w:tc>
          <w:tcPr>
            <w:tcW w:w="1398" w:type="pct"/>
            <w:vAlign w:val="center"/>
          </w:tcPr>
          <w:p w14:paraId="79A93D09" w14:textId="5D1EB0F6" w:rsidR="002668C2" w:rsidRPr="0055093D" w:rsidRDefault="002668C2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(10)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Luz 2015</w:t>
            </w:r>
          </w:p>
        </w:tc>
        <w:tc>
          <w:tcPr>
            <w:tcW w:w="297" w:type="pct"/>
            <w:vAlign w:val="center"/>
          </w:tcPr>
          <w:p w14:paraId="6C9776EE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09BA81A0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530B7FA9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7B2D5A7F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15F5ADC1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0D178315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5A0C786C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2B749F20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34096AF0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vAlign w:val="center"/>
          </w:tcPr>
          <w:p w14:paraId="68584AA2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2668C2" w:rsidRPr="0055093D" w14:paraId="157EC995" w14:textId="77777777" w:rsidTr="00C27CDE">
        <w:tc>
          <w:tcPr>
            <w:tcW w:w="1398" w:type="pct"/>
            <w:vAlign w:val="center"/>
          </w:tcPr>
          <w:p w14:paraId="40A67EF2" w14:textId="24719C70" w:rsidR="002668C2" w:rsidRPr="0055093D" w:rsidRDefault="002668C2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(11)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Maurer 2019</w:t>
            </w:r>
          </w:p>
        </w:tc>
        <w:tc>
          <w:tcPr>
            <w:tcW w:w="297" w:type="pct"/>
            <w:vAlign w:val="center"/>
          </w:tcPr>
          <w:p w14:paraId="4E60D36B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739B90FA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3215B03F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05172A3F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64BC5FB1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29AFFAF8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5F3BC49F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12F30160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</w:tcPr>
          <w:p w14:paraId="0F886BC9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vAlign w:val="center"/>
          </w:tcPr>
          <w:p w14:paraId="7F9BC26D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2668C2" w:rsidRPr="0055093D" w14:paraId="7C73C446" w14:textId="77777777" w:rsidTr="00C27CDE">
        <w:tc>
          <w:tcPr>
            <w:tcW w:w="1398" w:type="pct"/>
            <w:tcBorders>
              <w:top w:val="nil"/>
            </w:tcBorders>
            <w:vAlign w:val="center"/>
          </w:tcPr>
          <w:p w14:paraId="45EA4156" w14:textId="2AD63B79" w:rsidR="002668C2" w:rsidRPr="0055093D" w:rsidRDefault="002668C2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(12)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Mazzoccante 2020</w:t>
            </w:r>
            <w:r w:rsidRPr="006F1F94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7" w:type="pct"/>
            <w:tcBorders>
              <w:top w:val="nil"/>
            </w:tcBorders>
            <w:vAlign w:val="center"/>
          </w:tcPr>
          <w:p w14:paraId="46D94BC5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</w:tcBorders>
            <w:vAlign w:val="center"/>
          </w:tcPr>
          <w:p w14:paraId="193CA201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</w:tcBorders>
            <w:vAlign w:val="center"/>
          </w:tcPr>
          <w:p w14:paraId="461FC73F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nil"/>
            </w:tcBorders>
            <w:vAlign w:val="center"/>
          </w:tcPr>
          <w:p w14:paraId="4C2B8F48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</w:tcBorders>
            <w:vAlign w:val="center"/>
          </w:tcPr>
          <w:p w14:paraId="3E249D5D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</w:tcBorders>
            <w:vAlign w:val="center"/>
          </w:tcPr>
          <w:p w14:paraId="1DB5DB51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</w:tcBorders>
            <w:vAlign w:val="center"/>
          </w:tcPr>
          <w:p w14:paraId="64AB86CB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</w:tcBorders>
            <w:vAlign w:val="center"/>
          </w:tcPr>
          <w:p w14:paraId="235F07D1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</w:tcBorders>
            <w:vAlign w:val="center"/>
          </w:tcPr>
          <w:p w14:paraId="0FBBB040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71.4%</w:t>
            </w:r>
          </w:p>
        </w:tc>
        <w:tc>
          <w:tcPr>
            <w:tcW w:w="633" w:type="pct"/>
            <w:tcBorders>
              <w:top w:val="nil"/>
            </w:tcBorders>
            <w:vAlign w:val="center"/>
          </w:tcPr>
          <w:p w14:paraId="2E653A21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2668C2" w:rsidRPr="0055093D" w14:paraId="23385EC7" w14:textId="77777777" w:rsidTr="00C27CDE">
        <w:tc>
          <w:tcPr>
            <w:tcW w:w="1398" w:type="pct"/>
            <w:vAlign w:val="center"/>
          </w:tcPr>
          <w:p w14:paraId="7A901918" w14:textId="1FD7D34D" w:rsidR="002668C2" w:rsidRPr="0055093D" w:rsidRDefault="002668C2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(13)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Mazzoccante 2020</w:t>
            </w:r>
            <w:r w:rsidRPr="006F1F9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97" w:type="pct"/>
            <w:vAlign w:val="center"/>
          </w:tcPr>
          <w:p w14:paraId="051FB9FD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2D2ED396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7877EF90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2C2E71DB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0CD2B2DB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vAlign w:val="center"/>
          </w:tcPr>
          <w:p w14:paraId="0A243C4D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vAlign w:val="center"/>
          </w:tcPr>
          <w:p w14:paraId="2B2A070D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065D5697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45CFA2AA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71.4%</w:t>
            </w:r>
          </w:p>
        </w:tc>
        <w:tc>
          <w:tcPr>
            <w:tcW w:w="633" w:type="pct"/>
            <w:vAlign w:val="center"/>
          </w:tcPr>
          <w:p w14:paraId="49A03C5C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2668C2" w:rsidRPr="0055093D" w14:paraId="19749F11" w14:textId="77777777" w:rsidTr="00C27CDE">
        <w:tc>
          <w:tcPr>
            <w:tcW w:w="1398" w:type="pct"/>
            <w:vAlign w:val="center"/>
          </w:tcPr>
          <w:p w14:paraId="177E10C8" w14:textId="330DC916" w:rsidR="002668C2" w:rsidRPr="0055093D" w:rsidRDefault="002668C2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(14)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Meijer 2021</w:t>
            </w:r>
          </w:p>
        </w:tc>
        <w:tc>
          <w:tcPr>
            <w:tcW w:w="297" w:type="pct"/>
            <w:vAlign w:val="center"/>
          </w:tcPr>
          <w:p w14:paraId="5A568CEA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4568D90E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625BC513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75A465AE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3EDDC71C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5D2C6399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0AF5CA0A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125492DD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5192E8B9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vAlign w:val="center"/>
          </w:tcPr>
          <w:p w14:paraId="0BF6E324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2668C2" w:rsidRPr="0055093D" w14:paraId="15692F00" w14:textId="77777777" w:rsidTr="00C27CDE">
        <w:tc>
          <w:tcPr>
            <w:tcW w:w="1398" w:type="pct"/>
            <w:vAlign w:val="center"/>
          </w:tcPr>
          <w:p w14:paraId="765B647D" w14:textId="5D851ABA" w:rsidR="002668C2" w:rsidRPr="0055093D" w:rsidRDefault="002668C2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(15)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Oberer 2017</w:t>
            </w:r>
          </w:p>
        </w:tc>
        <w:tc>
          <w:tcPr>
            <w:tcW w:w="297" w:type="pct"/>
            <w:vAlign w:val="center"/>
          </w:tcPr>
          <w:p w14:paraId="2B2B18FB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vAlign w:val="center"/>
          </w:tcPr>
          <w:p w14:paraId="2F6A1B8B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14AF6C7B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28E15B04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686D61FF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475560A8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3169F1E3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487157AC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3F3D42E4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85.7%</w:t>
            </w:r>
          </w:p>
        </w:tc>
        <w:tc>
          <w:tcPr>
            <w:tcW w:w="633" w:type="pct"/>
            <w:vAlign w:val="center"/>
          </w:tcPr>
          <w:p w14:paraId="2C3C03C4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2668C2" w:rsidRPr="0055093D" w14:paraId="6C781D0A" w14:textId="77777777" w:rsidTr="00C27CDE">
        <w:tc>
          <w:tcPr>
            <w:tcW w:w="1398" w:type="pct"/>
            <w:vAlign w:val="center"/>
          </w:tcPr>
          <w:p w14:paraId="2C0F8A33" w14:textId="1E5012F4" w:rsidR="002668C2" w:rsidRPr="0055093D" w:rsidRDefault="002668C2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(16)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Policastro 2018</w:t>
            </w:r>
          </w:p>
        </w:tc>
        <w:tc>
          <w:tcPr>
            <w:tcW w:w="297" w:type="pct"/>
            <w:vAlign w:val="center"/>
          </w:tcPr>
          <w:p w14:paraId="6B358DEF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0092E7A3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1ECD1B94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3DA7BB8F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66D3242B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4D1F653B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487B5995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3F28781B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0E946885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vAlign w:val="center"/>
          </w:tcPr>
          <w:p w14:paraId="6E7A7F72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2668C2" w:rsidRPr="0055093D" w14:paraId="4AFEC7E9" w14:textId="77777777" w:rsidTr="00C27CDE">
        <w:tc>
          <w:tcPr>
            <w:tcW w:w="1398" w:type="pct"/>
            <w:vAlign w:val="center"/>
          </w:tcPr>
          <w:p w14:paraId="64EF37C2" w14:textId="4AD20991" w:rsidR="002668C2" w:rsidRPr="0055093D" w:rsidRDefault="002668C2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(17)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Rigoli 2012</w:t>
            </w:r>
            <w:r w:rsidR="0091134B" w:rsidRPr="009113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7" w:type="pct"/>
            <w:vAlign w:val="center"/>
          </w:tcPr>
          <w:p w14:paraId="483AF03B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181EF0B6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76053175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40475050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0AE0DBD1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6F5D90BA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73862B6D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7D3CD82D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223E1FA0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vAlign w:val="center"/>
          </w:tcPr>
          <w:p w14:paraId="444FF88B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2668C2" w:rsidRPr="0055093D" w14:paraId="3FC1513F" w14:textId="77777777" w:rsidTr="00C27CDE">
        <w:tc>
          <w:tcPr>
            <w:tcW w:w="1398" w:type="pct"/>
            <w:vAlign w:val="center"/>
          </w:tcPr>
          <w:p w14:paraId="0E3B7D6E" w14:textId="76C5DCBC" w:rsidR="002668C2" w:rsidRPr="0055093D" w:rsidRDefault="002668C2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(18)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Rigoli 2012</w:t>
            </w:r>
            <w:r w:rsidR="0091134B" w:rsidRPr="009113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97" w:type="pct"/>
            <w:vAlign w:val="center"/>
          </w:tcPr>
          <w:p w14:paraId="1B478C87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22E6C6ED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0A6A2833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2594E58D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5C370E77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4732C691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01F892A1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381DD7D2" w14:textId="77777777" w:rsidR="002668C2" w:rsidRPr="0055093D" w:rsidRDefault="002668C2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6BED6902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vAlign w:val="center"/>
          </w:tcPr>
          <w:p w14:paraId="0DE25AC8" w14:textId="77777777" w:rsidR="002668C2" w:rsidRPr="0055093D" w:rsidRDefault="002668C2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810231" w:rsidRPr="0055093D" w14:paraId="6C0F34C7" w14:textId="77777777" w:rsidTr="00C27CDE">
        <w:tc>
          <w:tcPr>
            <w:tcW w:w="1398" w:type="pct"/>
            <w:vAlign w:val="center"/>
          </w:tcPr>
          <w:p w14:paraId="0F5831F0" w14:textId="2D936CE9" w:rsidR="00810231" w:rsidRPr="0055093D" w:rsidRDefault="00810231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(19)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Roebers 2009</w:t>
            </w:r>
          </w:p>
        </w:tc>
        <w:tc>
          <w:tcPr>
            <w:tcW w:w="297" w:type="pct"/>
            <w:vAlign w:val="center"/>
          </w:tcPr>
          <w:p w14:paraId="458079C3" w14:textId="77777777" w:rsidR="00810231" w:rsidRPr="0055093D" w:rsidRDefault="00810231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6CCC02CE" w14:textId="77777777" w:rsidR="00810231" w:rsidRPr="0055093D" w:rsidRDefault="00810231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69949849" w14:textId="77777777" w:rsidR="00810231" w:rsidRPr="0055093D" w:rsidRDefault="00810231" w:rsidP="00893AE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25" w:type="pct"/>
            <w:vAlign w:val="center"/>
          </w:tcPr>
          <w:p w14:paraId="04A327AD" w14:textId="77777777" w:rsidR="00810231" w:rsidRPr="0055093D" w:rsidRDefault="00810231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0235D4B2" w14:textId="77777777" w:rsidR="00810231" w:rsidRPr="0055093D" w:rsidRDefault="00810231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662D50A8" w14:textId="77777777" w:rsidR="00810231" w:rsidRPr="0055093D" w:rsidRDefault="00810231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737C2C60" w14:textId="77777777" w:rsidR="00810231" w:rsidRPr="0055093D" w:rsidRDefault="00810231" w:rsidP="00893AE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" w:type="pct"/>
            <w:vAlign w:val="center"/>
          </w:tcPr>
          <w:p w14:paraId="7DBF4C91" w14:textId="77777777" w:rsidR="00810231" w:rsidRPr="0055093D" w:rsidRDefault="00810231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2EE953E2" w14:textId="77777777" w:rsidR="00810231" w:rsidRPr="0055093D" w:rsidRDefault="00810231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71.4%</w:t>
            </w:r>
          </w:p>
        </w:tc>
        <w:tc>
          <w:tcPr>
            <w:tcW w:w="633" w:type="pct"/>
            <w:vAlign w:val="center"/>
          </w:tcPr>
          <w:p w14:paraId="4843CCA8" w14:textId="77777777" w:rsidR="00810231" w:rsidRPr="0055093D" w:rsidRDefault="00810231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50467D" w:rsidRPr="0055093D" w14:paraId="63218CF8" w14:textId="77777777" w:rsidTr="00C27CDE">
        <w:tc>
          <w:tcPr>
            <w:tcW w:w="1398" w:type="pct"/>
            <w:vAlign w:val="center"/>
          </w:tcPr>
          <w:p w14:paraId="76A21020" w14:textId="5DF45B7D" w:rsidR="0050467D" w:rsidRPr="0055093D" w:rsidRDefault="0050467D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Scharfen 2019</w:t>
            </w:r>
          </w:p>
        </w:tc>
        <w:tc>
          <w:tcPr>
            <w:tcW w:w="297" w:type="pct"/>
            <w:vAlign w:val="center"/>
          </w:tcPr>
          <w:p w14:paraId="4251983B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4F49EBF8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61EE6F72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133646E7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244AC145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vAlign w:val="center"/>
          </w:tcPr>
          <w:p w14:paraId="62E53421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vAlign w:val="center"/>
          </w:tcPr>
          <w:p w14:paraId="0E0DBB72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" w:type="pct"/>
            <w:vAlign w:val="center"/>
          </w:tcPr>
          <w:p w14:paraId="3FDCB5A4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11313B62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57.1%</w:t>
            </w:r>
          </w:p>
        </w:tc>
        <w:tc>
          <w:tcPr>
            <w:tcW w:w="633" w:type="pct"/>
            <w:vAlign w:val="center"/>
          </w:tcPr>
          <w:p w14:paraId="28BFDA2C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50467D" w:rsidRPr="0055093D" w14:paraId="484E8C4E" w14:textId="77777777" w:rsidTr="00C27CDE">
        <w:tc>
          <w:tcPr>
            <w:tcW w:w="1398" w:type="pct"/>
            <w:vAlign w:val="center"/>
          </w:tcPr>
          <w:p w14:paraId="31EA8727" w14:textId="4BF7FB3F" w:rsidR="0050467D" w:rsidRPr="0055093D" w:rsidRDefault="0050467D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(21)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Stuhr 2020</w:t>
            </w:r>
          </w:p>
        </w:tc>
        <w:tc>
          <w:tcPr>
            <w:tcW w:w="297" w:type="pct"/>
            <w:vAlign w:val="center"/>
          </w:tcPr>
          <w:p w14:paraId="0D4FB8AA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466C0EE6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3A846FC9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05C150E2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64489FED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512C3F48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2984947C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5E411F07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</w:tcPr>
          <w:p w14:paraId="03504269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vAlign w:val="center"/>
          </w:tcPr>
          <w:p w14:paraId="39107B14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50467D" w:rsidRPr="0055093D" w14:paraId="25E0742C" w14:textId="77777777" w:rsidTr="00C27CDE">
        <w:tc>
          <w:tcPr>
            <w:tcW w:w="1398" w:type="pct"/>
            <w:vAlign w:val="center"/>
          </w:tcPr>
          <w:p w14:paraId="3DD80CC4" w14:textId="152FCDD7" w:rsidR="0050467D" w:rsidRPr="0055093D" w:rsidRDefault="0050467D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(22)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SyvÃ¤oja 2021</w:t>
            </w:r>
          </w:p>
        </w:tc>
        <w:tc>
          <w:tcPr>
            <w:tcW w:w="297" w:type="pct"/>
            <w:vAlign w:val="center"/>
          </w:tcPr>
          <w:p w14:paraId="246E9F16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42D9C757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37C11EDC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06C9B7FD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03A42521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4B3109A7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334C1B05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09B55002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0BCB1141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vAlign w:val="center"/>
          </w:tcPr>
          <w:p w14:paraId="0861AAC1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5093D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</w:tr>
      <w:tr w:rsidR="0050467D" w:rsidRPr="0055093D" w14:paraId="50857F0F" w14:textId="77777777" w:rsidTr="00C27CDE">
        <w:tc>
          <w:tcPr>
            <w:tcW w:w="1398" w:type="pct"/>
            <w:vAlign w:val="center"/>
          </w:tcPr>
          <w:p w14:paraId="06EA07EA" w14:textId="3C70DFF1" w:rsidR="0050467D" w:rsidRPr="0055093D" w:rsidRDefault="0050467D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(23)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Trecroci 2021</w:t>
            </w:r>
          </w:p>
        </w:tc>
        <w:tc>
          <w:tcPr>
            <w:tcW w:w="297" w:type="pct"/>
            <w:vAlign w:val="center"/>
          </w:tcPr>
          <w:p w14:paraId="5B3E4F1C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vAlign w:val="center"/>
          </w:tcPr>
          <w:p w14:paraId="006DBA5F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0C936FC9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0F341803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5C89ED96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vAlign w:val="center"/>
          </w:tcPr>
          <w:p w14:paraId="326C886B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vAlign w:val="center"/>
          </w:tcPr>
          <w:p w14:paraId="08BA48D7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6D891D05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402B3C82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57.1%</w:t>
            </w:r>
          </w:p>
        </w:tc>
        <w:tc>
          <w:tcPr>
            <w:tcW w:w="633" w:type="pct"/>
            <w:vAlign w:val="center"/>
          </w:tcPr>
          <w:p w14:paraId="55BD0C16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50467D" w:rsidRPr="0055093D" w14:paraId="0CEE9C3A" w14:textId="77777777" w:rsidTr="00C27CDE">
        <w:tc>
          <w:tcPr>
            <w:tcW w:w="1398" w:type="pct"/>
            <w:vAlign w:val="center"/>
          </w:tcPr>
          <w:p w14:paraId="3863ED5F" w14:textId="64739A6C" w:rsidR="0050467D" w:rsidRPr="0055093D" w:rsidRDefault="0050467D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(24)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VanderFels 2019</w:t>
            </w:r>
          </w:p>
        </w:tc>
        <w:tc>
          <w:tcPr>
            <w:tcW w:w="297" w:type="pct"/>
            <w:vAlign w:val="center"/>
          </w:tcPr>
          <w:p w14:paraId="6C961BCB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55B5231F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21113727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vAlign w:val="center"/>
          </w:tcPr>
          <w:p w14:paraId="2C7D934F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vAlign w:val="center"/>
          </w:tcPr>
          <w:p w14:paraId="688903C1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6B61FCF2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2931B718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vAlign w:val="center"/>
          </w:tcPr>
          <w:p w14:paraId="7349CBD6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vAlign w:val="center"/>
          </w:tcPr>
          <w:p w14:paraId="711DD2D1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vAlign w:val="center"/>
          </w:tcPr>
          <w:p w14:paraId="202D825B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50467D" w:rsidRPr="0055093D" w14:paraId="38010422" w14:textId="77777777" w:rsidTr="00C27CDE">
        <w:tc>
          <w:tcPr>
            <w:tcW w:w="1398" w:type="pct"/>
            <w:tcBorders>
              <w:bottom w:val="nil"/>
            </w:tcBorders>
            <w:vAlign w:val="center"/>
          </w:tcPr>
          <w:p w14:paraId="09D61240" w14:textId="67EFA52E" w:rsidR="0050467D" w:rsidRPr="0055093D" w:rsidRDefault="0050467D" w:rsidP="0089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(25)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VanderFels 2020</w:t>
            </w:r>
          </w:p>
        </w:tc>
        <w:tc>
          <w:tcPr>
            <w:tcW w:w="297" w:type="pct"/>
            <w:tcBorders>
              <w:bottom w:val="nil"/>
            </w:tcBorders>
            <w:vAlign w:val="center"/>
          </w:tcPr>
          <w:p w14:paraId="7486DF70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bottom w:val="nil"/>
            </w:tcBorders>
            <w:vAlign w:val="center"/>
          </w:tcPr>
          <w:p w14:paraId="7536C2BF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bottom w:val="nil"/>
            </w:tcBorders>
            <w:vAlign w:val="center"/>
          </w:tcPr>
          <w:p w14:paraId="50DA0B5A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bottom w:val="nil"/>
            </w:tcBorders>
            <w:vAlign w:val="center"/>
          </w:tcPr>
          <w:p w14:paraId="57F2602C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bottom w:val="nil"/>
            </w:tcBorders>
            <w:vAlign w:val="center"/>
          </w:tcPr>
          <w:p w14:paraId="08606815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bottom w:val="nil"/>
            </w:tcBorders>
            <w:vAlign w:val="center"/>
          </w:tcPr>
          <w:p w14:paraId="758596E9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bottom w:val="nil"/>
            </w:tcBorders>
            <w:vAlign w:val="center"/>
          </w:tcPr>
          <w:p w14:paraId="20FB6C12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" w:type="pct"/>
            <w:tcBorders>
              <w:bottom w:val="nil"/>
            </w:tcBorders>
            <w:vAlign w:val="center"/>
          </w:tcPr>
          <w:p w14:paraId="686DB917" w14:textId="77777777" w:rsidR="0050467D" w:rsidRPr="0055093D" w:rsidRDefault="0050467D" w:rsidP="00893AE5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bottom w:val="nil"/>
            </w:tcBorders>
            <w:vAlign w:val="center"/>
          </w:tcPr>
          <w:p w14:paraId="54629D4B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57.1%</w:t>
            </w:r>
          </w:p>
        </w:tc>
        <w:tc>
          <w:tcPr>
            <w:tcW w:w="633" w:type="pct"/>
            <w:tcBorders>
              <w:bottom w:val="nil"/>
            </w:tcBorders>
            <w:vAlign w:val="center"/>
          </w:tcPr>
          <w:p w14:paraId="66391C56" w14:textId="77777777" w:rsidR="0050467D" w:rsidRPr="0055093D" w:rsidRDefault="0050467D" w:rsidP="00893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895927" w:rsidRPr="0055093D" w14:paraId="5D11D05C" w14:textId="77777777" w:rsidTr="00C27CDE">
        <w:tc>
          <w:tcPr>
            <w:tcW w:w="1398" w:type="pct"/>
            <w:tcBorders>
              <w:top w:val="nil"/>
              <w:bottom w:val="nil"/>
            </w:tcBorders>
            <w:vAlign w:val="center"/>
          </w:tcPr>
          <w:p w14:paraId="2DD68D71" w14:textId="2EABDCD2" w:rsidR="00895927" w:rsidRPr="0055093D" w:rsidRDefault="00895927" w:rsidP="00895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0467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Wassenberg 2005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1AFCF1A2" w14:textId="259701E1" w:rsidR="00895927" w:rsidRPr="0055093D" w:rsidRDefault="00895927" w:rsidP="00895927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74CE9590" w14:textId="2D2FD3C1" w:rsidR="00895927" w:rsidRPr="0055093D" w:rsidRDefault="00895927" w:rsidP="00895927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344C9A9E" w14:textId="4DAB02D2" w:rsidR="00895927" w:rsidRPr="0055093D" w:rsidRDefault="00895927" w:rsidP="00895927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14:paraId="79D4690D" w14:textId="180B7461" w:rsidR="00895927" w:rsidRPr="0055093D" w:rsidRDefault="00895927" w:rsidP="0089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64CF06C4" w14:textId="6386F383" w:rsidR="00895927" w:rsidRPr="0055093D" w:rsidRDefault="00895927" w:rsidP="00895927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75436E88" w14:textId="4B38DD67" w:rsidR="00895927" w:rsidRPr="0055093D" w:rsidRDefault="00895927" w:rsidP="00895927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36F455BC" w14:textId="1442D32A" w:rsidR="00895927" w:rsidRPr="0055093D" w:rsidRDefault="00895927" w:rsidP="00895927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5689F0BA" w14:textId="62AB9C97" w:rsidR="00895927" w:rsidRPr="0055093D" w:rsidRDefault="00895927" w:rsidP="00895927">
            <w:pPr>
              <w:jc w:val="center"/>
              <w:rPr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388B7BD4" w14:textId="20B4E261" w:rsidR="00895927" w:rsidRPr="0055093D" w:rsidRDefault="00895927" w:rsidP="0089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04E4EAD6" w14:textId="53A9EA39" w:rsidR="00895927" w:rsidRPr="0055093D" w:rsidRDefault="00895927" w:rsidP="0089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3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C27CDE" w:rsidRPr="0055093D" w14:paraId="6A726660" w14:textId="77777777" w:rsidTr="00C27CDE">
        <w:tc>
          <w:tcPr>
            <w:tcW w:w="1398" w:type="pct"/>
            <w:tcBorders>
              <w:top w:val="nil"/>
              <w:bottom w:val="nil"/>
            </w:tcBorders>
            <w:vAlign w:val="center"/>
          </w:tcPr>
          <w:p w14:paraId="4623DDA7" w14:textId="5E7CC7AB" w:rsidR="00C27CDE" w:rsidRDefault="00C27CDE" w:rsidP="00895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(27) </w:t>
            </w:r>
            <w:r w:rsidRPr="00C27CDE">
              <w:rPr>
                <w:rFonts w:ascii="Times New Roman" w:hAnsi="Times New Roman" w:cs="Times New Roman"/>
                <w:sz w:val="20"/>
                <w:szCs w:val="20"/>
              </w:rPr>
              <w:t>Capio 2022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68FB1D84" w14:textId="66CD9588" w:rsidR="00C27CDE" w:rsidRPr="0055093D" w:rsidRDefault="00C27CDE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4A84698" w14:textId="5B13D802" w:rsidR="00C27CDE" w:rsidRPr="0055093D" w:rsidRDefault="00C27CDE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46A8EF70" w14:textId="5284A4C1" w:rsidR="00C27CDE" w:rsidRPr="0055093D" w:rsidRDefault="00C27CDE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14:paraId="59F67AB2" w14:textId="058CB865" w:rsidR="00C27CDE" w:rsidRPr="0055093D" w:rsidRDefault="00C27CDE" w:rsidP="0089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5FCDE4CA" w14:textId="16495301" w:rsidR="00C27CDE" w:rsidRPr="0055093D" w:rsidRDefault="00C27CDE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78CF0953" w14:textId="6411C00E" w:rsidR="00C27CDE" w:rsidRPr="0055093D" w:rsidRDefault="00C27CDE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39A59D3A" w14:textId="0C6D4ECC" w:rsidR="00C27CDE" w:rsidRPr="0055093D" w:rsidRDefault="00C27CDE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218D9F73" w14:textId="12DFBCCE" w:rsidR="00C27CDE" w:rsidRPr="0055093D" w:rsidRDefault="00C27CDE" w:rsidP="00895927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512ACF66" w14:textId="528F0946" w:rsidR="00C27CDE" w:rsidRPr="0055093D" w:rsidRDefault="00C27CDE" w:rsidP="0089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71.4%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726366F9" w14:textId="64E2D82E" w:rsidR="00C27CDE" w:rsidRPr="0055093D" w:rsidRDefault="00C27CDE" w:rsidP="0089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C27CDE" w:rsidRPr="0055093D" w14:paraId="19C8BDF4" w14:textId="77777777" w:rsidTr="00C27CDE">
        <w:tc>
          <w:tcPr>
            <w:tcW w:w="1398" w:type="pct"/>
            <w:tcBorders>
              <w:top w:val="nil"/>
              <w:bottom w:val="nil"/>
            </w:tcBorders>
            <w:vAlign w:val="center"/>
          </w:tcPr>
          <w:p w14:paraId="756AD66D" w14:textId="3E867E85" w:rsidR="00C27CDE" w:rsidRDefault="00C27CDE" w:rsidP="00C27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(28) </w:t>
            </w:r>
            <w:r w:rsidRPr="00C27CDE">
              <w:rPr>
                <w:rFonts w:ascii="Times New Roman" w:hAnsi="Times New Roman" w:cs="Times New Roman"/>
                <w:sz w:val="20"/>
                <w:szCs w:val="20"/>
              </w:rPr>
              <w:t>De Bruijn 2023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1EB1142D" w14:textId="6CE59002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A5FD080" w14:textId="5014DEC3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18CE8349" w14:textId="60F45937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458F579E" w14:textId="697124CC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D9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272128E8" w14:textId="191B628B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3E2B2453" w14:textId="2ED605CC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181D480A" w14:textId="39D8B4E1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5093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366170D7" w14:textId="119F660D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80409B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5332AD57" w14:textId="03E848DE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57.1%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5A30B626" w14:textId="2A647E60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C27CDE" w:rsidRPr="0055093D" w14:paraId="13D1811D" w14:textId="77777777" w:rsidTr="00C27CDE">
        <w:tc>
          <w:tcPr>
            <w:tcW w:w="1398" w:type="pct"/>
            <w:tcBorders>
              <w:top w:val="nil"/>
              <w:bottom w:val="nil"/>
            </w:tcBorders>
            <w:vAlign w:val="center"/>
          </w:tcPr>
          <w:p w14:paraId="522CCF26" w14:textId="49D2E96F" w:rsidR="00C27CDE" w:rsidRDefault="00C27CDE" w:rsidP="00C27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(29) </w:t>
            </w:r>
            <w:r w:rsidRPr="00C27CDE">
              <w:rPr>
                <w:rFonts w:ascii="Times New Roman" w:hAnsi="Times New Roman" w:cs="Times New Roman"/>
                <w:sz w:val="20"/>
                <w:szCs w:val="20"/>
              </w:rPr>
              <w:t>Eriksen 2023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1C13D221" w14:textId="3E344D20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3F70EFFD" w14:textId="777FA20F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6AB398FF" w14:textId="767906B1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0701518C" w14:textId="349D851F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D9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58A21258" w14:textId="49AD15F5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5CA6936F" w14:textId="10302ACE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7D72DE84" w14:textId="7A95C7F1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3ACF5BF3" w14:textId="2B1AB10E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80409B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400745A1" w14:textId="6A754A4B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57.1%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72070ED9" w14:textId="30B012B6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C27CDE" w:rsidRPr="0055093D" w14:paraId="21E4AD83" w14:textId="77777777" w:rsidTr="00C27CDE">
        <w:tc>
          <w:tcPr>
            <w:tcW w:w="1398" w:type="pct"/>
            <w:tcBorders>
              <w:top w:val="nil"/>
              <w:bottom w:val="nil"/>
            </w:tcBorders>
            <w:vAlign w:val="center"/>
          </w:tcPr>
          <w:p w14:paraId="4BD2E95B" w14:textId="3AE9FEB0" w:rsidR="00C27CDE" w:rsidRDefault="00C27CDE" w:rsidP="00C27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(30) </w:t>
            </w:r>
            <w:r w:rsidRPr="00C27CDE">
              <w:rPr>
                <w:rFonts w:ascii="Times New Roman" w:hAnsi="Times New Roman" w:cs="Times New Roman"/>
                <w:sz w:val="20"/>
                <w:szCs w:val="20"/>
              </w:rPr>
              <w:t>FERNANDEZ-SANCHEZ 2022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754F1B00" w14:textId="62D83419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76CBD21F" w14:textId="712E95A5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0448EAAC" w14:textId="232FCE42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7C5F8240" w14:textId="1A08B607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D9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7714D32C" w14:textId="072AC04E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74F63DFC" w14:textId="0E20290F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25B4E841" w14:textId="035A5C86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80409B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283EDB42" w14:textId="3A071FA2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80409B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0E6E3E0F" w14:textId="46288E6E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57.1%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364F7913" w14:textId="1CECDA58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C27CDE" w:rsidRPr="0055093D" w14:paraId="152E63CA" w14:textId="77777777" w:rsidTr="00C27CDE">
        <w:tc>
          <w:tcPr>
            <w:tcW w:w="1398" w:type="pct"/>
            <w:tcBorders>
              <w:top w:val="nil"/>
              <w:bottom w:val="nil"/>
            </w:tcBorders>
            <w:vAlign w:val="center"/>
          </w:tcPr>
          <w:p w14:paraId="01D044EF" w14:textId="2424BA15" w:rsidR="00C27CDE" w:rsidRDefault="00C27CDE" w:rsidP="00C27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(31) Liu 2022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2DF13D8C" w14:textId="7C68685A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1AD2EA99" w14:textId="4C784EDD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287EA5AF" w14:textId="3E76631B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1DA6E399" w14:textId="5B3BF41F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D9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267620D4" w14:textId="48A55E8C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1CD619FE" w14:textId="0B290AF6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5CAFE8DB" w14:textId="063E6E8D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80409B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6385139D" w14:textId="3E555082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80409B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034E6A1F" w14:textId="150392C7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71.4%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7249D2F1" w14:textId="50F8C5FA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C27CDE" w:rsidRPr="0055093D" w14:paraId="4FA15165" w14:textId="77777777" w:rsidTr="00C27CDE">
        <w:tc>
          <w:tcPr>
            <w:tcW w:w="1398" w:type="pct"/>
            <w:tcBorders>
              <w:top w:val="nil"/>
              <w:bottom w:val="nil"/>
            </w:tcBorders>
            <w:vAlign w:val="center"/>
          </w:tcPr>
          <w:p w14:paraId="41857C21" w14:textId="3C4469AD" w:rsidR="00C27CDE" w:rsidRDefault="00C27CDE" w:rsidP="00C27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(32) Meijer 2022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38F7C77E" w14:textId="768B9B00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14AD0DE2" w14:textId="64C64A8E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4DFA5A29" w14:textId="262717A8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1861C68A" w14:textId="26113157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D9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7A0A6855" w14:textId="00912B75" w:rsidR="00C27CDE" w:rsidRPr="005E577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E577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7C517AAA" w14:textId="5C3CD4E9" w:rsidR="00C27CDE" w:rsidRPr="005E577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5E577D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5CDBBA47" w14:textId="24C0CB55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A93C7E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74860CA2" w14:textId="69FE7014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80409B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559F90B2" w14:textId="250CB1A4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657EE197" w14:textId="569BA50C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C27CDE" w:rsidRPr="0055093D" w14:paraId="647A7F9F" w14:textId="77777777" w:rsidTr="00C27CDE">
        <w:tc>
          <w:tcPr>
            <w:tcW w:w="1398" w:type="pct"/>
            <w:tcBorders>
              <w:top w:val="nil"/>
              <w:bottom w:val="nil"/>
            </w:tcBorders>
            <w:vAlign w:val="center"/>
          </w:tcPr>
          <w:p w14:paraId="4037241C" w14:textId="1C599D3D" w:rsidR="00C27CDE" w:rsidRDefault="00C27CDE" w:rsidP="00C27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(33) </w:t>
            </w:r>
            <w:r w:rsidRPr="00C27CDE">
              <w:rPr>
                <w:rFonts w:ascii="Times New Roman" w:hAnsi="Times New Roman" w:cs="Times New Roman"/>
                <w:sz w:val="20"/>
                <w:szCs w:val="20"/>
              </w:rPr>
              <w:t>O’Hagan 2022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1E710C28" w14:textId="0D40F620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71EC2708" w14:textId="102ED4B6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0BA24935" w14:textId="6FA30E99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6BDF2DEC" w14:textId="7C9E958B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D9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6BF1B55C" w14:textId="0E924BFD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32C789BA" w14:textId="1D79EA7A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2BFB6F6D" w14:textId="0C2F9FD0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9D0BB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14:paraId="67EE6DAE" w14:textId="611E9BD6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80409B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40F2982F" w14:textId="0443529F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57.1%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35C51319" w14:textId="25C54C4B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C27CDE" w:rsidRPr="0055093D" w14:paraId="741B5664" w14:textId="77777777" w:rsidTr="00C27CDE">
        <w:tc>
          <w:tcPr>
            <w:tcW w:w="1398" w:type="pct"/>
            <w:tcBorders>
              <w:top w:val="nil"/>
              <w:bottom w:val="single" w:sz="12" w:space="0" w:color="auto"/>
            </w:tcBorders>
            <w:vAlign w:val="center"/>
          </w:tcPr>
          <w:p w14:paraId="647D6E4C" w14:textId="24F9D81C" w:rsidR="00C27CDE" w:rsidRDefault="00C27CDE" w:rsidP="00C27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(34) </w:t>
            </w:r>
            <w:r w:rsidRPr="00C27CDE">
              <w:rPr>
                <w:rFonts w:ascii="Times New Roman" w:hAnsi="Times New Roman" w:cs="Times New Roman"/>
                <w:sz w:val="20"/>
                <w:szCs w:val="20"/>
              </w:rPr>
              <w:t>Spanou 2022</w:t>
            </w:r>
          </w:p>
        </w:tc>
        <w:tc>
          <w:tcPr>
            <w:tcW w:w="297" w:type="pct"/>
            <w:tcBorders>
              <w:top w:val="nil"/>
              <w:bottom w:val="single" w:sz="12" w:space="0" w:color="auto"/>
            </w:tcBorders>
          </w:tcPr>
          <w:p w14:paraId="3AFD4FD9" w14:textId="1DA442D1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single" w:sz="12" w:space="0" w:color="auto"/>
            </w:tcBorders>
          </w:tcPr>
          <w:p w14:paraId="22ED0370" w14:textId="41A40FE3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7" w:type="pct"/>
            <w:tcBorders>
              <w:top w:val="nil"/>
              <w:bottom w:val="single" w:sz="12" w:space="0" w:color="auto"/>
            </w:tcBorders>
          </w:tcPr>
          <w:p w14:paraId="79A99DBA" w14:textId="4E0247A3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F859BA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5" w:type="pct"/>
            <w:tcBorders>
              <w:top w:val="nil"/>
              <w:bottom w:val="single" w:sz="12" w:space="0" w:color="auto"/>
            </w:tcBorders>
          </w:tcPr>
          <w:p w14:paraId="7B14D1B1" w14:textId="6ADBE583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D9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97" w:type="pct"/>
            <w:tcBorders>
              <w:top w:val="nil"/>
              <w:bottom w:val="single" w:sz="12" w:space="0" w:color="auto"/>
            </w:tcBorders>
            <w:vAlign w:val="center"/>
          </w:tcPr>
          <w:p w14:paraId="68BD6D82" w14:textId="6924FB52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single" w:sz="12" w:space="0" w:color="auto"/>
            </w:tcBorders>
            <w:vAlign w:val="center"/>
          </w:tcPr>
          <w:p w14:paraId="461EF7F5" w14:textId="4ACA710C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7" w:type="pct"/>
            <w:tcBorders>
              <w:top w:val="nil"/>
              <w:bottom w:val="single" w:sz="12" w:space="0" w:color="auto"/>
            </w:tcBorders>
          </w:tcPr>
          <w:p w14:paraId="2D1B42C7" w14:textId="1A12A231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9D0BB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" w:type="pct"/>
            <w:tcBorders>
              <w:top w:val="nil"/>
              <w:bottom w:val="single" w:sz="12" w:space="0" w:color="auto"/>
            </w:tcBorders>
          </w:tcPr>
          <w:p w14:paraId="09DD9ECB" w14:textId="6E4D4225" w:rsidR="00C27CDE" w:rsidRPr="0055093D" w:rsidRDefault="00C27CDE" w:rsidP="00C27CDE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80409B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65" w:type="pct"/>
            <w:tcBorders>
              <w:top w:val="nil"/>
              <w:bottom w:val="single" w:sz="12" w:space="0" w:color="auto"/>
            </w:tcBorders>
            <w:vAlign w:val="center"/>
          </w:tcPr>
          <w:p w14:paraId="162184B3" w14:textId="1D0CAB5F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57.1%</w:t>
            </w:r>
          </w:p>
        </w:tc>
        <w:tc>
          <w:tcPr>
            <w:tcW w:w="633" w:type="pct"/>
            <w:tcBorders>
              <w:top w:val="nil"/>
              <w:bottom w:val="single" w:sz="12" w:space="0" w:color="auto"/>
            </w:tcBorders>
            <w:vAlign w:val="center"/>
          </w:tcPr>
          <w:p w14:paraId="1EEC8E49" w14:textId="0A1711FD" w:rsidR="00C27CDE" w:rsidRPr="0055093D" w:rsidRDefault="00C27CDE" w:rsidP="00C27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</w:tbl>
    <w:p w14:paraId="3BCC9AFA" w14:textId="70530FD5" w:rsidR="00765908" w:rsidRPr="009C0703" w:rsidRDefault="006F1F94" w:rsidP="0076590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 w:hint="eastAsia"/>
        </w:rPr>
        <w:t>ote</w:t>
      </w:r>
      <w:r>
        <w:rPr>
          <w:rFonts w:ascii="Times New Roman" w:hAnsi="Times New Roman" w:cs="Times New Roman"/>
        </w:rPr>
        <w:t xml:space="preserve">: </w:t>
      </w:r>
      <w:r w:rsidR="009C0703" w:rsidRPr="0055093D">
        <w:rPr>
          <w:rFonts w:ascii="Times New Roman" w:hAnsi="Times New Roman" w:cs="Times New Roman"/>
          <w:sz w:val="20"/>
          <w:szCs w:val="20"/>
        </w:rPr>
        <w:t>Mazzoccante 2020</w:t>
      </w:r>
      <w:r w:rsidR="009C0703" w:rsidRPr="006F1F94">
        <w:rPr>
          <w:rFonts w:ascii="Times New Roman" w:hAnsi="Times New Roman" w:cs="Times New Roman" w:hint="eastAsia"/>
          <w:b/>
          <w:bCs/>
          <w:i/>
          <w:iCs/>
          <w:sz w:val="20"/>
          <w:szCs w:val="20"/>
          <w:vertAlign w:val="superscript"/>
        </w:rPr>
        <w:t>a</w:t>
      </w:r>
      <w:r w:rsidR="009C0703">
        <w:rPr>
          <w:rFonts w:ascii="Times New Roman" w:hAnsi="Times New Roman" w:cs="Times New Roman"/>
          <w:b/>
          <w:bCs/>
          <w:i/>
          <w:iCs/>
          <w:sz w:val="20"/>
          <w:szCs w:val="20"/>
          <w:vertAlign w:val="superscript"/>
        </w:rPr>
        <w:t xml:space="preserve"> </w:t>
      </w:r>
      <w:r w:rsidR="009C0703" w:rsidRPr="009C0703">
        <w:rPr>
          <w:rFonts w:ascii="Times New Roman" w:hAnsi="Times New Roman" w:cs="Times New Roman"/>
        </w:rPr>
        <w:t>=</w:t>
      </w:r>
      <w:r w:rsidR="009C07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 xml:space="preserve">Attention and executive function are predicted by anthropometric indicators, strength, motor performance, and aerobic fitness in children aged 6-10 years; </w:t>
      </w:r>
      <w:r w:rsidR="009C0703" w:rsidRPr="0055093D">
        <w:rPr>
          <w:rFonts w:ascii="Times New Roman" w:hAnsi="Times New Roman" w:cs="Times New Roman"/>
          <w:sz w:val="20"/>
          <w:szCs w:val="20"/>
        </w:rPr>
        <w:t>Mazzoccante 2020</w:t>
      </w:r>
      <w:r w:rsidR="009C0703" w:rsidRPr="006F1F94">
        <w:rPr>
          <w:rFonts w:ascii="Times New Roman" w:hAnsi="Times New Roman" w:cs="Times New Roman"/>
          <w:b/>
          <w:bCs/>
          <w:i/>
          <w:iCs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</w:rPr>
        <w:t xml:space="preserve"> </w:t>
      </w:r>
      <w:r w:rsidR="009C0703">
        <w:rPr>
          <w:rFonts w:ascii="Times New Roman" w:hAnsi="Times New Roman" w:cs="Times New Roman"/>
        </w:rPr>
        <w:t>=</w:t>
      </w:r>
      <w:r w:rsidR="007A7AF8">
        <w:rPr>
          <w:rFonts w:ascii="Times New Roman" w:hAnsi="Times New Roman" w:cs="Times New Roman"/>
        </w:rPr>
        <w:t>The influence of sports practice in children aged 6 to 7 years on physical fitness, motor coordination and executive functions;</w:t>
      </w:r>
      <w:r w:rsidR="00991029" w:rsidRPr="00991029">
        <w:rPr>
          <w:rFonts w:ascii="Times New Roman" w:hAnsi="Times New Roman" w:cs="Times New Roman"/>
        </w:rPr>
        <w:t xml:space="preserve"> </w:t>
      </w:r>
      <w:r w:rsidR="00991029" w:rsidRPr="00CE0A6A">
        <w:rPr>
          <w:rFonts w:ascii="Times New Roman" w:hAnsi="Times New Roman" w:cs="Times New Roman"/>
        </w:rPr>
        <w:t>Rigoli 2012</w:t>
      </w:r>
      <w:r w:rsidR="00991029" w:rsidRPr="00CE0A6A">
        <w:rPr>
          <w:rFonts w:ascii="Times New Roman" w:hAnsi="Times New Roman" w:cs="Times New Roman" w:hint="eastAsia"/>
          <w:vertAlign w:val="superscript"/>
        </w:rPr>
        <w:t>a</w:t>
      </w:r>
      <w:r w:rsidR="00991029">
        <w:rPr>
          <w:rFonts w:ascii="Times New Roman" w:hAnsi="Times New Roman" w:cs="Times New Roman"/>
        </w:rPr>
        <w:t xml:space="preserve"> = </w:t>
      </w:r>
      <w:r w:rsidR="00991029" w:rsidRPr="00CE0A6A">
        <w:rPr>
          <w:rFonts w:ascii="Times New Roman" w:hAnsi="Times New Roman" w:cs="Times New Roman"/>
        </w:rPr>
        <w:t>An examination of the relationship between motor coordination and</w:t>
      </w:r>
      <w:r w:rsidR="00991029">
        <w:rPr>
          <w:rFonts w:ascii="Times New Roman" w:hAnsi="Times New Roman" w:cs="Times New Roman"/>
        </w:rPr>
        <w:t xml:space="preserve"> </w:t>
      </w:r>
      <w:r w:rsidR="00991029" w:rsidRPr="00CE0A6A">
        <w:rPr>
          <w:rFonts w:ascii="Times New Roman" w:hAnsi="Times New Roman" w:cs="Times New Roman"/>
        </w:rPr>
        <w:t>executive functions in adolescents</w:t>
      </w:r>
      <w:r w:rsidR="00991029">
        <w:rPr>
          <w:rFonts w:ascii="Times New Roman" w:hAnsi="Times New Roman" w:cs="Times New Roman"/>
        </w:rPr>
        <w:t xml:space="preserve">; </w:t>
      </w:r>
      <w:r w:rsidR="00991029" w:rsidRPr="00CE0A6A">
        <w:rPr>
          <w:rFonts w:ascii="Times New Roman" w:hAnsi="Times New Roman" w:cs="Times New Roman"/>
        </w:rPr>
        <w:t>Rigoli 2012</w:t>
      </w:r>
      <w:r w:rsidR="00991029" w:rsidRPr="00CE0A6A">
        <w:rPr>
          <w:rFonts w:ascii="Times New Roman" w:hAnsi="Times New Roman" w:cs="Times New Roman"/>
          <w:vertAlign w:val="superscript"/>
        </w:rPr>
        <w:t>b</w:t>
      </w:r>
      <w:r w:rsidR="00991029">
        <w:rPr>
          <w:rFonts w:ascii="Times New Roman" w:hAnsi="Times New Roman" w:cs="Times New Roman"/>
        </w:rPr>
        <w:t xml:space="preserve"> = </w:t>
      </w:r>
      <w:r w:rsidR="00991029" w:rsidRPr="00CE0A6A">
        <w:rPr>
          <w:rFonts w:ascii="Times New Roman" w:hAnsi="Times New Roman" w:cs="Times New Roman"/>
        </w:rPr>
        <w:t>Motor coordination, working memory, and academic achievement in a</w:t>
      </w:r>
      <w:r w:rsidR="00991029">
        <w:rPr>
          <w:rFonts w:ascii="Times New Roman" w:hAnsi="Times New Roman" w:cs="Times New Roman"/>
        </w:rPr>
        <w:t xml:space="preserve"> </w:t>
      </w:r>
      <w:r w:rsidR="00991029" w:rsidRPr="00CE0A6A">
        <w:rPr>
          <w:rFonts w:ascii="Times New Roman" w:hAnsi="Times New Roman" w:cs="Times New Roman"/>
        </w:rPr>
        <w:t>normative adolescent sample: Testing a mediation</w:t>
      </w:r>
      <w:r w:rsidR="00991029">
        <w:rPr>
          <w:rFonts w:ascii="Times New Roman" w:hAnsi="Times New Roman" w:cs="Times New Roman"/>
        </w:rPr>
        <w:t xml:space="preserve"> </w:t>
      </w:r>
      <w:r w:rsidR="00991029" w:rsidRPr="00CE0A6A">
        <w:rPr>
          <w:rFonts w:ascii="Times New Roman" w:hAnsi="Times New Roman" w:cs="Times New Roman"/>
        </w:rPr>
        <w:t>model</w:t>
      </w:r>
      <w:r w:rsidR="00991029">
        <w:rPr>
          <w:rFonts w:ascii="Times New Roman" w:hAnsi="Times New Roman" w:cs="Times New Roman"/>
        </w:rPr>
        <w:t xml:space="preserve">; </w:t>
      </w:r>
      <w:r w:rsidR="0009245C">
        <w:rPr>
          <w:rFonts w:ascii="Times New Roman" w:hAnsi="Times New Roman" w:cs="Times New Roman"/>
        </w:rPr>
        <w:t xml:space="preserve"> </w:t>
      </w:r>
      <w:r w:rsidR="00765908" w:rsidRPr="00012EDB">
        <w:rPr>
          <w:rFonts w:ascii="Comic Sans MS" w:hAnsi="Comic Sans MS" w:cs="Arial"/>
          <w:sz w:val="18"/>
          <w:szCs w:val="18"/>
        </w:rPr>
        <w:t>x</w:t>
      </w:r>
      <w:r w:rsidR="009C0703">
        <w:rPr>
          <w:rFonts w:ascii="Comic Sans MS" w:hAnsi="Comic Sans MS" w:cs="Arial"/>
          <w:sz w:val="18"/>
          <w:szCs w:val="18"/>
        </w:rPr>
        <w:t xml:space="preserve"> </w:t>
      </w:r>
      <w:r w:rsidR="009C0703">
        <w:rPr>
          <w:rFonts w:ascii="Times New Roman" w:hAnsi="Times New Roman" w:cs="Times New Roman"/>
          <w:sz w:val="20"/>
          <w:szCs w:val="20"/>
        </w:rPr>
        <w:t>= “no”,</w:t>
      </w:r>
      <w:r w:rsidR="00765908">
        <w:rPr>
          <w:rFonts w:ascii="Comic Sans MS" w:hAnsi="Comic Sans MS" w:cs="Arial"/>
          <w:sz w:val="18"/>
          <w:szCs w:val="18"/>
        </w:rPr>
        <w:t xml:space="preserve"> </w:t>
      </w:r>
      <w:r w:rsidR="00765908" w:rsidRPr="00D5050F">
        <w:rPr>
          <w:rFonts w:ascii="Yu Mincho Light" w:eastAsia="Yu Mincho Light" w:hAnsi="Yu Mincho Light" w:hint="eastAsia"/>
          <w:sz w:val="20"/>
          <w:szCs w:val="20"/>
        </w:rPr>
        <w:t>✓</w:t>
      </w:r>
      <w:r w:rsidR="009C0703">
        <w:rPr>
          <w:rFonts w:ascii="Yu Mincho Light" w:hAnsi="Yu Mincho Light" w:hint="eastAsia"/>
          <w:sz w:val="20"/>
          <w:szCs w:val="20"/>
        </w:rPr>
        <w:t>=</w:t>
      </w:r>
      <w:r w:rsidR="009C0703">
        <w:rPr>
          <w:rFonts w:ascii="Yu Mincho Light" w:hAnsi="Yu Mincho Light"/>
          <w:sz w:val="20"/>
          <w:szCs w:val="20"/>
        </w:rPr>
        <w:t xml:space="preserve"> </w:t>
      </w:r>
      <w:r w:rsidR="009C0703">
        <w:rPr>
          <w:rFonts w:ascii="Times New Roman" w:hAnsi="Times New Roman" w:cs="Times New Roman"/>
          <w:sz w:val="20"/>
          <w:szCs w:val="20"/>
        </w:rPr>
        <w:t>“yes”</w:t>
      </w:r>
      <w:r w:rsidR="00765908" w:rsidRPr="009E4D33">
        <w:rPr>
          <w:rFonts w:ascii="Times New Roman" w:hAnsi="Times New Roman" w:cs="Times New Roman"/>
          <w:sz w:val="20"/>
          <w:szCs w:val="20"/>
        </w:rPr>
        <w:t>,</w:t>
      </w:r>
      <w:r w:rsidR="00765908">
        <w:rPr>
          <w:rFonts w:ascii="Times New Roman" w:hAnsi="Times New Roman" w:cs="Times New Roman"/>
          <w:sz w:val="20"/>
          <w:szCs w:val="20"/>
        </w:rPr>
        <w:t xml:space="preserve"> ?</w:t>
      </w:r>
      <w:r w:rsidR="009C0703">
        <w:rPr>
          <w:rFonts w:ascii="Times New Roman" w:hAnsi="Times New Roman" w:cs="Times New Roman"/>
          <w:sz w:val="20"/>
          <w:szCs w:val="20"/>
        </w:rPr>
        <w:t xml:space="preserve"> = “unclear”</w:t>
      </w:r>
      <w:r w:rsidR="00765908">
        <w:rPr>
          <w:rFonts w:ascii="Times New Roman" w:hAnsi="Times New Roman" w:cs="Times New Roman"/>
          <w:sz w:val="20"/>
          <w:szCs w:val="20"/>
        </w:rPr>
        <w:t>, NA</w:t>
      </w:r>
      <w:r w:rsidR="009C0703">
        <w:rPr>
          <w:rFonts w:ascii="Times New Roman" w:hAnsi="Times New Roman" w:cs="Times New Roman"/>
          <w:sz w:val="20"/>
          <w:szCs w:val="20"/>
        </w:rPr>
        <w:t xml:space="preserve"> = </w:t>
      </w:r>
      <w:r w:rsidR="00765908">
        <w:rPr>
          <w:rFonts w:ascii="Times New Roman" w:hAnsi="Times New Roman" w:cs="Times New Roman"/>
        </w:rPr>
        <w:t>“not applicable”.</w:t>
      </w:r>
    </w:p>
    <w:p w14:paraId="58570516" w14:textId="77777777" w:rsidR="00765908" w:rsidRDefault="00765908" w:rsidP="00765908">
      <w:pPr>
        <w:jc w:val="both"/>
        <w:rPr>
          <w:rFonts w:ascii="Times New Roman" w:hAnsi="Times New Roman" w:cs="Times New Roman"/>
        </w:rPr>
      </w:pPr>
    </w:p>
    <w:p w14:paraId="40EB7CB8" w14:textId="3C71E67B" w:rsidR="00FE4AB4" w:rsidRPr="001977B1" w:rsidRDefault="00FE4AB4" w:rsidP="00765908">
      <w:pPr>
        <w:jc w:val="both"/>
        <w:rPr>
          <w:rFonts w:ascii="Times New Roman" w:hAnsi="Times New Roman" w:cs="Times New Roman"/>
          <w:b/>
          <w:bCs/>
        </w:rPr>
      </w:pPr>
      <w:r w:rsidRPr="00765908">
        <w:rPr>
          <w:rFonts w:ascii="Times New Roman" w:hAnsi="Times New Roman" w:cs="Times New Roman"/>
          <w:b/>
          <w:bCs/>
        </w:rPr>
        <w:t xml:space="preserve">Table </w:t>
      </w:r>
      <w:r w:rsidR="002738B0">
        <w:rPr>
          <w:rFonts w:ascii="Times New Roman" w:hAnsi="Times New Roman" w:cs="Times New Roman"/>
          <w:b/>
          <w:bCs/>
        </w:rPr>
        <w:t>S</w:t>
      </w:r>
      <w:r w:rsidR="00B16F56">
        <w:rPr>
          <w:rFonts w:ascii="Times New Roman" w:hAnsi="Times New Roman" w:cs="Times New Roman"/>
          <w:b/>
          <w:bCs/>
        </w:rPr>
        <w:t>5</w:t>
      </w:r>
      <w:r w:rsidR="00F54760" w:rsidRPr="00BD6346">
        <w:rPr>
          <w:rFonts w:ascii="Times New Roman" w:hAnsi="Times New Roman" w:cs="Times New Roman"/>
        </w:rPr>
        <w:t xml:space="preserve"> </w:t>
      </w:r>
      <w:r w:rsidRPr="00E84B28">
        <w:rPr>
          <w:rFonts w:ascii="Times New Roman" w:hAnsi="Times New Roman" w:cs="Times New Roman"/>
        </w:rPr>
        <w:t>The risk of bias assessment of the included studies (</w:t>
      </w:r>
      <w:r>
        <w:rPr>
          <w:rFonts w:ascii="Times New Roman" w:hAnsi="Times New Roman" w:cs="Times New Roman"/>
        </w:rPr>
        <w:t xml:space="preserve">longitudinal </w:t>
      </w:r>
      <w:r w:rsidRPr="00E84B28">
        <w:rPr>
          <w:rFonts w:ascii="Times New Roman" w:hAnsi="Times New Roman" w:cs="Times New Roman"/>
        </w:rPr>
        <w:t>studies)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8"/>
        <w:gridCol w:w="485"/>
        <w:gridCol w:w="533"/>
        <w:gridCol w:w="484"/>
        <w:gridCol w:w="484"/>
        <w:gridCol w:w="484"/>
        <w:gridCol w:w="531"/>
        <w:gridCol w:w="484"/>
        <w:gridCol w:w="484"/>
        <w:gridCol w:w="484"/>
        <w:gridCol w:w="590"/>
        <w:gridCol w:w="590"/>
        <w:gridCol w:w="922"/>
        <w:gridCol w:w="1033"/>
      </w:tblGrid>
      <w:tr w:rsidR="00BD6346" w:rsidRPr="00D5050F" w14:paraId="6BC53596" w14:textId="41848E56" w:rsidTr="00486F3A">
        <w:tc>
          <w:tcPr>
            <w:tcW w:w="79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C479EA" w14:textId="754C8C4F" w:rsidR="00FE4AB4" w:rsidRPr="00D5050F" w:rsidRDefault="00FE4AB4" w:rsidP="00877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First author</w:t>
            </w:r>
          </w:p>
        </w:tc>
        <w:tc>
          <w:tcPr>
            <w:tcW w:w="2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85E0E6" w14:textId="14AFB9F3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29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1197B1" w14:textId="347D4D82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F54DBA" w14:textId="461350D6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B385AD" w14:textId="6E110F0F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1C2506" w14:textId="1F7BB32E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Q5</w:t>
            </w:r>
          </w:p>
        </w:tc>
        <w:tc>
          <w:tcPr>
            <w:tcW w:w="29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DFC59C" w14:textId="6795A195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Q6</w:t>
            </w: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6F078F" w14:textId="7264C1F8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Q7</w:t>
            </w: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D2C054" w14:textId="1E723611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Q8</w:t>
            </w: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203582" w14:textId="2FFD3810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Q9</w:t>
            </w:r>
          </w:p>
        </w:tc>
        <w:tc>
          <w:tcPr>
            <w:tcW w:w="32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2C91B1" w14:textId="2132C158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Q10</w:t>
            </w:r>
          </w:p>
        </w:tc>
        <w:tc>
          <w:tcPr>
            <w:tcW w:w="32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756FDD" w14:textId="0B1F4826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Q11</w:t>
            </w:r>
          </w:p>
        </w:tc>
        <w:tc>
          <w:tcPr>
            <w:tcW w:w="51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597AF9" w14:textId="461B9E43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Yes (%)</w:t>
            </w:r>
          </w:p>
        </w:tc>
        <w:tc>
          <w:tcPr>
            <w:tcW w:w="57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B56D9F" w14:textId="36A56091" w:rsidR="00FE4AB4" w:rsidRPr="00D5050F" w:rsidRDefault="00FE4AB4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RoB</w:t>
            </w:r>
          </w:p>
        </w:tc>
      </w:tr>
      <w:tr w:rsidR="00D5050F" w:rsidRPr="00D5050F" w14:paraId="17048718" w14:textId="77777777" w:rsidTr="00486F3A">
        <w:tc>
          <w:tcPr>
            <w:tcW w:w="797" w:type="pct"/>
            <w:vAlign w:val="center"/>
          </w:tcPr>
          <w:p w14:paraId="63196228" w14:textId="7EF786E4" w:rsidR="002A4FC7" w:rsidRPr="00D5050F" w:rsidRDefault="00486F3A" w:rsidP="00877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B20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A4FC7" w:rsidRPr="00D5050F">
              <w:rPr>
                <w:rFonts w:ascii="Times New Roman" w:hAnsi="Times New Roman" w:cs="Times New Roman"/>
                <w:sz w:val="20"/>
                <w:szCs w:val="20"/>
              </w:rPr>
              <w:t>Ludyga 2020</w:t>
            </w:r>
          </w:p>
        </w:tc>
        <w:tc>
          <w:tcPr>
            <w:tcW w:w="269" w:type="pct"/>
            <w:vAlign w:val="center"/>
          </w:tcPr>
          <w:p w14:paraId="5FD78673" w14:textId="65B54431" w:rsidR="002A4FC7" w:rsidRPr="00D5050F" w:rsidRDefault="002A4FC7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5" w:type="pct"/>
            <w:vAlign w:val="center"/>
          </w:tcPr>
          <w:p w14:paraId="6A4DD586" w14:textId="066BB5A0" w:rsidR="002A4FC7" w:rsidRPr="00D5050F" w:rsidRDefault="002A4FC7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68" w:type="pct"/>
            <w:vAlign w:val="center"/>
          </w:tcPr>
          <w:p w14:paraId="47055729" w14:textId="2EA2ACF8" w:rsidR="002A4FC7" w:rsidRPr="00D5050F" w:rsidRDefault="002A4FC7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32EDA5CC" w14:textId="31D26123" w:rsidR="002A4FC7" w:rsidRPr="00D5050F" w:rsidRDefault="002A4FC7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61FE5E25" w14:textId="6EE55AA5" w:rsidR="002A4FC7" w:rsidRPr="00D5050F" w:rsidRDefault="002A4FC7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4" w:type="pct"/>
            <w:vAlign w:val="center"/>
          </w:tcPr>
          <w:p w14:paraId="766EA5E1" w14:textId="2745BF39" w:rsidR="002A4FC7" w:rsidRPr="00D5050F" w:rsidRDefault="002A4FC7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68" w:type="pct"/>
            <w:vAlign w:val="center"/>
          </w:tcPr>
          <w:p w14:paraId="0DDE8CEC" w14:textId="1DB4B015" w:rsidR="002A4FC7" w:rsidRPr="00D5050F" w:rsidRDefault="002A4FC7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2DD0E7AB" w14:textId="37D3E4FB" w:rsidR="002A4FC7" w:rsidRPr="00D5050F" w:rsidRDefault="002A4FC7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42544BDC" w14:textId="299A2F0B" w:rsidR="002A4FC7" w:rsidRPr="00D5050F" w:rsidRDefault="00012EDB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27" w:type="pct"/>
            <w:vAlign w:val="center"/>
          </w:tcPr>
          <w:p w14:paraId="36EF0E5D" w14:textId="21446482" w:rsidR="002A4FC7" w:rsidRPr="00D5050F" w:rsidRDefault="00012EDB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27" w:type="pct"/>
            <w:vAlign w:val="center"/>
          </w:tcPr>
          <w:p w14:paraId="0C06DEA7" w14:textId="46BDAFB6" w:rsidR="002A4FC7" w:rsidRPr="00D5050F" w:rsidRDefault="002A4FC7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11" w:type="pct"/>
            <w:vAlign w:val="center"/>
          </w:tcPr>
          <w:p w14:paraId="7E987079" w14:textId="063765CC" w:rsidR="002A4FC7" w:rsidRPr="00D5050F" w:rsidRDefault="002A4FC7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77.8%</w:t>
            </w:r>
          </w:p>
        </w:tc>
        <w:tc>
          <w:tcPr>
            <w:tcW w:w="572" w:type="pct"/>
            <w:vAlign w:val="center"/>
          </w:tcPr>
          <w:p w14:paraId="391FE0EC" w14:textId="3716EFD6" w:rsidR="002A4FC7" w:rsidRPr="00D5050F" w:rsidRDefault="002A4FC7" w:rsidP="00877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486F3A" w:rsidRPr="00D5050F" w14:paraId="19036D6B" w14:textId="77777777" w:rsidTr="00486F3A">
        <w:tc>
          <w:tcPr>
            <w:tcW w:w="797" w:type="pct"/>
            <w:vAlign w:val="center"/>
          </w:tcPr>
          <w:p w14:paraId="5B55FF3D" w14:textId="12CB65F4" w:rsidR="00486F3A" w:rsidRDefault="00486F3A" w:rsidP="0048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B20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Michel 2019</w:t>
            </w:r>
          </w:p>
        </w:tc>
        <w:tc>
          <w:tcPr>
            <w:tcW w:w="269" w:type="pct"/>
            <w:vAlign w:val="center"/>
          </w:tcPr>
          <w:p w14:paraId="0D2DB36F" w14:textId="221035D7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5" w:type="pct"/>
            <w:vAlign w:val="center"/>
          </w:tcPr>
          <w:p w14:paraId="2D496EDC" w14:textId="62EE4754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68" w:type="pct"/>
            <w:vAlign w:val="center"/>
          </w:tcPr>
          <w:p w14:paraId="752EB6F9" w14:textId="6A3353A1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1C2E727C" w14:textId="4E1C39D4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3CEAB49F" w14:textId="2BE35AE6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4" w:type="pct"/>
            <w:vAlign w:val="center"/>
          </w:tcPr>
          <w:p w14:paraId="13200CBC" w14:textId="4C22FE13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68" w:type="pct"/>
            <w:vAlign w:val="center"/>
          </w:tcPr>
          <w:p w14:paraId="4F953B06" w14:textId="7579F48B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2B062DE5" w14:textId="62A769F0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271B866E" w14:textId="4B97F653" w:rsidR="00486F3A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7" w:type="pct"/>
            <w:vAlign w:val="center"/>
          </w:tcPr>
          <w:p w14:paraId="6600F470" w14:textId="1FD1BBB3" w:rsidR="00486F3A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27" w:type="pct"/>
            <w:vAlign w:val="center"/>
          </w:tcPr>
          <w:p w14:paraId="4DAE5BA8" w14:textId="4C1A8AEF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11" w:type="pct"/>
            <w:vAlign w:val="center"/>
          </w:tcPr>
          <w:p w14:paraId="34FF163F" w14:textId="3150C28D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77.8%</w:t>
            </w:r>
          </w:p>
        </w:tc>
        <w:tc>
          <w:tcPr>
            <w:tcW w:w="572" w:type="pct"/>
            <w:vAlign w:val="center"/>
          </w:tcPr>
          <w:p w14:paraId="39053D0A" w14:textId="024458E5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486F3A" w:rsidRPr="00D5050F" w14:paraId="099F411C" w14:textId="77777777" w:rsidTr="00486F3A">
        <w:tc>
          <w:tcPr>
            <w:tcW w:w="797" w:type="pct"/>
            <w:vAlign w:val="center"/>
          </w:tcPr>
          <w:p w14:paraId="78E84A08" w14:textId="2013042E" w:rsidR="00486F3A" w:rsidRDefault="00486F3A" w:rsidP="0048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B20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Niederer 2011</w:t>
            </w:r>
          </w:p>
        </w:tc>
        <w:tc>
          <w:tcPr>
            <w:tcW w:w="269" w:type="pct"/>
            <w:vAlign w:val="center"/>
          </w:tcPr>
          <w:p w14:paraId="026D0B72" w14:textId="2BE87CE8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5" w:type="pct"/>
            <w:vAlign w:val="center"/>
          </w:tcPr>
          <w:p w14:paraId="2C5CD5AE" w14:textId="110C99DD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68" w:type="pct"/>
            <w:vAlign w:val="center"/>
          </w:tcPr>
          <w:p w14:paraId="007E2FB6" w14:textId="2B777500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03F905C7" w14:textId="20D03FF1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035F60AA" w14:textId="7031CA34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4" w:type="pct"/>
            <w:vAlign w:val="center"/>
          </w:tcPr>
          <w:p w14:paraId="7D0C0FA9" w14:textId="41271BEF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68" w:type="pct"/>
            <w:vAlign w:val="center"/>
          </w:tcPr>
          <w:p w14:paraId="52C1C646" w14:textId="14678129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6EE047D0" w14:textId="61D2B37F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2D2FF558" w14:textId="6B3CF26A" w:rsidR="00486F3A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27" w:type="pct"/>
            <w:vAlign w:val="center"/>
          </w:tcPr>
          <w:p w14:paraId="23E3F156" w14:textId="1C2CC033" w:rsidR="00486F3A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27" w:type="pct"/>
            <w:vAlign w:val="center"/>
          </w:tcPr>
          <w:p w14:paraId="7AAE24D7" w14:textId="7BD62962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11" w:type="pct"/>
            <w:vAlign w:val="center"/>
          </w:tcPr>
          <w:p w14:paraId="05C83994" w14:textId="61FE9208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66.7%</w:t>
            </w:r>
          </w:p>
        </w:tc>
        <w:tc>
          <w:tcPr>
            <w:tcW w:w="572" w:type="pct"/>
            <w:vAlign w:val="center"/>
          </w:tcPr>
          <w:p w14:paraId="6D55A4C6" w14:textId="7E351970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486F3A" w:rsidRPr="00D5050F" w14:paraId="5CE208DF" w14:textId="77777777" w:rsidTr="00486F3A">
        <w:tc>
          <w:tcPr>
            <w:tcW w:w="797" w:type="pct"/>
            <w:vAlign w:val="center"/>
          </w:tcPr>
          <w:p w14:paraId="71B405A0" w14:textId="14941794" w:rsidR="00486F3A" w:rsidRDefault="00486F3A" w:rsidP="0048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B20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Rigoli 2013</w:t>
            </w:r>
          </w:p>
        </w:tc>
        <w:tc>
          <w:tcPr>
            <w:tcW w:w="269" w:type="pct"/>
            <w:vAlign w:val="center"/>
          </w:tcPr>
          <w:p w14:paraId="2248C316" w14:textId="0CB967E4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5" w:type="pct"/>
            <w:vAlign w:val="center"/>
          </w:tcPr>
          <w:p w14:paraId="5C70F57D" w14:textId="3FD35657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68" w:type="pct"/>
            <w:vAlign w:val="center"/>
          </w:tcPr>
          <w:p w14:paraId="748695B9" w14:textId="29A43082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6A2AC7D3" w14:textId="1AE5AA18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0640DFF8" w14:textId="77BB1D67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4" w:type="pct"/>
            <w:vAlign w:val="center"/>
          </w:tcPr>
          <w:p w14:paraId="01DCD94E" w14:textId="6063EB95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68" w:type="pct"/>
            <w:vAlign w:val="center"/>
          </w:tcPr>
          <w:p w14:paraId="10893F42" w14:textId="74519402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7C4C8A1C" w14:textId="78A80B9B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1F5B61CA" w14:textId="61D23550" w:rsidR="00486F3A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327" w:type="pct"/>
            <w:vAlign w:val="center"/>
          </w:tcPr>
          <w:p w14:paraId="0FC3418D" w14:textId="58542F94" w:rsidR="00486F3A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27" w:type="pct"/>
            <w:vAlign w:val="center"/>
          </w:tcPr>
          <w:p w14:paraId="50B6766B" w14:textId="30B221B9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11" w:type="pct"/>
            <w:vAlign w:val="center"/>
          </w:tcPr>
          <w:p w14:paraId="02E9C98E" w14:textId="3CC491B2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  <w:tc>
          <w:tcPr>
            <w:tcW w:w="572" w:type="pct"/>
            <w:vAlign w:val="center"/>
          </w:tcPr>
          <w:p w14:paraId="5DE60887" w14:textId="5C162B2F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486F3A" w:rsidRPr="00D5050F" w14:paraId="0DECD4D0" w14:textId="77777777" w:rsidTr="00486F3A">
        <w:tc>
          <w:tcPr>
            <w:tcW w:w="797" w:type="pct"/>
            <w:vAlign w:val="center"/>
          </w:tcPr>
          <w:p w14:paraId="3FB8AD84" w14:textId="10594B74" w:rsidR="00486F3A" w:rsidRDefault="00486F3A" w:rsidP="00486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B20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Schmidt 2017</w:t>
            </w:r>
          </w:p>
        </w:tc>
        <w:tc>
          <w:tcPr>
            <w:tcW w:w="269" w:type="pct"/>
            <w:vAlign w:val="center"/>
          </w:tcPr>
          <w:p w14:paraId="2AE573C0" w14:textId="2900504C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012EDB">
              <w:rPr>
                <w:rFonts w:ascii="Comic Sans MS" w:hAnsi="Comic Sans MS" w:cs="Arial"/>
                <w:sz w:val="18"/>
                <w:szCs w:val="18"/>
              </w:rPr>
              <w:t>x</w:t>
            </w:r>
          </w:p>
        </w:tc>
        <w:tc>
          <w:tcPr>
            <w:tcW w:w="295" w:type="pct"/>
            <w:vAlign w:val="center"/>
          </w:tcPr>
          <w:p w14:paraId="3F965B93" w14:textId="0C153E9E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68" w:type="pct"/>
            <w:vAlign w:val="center"/>
          </w:tcPr>
          <w:p w14:paraId="0643F38B" w14:textId="260FE00F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77E2C680" w14:textId="4A135CD1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51E626BE" w14:textId="63DC8EB2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94" w:type="pct"/>
            <w:vAlign w:val="center"/>
          </w:tcPr>
          <w:p w14:paraId="056925D0" w14:textId="1F5B3B87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68" w:type="pct"/>
            <w:vAlign w:val="center"/>
          </w:tcPr>
          <w:p w14:paraId="2DDC476C" w14:textId="0A075CFF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68" w:type="pct"/>
            <w:vAlign w:val="center"/>
          </w:tcPr>
          <w:p w14:paraId="76ACD02D" w14:textId="578769E4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268" w:type="pct"/>
            <w:vAlign w:val="center"/>
          </w:tcPr>
          <w:p w14:paraId="5EBB354C" w14:textId="00F64612" w:rsidR="00486F3A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27" w:type="pct"/>
            <w:vAlign w:val="center"/>
          </w:tcPr>
          <w:p w14:paraId="4EF894A0" w14:textId="02EAC5C8" w:rsidR="00486F3A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27" w:type="pct"/>
            <w:vAlign w:val="center"/>
          </w:tcPr>
          <w:p w14:paraId="316AAD2C" w14:textId="03B247B4" w:rsidR="00486F3A" w:rsidRPr="00D5050F" w:rsidRDefault="00486F3A" w:rsidP="00486F3A">
            <w:pPr>
              <w:jc w:val="center"/>
              <w:rPr>
                <w:rFonts w:ascii="Yu Mincho Light" w:eastAsia="Yu Mincho Light" w:hAnsi="Yu Mincho Light"/>
                <w:sz w:val="20"/>
                <w:szCs w:val="20"/>
              </w:rPr>
            </w:pPr>
            <w:r w:rsidRPr="00D5050F">
              <w:rPr>
                <w:rFonts w:ascii="Yu Mincho Light" w:eastAsia="Yu Mincho Light" w:hAnsi="Yu Mincho Light" w:hint="eastAsia"/>
                <w:sz w:val="20"/>
                <w:szCs w:val="20"/>
              </w:rPr>
              <w:t>✓</w:t>
            </w:r>
          </w:p>
        </w:tc>
        <w:tc>
          <w:tcPr>
            <w:tcW w:w="511" w:type="pct"/>
            <w:vAlign w:val="center"/>
          </w:tcPr>
          <w:p w14:paraId="64822BCD" w14:textId="69756C49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62.5%</w:t>
            </w:r>
          </w:p>
        </w:tc>
        <w:tc>
          <w:tcPr>
            <w:tcW w:w="572" w:type="pct"/>
            <w:vAlign w:val="center"/>
          </w:tcPr>
          <w:p w14:paraId="70D747DD" w14:textId="58C81E4E" w:rsidR="00486F3A" w:rsidRPr="00D5050F" w:rsidRDefault="00486F3A" w:rsidP="0048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50F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</w:tbl>
    <w:p w14:paraId="67385C5F" w14:textId="181E14BD" w:rsidR="009E4D33" w:rsidRPr="005F0DDC" w:rsidRDefault="009E4D33" w:rsidP="009E4D33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 w:hint="eastAsia"/>
        </w:rPr>
        <w:t>ote</w:t>
      </w:r>
      <w:r>
        <w:rPr>
          <w:rFonts w:ascii="Times New Roman" w:hAnsi="Times New Roman" w:cs="Times New Roman"/>
        </w:rPr>
        <w:t xml:space="preserve">: </w:t>
      </w:r>
      <w:r w:rsidR="002A2801" w:rsidRPr="00012EDB">
        <w:rPr>
          <w:rFonts w:ascii="Comic Sans MS" w:hAnsi="Comic Sans MS" w:cs="Arial"/>
          <w:sz w:val="18"/>
          <w:szCs w:val="18"/>
        </w:rPr>
        <w:t>x</w:t>
      </w:r>
      <w:r w:rsidR="002A2801">
        <w:rPr>
          <w:rFonts w:ascii="Comic Sans MS" w:hAnsi="Comic Sans MS" w:cs="Arial"/>
          <w:sz w:val="18"/>
          <w:szCs w:val="18"/>
        </w:rPr>
        <w:t xml:space="preserve"> </w:t>
      </w:r>
      <w:r w:rsidR="002A2801">
        <w:rPr>
          <w:rFonts w:ascii="Times New Roman" w:hAnsi="Times New Roman" w:cs="Times New Roman"/>
          <w:sz w:val="20"/>
          <w:szCs w:val="20"/>
        </w:rPr>
        <w:t>= “no”,</w:t>
      </w:r>
      <w:r w:rsidR="002A2801">
        <w:rPr>
          <w:rFonts w:ascii="Comic Sans MS" w:hAnsi="Comic Sans MS" w:cs="Arial"/>
          <w:sz w:val="18"/>
          <w:szCs w:val="18"/>
        </w:rPr>
        <w:t xml:space="preserve"> </w:t>
      </w:r>
      <w:r w:rsidR="002A2801" w:rsidRPr="00D5050F">
        <w:rPr>
          <w:rFonts w:ascii="Yu Mincho Light" w:eastAsia="Yu Mincho Light" w:hAnsi="Yu Mincho Light" w:hint="eastAsia"/>
          <w:sz w:val="20"/>
          <w:szCs w:val="20"/>
        </w:rPr>
        <w:t>✓</w:t>
      </w:r>
      <w:r w:rsidR="002A2801">
        <w:rPr>
          <w:rFonts w:ascii="Yu Mincho Light" w:hAnsi="Yu Mincho Light" w:hint="eastAsia"/>
          <w:sz w:val="20"/>
          <w:szCs w:val="20"/>
        </w:rPr>
        <w:t>=</w:t>
      </w:r>
      <w:r w:rsidR="002A2801">
        <w:rPr>
          <w:rFonts w:ascii="Yu Mincho Light" w:hAnsi="Yu Mincho Light"/>
          <w:sz w:val="20"/>
          <w:szCs w:val="20"/>
        </w:rPr>
        <w:t xml:space="preserve"> </w:t>
      </w:r>
      <w:r w:rsidR="002A2801">
        <w:rPr>
          <w:rFonts w:ascii="Times New Roman" w:hAnsi="Times New Roman" w:cs="Times New Roman"/>
          <w:sz w:val="20"/>
          <w:szCs w:val="20"/>
        </w:rPr>
        <w:t>“yes”</w:t>
      </w:r>
      <w:r w:rsidR="002A2801" w:rsidRPr="009E4D33">
        <w:rPr>
          <w:rFonts w:ascii="Times New Roman" w:hAnsi="Times New Roman" w:cs="Times New Roman"/>
          <w:sz w:val="20"/>
          <w:szCs w:val="20"/>
        </w:rPr>
        <w:t>,</w:t>
      </w:r>
      <w:r w:rsidR="002A2801">
        <w:rPr>
          <w:rFonts w:ascii="Times New Roman" w:hAnsi="Times New Roman" w:cs="Times New Roman"/>
          <w:sz w:val="20"/>
          <w:szCs w:val="20"/>
        </w:rPr>
        <w:t xml:space="preserve"> ? = “unclear”, NA = </w:t>
      </w:r>
      <w:r w:rsidR="002A2801">
        <w:rPr>
          <w:rFonts w:ascii="Times New Roman" w:hAnsi="Times New Roman" w:cs="Times New Roman"/>
        </w:rPr>
        <w:t>“not applicable”.</w:t>
      </w:r>
    </w:p>
    <w:p w14:paraId="38952E65" w14:textId="77777777" w:rsidR="001977B1" w:rsidRDefault="001977B1">
      <w:pPr>
        <w:rPr>
          <w:rFonts w:ascii="Times New Roman" w:hAnsi="Times New Roman" w:cs="Times New Roman"/>
          <w:b/>
          <w:bCs/>
        </w:rPr>
      </w:pPr>
    </w:p>
    <w:p w14:paraId="30B78D81" w14:textId="2CE7AA3A" w:rsidR="00A015B0" w:rsidRDefault="002738B0">
      <w:r w:rsidRPr="002738B0">
        <w:rPr>
          <w:rFonts w:ascii="Times New Roman" w:hAnsi="Times New Roman" w:cs="Times New Roman"/>
          <w:b/>
          <w:bCs/>
        </w:rPr>
        <w:t xml:space="preserve">Figure </w:t>
      </w:r>
      <w:r w:rsidR="00B16F56">
        <w:rPr>
          <w:rFonts w:ascii="Times New Roman" w:hAnsi="Times New Roman" w:cs="Times New Roman"/>
          <w:b/>
          <w:bCs/>
        </w:rPr>
        <w:t>S1</w:t>
      </w:r>
      <w:r w:rsidRPr="002738B0">
        <w:rPr>
          <w:rFonts w:ascii="Times New Roman" w:hAnsi="Times New Roman" w:cs="Times New Roman"/>
          <w:b/>
          <w:bCs/>
        </w:rPr>
        <w:t>.</w:t>
      </w:r>
      <w:r>
        <w:t xml:space="preserve"> </w:t>
      </w:r>
      <w:r w:rsidRPr="00E84B28">
        <w:rPr>
          <w:rFonts w:ascii="Times New Roman" w:hAnsi="Times New Roman" w:cs="Times New Roman"/>
        </w:rPr>
        <w:t>The risk of bias assessment of the included studies (</w:t>
      </w:r>
      <w:r>
        <w:rPr>
          <w:rFonts w:ascii="Times New Roman" w:hAnsi="Times New Roman" w:cs="Times New Roman"/>
        </w:rPr>
        <w:t>randomised controlled trials</w:t>
      </w:r>
      <w:r w:rsidRPr="00E84B28">
        <w:rPr>
          <w:rFonts w:ascii="Times New Roman" w:hAnsi="Times New Roman" w:cs="Times New Roman"/>
        </w:rPr>
        <w:t>)</w:t>
      </w:r>
    </w:p>
    <w:p w14:paraId="551FCC26" w14:textId="77777777" w:rsidR="001977B1" w:rsidRDefault="00A015B0" w:rsidP="002738B0">
      <w:pPr>
        <w:rPr>
          <w:rFonts w:ascii="Times New Roman" w:hAnsi="Times New Roman" w:cs="Times New Roman"/>
          <w:b/>
          <w:bCs/>
        </w:rPr>
      </w:pPr>
      <w:r>
        <w:rPr>
          <w:noProof/>
          <w:lang w:val="en-IN" w:eastAsia="en-IN"/>
        </w:rPr>
        <w:drawing>
          <wp:inline distT="0" distB="0" distL="0" distR="0" wp14:anchorId="74BA7046" wp14:editId="5EA8AEAB">
            <wp:extent cx="5486400" cy="31457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6F3B8" w14:textId="77777777" w:rsidR="009C60C3" w:rsidRDefault="009C60C3" w:rsidP="002738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651D9E6" w14:textId="3559E3A4" w:rsidR="002738B0" w:rsidRDefault="002738B0" w:rsidP="002738B0">
      <w:r w:rsidRPr="002738B0">
        <w:rPr>
          <w:rFonts w:ascii="Times New Roman" w:hAnsi="Times New Roman" w:cs="Times New Roman"/>
          <w:b/>
          <w:bCs/>
        </w:rPr>
        <w:t xml:space="preserve">Figure </w:t>
      </w:r>
      <w:r w:rsidR="00B16F56">
        <w:rPr>
          <w:rFonts w:ascii="Times New Roman" w:hAnsi="Times New Roman" w:cs="Times New Roman"/>
          <w:b/>
          <w:bCs/>
        </w:rPr>
        <w:t>S2</w:t>
      </w:r>
      <w:r w:rsidRPr="002738B0">
        <w:rPr>
          <w:rFonts w:ascii="Times New Roman" w:hAnsi="Times New Roman" w:cs="Times New Roman"/>
          <w:b/>
          <w:bCs/>
        </w:rPr>
        <w:t>.</w:t>
      </w:r>
      <w:r>
        <w:t xml:space="preserve"> </w:t>
      </w:r>
      <w:r w:rsidRPr="00E84B28">
        <w:rPr>
          <w:rFonts w:ascii="Times New Roman" w:hAnsi="Times New Roman" w:cs="Times New Roman"/>
        </w:rPr>
        <w:t>The risk of bias assessment of the included studies (</w:t>
      </w:r>
      <w:r>
        <w:rPr>
          <w:rFonts w:ascii="Times New Roman" w:hAnsi="Times New Roman" w:cs="Times New Roman"/>
        </w:rPr>
        <w:t>non-randomised controlled trials</w:t>
      </w:r>
      <w:r w:rsidRPr="00E84B28">
        <w:rPr>
          <w:rFonts w:ascii="Times New Roman" w:hAnsi="Times New Roman" w:cs="Times New Roman"/>
        </w:rPr>
        <w:t>)</w:t>
      </w:r>
    </w:p>
    <w:p w14:paraId="0D93916C" w14:textId="09A8D2EB" w:rsidR="00A015B0" w:rsidRDefault="004F3A34">
      <w:r>
        <w:rPr>
          <w:noProof/>
          <w:lang w:val="en-IN" w:eastAsia="en-IN"/>
        </w:rPr>
        <w:drawing>
          <wp:inline distT="0" distB="0" distL="0" distR="0" wp14:anchorId="669C4D97" wp14:editId="6963C6D0">
            <wp:extent cx="5486400" cy="3162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04076" w14:textId="4FEAFD11" w:rsidR="0077573D" w:rsidRDefault="0077573D"/>
    <w:p w14:paraId="0B4C6610" w14:textId="3B6396CC" w:rsidR="00A015B0" w:rsidRDefault="00A015B0"/>
    <w:p w14:paraId="105CF37C" w14:textId="58F59CDC" w:rsidR="00A015B0" w:rsidRDefault="00A015B0"/>
    <w:p w14:paraId="618F8254" w14:textId="5987CB9F" w:rsidR="00A015B0" w:rsidRDefault="00A015B0"/>
    <w:p w14:paraId="499B7D4F" w14:textId="77777777" w:rsidR="00A015B0" w:rsidRDefault="00A015B0"/>
    <w:sectPr w:rsidR="00A015B0" w:rsidSect="002627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Yu Mincho Light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BB"/>
    <w:rsid w:val="00012EDB"/>
    <w:rsid w:val="0009245C"/>
    <w:rsid w:val="00173B5B"/>
    <w:rsid w:val="00174C10"/>
    <w:rsid w:val="001977B1"/>
    <w:rsid w:val="00252542"/>
    <w:rsid w:val="00257549"/>
    <w:rsid w:val="00262768"/>
    <w:rsid w:val="002668C2"/>
    <w:rsid w:val="002738B0"/>
    <w:rsid w:val="002A2801"/>
    <w:rsid w:val="002A4FC7"/>
    <w:rsid w:val="002F156B"/>
    <w:rsid w:val="00323D5B"/>
    <w:rsid w:val="0033083E"/>
    <w:rsid w:val="00374E96"/>
    <w:rsid w:val="003F2989"/>
    <w:rsid w:val="003F3697"/>
    <w:rsid w:val="00485271"/>
    <w:rsid w:val="00486F3A"/>
    <w:rsid w:val="004B318B"/>
    <w:rsid w:val="004F3A34"/>
    <w:rsid w:val="0050467D"/>
    <w:rsid w:val="005125BA"/>
    <w:rsid w:val="0055093D"/>
    <w:rsid w:val="005B2058"/>
    <w:rsid w:val="005E577D"/>
    <w:rsid w:val="005F0DDC"/>
    <w:rsid w:val="005F1DAB"/>
    <w:rsid w:val="005F3708"/>
    <w:rsid w:val="00605DFF"/>
    <w:rsid w:val="0063387C"/>
    <w:rsid w:val="00680A84"/>
    <w:rsid w:val="00684E49"/>
    <w:rsid w:val="006C714F"/>
    <w:rsid w:val="006F1F94"/>
    <w:rsid w:val="00765908"/>
    <w:rsid w:val="0077573D"/>
    <w:rsid w:val="007A7AF8"/>
    <w:rsid w:val="00810231"/>
    <w:rsid w:val="0081633E"/>
    <w:rsid w:val="00820BA0"/>
    <w:rsid w:val="00877EE0"/>
    <w:rsid w:val="00895927"/>
    <w:rsid w:val="008A61B5"/>
    <w:rsid w:val="008C1511"/>
    <w:rsid w:val="0091134B"/>
    <w:rsid w:val="00931975"/>
    <w:rsid w:val="00945F4B"/>
    <w:rsid w:val="00991029"/>
    <w:rsid w:val="009918B6"/>
    <w:rsid w:val="009C0703"/>
    <w:rsid w:val="009C60C3"/>
    <w:rsid w:val="009E4D33"/>
    <w:rsid w:val="00A015B0"/>
    <w:rsid w:val="00A97D4C"/>
    <w:rsid w:val="00AE6DB2"/>
    <w:rsid w:val="00B16F56"/>
    <w:rsid w:val="00B54B7D"/>
    <w:rsid w:val="00BA18BA"/>
    <w:rsid w:val="00BC6A7E"/>
    <w:rsid w:val="00BD6346"/>
    <w:rsid w:val="00C27CDE"/>
    <w:rsid w:val="00C8346E"/>
    <w:rsid w:val="00D5050F"/>
    <w:rsid w:val="00DD3FBB"/>
    <w:rsid w:val="00E240BB"/>
    <w:rsid w:val="00E6783F"/>
    <w:rsid w:val="00E84B28"/>
    <w:rsid w:val="00EA5B63"/>
    <w:rsid w:val="00EA5FFD"/>
    <w:rsid w:val="00F54760"/>
    <w:rsid w:val="00FE4AB4"/>
    <w:rsid w:val="00FE6FF8"/>
    <w:rsid w:val="00F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B21DC"/>
  <w15:chartTrackingRefBased/>
  <w15:docId w15:val="{079FB39B-F24A-4DBD-A3E8-3F5A9DC8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D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240BB"/>
    <w:rPr>
      <w:color w:val="808080"/>
    </w:rPr>
  </w:style>
  <w:style w:type="paragraph" w:styleId="Revision">
    <w:name w:val="Revision"/>
    <w:hidden/>
    <w:uiPriority w:val="99"/>
    <w:semiHidden/>
    <w:rsid w:val="00C27C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 Bao</dc:creator>
  <cp:keywords/>
  <dc:description/>
  <cp:lastModifiedBy>Paul Alexander D.</cp:lastModifiedBy>
  <cp:revision>92</cp:revision>
  <dcterms:created xsi:type="dcterms:W3CDTF">2023-03-01T03:27:00Z</dcterms:created>
  <dcterms:modified xsi:type="dcterms:W3CDTF">2024-05-03T09:39:00Z</dcterms:modified>
</cp:coreProperties>
</file>