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67802" w14:textId="08C32479" w:rsidR="0002749A" w:rsidRPr="00764698" w:rsidRDefault="0002749A" w:rsidP="0002749A">
      <w:pPr>
        <w:spacing w:line="480" w:lineRule="auto"/>
        <w:rPr>
          <w:b/>
          <w:szCs w:val="24"/>
          <w:lang w:val="en-US"/>
        </w:rPr>
      </w:pPr>
      <w:r w:rsidRPr="00764698">
        <w:rPr>
          <w:b/>
          <w:szCs w:val="24"/>
          <w:lang w:val="en-US"/>
        </w:rPr>
        <w:t xml:space="preserve">Supplementary information. Online Resource </w:t>
      </w:r>
      <w:r w:rsidR="00B36107">
        <w:rPr>
          <w:rFonts w:hint="eastAsia"/>
          <w:b/>
          <w:szCs w:val="24"/>
          <w:lang w:val="en-US"/>
        </w:rPr>
        <w:t>8</w:t>
      </w:r>
      <w:r w:rsidRPr="00764698">
        <w:rPr>
          <w:b/>
          <w:szCs w:val="24"/>
          <w:lang w:val="en-US"/>
        </w:rPr>
        <w:t xml:space="preserve">. </w:t>
      </w:r>
    </w:p>
    <w:p w14:paraId="7F5699FF" w14:textId="6D62D52C" w:rsidR="0002749A" w:rsidRPr="00764698" w:rsidRDefault="0002749A" w:rsidP="0002749A">
      <w:pPr>
        <w:spacing w:line="480" w:lineRule="auto"/>
        <w:rPr>
          <w:bCs/>
          <w:szCs w:val="24"/>
          <w:lang w:val="en-US"/>
        </w:rPr>
      </w:pPr>
      <w:r w:rsidRPr="00764698">
        <w:rPr>
          <w:bCs/>
          <w:i/>
          <w:iCs/>
          <w:szCs w:val="24"/>
          <w:lang w:val="en-US"/>
        </w:rPr>
        <w:t>Article:</w:t>
      </w:r>
      <w:r w:rsidRPr="00764698">
        <w:rPr>
          <w:bCs/>
          <w:szCs w:val="24"/>
          <w:lang w:val="en-US"/>
        </w:rPr>
        <w:t xml:space="preserve"> </w:t>
      </w:r>
      <w:r w:rsidR="00FC6ADA">
        <w:rPr>
          <w:bCs/>
          <w:szCs w:val="24"/>
          <w:lang w:val="en-US"/>
        </w:rPr>
        <w:t>Psychological</w:t>
      </w:r>
      <w:r w:rsidR="00FC6ADA" w:rsidRPr="00764698">
        <w:rPr>
          <w:bCs/>
          <w:szCs w:val="24"/>
          <w:lang w:val="en-US"/>
        </w:rPr>
        <w:t xml:space="preserve"> </w:t>
      </w:r>
      <w:r w:rsidRPr="00764698">
        <w:rPr>
          <w:bCs/>
          <w:szCs w:val="24"/>
          <w:lang w:val="en-US"/>
        </w:rPr>
        <w:t xml:space="preserve">Interventions to Improve Elite </w:t>
      </w:r>
      <w:bookmarkStart w:id="0" w:name="_GoBack"/>
      <w:bookmarkEnd w:id="0"/>
      <w:r w:rsidRPr="00764698">
        <w:rPr>
          <w:bCs/>
          <w:szCs w:val="24"/>
          <w:lang w:val="en-US"/>
        </w:rPr>
        <w:t>Athlete Mental Wellbeing: A Systematic Review and Meta-Analysis</w:t>
      </w:r>
    </w:p>
    <w:p w14:paraId="385ED176" w14:textId="77777777" w:rsidR="0002749A" w:rsidRPr="00764698" w:rsidRDefault="0002749A" w:rsidP="0002749A">
      <w:pPr>
        <w:spacing w:line="480" w:lineRule="auto"/>
        <w:rPr>
          <w:bCs/>
          <w:szCs w:val="24"/>
          <w:lang w:val="en-US"/>
        </w:rPr>
      </w:pPr>
      <w:r w:rsidRPr="00764698">
        <w:rPr>
          <w:bCs/>
          <w:i/>
          <w:iCs/>
          <w:szCs w:val="24"/>
          <w:lang w:val="en-US"/>
        </w:rPr>
        <w:t>Journal:</w:t>
      </w:r>
      <w:r w:rsidRPr="00764698">
        <w:rPr>
          <w:bCs/>
          <w:szCs w:val="24"/>
          <w:lang w:val="en-US"/>
        </w:rPr>
        <w:t xml:space="preserve"> Sports Medicine </w:t>
      </w:r>
    </w:p>
    <w:p w14:paraId="28965F3B" w14:textId="77777777" w:rsidR="0002749A" w:rsidRPr="00764698" w:rsidRDefault="0002749A" w:rsidP="0002749A">
      <w:pPr>
        <w:spacing w:line="480" w:lineRule="auto"/>
        <w:rPr>
          <w:bCs/>
          <w:szCs w:val="24"/>
          <w:lang w:val="en-US"/>
        </w:rPr>
      </w:pPr>
      <w:r w:rsidRPr="00764698">
        <w:rPr>
          <w:bCs/>
          <w:i/>
          <w:iCs/>
          <w:szCs w:val="24"/>
          <w:lang w:val="en-US"/>
        </w:rPr>
        <w:t>Authors:</w:t>
      </w:r>
      <w:r w:rsidRPr="00764698">
        <w:rPr>
          <w:bCs/>
          <w:szCs w:val="24"/>
          <w:lang w:val="en-US"/>
        </w:rPr>
        <w:t xml:space="preserve"> Wei Wang, Matthew J. Schweickle, Emily Arnold, Stewart A Vella </w:t>
      </w:r>
    </w:p>
    <w:p w14:paraId="09FBD27B" w14:textId="2BD0193A" w:rsidR="0002749A" w:rsidRDefault="0002749A" w:rsidP="0002749A">
      <w:pPr>
        <w:rPr>
          <w:rFonts w:eastAsia="Times New Roman"/>
          <w:b/>
          <w:bCs/>
          <w:color w:val="000000"/>
          <w:sz w:val="20"/>
          <w:szCs w:val="20"/>
        </w:rPr>
      </w:pPr>
      <w:r w:rsidRPr="00764698">
        <w:rPr>
          <w:bCs/>
          <w:i/>
          <w:iCs/>
          <w:szCs w:val="24"/>
          <w:lang w:val="en-US"/>
        </w:rPr>
        <w:t>Corresponding author:</w:t>
      </w:r>
      <w:r w:rsidRPr="00764698">
        <w:rPr>
          <w:bCs/>
          <w:szCs w:val="24"/>
          <w:lang w:val="en-US"/>
        </w:rPr>
        <w:t xml:space="preserve"> Wei Wang, School of Psychology, University of Wollongong, Wollongong, New South Wales, 2500, Australia. Email: ww862@uowmail.edu.au</w:t>
      </w:r>
    </w:p>
    <w:p w14:paraId="04556561" w14:textId="77777777" w:rsidR="0002749A" w:rsidRDefault="0002749A" w:rsidP="0002749A">
      <w:pPr>
        <w:jc w:val="both"/>
        <w:rPr>
          <w:rFonts w:eastAsia="Times New Roman"/>
          <w:b/>
          <w:bCs/>
          <w:color w:val="000000"/>
          <w:sz w:val="20"/>
          <w:szCs w:val="20"/>
        </w:rPr>
      </w:pPr>
      <w:r>
        <w:rPr>
          <w:rFonts w:eastAsia="Times New Roman"/>
          <w:b/>
          <w:bCs/>
          <w:color w:val="000000"/>
          <w:sz w:val="20"/>
          <w:szCs w:val="20"/>
        </w:rPr>
        <w:br w:type="page"/>
      </w:r>
    </w:p>
    <w:tbl>
      <w:tblPr>
        <w:tblStyle w:val="TableGrid"/>
        <w:tblpPr w:leftFromText="180" w:rightFromText="180" w:vertAnchor="text" w:horzAnchor="margin" w:tblpXSpec="right" w:tblpY="59"/>
        <w:tblW w:w="0" w:type="auto"/>
        <w:tblLook w:val="04A0" w:firstRow="1" w:lastRow="0" w:firstColumn="1" w:lastColumn="0" w:noHBand="0" w:noVBand="1"/>
      </w:tblPr>
      <w:tblGrid>
        <w:gridCol w:w="988"/>
        <w:gridCol w:w="992"/>
        <w:gridCol w:w="992"/>
      </w:tblGrid>
      <w:tr w:rsidR="007B757E" w14:paraId="1DA7283A" w14:textId="77777777" w:rsidTr="007B757E">
        <w:tc>
          <w:tcPr>
            <w:tcW w:w="988" w:type="dxa"/>
            <w:shd w:val="clear" w:color="auto" w:fill="92D050"/>
          </w:tcPr>
          <w:p w14:paraId="6CAE167A" w14:textId="77777777" w:rsidR="007B757E" w:rsidRDefault="007B757E" w:rsidP="007B757E">
            <w:pPr>
              <w:jc w:val="center"/>
              <w:rPr>
                <w:rFonts w:eastAsia="Times New Roman"/>
                <w:color w:val="000000"/>
                <w:sz w:val="20"/>
                <w:szCs w:val="20"/>
              </w:rPr>
            </w:pPr>
            <w:r>
              <w:rPr>
                <w:rFonts w:eastAsia="Times New Roman"/>
                <w:color w:val="000000"/>
                <w:sz w:val="20"/>
                <w:szCs w:val="20"/>
              </w:rPr>
              <w:lastRenderedPageBreak/>
              <w:t>Yes</w:t>
            </w:r>
          </w:p>
        </w:tc>
        <w:tc>
          <w:tcPr>
            <w:tcW w:w="992" w:type="dxa"/>
            <w:shd w:val="clear" w:color="auto" w:fill="FF0000"/>
          </w:tcPr>
          <w:p w14:paraId="6DA12853" w14:textId="77777777" w:rsidR="007B757E" w:rsidRDefault="007B757E" w:rsidP="007B757E">
            <w:pPr>
              <w:jc w:val="center"/>
              <w:rPr>
                <w:rFonts w:eastAsia="Times New Roman"/>
                <w:color w:val="000000"/>
                <w:sz w:val="20"/>
                <w:szCs w:val="20"/>
              </w:rPr>
            </w:pPr>
            <w:r>
              <w:rPr>
                <w:rFonts w:eastAsia="Times New Roman"/>
                <w:color w:val="000000"/>
                <w:sz w:val="20"/>
                <w:szCs w:val="20"/>
              </w:rPr>
              <w:t>No</w:t>
            </w:r>
          </w:p>
        </w:tc>
        <w:tc>
          <w:tcPr>
            <w:tcW w:w="992" w:type="dxa"/>
            <w:shd w:val="clear" w:color="auto" w:fill="FFC000"/>
          </w:tcPr>
          <w:p w14:paraId="5A94E878" w14:textId="77777777" w:rsidR="007B757E" w:rsidRDefault="007B757E" w:rsidP="007B757E">
            <w:pPr>
              <w:jc w:val="center"/>
              <w:rPr>
                <w:rFonts w:eastAsia="Times New Roman"/>
                <w:color w:val="000000"/>
                <w:sz w:val="20"/>
                <w:szCs w:val="20"/>
              </w:rPr>
            </w:pPr>
            <w:r>
              <w:rPr>
                <w:rFonts w:eastAsia="Times New Roman"/>
                <w:color w:val="000000"/>
                <w:sz w:val="20"/>
                <w:szCs w:val="20"/>
              </w:rPr>
              <w:t>Can’t tell</w:t>
            </w:r>
          </w:p>
        </w:tc>
      </w:tr>
    </w:tbl>
    <w:p w14:paraId="71042522" w14:textId="2DB38756" w:rsidR="00E56DBA" w:rsidRPr="0002749A" w:rsidRDefault="00E56DBA" w:rsidP="00E56DBA">
      <w:pPr>
        <w:rPr>
          <w:rFonts w:eastAsia="Times New Roman"/>
          <w:b/>
          <w:bCs/>
          <w:color w:val="000000"/>
          <w:szCs w:val="24"/>
        </w:rPr>
      </w:pPr>
      <w:r w:rsidRPr="0002749A">
        <w:rPr>
          <w:rFonts w:eastAsia="Times New Roman"/>
          <w:b/>
          <w:bCs/>
          <w:color w:val="000000"/>
          <w:szCs w:val="24"/>
        </w:rPr>
        <w:t>Critical appraisal</w:t>
      </w:r>
      <w:r w:rsidR="0002749A">
        <w:rPr>
          <w:rFonts w:eastAsia="Times New Roman"/>
          <w:b/>
          <w:bCs/>
          <w:color w:val="000000"/>
          <w:szCs w:val="24"/>
        </w:rPr>
        <w:t xml:space="preserve">: </w:t>
      </w:r>
      <w:r w:rsidRPr="0002749A">
        <w:rPr>
          <w:rFonts w:eastAsia="Times New Roman"/>
          <w:b/>
          <w:bCs/>
          <w:color w:val="000000"/>
          <w:szCs w:val="24"/>
        </w:rPr>
        <w:t>Mixed Methods Appraisal Tools</w:t>
      </w:r>
      <w:r w:rsidR="007B757E">
        <w:rPr>
          <w:rFonts w:eastAsia="Times New Roman"/>
          <w:b/>
          <w:bCs/>
          <w:color w:val="000000"/>
          <w:szCs w:val="24"/>
        </w:rPr>
        <w:t xml:space="preserve"> </w:t>
      </w:r>
      <w:sdt>
        <w:sdtPr>
          <w:rPr>
            <w:rFonts w:eastAsia="Times New Roman"/>
            <w:bCs/>
            <w:color w:val="000000"/>
            <w:szCs w:val="24"/>
          </w:rPr>
          <w:tag w:val="MENDELEY_CITATION_v3_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"/>
          <w:id w:val="-1795205404"/>
          <w:placeholder>
            <w:docPart w:val="DefaultPlaceholder_-1854013440"/>
          </w:placeholder>
        </w:sdtPr>
        <w:sdtEndPr/>
        <w:sdtContent>
          <w:r w:rsidR="00E21420" w:rsidRPr="00E21420">
            <w:rPr>
              <w:rFonts w:eastAsia="Times New Roman"/>
              <w:bCs/>
              <w:color w:val="000000"/>
              <w:szCs w:val="24"/>
            </w:rPr>
            <w:t>[1]</w:t>
          </w:r>
        </w:sdtContent>
      </w:sdt>
    </w:p>
    <w:p w14:paraId="67B29884" w14:textId="778D1B80" w:rsidR="00E56DBA" w:rsidRPr="002E2E67" w:rsidRDefault="00E56DBA" w:rsidP="00E56DBA">
      <w:pPr>
        <w:rPr>
          <w:color w:val="000000"/>
          <w:sz w:val="18"/>
          <w:szCs w:val="18"/>
        </w:rPr>
      </w:pPr>
    </w:p>
    <w:tbl>
      <w:tblPr>
        <w:tblStyle w:val="TableGrid"/>
        <w:tblW w:w="13948" w:type="dxa"/>
        <w:tblLook w:val="04A0" w:firstRow="1" w:lastRow="0" w:firstColumn="1" w:lastColumn="0" w:noHBand="0" w:noVBand="1"/>
      </w:tblPr>
      <w:tblGrid>
        <w:gridCol w:w="2122"/>
        <w:gridCol w:w="2126"/>
        <w:gridCol w:w="2126"/>
        <w:gridCol w:w="2126"/>
        <w:gridCol w:w="2127"/>
        <w:gridCol w:w="2126"/>
        <w:gridCol w:w="1195"/>
      </w:tblGrid>
      <w:tr w:rsidR="00E56DBA" w14:paraId="5BC1F273" w14:textId="77777777" w:rsidTr="009C0CB5">
        <w:tc>
          <w:tcPr>
            <w:tcW w:w="2122" w:type="dxa"/>
          </w:tcPr>
          <w:p w14:paraId="3CF2F4A4" w14:textId="77777777" w:rsidR="00E56DBA" w:rsidRPr="00DB5B8D" w:rsidRDefault="00E56DBA" w:rsidP="009C0CB5">
            <w:pPr>
              <w:rPr>
                <w:sz w:val="18"/>
                <w:szCs w:val="18"/>
              </w:rPr>
            </w:pPr>
            <w:r w:rsidRPr="00DB5B8D">
              <w:rPr>
                <w:sz w:val="18"/>
                <w:szCs w:val="18"/>
              </w:rPr>
              <w:t>1. Qualitative</w:t>
            </w:r>
          </w:p>
        </w:tc>
        <w:tc>
          <w:tcPr>
            <w:tcW w:w="2126" w:type="dxa"/>
          </w:tcPr>
          <w:p w14:paraId="4FA01251" w14:textId="77777777" w:rsidR="00E56DBA" w:rsidRPr="00DB5B8D" w:rsidRDefault="00E56DBA" w:rsidP="009C0CB5">
            <w:pPr>
              <w:rPr>
                <w:color w:val="000000"/>
                <w:sz w:val="18"/>
                <w:szCs w:val="18"/>
              </w:rPr>
            </w:pPr>
            <w:r w:rsidRPr="00DB5B8D">
              <w:rPr>
                <w:color w:val="000000"/>
                <w:sz w:val="18"/>
                <w:szCs w:val="18"/>
              </w:rPr>
              <w:t>1.1. Is the qualitative approach appropriate to answer the research question?</w:t>
            </w:r>
          </w:p>
          <w:p w14:paraId="4AEB85FE" w14:textId="77777777" w:rsidR="00E56DBA" w:rsidRPr="00DB5B8D" w:rsidRDefault="00E56DBA" w:rsidP="009C0CB5">
            <w:pPr>
              <w:rPr>
                <w:sz w:val="18"/>
                <w:szCs w:val="18"/>
              </w:rPr>
            </w:pPr>
          </w:p>
        </w:tc>
        <w:tc>
          <w:tcPr>
            <w:tcW w:w="2126" w:type="dxa"/>
          </w:tcPr>
          <w:p w14:paraId="48802F93" w14:textId="77777777" w:rsidR="00E56DBA" w:rsidRPr="00DB5B8D" w:rsidRDefault="00E56DBA" w:rsidP="009C0CB5">
            <w:pPr>
              <w:rPr>
                <w:color w:val="000000"/>
                <w:sz w:val="18"/>
                <w:szCs w:val="18"/>
              </w:rPr>
            </w:pPr>
            <w:r w:rsidRPr="00DB5B8D">
              <w:rPr>
                <w:color w:val="000000"/>
                <w:sz w:val="18"/>
                <w:szCs w:val="18"/>
              </w:rPr>
              <w:t>1.2. Are the qualitative data collection methods adequate to address the research question?</w:t>
            </w:r>
          </w:p>
          <w:p w14:paraId="78ADED1F" w14:textId="77777777" w:rsidR="00E56DBA" w:rsidRPr="00DB5B8D" w:rsidRDefault="00E56DBA" w:rsidP="009C0CB5">
            <w:pPr>
              <w:rPr>
                <w:sz w:val="18"/>
                <w:szCs w:val="18"/>
              </w:rPr>
            </w:pPr>
          </w:p>
        </w:tc>
        <w:tc>
          <w:tcPr>
            <w:tcW w:w="2126" w:type="dxa"/>
          </w:tcPr>
          <w:p w14:paraId="436EAC7B" w14:textId="77777777" w:rsidR="00E56DBA" w:rsidRPr="00DB5B8D" w:rsidRDefault="00E56DBA" w:rsidP="009C0CB5">
            <w:pPr>
              <w:rPr>
                <w:color w:val="000000"/>
                <w:sz w:val="18"/>
                <w:szCs w:val="18"/>
              </w:rPr>
            </w:pPr>
            <w:r w:rsidRPr="00DB5B8D">
              <w:rPr>
                <w:color w:val="000000"/>
                <w:sz w:val="18"/>
                <w:szCs w:val="18"/>
              </w:rPr>
              <w:t>1.3. Are the findings adequately derived from the data?</w:t>
            </w:r>
          </w:p>
          <w:p w14:paraId="07DBCC05" w14:textId="77777777" w:rsidR="00E56DBA" w:rsidRPr="00DB5B8D" w:rsidRDefault="00E56DBA" w:rsidP="009C0CB5">
            <w:pPr>
              <w:rPr>
                <w:sz w:val="18"/>
                <w:szCs w:val="18"/>
              </w:rPr>
            </w:pPr>
          </w:p>
        </w:tc>
        <w:tc>
          <w:tcPr>
            <w:tcW w:w="2127" w:type="dxa"/>
          </w:tcPr>
          <w:p w14:paraId="162E8D6C" w14:textId="77777777" w:rsidR="00E56DBA" w:rsidRPr="00DB5B8D" w:rsidRDefault="00E56DBA" w:rsidP="009C0CB5">
            <w:pPr>
              <w:rPr>
                <w:color w:val="000000"/>
                <w:sz w:val="18"/>
                <w:szCs w:val="18"/>
              </w:rPr>
            </w:pPr>
            <w:r w:rsidRPr="00DB5B8D">
              <w:rPr>
                <w:color w:val="000000"/>
                <w:sz w:val="18"/>
                <w:szCs w:val="18"/>
              </w:rPr>
              <w:t>1.4. Is the interpretation of results sufficiently substantiated by data?</w:t>
            </w:r>
          </w:p>
          <w:p w14:paraId="12F42527" w14:textId="77777777" w:rsidR="00E56DBA" w:rsidRPr="00DB5B8D" w:rsidRDefault="00E56DBA" w:rsidP="009C0CB5">
            <w:pPr>
              <w:rPr>
                <w:sz w:val="18"/>
                <w:szCs w:val="18"/>
              </w:rPr>
            </w:pPr>
          </w:p>
        </w:tc>
        <w:tc>
          <w:tcPr>
            <w:tcW w:w="2126" w:type="dxa"/>
          </w:tcPr>
          <w:p w14:paraId="7165CAFE" w14:textId="330DDF10" w:rsidR="00E56DBA" w:rsidRPr="0063707C" w:rsidRDefault="00E56DBA" w:rsidP="009C0CB5">
            <w:pPr>
              <w:rPr>
                <w:color w:val="000000"/>
                <w:sz w:val="18"/>
                <w:szCs w:val="18"/>
              </w:rPr>
            </w:pPr>
            <w:r w:rsidRPr="00DB5B8D">
              <w:rPr>
                <w:color w:val="000000"/>
                <w:sz w:val="18"/>
                <w:szCs w:val="18"/>
              </w:rPr>
              <w:t>1.5. Is there coherence between qualitative data sources, collection, analysis and interpretation?</w:t>
            </w:r>
          </w:p>
        </w:tc>
        <w:tc>
          <w:tcPr>
            <w:tcW w:w="1195" w:type="dxa"/>
          </w:tcPr>
          <w:p w14:paraId="69296FB4" w14:textId="77777777" w:rsidR="00E56DBA" w:rsidRPr="00DB5B8D" w:rsidRDefault="00E56DBA" w:rsidP="009C0CB5">
            <w:pPr>
              <w:rPr>
                <w:color w:val="000000"/>
                <w:sz w:val="18"/>
                <w:szCs w:val="18"/>
              </w:rPr>
            </w:pPr>
            <w:r w:rsidRPr="00DB5B8D">
              <w:rPr>
                <w:color w:val="000000"/>
                <w:sz w:val="18"/>
                <w:szCs w:val="18"/>
              </w:rPr>
              <w:t>Overall quality of study</w:t>
            </w:r>
          </w:p>
          <w:p w14:paraId="75AF28ED" w14:textId="77777777" w:rsidR="00E56DBA" w:rsidRPr="00DB5B8D" w:rsidRDefault="00E56DBA" w:rsidP="009C0CB5">
            <w:pPr>
              <w:rPr>
                <w:sz w:val="18"/>
                <w:szCs w:val="18"/>
              </w:rPr>
            </w:pPr>
          </w:p>
        </w:tc>
      </w:tr>
      <w:tr w:rsidR="00E56DBA" w14:paraId="76BE49D9" w14:textId="77777777" w:rsidTr="009C0CB5">
        <w:tc>
          <w:tcPr>
            <w:tcW w:w="2122" w:type="dxa"/>
          </w:tcPr>
          <w:p w14:paraId="3A7F046A" w14:textId="77777777" w:rsidR="00E56DBA" w:rsidRDefault="00E56DBA" w:rsidP="009C0CB5">
            <w:pPr>
              <w:rPr>
                <w:color w:val="000000"/>
                <w:sz w:val="18"/>
                <w:szCs w:val="18"/>
              </w:rPr>
            </w:pPr>
            <w:r w:rsidRPr="00DB5B8D">
              <w:rPr>
                <w:color w:val="000000"/>
                <w:sz w:val="18"/>
                <w:szCs w:val="18"/>
              </w:rPr>
              <w:t>Baltzell et al. (2014)</w:t>
            </w:r>
          </w:p>
          <w:p w14:paraId="35D919CB" w14:textId="77777777" w:rsidR="00E56DBA" w:rsidRPr="00DB5B8D" w:rsidRDefault="00E56DBA" w:rsidP="009C0CB5">
            <w:pPr>
              <w:rPr>
                <w:color w:val="000000"/>
                <w:sz w:val="18"/>
                <w:szCs w:val="18"/>
              </w:rPr>
            </w:pPr>
          </w:p>
        </w:tc>
        <w:tc>
          <w:tcPr>
            <w:tcW w:w="2126" w:type="dxa"/>
            <w:shd w:val="clear" w:color="auto" w:fill="92D050"/>
          </w:tcPr>
          <w:p w14:paraId="64BF5EEE" w14:textId="77777777" w:rsidR="00E56DBA" w:rsidRPr="00DB5B8D" w:rsidRDefault="00E56DBA" w:rsidP="009C0CB5">
            <w:pPr>
              <w:rPr>
                <w:sz w:val="18"/>
                <w:szCs w:val="18"/>
              </w:rPr>
            </w:pPr>
          </w:p>
        </w:tc>
        <w:tc>
          <w:tcPr>
            <w:tcW w:w="2126" w:type="dxa"/>
            <w:shd w:val="clear" w:color="auto" w:fill="92D050"/>
          </w:tcPr>
          <w:p w14:paraId="1CA9B6AA" w14:textId="77777777" w:rsidR="00E56DBA" w:rsidRPr="00DB5B8D" w:rsidRDefault="00E56DBA" w:rsidP="009C0CB5">
            <w:pPr>
              <w:rPr>
                <w:sz w:val="18"/>
                <w:szCs w:val="18"/>
              </w:rPr>
            </w:pPr>
          </w:p>
        </w:tc>
        <w:tc>
          <w:tcPr>
            <w:tcW w:w="2126" w:type="dxa"/>
            <w:shd w:val="clear" w:color="auto" w:fill="92D050"/>
          </w:tcPr>
          <w:p w14:paraId="35D1684F" w14:textId="77777777" w:rsidR="00E56DBA" w:rsidRPr="00DB5B8D" w:rsidRDefault="00E56DBA" w:rsidP="009C0CB5">
            <w:pPr>
              <w:rPr>
                <w:sz w:val="18"/>
                <w:szCs w:val="18"/>
              </w:rPr>
            </w:pPr>
          </w:p>
        </w:tc>
        <w:tc>
          <w:tcPr>
            <w:tcW w:w="2127" w:type="dxa"/>
            <w:shd w:val="clear" w:color="auto" w:fill="FFC000"/>
          </w:tcPr>
          <w:p w14:paraId="3D9B5C4A" w14:textId="77777777" w:rsidR="00E56DBA" w:rsidRPr="00DB5B8D" w:rsidRDefault="00E56DBA" w:rsidP="009C0CB5">
            <w:pPr>
              <w:rPr>
                <w:sz w:val="18"/>
                <w:szCs w:val="18"/>
              </w:rPr>
            </w:pPr>
          </w:p>
        </w:tc>
        <w:tc>
          <w:tcPr>
            <w:tcW w:w="2126" w:type="dxa"/>
            <w:shd w:val="clear" w:color="auto" w:fill="92D050"/>
          </w:tcPr>
          <w:p w14:paraId="0C306890" w14:textId="77777777" w:rsidR="00E56DBA" w:rsidRPr="00DB5B8D" w:rsidRDefault="00E56DBA" w:rsidP="009C0CB5">
            <w:pPr>
              <w:rPr>
                <w:sz w:val="18"/>
                <w:szCs w:val="18"/>
              </w:rPr>
            </w:pPr>
          </w:p>
        </w:tc>
        <w:tc>
          <w:tcPr>
            <w:tcW w:w="1195" w:type="dxa"/>
          </w:tcPr>
          <w:p w14:paraId="38282272" w14:textId="77777777" w:rsidR="00E56DBA" w:rsidRPr="00DB5B8D" w:rsidRDefault="00E56DBA" w:rsidP="009C0CB5">
            <w:pPr>
              <w:rPr>
                <w:sz w:val="18"/>
                <w:szCs w:val="18"/>
              </w:rPr>
            </w:pPr>
            <w:r w:rsidRPr="00DB5B8D">
              <w:rPr>
                <w:sz w:val="18"/>
                <w:szCs w:val="18"/>
              </w:rPr>
              <w:t>80%</w:t>
            </w:r>
          </w:p>
        </w:tc>
      </w:tr>
      <w:tr w:rsidR="00E56DBA" w14:paraId="2C8A7220" w14:textId="77777777" w:rsidTr="009C0CB5">
        <w:tc>
          <w:tcPr>
            <w:tcW w:w="2122" w:type="dxa"/>
          </w:tcPr>
          <w:p w14:paraId="7D24133F" w14:textId="77777777" w:rsidR="00E56DBA" w:rsidRDefault="00E56DBA" w:rsidP="009C0CB5">
            <w:pPr>
              <w:rPr>
                <w:color w:val="000000"/>
                <w:sz w:val="18"/>
                <w:szCs w:val="18"/>
              </w:rPr>
            </w:pPr>
            <w:r w:rsidRPr="00DB5B8D">
              <w:rPr>
                <w:color w:val="000000"/>
                <w:sz w:val="18"/>
                <w:szCs w:val="18"/>
              </w:rPr>
              <w:t>Cote et al. (2019)</w:t>
            </w:r>
          </w:p>
          <w:p w14:paraId="6C035D2F" w14:textId="77777777" w:rsidR="00E56DBA" w:rsidRPr="00DB5B8D" w:rsidRDefault="00E56DBA" w:rsidP="009C0CB5">
            <w:pPr>
              <w:rPr>
                <w:color w:val="000000"/>
                <w:sz w:val="18"/>
                <w:szCs w:val="18"/>
              </w:rPr>
            </w:pPr>
          </w:p>
        </w:tc>
        <w:tc>
          <w:tcPr>
            <w:tcW w:w="2126" w:type="dxa"/>
            <w:shd w:val="clear" w:color="auto" w:fill="92D050"/>
          </w:tcPr>
          <w:p w14:paraId="581AB34F" w14:textId="77777777" w:rsidR="00E56DBA" w:rsidRPr="00DB5B8D" w:rsidRDefault="00E56DBA" w:rsidP="009C0CB5">
            <w:pPr>
              <w:rPr>
                <w:sz w:val="18"/>
                <w:szCs w:val="18"/>
              </w:rPr>
            </w:pPr>
          </w:p>
        </w:tc>
        <w:tc>
          <w:tcPr>
            <w:tcW w:w="2126" w:type="dxa"/>
            <w:shd w:val="clear" w:color="auto" w:fill="92D050"/>
          </w:tcPr>
          <w:p w14:paraId="135DB272" w14:textId="77777777" w:rsidR="00E56DBA" w:rsidRPr="00DB5B8D" w:rsidRDefault="00E56DBA" w:rsidP="009C0CB5">
            <w:pPr>
              <w:rPr>
                <w:sz w:val="18"/>
                <w:szCs w:val="18"/>
              </w:rPr>
            </w:pPr>
          </w:p>
        </w:tc>
        <w:tc>
          <w:tcPr>
            <w:tcW w:w="2126" w:type="dxa"/>
            <w:shd w:val="clear" w:color="auto" w:fill="92D050"/>
          </w:tcPr>
          <w:p w14:paraId="0C93839A" w14:textId="77777777" w:rsidR="00E56DBA" w:rsidRPr="00DB5B8D" w:rsidRDefault="00E56DBA" w:rsidP="009C0CB5">
            <w:pPr>
              <w:rPr>
                <w:sz w:val="18"/>
                <w:szCs w:val="18"/>
              </w:rPr>
            </w:pPr>
          </w:p>
        </w:tc>
        <w:tc>
          <w:tcPr>
            <w:tcW w:w="2127" w:type="dxa"/>
            <w:shd w:val="clear" w:color="auto" w:fill="FF0000"/>
          </w:tcPr>
          <w:p w14:paraId="122C69AA" w14:textId="77777777" w:rsidR="00E56DBA" w:rsidRPr="00DB5B8D" w:rsidRDefault="00E56DBA" w:rsidP="009C0CB5">
            <w:pPr>
              <w:rPr>
                <w:sz w:val="18"/>
                <w:szCs w:val="18"/>
              </w:rPr>
            </w:pPr>
          </w:p>
        </w:tc>
        <w:tc>
          <w:tcPr>
            <w:tcW w:w="2126" w:type="dxa"/>
            <w:shd w:val="clear" w:color="auto" w:fill="92D050"/>
          </w:tcPr>
          <w:p w14:paraId="4CDE5382" w14:textId="77777777" w:rsidR="00E56DBA" w:rsidRPr="00DB5B8D" w:rsidRDefault="00E56DBA" w:rsidP="009C0CB5">
            <w:pPr>
              <w:rPr>
                <w:sz w:val="18"/>
                <w:szCs w:val="18"/>
              </w:rPr>
            </w:pPr>
          </w:p>
        </w:tc>
        <w:tc>
          <w:tcPr>
            <w:tcW w:w="1195" w:type="dxa"/>
          </w:tcPr>
          <w:p w14:paraId="08367746" w14:textId="77777777" w:rsidR="00E56DBA" w:rsidRPr="00DB5B8D" w:rsidRDefault="00E56DBA" w:rsidP="009C0CB5">
            <w:pPr>
              <w:rPr>
                <w:sz w:val="18"/>
                <w:szCs w:val="18"/>
              </w:rPr>
            </w:pPr>
            <w:r w:rsidRPr="00DB5B8D">
              <w:rPr>
                <w:sz w:val="18"/>
                <w:szCs w:val="18"/>
              </w:rPr>
              <w:t>80%</w:t>
            </w:r>
          </w:p>
        </w:tc>
      </w:tr>
      <w:tr w:rsidR="00E56DBA" w14:paraId="7702106A" w14:textId="77777777" w:rsidTr="009C0CB5">
        <w:tc>
          <w:tcPr>
            <w:tcW w:w="2122" w:type="dxa"/>
          </w:tcPr>
          <w:p w14:paraId="56490A38" w14:textId="77777777" w:rsidR="00E56DBA" w:rsidRDefault="00E56DBA" w:rsidP="009C0CB5">
            <w:pPr>
              <w:rPr>
                <w:color w:val="000000"/>
                <w:sz w:val="18"/>
                <w:szCs w:val="18"/>
              </w:rPr>
            </w:pPr>
            <w:r w:rsidRPr="00DB5B8D">
              <w:rPr>
                <w:color w:val="000000"/>
                <w:sz w:val="18"/>
                <w:szCs w:val="18"/>
              </w:rPr>
              <w:t xml:space="preserve">Morton (2014) </w:t>
            </w:r>
          </w:p>
          <w:p w14:paraId="4B19E2F4" w14:textId="77777777" w:rsidR="00E56DBA" w:rsidRPr="00DB5B8D" w:rsidRDefault="00E56DBA" w:rsidP="009C0CB5">
            <w:pPr>
              <w:rPr>
                <w:color w:val="000000"/>
                <w:sz w:val="18"/>
                <w:szCs w:val="18"/>
              </w:rPr>
            </w:pPr>
          </w:p>
        </w:tc>
        <w:tc>
          <w:tcPr>
            <w:tcW w:w="2126" w:type="dxa"/>
            <w:shd w:val="clear" w:color="auto" w:fill="92D050"/>
          </w:tcPr>
          <w:p w14:paraId="3B2497F6" w14:textId="77777777" w:rsidR="00E56DBA" w:rsidRPr="00DB5B8D" w:rsidRDefault="00E56DBA" w:rsidP="009C0CB5">
            <w:pPr>
              <w:rPr>
                <w:sz w:val="18"/>
                <w:szCs w:val="18"/>
              </w:rPr>
            </w:pPr>
          </w:p>
        </w:tc>
        <w:tc>
          <w:tcPr>
            <w:tcW w:w="2126" w:type="dxa"/>
            <w:shd w:val="clear" w:color="auto" w:fill="92D050"/>
          </w:tcPr>
          <w:p w14:paraId="05E692BC" w14:textId="77777777" w:rsidR="00E56DBA" w:rsidRPr="00DB5B8D" w:rsidRDefault="00E56DBA" w:rsidP="009C0CB5">
            <w:pPr>
              <w:rPr>
                <w:sz w:val="18"/>
                <w:szCs w:val="18"/>
              </w:rPr>
            </w:pPr>
          </w:p>
        </w:tc>
        <w:tc>
          <w:tcPr>
            <w:tcW w:w="2126" w:type="dxa"/>
            <w:shd w:val="clear" w:color="auto" w:fill="92D050"/>
          </w:tcPr>
          <w:p w14:paraId="7997EC04" w14:textId="77777777" w:rsidR="00E56DBA" w:rsidRPr="00DB5B8D" w:rsidRDefault="00E56DBA" w:rsidP="009C0CB5">
            <w:pPr>
              <w:rPr>
                <w:sz w:val="18"/>
                <w:szCs w:val="18"/>
              </w:rPr>
            </w:pPr>
          </w:p>
        </w:tc>
        <w:tc>
          <w:tcPr>
            <w:tcW w:w="2127" w:type="dxa"/>
            <w:shd w:val="clear" w:color="auto" w:fill="FF0000"/>
          </w:tcPr>
          <w:p w14:paraId="54465EB9" w14:textId="77777777" w:rsidR="00E56DBA" w:rsidRPr="00DB5B8D" w:rsidRDefault="00E56DBA" w:rsidP="009C0CB5">
            <w:pPr>
              <w:rPr>
                <w:sz w:val="18"/>
                <w:szCs w:val="18"/>
              </w:rPr>
            </w:pPr>
          </w:p>
        </w:tc>
        <w:tc>
          <w:tcPr>
            <w:tcW w:w="2126" w:type="dxa"/>
            <w:shd w:val="clear" w:color="auto" w:fill="92D050"/>
          </w:tcPr>
          <w:p w14:paraId="2AACB00E" w14:textId="77777777" w:rsidR="00E56DBA" w:rsidRPr="00DB5B8D" w:rsidRDefault="00E56DBA" w:rsidP="009C0CB5">
            <w:pPr>
              <w:rPr>
                <w:sz w:val="18"/>
                <w:szCs w:val="18"/>
              </w:rPr>
            </w:pPr>
          </w:p>
        </w:tc>
        <w:tc>
          <w:tcPr>
            <w:tcW w:w="1195" w:type="dxa"/>
          </w:tcPr>
          <w:p w14:paraId="3DEAE28D" w14:textId="77777777" w:rsidR="00E56DBA" w:rsidRPr="00DB5B8D" w:rsidRDefault="00E56DBA" w:rsidP="009C0CB5">
            <w:pPr>
              <w:rPr>
                <w:sz w:val="18"/>
                <w:szCs w:val="18"/>
              </w:rPr>
            </w:pPr>
            <w:r w:rsidRPr="00DB5B8D">
              <w:rPr>
                <w:sz w:val="18"/>
                <w:szCs w:val="18"/>
              </w:rPr>
              <w:t>80%</w:t>
            </w:r>
          </w:p>
        </w:tc>
      </w:tr>
      <w:tr w:rsidR="00181655" w14:paraId="6ED1B47E" w14:textId="77777777" w:rsidTr="005F2C04">
        <w:tc>
          <w:tcPr>
            <w:tcW w:w="2122" w:type="dxa"/>
          </w:tcPr>
          <w:p w14:paraId="35D40078" w14:textId="77777777" w:rsidR="00181655" w:rsidRPr="00FF2645" w:rsidRDefault="00181655" w:rsidP="009C0CB5">
            <w:pPr>
              <w:rPr>
                <w:color w:val="000000" w:themeColor="text1"/>
                <w:sz w:val="18"/>
                <w:szCs w:val="18"/>
              </w:rPr>
            </w:pPr>
            <w:r w:rsidRPr="00FF2645">
              <w:rPr>
                <w:color w:val="000000" w:themeColor="text1"/>
                <w:sz w:val="18"/>
                <w:szCs w:val="18"/>
              </w:rPr>
              <w:t>R</w:t>
            </w:r>
            <w:r w:rsidRPr="00FF2645">
              <w:rPr>
                <w:rFonts w:hint="eastAsia"/>
                <w:color w:val="000000" w:themeColor="text1"/>
                <w:sz w:val="18"/>
                <w:szCs w:val="18"/>
              </w:rPr>
              <w:t>e</w:t>
            </w:r>
            <w:r w:rsidRPr="00FF2645">
              <w:rPr>
                <w:color w:val="000000" w:themeColor="text1"/>
                <w:sz w:val="18"/>
                <w:szCs w:val="18"/>
              </w:rPr>
              <w:t>inebo et al. (2024)</w:t>
            </w:r>
          </w:p>
          <w:p w14:paraId="44C274F0" w14:textId="4881C79F" w:rsidR="005F2C04" w:rsidRPr="00DB5B8D" w:rsidRDefault="005F2C04" w:rsidP="009C0CB5">
            <w:pPr>
              <w:rPr>
                <w:color w:val="000000"/>
                <w:sz w:val="18"/>
                <w:szCs w:val="18"/>
              </w:rPr>
            </w:pPr>
          </w:p>
        </w:tc>
        <w:tc>
          <w:tcPr>
            <w:tcW w:w="2126" w:type="dxa"/>
            <w:shd w:val="clear" w:color="auto" w:fill="92D050"/>
          </w:tcPr>
          <w:p w14:paraId="730CF0C1" w14:textId="77777777" w:rsidR="00181655" w:rsidRPr="00DB5B8D" w:rsidRDefault="00181655" w:rsidP="009C0CB5">
            <w:pPr>
              <w:rPr>
                <w:sz w:val="18"/>
                <w:szCs w:val="18"/>
              </w:rPr>
            </w:pPr>
          </w:p>
        </w:tc>
        <w:tc>
          <w:tcPr>
            <w:tcW w:w="2126" w:type="dxa"/>
            <w:shd w:val="clear" w:color="auto" w:fill="92D050"/>
          </w:tcPr>
          <w:p w14:paraId="527D0696" w14:textId="77777777" w:rsidR="00181655" w:rsidRPr="00DB5B8D" w:rsidRDefault="00181655" w:rsidP="009C0CB5">
            <w:pPr>
              <w:rPr>
                <w:sz w:val="18"/>
                <w:szCs w:val="18"/>
              </w:rPr>
            </w:pPr>
          </w:p>
        </w:tc>
        <w:tc>
          <w:tcPr>
            <w:tcW w:w="2126" w:type="dxa"/>
            <w:shd w:val="clear" w:color="auto" w:fill="92D050"/>
          </w:tcPr>
          <w:p w14:paraId="217286AE" w14:textId="77777777" w:rsidR="00181655" w:rsidRPr="00DB5B8D" w:rsidRDefault="00181655" w:rsidP="009C0CB5">
            <w:pPr>
              <w:rPr>
                <w:sz w:val="18"/>
                <w:szCs w:val="18"/>
              </w:rPr>
            </w:pPr>
          </w:p>
        </w:tc>
        <w:tc>
          <w:tcPr>
            <w:tcW w:w="2127" w:type="dxa"/>
            <w:shd w:val="clear" w:color="auto" w:fill="92D050"/>
          </w:tcPr>
          <w:p w14:paraId="41A5810D" w14:textId="77777777" w:rsidR="00181655" w:rsidRPr="00DB5B8D" w:rsidRDefault="00181655" w:rsidP="009C0CB5">
            <w:pPr>
              <w:rPr>
                <w:sz w:val="18"/>
                <w:szCs w:val="18"/>
              </w:rPr>
            </w:pPr>
          </w:p>
        </w:tc>
        <w:tc>
          <w:tcPr>
            <w:tcW w:w="2126" w:type="dxa"/>
            <w:shd w:val="clear" w:color="auto" w:fill="92D050"/>
          </w:tcPr>
          <w:p w14:paraId="0554A046" w14:textId="77777777" w:rsidR="00181655" w:rsidRPr="00DB5B8D" w:rsidRDefault="00181655" w:rsidP="009C0CB5">
            <w:pPr>
              <w:rPr>
                <w:sz w:val="18"/>
                <w:szCs w:val="18"/>
              </w:rPr>
            </w:pPr>
          </w:p>
        </w:tc>
        <w:tc>
          <w:tcPr>
            <w:tcW w:w="1195" w:type="dxa"/>
          </w:tcPr>
          <w:p w14:paraId="1A955B06" w14:textId="63A0902B" w:rsidR="00181655" w:rsidRPr="00DB5B8D" w:rsidRDefault="005F2C04" w:rsidP="009C0CB5">
            <w:pPr>
              <w:rPr>
                <w:sz w:val="18"/>
                <w:szCs w:val="18"/>
              </w:rPr>
            </w:pPr>
            <w:r>
              <w:rPr>
                <w:sz w:val="18"/>
                <w:szCs w:val="18"/>
              </w:rPr>
              <w:t>100%</w:t>
            </w:r>
          </w:p>
        </w:tc>
      </w:tr>
      <w:tr w:rsidR="00E56DBA" w14:paraId="642FDC05" w14:textId="77777777" w:rsidTr="009C0CB5">
        <w:tc>
          <w:tcPr>
            <w:tcW w:w="2122" w:type="dxa"/>
            <w:shd w:val="clear" w:color="auto" w:fill="AEAAAA" w:themeFill="background2" w:themeFillShade="BF"/>
          </w:tcPr>
          <w:p w14:paraId="253CA081" w14:textId="77777777" w:rsidR="00E56DBA" w:rsidRPr="00DB5B8D" w:rsidRDefault="00E56DBA" w:rsidP="009C0CB5">
            <w:pPr>
              <w:rPr>
                <w:color w:val="000000"/>
                <w:sz w:val="18"/>
                <w:szCs w:val="18"/>
              </w:rPr>
            </w:pPr>
          </w:p>
        </w:tc>
        <w:tc>
          <w:tcPr>
            <w:tcW w:w="2126" w:type="dxa"/>
            <w:shd w:val="clear" w:color="auto" w:fill="AEAAAA" w:themeFill="background2" w:themeFillShade="BF"/>
          </w:tcPr>
          <w:p w14:paraId="21E64138" w14:textId="77777777" w:rsidR="00E56DBA" w:rsidRPr="00DB5B8D" w:rsidRDefault="00E56DBA" w:rsidP="009C0CB5">
            <w:pPr>
              <w:rPr>
                <w:sz w:val="18"/>
                <w:szCs w:val="18"/>
              </w:rPr>
            </w:pPr>
          </w:p>
        </w:tc>
        <w:tc>
          <w:tcPr>
            <w:tcW w:w="2126" w:type="dxa"/>
            <w:shd w:val="clear" w:color="auto" w:fill="AEAAAA" w:themeFill="background2" w:themeFillShade="BF"/>
          </w:tcPr>
          <w:p w14:paraId="1960B858" w14:textId="77777777" w:rsidR="00E56DBA" w:rsidRPr="00DB5B8D" w:rsidRDefault="00E56DBA" w:rsidP="009C0CB5">
            <w:pPr>
              <w:rPr>
                <w:sz w:val="18"/>
                <w:szCs w:val="18"/>
              </w:rPr>
            </w:pPr>
          </w:p>
        </w:tc>
        <w:tc>
          <w:tcPr>
            <w:tcW w:w="2126" w:type="dxa"/>
            <w:shd w:val="clear" w:color="auto" w:fill="AEAAAA" w:themeFill="background2" w:themeFillShade="BF"/>
          </w:tcPr>
          <w:p w14:paraId="2E8CC7E2" w14:textId="77777777" w:rsidR="00E56DBA" w:rsidRPr="00DB5B8D" w:rsidRDefault="00E56DBA" w:rsidP="009C0CB5">
            <w:pPr>
              <w:rPr>
                <w:sz w:val="18"/>
                <w:szCs w:val="18"/>
              </w:rPr>
            </w:pPr>
          </w:p>
        </w:tc>
        <w:tc>
          <w:tcPr>
            <w:tcW w:w="2127" w:type="dxa"/>
            <w:shd w:val="clear" w:color="auto" w:fill="AEAAAA" w:themeFill="background2" w:themeFillShade="BF"/>
          </w:tcPr>
          <w:p w14:paraId="69DD009E" w14:textId="77777777" w:rsidR="00E56DBA" w:rsidRPr="00DB5B8D" w:rsidRDefault="00E56DBA" w:rsidP="009C0CB5">
            <w:pPr>
              <w:rPr>
                <w:sz w:val="18"/>
                <w:szCs w:val="18"/>
              </w:rPr>
            </w:pPr>
          </w:p>
        </w:tc>
        <w:tc>
          <w:tcPr>
            <w:tcW w:w="2126" w:type="dxa"/>
            <w:shd w:val="clear" w:color="auto" w:fill="AEAAAA" w:themeFill="background2" w:themeFillShade="BF"/>
          </w:tcPr>
          <w:p w14:paraId="5E6D8D3B" w14:textId="77777777" w:rsidR="00E56DBA" w:rsidRPr="00DB5B8D" w:rsidRDefault="00E56DBA" w:rsidP="009C0CB5">
            <w:pPr>
              <w:rPr>
                <w:sz w:val="18"/>
                <w:szCs w:val="18"/>
              </w:rPr>
            </w:pPr>
          </w:p>
        </w:tc>
        <w:tc>
          <w:tcPr>
            <w:tcW w:w="1195" w:type="dxa"/>
            <w:shd w:val="clear" w:color="auto" w:fill="AEAAAA" w:themeFill="background2" w:themeFillShade="BF"/>
          </w:tcPr>
          <w:p w14:paraId="2BCFF67D" w14:textId="77777777" w:rsidR="00E56DBA" w:rsidRPr="00DB5B8D" w:rsidRDefault="00E56DBA" w:rsidP="009C0CB5">
            <w:pPr>
              <w:jc w:val="center"/>
              <w:rPr>
                <w:sz w:val="18"/>
                <w:szCs w:val="18"/>
              </w:rPr>
            </w:pPr>
          </w:p>
        </w:tc>
      </w:tr>
      <w:tr w:rsidR="00E56DBA" w:rsidRPr="00DB5B8D" w14:paraId="61553922" w14:textId="77777777" w:rsidTr="008B7098">
        <w:trPr>
          <w:trHeight w:val="538"/>
        </w:trPr>
        <w:tc>
          <w:tcPr>
            <w:tcW w:w="2122" w:type="dxa"/>
            <w:shd w:val="clear" w:color="auto" w:fill="FFFFFF" w:themeFill="background1"/>
          </w:tcPr>
          <w:p w14:paraId="1B189804" w14:textId="77777777" w:rsidR="00E56DBA" w:rsidRPr="00DB5B8D" w:rsidRDefault="00E56DBA" w:rsidP="009C0CB5">
            <w:pPr>
              <w:rPr>
                <w:sz w:val="18"/>
                <w:szCs w:val="18"/>
              </w:rPr>
            </w:pPr>
            <w:r w:rsidRPr="00DB5B8D">
              <w:rPr>
                <w:sz w:val="18"/>
                <w:szCs w:val="18"/>
              </w:rPr>
              <w:t>2. Quantitative</w:t>
            </w:r>
          </w:p>
          <w:p w14:paraId="198C9005" w14:textId="77777777" w:rsidR="00E56DBA" w:rsidRPr="00DB5B8D" w:rsidRDefault="00E56DBA" w:rsidP="009C0CB5">
            <w:pPr>
              <w:rPr>
                <w:sz w:val="18"/>
                <w:szCs w:val="18"/>
              </w:rPr>
            </w:pPr>
            <w:r w:rsidRPr="00DB5B8D">
              <w:rPr>
                <w:sz w:val="18"/>
                <w:szCs w:val="18"/>
              </w:rPr>
              <w:t>randomised controlled</w:t>
            </w:r>
          </w:p>
          <w:p w14:paraId="407DDCFE" w14:textId="77777777" w:rsidR="00E56DBA" w:rsidRPr="00DB5B8D" w:rsidRDefault="00E56DBA" w:rsidP="009C0CB5">
            <w:pPr>
              <w:rPr>
                <w:color w:val="000000"/>
                <w:sz w:val="18"/>
                <w:szCs w:val="18"/>
              </w:rPr>
            </w:pPr>
            <w:r w:rsidRPr="00DB5B8D">
              <w:rPr>
                <w:sz w:val="18"/>
                <w:szCs w:val="18"/>
              </w:rPr>
              <w:t>trials</w:t>
            </w:r>
          </w:p>
        </w:tc>
        <w:tc>
          <w:tcPr>
            <w:tcW w:w="2126" w:type="dxa"/>
            <w:shd w:val="clear" w:color="auto" w:fill="FFFFFF" w:themeFill="background1"/>
          </w:tcPr>
          <w:p w14:paraId="3793D98F" w14:textId="77777777" w:rsidR="00E56DBA" w:rsidRPr="00DB5B8D" w:rsidRDefault="00E56DBA" w:rsidP="009C0CB5">
            <w:pPr>
              <w:rPr>
                <w:color w:val="000000"/>
                <w:sz w:val="18"/>
                <w:szCs w:val="18"/>
              </w:rPr>
            </w:pPr>
            <w:r w:rsidRPr="00DB5B8D">
              <w:rPr>
                <w:color w:val="000000"/>
                <w:sz w:val="18"/>
                <w:szCs w:val="18"/>
              </w:rPr>
              <w:t>2.1. Is randomisation appropriately performed?</w:t>
            </w:r>
          </w:p>
          <w:p w14:paraId="3E0E2242" w14:textId="77777777" w:rsidR="00E56DBA" w:rsidRPr="00DB5B8D" w:rsidRDefault="00E56DBA" w:rsidP="009C0CB5">
            <w:pPr>
              <w:rPr>
                <w:sz w:val="18"/>
                <w:szCs w:val="18"/>
              </w:rPr>
            </w:pPr>
          </w:p>
        </w:tc>
        <w:tc>
          <w:tcPr>
            <w:tcW w:w="2126" w:type="dxa"/>
            <w:shd w:val="clear" w:color="auto" w:fill="FFFFFF" w:themeFill="background1"/>
          </w:tcPr>
          <w:p w14:paraId="3F45199D" w14:textId="77777777" w:rsidR="00E56DBA" w:rsidRPr="00DB5B8D" w:rsidRDefault="00E56DBA" w:rsidP="009C0CB5">
            <w:pPr>
              <w:rPr>
                <w:color w:val="000000"/>
                <w:sz w:val="18"/>
                <w:szCs w:val="18"/>
              </w:rPr>
            </w:pPr>
            <w:r w:rsidRPr="00DB5B8D">
              <w:rPr>
                <w:color w:val="000000"/>
                <w:sz w:val="18"/>
                <w:szCs w:val="18"/>
              </w:rPr>
              <w:t>2.2. Are the groups comparable at baseline?</w:t>
            </w:r>
          </w:p>
          <w:p w14:paraId="58F47B7E" w14:textId="77777777" w:rsidR="00E56DBA" w:rsidRPr="00DB5B8D" w:rsidRDefault="00E56DBA" w:rsidP="009C0CB5">
            <w:pPr>
              <w:rPr>
                <w:sz w:val="18"/>
                <w:szCs w:val="18"/>
              </w:rPr>
            </w:pPr>
          </w:p>
        </w:tc>
        <w:tc>
          <w:tcPr>
            <w:tcW w:w="2126" w:type="dxa"/>
            <w:shd w:val="clear" w:color="auto" w:fill="FFFFFF" w:themeFill="background1"/>
          </w:tcPr>
          <w:p w14:paraId="36327A59" w14:textId="77777777" w:rsidR="00E56DBA" w:rsidRPr="00DB5B8D" w:rsidRDefault="00E56DBA" w:rsidP="009C0CB5">
            <w:pPr>
              <w:rPr>
                <w:color w:val="000000"/>
                <w:sz w:val="18"/>
                <w:szCs w:val="18"/>
              </w:rPr>
            </w:pPr>
            <w:r w:rsidRPr="00DB5B8D">
              <w:rPr>
                <w:color w:val="000000"/>
                <w:sz w:val="18"/>
                <w:szCs w:val="18"/>
              </w:rPr>
              <w:t>2.3. Are there complete outcome data?</w:t>
            </w:r>
          </w:p>
          <w:p w14:paraId="498C7F8C" w14:textId="77777777" w:rsidR="00E56DBA" w:rsidRPr="00DB5B8D" w:rsidRDefault="00E56DBA" w:rsidP="009C0CB5">
            <w:pPr>
              <w:rPr>
                <w:sz w:val="18"/>
                <w:szCs w:val="18"/>
              </w:rPr>
            </w:pPr>
          </w:p>
        </w:tc>
        <w:tc>
          <w:tcPr>
            <w:tcW w:w="2127" w:type="dxa"/>
            <w:shd w:val="clear" w:color="auto" w:fill="FFFFFF" w:themeFill="background1"/>
          </w:tcPr>
          <w:p w14:paraId="2E06082F" w14:textId="77777777" w:rsidR="00E56DBA" w:rsidRPr="00DB5B8D" w:rsidRDefault="00E56DBA" w:rsidP="009C0CB5">
            <w:pPr>
              <w:rPr>
                <w:color w:val="000000"/>
                <w:sz w:val="18"/>
                <w:szCs w:val="18"/>
              </w:rPr>
            </w:pPr>
            <w:r w:rsidRPr="00DB5B8D">
              <w:rPr>
                <w:color w:val="000000"/>
                <w:sz w:val="18"/>
                <w:szCs w:val="18"/>
              </w:rPr>
              <w:t>2.4. Are outcome assessors blinded to the intervention provided?</w:t>
            </w:r>
          </w:p>
          <w:p w14:paraId="3874C340" w14:textId="77777777" w:rsidR="00E56DBA" w:rsidRPr="00DB5B8D" w:rsidRDefault="00E56DBA" w:rsidP="009C0CB5">
            <w:pPr>
              <w:rPr>
                <w:sz w:val="18"/>
                <w:szCs w:val="18"/>
              </w:rPr>
            </w:pPr>
          </w:p>
        </w:tc>
        <w:tc>
          <w:tcPr>
            <w:tcW w:w="2126" w:type="dxa"/>
            <w:shd w:val="clear" w:color="auto" w:fill="FFFFFF" w:themeFill="background1"/>
          </w:tcPr>
          <w:p w14:paraId="72732F5C" w14:textId="1136C904" w:rsidR="008B7098" w:rsidRPr="008B7098" w:rsidRDefault="00E56DBA" w:rsidP="009C0CB5">
            <w:pPr>
              <w:rPr>
                <w:color w:val="000000"/>
                <w:sz w:val="18"/>
                <w:szCs w:val="18"/>
              </w:rPr>
            </w:pPr>
            <w:r w:rsidRPr="00DB5B8D">
              <w:rPr>
                <w:color w:val="000000"/>
                <w:sz w:val="18"/>
                <w:szCs w:val="18"/>
              </w:rPr>
              <w:t>2.5 Did the participants adhere to the assigned interventio</w:t>
            </w:r>
            <w:r>
              <w:rPr>
                <w:color w:val="000000"/>
                <w:sz w:val="18"/>
                <w:szCs w:val="18"/>
              </w:rPr>
              <w:t>n?</w:t>
            </w:r>
          </w:p>
        </w:tc>
        <w:tc>
          <w:tcPr>
            <w:tcW w:w="1195" w:type="dxa"/>
            <w:shd w:val="clear" w:color="auto" w:fill="FFFFFF" w:themeFill="background1"/>
          </w:tcPr>
          <w:p w14:paraId="47ECD6B4" w14:textId="77777777" w:rsidR="00E56DBA" w:rsidRPr="00DB5B8D" w:rsidRDefault="00E56DBA" w:rsidP="009C0CB5">
            <w:pPr>
              <w:rPr>
                <w:color w:val="000000"/>
                <w:sz w:val="18"/>
                <w:szCs w:val="18"/>
              </w:rPr>
            </w:pPr>
            <w:r w:rsidRPr="00DB5B8D">
              <w:rPr>
                <w:color w:val="000000"/>
                <w:sz w:val="18"/>
                <w:szCs w:val="18"/>
              </w:rPr>
              <w:t>Overall quality of study</w:t>
            </w:r>
          </w:p>
          <w:p w14:paraId="63F5A203" w14:textId="77777777" w:rsidR="00E56DBA" w:rsidRPr="00DB5B8D" w:rsidRDefault="00E56DBA" w:rsidP="009C0CB5">
            <w:pPr>
              <w:jc w:val="center"/>
              <w:rPr>
                <w:sz w:val="18"/>
                <w:szCs w:val="18"/>
              </w:rPr>
            </w:pPr>
          </w:p>
        </w:tc>
      </w:tr>
      <w:tr w:rsidR="00E56DBA" w:rsidRPr="00DB5B8D" w14:paraId="72930CEE" w14:textId="77777777" w:rsidTr="009C0CB5">
        <w:tc>
          <w:tcPr>
            <w:tcW w:w="2122" w:type="dxa"/>
            <w:shd w:val="clear" w:color="auto" w:fill="FFFFFF" w:themeFill="background1"/>
          </w:tcPr>
          <w:p w14:paraId="1D7DCAB6" w14:textId="77777777" w:rsidR="00E56DBA" w:rsidRDefault="00E56DBA" w:rsidP="009C0CB5">
            <w:pPr>
              <w:rPr>
                <w:color w:val="000000"/>
                <w:sz w:val="18"/>
                <w:szCs w:val="18"/>
              </w:rPr>
            </w:pPr>
            <w:r w:rsidRPr="00DB5B8D">
              <w:rPr>
                <w:color w:val="000000"/>
                <w:sz w:val="18"/>
                <w:szCs w:val="18"/>
              </w:rPr>
              <w:t>Ajilchi, et al. (2022)</w:t>
            </w:r>
          </w:p>
          <w:p w14:paraId="7DD6572B" w14:textId="77777777" w:rsidR="00E56DBA" w:rsidRPr="00DB5B8D" w:rsidRDefault="00E56DBA" w:rsidP="009C0CB5">
            <w:pPr>
              <w:rPr>
                <w:color w:val="000000"/>
                <w:sz w:val="18"/>
                <w:szCs w:val="18"/>
              </w:rPr>
            </w:pPr>
          </w:p>
        </w:tc>
        <w:tc>
          <w:tcPr>
            <w:tcW w:w="2126" w:type="dxa"/>
            <w:shd w:val="clear" w:color="auto" w:fill="FFC000"/>
          </w:tcPr>
          <w:p w14:paraId="22DB0F86" w14:textId="77777777" w:rsidR="00E56DBA" w:rsidRPr="00DB5B8D" w:rsidRDefault="00E56DBA" w:rsidP="009C0CB5">
            <w:pPr>
              <w:rPr>
                <w:color w:val="000000"/>
                <w:sz w:val="18"/>
                <w:szCs w:val="18"/>
              </w:rPr>
            </w:pPr>
          </w:p>
        </w:tc>
        <w:tc>
          <w:tcPr>
            <w:tcW w:w="2126" w:type="dxa"/>
            <w:shd w:val="clear" w:color="auto" w:fill="92D050"/>
          </w:tcPr>
          <w:p w14:paraId="48EF47BE" w14:textId="77777777" w:rsidR="00E56DBA" w:rsidRPr="00DB5B8D" w:rsidRDefault="00E56DBA" w:rsidP="009C0CB5">
            <w:pPr>
              <w:rPr>
                <w:color w:val="000000"/>
                <w:sz w:val="18"/>
                <w:szCs w:val="18"/>
              </w:rPr>
            </w:pPr>
          </w:p>
        </w:tc>
        <w:tc>
          <w:tcPr>
            <w:tcW w:w="2126" w:type="dxa"/>
            <w:shd w:val="clear" w:color="auto" w:fill="92D050"/>
          </w:tcPr>
          <w:p w14:paraId="1EA0297B" w14:textId="77777777" w:rsidR="00E56DBA" w:rsidRPr="00DB5B8D" w:rsidRDefault="00E56DBA" w:rsidP="009C0CB5">
            <w:pPr>
              <w:rPr>
                <w:color w:val="000000"/>
                <w:sz w:val="18"/>
                <w:szCs w:val="18"/>
              </w:rPr>
            </w:pPr>
          </w:p>
        </w:tc>
        <w:tc>
          <w:tcPr>
            <w:tcW w:w="2127" w:type="dxa"/>
            <w:shd w:val="clear" w:color="auto" w:fill="FF0000"/>
          </w:tcPr>
          <w:p w14:paraId="016404EA" w14:textId="77777777" w:rsidR="00E56DBA" w:rsidRPr="00DB5B8D" w:rsidRDefault="00E56DBA" w:rsidP="009C0CB5">
            <w:pPr>
              <w:rPr>
                <w:color w:val="000000"/>
                <w:sz w:val="18"/>
                <w:szCs w:val="18"/>
              </w:rPr>
            </w:pPr>
          </w:p>
        </w:tc>
        <w:tc>
          <w:tcPr>
            <w:tcW w:w="2126" w:type="dxa"/>
            <w:shd w:val="clear" w:color="auto" w:fill="FFC000"/>
          </w:tcPr>
          <w:p w14:paraId="751D4571" w14:textId="77777777" w:rsidR="00E56DBA" w:rsidRPr="00DB5B8D" w:rsidRDefault="00E56DBA" w:rsidP="009C0CB5">
            <w:pPr>
              <w:rPr>
                <w:color w:val="000000"/>
                <w:sz w:val="18"/>
                <w:szCs w:val="18"/>
              </w:rPr>
            </w:pPr>
          </w:p>
        </w:tc>
        <w:tc>
          <w:tcPr>
            <w:tcW w:w="1195" w:type="dxa"/>
            <w:shd w:val="clear" w:color="auto" w:fill="FFFFFF" w:themeFill="background1"/>
          </w:tcPr>
          <w:p w14:paraId="7EFE0858" w14:textId="77777777" w:rsidR="00E56DBA" w:rsidRPr="00DB5B8D" w:rsidRDefault="00E56DBA" w:rsidP="009C0CB5">
            <w:pPr>
              <w:rPr>
                <w:color w:val="000000"/>
                <w:sz w:val="18"/>
                <w:szCs w:val="18"/>
              </w:rPr>
            </w:pPr>
            <w:r>
              <w:rPr>
                <w:color w:val="000000"/>
                <w:sz w:val="18"/>
                <w:szCs w:val="18"/>
              </w:rPr>
              <w:t>40%</w:t>
            </w:r>
          </w:p>
        </w:tc>
      </w:tr>
      <w:tr w:rsidR="00E56DBA" w:rsidRPr="00DB5B8D" w14:paraId="783DBC9B" w14:textId="77777777" w:rsidTr="009C0CB5">
        <w:tc>
          <w:tcPr>
            <w:tcW w:w="2122" w:type="dxa"/>
            <w:shd w:val="clear" w:color="auto" w:fill="FFFFFF" w:themeFill="background1"/>
          </w:tcPr>
          <w:p w14:paraId="5592C724" w14:textId="77777777" w:rsidR="00E56DBA" w:rsidRDefault="00E56DBA" w:rsidP="009C0CB5">
            <w:pPr>
              <w:rPr>
                <w:color w:val="000000"/>
                <w:sz w:val="18"/>
                <w:szCs w:val="18"/>
              </w:rPr>
            </w:pPr>
            <w:r w:rsidRPr="00DB5B8D">
              <w:rPr>
                <w:color w:val="000000"/>
                <w:sz w:val="18"/>
                <w:szCs w:val="18"/>
              </w:rPr>
              <w:t>Johnson (2000)</w:t>
            </w:r>
          </w:p>
          <w:p w14:paraId="7AEE95C1" w14:textId="77777777" w:rsidR="00E56DBA" w:rsidRPr="00DB5B8D" w:rsidRDefault="00E56DBA" w:rsidP="009C0CB5">
            <w:pPr>
              <w:rPr>
                <w:color w:val="000000"/>
                <w:sz w:val="18"/>
                <w:szCs w:val="18"/>
              </w:rPr>
            </w:pPr>
          </w:p>
        </w:tc>
        <w:tc>
          <w:tcPr>
            <w:tcW w:w="2126" w:type="dxa"/>
            <w:shd w:val="clear" w:color="auto" w:fill="FFC000"/>
          </w:tcPr>
          <w:p w14:paraId="2DF3F99C" w14:textId="77777777" w:rsidR="00E56DBA" w:rsidRPr="00DB5B8D" w:rsidRDefault="00E56DBA" w:rsidP="009C0CB5">
            <w:pPr>
              <w:rPr>
                <w:color w:val="000000"/>
                <w:sz w:val="18"/>
                <w:szCs w:val="18"/>
              </w:rPr>
            </w:pPr>
          </w:p>
        </w:tc>
        <w:tc>
          <w:tcPr>
            <w:tcW w:w="2126" w:type="dxa"/>
            <w:shd w:val="clear" w:color="auto" w:fill="FF0000"/>
          </w:tcPr>
          <w:p w14:paraId="03BBB01D" w14:textId="77777777" w:rsidR="00E56DBA" w:rsidRPr="00DB5B8D" w:rsidRDefault="00E56DBA" w:rsidP="009C0CB5">
            <w:pPr>
              <w:rPr>
                <w:color w:val="000000"/>
                <w:sz w:val="18"/>
                <w:szCs w:val="18"/>
              </w:rPr>
            </w:pPr>
          </w:p>
        </w:tc>
        <w:tc>
          <w:tcPr>
            <w:tcW w:w="2126" w:type="dxa"/>
            <w:shd w:val="clear" w:color="auto" w:fill="92D050"/>
          </w:tcPr>
          <w:p w14:paraId="5260053A" w14:textId="77777777" w:rsidR="00E56DBA" w:rsidRPr="00DB5B8D" w:rsidRDefault="00E56DBA" w:rsidP="009C0CB5">
            <w:pPr>
              <w:rPr>
                <w:color w:val="000000"/>
                <w:sz w:val="18"/>
                <w:szCs w:val="18"/>
              </w:rPr>
            </w:pPr>
          </w:p>
        </w:tc>
        <w:tc>
          <w:tcPr>
            <w:tcW w:w="2127" w:type="dxa"/>
            <w:shd w:val="clear" w:color="auto" w:fill="FFC000"/>
          </w:tcPr>
          <w:p w14:paraId="48B560DB" w14:textId="77777777" w:rsidR="00E56DBA" w:rsidRPr="00DB5B8D" w:rsidRDefault="00E56DBA" w:rsidP="009C0CB5">
            <w:pPr>
              <w:rPr>
                <w:color w:val="000000"/>
                <w:sz w:val="18"/>
                <w:szCs w:val="18"/>
              </w:rPr>
            </w:pPr>
          </w:p>
        </w:tc>
        <w:tc>
          <w:tcPr>
            <w:tcW w:w="2126" w:type="dxa"/>
            <w:shd w:val="clear" w:color="auto" w:fill="FFC000"/>
          </w:tcPr>
          <w:p w14:paraId="715182C7" w14:textId="77777777" w:rsidR="00E56DBA" w:rsidRPr="00DB5B8D" w:rsidRDefault="00E56DBA" w:rsidP="009C0CB5">
            <w:pPr>
              <w:rPr>
                <w:color w:val="000000"/>
                <w:sz w:val="18"/>
                <w:szCs w:val="18"/>
              </w:rPr>
            </w:pPr>
          </w:p>
        </w:tc>
        <w:tc>
          <w:tcPr>
            <w:tcW w:w="1195" w:type="dxa"/>
            <w:shd w:val="clear" w:color="auto" w:fill="FFFFFF" w:themeFill="background1"/>
          </w:tcPr>
          <w:p w14:paraId="5F130899" w14:textId="77777777" w:rsidR="00E56DBA" w:rsidRPr="00DB5B8D" w:rsidRDefault="00E56DBA" w:rsidP="009C0CB5">
            <w:pPr>
              <w:rPr>
                <w:sz w:val="18"/>
                <w:szCs w:val="18"/>
              </w:rPr>
            </w:pPr>
            <w:r>
              <w:rPr>
                <w:sz w:val="18"/>
                <w:szCs w:val="18"/>
              </w:rPr>
              <w:t>20%</w:t>
            </w:r>
          </w:p>
        </w:tc>
      </w:tr>
      <w:tr w:rsidR="00E56DBA" w:rsidRPr="00DB5B8D" w14:paraId="6359CA3B" w14:textId="77777777" w:rsidTr="009C0CB5">
        <w:tc>
          <w:tcPr>
            <w:tcW w:w="2122" w:type="dxa"/>
            <w:shd w:val="clear" w:color="auto" w:fill="FFFFFF" w:themeFill="background1"/>
          </w:tcPr>
          <w:p w14:paraId="73797D24" w14:textId="77777777" w:rsidR="00E56DBA" w:rsidRDefault="00E56DBA" w:rsidP="009C0CB5">
            <w:pPr>
              <w:rPr>
                <w:color w:val="000000"/>
                <w:sz w:val="18"/>
                <w:szCs w:val="18"/>
              </w:rPr>
            </w:pPr>
            <w:r w:rsidRPr="00DB5B8D">
              <w:rPr>
                <w:color w:val="000000"/>
                <w:sz w:val="18"/>
                <w:szCs w:val="18"/>
              </w:rPr>
              <w:t>Macdougall et al. (2019)</w:t>
            </w:r>
          </w:p>
          <w:p w14:paraId="16C2D195" w14:textId="77777777" w:rsidR="00E56DBA" w:rsidRPr="00DB5B8D" w:rsidRDefault="00E56DBA" w:rsidP="009C0CB5">
            <w:pPr>
              <w:rPr>
                <w:color w:val="000000"/>
                <w:sz w:val="18"/>
                <w:szCs w:val="18"/>
              </w:rPr>
            </w:pPr>
          </w:p>
        </w:tc>
        <w:tc>
          <w:tcPr>
            <w:tcW w:w="2126" w:type="dxa"/>
            <w:shd w:val="clear" w:color="auto" w:fill="92D050"/>
          </w:tcPr>
          <w:p w14:paraId="4AEEEC36" w14:textId="77777777" w:rsidR="00E56DBA" w:rsidRPr="00DB5B8D" w:rsidRDefault="00E56DBA" w:rsidP="009C0CB5">
            <w:pPr>
              <w:rPr>
                <w:color w:val="000000"/>
                <w:sz w:val="18"/>
                <w:szCs w:val="18"/>
              </w:rPr>
            </w:pPr>
          </w:p>
        </w:tc>
        <w:tc>
          <w:tcPr>
            <w:tcW w:w="2126" w:type="dxa"/>
            <w:shd w:val="clear" w:color="auto" w:fill="FF0000"/>
          </w:tcPr>
          <w:p w14:paraId="4AE8BE77" w14:textId="77777777" w:rsidR="00E56DBA" w:rsidRPr="00DB5B8D" w:rsidRDefault="00E56DBA" w:rsidP="009C0CB5">
            <w:pPr>
              <w:rPr>
                <w:color w:val="000000"/>
                <w:sz w:val="18"/>
                <w:szCs w:val="18"/>
              </w:rPr>
            </w:pPr>
          </w:p>
        </w:tc>
        <w:tc>
          <w:tcPr>
            <w:tcW w:w="2126" w:type="dxa"/>
            <w:shd w:val="clear" w:color="auto" w:fill="92D050"/>
          </w:tcPr>
          <w:p w14:paraId="5DDFB5D1" w14:textId="77777777" w:rsidR="00E56DBA" w:rsidRPr="00DB5B8D" w:rsidRDefault="00E56DBA" w:rsidP="009C0CB5">
            <w:pPr>
              <w:rPr>
                <w:color w:val="000000"/>
                <w:sz w:val="18"/>
                <w:szCs w:val="18"/>
              </w:rPr>
            </w:pPr>
          </w:p>
        </w:tc>
        <w:tc>
          <w:tcPr>
            <w:tcW w:w="2127" w:type="dxa"/>
            <w:shd w:val="clear" w:color="auto" w:fill="FF0000"/>
          </w:tcPr>
          <w:p w14:paraId="6A4F03EA" w14:textId="77777777" w:rsidR="00E56DBA" w:rsidRPr="00DB5B8D" w:rsidRDefault="00E56DBA" w:rsidP="009C0CB5">
            <w:pPr>
              <w:rPr>
                <w:color w:val="000000"/>
                <w:sz w:val="18"/>
                <w:szCs w:val="18"/>
              </w:rPr>
            </w:pPr>
          </w:p>
        </w:tc>
        <w:tc>
          <w:tcPr>
            <w:tcW w:w="2126" w:type="dxa"/>
            <w:shd w:val="clear" w:color="auto" w:fill="92D050"/>
          </w:tcPr>
          <w:p w14:paraId="745624E9" w14:textId="77777777" w:rsidR="00E56DBA" w:rsidRPr="00DB5B8D" w:rsidRDefault="00E56DBA" w:rsidP="009C0CB5">
            <w:pPr>
              <w:rPr>
                <w:color w:val="000000"/>
                <w:sz w:val="18"/>
                <w:szCs w:val="18"/>
              </w:rPr>
            </w:pPr>
          </w:p>
        </w:tc>
        <w:tc>
          <w:tcPr>
            <w:tcW w:w="1195" w:type="dxa"/>
            <w:shd w:val="clear" w:color="auto" w:fill="FFFFFF" w:themeFill="background1"/>
          </w:tcPr>
          <w:p w14:paraId="27D2F6FB" w14:textId="77777777" w:rsidR="00E56DBA" w:rsidRPr="00DB5B8D" w:rsidRDefault="00E56DBA" w:rsidP="009C0CB5">
            <w:pPr>
              <w:rPr>
                <w:sz w:val="18"/>
                <w:szCs w:val="18"/>
              </w:rPr>
            </w:pPr>
            <w:r>
              <w:rPr>
                <w:sz w:val="18"/>
                <w:szCs w:val="18"/>
              </w:rPr>
              <w:t>60%</w:t>
            </w:r>
          </w:p>
        </w:tc>
      </w:tr>
      <w:tr w:rsidR="00E56DBA" w:rsidRPr="00DB5B8D" w14:paraId="2D6E7CC4" w14:textId="77777777" w:rsidTr="009C0CB5">
        <w:tc>
          <w:tcPr>
            <w:tcW w:w="2122" w:type="dxa"/>
            <w:shd w:val="clear" w:color="auto" w:fill="FFFFFF" w:themeFill="background1"/>
          </w:tcPr>
          <w:p w14:paraId="62C48E51" w14:textId="77777777" w:rsidR="00E56DBA" w:rsidRDefault="00E56DBA" w:rsidP="009C0CB5">
            <w:pPr>
              <w:rPr>
                <w:color w:val="000000"/>
                <w:sz w:val="18"/>
                <w:szCs w:val="18"/>
              </w:rPr>
            </w:pPr>
            <w:r w:rsidRPr="00DB5B8D">
              <w:rPr>
                <w:color w:val="000000"/>
                <w:sz w:val="18"/>
                <w:szCs w:val="18"/>
              </w:rPr>
              <w:t>Rooks et al. (2017)</w:t>
            </w:r>
          </w:p>
          <w:p w14:paraId="2994B1B0" w14:textId="77777777" w:rsidR="00E56DBA" w:rsidRPr="00DB5B8D" w:rsidRDefault="00E56DBA" w:rsidP="009C0CB5">
            <w:pPr>
              <w:rPr>
                <w:color w:val="000000"/>
                <w:sz w:val="18"/>
                <w:szCs w:val="18"/>
              </w:rPr>
            </w:pPr>
          </w:p>
        </w:tc>
        <w:tc>
          <w:tcPr>
            <w:tcW w:w="2126" w:type="dxa"/>
            <w:shd w:val="clear" w:color="auto" w:fill="FF0000"/>
          </w:tcPr>
          <w:p w14:paraId="487174DE" w14:textId="77777777" w:rsidR="00E56DBA" w:rsidRPr="00DB5B8D" w:rsidRDefault="00E56DBA" w:rsidP="009C0CB5">
            <w:pPr>
              <w:rPr>
                <w:color w:val="000000"/>
                <w:sz w:val="18"/>
                <w:szCs w:val="18"/>
              </w:rPr>
            </w:pPr>
          </w:p>
        </w:tc>
        <w:tc>
          <w:tcPr>
            <w:tcW w:w="2126" w:type="dxa"/>
            <w:shd w:val="clear" w:color="auto" w:fill="FF0000"/>
          </w:tcPr>
          <w:p w14:paraId="439D50E0" w14:textId="77777777" w:rsidR="00E56DBA" w:rsidRPr="00DB5B8D" w:rsidRDefault="00E56DBA" w:rsidP="009C0CB5">
            <w:pPr>
              <w:rPr>
                <w:color w:val="000000"/>
                <w:sz w:val="18"/>
                <w:szCs w:val="18"/>
              </w:rPr>
            </w:pPr>
          </w:p>
        </w:tc>
        <w:tc>
          <w:tcPr>
            <w:tcW w:w="2126" w:type="dxa"/>
            <w:shd w:val="clear" w:color="auto" w:fill="92D050"/>
          </w:tcPr>
          <w:p w14:paraId="05346E41" w14:textId="77777777" w:rsidR="00E56DBA" w:rsidRPr="00DB5B8D" w:rsidRDefault="00E56DBA" w:rsidP="009C0CB5">
            <w:pPr>
              <w:rPr>
                <w:color w:val="000000"/>
                <w:sz w:val="18"/>
                <w:szCs w:val="18"/>
              </w:rPr>
            </w:pPr>
          </w:p>
        </w:tc>
        <w:tc>
          <w:tcPr>
            <w:tcW w:w="2127" w:type="dxa"/>
            <w:shd w:val="clear" w:color="auto" w:fill="FF0000"/>
          </w:tcPr>
          <w:p w14:paraId="47767507" w14:textId="77777777" w:rsidR="00E56DBA" w:rsidRPr="00DB5B8D" w:rsidRDefault="00E56DBA" w:rsidP="009C0CB5">
            <w:pPr>
              <w:rPr>
                <w:color w:val="000000"/>
                <w:sz w:val="18"/>
                <w:szCs w:val="18"/>
              </w:rPr>
            </w:pPr>
          </w:p>
        </w:tc>
        <w:tc>
          <w:tcPr>
            <w:tcW w:w="2126" w:type="dxa"/>
            <w:shd w:val="clear" w:color="auto" w:fill="FFC000"/>
          </w:tcPr>
          <w:p w14:paraId="267456F9" w14:textId="77777777" w:rsidR="00E56DBA" w:rsidRPr="00DB5B8D" w:rsidRDefault="00E56DBA" w:rsidP="009C0CB5">
            <w:pPr>
              <w:rPr>
                <w:color w:val="000000"/>
                <w:sz w:val="18"/>
                <w:szCs w:val="18"/>
              </w:rPr>
            </w:pPr>
          </w:p>
        </w:tc>
        <w:tc>
          <w:tcPr>
            <w:tcW w:w="1195" w:type="dxa"/>
            <w:shd w:val="clear" w:color="auto" w:fill="FFFFFF" w:themeFill="background1"/>
          </w:tcPr>
          <w:p w14:paraId="58396898" w14:textId="77777777" w:rsidR="00E56DBA" w:rsidRPr="00DB5B8D" w:rsidRDefault="00E56DBA" w:rsidP="009C0CB5">
            <w:pPr>
              <w:rPr>
                <w:sz w:val="18"/>
                <w:szCs w:val="18"/>
              </w:rPr>
            </w:pPr>
            <w:r>
              <w:rPr>
                <w:sz w:val="18"/>
                <w:szCs w:val="18"/>
              </w:rPr>
              <w:t>20%</w:t>
            </w:r>
          </w:p>
        </w:tc>
      </w:tr>
      <w:tr w:rsidR="00E56DBA" w:rsidRPr="00DB5B8D" w14:paraId="7AA8D9F7" w14:textId="77777777" w:rsidTr="009C0CB5">
        <w:tc>
          <w:tcPr>
            <w:tcW w:w="2122" w:type="dxa"/>
            <w:shd w:val="clear" w:color="auto" w:fill="A6A6A6" w:themeFill="background1" w:themeFillShade="A6"/>
          </w:tcPr>
          <w:p w14:paraId="02B5341D" w14:textId="77777777" w:rsidR="00E56DBA" w:rsidRPr="00DB5B8D" w:rsidRDefault="00E56DBA" w:rsidP="009C0CB5">
            <w:pPr>
              <w:rPr>
                <w:color w:val="000000"/>
                <w:sz w:val="18"/>
                <w:szCs w:val="18"/>
              </w:rPr>
            </w:pPr>
          </w:p>
        </w:tc>
        <w:tc>
          <w:tcPr>
            <w:tcW w:w="2126" w:type="dxa"/>
            <w:shd w:val="clear" w:color="auto" w:fill="A6A6A6" w:themeFill="background1" w:themeFillShade="A6"/>
          </w:tcPr>
          <w:p w14:paraId="7C9CE5E4" w14:textId="77777777" w:rsidR="00E56DBA" w:rsidRPr="00DB5B8D" w:rsidRDefault="00E56DBA" w:rsidP="009C0CB5">
            <w:pPr>
              <w:rPr>
                <w:color w:val="000000"/>
                <w:sz w:val="18"/>
                <w:szCs w:val="18"/>
              </w:rPr>
            </w:pPr>
          </w:p>
        </w:tc>
        <w:tc>
          <w:tcPr>
            <w:tcW w:w="2126" w:type="dxa"/>
            <w:shd w:val="clear" w:color="auto" w:fill="A6A6A6" w:themeFill="background1" w:themeFillShade="A6"/>
          </w:tcPr>
          <w:p w14:paraId="2A2C663A" w14:textId="77777777" w:rsidR="00E56DBA" w:rsidRPr="00DB5B8D" w:rsidRDefault="00E56DBA" w:rsidP="009C0CB5">
            <w:pPr>
              <w:rPr>
                <w:color w:val="000000"/>
                <w:sz w:val="18"/>
                <w:szCs w:val="18"/>
              </w:rPr>
            </w:pPr>
          </w:p>
        </w:tc>
        <w:tc>
          <w:tcPr>
            <w:tcW w:w="2126" w:type="dxa"/>
            <w:shd w:val="clear" w:color="auto" w:fill="A6A6A6" w:themeFill="background1" w:themeFillShade="A6"/>
          </w:tcPr>
          <w:p w14:paraId="045A75FF" w14:textId="77777777" w:rsidR="00E56DBA" w:rsidRPr="00DB5B8D" w:rsidRDefault="00E56DBA" w:rsidP="009C0CB5">
            <w:pPr>
              <w:rPr>
                <w:color w:val="000000"/>
                <w:sz w:val="18"/>
                <w:szCs w:val="18"/>
              </w:rPr>
            </w:pPr>
          </w:p>
        </w:tc>
        <w:tc>
          <w:tcPr>
            <w:tcW w:w="2127" w:type="dxa"/>
            <w:shd w:val="clear" w:color="auto" w:fill="A6A6A6" w:themeFill="background1" w:themeFillShade="A6"/>
          </w:tcPr>
          <w:p w14:paraId="1D6D7096" w14:textId="77777777" w:rsidR="00E56DBA" w:rsidRPr="00DB5B8D" w:rsidRDefault="00E56DBA" w:rsidP="009C0CB5">
            <w:pPr>
              <w:rPr>
                <w:color w:val="000000"/>
                <w:sz w:val="18"/>
                <w:szCs w:val="18"/>
              </w:rPr>
            </w:pPr>
          </w:p>
        </w:tc>
        <w:tc>
          <w:tcPr>
            <w:tcW w:w="2126" w:type="dxa"/>
            <w:shd w:val="clear" w:color="auto" w:fill="A6A6A6" w:themeFill="background1" w:themeFillShade="A6"/>
          </w:tcPr>
          <w:p w14:paraId="0A84DFC5" w14:textId="77777777" w:rsidR="00E56DBA" w:rsidRPr="00DB5B8D" w:rsidRDefault="00E56DBA" w:rsidP="009C0CB5">
            <w:pPr>
              <w:rPr>
                <w:color w:val="000000"/>
                <w:sz w:val="18"/>
                <w:szCs w:val="18"/>
              </w:rPr>
            </w:pPr>
          </w:p>
        </w:tc>
        <w:tc>
          <w:tcPr>
            <w:tcW w:w="1195" w:type="dxa"/>
            <w:shd w:val="clear" w:color="auto" w:fill="A6A6A6" w:themeFill="background1" w:themeFillShade="A6"/>
          </w:tcPr>
          <w:p w14:paraId="268941AA" w14:textId="77777777" w:rsidR="00E56DBA" w:rsidRPr="00DB5B8D" w:rsidRDefault="00E56DBA" w:rsidP="009C0CB5">
            <w:pPr>
              <w:rPr>
                <w:sz w:val="18"/>
                <w:szCs w:val="18"/>
              </w:rPr>
            </w:pPr>
          </w:p>
        </w:tc>
      </w:tr>
      <w:tr w:rsidR="00E56DBA" w:rsidRPr="00DB5B8D" w14:paraId="3264C27A" w14:textId="77777777" w:rsidTr="009C0CB5">
        <w:tc>
          <w:tcPr>
            <w:tcW w:w="2122" w:type="dxa"/>
            <w:shd w:val="clear" w:color="auto" w:fill="auto"/>
          </w:tcPr>
          <w:p w14:paraId="3ABED650" w14:textId="77777777" w:rsidR="00E56DBA" w:rsidRPr="00ED6C2D" w:rsidRDefault="00E56DBA" w:rsidP="009C0CB5">
            <w:pPr>
              <w:rPr>
                <w:sz w:val="18"/>
                <w:szCs w:val="18"/>
              </w:rPr>
            </w:pPr>
            <w:r w:rsidRPr="00ED6C2D">
              <w:rPr>
                <w:color w:val="000000"/>
                <w:sz w:val="18"/>
                <w:szCs w:val="18"/>
              </w:rPr>
              <w:t xml:space="preserve">3. Quantitative non-randomised (Quasi-experimental) </w:t>
            </w:r>
          </w:p>
          <w:p w14:paraId="46307F06" w14:textId="77777777" w:rsidR="00E56DBA" w:rsidRPr="00ED6C2D" w:rsidRDefault="00E56DBA" w:rsidP="009C0CB5">
            <w:pPr>
              <w:rPr>
                <w:color w:val="000000"/>
                <w:sz w:val="18"/>
                <w:szCs w:val="18"/>
              </w:rPr>
            </w:pPr>
          </w:p>
        </w:tc>
        <w:tc>
          <w:tcPr>
            <w:tcW w:w="2126" w:type="dxa"/>
            <w:shd w:val="clear" w:color="auto" w:fill="auto"/>
          </w:tcPr>
          <w:p w14:paraId="4D85D95A" w14:textId="77777777" w:rsidR="00E56DBA" w:rsidRPr="00ED6C2D" w:rsidRDefault="00E56DBA" w:rsidP="009C0CB5">
            <w:pPr>
              <w:rPr>
                <w:color w:val="000000"/>
                <w:sz w:val="18"/>
                <w:szCs w:val="18"/>
              </w:rPr>
            </w:pPr>
            <w:r w:rsidRPr="00ED6C2D">
              <w:rPr>
                <w:color w:val="000000"/>
                <w:sz w:val="18"/>
                <w:szCs w:val="18"/>
              </w:rPr>
              <w:t>3.1. Are the participants representative of the target population?</w:t>
            </w:r>
          </w:p>
          <w:p w14:paraId="22F0392C" w14:textId="77777777" w:rsidR="00E56DBA" w:rsidRPr="00ED6C2D" w:rsidRDefault="00E56DBA" w:rsidP="009C0CB5">
            <w:pPr>
              <w:rPr>
                <w:color w:val="000000"/>
                <w:sz w:val="18"/>
                <w:szCs w:val="18"/>
              </w:rPr>
            </w:pPr>
          </w:p>
        </w:tc>
        <w:tc>
          <w:tcPr>
            <w:tcW w:w="2126" w:type="dxa"/>
            <w:shd w:val="clear" w:color="auto" w:fill="auto"/>
          </w:tcPr>
          <w:p w14:paraId="22D1288B" w14:textId="7C5063B4" w:rsidR="00E56DBA" w:rsidRPr="00ED6C2D" w:rsidRDefault="00E56DBA" w:rsidP="009C0CB5">
            <w:pPr>
              <w:rPr>
                <w:color w:val="000000"/>
                <w:sz w:val="18"/>
                <w:szCs w:val="18"/>
              </w:rPr>
            </w:pPr>
            <w:r w:rsidRPr="00ED6C2D">
              <w:rPr>
                <w:color w:val="000000"/>
                <w:sz w:val="18"/>
                <w:szCs w:val="18"/>
              </w:rPr>
              <w:t>3.2. Are measurements appropriate regarding both the outcome and intervention (or exposure)?</w:t>
            </w:r>
          </w:p>
        </w:tc>
        <w:tc>
          <w:tcPr>
            <w:tcW w:w="2126" w:type="dxa"/>
            <w:shd w:val="clear" w:color="auto" w:fill="auto"/>
          </w:tcPr>
          <w:p w14:paraId="4D0D2241" w14:textId="77777777" w:rsidR="00E56DBA" w:rsidRPr="00ED6C2D" w:rsidRDefault="00E56DBA" w:rsidP="009C0CB5">
            <w:pPr>
              <w:rPr>
                <w:color w:val="000000"/>
                <w:sz w:val="18"/>
                <w:szCs w:val="18"/>
              </w:rPr>
            </w:pPr>
            <w:r w:rsidRPr="00ED6C2D">
              <w:rPr>
                <w:color w:val="000000"/>
                <w:sz w:val="18"/>
                <w:szCs w:val="18"/>
              </w:rPr>
              <w:t>3.3. Are there complete outcome data?</w:t>
            </w:r>
          </w:p>
          <w:p w14:paraId="0BE7F594" w14:textId="77777777" w:rsidR="00E56DBA" w:rsidRPr="00ED6C2D" w:rsidRDefault="00E56DBA" w:rsidP="009C0CB5">
            <w:pPr>
              <w:rPr>
                <w:color w:val="000000"/>
                <w:sz w:val="18"/>
                <w:szCs w:val="18"/>
              </w:rPr>
            </w:pPr>
          </w:p>
        </w:tc>
        <w:tc>
          <w:tcPr>
            <w:tcW w:w="2127" w:type="dxa"/>
            <w:shd w:val="clear" w:color="auto" w:fill="auto"/>
          </w:tcPr>
          <w:p w14:paraId="5CC4D9B3" w14:textId="77777777" w:rsidR="00E56DBA" w:rsidRPr="00ED6C2D" w:rsidRDefault="00E56DBA" w:rsidP="009C0CB5">
            <w:pPr>
              <w:rPr>
                <w:color w:val="000000"/>
                <w:sz w:val="18"/>
                <w:szCs w:val="18"/>
              </w:rPr>
            </w:pPr>
            <w:r w:rsidRPr="00ED6C2D">
              <w:rPr>
                <w:color w:val="000000"/>
                <w:sz w:val="18"/>
                <w:szCs w:val="18"/>
              </w:rPr>
              <w:t>3.4. Are the confounders accounted for in the design and analysis?</w:t>
            </w:r>
          </w:p>
          <w:p w14:paraId="06E084F1" w14:textId="77777777" w:rsidR="00E56DBA" w:rsidRPr="00ED6C2D" w:rsidRDefault="00E56DBA" w:rsidP="009C0CB5">
            <w:pPr>
              <w:rPr>
                <w:color w:val="000000"/>
                <w:sz w:val="18"/>
                <w:szCs w:val="18"/>
              </w:rPr>
            </w:pPr>
          </w:p>
        </w:tc>
        <w:tc>
          <w:tcPr>
            <w:tcW w:w="2126" w:type="dxa"/>
            <w:shd w:val="clear" w:color="auto" w:fill="auto"/>
          </w:tcPr>
          <w:p w14:paraId="6E58CE04" w14:textId="77777777" w:rsidR="00E56DBA" w:rsidRPr="00ED6C2D" w:rsidRDefault="00E56DBA" w:rsidP="009C0CB5">
            <w:pPr>
              <w:rPr>
                <w:color w:val="000000"/>
                <w:sz w:val="18"/>
                <w:szCs w:val="18"/>
              </w:rPr>
            </w:pPr>
            <w:r w:rsidRPr="00ED6C2D">
              <w:rPr>
                <w:color w:val="000000"/>
                <w:sz w:val="18"/>
                <w:szCs w:val="18"/>
              </w:rPr>
              <w:t>3.5. During the study period, is the intervention administered (or exposure occurred) as intended?</w:t>
            </w:r>
          </w:p>
          <w:p w14:paraId="5FE45FB2" w14:textId="77777777" w:rsidR="00E56DBA" w:rsidRPr="00ED6C2D" w:rsidRDefault="00E56DBA" w:rsidP="009C0CB5">
            <w:pPr>
              <w:rPr>
                <w:color w:val="000000"/>
                <w:sz w:val="18"/>
                <w:szCs w:val="18"/>
              </w:rPr>
            </w:pPr>
          </w:p>
        </w:tc>
        <w:tc>
          <w:tcPr>
            <w:tcW w:w="1195" w:type="dxa"/>
            <w:shd w:val="clear" w:color="auto" w:fill="auto"/>
          </w:tcPr>
          <w:p w14:paraId="57380D66" w14:textId="77777777" w:rsidR="00E56DBA" w:rsidRPr="00ED6C2D" w:rsidRDefault="00E56DBA" w:rsidP="009C0CB5">
            <w:pPr>
              <w:rPr>
                <w:color w:val="000000"/>
                <w:sz w:val="18"/>
                <w:szCs w:val="18"/>
              </w:rPr>
            </w:pPr>
            <w:r w:rsidRPr="00ED6C2D">
              <w:rPr>
                <w:color w:val="000000"/>
                <w:sz w:val="18"/>
                <w:szCs w:val="18"/>
              </w:rPr>
              <w:t>Overall quality of study</w:t>
            </w:r>
          </w:p>
          <w:p w14:paraId="1C66E4D0" w14:textId="77777777" w:rsidR="00E56DBA" w:rsidRPr="00ED6C2D" w:rsidRDefault="00E56DBA" w:rsidP="009C0CB5">
            <w:pPr>
              <w:rPr>
                <w:sz w:val="18"/>
                <w:szCs w:val="18"/>
              </w:rPr>
            </w:pPr>
          </w:p>
        </w:tc>
      </w:tr>
      <w:tr w:rsidR="00E56DBA" w:rsidRPr="00DB5B8D" w14:paraId="0FAD8442" w14:textId="77777777" w:rsidTr="009C0CB5">
        <w:tc>
          <w:tcPr>
            <w:tcW w:w="2122" w:type="dxa"/>
            <w:shd w:val="clear" w:color="auto" w:fill="auto"/>
          </w:tcPr>
          <w:p w14:paraId="5E857DA9" w14:textId="77777777" w:rsidR="00E56DBA" w:rsidRPr="00ED6C2D" w:rsidRDefault="00E56DBA" w:rsidP="009C0CB5">
            <w:pPr>
              <w:rPr>
                <w:color w:val="000000"/>
                <w:sz w:val="18"/>
                <w:szCs w:val="18"/>
              </w:rPr>
            </w:pPr>
            <w:r w:rsidRPr="00ED6C2D">
              <w:rPr>
                <w:color w:val="000000"/>
                <w:sz w:val="18"/>
                <w:szCs w:val="18"/>
              </w:rPr>
              <w:t>Baltzell and Akhtar (2014)</w:t>
            </w:r>
          </w:p>
          <w:p w14:paraId="4232B734" w14:textId="77777777" w:rsidR="00E56DBA" w:rsidRPr="00ED6C2D" w:rsidRDefault="00E56DBA" w:rsidP="009C0CB5">
            <w:pPr>
              <w:rPr>
                <w:sz w:val="18"/>
                <w:szCs w:val="18"/>
              </w:rPr>
            </w:pPr>
          </w:p>
        </w:tc>
        <w:tc>
          <w:tcPr>
            <w:tcW w:w="2126" w:type="dxa"/>
            <w:shd w:val="clear" w:color="auto" w:fill="FF0000"/>
          </w:tcPr>
          <w:p w14:paraId="2EAB1491" w14:textId="77777777" w:rsidR="00E56DBA" w:rsidRPr="00ED6C2D" w:rsidRDefault="00E56DBA" w:rsidP="009C0CB5">
            <w:pPr>
              <w:rPr>
                <w:color w:val="000000"/>
                <w:sz w:val="18"/>
                <w:szCs w:val="18"/>
              </w:rPr>
            </w:pPr>
          </w:p>
        </w:tc>
        <w:tc>
          <w:tcPr>
            <w:tcW w:w="2126" w:type="dxa"/>
            <w:shd w:val="clear" w:color="auto" w:fill="92D050"/>
          </w:tcPr>
          <w:p w14:paraId="7440CDDF" w14:textId="77777777" w:rsidR="00E56DBA" w:rsidRPr="00ED6C2D" w:rsidRDefault="00E56DBA" w:rsidP="009C0CB5">
            <w:pPr>
              <w:rPr>
                <w:color w:val="000000"/>
                <w:sz w:val="18"/>
                <w:szCs w:val="18"/>
              </w:rPr>
            </w:pPr>
          </w:p>
        </w:tc>
        <w:tc>
          <w:tcPr>
            <w:tcW w:w="2126" w:type="dxa"/>
            <w:shd w:val="clear" w:color="auto" w:fill="92D050"/>
          </w:tcPr>
          <w:p w14:paraId="7526E3FC" w14:textId="77777777" w:rsidR="00E56DBA" w:rsidRPr="00ED6C2D" w:rsidRDefault="00E56DBA" w:rsidP="009C0CB5">
            <w:pPr>
              <w:rPr>
                <w:color w:val="000000"/>
                <w:sz w:val="18"/>
                <w:szCs w:val="18"/>
              </w:rPr>
            </w:pPr>
          </w:p>
        </w:tc>
        <w:tc>
          <w:tcPr>
            <w:tcW w:w="2127" w:type="dxa"/>
            <w:shd w:val="clear" w:color="auto" w:fill="FFC000"/>
          </w:tcPr>
          <w:p w14:paraId="7005440A" w14:textId="77777777" w:rsidR="00E56DBA" w:rsidRPr="00ED6C2D" w:rsidRDefault="00E56DBA" w:rsidP="009C0CB5">
            <w:pPr>
              <w:rPr>
                <w:color w:val="000000"/>
                <w:sz w:val="18"/>
                <w:szCs w:val="18"/>
              </w:rPr>
            </w:pPr>
          </w:p>
        </w:tc>
        <w:tc>
          <w:tcPr>
            <w:tcW w:w="2126" w:type="dxa"/>
            <w:shd w:val="clear" w:color="auto" w:fill="FFC000"/>
          </w:tcPr>
          <w:p w14:paraId="15101977" w14:textId="77777777" w:rsidR="00E56DBA" w:rsidRPr="00ED6C2D" w:rsidRDefault="00E56DBA" w:rsidP="009C0CB5">
            <w:pPr>
              <w:rPr>
                <w:color w:val="000000"/>
                <w:sz w:val="18"/>
                <w:szCs w:val="18"/>
              </w:rPr>
            </w:pPr>
          </w:p>
        </w:tc>
        <w:tc>
          <w:tcPr>
            <w:tcW w:w="1195" w:type="dxa"/>
            <w:shd w:val="clear" w:color="auto" w:fill="auto"/>
          </w:tcPr>
          <w:p w14:paraId="25AD9803" w14:textId="77777777" w:rsidR="00E56DBA" w:rsidRPr="00ED6C2D" w:rsidRDefault="00E56DBA" w:rsidP="009C0CB5">
            <w:pPr>
              <w:rPr>
                <w:color w:val="000000"/>
                <w:sz w:val="18"/>
                <w:szCs w:val="18"/>
              </w:rPr>
            </w:pPr>
            <w:r w:rsidRPr="00ED6C2D">
              <w:rPr>
                <w:color w:val="000000"/>
                <w:sz w:val="18"/>
                <w:szCs w:val="18"/>
              </w:rPr>
              <w:t>40%</w:t>
            </w:r>
          </w:p>
        </w:tc>
      </w:tr>
      <w:tr w:rsidR="00E56DBA" w:rsidRPr="00DB5B8D" w14:paraId="00C55C9D" w14:textId="77777777" w:rsidTr="009C0CB5">
        <w:tc>
          <w:tcPr>
            <w:tcW w:w="2122" w:type="dxa"/>
            <w:shd w:val="clear" w:color="auto" w:fill="auto"/>
          </w:tcPr>
          <w:p w14:paraId="0EB7914D" w14:textId="77777777" w:rsidR="00E56DBA" w:rsidRPr="00ED6C2D" w:rsidRDefault="00E56DBA" w:rsidP="009C0CB5">
            <w:pPr>
              <w:rPr>
                <w:color w:val="000000"/>
                <w:sz w:val="18"/>
                <w:szCs w:val="18"/>
              </w:rPr>
            </w:pPr>
            <w:r w:rsidRPr="00ED6C2D">
              <w:rPr>
                <w:color w:val="000000"/>
                <w:sz w:val="18"/>
                <w:szCs w:val="18"/>
              </w:rPr>
              <w:t>Brent (2004)</w:t>
            </w:r>
          </w:p>
          <w:p w14:paraId="334DE8BA" w14:textId="77777777" w:rsidR="00E56DBA" w:rsidRPr="00ED6C2D" w:rsidRDefault="00E56DBA" w:rsidP="009C0CB5">
            <w:pPr>
              <w:rPr>
                <w:color w:val="000000"/>
                <w:sz w:val="18"/>
                <w:szCs w:val="18"/>
              </w:rPr>
            </w:pPr>
          </w:p>
        </w:tc>
        <w:tc>
          <w:tcPr>
            <w:tcW w:w="2126" w:type="dxa"/>
            <w:shd w:val="clear" w:color="auto" w:fill="92D050"/>
          </w:tcPr>
          <w:p w14:paraId="4EE5F26C" w14:textId="77777777" w:rsidR="00E56DBA" w:rsidRPr="00ED6C2D" w:rsidRDefault="00E56DBA" w:rsidP="009C0CB5">
            <w:pPr>
              <w:rPr>
                <w:color w:val="000000"/>
                <w:sz w:val="18"/>
                <w:szCs w:val="18"/>
              </w:rPr>
            </w:pPr>
          </w:p>
        </w:tc>
        <w:tc>
          <w:tcPr>
            <w:tcW w:w="2126" w:type="dxa"/>
            <w:shd w:val="clear" w:color="auto" w:fill="FFC000"/>
          </w:tcPr>
          <w:p w14:paraId="669204AE" w14:textId="77777777" w:rsidR="00E56DBA" w:rsidRPr="00ED6C2D" w:rsidRDefault="00E56DBA" w:rsidP="009C0CB5">
            <w:pPr>
              <w:rPr>
                <w:color w:val="000000"/>
                <w:sz w:val="18"/>
                <w:szCs w:val="18"/>
              </w:rPr>
            </w:pPr>
          </w:p>
        </w:tc>
        <w:tc>
          <w:tcPr>
            <w:tcW w:w="2126" w:type="dxa"/>
            <w:shd w:val="clear" w:color="auto" w:fill="92D050"/>
          </w:tcPr>
          <w:p w14:paraId="0ACA7330" w14:textId="77777777" w:rsidR="00E56DBA" w:rsidRPr="00ED6C2D" w:rsidRDefault="00E56DBA" w:rsidP="009C0CB5">
            <w:pPr>
              <w:rPr>
                <w:color w:val="000000"/>
                <w:sz w:val="18"/>
                <w:szCs w:val="18"/>
              </w:rPr>
            </w:pPr>
          </w:p>
        </w:tc>
        <w:tc>
          <w:tcPr>
            <w:tcW w:w="2127" w:type="dxa"/>
            <w:shd w:val="clear" w:color="auto" w:fill="92D050"/>
          </w:tcPr>
          <w:p w14:paraId="13B1A21A" w14:textId="77777777" w:rsidR="00E56DBA" w:rsidRPr="00ED6C2D" w:rsidRDefault="00E56DBA" w:rsidP="009C0CB5">
            <w:pPr>
              <w:rPr>
                <w:color w:val="000000"/>
                <w:sz w:val="18"/>
                <w:szCs w:val="18"/>
              </w:rPr>
            </w:pPr>
          </w:p>
        </w:tc>
        <w:tc>
          <w:tcPr>
            <w:tcW w:w="2126" w:type="dxa"/>
            <w:shd w:val="clear" w:color="auto" w:fill="FFC000"/>
          </w:tcPr>
          <w:p w14:paraId="20A472A0" w14:textId="77777777" w:rsidR="00E56DBA" w:rsidRPr="00ED6C2D" w:rsidRDefault="00E56DBA" w:rsidP="009C0CB5">
            <w:pPr>
              <w:rPr>
                <w:color w:val="000000"/>
                <w:sz w:val="18"/>
                <w:szCs w:val="18"/>
              </w:rPr>
            </w:pPr>
          </w:p>
        </w:tc>
        <w:tc>
          <w:tcPr>
            <w:tcW w:w="1195" w:type="dxa"/>
            <w:shd w:val="clear" w:color="auto" w:fill="auto"/>
          </w:tcPr>
          <w:p w14:paraId="5FCE19EC" w14:textId="77777777" w:rsidR="00E56DBA" w:rsidRPr="00ED6C2D" w:rsidRDefault="00E56DBA" w:rsidP="009C0CB5">
            <w:pPr>
              <w:rPr>
                <w:color w:val="000000"/>
                <w:sz w:val="18"/>
                <w:szCs w:val="18"/>
              </w:rPr>
            </w:pPr>
            <w:r w:rsidRPr="00ED6C2D">
              <w:rPr>
                <w:sz w:val="18"/>
                <w:szCs w:val="18"/>
              </w:rPr>
              <w:t>60%</w:t>
            </w:r>
          </w:p>
        </w:tc>
      </w:tr>
      <w:tr w:rsidR="00E56DBA" w:rsidRPr="00DB5B8D" w14:paraId="1C90A029" w14:textId="77777777" w:rsidTr="009C0CB5">
        <w:tc>
          <w:tcPr>
            <w:tcW w:w="2122" w:type="dxa"/>
            <w:shd w:val="clear" w:color="auto" w:fill="auto"/>
          </w:tcPr>
          <w:p w14:paraId="20BFB9BD" w14:textId="77777777" w:rsidR="00E56DBA" w:rsidRPr="00ED6C2D" w:rsidRDefault="00E56DBA" w:rsidP="009C0CB5">
            <w:pPr>
              <w:rPr>
                <w:color w:val="000000"/>
                <w:sz w:val="18"/>
                <w:szCs w:val="18"/>
              </w:rPr>
            </w:pPr>
            <w:r w:rsidRPr="00ED6C2D">
              <w:rPr>
                <w:color w:val="000000"/>
                <w:sz w:val="18"/>
                <w:szCs w:val="18"/>
              </w:rPr>
              <w:t>Fallon (2008)</w:t>
            </w:r>
          </w:p>
          <w:p w14:paraId="764544A6" w14:textId="77777777" w:rsidR="00E56DBA" w:rsidRPr="00ED6C2D" w:rsidRDefault="00E56DBA" w:rsidP="009C0CB5">
            <w:pPr>
              <w:rPr>
                <w:color w:val="000000"/>
                <w:sz w:val="18"/>
                <w:szCs w:val="18"/>
              </w:rPr>
            </w:pPr>
          </w:p>
        </w:tc>
        <w:tc>
          <w:tcPr>
            <w:tcW w:w="2126" w:type="dxa"/>
            <w:shd w:val="clear" w:color="auto" w:fill="FF0000"/>
          </w:tcPr>
          <w:p w14:paraId="5A678EF6" w14:textId="77777777" w:rsidR="00E56DBA" w:rsidRPr="00ED6C2D" w:rsidRDefault="00E56DBA" w:rsidP="009C0CB5">
            <w:pPr>
              <w:rPr>
                <w:color w:val="000000"/>
                <w:sz w:val="18"/>
                <w:szCs w:val="18"/>
              </w:rPr>
            </w:pPr>
          </w:p>
        </w:tc>
        <w:tc>
          <w:tcPr>
            <w:tcW w:w="2126" w:type="dxa"/>
            <w:shd w:val="clear" w:color="auto" w:fill="92D050"/>
          </w:tcPr>
          <w:p w14:paraId="51E45A8B" w14:textId="77777777" w:rsidR="00E56DBA" w:rsidRPr="00ED6C2D" w:rsidRDefault="00E56DBA" w:rsidP="009C0CB5">
            <w:pPr>
              <w:rPr>
                <w:color w:val="000000"/>
                <w:sz w:val="18"/>
                <w:szCs w:val="18"/>
              </w:rPr>
            </w:pPr>
          </w:p>
        </w:tc>
        <w:tc>
          <w:tcPr>
            <w:tcW w:w="2126" w:type="dxa"/>
            <w:shd w:val="clear" w:color="auto" w:fill="92D050"/>
          </w:tcPr>
          <w:p w14:paraId="407264E8" w14:textId="77777777" w:rsidR="00E56DBA" w:rsidRPr="00ED6C2D" w:rsidRDefault="00E56DBA" w:rsidP="009C0CB5">
            <w:pPr>
              <w:rPr>
                <w:color w:val="000000"/>
                <w:sz w:val="18"/>
                <w:szCs w:val="18"/>
              </w:rPr>
            </w:pPr>
          </w:p>
        </w:tc>
        <w:tc>
          <w:tcPr>
            <w:tcW w:w="2127" w:type="dxa"/>
            <w:shd w:val="clear" w:color="auto" w:fill="FFC000"/>
          </w:tcPr>
          <w:p w14:paraId="7F95ED06" w14:textId="77777777" w:rsidR="00E56DBA" w:rsidRPr="00ED6C2D" w:rsidRDefault="00E56DBA" w:rsidP="009C0CB5">
            <w:pPr>
              <w:rPr>
                <w:color w:val="000000"/>
                <w:sz w:val="18"/>
                <w:szCs w:val="18"/>
              </w:rPr>
            </w:pPr>
          </w:p>
        </w:tc>
        <w:tc>
          <w:tcPr>
            <w:tcW w:w="2126" w:type="dxa"/>
            <w:shd w:val="clear" w:color="auto" w:fill="FFC000"/>
          </w:tcPr>
          <w:p w14:paraId="35B2E9BB" w14:textId="77777777" w:rsidR="00E56DBA" w:rsidRPr="00ED6C2D" w:rsidRDefault="00E56DBA" w:rsidP="009C0CB5">
            <w:pPr>
              <w:rPr>
                <w:color w:val="000000"/>
                <w:sz w:val="18"/>
                <w:szCs w:val="18"/>
              </w:rPr>
            </w:pPr>
          </w:p>
        </w:tc>
        <w:tc>
          <w:tcPr>
            <w:tcW w:w="1195" w:type="dxa"/>
            <w:shd w:val="clear" w:color="auto" w:fill="auto"/>
          </w:tcPr>
          <w:p w14:paraId="2BBD69CD" w14:textId="77777777" w:rsidR="00E56DBA" w:rsidRPr="00ED6C2D" w:rsidRDefault="00E56DBA" w:rsidP="009C0CB5">
            <w:pPr>
              <w:rPr>
                <w:sz w:val="18"/>
                <w:szCs w:val="18"/>
              </w:rPr>
            </w:pPr>
            <w:r w:rsidRPr="00ED6C2D">
              <w:rPr>
                <w:sz w:val="18"/>
                <w:szCs w:val="18"/>
              </w:rPr>
              <w:t>40%</w:t>
            </w:r>
          </w:p>
        </w:tc>
      </w:tr>
      <w:tr w:rsidR="00E56DBA" w:rsidRPr="00DB5B8D" w14:paraId="71C467B4" w14:textId="77777777" w:rsidTr="009C0CB5">
        <w:tc>
          <w:tcPr>
            <w:tcW w:w="2122" w:type="dxa"/>
            <w:shd w:val="clear" w:color="auto" w:fill="auto"/>
          </w:tcPr>
          <w:p w14:paraId="735D11B1" w14:textId="77777777" w:rsidR="00E56DBA" w:rsidRPr="00ED6C2D" w:rsidRDefault="00E56DBA" w:rsidP="009C0CB5">
            <w:pPr>
              <w:rPr>
                <w:color w:val="000000"/>
                <w:sz w:val="18"/>
                <w:szCs w:val="18"/>
              </w:rPr>
            </w:pPr>
            <w:r w:rsidRPr="00ED6C2D">
              <w:rPr>
                <w:color w:val="000000"/>
                <w:sz w:val="18"/>
                <w:szCs w:val="18"/>
              </w:rPr>
              <w:t>Fogaca (2021)</w:t>
            </w:r>
          </w:p>
          <w:p w14:paraId="547CBA78" w14:textId="77777777" w:rsidR="00E56DBA" w:rsidRPr="00ED6C2D" w:rsidRDefault="00E56DBA" w:rsidP="009C0CB5">
            <w:pPr>
              <w:rPr>
                <w:color w:val="000000"/>
                <w:sz w:val="18"/>
                <w:szCs w:val="18"/>
              </w:rPr>
            </w:pPr>
          </w:p>
        </w:tc>
        <w:tc>
          <w:tcPr>
            <w:tcW w:w="2126" w:type="dxa"/>
            <w:shd w:val="clear" w:color="auto" w:fill="92D050"/>
          </w:tcPr>
          <w:p w14:paraId="500A8182" w14:textId="77777777" w:rsidR="00E56DBA" w:rsidRPr="00ED6C2D" w:rsidRDefault="00E56DBA" w:rsidP="009C0CB5">
            <w:pPr>
              <w:rPr>
                <w:color w:val="000000"/>
                <w:sz w:val="18"/>
                <w:szCs w:val="18"/>
              </w:rPr>
            </w:pPr>
          </w:p>
        </w:tc>
        <w:tc>
          <w:tcPr>
            <w:tcW w:w="2126" w:type="dxa"/>
            <w:shd w:val="clear" w:color="auto" w:fill="92D050"/>
          </w:tcPr>
          <w:p w14:paraId="3E1731FE" w14:textId="77777777" w:rsidR="00E56DBA" w:rsidRPr="00ED6C2D" w:rsidRDefault="00E56DBA" w:rsidP="009C0CB5">
            <w:pPr>
              <w:rPr>
                <w:color w:val="000000"/>
                <w:sz w:val="18"/>
                <w:szCs w:val="18"/>
              </w:rPr>
            </w:pPr>
          </w:p>
        </w:tc>
        <w:tc>
          <w:tcPr>
            <w:tcW w:w="2126" w:type="dxa"/>
            <w:shd w:val="clear" w:color="auto" w:fill="92D050"/>
          </w:tcPr>
          <w:p w14:paraId="1AE5A7FB" w14:textId="77777777" w:rsidR="00E56DBA" w:rsidRPr="00ED6C2D" w:rsidRDefault="00E56DBA" w:rsidP="009C0CB5">
            <w:pPr>
              <w:rPr>
                <w:color w:val="000000"/>
                <w:sz w:val="18"/>
                <w:szCs w:val="18"/>
              </w:rPr>
            </w:pPr>
          </w:p>
        </w:tc>
        <w:tc>
          <w:tcPr>
            <w:tcW w:w="2127" w:type="dxa"/>
            <w:shd w:val="clear" w:color="auto" w:fill="FFC000"/>
          </w:tcPr>
          <w:p w14:paraId="7769FF54" w14:textId="77777777" w:rsidR="00E56DBA" w:rsidRPr="00ED6C2D" w:rsidRDefault="00E56DBA" w:rsidP="009C0CB5">
            <w:pPr>
              <w:rPr>
                <w:color w:val="000000"/>
                <w:sz w:val="18"/>
                <w:szCs w:val="18"/>
              </w:rPr>
            </w:pPr>
          </w:p>
        </w:tc>
        <w:tc>
          <w:tcPr>
            <w:tcW w:w="2126" w:type="dxa"/>
            <w:shd w:val="clear" w:color="auto" w:fill="FFC000"/>
          </w:tcPr>
          <w:p w14:paraId="38752DBB" w14:textId="77777777" w:rsidR="00E56DBA" w:rsidRPr="00ED6C2D" w:rsidRDefault="00E56DBA" w:rsidP="009C0CB5">
            <w:pPr>
              <w:rPr>
                <w:color w:val="000000"/>
                <w:sz w:val="18"/>
                <w:szCs w:val="18"/>
              </w:rPr>
            </w:pPr>
          </w:p>
        </w:tc>
        <w:tc>
          <w:tcPr>
            <w:tcW w:w="1195" w:type="dxa"/>
            <w:shd w:val="clear" w:color="auto" w:fill="auto"/>
          </w:tcPr>
          <w:p w14:paraId="02682E49" w14:textId="77777777" w:rsidR="00E56DBA" w:rsidRPr="00ED6C2D" w:rsidRDefault="00E56DBA" w:rsidP="009C0CB5">
            <w:pPr>
              <w:rPr>
                <w:sz w:val="18"/>
                <w:szCs w:val="18"/>
              </w:rPr>
            </w:pPr>
            <w:r w:rsidRPr="00ED6C2D">
              <w:rPr>
                <w:sz w:val="18"/>
                <w:szCs w:val="18"/>
              </w:rPr>
              <w:t>60%</w:t>
            </w:r>
          </w:p>
        </w:tc>
      </w:tr>
      <w:tr w:rsidR="00E56DBA" w:rsidRPr="00DB5B8D" w14:paraId="24A18840" w14:textId="77777777" w:rsidTr="009C0CB5">
        <w:tc>
          <w:tcPr>
            <w:tcW w:w="2122" w:type="dxa"/>
            <w:shd w:val="clear" w:color="auto" w:fill="auto"/>
          </w:tcPr>
          <w:p w14:paraId="16CB65A6" w14:textId="77777777" w:rsidR="00E56DBA" w:rsidRPr="00ED6C2D" w:rsidRDefault="00E56DBA" w:rsidP="009C0CB5">
            <w:pPr>
              <w:rPr>
                <w:color w:val="000000"/>
                <w:sz w:val="18"/>
                <w:szCs w:val="18"/>
              </w:rPr>
            </w:pPr>
            <w:r w:rsidRPr="00ED6C2D">
              <w:rPr>
                <w:color w:val="000000"/>
                <w:sz w:val="18"/>
                <w:szCs w:val="18"/>
              </w:rPr>
              <w:t>Gabana et al. (2019)</w:t>
            </w:r>
          </w:p>
          <w:p w14:paraId="14074216" w14:textId="77777777" w:rsidR="00E56DBA" w:rsidRPr="00ED6C2D" w:rsidRDefault="00E56DBA" w:rsidP="009C0CB5">
            <w:pPr>
              <w:rPr>
                <w:color w:val="000000"/>
                <w:sz w:val="18"/>
                <w:szCs w:val="18"/>
              </w:rPr>
            </w:pPr>
          </w:p>
        </w:tc>
        <w:tc>
          <w:tcPr>
            <w:tcW w:w="2126" w:type="dxa"/>
            <w:shd w:val="clear" w:color="auto" w:fill="92D050"/>
          </w:tcPr>
          <w:p w14:paraId="757F02FB" w14:textId="77777777" w:rsidR="00E56DBA" w:rsidRPr="00ED6C2D" w:rsidRDefault="00E56DBA" w:rsidP="009C0CB5">
            <w:pPr>
              <w:rPr>
                <w:color w:val="000000"/>
                <w:sz w:val="18"/>
                <w:szCs w:val="18"/>
              </w:rPr>
            </w:pPr>
          </w:p>
        </w:tc>
        <w:tc>
          <w:tcPr>
            <w:tcW w:w="2126" w:type="dxa"/>
            <w:shd w:val="clear" w:color="auto" w:fill="92D050"/>
          </w:tcPr>
          <w:p w14:paraId="24A251D8" w14:textId="77777777" w:rsidR="00E56DBA" w:rsidRPr="00ED6C2D" w:rsidRDefault="00E56DBA" w:rsidP="009C0CB5">
            <w:pPr>
              <w:rPr>
                <w:color w:val="000000"/>
                <w:sz w:val="18"/>
                <w:szCs w:val="18"/>
              </w:rPr>
            </w:pPr>
          </w:p>
        </w:tc>
        <w:tc>
          <w:tcPr>
            <w:tcW w:w="2126" w:type="dxa"/>
            <w:shd w:val="clear" w:color="auto" w:fill="92D050"/>
          </w:tcPr>
          <w:p w14:paraId="022A8C49" w14:textId="77777777" w:rsidR="00E56DBA" w:rsidRPr="00ED6C2D" w:rsidRDefault="00E56DBA" w:rsidP="009C0CB5">
            <w:pPr>
              <w:rPr>
                <w:color w:val="000000"/>
                <w:sz w:val="18"/>
                <w:szCs w:val="18"/>
              </w:rPr>
            </w:pPr>
          </w:p>
        </w:tc>
        <w:tc>
          <w:tcPr>
            <w:tcW w:w="2127" w:type="dxa"/>
            <w:shd w:val="clear" w:color="auto" w:fill="FFC000"/>
          </w:tcPr>
          <w:p w14:paraId="35548491" w14:textId="77777777" w:rsidR="00E56DBA" w:rsidRPr="00ED6C2D" w:rsidRDefault="00E56DBA" w:rsidP="009C0CB5">
            <w:pPr>
              <w:rPr>
                <w:color w:val="000000"/>
                <w:sz w:val="18"/>
                <w:szCs w:val="18"/>
              </w:rPr>
            </w:pPr>
          </w:p>
        </w:tc>
        <w:tc>
          <w:tcPr>
            <w:tcW w:w="2126" w:type="dxa"/>
            <w:shd w:val="clear" w:color="auto" w:fill="FFC000"/>
          </w:tcPr>
          <w:p w14:paraId="066E836D" w14:textId="77777777" w:rsidR="00E56DBA" w:rsidRPr="00ED6C2D" w:rsidRDefault="00E56DBA" w:rsidP="009C0CB5">
            <w:pPr>
              <w:rPr>
                <w:color w:val="000000"/>
                <w:sz w:val="18"/>
                <w:szCs w:val="18"/>
              </w:rPr>
            </w:pPr>
          </w:p>
        </w:tc>
        <w:tc>
          <w:tcPr>
            <w:tcW w:w="1195" w:type="dxa"/>
            <w:shd w:val="clear" w:color="auto" w:fill="auto"/>
          </w:tcPr>
          <w:p w14:paraId="58B4A16C" w14:textId="77777777" w:rsidR="00E56DBA" w:rsidRPr="00ED6C2D" w:rsidRDefault="00E56DBA" w:rsidP="009C0CB5">
            <w:pPr>
              <w:rPr>
                <w:sz w:val="18"/>
                <w:szCs w:val="18"/>
              </w:rPr>
            </w:pPr>
            <w:r w:rsidRPr="00ED6C2D">
              <w:rPr>
                <w:sz w:val="18"/>
                <w:szCs w:val="18"/>
              </w:rPr>
              <w:t>60%</w:t>
            </w:r>
          </w:p>
        </w:tc>
      </w:tr>
      <w:tr w:rsidR="00E56DBA" w14:paraId="148F3DBE" w14:textId="77777777" w:rsidTr="00390C8C">
        <w:tc>
          <w:tcPr>
            <w:tcW w:w="2122" w:type="dxa"/>
          </w:tcPr>
          <w:p w14:paraId="63F4B4D2" w14:textId="77777777" w:rsidR="00E56DBA" w:rsidRPr="00ED6C2D" w:rsidRDefault="00E56DBA" w:rsidP="009C0CB5">
            <w:pPr>
              <w:rPr>
                <w:color w:val="000000"/>
                <w:sz w:val="18"/>
                <w:szCs w:val="18"/>
              </w:rPr>
            </w:pPr>
            <w:r w:rsidRPr="00ED6C2D">
              <w:rPr>
                <w:color w:val="000000"/>
                <w:sz w:val="18"/>
                <w:szCs w:val="18"/>
              </w:rPr>
              <w:t>Gavrilova (2016)</w:t>
            </w:r>
          </w:p>
          <w:p w14:paraId="3DC9D79F" w14:textId="77777777" w:rsidR="00E56DBA" w:rsidRPr="00ED6C2D" w:rsidRDefault="00E56DBA" w:rsidP="009C0CB5">
            <w:pPr>
              <w:rPr>
                <w:color w:val="000000"/>
                <w:sz w:val="18"/>
                <w:szCs w:val="18"/>
              </w:rPr>
            </w:pPr>
          </w:p>
        </w:tc>
        <w:tc>
          <w:tcPr>
            <w:tcW w:w="2126" w:type="dxa"/>
            <w:tcBorders>
              <w:bottom w:val="single" w:sz="4" w:space="0" w:color="auto"/>
            </w:tcBorders>
            <w:shd w:val="clear" w:color="auto" w:fill="92D050"/>
          </w:tcPr>
          <w:p w14:paraId="0361C7DB" w14:textId="77777777" w:rsidR="00E56DBA" w:rsidRPr="00ED6C2D" w:rsidRDefault="00E56DBA" w:rsidP="009C0CB5">
            <w:pPr>
              <w:rPr>
                <w:color w:val="000000"/>
                <w:sz w:val="18"/>
                <w:szCs w:val="18"/>
              </w:rPr>
            </w:pPr>
          </w:p>
        </w:tc>
        <w:tc>
          <w:tcPr>
            <w:tcW w:w="2126" w:type="dxa"/>
            <w:shd w:val="clear" w:color="auto" w:fill="92D050"/>
          </w:tcPr>
          <w:p w14:paraId="593CCEE9" w14:textId="77777777" w:rsidR="00E56DBA" w:rsidRPr="00ED6C2D" w:rsidRDefault="00E56DBA" w:rsidP="009C0CB5">
            <w:pPr>
              <w:rPr>
                <w:color w:val="000000"/>
                <w:sz w:val="18"/>
                <w:szCs w:val="18"/>
              </w:rPr>
            </w:pPr>
          </w:p>
        </w:tc>
        <w:tc>
          <w:tcPr>
            <w:tcW w:w="2126" w:type="dxa"/>
            <w:shd w:val="clear" w:color="auto" w:fill="92D050"/>
          </w:tcPr>
          <w:p w14:paraId="0CDA9CE2" w14:textId="77777777" w:rsidR="00E56DBA" w:rsidRPr="00ED6C2D" w:rsidRDefault="00E56DBA" w:rsidP="009C0CB5">
            <w:pPr>
              <w:rPr>
                <w:color w:val="000000"/>
                <w:sz w:val="18"/>
                <w:szCs w:val="18"/>
              </w:rPr>
            </w:pPr>
          </w:p>
        </w:tc>
        <w:tc>
          <w:tcPr>
            <w:tcW w:w="2127" w:type="dxa"/>
            <w:shd w:val="clear" w:color="auto" w:fill="92D050"/>
          </w:tcPr>
          <w:p w14:paraId="39C15495" w14:textId="77777777" w:rsidR="00E56DBA" w:rsidRPr="00ED6C2D" w:rsidRDefault="00E56DBA" w:rsidP="009C0CB5">
            <w:pPr>
              <w:rPr>
                <w:color w:val="000000"/>
                <w:sz w:val="18"/>
                <w:szCs w:val="18"/>
              </w:rPr>
            </w:pPr>
          </w:p>
        </w:tc>
        <w:tc>
          <w:tcPr>
            <w:tcW w:w="2126" w:type="dxa"/>
            <w:shd w:val="clear" w:color="auto" w:fill="FFC000"/>
          </w:tcPr>
          <w:p w14:paraId="48D6A0BC" w14:textId="77777777" w:rsidR="00E56DBA" w:rsidRPr="00ED6C2D" w:rsidRDefault="00E56DBA" w:rsidP="009C0CB5">
            <w:pPr>
              <w:rPr>
                <w:color w:val="000000"/>
                <w:sz w:val="18"/>
                <w:szCs w:val="18"/>
              </w:rPr>
            </w:pPr>
          </w:p>
        </w:tc>
        <w:tc>
          <w:tcPr>
            <w:tcW w:w="1195" w:type="dxa"/>
          </w:tcPr>
          <w:p w14:paraId="6CE12682" w14:textId="77777777" w:rsidR="00E56DBA" w:rsidRPr="00ED6C2D" w:rsidRDefault="00E56DBA" w:rsidP="009C0CB5">
            <w:pPr>
              <w:rPr>
                <w:color w:val="000000"/>
                <w:sz w:val="18"/>
                <w:szCs w:val="18"/>
              </w:rPr>
            </w:pPr>
            <w:r w:rsidRPr="00ED6C2D">
              <w:rPr>
                <w:sz w:val="18"/>
                <w:szCs w:val="18"/>
              </w:rPr>
              <w:t>80%</w:t>
            </w:r>
          </w:p>
        </w:tc>
      </w:tr>
      <w:tr w:rsidR="00E56DBA" w14:paraId="0ABB0DEE" w14:textId="77777777" w:rsidTr="009C0CB5">
        <w:tc>
          <w:tcPr>
            <w:tcW w:w="2122" w:type="dxa"/>
          </w:tcPr>
          <w:p w14:paraId="564066E2" w14:textId="77777777" w:rsidR="00E56DBA" w:rsidRPr="00ED6C2D" w:rsidRDefault="00E56DBA" w:rsidP="009C0CB5">
            <w:pPr>
              <w:rPr>
                <w:color w:val="000000"/>
                <w:sz w:val="18"/>
                <w:szCs w:val="18"/>
              </w:rPr>
            </w:pPr>
            <w:r w:rsidRPr="00ED6C2D">
              <w:rPr>
                <w:color w:val="000000"/>
                <w:sz w:val="18"/>
                <w:szCs w:val="18"/>
              </w:rPr>
              <w:t>Jones et al. (2020)</w:t>
            </w:r>
          </w:p>
          <w:p w14:paraId="7FB7C32A" w14:textId="77777777" w:rsidR="00E56DBA" w:rsidRPr="00ED6C2D" w:rsidRDefault="00E56DBA" w:rsidP="009C0CB5">
            <w:pPr>
              <w:rPr>
                <w:color w:val="000000"/>
                <w:sz w:val="18"/>
                <w:szCs w:val="18"/>
              </w:rPr>
            </w:pPr>
          </w:p>
        </w:tc>
        <w:tc>
          <w:tcPr>
            <w:tcW w:w="2126" w:type="dxa"/>
            <w:shd w:val="clear" w:color="auto" w:fill="FF0000"/>
          </w:tcPr>
          <w:p w14:paraId="47C72502" w14:textId="77777777" w:rsidR="00E56DBA" w:rsidRPr="00ED6C2D" w:rsidRDefault="00E56DBA" w:rsidP="009C0CB5">
            <w:pPr>
              <w:rPr>
                <w:color w:val="000000"/>
                <w:sz w:val="18"/>
                <w:szCs w:val="18"/>
              </w:rPr>
            </w:pPr>
          </w:p>
        </w:tc>
        <w:tc>
          <w:tcPr>
            <w:tcW w:w="2126" w:type="dxa"/>
            <w:shd w:val="clear" w:color="auto" w:fill="92D050"/>
          </w:tcPr>
          <w:p w14:paraId="3DE39638" w14:textId="77777777" w:rsidR="00E56DBA" w:rsidRPr="00ED6C2D" w:rsidRDefault="00E56DBA" w:rsidP="009C0CB5">
            <w:pPr>
              <w:rPr>
                <w:color w:val="000000"/>
                <w:sz w:val="18"/>
                <w:szCs w:val="18"/>
              </w:rPr>
            </w:pPr>
          </w:p>
        </w:tc>
        <w:tc>
          <w:tcPr>
            <w:tcW w:w="2126" w:type="dxa"/>
            <w:shd w:val="clear" w:color="auto" w:fill="FF0000"/>
          </w:tcPr>
          <w:p w14:paraId="5F06A9AD" w14:textId="77777777" w:rsidR="00E56DBA" w:rsidRPr="00ED6C2D" w:rsidRDefault="00E56DBA" w:rsidP="009C0CB5">
            <w:pPr>
              <w:rPr>
                <w:color w:val="000000"/>
                <w:sz w:val="18"/>
                <w:szCs w:val="18"/>
              </w:rPr>
            </w:pPr>
          </w:p>
        </w:tc>
        <w:tc>
          <w:tcPr>
            <w:tcW w:w="2127" w:type="dxa"/>
            <w:shd w:val="clear" w:color="auto" w:fill="FFC000"/>
          </w:tcPr>
          <w:p w14:paraId="1DA828B1" w14:textId="77777777" w:rsidR="00E56DBA" w:rsidRPr="00ED6C2D" w:rsidRDefault="00E56DBA" w:rsidP="009C0CB5">
            <w:pPr>
              <w:rPr>
                <w:color w:val="000000"/>
                <w:sz w:val="18"/>
                <w:szCs w:val="18"/>
              </w:rPr>
            </w:pPr>
          </w:p>
        </w:tc>
        <w:tc>
          <w:tcPr>
            <w:tcW w:w="2126" w:type="dxa"/>
            <w:shd w:val="clear" w:color="auto" w:fill="FFC000"/>
          </w:tcPr>
          <w:p w14:paraId="572DD5C8" w14:textId="77777777" w:rsidR="00E56DBA" w:rsidRPr="00ED6C2D" w:rsidRDefault="00E56DBA" w:rsidP="009C0CB5">
            <w:pPr>
              <w:rPr>
                <w:color w:val="000000"/>
                <w:sz w:val="18"/>
                <w:szCs w:val="18"/>
              </w:rPr>
            </w:pPr>
          </w:p>
        </w:tc>
        <w:tc>
          <w:tcPr>
            <w:tcW w:w="1195" w:type="dxa"/>
          </w:tcPr>
          <w:p w14:paraId="146F3E70" w14:textId="77777777" w:rsidR="00E56DBA" w:rsidRPr="00ED6C2D" w:rsidRDefault="00E56DBA" w:rsidP="009C0CB5">
            <w:pPr>
              <w:rPr>
                <w:sz w:val="18"/>
                <w:szCs w:val="18"/>
              </w:rPr>
            </w:pPr>
            <w:r w:rsidRPr="00ED6C2D">
              <w:rPr>
                <w:sz w:val="18"/>
                <w:szCs w:val="18"/>
              </w:rPr>
              <w:t>20%</w:t>
            </w:r>
          </w:p>
        </w:tc>
      </w:tr>
      <w:tr w:rsidR="00E56DBA" w14:paraId="5744B27E" w14:textId="77777777" w:rsidTr="009C0CB5">
        <w:tc>
          <w:tcPr>
            <w:tcW w:w="2122" w:type="dxa"/>
          </w:tcPr>
          <w:p w14:paraId="26737966" w14:textId="77777777" w:rsidR="00E56DBA" w:rsidRPr="00ED6C2D" w:rsidRDefault="00E56DBA" w:rsidP="009C0CB5">
            <w:pPr>
              <w:rPr>
                <w:color w:val="000000"/>
                <w:sz w:val="18"/>
                <w:szCs w:val="18"/>
              </w:rPr>
            </w:pPr>
            <w:r w:rsidRPr="00ED6C2D">
              <w:rPr>
                <w:color w:val="000000"/>
                <w:sz w:val="18"/>
                <w:szCs w:val="18"/>
              </w:rPr>
              <w:t>Laslett and Uphill (2020)</w:t>
            </w:r>
          </w:p>
          <w:p w14:paraId="37050324" w14:textId="77777777" w:rsidR="00E56DBA" w:rsidRPr="00ED6C2D" w:rsidRDefault="00E56DBA" w:rsidP="009C0CB5">
            <w:pPr>
              <w:rPr>
                <w:color w:val="000000"/>
                <w:sz w:val="18"/>
                <w:szCs w:val="18"/>
              </w:rPr>
            </w:pPr>
          </w:p>
        </w:tc>
        <w:tc>
          <w:tcPr>
            <w:tcW w:w="2126" w:type="dxa"/>
            <w:shd w:val="clear" w:color="auto" w:fill="92D050"/>
          </w:tcPr>
          <w:p w14:paraId="565641AF" w14:textId="77777777" w:rsidR="00E56DBA" w:rsidRPr="00ED6C2D" w:rsidRDefault="00E56DBA" w:rsidP="009C0CB5">
            <w:pPr>
              <w:rPr>
                <w:color w:val="000000"/>
                <w:sz w:val="18"/>
                <w:szCs w:val="18"/>
              </w:rPr>
            </w:pPr>
          </w:p>
        </w:tc>
        <w:tc>
          <w:tcPr>
            <w:tcW w:w="2126" w:type="dxa"/>
            <w:shd w:val="clear" w:color="auto" w:fill="92D050"/>
          </w:tcPr>
          <w:p w14:paraId="4622CCF6" w14:textId="77777777" w:rsidR="00E56DBA" w:rsidRPr="00ED6C2D" w:rsidRDefault="00E56DBA" w:rsidP="009C0CB5">
            <w:pPr>
              <w:rPr>
                <w:color w:val="000000"/>
                <w:sz w:val="18"/>
                <w:szCs w:val="18"/>
              </w:rPr>
            </w:pPr>
          </w:p>
        </w:tc>
        <w:tc>
          <w:tcPr>
            <w:tcW w:w="2126" w:type="dxa"/>
            <w:shd w:val="clear" w:color="auto" w:fill="FF0000"/>
          </w:tcPr>
          <w:p w14:paraId="401DD2E8" w14:textId="77777777" w:rsidR="00E56DBA" w:rsidRPr="00ED6C2D" w:rsidRDefault="00E56DBA" w:rsidP="009C0CB5">
            <w:pPr>
              <w:rPr>
                <w:color w:val="000000"/>
                <w:sz w:val="18"/>
                <w:szCs w:val="18"/>
              </w:rPr>
            </w:pPr>
          </w:p>
        </w:tc>
        <w:tc>
          <w:tcPr>
            <w:tcW w:w="2127" w:type="dxa"/>
            <w:shd w:val="clear" w:color="auto" w:fill="FFC000"/>
          </w:tcPr>
          <w:p w14:paraId="5330EA71" w14:textId="77777777" w:rsidR="00E56DBA" w:rsidRPr="00ED6C2D" w:rsidRDefault="00E56DBA" w:rsidP="009C0CB5">
            <w:pPr>
              <w:rPr>
                <w:color w:val="000000"/>
                <w:sz w:val="18"/>
                <w:szCs w:val="18"/>
              </w:rPr>
            </w:pPr>
          </w:p>
        </w:tc>
        <w:tc>
          <w:tcPr>
            <w:tcW w:w="2126" w:type="dxa"/>
            <w:shd w:val="clear" w:color="auto" w:fill="FFC000"/>
          </w:tcPr>
          <w:p w14:paraId="169EDAED" w14:textId="77777777" w:rsidR="00E56DBA" w:rsidRPr="00ED6C2D" w:rsidRDefault="00E56DBA" w:rsidP="009C0CB5">
            <w:pPr>
              <w:rPr>
                <w:color w:val="000000"/>
                <w:sz w:val="18"/>
                <w:szCs w:val="18"/>
              </w:rPr>
            </w:pPr>
          </w:p>
        </w:tc>
        <w:tc>
          <w:tcPr>
            <w:tcW w:w="1195" w:type="dxa"/>
          </w:tcPr>
          <w:p w14:paraId="674182D2" w14:textId="77777777" w:rsidR="00E56DBA" w:rsidRPr="00ED6C2D" w:rsidRDefault="00E56DBA" w:rsidP="009C0CB5">
            <w:pPr>
              <w:rPr>
                <w:color w:val="000000"/>
                <w:sz w:val="18"/>
                <w:szCs w:val="18"/>
              </w:rPr>
            </w:pPr>
            <w:r w:rsidRPr="00ED6C2D">
              <w:rPr>
                <w:sz w:val="18"/>
                <w:szCs w:val="18"/>
              </w:rPr>
              <w:t>40%</w:t>
            </w:r>
          </w:p>
        </w:tc>
      </w:tr>
      <w:tr w:rsidR="00E56DBA" w14:paraId="07763FEB" w14:textId="77777777" w:rsidTr="009C0CB5">
        <w:tc>
          <w:tcPr>
            <w:tcW w:w="2122" w:type="dxa"/>
          </w:tcPr>
          <w:p w14:paraId="01805D73" w14:textId="77777777" w:rsidR="00E56DBA" w:rsidRPr="00ED6C2D" w:rsidRDefault="00E56DBA" w:rsidP="009C0CB5">
            <w:pPr>
              <w:rPr>
                <w:color w:val="000000"/>
                <w:sz w:val="18"/>
                <w:szCs w:val="18"/>
              </w:rPr>
            </w:pPr>
            <w:r w:rsidRPr="00ED6C2D">
              <w:rPr>
                <w:color w:val="000000"/>
                <w:sz w:val="18"/>
                <w:szCs w:val="18"/>
              </w:rPr>
              <w:t>Laureano et al. (2014)</w:t>
            </w:r>
          </w:p>
          <w:p w14:paraId="348DB7CE" w14:textId="77777777" w:rsidR="00E56DBA" w:rsidRPr="00ED6C2D" w:rsidRDefault="00E56DBA" w:rsidP="009C0CB5">
            <w:pPr>
              <w:rPr>
                <w:color w:val="000000"/>
                <w:sz w:val="18"/>
                <w:szCs w:val="18"/>
              </w:rPr>
            </w:pPr>
          </w:p>
        </w:tc>
        <w:tc>
          <w:tcPr>
            <w:tcW w:w="2126" w:type="dxa"/>
            <w:shd w:val="clear" w:color="auto" w:fill="92D050"/>
          </w:tcPr>
          <w:p w14:paraId="3BD12810" w14:textId="77777777" w:rsidR="00E56DBA" w:rsidRPr="00ED6C2D" w:rsidRDefault="00E56DBA" w:rsidP="009C0CB5">
            <w:pPr>
              <w:rPr>
                <w:color w:val="000000"/>
                <w:sz w:val="18"/>
                <w:szCs w:val="18"/>
              </w:rPr>
            </w:pPr>
          </w:p>
        </w:tc>
        <w:tc>
          <w:tcPr>
            <w:tcW w:w="2126" w:type="dxa"/>
            <w:shd w:val="clear" w:color="auto" w:fill="92D050"/>
          </w:tcPr>
          <w:p w14:paraId="61FAC511" w14:textId="77777777" w:rsidR="00E56DBA" w:rsidRPr="00ED6C2D" w:rsidRDefault="00E56DBA" w:rsidP="009C0CB5">
            <w:pPr>
              <w:rPr>
                <w:color w:val="000000"/>
                <w:sz w:val="18"/>
                <w:szCs w:val="18"/>
              </w:rPr>
            </w:pPr>
          </w:p>
        </w:tc>
        <w:tc>
          <w:tcPr>
            <w:tcW w:w="2126" w:type="dxa"/>
            <w:shd w:val="clear" w:color="auto" w:fill="92D050"/>
          </w:tcPr>
          <w:p w14:paraId="6C66F7D6" w14:textId="77777777" w:rsidR="00E56DBA" w:rsidRPr="00ED6C2D" w:rsidRDefault="00E56DBA" w:rsidP="009C0CB5">
            <w:pPr>
              <w:rPr>
                <w:color w:val="000000"/>
                <w:sz w:val="18"/>
                <w:szCs w:val="18"/>
              </w:rPr>
            </w:pPr>
          </w:p>
        </w:tc>
        <w:tc>
          <w:tcPr>
            <w:tcW w:w="2127" w:type="dxa"/>
            <w:shd w:val="clear" w:color="auto" w:fill="FFC000"/>
          </w:tcPr>
          <w:p w14:paraId="453EC4B4" w14:textId="77777777" w:rsidR="00E56DBA" w:rsidRPr="00ED6C2D" w:rsidRDefault="00E56DBA" w:rsidP="009C0CB5">
            <w:pPr>
              <w:rPr>
                <w:color w:val="000000"/>
                <w:sz w:val="18"/>
                <w:szCs w:val="18"/>
              </w:rPr>
            </w:pPr>
          </w:p>
        </w:tc>
        <w:tc>
          <w:tcPr>
            <w:tcW w:w="2126" w:type="dxa"/>
            <w:shd w:val="clear" w:color="auto" w:fill="FFC000"/>
          </w:tcPr>
          <w:p w14:paraId="140CFFE4" w14:textId="77777777" w:rsidR="00E56DBA" w:rsidRPr="00ED6C2D" w:rsidRDefault="00E56DBA" w:rsidP="009C0CB5">
            <w:pPr>
              <w:rPr>
                <w:color w:val="000000"/>
                <w:sz w:val="18"/>
                <w:szCs w:val="18"/>
              </w:rPr>
            </w:pPr>
          </w:p>
        </w:tc>
        <w:tc>
          <w:tcPr>
            <w:tcW w:w="1195" w:type="dxa"/>
          </w:tcPr>
          <w:p w14:paraId="51C180C7" w14:textId="77777777" w:rsidR="00E56DBA" w:rsidRPr="00ED6C2D" w:rsidRDefault="00E56DBA" w:rsidP="009C0CB5">
            <w:pPr>
              <w:rPr>
                <w:sz w:val="18"/>
                <w:szCs w:val="18"/>
              </w:rPr>
            </w:pPr>
            <w:r w:rsidRPr="00ED6C2D">
              <w:rPr>
                <w:sz w:val="18"/>
                <w:szCs w:val="18"/>
              </w:rPr>
              <w:t>60%</w:t>
            </w:r>
          </w:p>
        </w:tc>
      </w:tr>
      <w:tr w:rsidR="00E56DBA" w14:paraId="08A6EECA" w14:textId="77777777" w:rsidTr="009C0CB5">
        <w:tc>
          <w:tcPr>
            <w:tcW w:w="2122" w:type="dxa"/>
          </w:tcPr>
          <w:p w14:paraId="402D80B4" w14:textId="65115A75" w:rsidR="00E56DBA" w:rsidRPr="00ED6C2D" w:rsidRDefault="00E56DBA" w:rsidP="009C0CB5">
            <w:pPr>
              <w:rPr>
                <w:color w:val="000000"/>
                <w:sz w:val="18"/>
                <w:szCs w:val="18"/>
              </w:rPr>
            </w:pPr>
            <w:r w:rsidRPr="00ED6C2D">
              <w:rPr>
                <w:color w:val="000000"/>
                <w:sz w:val="18"/>
                <w:szCs w:val="18"/>
              </w:rPr>
              <w:t xml:space="preserve">Miçoogullari </w:t>
            </w:r>
            <w:r w:rsidR="002E2E67">
              <w:rPr>
                <w:color w:val="000000"/>
                <w:sz w:val="18"/>
                <w:szCs w:val="18"/>
              </w:rPr>
              <w:t xml:space="preserve">and </w:t>
            </w:r>
            <w:r w:rsidR="002E2E67" w:rsidRPr="002E2E67">
              <w:rPr>
                <w:color w:val="000000"/>
                <w:sz w:val="18"/>
                <w:szCs w:val="18"/>
              </w:rPr>
              <w:t>Ekmekçi</w:t>
            </w:r>
            <w:r w:rsidR="002E2E67">
              <w:rPr>
                <w:color w:val="000000"/>
                <w:sz w:val="18"/>
                <w:szCs w:val="18"/>
              </w:rPr>
              <w:t xml:space="preserve"> </w:t>
            </w:r>
            <w:r w:rsidRPr="00ED6C2D">
              <w:rPr>
                <w:color w:val="000000"/>
                <w:sz w:val="18"/>
                <w:szCs w:val="18"/>
              </w:rPr>
              <w:t>(2017)</w:t>
            </w:r>
          </w:p>
        </w:tc>
        <w:tc>
          <w:tcPr>
            <w:tcW w:w="2126" w:type="dxa"/>
            <w:shd w:val="clear" w:color="auto" w:fill="92D050"/>
          </w:tcPr>
          <w:p w14:paraId="2CAF5DCC" w14:textId="77777777" w:rsidR="00E56DBA" w:rsidRPr="00ED6C2D" w:rsidRDefault="00E56DBA" w:rsidP="009C0CB5">
            <w:pPr>
              <w:rPr>
                <w:color w:val="000000"/>
                <w:sz w:val="18"/>
                <w:szCs w:val="18"/>
              </w:rPr>
            </w:pPr>
          </w:p>
        </w:tc>
        <w:tc>
          <w:tcPr>
            <w:tcW w:w="2126" w:type="dxa"/>
            <w:shd w:val="clear" w:color="auto" w:fill="92D050"/>
          </w:tcPr>
          <w:p w14:paraId="5EAE1DDE" w14:textId="77777777" w:rsidR="00E56DBA" w:rsidRPr="00ED6C2D" w:rsidRDefault="00E56DBA" w:rsidP="009C0CB5">
            <w:pPr>
              <w:rPr>
                <w:color w:val="000000"/>
                <w:sz w:val="18"/>
                <w:szCs w:val="18"/>
              </w:rPr>
            </w:pPr>
          </w:p>
        </w:tc>
        <w:tc>
          <w:tcPr>
            <w:tcW w:w="2126" w:type="dxa"/>
            <w:shd w:val="clear" w:color="auto" w:fill="92D050"/>
          </w:tcPr>
          <w:p w14:paraId="58BCC7C8" w14:textId="77777777" w:rsidR="00E56DBA" w:rsidRPr="00ED6C2D" w:rsidRDefault="00E56DBA" w:rsidP="009C0CB5">
            <w:pPr>
              <w:rPr>
                <w:color w:val="000000"/>
                <w:sz w:val="18"/>
                <w:szCs w:val="18"/>
              </w:rPr>
            </w:pPr>
          </w:p>
        </w:tc>
        <w:tc>
          <w:tcPr>
            <w:tcW w:w="2127" w:type="dxa"/>
            <w:shd w:val="clear" w:color="auto" w:fill="FFC000"/>
          </w:tcPr>
          <w:p w14:paraId="5D492057" w14:textId="77777777" w:rsidR="00E56DBA" w:rsidRPr="00ED6C2D" w:rsidRDefault="00E56DBA" w:rsidP="009C0CB5">
            <w:pPr>
              <w:rPr>
                <w:color w:val="000000"/>
                <w:sz w:val="18"/>
                <w:szCs w:val="18"/>
              </w:rPr>
            </w:pPr>
          </w:p>
        </w:tc>
        <w:tc>
          <w:tcPr>
            <w:tcW w:w="2126" w:type="dxa"/>
            <w:shd w:val="clear" w:color="auto" w:fill="FFC000"/>
          </w:tcPr>
          <w:p w14:paraId="596A9DE5" w14:textId="77777777" w:rsidR="00E56DBA" w:rsidRPr="00ED6C2D" w:rsidRDefault="00E56DBA" w:rsidP="009C0CB5">
            <w:pPr>
              <w:rPr>
                <w:color w:val="000000"/>
                <w:sz w:val="18"/>
                <w:szCs w:val="18"/>
              </w:rPr>
            </w:pPr>
          </w:p>
        </w:tc>
        <w:tc>
          <w:tcPr>
            <w:tcW w:w="1195" w:type="dxa"/>
          </w:tcPr>
          <w:p w14:paraId="6A38306E" w14:textId="77777777" w:rsidR="00E56DBA" w:rsidRPr="00ED6C2D" w:rsidRDefault="00E56DBA" w:rsidP="009C0CB5">
            <w:pPr>
              <w:rPr>
                <w:sz w:val="18"/>
                <w:szCs w:val="18"/>
              </w:rPr>
            </w:pPr>
            <w:r w:rsidRPr="00ED6C2D">
              <w:rPr>
                <w:sz w:val="18"/>
                <w:szCs w:val="18"/>
              </w:rPr>
              <w:t>60%</w:t>
            </w:r>
          </w:p>
        </w:tc>
      </w:tr>
      <w:tr w:rsidR="00E56DBA" w14:paraId="593AA419" w14:textId="77777777" w:rsidTr="009C0CB5">
        <w:tc>
          <w:tcPr>
            <w:tcW w:w="2122" w:type="dxa"/>
          </w:tcPr>
          <w:p w14:paraId="07237468" w14:textId="77777777" w:rsidR="00E56DBA" w:rsidRPr="00ED6C2D" w:rsidRDefault="00E56DBA" w:rsidP="009C0CB5">
            <w:pPr>
              <w:rPr>
                <w:color w:val="000000"/>
                <w:sz w:val="18"/>
                <w:szCs w:val="18"/>
              </w:rPr>
            </w:pPr>
            <w:r w:rsidRPr="00ED6C2D">
              <w:rPr>
                <w:color w:val="000000"/>
                <w:sz w:val="18"/>
                <w:szCs w:val="18"/>
              </w:rPr>
              <w:t>Moesch et al. (2020)</w:t>
            </w:r>
          </w:p>
          <w:p w14:paraId="76357605" w14:textId="77777777" w:rsidR="00E56DBA" w:rsidRPr="00ED6C2D" w:rsidRDefault="00E56DBA" w:rsidP="009C0CB5">
            <w:pPr>
              <w:rPr>
                <w:color w:val="000000"/>
                <w:sz w:val="18"/>
                <w:szCs w:val="18"/>
              </w:rPr>
            </w:pPr>
          </w:p>
        </w:tc>
        <w:tc>
          <w:tcPr>
            <w:tcW w:w="2126" w:type="dxa"/>
            <w:shd w:val="clear" w:color="auto" w:fill="92D050"/>
          </w:tcPr>
          <w:p w14:paraId="7BFD9F84" w14:textId="77777777" w:rsidR="00E56DBA" w:rsidRPr="00ED6C2D" w:rsidRDefault="00E56DBA" w:rsidP="009C0CB5">
            <w:pPr>
              <w:rPr>
                <w:color w:val="000000"/>
                <w:sz w:val="18"/>
                <w:szCs w:val="18"/>
              </w:rPr>
            </w:pPr>
          </w:p>
        </w:tc>
        <w:tc>
          <w:tcPr>
            <w:tcW w:w="2126" w:type="dxa"/>
            <w:shd w:val="clear" w:color="auto" w:fill="92D050"/>
          </w:tcPr>
          <w:p w14:paraId="4BDD74FA" w14:textId="77777777" w:rsidR="00E56DBA" w:rsidRPr="00ED6C2D" w:rsidRDefault="00E56DBA" w:rsidP="009C0CB5">
            <w:pPr>
              <w:rPr>
                <w:color w:val="000000"/>
                <w:sz w:val="18"/>
                <w:szCs w:val="18"/>
              </w:rPr>
            </w:pPr>
          </w:p>
        </w:tc>
        <w:tc>
          <w:tcPr>
            <w:tcW w:w="2126" w:type="dxa"/>
            <w:shd w:val="clear" w:color="auto" w:fill="92D050"/>
          </w:tcPr>
          <w:p w14:paraId="09DD7590" w14:textId="77777777" w:rsidR="00E56DBA" w:rsidRPr="00ED6C2D" w:rsidRDefault="00E56DBA" w:rsidP="009C0CB5">
            <w:pPr>
              <w:rPr>
                <w:color w:val="000000"/>
                <w:sz w:val="18"/>
                <w:szCs w:val="18"/>
              </w:rPr>
            </w:pPr>
          </w:p>
        </w:tc>
        <w:tc>
          <w:tcPr>
            <w:tcW w:w="2127" w:type="dxa"/>
            <w:shd w:val="clear" w:color="auto" w:fill="FFC000"/>
          </w:tcPr>
          <w:p w14:paraId="0FF3C785" w14:textId="77777777" w:rsidR="00E56DBA" w:rsidRPr="00ED6C2D" w:rsidRDefault="00E56DBA" w:rsidP="009C0CB5">
            <w:pPr>
              <w:rPr>
                <w:color w:val="000000"/>
                <w:sz w:val="18"/>
                <w:szCs w:val="18"/>
              </w:rPr>
            </w:pPr>
          </w:p>
        </w:tc>
        <w:tc>
          <w:tcPr>
            <w:tcW w:w="2126" w:type="dxa"/>
            <w:shd w:val="clear" w:color="auto" w:fill="FFC000"/>
          </w:tcPr>
          <w:p w14:paraId="1639E142" w14:textId="77777777" w:rsidR="00E56DBA" w:rsidRPr="00ED6C2D" w:rsidRDefault="00E56DBA" w:rsidP="009C0CB5">
            <w:pPr>
              <w:rPr>
                <w:color w:val="000000"/>
                <w:sz w:val="18"/>
                <w:szCs w:val="18"/>
              </w:rPr>
            </w:pPr>
          </w:p>
        </w:tc>
        <w:tc>
          <w:tcPr>
            <w:tcW w:w="1195" w:type="dxa"/>
          </w:tcPr>
          <w:p w14:paraId="45834D56" w14:textId="77777777" w:rsidR="00E56DBA" w:rsidRPr="00ED6C2D" w:rsidRDefault="00E56DBA" w:rsidP="009C0CB5">
            <w:pPr>
              <w:rPr>
                <w:sz w:val="18"/>
                <w:szCs w:val="18"/>
              </w:rPr>
            </w:pPr>
            <w:r w:rsidRPr="00ED6C2D">
              <w:rPr>
                <w:sz w:val="18"/>
                <w:szCs w:val="18"/>
              </w:rPr>
              <w:t>60%</w:t>
            </w:r>
          </w:p>
        </w:tc>
      </w:tr>
      <w:tr w:rsidR="00E56DBA" w14:paraId="0D7D02D6" w14:textId="77777777" w:rsidTr="009C0CB5">
        <w:tc>
          <w:tcPr>
            <w:tcW w:w="2122" w:type="dxa"/>
          </w:tcPr>
          <w:p w14:paraId="39B63457" w14:textId="77777777" w:rsidR="00E56DBA" w:rsidRPr="00ED6C2D" w:rsidRDefault="00E56DBA" w:rsidP="009C0CB5">
            <w:pPr>
              <w:rPr>
                <w:color w:val="000000"/>
                <w:sz w:val="18"/>
                <w:szCs w:val="18"/>
              </w:rPr>
            </w:pPr>
            <w:r w:rsidRPr="00ED6C2D">
              <w:rPr>
                <w:color w:val="000000"/>
                <w:sz w:val="18"/>
                <w:szCs w:val="18"/>
              </w:rPr>
              <w:t>Podlog et al. (2020)</w:t>
            </w:r>
          </w:p>
          <w:p w14:paraId="1E02BE9B" w14:textId="77777777" w:rsidR="00E56DBA" w:rsidRPr="00ED6C2D" w:rsidRDefault="00E56DBA" w:rsidP="009C0CB5">
            <w:pPr>
              <w:rPr>
                <w:color w:val="000000"/>
                <w:sz w:val="18"/>
                <w:szCs w:val="18"/>
              </w:rPr>
            </w:pPr>
          </w:p>
        </w:tc>
        <w:tc>
          <w:tcPr>
            <w:tcW w:w="2126" w:type="dxa"/>
            <w:shd w:val="clear" w:color="auto" w:fill="92D050"/>
          </w:tcPr>
          <w:p w14:paraId="6A570158" w14:textId="77777777" w:rsidR="00E56DBA" w:rsidRPr="00ED6C2D" w:rsidRDefault="00E56DBA" w:rsidP="009C0CB5">
            <w:pPr>
              <w:rPr>
                <w:color w:val="000000"/>
                <w:sz w:val="18"/>
                <w:szCs w:val="18"/>
              </w:rPr>
            </w:pPr>
          </w:p>
        </w:tc>
        <w:tc>
          <w:tcPr>
            <w:tcW w:w="2126" w:type="dxa"/>
            <w:shd w:val="clear" w:color="auto" w:fill="92D050"/>
          </w:tcPr>
          <w:p w14:paraId="26DB8049" w14:textId="77777777" w:rsidR="00E56DBA" w:rsidRPr="00ED6C2D" w:rsidRDefault="00E56DBA" w:rsidP="009C0CB5">
            <w:pPr>
              <w:rPr>
                <w:color w:val="000000"/>
                <w:sz w:val="18"/>
                <w:szCs w:val="18"/>
              </w:rPr>
            </w:pPr>
          </w:p>
        </w:tc>
        <w:tc>
          <w:tcPr>
            <w:tcW w:w="2126" w:type="dxa"/>
            <w:shd w:val="clear" w:color="auto" w:fill="92D050"/>
          </w:tcPr>
          <w:p w14:paraId="4DD538E6" w14:textId="77777777" w:rsidR="00E56DBA" w:rsidRPr="00ED6C2D" w:rsidRDefault="00E56DBA" w:rsidP="009C0CB5">
            <w:pPr>
              <w:rPr>
                <w:color w:val="000000"/>
                <w:sz w:val="18"/>
                <w:szCs w:val="18"/>
              </w:rPr>
            </w:pPr>
          </w:p>
        </w:tc>
        <w:tc>
          <w:tcPr>
            <w:tcW w:w="2127" w:type="dxa"/>
            <w:shd w:val="clear" w:color="auto" w:fill="FFC000"/>
          </w:tcPr>
          <w:p w14:paraId="07F4BB3B" w14:textId="77777777" w:rsidR="00E56DBA" w:rsidRPr="00ED6C2D" w:rsidRDefault="00E56DBA" w:rsidP="009C0CB5">
            <w:pPr>
              <w:rPr>
                <w:color w:val="000000"/>
                <w:sz w:val="18"/>
                <w:szCs w:val="18"/>
              </w:rPr>
            </w:pPr>
          </w:p>
        </w:tc>
        <w:tc>
          <w:tcPr>
            <w:tcW w:w="2126" w:type="dxa"/>
            <w:shd w:val="clear" w:color="auto" w:fill="FFC000"/>
          </w:tcPr>
          <w:p w14:paraId="52BF7A95" w14:textId="77777777" w:rsidR="00E56DBA" w:rsidRPr="00ED6C2D" w:rsidRDefault="00E56DBA" w:rsidP="009C0CB5">
            <w:pPr>
              <w:rPr>
                <w:color w:val="000000"/>
                <w:sz w:val="18"/>
                <w:szCs w:val="18"/>
              </w:rPr>
            </w:pPr>
          </w:p>
        </w:tc>
        <w:tc>
          <w:tcPr>
            <w:tcW w:w="1195" w:type="dxa"/>
          </w:tcPr>
          <w:p w14:paraId="16CE9028" w14:textId="77777777" w:rsidR="00E56DBA" w:rsidRPr="00ED6C2D" w:rsidRDefault="00E56DBA" w:rsidP="009C0CB5">
            <w:pPr>
              <w:rPr>
                <w:sz w:val="18"/>
                <w:szCs w:val="18"/>
              </w:rPr>
            </w:pPr>
            <w:r w:rsidRPr="00ED6C2D">
              <w:rPr>
                <w:sz w:val="18"/>
                <w:szCs w:val="18"/>
              </w:rPr>
              <w:t>60%</w:t>
            </w:r>
          </w:p>
        </w:tc>
      </w:tr>
      <w:tr w:rsidR="00E56DBA" w14:paraId="5EB96615" w14:textId="77777777" w:rsidTr="009C0CB5">
        <w:tc>
          <w:tcPr>
            <w:tcW w:w="2122" w:type="dxa"/>
          </w:tcPr>
          <w:p w14:paraId="574A96E1" w14:textId="77777777" w:rsidR="00E56DBA" w:rsidRPr="00ED6C2D" w:rsidRDefault="00E56DBA" w:rsidP="009C0CB5">
            <w:pPr>
              <w:rPr>
                <w:color w:val="000000"/>
                <w:sz w:val="18"/>
                <w:szCs w:val="18"/>
              </w:rPr>
            </w:pPr>
            <w:r w:rsidRPr="00ED6C2D">
              <w:rPr>
                <w:color w:val="000000"/>
                <w:sz w:val="18"/>
                <w:szCs w:val="18"/>
              </w:rPr>
              <w:t>Stellefson et al. (2020)</w:t>
            </w:r>
          </w:p>
          <w:p w14:paraId="638B0F0D" w14:textId="77777777" w:rsidR="00E56DBA" w:rsidRPr="00ED6C2D" w:rsidRDefault="00E56DBA" w:rsidP="009C0CB5">
            <w:pPr>
              <w:rPr>
                <w:color w:val="000000"/>
                <w:sz w:val="18"/>
                <w:szCs w:val="18"/>
              </w:rPr>
            </w:pPr>
          </w:p>
        </w:tc>
        <w:tc>
          <w:tcPr>
            <w:tcW w:w="2126" w:type="dxa"/>
            <w:shd w:val="clear" w:color="auto" w:fill="92D050"/>
          </w:tcPr>
          <w:p w14:paraId="68CD5357" w14:textId="77777777" w:rsidR="00E56DBA" w:rsidRPr="00ED6C2D" w:rsidRDefault="00E56DBA" w:rsidP="009C0CB5">
            <w:pPr>
              <w:rPr>
                <w:color w:val="000000"/>
                <w:sz w:val="18"/>
                <w:szCs w:val="18"/>
              </w:rPr>
            </w:pPr>
          </w:p>
        </w:tc>
        <w:tc>
          <w:tcPr>
            <w:tcW w:w="2126" w:type="dxa"/>
            <w:shd w:val="clear" w:color="auto" w:fill="92D050"/>
          </w:tcPr>
          <w:p w14:paraId="280326D8" w14:textId="77777777" w:rsidR="00E56DBA" w:rsidRPr="00ED6C2D" w:rsidRDefault="00E56DBA" w:rsidP="009C0CB5">
            <w:pPr>
              <w:rPr>
                <w:color w:val="000000"/>
                <w:sz w:val="18"/>
                <w:szCs w:val="18"/>
              </w:rPr>
            </w:pPr>
          </w:p>
        </w:tc>
        <w:tc>
          <w:tcPr>
            <w:tcW w:w="2126" w:type="dxa"/>
            <w:shd w:val="clear" w:color="auto" w:fill="FF0000"/>
          </w:tcPr>
          <w:p w14:paraId="1BF5F813" w14:textId="77777777" w:rsidR="00E56DBA" w:rsidRPr="00ED6C2D" w:rsidRDefault="00E56DBA" w:rsidP="009C0CB5">
            <w:pPr>
              <w:rPr>
                <w:color w:val="000000"/>
                <w:sz w:val="18"/>
                <w:szCs w:val="18"/>
              </w:rPr>
            </w:pPr>
          </w:p>
        </w:tc>
        <w:tc>
          <w:tcPr>
            <w:tcW w:w="2127" w:type="dxa"/>
            <w:shd w:val="clear" w:color="auto" w:fill="92D050"/>
          </w:tcPr>
          <w:p w14:paraId="463AAEF1" w14:textId="77777777" w:rsidR="00E56DBA" w:rsidRPr="00ED6C2D" w:rsidRDefault="00E56DBA" w:rsidP="009C0CB5">
            <w:pPr>
              <w:rPr>
                <w:color w:val="000000"/>
                <w:sz w:val="18"/>
                <w:szCs w:val="18"/>
              </w:rPr>
            </w:pPr>
          </w:p>
        </w:tc>
        <w:tc>
          <w:tcPr>
            <w:tcW w:w="2126" w:type="dxa"/>
            <w:shd w:val="clear" w:color="auto" w:fill="FFC000"/>
          </w:tcPr>
          <w:p w14:paraId="54563CAD" w14:textId="77777777" w:rsidR="00E56DBA" w:rsidRPr="00ED6C2D" w:rsidRDefault="00E56DBA" w:rsidP="009C0CB5">
            <w:pPr>
              <w:rPr>
                <w:color w:val="000000"/>
                <w:sz w:val="18"/>
                <w:szCs w:val="18"/>
              </w:rPr>
            </w:pPr>
          </w:p>
        </w:tc>
        <w:tc>
          <w:tcPr>
            <w:tcW w:w="1195" w:type="dxa"/>
          </w:tcPr>
          <w:p w14:paraId="0B628C9F" w14:textId="77777777" w:rsidR="00E56DBA" w:rsidRPr="00ED6C2D" w:rsidRDefault="00E56DBA" w:rsidP="009C0CB5">
            <w:pPr>
              <w:rPr>
                <w:sz w:val="18"/>
                <w:szCs w:val="18"/>
              </w:rPr>
            </w:pPr>
            <w:r w:rsidRPr="00ED6C2D">
              <w:rPr>
                <w:sz w:val="18"/>
                <w:szCs w:val="18"/>
              </w:rPr>
              <w:t>60%</w:t>
            </w:r>
          </w:p>
        </w:tc>
      </w:tr>
      <w:tr w:rsidR="00E56DBA" w14:paraId="1A951B45" w14:textId="77777777" w:rsidTr="009C0CB5">
        <w:tc>
          <w:tcPr>
            <w:tcW w:w="2122" w:type="dxa"/>
          </w:tcPr>
          <w:p w14:paraId="098E27EC" w14:textId="77777777" w:rsidR="00E56DBA" w:rsidRPr="00ED6C2D" w:rsidRDefault="00E56DBA" w:rsidP="009C0CB5">
            <w:pPr>
              <w:rPr>
                <w:color w:val="000000"/>
                <w:sz w:val="18"/>
                <w:szCs w:val="18"/>
              </w:rPr>
            </w:pPr>
            <w:r w:rsidRPr="00ED6C2D">
              <w:rPr>
                <w:color w:val="000000"/>
                <w:sz w:val="18"/>
                <w:szCs w:val="18"/>
              </w:rPr>
              <w:t>Van Ryswyk et al. (2017)</w:t>
            </w:r>
          </w:p>
          <w:p w14:paraId="2D9E389D" w14:textId="77777777" w:rsidR="00E56DBA" w:rsidRPr="00ED6C2D" w:rsidRDefault="00E56DBA" w:rsidP="009C0CB5">
            <w:pPr>
              <w:rPr>
                <w:color w:val="000000"/>
                <w:sz w:val="18"/>
                <w:szCs w:val="18"/>
              </w:rPr>
            </w:pPr>
          </w:p>
        </w:tc>
        <w:tc>
          <w:tcPr>
            <w:tcW w:w="2126" w:type="dxa"/>
            <w:shd w:val="clear" w:color="auto" w:fill="FF0000"/>
          </w:tcPr>
          <w:p w14:paraId="29EEBB80" w14:textId="77777777" w:rsidR="00E56DBA" w:rsidRPr="00ED6C2D" w:rsidRDefault="00E56DBA" w:rsidP="009C0CB5">
            <w:pPr>
              <w:rPr>
                <w:color w:val="000000"/>
                <w:sz w:val="18"/>
                <w:szCs w:val="18"/>
              </w:rPr>
            </w:pPr>
          </w:p>
        </w:tc>
        <w:tc>
          <w:tcPr>
            <w:tcW w:w="2126" w:type="dxa"/>
            <w:shd w:val="clear" w:color="auto" w:fill="92D050"/>
          </w:tcPr>
          <w:p w14:paraId="469BD685" w14:textId="77777777" w:rsidR="00E56DBA" w:rsidRPr="00ED6C2D" w:rsidRDefault="00E56DBA" w:rsidP="009C0CB5">
            <w:pPr>
              <w:rPr>
                <w:color w:val="000000"/>
                <w:sz w:val="18"/>
                <w:szCs w:val="18"/>
              </w:rPr>
            </w:pPr>
          </w:p>
        </w:tc>
        <w:tc>
          <w:tcPr>
            <w:tcW w:w="2126" w:type="dxa"/>
            <w:shd w:val="clear" w:color="auto" w:fill="FF0000"/>
          </w:tcPr>
          <w:p w14:paraId="63818EEC" w14:textId="77777777" w:rsidR="00E56DBA" w:rsidRPr="00ED6C2D" w:rsidRDefault="00E56DBA" w:rsidP="009C0CB5">
            <w:pPr>
              <w:rPr>
                <w:color w:val="000000"/>
                <w:sz w:val="18"/>
                <w:szCs w:val="18"/>
              </w:rPr>
            </w:pPr>
          </w:p>
        </w:tc>
        <w:tc>
          <w:tcPr>
            <w:tcW w:w="2127" w:type="dxa"/>
            <w:shd w:val="clear" w:color="auto" w:fill="FFC000"/>
          </w:tcPr>
          <w:p w14:paraId="7C54CF12" w14:textId="77777777" w:rsidR="00E56DBA" w:rsidRPr="00ED6C2D" w:rsidRDefault="00E56DBA" w:rsidP="009C0CB5">
            <w:pPr>
              <w:rPr>
                <w:color w:val="000000"/>
                <w:sz w:val="18"/>
                <w:szCs w:val="18"/>
              </w:rPr>
            </w:pPr>
          </w:p>
        </w:tc>
        <w:tc>
          <w:tcPr>
            <w:tcW w:w="2126" w:type="dxa"/>
            <w:shd w:val="clear" w:color="auto" w:fill="FFC000"/>
          </w:tcPr>
          <w:p w14:paraId="5C98CF7C" w14:textId="77777777" w:rsidR="00E56DBA" w:rsidRPr="00ED6C2D" w:rsidRDefault="00E56DBA" w:rsidP="009C0CB5">
            <w:pPr>
              <w:rPr>
                <w:color w:val="000000"/>
                <w:sz w:val="18"/>
                <w:szCs w:val="18"/>
              </w:rPr>
            </w:pPr>
          </w:p>
        </w:tc>
        <w:tc>
          <w:tcPr>
            <w:tcW w:w="1195" w:type="dxa"/>
          </w:tcPr>
          <w:p w14:paraId="6D5CC241" w14:textId="77777777" w:rsidR="00E56DBA" w:rsidRPr="00ED6C2D" w:rsidRDefault="00E56DBA" w:rsidP="009C0CB5">
            <w:pPr>
              <w:rPr>
                <w:sz w:val="18"/>
                <w:szCs w:val="18"/>
              </w:rPr>
            </w:pPr>
            <w:r w:rsidRPr="00ED6C2D">
              <w:rPr>
                <w:sz w:val="18"/>
                <w:szCs w:val="18"/>
              </w:rPr>
              <w:t>20%</w:t>
            </w:r>
          </w:p>
        </w:tc>
      </w:tr>
      <w:tr w:rsidR="00E56DBA" w14:paraId="1FDA3353" w14:textId="77777777" w:rsidTr="009C0CB5">
        <w:tc>
          <w:tcPr>
            <w:tcW w:w="2122" w:type="dxa"/>
            <w:shd w:val="clear" w:color="auto" w:fill="A6A6A6" w:themeFill="background1" w:themeFillShade="A6"/>
          </w:tcPr>
          <w:p w14:paraId="6543F005" w14:textId="77777777" w:rsidR="00E56DBA" w:rsidRPr="00ED6C2D" w:rsidRDefault="00E56DBA" w:rsidP="009C0CB5">
            <w:pPr>
              <w:rPr>
                <w:color w:val="000000"/>
                <w:sz w:val="18"/>
                <w:szCs w:val="18"/>
              </w:rPr>
            </w:pPr>
          </w:p>
        </w:tc>
        <w:tc>
          <w:tcPr>
            <w:tcW w:w="2126" w:type="dxa"/>
            <w:shd w:val="clear" w:color="auto" w:fill="A6A6A6" w:themeFill="background1" w:themeFillShade="A6"/>
          </w:tcPr>
          <w:p w14:paraId="7A5BD45E" w14:textId="77777777" w:rsidR="00E56DBA" w:rsidRPr="00ED6C2D" w:rsidRDefault="00E56DBA" w:rsidP="009C0CB5">
            <w:pPr>
              <w:rPr>
                <w:color w:val="000000"/>
                <w:sz w:val="18"/>
                <w:szCs w:val="18"/>
              </w:rPr>
            </w:pPr>
          </w:p>
        </w:tc>
        <w:tc>
          <w:tcPr>
            <w:tcW w:w="2126" w:type="dxa"/>
            <w:shd w:val="clear" w:color="auto" w:fill="A6A6A6" w:themeFill="background1" w:themeFillShade="A6"/>
          </w:tcPr>
          <w:p w14:paraId="2FEF1136" w14:textId="77777777" w:rsidR="00E56DBA" w:rsidRPr="00ED6C2D" w:rsidRDefault="00E56DBA" w:rsidP="009C0CB5">
            <w:pPr>
              <w:rPr>
                <w:color w:val="000000"/>
                <w:sz w:val="18"/>
                <w:szCs w:val="18"/>
              </w:rPr>
            </w:pPr>
          </w:p>
        </w:tc>
        <w:tc>
          <w:tcPr>
            <w:tcW w:w="2126" w:type="dxa"/>
            <w:shd w:val="clear" w:color="auto" w:fill="A6A6A6" w:themeFill="background1" w:themeFillShade="A6"/>
          </w:tcPr>
          <w:p w14:paraId="01741039" w14:textId="77777777" w:rsidR="00E56DBA" w:rsidRPr="00ED6C2D" w:rsidRDefault="00E56DBA" w:rsidP="009C0CB5">
            <w:pPr>
              <w:rPr>
                <w:color w:val="000000"/>
                <w:sz w:val="18"/>
                <w:szCs w:val="18"/>
              </w:rPr>
            </w:pPr>
          </w:p>
        </w:tc>
        <w:tc>
          <w:tcPr>
            <w:tcW w:w="2127" w:type="dxa"/>
            <w:shd w:val="clear" w:color="auto" w:fill="A6A6A6" w:themeFill="background1" w:themeFillShade="A6"/>
          </w:tcPr>
          <w:p w14:paraId="5C9F18BF" w14:textId="77777777" w:rsidR="00E56DBA" w:rsidRPr="00ED6C2D" w:rsidRDefault="00E56DBA" w:rsidP="009C0CB5">
            <w:pPr>
              <w:rPr>
                <w:color w:val="000000"/>
                <w:sz w:val="18"/>
                <w:szCs w:val="18"/>
              </w:rPr>
            </w:pPr>
          </w:p>
        </w:tc>
        <w:tc>
          <w:tcPr>
            <w:tcW w:w="2126" w:type="dxa"/>
            <w:shd w:val="clear" w:color="auto" w:fill="A6A6A6" w:themeFill="background1" w:themeFillShade="A6"/>
          </w:tcPr>
          <w:p w14:paraId="5E854083" w14:textId="77777777" w:rsidR="00E56DBA" w:rsidRPr="00ED6C2D" w:rsidRDefault="00E56DBA" w:rsidP="009C0CB5">
            <w:pPr>
              <w:rPr>
                <w:color w:val="000000"/>
                <w:sz w:val="18"/>
                <w:szCs w:val="18"/>
              </w:rPr>
            </w:pPr>
          </w:p>
        </w:tc>
        <w:tc>
          <w:tcPr>
            <w:tcW w:w="1195" w:type="dxa"/>
            <w:shd w:val="clear" w:color="auto" w:fill="A6A6A6" w:themeFill="background1" w:themeFillShade="A6"/>
          </w:tcPr>
          <w:p w14:paraId="3908C0D3" w14:textId="77777777" w:rsidR="00E56DBA" w:rsidRPr="00ED6C2D" w:rsidRDefault="00E56DBA" w:rsidP="009C0CB5">
            <w:pPr>
              <w:rPr>
                <w:sz w:val="18"/>
                <w:szCs w:val="18"/>
              </w:rPr>
            </w:pPr>
          </w:p>
        </w:tc>
      </w:tr>
      <w:tr w:rsidR="00E56DBA" w14:paraId="45898E14" w14:textId="77777777" w:rsidTr="009C0CB5">
        <w:tc>
          <w:tcPr>
            <w:tcW w:w="2122" w:type="dxa"/>
            <w:shd w:val="clear" w:color="auto" w:fill="auto"/>
          </w:tcPr>
          <w:p w14:paraId="10EFB45F" w14:textId="3AA6D1DC" w:rsidR="00E56DBA" w:rsidRPr="00E0168C" w:rsidRDefault="00E56DBA" w:rsidP="009C0CB5">
            <w:pPr>
              <w:rPr>
                <w:color w:val="000000"/>
                <w:sz w:val="18"/>
                <w:szCs w:val="18"/>
              </w:rPr>
            </w:pPr>
            <w:r w:rsidRPr="00E0168C">
              <w:rPr>
                <w:color w:val="000000"/>
                <w:sz w:val="18"/>
                <w:szCs w:val="18"/>
              </w:rPr>
              <w:t>4. Mixed methods</w:t>
            </w:r>
          </w:p>
        </w:tc>
        <w:tc>
          <w:tcPr>
            <w:tcW w:w="2126" w:type="dxa"/>
            <w:shd w:val="clear" w:color="auto" w:fill="auto"/>
          </w:tcPr>
          <w:p w14:paraId="56E76359" w14:textId="77777777" w:rsidR="00E56DBA" w:rsidRPr="00E0168C" w:rsidRDefault="00E56DBA" w:rsidP="009C0CB5">
            <w:pPr>
              <w:rPr>
                <w:color w:val="000000"/>
                <w:sz w:val="18"/>
                <w:szCs w:val="18"/>
              </w:rPr>
            </w:pPr>
            <w:r>
              <w:rPr>
                <w:color w:val="000000"/>
                <w:sz w:val="18"/>
                <w:szCs w:val="18"/>
              </w:rPr>
              <w:t>4</w:t>
            </w:r>
            <w:r w:rsidRPr="00E0168C">
              <w:rPr>
                <w:color w:val="000000"/>
                <w:sz w:val="18"/>
                <w:szCs w:val="18"/>
              </w:rPr>
              <w:t>.1. Is there an adequate rationale for using a mixed methods design to address the research question?</w:t>
            </w:r>
          </w:p>
          <w:p w14:paraId="05DB2813" w14:textId="77777777" w:rsidR="00E56DBA" w:rsidRPr="00E0168C" w:rsidRDefault="00E56DBA" w:rsidP="009C0CB5">
            <w:pPr>
              <w:rPr>
                <w:color w:val="000000"/>
                <w:sz w:val="18"/>
                <w:szCs w:val="18"/>
              </w:rPr>
            </w:pPr>
          </w:p>
        </w:tc>
        <w:tc>
          <w:tcPr>
            <w:tcW w:w="2126" w:type="dxa"/>
            <w:shd w:val="clear" w:color="auto" w:fill="auto"/>
          </w:tcPr>
          <w:p w14:paraId="439D131B" w14:textId="77777777" w:rsidR="00E56DBA" w:rsidRPr="00E0168C" w:rsidRDefault="00E56DBA" w:rsidP="009C0CB5">
            <w:pPr>
              <w:rPr>
                <w:color w:val="000000"/>
                <w:sz w:val="18"/>
                <w:szCs w:val="18"/>
              </w:rPr>
            </w:pPr>
            <w:r>
              <w:rPr>
                <w:color w:val="000000"/>
                <w:sz w:val="18"/>
                <w:szCs w:val="18"/>
              </w:rPr>
              <w:t>4</w:t>
            </w:r>
            <w:r w:rsidRPr="00E0168C">
              <w:rPr>
                <w:color w:val="000000"/>
                <w:sz w:val="18"/>
                <w:szCs w:val="18"/>
              </w:rPr>
              <w:t>.2. Are the different components of the study effectively integrated to answer the research question?</w:t>
            </w:r>
          </w:p>
          <w:p w14:paraId="7BF2C11B" w14:textId="77777777" w:rsidR="00E56DBA" w:rsidRPr="00E0168C" w:rsidRDefault="00E56DBA" w:rsidP="009C0CB5">
            <w:pPr>
              <w:rPr>
                <w:color w:val="000000"/>
                <w:sz w:val="18"/>
                <w:szCs w:val="18"/>
              </w:rPr>
            </w:pPr>
          </w:p>
        </w:tc>
        <w:tc>
          <w:tcPr>
            <w:tcW w:w="2126" w:type="dxa"/>
            <w:shd w:val="clear" w:color="auto" w:fill="auto"/>
          </w:tcPr>
          <w:p w14:paraId="000C160D" w14:textId="4E135E24" w:rsidR="00E56DBA" w:rsidRPr="00E0168C" w:rsidRDefault="00E56DBA" w:rsidP="009C0CB5">
            <w:pPr>
              <w:rPr>
                <w:color w:val="000000"/>
                <w:sz w:val="18"/>
                <w:szCs w:val="18"/>
              </w:rPr>
            </w:pPr>
            <w:r>
              <w:rPr>
                <w:color w:val="000000"/>
                <w:sz w:val="18"/>
                <w:szCs w:val="18"/>
              </w:rPr>
              <w:t>4</w:t>
            </w:r>
            <w:r w:rsidRPr="00E0168C">
              <w:rPr>
                <w:color w:val="000000"/>
                <w:sz w:val="18"/>
                <w:szCs w:val="18"/>
              </w:rPr>
              <w:t>.3. Are the outputs of the integration of qualitative and quantitative components adequately interpreted?</w:t>
            </w:r>
          </w:p>
        </w:tc>
        <w:tc>
          <w:tcPr>
            <w:tcW w:w="2127" w:type="dxa"/>
            <w:shd w:val="clear" w:color="auto" w:fill="auto"/>
          </w:tcPr>
          <w:p w14:paraId="7CE29D65" w14:textId="580F5DA6" w:rsidR="00E56DBA" w:rsidRPr="00E0168C" w:rsidRDefault="00E56DBA" w:rsidP="009C0CB5">
            <w:pPr>
              <w:rPr>
                <w:color w:val="000000"/>
                <w:sz w:val="18"/>
                <w:szCs w:val="18"/>
              </w:rPr>
            </w:pPr>
            <w:r>
              <w:rPr>
                <w:color w:val="000000"/>
                <w:sz w:val="18"/>
                <w:szCs w:val="18"/>
              </w:rPr>
              <w:t>4</w:t>
            </w:r>
            <w:r w:rsidRPr="00E0168C">
              <w:rPr>
                <w:color w:val="000000"/>
                <w:sz w:val="18"/>
                <w:szCs w:val="18"/>
              </w:rPr>
              <w:t>.4. Are divergences and inconsistencies between quantitative and qualitative results adequately addressed?</w:t>
            </w:r>
          </w:p>
        </w:tc>
        <w:tc>
          <w:tcPr>
            <w:tcW w:w="2126" w:type="dxa"/>
            <w:shd w:val="clear" w:color="auto" w:fill="auto"/>
          </w:tcPr>
          <w:p w14:paraId="1CBD20BB" w14:textId="77777777" w:rsidR="00E56DBA" w:rsidRPr="00E0168C" w:rsidRDefault="00E56DBA" w:rsidP="009C0CB5">
            <w:pPr>
              <w:rPr>
                <w:color w:val="000000"/>
                <w:sz w:val="18"/>
                <w:szCs w:val="18"/>
              </w:rPr>
            </w:pPr>
            <w:r>
              <w:rPr>
                <w:color w:val="000000"/>
                <w:sz w:val="18"/>
                <w:szCs w:val="18"/>
              </w:rPr>
              <w:t>4</w:t>
            </w:r>
            <w:r w:rsidRPr="00E0168C">
              <w:rPr>
                <w:color w:val="000000"/>
                <w:sz w:val="18"/>
                <w:szCs w:val="18"/>
              </w:rPr>
              <w:t>.5. Do the different components of the study adhere to the quality criteria of each tradition of the methods involved?</w:t>
            </w:r>
          </w:p>
          <w:p w14:paraId="1E9D7549" w14:textId="77777777" w:rsidR="00E56DBA" w:rsidRPr="00E0168C" w:rsidRDefault="00E56DBA" w:rsidP="009C0CB5">
            <w:pPr>
              <w:rPr>
                <w:color w:val="000000"/>
                <w:sz w:val="18"/>
                <w:szCs w:val="18"/>
              </w:rPr>
            </w:pPr>
          </w:p>
        </w:tc>
        <w:tc>
          <w:tcPr>
            <w:tcW w:w="1195" w:type="dxa"/>
            <w:shd w:val="clear" w:color="auto" w:fill="auto"/>
          </w:tcPr>
          <w:p w14:paraId="19A932B6" w14:textId="77777777" w:rsidR="00E56DBA" w:rsidRPr="00E0168C" w:rsidRDefault="00E56DBA" w:rsidP="009C0CB5">
            <w:pPr>
              <w:rPr>
                <w:color w:val="000000"/>
                <w:sz w:val="18"/>
                <w:szCs w:val="18"/>
              </w:rPr>
            </w:pPr>
            <w:r w:rsidRPr="00E0168C">
              <w:rPr>
                <w:color w:val="000000"/>
                <w:sz w:val="18"/>
                <w:szCs w:val="18"/>
              </w:rPr>
              <w:t>Overall quality of study</w:t>
            </w:r>
          </w:p>
          <w:p w14:paraId="0B0B24A5" w14:textId="77777777" w:rsidR="00E56DBA" w:rsidRPr="00E0168C" w:rsidRDefault="00E56DBA" w:rsidP="009C0CB5">
            <w:pPr>
              <w:rPr>
                <w:sz w:val="18"/>
                <w:szCs w:val="18"/>
              </w:rPr>
            </w:pPr>
          </w:p>
        </w:tc>
      </w:tr>
      <w:tr w:rsidR="005F2C04" w14:paraId="25E89DD8" w14:textId="77777777" w:rsidTr="005C7238">
        <w:tc>
          <w:tcPr>
            <w:tcW w:w="2122" w:type="dxa"/>
            <w:shd w:val="clear" w:color="auto" w:fill="auto"/>
          </w:tcPr>
          <w:p w14:paraId="4546AB44" w14:textId="77777777" w:rsidR="005F2C04" w:rsidRDefault="005F2C04" w:rsidP="009C0CB5">
            <w:pPr>
              <w:rPr>
                <w:color w:val="000000"/>
                <w:sz w:val="18"/>
                <w:szCs w:val="18"/>
              </w:rPr>
            </w:pPr>
            <w:r>
              <w:rPr>
                <w:color w:val="000000"/>
                <w:sz w:val="18"/>
                <w:szCs w:val="18"/>
              </w:rPr>
              <w:t>Chandler et al. (2020)</w:t>
            </w:r>
          </w:p>
          <w:p w14:paraId="2CB758D2" w14:textId="63C986D6" w:rsidR="005F2C04" w:rsidRPr="00E0168C" w:rsidRDefault="005F2C04" w:rsidP="009C0CB5">
            <w:pPr>
              <w:rPr>
                <w:color w:val="000000"/>
                <w:sz w:val="18"/>
                <w:szCs w:val="18"/>
              </w:rPr>
            </w:pPr>
          </w:p>
        </w:tc>
        <w:tc>
          <w:tcPr>
            <w:tcW w:w="2126" w:type="dxa"/>
            <w:shd w:val="clear" w:color="auto" w:fill="92D050"/>
          </w:tcPr>
          <w:p w14:paraId="10D739DF" w14:textId="77777777" w:rsidR="005F2C04" w:rsidRPr="00E0168C" w:rsidRDefault="005F2C04" w:rsidP="009C0CB5">
            <w:pPr>
              <w:rPr>
                <w:color w:val="000000"/>
                <w:sz w:val="18"/>
                <w:szCs w:val="18"/>
              </w:rPr>
            </w:pPr>
          </w:p>
        </w:tc>
        <w:tc>
          <w:tcPr>
            <w:tcW w:w="2126" w:type="dxa"/>
            <w:shd w:val="clear" w:color="auto" w:fill="92D050"/>
          </w:tcPr>
          <w:p w14:paraId="2BD3E1BA" w14:textId="77777777" w:rsidR="005F2C04" w:rsidRPr="00E0168C" w:rsidRDefault="005F2C04" w:rsidP="009C0CB5">
            <w:pPr>
              <w:rPr>
                <w:color w:val="000000"/>
                <w:sz w:val="18"/>
                <w:szCs w:val="18"/>
              </w:rPr>
            </w:pPr>
          </w:p>
        </w:tc>
        <w:tc>
          <w:tcPr>
            <w:tcW w:w="2126" w:type="dxa"/>
            <w:shd w:val="clear" w:color="auto" w:fill="92D050"/>
          </w:tcPr>
          <w:p w14:paraId="7A875B82" w14:textId="77777777" w:rsidR="005F2C04" w:rsidRPr="00E0168C" w:rsidRDefault="005F2C04" w:rsidP="009C0CB5">
            <w:pPr>
              <w:rPr>
                <w:color w:val="000000"/>
                <w:sz w:val="18"/>
                <w:szCs w:val="18"/>
              </w:rPr>
            </w:pPr>
          </w:p>
        </w:tc>
        <w:tc>
          <w:tcPr>
            <w:tcW w:w="2127" w:type="dxa"/>
            <w:shd w:val="clear" w:color="auto" w:fill="FF0000"/>
          </w:tcPr>
          <w:p w14:paraId="35CE7A3F" w14:textId="77777777" w:rsidR="005F2C04" w:rsidRPr="00E0168C" w:rsidRDefault="005F2C04" w:rsidP="009C0CB5">
            <w:pPr>
              <w:rPr>
                <w:color w:val="000000"/>
                <w:sz w:val="18"/>
                <w:szCs w:val="18"/>
              </w:rPr>
            </w:pPr>
          </w:p>
        </w:tc>
        <w:tc>
          <w:tcPr>
            <w:tcW w:w="2126" w:type="dxa"/>
            <w:shd w:val="clear" w:color="auto" w:fill="FF0000"/>
          </w:tcPr>
          <w:p w14:paraId="4D348BA4" w14:textId="77777777" w:rsidR="005F2C04" w:rsidRPr="00E0168C" w:rsidRDefault="005F2C04" w:rsidP="009C0CB5">
            <w:pPr>
              <w:rPr>
                <w:color w:val="000000"/>
                <w:sz w:val="18"/>
                <w:szCs w:val="18"/>
              </w:rPr>
            </w:pPr>
          </w:p>
        </w:tc>
        <w:tc>
          <w:tcPr>
            <w:tcW w:w="1195" w:type="dxa"/>
            <w:shd w:val="clear" w:color="auto" w:fill="auto"/>
          </w:tcPr>
          <w:p w14:paraId="73DDFABA" w14:textId="59E4533F" w:rsidR="005F2C04" w:rsidRPr="00E0168C" w:rsidRDefault="00B15560" w:rsidP="009C0CB5">
            <w:pPr>
              <w:rPr>
                <w:sz w:val="18"/>
                <w:szCs w:val="18"/>
              </w:rPr>
            </w:pPr>
            <w:r>
              <w:rPr>
                <w:sz w:val="18"/>
                <w:szCs w:val="18"/>
              </w:rPr>
              <w:t>60%</w:t>
            </w:r>
          </w:p>
        </w:tc>
      </w:tr>
      <w:tr w:rsidR="00E56DBA" w14:paraId="75606A11" w14:textId="77777777" w:rsidTr="009C0CB5">
        <w:tc>
          <w:tcPr>
            <w:tcW w:w="2122" w:type="dxa"/>
            <w:shd w:val="clear" w:color="auto" w:fill="auto"/>
          </w:tcPr>
          <w:p w14:paraId="0B961CA8" w14:textId="77777777" w:rsidR="00E56DBA" w:rsidRPr="00E0168C" w:rsidRDefault="00E56DBA" w:rsidP="009C0CB5">
            <w:pPr>
              <w:rPr>
                <w:color w:val="000000"/>
                <w:sz w:val="18"/>
                <w:szCs w:val="18"/>
              </w:rPr>
            </w:pPr>
            <w:r w:rsidRPr="00E0168C">
              <w:rPr>
                <w:color w:val="000000"/>
                <w:sz w:val="18"/>
                <w:szCs w:val="18"/>
              </w:rPr>
              <w:t>Green (2022)</w:t>
            </w:r>
          </w:p>
          <w:p w14:paraId="18D607A4" w14:textId="77777777" w:rsidR="00E56DBA" w:rsidRPr="00E0168C" w:rsidRDefault="00E56DBA" w:rsidP="009C0CB5">
            <w:pPr>
              <w:rPr>
                <w:color w:val="000000"/>
                <w:sz w:val="18"/>
                <w:szCs w:val="18"/>
              </w:rPr>
            </w:pPr>
          </w:p>
        </w:tc>
        <w:tc>
          <w:tcPr>
            <w:tcW w:w="2126" w:type="dxa"/>
            <w:shd w:val="clear" w:color="auto" w:fill="92D050"/>
          </w:tcPr>
          <w:p w14:paraId="65EFD14D" w14:textId="77777777" w:rsidR="00E56DBA" w:rsidRPr="00E0168C" w:rsidRDefault="00E56DBA" w:rsidP="009C0CB5">
            <w:pPr>
              <w:rPr>
                <w:color w:val="000000"/>
                <w:sz w:val="18"/>
                <w:szCs w:val="18"/>
              </w:rPr>
            </w:pPr>
          </w:p>
        </w:tc>
        <w:tc>
          <w:tcPr>
            <w:tcW w:w="2126" w:type="dxa"/>
            <w:shd w:val="clear" w:color="auto" w:fill="FF0000"/>
          </w:tcPr>
          <w:p w14:paraId="3C3D760D" w14:textId="77777777" w:rsidR="00E56DBA" w:rsidRPr="00E0168C" w:rsidRDefault="00E56DBA" w:rsidP="009C0CB5">
            <w:pPr>
              <w:rPr>
                <w:color w:val="000000"/>
                <w:sz w:val="18"/>
                <w:szCs w:val="18"/>
              </w:rPr>
            </w:pPr>
          </w:p>
        </w:tc>
        <w:tc>
          <w:tcPr>
            <w:tcW w:w="2126" w:type="dxa"/>
            <w:shd w:val="clear" w:color="auto" w:fill="92D050"/>
          </w:tcPr>
          <w:p w14:paraId="1CE6ACF6" w14:textId="77777777" w:rsidR="00E56DBA" w:rsidRPr="00E0168C" w:rsidRDefault="00E56DBA" w:rsidP="009C0CB5">
            <w:pPr>
              <w:rPr>
                <w:color w:val="000000"/>
                <w:sz w:val="18"/>
                <w:szCs w:val="18"/>
              </w:rPr>
            </w:pPr>
          </w:p>
        </w:tc>
        <w:tc>
          <w:tcPr>
            <w:tcW w:w="2127" w:type="dxa"/>
            <w:shd w:val="clear" w:color="auto" w:fill="92D050"/>
          </w:tcPr>
          <w:p w14:paraId="588623D8" w14:textId="77777777" w:rsidR="00E56DBA" w:rsidRPr="00E0168C" w:rsidRDefault="00E56DBA" w:rsidP="009C0CB5">
            <w:pPr>
              <w:rPr>
                <w:color w:val="000000"/>
                <w:sz w:val="18"/>
                <w:szCs w:val="18"/>
              </w:rPr>
            </w:pPr>
          </w:p>
        </w:tc>
        <w:tc>
          <w:tcPr>
            <w:tcW w:w="2126" w:type="dxa"/>
            <w:shd w:val="clear" w:color="auto" w:fill="FFC000"/>
          </w:tcPr>
          <w:p w14:paraId="2D1A0470" w14:textId="77777777" w:rsidR="00E56DBA" w:rsidRPr="00E0168C" w:rsidRDefault="00E56DBA" w:rsidP="009C0CB5">
            <w:pPr>
              <w:rPr>
                <w:color w:val="000000"/>
                <w:sz w:val="18"/>
                <w:szCs w:val="18"/>
              </w:rPr>
            </w:pPr>
          </w:p>
        </w:tc>
        <w:tc>
          <w:tcPr>
            <w:tcW w:w="1195" w:type="dxa"/>
            <w:shd w:val="clear" w:color="auto" w:fill="auto"/>
          </w:tcPr>
          <w:p w14:paraId="5A2916E6" w14:textId="77777777" w:rsidR="00E56DBA" w:rsidRPr="00E0168C" w:rsidRDefault="00E56DBA" w:rsidP="009C0CB5">
            <w:pPr>
              <w:rPr>
                <w:sz w:val="18"/>
                <w:szCs w:val="18"/>
              </w:rPr>
            </w:pPr>
            <w:r w:rsidRPr="00E0168C">
              <w:rPr>
                <w:sz w:val="18"/>
                <w:szCs w:val="18"/>
              </w:rPr>
              <w:t>60%</w:t>
            </w:r>
          </w:p>
        </w:tc>
      </w:tr>
      <w:tr w:rsidR="000F21DD" w14:paraId="3C801A32" w14:textId="77777777" w:rsidTr="00B84869">
        <w:tc>
          <w:tcPr>
            <w:tcW w:w="2122" w:type="dxa"/>
            <w:shd w:val="clear" w:color="auto" w:fill="auto"/>
          </w:tcPr>
          <w:p w14:paraId="6D5BFBA8" w14:textId="35307BAA" w:rsidR="000F21DD" w:rsidRPr="00FF2645" w:rsidRDefault="000F21DD" w:rsidP="009C0CB5">
            <w:pPr>
              <w:rPr>
                <w:color w:val="000000" w:themeColor="text1"/>
                <w:sz w:val="18"/>
                <w:szCs w:val="18"/>
              </w:rPr>
            </w:pPr>
            <w:r w:rsidRPr="00FF2645">
              <w:rPr>
                <w:color w:val="000000" w:themeColor="text1"/>
                <w:sz w:val="18"/>
                <w:szCs w:val="18"/>
              </w:rPr>
              <w:t>Leap (2023)</w:t>
            </w:r>
          </w:p>
          <w:p w14:paraId="3DF40F59" w14:textId="1979B686" w:rsidR="000F21DD" w:rsidRPr="00E0168C" w:rsidRDefault="000F21DD" w:rsidP="009C0CB5">
            <w:pPr>
              <w:rPr>
                <w:color w:val="000000"/>
                <w:sz w:val="18"/>
                <w:szCs w:val="18"/>
              </w:rPr>
            </w:pPr>
          </w:p>
        </w:tc>
        <w:tc>
          <w:tcPr>
            <w:tcW w:w="2126" w:type="dxa"/>
            <w:shd w:val="clear" w:color="auto" w:fill="92D050"/>
          </w:tcPr>
          <w:p w14:paraId="56FDA485" w14:textId="77777777" w:rsidR="000F21DD" w:rsidRPr="00E0168C" w:rsidRDefault="000F21DD" w:rsidP="009C0CB5">
            <w:pPr>
              <w:rPr>
                <w:color w:val="000000"/>
                <w:sz w:val="18"/>
                <w:szCs w:val="18"/>
              </w:rPr>
            </w:pPr>
          </w:p>
        </w:tc>
        <w:tc>
          <w:tcPr>
            <w:tcW w:w="2126" w:type="dxa"/>
            <w:shd w:val="clear" w:color="auto" w:fill="92D050"/>
          </w:tcPr>
          <w:p w14:paraId="5B9D5E54" w14:textId="77777777" w:rsidR="000F21DD" w:rsidRPr="00E0168C" w:rsidRDefault="000F21DD" w:rsidP="009C0CB5">
            <w:pPr>
              <w:rPr>
                <w:color w:val="000000"/>
                <w:sz w:val="18"/>
                <w:szCs w:val="18"/>
              </w:rPr>
            </w:pPr>
          </w:p>
        </w:tc>
        <w:tc>
          <w:tcPr>
            <w:tcW w:w="2126" w:type="dxa"/>
            <w:shd w:val="clear" w:color="auto" w:fill="FF0000"/>
          </w:tcPr>
          <w:p w14:paraId="3F389874" w14:textId="77777777" w:rsidR="000F21DD" w:rsidRPr="00E0168C" w:rsidRDefault="000F21DD" w:rsidP="009C0CB5">
            <w:pPr>
              <w:rPr>
                <w:color w:val="000000"/>
                <w:sz w:val="18"/>
                <w:szCs w:val="18"/>
              </w:rPr>
            </w:pPr>
          </w:p>
        </w:tc>
        <w:tc>
          <w:tcPr>
            <w:tcW w:w="2127" w:type="dxa"/>
            <w:shd w:val="clear" w:color="auto" w:fill="FF0000"/>
          </w:tcPr>
          <w:p w14:paraId="793D6F1B" w14:textId="77777777" w:rsidR="000F21DD" w:rsidRPr="00E0168C" w:rsidRDefault="000F21DD" w:rsidP="009C0CB5">
            <w:pPr>
              <w:rPr>
                <w:color w:val="000000"/>
                <w:sz w:val="18"/>
                <w:szCs w:val="18"/>
              </w:rPr>
            </w:pPr>
          </w:p>
        </w:tc>
        <w:tc>
          <w:tcPr>
            <w:tcW w:w="2126" w:type="dxa"/>
            <w:shd w:val="clear" w:color="auto" w:fill="FF0000"/>
          </w:tcPr>
          <w:p w14:paraId="44DC5E43" w14:textId="77777777" w:rsidR="000F21DD" w:rsidRPr="00E0168C" w:rsidRDefault="000F21DD" w:rsidP="009C0CB5">
            <w:pPr>
              <w:rPr>
                <w:color w:val="000000"/>
                <w:sz w:val="18"/>
                <w:szCs w:val="18"/>
              </w:rPr>
            </w:pPr>
          </w:p>
        </w:tc>
        <w:tc>
          <w:tcPr>
            <w:tcW w:w="1195" w:type="dxa"/>
            <w:shd w:val="clear" w:color="auto" w:fill="auto"/>
          </w:tcPr>
          <w:p w14:paraId="55190921" w14:textId="10B79966" w:rsidR="000F21DD" w:rsidRPr="00E0168C" w:rsidRDefault="009D29BD" w:rsidP="009C0CB5">
            <w:pPr>
              <w:rPr>
                <w:sz w:val="18"/>
                <w:szCs w:val="18"/>
              </w:rPr>
            </w:pPr>
            <w:r>
              <w:rPr>
                <w:sz w:val="18"/>
                <w:szCs w:val="18"/>
              </w:rPr>
              <w:t>40</w:t>
            </w:r>
            <w:r w:rsidR="00B67E71">
              <w:rPr>
                <w:sz w:val="18"/>
                <w:szCs w:val="18"/>
              </w:rPr>
              <w:t>%</w:t>
            </w:r>
          </w:p>
        </w:tc>
      </w:tr>
      <w:tr w:rsidR="00863830" w14:paraId="754C35FE" w14:textId="77777777" w:rsidTr="00863830">
        <w:tc>
          <w:tcPr>
            <w:tcW w:w="2122" w:type="dxa"/>
            <w:shd w:val="clear" w:color="auto" w:fill="auto"/>
          </w:tcPr>
          <w:p w14:paraId="7C93555C" w14:textId="77777777" w:rsidR="00863830" w:rsidRDefault="00863830" w:rsidP="00863830">
            <w:pPr>
              <w:rPr>
                <w:color w:val="000000"/>
                <w:sz w:val="18"/>
                <w:szCs w:val="18"/>
              </w:rPr>
            </w:pPr>
            <w:r>
              <w:rPr>
                <w:color w:val="000000"/>
                <w:sz w:val="18"/>
                <w:szCs w:val="18"/>
              </w:rPr>
              <w:t>Poulus et al. (2023)</w:t>
            </w:r>
          </w:p>
          <w:p w14:paraId="276BCF38" w14:textId="77777777" w:rsidR="00863830" w:rsidRPr="00E0168C" w:rsidRDefault="00863830" w:rsidP="009C0CB5">
            <w:pPr>
              <w:rPr>
                <w:color w:val="000000"/>
                <w:sz w:val="18"/>
                <w:szCs w:val="18"/>
              </w:rPr>
            </w:pPr>
          </w:p>
        </w:tc>
        <w:tc>
          <w:tcPr>
            <w:tcW w:w="2126" w:type="dxa"/>
            <w:shd w:val="clear" w:color="auto" w:fill="92D050"/>
          </w:tcPr>
          <w:p w14:paraId="6DF9587E" w14:textId="77777777" w:rsidR="00863830" w:rsidRPr="00E0168C" w:rsidRDefault="00863830" w:rsidP="009C0CB5">
            <w:pPr>
              <w:rPr>
                <w:color w:val="000000"/>
                <w:sz w:val="18"/>
                <w:szCs w:val="18"/>
              </w:rPr>
            </w:pPr>
          </w:p>
        </w:tc>
        <w:tc>
          <w:tcPr>
            <w:tcW w:w="2126" w:type="dxa"/>
            <w:shd w:val="clear" w:color="auto" w:fill="92D050"/>
          </w:tcPr>
          <w:p w14:paraId="11C4C45D" w14:textId="77777777" w:rsidR="00863830" w:rsidRPr="00E0168C" w:rsidRDefault="00863830" w:rsidP="009C0CB5">
            <w:pPr>
              <w:rPr>
                <w:color w:val="000000"/>
                <w:sz w:val="18"/>
                <w:szCs w:val="18"/>
              </w:rPr>
            </w:pPr>
          </w:p>
        </w:tc>
        <w:tc>
          <w:tcPr>
            <w:tcW w:w="2126" w:type="dxa"/>
            <w:shd w:val="clear" w:color="auto" w:fill="92D050"/>
          </w:tcPr>
          <w:p w14:paraId="44ADD2EA" w14:textId="77777777" w:rsidR="00863830" w:rsidRPr="00E0168C" w:rsidRDefault="00863830" w:rsidP="009C0CB5">
            <w:pPr>
              <w:rPr>
                <w:color w:val="000000"/>
                <w:sz w:val="18"/>
                <w:szCs w:val="18"/>
              </w:rPr>
            </w:pPr>
          </w:p>
        </w:tc>
        <w:tc>
          <w:tcPr>
            <w:tcW w:w="2127" w:type="dxa"/>
            <w:shd w:val="clear" w:color="auto" w:fill="92D050"/>
          </w:tcPr>
          <w:p w14:paraId="5B813E83" w14:textId="77777777" w:rsidR="00863830" w:rsidRPr="00E0168C" w:rsidRDefault="00863830" w:rsidP="009C0CB5">
            <w:pPr>
              <w:rPr>
                <w:color w:val="000000"/>
                <w:sz w:val="18"/>
                <w:szCs w:val="18"/>
              </w:rPr>
            </w:pPr>
          </w:p>
        </w:tc>
        <w:tc>
          <w:tcPr>
            <w:tcW w:w="2126" w:type="dxa"/>
            <w:shd w:val="clear" w:color="auto" w:fill="FF0000"/>
          </w:tcPr>
          <w:p w14:paraId="084809D3" w14:textId="77777777" w:rsidR="00863830" w:rsidRPr="00E0168C" w:rsidRDefault="00863830" w:rsidP="009C0CB5">
            <w:pPr>
              <w:rPr>
                <w:color w:val="000000"/>
                <w:sz w:val="18"/>
                <w:szCs w:val="18"/>
              </w:rPr>
            </w:pPr>
          </w:p>
        </w:tc>
        <w:tc>
          <w:tcPr>
            <w:tcW w:w="1195" w:type="dxa"/>
            <w:shd w:val="clear" w:color="auto" w:fill="auto"/>
          </w:tcPr>
          <w:p w14:paraId="4EAD9C26" w14:textId="4DE1FA53" w:rsidR="00863830" w:rsidRPr="00E0168C" w:rsidRDefault="00863830" w:rsidP="009C0CB5">
            <w:pPr>
              <w:rPr>
                <w:sz w:val="18"/>
                <w:szCs w:val="18"/>
              </w:rPr>
            </w:pPr>
            <w:r>
              <w:rPr>
                <w:sz w:val="18"/>
                <w:szCs w:val="18"/>
              </w:rPr>
              <w:t>80%</w:t>
            </w:r>
          </w:p>
        </w:tc>
      </w:tr>
      <w:tr w:rsidR="000F21DD" w:rsidRPr="00E0168C" w14:paraId="7B698D0E" w14:textId="77777777" w:rsidTr="00240A44">
        <w:tc>
          <w:tcPr>
            <w:tcW w:w="2122" w:type="dxa"/>
            <w:shd w:val="clear" w:color="auto" w:fill="auto"/>
          </w:tcPr>
          <w:p w14:paraId="14DBD24C" w14:textId="77777777" w:rsidR="000F21DD" w:rsidRPr="00E0168C" w:rsidRDefault="000F21DD" w:rsidP="00240A44">
            <w:pPr>
              <w:rPr>
                <w:color w:val="000000"/>
                <w:sz w:val="18"/>
                <w:szCs w:val="18"/>
              </w:rPr>
            </w:pPr>
            <w:r w:rsidRPr="00E0168C">
              <w:rPr>
                <w:color w:val="000000"/>
                <w:sz w:val="18"/>
                <w:szCs w:val="18"/>
              </w:rPr>
              <w:t>Vidic et al. (2017)</w:t>
            </w:r>
          </w:p>
          <w:p w14:paraId="501F6C06" w14:textId="77777777" w:rsidR="000F21DD" w:rsidRPr="00E0168C" w:rsidRDefault="000F21DD" w:rsidP="00240A44">
            <w:pPr>
              <w:rPr>
                <w:color w:val="000000"/>
                <w:sz w:val="18"/>
                <w:szCs w:val="18"/>
              </w:rPr>
            </w:pPr>
          </w:p>
        </w:tc>
        <w:tc>
          <w:tcPr>
            <w:tcW w:w="2126" w:type="dxa"/>
            <w:shd w:val="clear" w:color="auto" w:fill="92D050"/>
          </w:tcPr>
          <w:p w14:paraId="608007C8" w14:textId="77777777" w:rsidR="000F21DD" w:rsidRPr="00E0168C" w:rsidRDefault="000F21DD" w:rsidP="00240A44">
            <w:pPr>
              <w:rPr>
                <w:color w:val="000000"/>
                <w:sz w:val="18"/>
                <w:szCs w:val="18"/>
              </w:rPr>
            </w:pPr>
          </w:p>
        </w:tc>
        <w:tc>
          <w:tcPr>
            <w:tcW w:w="2126" w:type="dxa"/>
            <w:shd w:val="clear" w:color="auto" w:fill="92D050"/>
          </w:tcPr>
          <w:p w14:paraId="2AB76930" w14:textId="77777777" w:rsidR="000F21DD" w:rsidRPr="00E0168C" w:rsidRDefault="000F21DD" w:rsidP="00240A44">
            <w:pPr>
              <w:rPr>
                <w:color w:val="000000"/>
                <w:sz w:val="18"/>
                <w:szCs w:val="18"/>
              </w:rPr>
            </w:pPr>
          </w:p>
        </w:tc>
        <w:tc>
          <w:tcPr>
            <w:tcW w:w="2126" w:type="dxa"/>
            <w:shd w:val="clear" w:color="auto" w:fill="FF0000"/>
          </w:tcPr>
          <w:p w14:paraId="594B0EA2" w14:textId="77777777" w:rsidR="000F21DD" w:rsidRPr="00E0168C" w:rsidRDefault="000F21DD" w:rsidP="00240A44">
            <w:pPr>
              <w:rPr>
                <w:color w:val="000000"/>
                <w:sz w:val="18"/>
                <w:szCs w:val="18"/>
              </w:rPr>
            </w:pPr>
          </w:p>
        </w:tc>
        <w:tc>
          <w:tcPr>
            <w:tcW w:w="2127" w:type="dxa"/>
            <w:shd w:val="clear" w:color="auto" w:fill="92D050"/>
          </w:tcPr>
          <w:p w14:paraId="2F7D3F89" w14:textId="77777777" w:rsidR="000F21DD" w:rsidRPr="00E0168C" w:rsidRDefault="000F21DD" w:rsidP="00240A44">
            <w:pPr>
              <w:rPr>
                <w:color w:val="000000"/>
                <w:sz w:val="18"/>
                <w:szCs w:val="18"/>
              </w:rPr>
            </w:pPr>
          </w:p>
        </w:tc>
        <w:tc>
          <w:tcPr>
            <w:tcW w:w="2126" w:type="dxa"/>
            <w:shd w:val="clear" w:color="auto" w:fill="FF0000"/>
          </w:tcPr>
          <w:p w14:paraId="72FB26B6" w14:textId="77777777" w:rsidR="000F21DD" w:rsidRPr="00E0168C" w:rsidRDefault="000F21DD" w:rsidP="00240A44">
            <w:pPr>
              <w:rPr>
                <w:color w:val="000000"/>
                <w:sz w:val="18"/>
                <w:szCs w:val="18"/>
              </w:rPr>
            </w:pPr>
          </w:p>
        </w:tc>
        <w:tc>
          <w:tcPr>
            <w:tcW w:w="1195" w:type="dxa"/>
            <w:shd w:val="clear" w:color="auto" w:fill="auto"/>
          </w:tcPr>
          <w:p w14:paraId="2808F9F2" w14:textId="77777777" w:rsidR="000F21DD" w:rsidRPr="00E0168C" w:rsidRDefault="000F21DD" w:rsidP="00240A44">
            <w:pPr>
              <w:rPr>
                <w:sz w:val="18"/>
                <w:szCs w:val="18"/>
              </w:rPr>
            </w:pPr>
            <w:r w:rsidRPr="00E0168C">
              <w:rPr>
                <w:sz w:val="18"/>
                <w:szCs w:val="18"/>
              </w:rPr>
              <w:t>60%</w:t>
            </w:r>
          </w:p>
        </w:tc>
      </w:tr>
    </w:tbl>
    <w:p w14:paraId="3E92AB6E" w14:textId="65DFA1EA" w:rsidR="00134DA6" w:rsidRDefault="00134DA6" w:rsidP="007B757E">
      <w:pPr>
        <w:divId w:val="1399132684"/>
        <w:rPr>
          <w:rFonts w:eastAsia="Times New Roman"/>
        </w:rPr>
      </w:pPr>
    </w:p>
    <w:p w14:paraId="6D7DF559" w14:textId="77777777" w:rsidR="00E21420" w:rsidRDefault="00E21420" w:rsidP="00E21420">
      <w:pPr>
        <w:jc w:val="center"/>
        <w:divId w:val="1399132684"/>
        <w:rPr>
          <w:rFonts w:eastAsia="Times New Roman"/>
        </w:rPr>
      </w:pPr>
    </w:p>
    <w:p w14:paraId="18BF2840" w14:textId="77777777" w:rsidR="00E21420" w:rsidRDefault="00E21420" w:rsidP="00E21420">
      <w:pPr>
        <w:jc w:val="center"/>
        <w:divId w:val="1399132684"/>
        <w:rPr>
          <w:rFonts w:eastAsia="Times New Roman"/>
        </w:rPr>
      </w:pPr>
    </w:p>
    <w:p w14:paraId="4F537F60" w14:textId="415AE5E9" w:rsidR="00E21420" w:rsidRPr="00B36107" w:rsidRDefault="00E21420" w:rsidP="00B36107">
      <w:pPr>
        <w:divId w:val="1399132684"/>
        <w:rPr>
          <w:rFonts w:eastAsia="Times New Roman"/>
          <w:b/>
          <w:bCs/>
          <w:sz w:val="20"/>
          <w:szCs w:val="20"/>
        </w:rPr>
      </w:pPr>
      <w:r w:rsidRPr="00B36107">
        <w:rPr>
          <w:rFonts w:eastAsia="Times New Roman"/>
          <w:b/>
          <w:bCs/>
          <w:sz w:val="20"/>
          <w:szCs w:val="20"/>
        </w:rPr>
        <w:lastRenderedPageBreak/>
        <w:t>References</w:t>
      </w:r>
      <w:r w:rsidR="00B36107" w:rsidRPr="00B36107">
        <w:rPr>
          <w:rFonts w:eastAsia="Times New Roman" w:hint="eastAsia"/>
          <w:b/>
          <w:bCs/>
          <w:sz w:val="20"/>
          <w:szCs w:val="20"/>
        </w:rPr>
        <w:t>:</w:t>
      </w:r>
    </w:p>
    <w:p w14:paraId="28A81210" w14:textId="77777777" w:rsidR="00E21420" w:rsidRPr="00B36107" w:rsidRDefault="00E21420" w:rsidP="00E21420">
      <w:pPr>
        <w:jc w:val="center"/>
        <w:divId w:val="1399132684"/>
        <w:rPr>
          <w:rFonts w:eastAsia="Times New Roman"/>
          <w:sz w:val="20"/>
          <w:szCs w:val="20"/>
        </w:rPr>
      </w:pPr>
    </w:p>
    <w:sdt>
      <w:sdtPr>
        <w:rPr>
          <w:rFonts w:eastAsia="Times New Roman"/>
          <w:sz w:val="20"/>
          <w:szCs w:val="20"/>
        </w:rPr>
        <w:tag w:val="MENDELEY_BIBLIOGRAPHY"/>
        <w:id w:val="-362981191"/>
        <w:placeholder>
          <w:docPart w:val="DefaultPlaceholder_-1854013440"/>
        </w:placeholder>
      </w:sdtPr>
      <w:sdtEndPr/>
      <w:sdtContent>
        <w:p w14:paraId="5A7B42AA" w14:textId="77777777" w:rsidR="00E21420" w:rsidRPr="00B36107" w:rsidRDefault="00E21420">
          <w:pPr>
            <w:divId w:val="1451823085"/>
            <w:rPr>
              <w:rFonts w:eastAsia="Times New Roman"/>
              <w:sz w:val="20"/>
              <w:szCs w:val="20"/>
            </w:rPr>
          </w:pPr>
          <w:r w:rsidRPr="00B36107">
            <w:rPr>
              <w:rFonts w:eastAsia="Times New Roman"/>
              <w:sz w:val="20"/>
              <w:szCs w:val="20"/>
            </w:rPr>
            <w:t xml:space="preserve">1. Hong QN, Fàbregues S, Bartlett G, Boardman F, Cargo M, Dagenais P, et al. The Mixed Methods Appraisal Tool (MMAT) version 2018 for information professionals and researchers. Education for Information. 2018;34:285–91. </w:t>
          </w:r>
        </w:p>
        <w:p w14:paraId="4ABF24FD" w14:textId="45B95C95" w:rsidR="00E21420" w:rsidRPr="00B36107" w:rsidRDefault="00E21420" w:rsidP="00E21420">
          <w:pPr>
            <w:jc w:val="center"/>
            <w:divId w:val="1399132684"/>
            <w:rPr>
              <w:rFonts w:eastAsia="Times New Roman"/>
              <w:sz w:val="20"/>
              <w:szCs w:val="20"/>
            </w:rPr>
          </w:pPr>
          <w:r w:rsidRPr="00B36107">
            <w:rPr>
              <w:rFonts w:eastAsia="Times New Roman"/>
              <w:sz w:val="20"/>
              <w:szCs w:val="20"/>
            </w:rPr>
            <w:t> </w:t>
          </w:r>
        </w:p>
      </w:sdtContent>
    </w:sdt>
    <w:sectPr w:rsidR="00E21420" w:rsidRPr="00B36107" w:rsidSect="00655F24">
      <w:headerReference w:type="even" r:id="rId7"/>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AEEC9" w14:textId="77777777" w:rsidR="00C636FB" w:rsidRDefault="00C636FB" w:rsidP="00121BAB">
      <w:r>
        <w:separator/>
      </w:r>
    </w:p>
  </w:endnote>
  <w:endnote w:type="continuationSeparator" w:id="0">
    <w:p w14:paraId="2223ABE2" w14:textId="77777777" w:rsidR="00C636FB" w:rsidRDefault="00C636FB" w:rsidP="00121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B2F7B" w14:textId="77777777" w:rsidR="00C636FB" w:rsidRDefault="00C636FB" w:rsidP="00121BAB">
      <w:r>
        <w:separator/>
      </w:r>
    </w:p>
  </w:footnote>
  <w:footnote w:type="continuationSeparator" w:id="0">
    <w:p w14:paraId="19463AD8" w14:textId="77777777" w:rsidR="00C636FB" w:rsidRDefault="00C636FB" w:rsidP="00121B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817756415"/>
      <w:docPartObj>
        <w:docPartGallery w:val="Page Numbers (Top of Page)"/>
        <w:docPartUnique/>
      </w:docPartObj>
    </w:sdtPr>
    <w:sdtEndPr>
      <w:rPr>
        <w:rStyle w:val="PageNumber"/>
      </w:rPr>
    </w:sdtEndPr>
    <w:sdtContent>
      <w:p w14:paraId="628D0FA8" w14:textId="54FAD78F" w:rsidR="00121BAB" w:rsidRDefault="00121BAB" w:rsidP="008B703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46CB4A" w14:textId="77777777" w:rsidR="00121BAB" w:rsidRDefault="00121BAB" w:rsidP="00121BAB">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8774C" w14:textId="0FAB76E2" w:rsidR="00121BAB" w:rsidRDefault="00121BAB" w:rsidP="008B703F">
    <w:pPr>
      <w:pStyle w:val="Header"/>
      <w:framePr w:wrap="none" w:vAnchor="text" w:hAnchor="margin" w:xAlign="right" w:y="1"/>
      <w:rPr>
        <w:rStyle w:val="PageNumber"/>
      </w:rPr>
    </w:pPr>
  </w:p>
  <w:p w14:paraId="2B000629" w14:textId="77777777" w:rsidR="00121BAB" w:rsidRDefault="00121BAB" w:rsidP="00121BAB">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DBA"/>
    <w:rsid w:val="00000020"/>
    <w:rsid w:val="000007AC"/>
    <w:rsid w:val="00001861"/>
    <w:rsid w:val="000238F3"/>
    <w:rsid w:val="000259BB"/>
    <w:rsid w:val="0002749A"/>
    <w:rsid w:val="00027A1B"/>
    <w:rsid w:val="000346B3"/>
    <w:rsid w:val="00040D5E"/>
    <w:rsid w:val="00043096"/>
    <w:rsid w:val="00044A27"/>
    <w:rsid w:val="0004772B"/>
    <w:rsid w:val="00047FC4"/>
    <w:rsid w:val="00055F56"/>
    <w:rsid w:val="00064DC3"/>
    <w:rsid w:val="000705BC"/>
    <w:rsid w:val="00075E5A"/>
    <w:rsid w:val="00080A88"/>
    <w:rsid w:val="00086246"/>
    <w:rsid w:val="00086AC4"/>
    <w:rsid w:val="00094B90"/>
    <w:rsid w:val="000972D3"/>
    <w:rsid w:val="000A73FB"/>
    <w:rsid w:val="000B21DE"/>
    <w:rsid w:val="000C613E"/>
    <w:rsid w:val="000E04DE"/>
    <w:rsid w:val="000E4FCB"/>
    <w:rsid w:val="000F21DD"/>
    <w:rsid w:val="000F6DE0"/>
    <w:rsid w:val="00104198"/>
    <w:rsid w:val="001107BD"/>
    <w:rsid w:val="00110B16"/>
    <w:rsid w:val="00114EE5"/>
    <w:rsid w:val="00121BAB"/>
    <w:rsid w:val="00122F48"/>
    <w:rsid w:val="00124016"/>
    <w:rsid w:val="001251AF"/>
    <w:rsid w:val="001332A7"/>
    <w:rsid w:val="00134DA6"/>
    <w:rsid w:val="00140570"/>
    <w:rsid w:val="00155739"/>
    <w:rsid w:val="0016137E"/>
    <w:rsid w:val="00164D4A"/>
    <w:rsid w:val="00171A48"/>
    <w:rsid w:val="001720FA"/>
    <w:rsid w:val="001730F1"/>
    <w:rsid w:val="00174EBA"/>
    <w:rsid w:val="001813E0"/>
    <w:rsid w:val="00181655"/>
    <w:rsid w:val="00184459"/>
    <w:rsid w:val="0019183D"/>
    <w:rsid w:val="00193D5B"/>
    <w:rsid w:val="00194B33"/>
    <w:rsid w:val="00197D9C"/>
    <w:rsid w:val="00197F74"/>
    <w:rsid w:val="001A1548"/>
    <w:rsid w:val="001A5C8F"/>
    <w:rsid w:val="001B3CA1"/>
    <w:rsid w:val="001B5779"/>
    <w:rsid w:val="001C6DF3"/>
    <w:rsid w:val="001C763C"/>
    <w:rsid w:val="001D53EA"/>
    <w:rsid w:val="001E1780"/>
    <w:rsid w:val="001E2329"/>
    <w:rsid w:val="001E313E"/>
    <w:rsid w:val="001E45D6"/>
    <w:rsid w:val="001E6BE9"/>
    <w:rsid w:val="001F106B"/>
    <w:rsid w:val="001F3B63"/>
    <w:rsid w:val="001F532E"/>
    <w:rsid w:val="00205C2B"/>
    <w:rsid w:val="00211135"/>
    <w:rsid w:val="00217000"/>
    <w:rsid w:val="00221F03"/>
    <w:rsid w:val="00224B81"/>
    <w:rsid w:val="0024252E"/>
    <w:rsid w:val="00244094"/>
    <w:rsid w:val="0024430D"/>
    <w:rsid w:val="00245836"/>
    <w:rsid w:val="00246270"/>
    <w:rsid w:val="0025144E"/>
    <w:rsid w:val="0025740B"/>
    <w:rsid w:val="002600CB"/>
    <w:rsid w:val="002643C7"/>
    <w:rsid w:val="00273198"/>
    <w:rsid w:val="00274DFC"/>
    <w:rsid w:val="00275F25"/>
    <w:rsid w:val="00280225"/>
    <w:rsid w:val="002805F8"/>
    <w:rsid w:val="00281356"/>
    <w:rsid w:val="00283B1F"/>
    <w:rsid w:val="002937BE"/>
    <w:rsid w:val="00294FAD"/>
    <w:rsid w:val="00295058"/>
    <w:rsid w:val="002A0970"/>
    <w:rsid w:val="002A6F3E"/>
    <w:rsid w:val="002B019E"/>
    <w:rsid w:val="002B15D5"/>
    <w:rsid w:val="002B5BD6"/>
    <w:rsid w:val="002C1115"/>
    <w:rsid w:val="002D5AAC"/>
    <w:rsid w:val="002E0194"/>
    <w:rsid w:val="002E2E67"/>
    <w:rsid w:val="002E3080"/>
    <w:rsid w:val="002E63B3"/>
    <w:rsid w:val="002E6840"/>
    <w:rsid w:val="002E7D7B"/>
    <w:rsid w:val="002F4E79"/>
    <w:rsid w:val="002F5762"/>
    <w:rsid w:val="003031A5"/>
    <w:rsid w:val="003034D6"/>
    <w:rsid w:val="00310480"/>
    <w:rsid w:val="003114DC"/>
    <w:rsid w:val="00312245"/>
    <w:rsid w:val="0032383B"/>
    <w:rsid w:val="00324977"/>
    <w:rsid w:val="0033114C"/>
    <w:rsid w:val="00333234"/>
    <w:rsid w:val="00333CDA"/>
    <w:rsid w:val="00336E43"/>
    <w:rsid w:val="00342773"/>
    <w:rsid w:val="00345243"/>
    <w:rsid w:val="00347C2C"/>
    <w:rsid w:val="00350547"/>
    <w:rsid w:val="00350BA7"/>
    <w:rsid w:val="0035175D"/>
    <w:rsid w:val="003572A4"/>
    <w:rsid w:val="00363640"/>
    <w:rsid w:val="00374B61"/>
    <w:rsid w:val="00376409"/>
    <w:rsid w:val="0038773C"/>
    <w:rsid w:val="00390C8C"/>
    <w:rsid w:val="003A04D9"/>
    <w:rsid w:val="003A12E5"/>
    <w:rsid w:val="003A19E4"/>
    <w:rsid w:val="003B041C"/>
    <w:rsid w:val="003B15E2"/>
    <w:rsid w:val="003B1A73"/>
    <w:rsid w:val="003B5E5C"/>
    <w:rsid w:val="003B7056"/>
    <w:rsid w:val="003B73B0"/>
    <w:rsid w:val="003D07F8"/>
    <w:rsid w:val="003E2500"/>
    <w:rsid w:val="003E47D0"/>
    <w:rsid w:val="003E4EFD"/>
    <w:rsid w:val="003E7FA1"/>
    <w:rsid w:val="0040002B"/>
    <w:rsid w:val="004005D0"/>
    <w:rsid w:val="00401485"/>
    <w:rsid w:val="00402A73"/>
    <w:rsid w:val="00405E01"/>
    <w:rsid w:val="0041424B"/>
    <w:rsid w:val="004160EB"/>
    <w:rsid w:val="00421760"/>
    <w:rsid w:val="00422B10"/>
    <w:rsid w:val="00424CB4"/>
    <w:rsid w:val="00425C49"/>
    <w:rsid w:val="004339B7"/>
    <w:rsid w:val="00436CA0"/>
    <w:rsid w:val="004436D8"/>
    <w:rsid w:val="00445C99"/>
    <w:rsid w:val="004537B5"/>
    <w:rsid w:val="00456507"/>
    <w:rsid w:val="00457558"/>
    <w:rsid w:val="0046535F"/>
    <w:rsid w:val="00465422"/>
    <w:rsid w:val="004666ED"/>
    <w:rsid w:val="004667FF"/>
    <w:rsid w:val="00467042"/>
    <w:rsid w:val="00473B99"/>
    <w:rsid w:val="004763F4"/>
    <w:rsid w:val="00486B4B"/>
    <w:rsid w:val="004B1B92"/>
    <w:rsid w:val="004B2680"/>
    <w:rsid w:val="004B50BA"/>
    <w:rsid w:val="004B74FD"/>
    <w:rsid w:val="004B7D7B"/>
    <w:rsid w:val="004C263C"/>
    <w:rsid w:val="004C5CB8"/>
    <w:rsid w:val="004C6BFB"/>
    <w:rsid w:val="004D0066"/>
    <w:rsid w:val="004D194B"/>
    <w:rsid w:val="004D3850"/>
    <w:rsid w:val="004D5363"/>
    <w:rsid w:val="004E273A"/>
    <w:rsid w:val="004E336E"/>
    <w:rsid w:val="004E4688"/>
    <w:rsid w:val="004E6103"/>
    <w:rsid w:val="004F0855"/>
    <w:rsid w:val="004F3D73"/>
    <w:rsid w:val="004F4845"/>
    <w:rsid w:val="004F57A8"/>
    <w:rsid w:val="004F59B9"/>
    <w:rsid w:val="004F7416"/>
    <w:rsid w:val="0050227E"/>
    <w:rsid w:val="00511CEA"/>
    <w:rsid w:val="00513F03"/>
    <w:rsid w:val="00515B19"/>
    <w:rsid w:val="005228FF"/>
    <w:rsid w:val="00524629"/>
    <w:rsid w:val="00524F35"/>
    <w:rsid w:val="00531160"/>
    <w:rsid w:val="00533869"/>
    <w:rsid w:val="00535096"/>
    <w:rsid w:val="00536871"/>
    <w:rsid w:val="00540489"/>
    <w:rsid w:val="00541D51"/>
    <w:rsid w:val="0054322D"/>
    <w:rsid w:val="00543D60"/>
    <w:rsid w:val="005447D5"/>
    <w:rsid w:val="0055584A"/>
    <w:rsid w:val="0055618A"/>
    <w:rsid w:val="005674A6"/>
    <w:rsid w:val="00572E89"/>
    <w:rsid w:val="00582AC5"/>
    <w:rsid w:val="005900F1"/>
    <w:rsid w:val="0059679B"/>
    <w:rsid w:val="005A081D"/>
    <w:rsid w:val="005A5740"/>
    <w:rsid w:val="005A7FFC"/>
    <w:rsid w:val="005B056C"/>
    <w:rsid w:val="005B3A4C"/>
    <w:rsid w:val="005B4A11"/>
    <w:rsid w:val="005B725E"/>
    <w:rsid w:val="005B72DA"/>
    <w:rsid w:val="005C1D09"/>
    <w:rsid w:val="005C4DD3"/>
    <w:rsid w:val="005C7238"/>
    <w:rsid w:val="005D2C50"/>
    <w:rsid w:val="005D3123"/>
    <w:rsid w:val="005D525F"/>
    <w:rsid w:val="005D63B8"/>
    <w:rsid w:val="005E5EC5"/>
    <w:rsid w:val="005E7F2F"/>
    <w:rsid w:val="005F2C04"/>
    <w:rsid w:val="005F3BE4"/>
    <w:rsid w:val="005F4DA1"/>
    <w:rsid w:val="005F53F1"/>
    <w:rsid w:val="00601155"/>
    <w:rsid w:val="00601A29"/>
    <w:rsid w:val="00605C0E"/>
    <w:rsid w:val="006072F2"/>
    <w:rsid w:val="00614935"/>
    <w:rsid w:val="006205D9"/>
    <w:rsid w:val="006205F9"/>
    <w:rsid w:val="00623964"/>
    <w:rsid w:val="00625B37"/>
    <w:rsid w:val="0062749E"/>
    <w:rsid w:val="00630E65"/>
    <w:rsid w:val="006332CE"/>
    <w:rsid w:val="006364A8"/>
    <w:rsid w:val="006376F3"/>
    <w:rsid w:val="0064436E"/>
    <w:rsid w:val="006447C5"/>
    <w:rsid w:val="0065270A"/>
    <w:rsid w:val="00655B05"/>
    <w:rsid w:val="00655F24"/>
    <w:rsid w:val="006606DE"/>
    <w:rsid w:val="00662DD0"/>
    <w:rsid w:val="0066655E"/>
    <w:rsid w:val="0067272E"/>
    <w:rsid w:val="00676E38"/>
    <w:rsid w:val="00682A09"/>
    <w:rsid w:val="0069202F"/>
    <w:rsid w:val="00694984"/>
    <w:rsid w:val="006A2E9C"/>
    <w:rsid w:val="006A4A24"/>
    <w:rsid w:val="006A5235"/>
    <w:rsid w:val="006A69AD"/>
    <w:rsid w:val="006B130F"/>
    <w:rsid w:val="006B4DF1"/>
    <w:rsid w:val="006B5FC4"/>
    <w:rsid w:val="006B6214"/>
    <w:rsid w:val="006B6B2D"/>
    <w:rsid w:val="006B6F5E"/>
    <w:rsid w:val="006C1C10"/>
    <w:rsid w:val="006C604A"/>
    <w:rsid w:val="006C7FE5"/>
    <w:rsid w:val="006D130D"/>
    <w:rsid w:val="006D2A61"/>
    <w:rsid w:val="006E285C"/>
    <w:rsid w:val="006E4F5A"/>
    <w:rsid w:val="006E6EE9"/>
    <w:rsid w:val="006F03D9"/>
    <w:rsid w:val="006F42E1"/>
    <w:rsid w:val="006F6F35"/>
    <w:rsid w:val="007019D6"/>
    <w:rsid w:val="007038B8"/>
    <w:rsid w:val="00704349"/>
    <w:rsid w:val="007050CF"/>
    <w:rsid w:val="00710351"/>
    <w:rsid w:val="00711920"/>
    <w:rsid w:val="00713DE2"/>
    <w:rsid w:val="00714E89"/>
    <w:rsid w:val="0072179E"/>
    <w:rsid w:val="00730969"/>
    <w:rsid w:val="00731A6E"/>
    <w:rsid w:val="00732B07"/>
    <w:rsid w:val="00736119"/>
    <w:rsid w:val="00742EB4"/>
    <w:rsid w:val="00744277"/>
    <w:rsid w:val="00747DDE"/>
    <w:rsid w:val="00752592"/>
    <w:rsid w:val="00752BF6"/>
    <w:rsid w:val="007638EF"/>
    <w:rsid w:val="00765336"/>
    <w:rsid w:val="007667B9"/>
    <w:rsid w:val="007750C3"/>
    <w:rsid w:val="00781D23"/>
    <w:rsid w:val="00792E3A"/>
    <w:rsid w:val="007A3807"/>
    <w:rsid w:val="007A51C6"/>
    <w:rsid w:val="007A7883"/>
    <w:rsid w:val="007B0999"/>
    <w:rsid w:val="007B757E"/>
    <w:rsid w:val="007C19B7"/>
    <w:rsid w:val="007C34D8"/>
    <w:rsid w:val="007C3584"/>
    <w:rsid w:val="007C5D67"/>
    <w:rsid w:val="007D5596"/>
    <w:rsid w:val="007E12F1"/>
    <w:rsid w:val="007F1F68"/>
    <w:rsid w:val="007F273D"/>
    <w:rsid w:val="007F4E1D"/>
    <w:rsid w:val="008034ED"/>
    <w:rsid w:val="00820E33"/>
    <w:rsid w:val="00827975"/>
    <w:rsid w:val="00827DC4"/>
    <w:rsid w:val="00830D3E"/>
    <w:rsid w:val="00831599"/>
    <w:rsid w:val="0084114B"/>
    <w:rsid w:val="00842648"/>
    <w:rsid w:val="00843B01"/>
    <w:rsid w:val="008454F6"/>
    <w:rsid w:val="00846F8C"/>
    <w:rsid w:val="00847BD0"/>
    <w:rsid w:val="0085353B"/>
    <w:rsid w:val="0086278A"/>
    <w:rsid w:val="00863830"/>
    <w:rsid w:val="00863E68"/>
    <w:rsid w:val="0087419A"/>
    <w:rsid w:val="00876958"/>
    <w:rsid w:val="00880ECA"/>
    <w:rsid w:val="008858B1"/>
    <w:rsid w:val="00886698"/>
    <w:rsid w:val="0088775E"/>
    <w:rsid w:val="00887FF3"/>
    <w:rsid w:val="00893510"/>
    <w:rsid w:val="0089530C"/>
    <w:rsid w:val="00896220"/>
    <w:rsid w:val="008A5075"/>
    <w:rsid w:val="008A622E"/>
    <w:rsid w:val="008B1776"/>
    <w:rsid w:val="008B1F2C"/>
    <w:rsid w:val="008B3A3B"/>
    <w:rsid w:val="008B7098"/>
    <w:rsid w:val="008C37CB"/>
    <w:rsid w:val="008D1046"/>
    <w:rsid w:val="008E6639"/>
    <w:rsid w:val="008F0025"/>
    <w:rsid w:val="008F2340"/>
    <w:rsid w:val="008F23C6"/>
    <w:rsid w:val="008F636A"/>
    <w:rsid w:val="00903AC0"/>
    <w:rsid w:val="0090596D"/>
    <w:rsid w:val="009061D9"/>
    <w:rsid w:val="00911905"/>
    <w:rsid w:val="0091224B"/>
    <w:rsid w:val="0091642E"/>
    <w:rsid w:val="00924D07"/>
    <w:rsid w:val="009263BD"/>
    <w:rsid w:val="00934A76"/>
    <w:rsid w:val="009361EE"/>
    <w:rsid w:val="00937EA8"/>
    <w:rsid w:val="00941DDF"/>
    <w:rsid w:val="00944A44"/>
    <w:rsid w:val="00944D0F"/>
    <w:rsid w:val="00950376"/>
    <w:rsid w:val="00961A86"/>
    <w:rsid w:val="00966E7F"/>
    <w:rsid w:val="009726F7"/>
    <w:rsid w:val="0098047F"/>
    <w:rsid w:val="00982429"/>
    <w:rsid w:val="00985008"/>
    <w:rsid w:val="00987AB4"/>
    <w:rsid w:val="00993F60"/>
    <w:rsid w:val="00994296"/>
    <w:rsid w:val="009A3CFD"/>
    <w:rsid w:val="009A46C0"/>
    <w:rsid w:val="009A6D82"/>
    <w:rsid w:val="009B18C5"/>
    <w:rsid w:val="009B2AC2"/>
    <w:rsid w:val="009B3854"/>
    <w:rsid w:val="009B7F07"/>
    <w:rsid w:val="009C1B31"/>
    <w:rsid w:val="009C5783"/>
    <w:rsid w:val="009D1257"/>
    <w:rsid w:val="009D29BD"/>
    <w:rsid w:val="009D5230"/>
    <w:rsid w:val="009D66CB"/>
    <w:rsid w:val="009D6BE6"/>
    <w:rsid w:val="009D7A46"/>
    <w:rsid w:val="009E1721"/>
    <w:rsid w:val="009E7089"/>
    <w:rsid w:val="009F5FA4"/>
    <w:rsid w:val="009F6299"/>
    <w:rsid w:val="009F6B39"/>
    <w:rsid w:val="009F7BFF"/>
    <w:rsid w:val="00A00834"/>
    <w:rsid w:val="00A040D7"/>
    <w:rsid w:val="00A04591"/>
    <w:rsid w:val="00A103BE"/>
    <w:rsid w:val="00A1140A"/>
    <w:rsid w:val="00A1210B"/>
    <w:rsid w:val="00A1585C"/>
    <w:rsid w:val="00A23B4E"/>
    <w:rsid w:val="00A25937"/>
    <w:rsid w:val="00A2601C"/>
    <w:rsid w:val="00A266E6"/>
    <w:rsid w:val="00A3294B"/>
    <w:rsid w:val="00A357F3"/>
    <w:rsid w:val="00A40A6C"/>
    <w:rsid w:val="00A4702D"/>
    <w:rsid w:val="00A54608"/>
    <w:rsid w:val="00A55D70"/>
    <w:rsid w:val="00A6323C"/>
    <w:rsid w:val="00A66106"/>
    <w:rsid w:val="00A70DA8"/>
    <w:rsid w:val="00A72F04"/>
    <w:rsid w:val="00A7468D"/>
    <w:rsid w:val="00A77165"/>
    <w:rsid w:val="00A80556"/>
    <w:rsid w:val="00A83C55"/>
    <w:rsid w:val="00A84D90"/>
    <w:rsid w:val="00A86A27"/>
    <w:rsid w:val="00A97251"/>
    <w:rsid w:val="00AA08DE"/>
    <w:rsid w:val="00AA0A2D"/>
    <w:rsid w:val="00AA0F46"/>
    <w:rsid w:val="00AA51F7"/>
    <w:rsid w:val="00AA778C"/>
    <w:rsid w:val="00AB70C8"/>
    <w:rsid w:val="00AC6913"/>
    <w:rsid w:val="00AE5D1E"/>
    <w:rsid w:val="00AF494D"/>
    <w:rsid w:val="00AF6A2E"/>
    <w:rsid w:val="00B07109"/>
    <w:rsid w:val="00B10EDB"/>
    <w:rsid w:val="00B15560"/>
    <w:rsid w:val="00B163DA"/>
    <w:rsid w:val="00B1733D"/>
    <w:rsid w:val="00B17358"/>
    <w:rsid w:val="00B24AFE"/>
    <w:rsid w:val="00B25708"/>
    <w:rsid w:val="00B26032"/>
    <w:rsid w:val="00B26BE9"/>
    <w:rsid w:val="00B32AFB"/>
    <w:rsid w:val="00B35C7B"/>
    <w:rsid w:val="00B36107"/>
    <w:rsid w:val="00B37C36"/>
    <w:rsid w:val="00B4234E"/>
    <w:rsid w:val="00B44903"/>
    <w:rsid w:val="00B451EA"/>
    <w:rsid w:val="00B50E06"/>
    <w:rsid w:val="00B52A10"/>
    <w:rsid w:val="00B55B1D"/>
    <w:rsid w:val="00B603E4"/>
    <w:rsid w:val="00B63E04"/>
    <w:rsid w:val="00B65EBA"/>
    <w:rsid w:val="00B67789"/>
    <w:rsid w:val="00B67860"/>
    <w:rsid w:val="00B67E71"/>
    <w:rsid w:val="00B75487"/>
    <w:rsid w:val="00B76055"/>
    <w:rsid w:val="00B77259"/>
    <w:rsid w:val="00B81B78"/>
    <w:rsid w:val="00B84869"/>
    <w:rsid w:val="00B86039"/>
    <w:rsid w:val="00B95222"/>
    <w:rsid w:val="00B9770A"/>
    <w:rsid w:val="00BA18AC"/>
    <w:rsid w:val="00BA5E76"/>
    <w:rsid w:val="00BA639B"/>
    <w:rsid w:val="00BB090E"/>
    <w:rsid w:val="00BD1955"/>
    <w:rsid w:val="00BD31DC"/>
    <w:rsid w:val="00BE0F88"/>
    <w:rsid w:val="00BE272B"/>
    <w:rsid w:val="00BE5ECB"/>
    <w:rsid w:val="00BF036F"/>
    <w:rsid w:val="00BF1C05"/>
    <w:rsid w:val="00BF2224"/>
    <w:rsid w:val="00BF3DC9"/>
    <w:rsid w:val="00BF4BC4"/>
    <w:rsid w:val="00BF754D"/>
    <w:rsid w:val="00BF7A15"/>
    <w:rsid w:val="00C006C0"/>
    <w:rsid w:val="00C02F0B"/>
    <w:rsid w:val="00C04093"/>
    <w:rsid w:val="00C049CF"/>
    <w:rsid w:val="00C0608A"/>
    <w:rsid w:val="00C217F9"/>
    <w:rsid w:val="00C31236"/>
    <w:rsid w:val="00C31B8E"/>
    <w:rsid w:val="00C31C00"/>
    <w:rsid w:val="00C36420"/>
    <w:rsid w:val="00C45A64"/>
    <w:rsid w:val="00C45F42"/>
    <w:rsid w:val="00C54CCD"/>
    <w:rsid w:val="00C57FD8"/>
    <w:rsid w:val="00C60E91"/>
    <w:rsid w:val="00C636FB"/>
    <w:rsid w:val="00C80EC7"/>
    <w:rsid w:val="00C93170"/>
    <w:rsid w:val="00C96A59"/>
    <w:rsid w:val="00CA2B7E"/>
    <w:rsid w:val="00CA3B7D"/>
    <w:rsid w:val="00CA3F03"/>
    <w:rsid w:val="00CA401D"/>
    <w:rsid w:val="00CA4954"/>
    <w:rsid w:val="00CA4D84"/>
    <w:rsid w:val="00CB14DB"/>
    <w:rsid w:val="00CB25FE"/>
    <w:rsid w:val="00CB2755"/>
    <w:rsid w:val="00CB2B5D"/>
    <w:rsid w:val="00CD3099"/>
    <w:rsid w:val="00CE170A"/>
    <w:rsid w:val="00CE4351"/>
    <w:rsid w:val="00CE739A"/>
    <w:rsid w:val="00CF5E54"/>
    <w:rsid w:val="00CF7E6D"/>
    <w:rsid w:val="00D022EB"/>
    <w:rsid w:val="00D03FAB"/>
    <w:rsid w:val="00D06569"/>
    <w:rsid w:val="00D10842"/>
    <w:rsid w:val="00D112C0"/>
    <w:rsid w:val="00D32301"/>
    <w:rsid w:val="00D330F8"/>
    <w:rsid w:val="00D33D16"/>
    <w:rsid w:val="00D343A5"/>
    <w:rsid w:val="00D34E68"/>
    <w:rsid w:val="00D367D7"/>
    <w:rsid w:val="00D40E24"/>
    <w:rsid w:val="00D42E54"/>
    <w:rsid w:val="00D44BA7"/>
    <w:rsid w:val="00D4581D"/>
    <w:rsid w:val="00D567C4"/>
    <w:rsid w:val="00D60F68"/>
    <w:rsid w:val="00D61BE8"/>
    <w:rsid w:val="00D62028"/>
    <w:rsid w:val="00D736C7"/>
    <w:rsid w:val="00D81C3A"/>
    <w:rsid w:val="00D83B71"/>
    <w:rsid w:val="00D8681E"/>
    <w:rsid w:val="00D872FB"/>
    <w:rsid w:val="00D932A6"/>
    <w:rsid w:val="00DA2B49"/>
    <w:rsid w:val="00DA3D87"/>
    <w:rsid w:val="00DA658A"/>
    <w:rsid w:val="00DB0B52"/>
    <w:rsid w:val="00DB1687"/>
    <w:rsid w:val="00DB3727"/>
    <w:rsid w:val="00DC4739"/>
    <w:rsid w:val="00DC5BB0"/>
    <w:rsid w:val="00DD0E11"/>
    <w:rsid w:val="00DD5C9C"/>
    <w:rsid w:val="00DE10BD"/>
    <w:rsid w:val="00DE13D8"/>
    <w:rsid w:val="00DE1BE0"/>
    <w:rsid w:val="00DF404C"/>
    <w:rsid w:val="00DF4A88"/>
    <w:rsid w:val="00DF52AF"/>
    <w:rsid w:val="00E04F94"/>
    <w:rsid w:val="00E13E51"/>
    <w:rsid w:val="00E21420"/>
    <w:rsid w:val="00E230FE"/>
    <w:rsid w:val="00E233C1"/>
    <w:rsid w:val="00E2552A"/>
    <w:rsid w:val="00E27171"/>
    <w:rsid w:val="00E30FB5"/>
    <w:rsid w:val="00E31EAF"/>
    <w:rsid w:val="00E3229F"/>
    <w:rsid w:val="00E322ED"/>
    <w:rsid w:val="00E446C3"/>
    <w:rsid w:val="00E45988"/>
    <w:rsid w:val="00E50150"/>
    <w:rsid w:val="00E51F1B"/>
    <w:rsid w:val="00E53645"/>
    <w:rsid w:val="00E56DBA"/>
    <w:rsid w:val="00E61E38"/>
    <w:rsid w:val="00E63650"/>
    <w:rsid w:val="00E63ABF"/>
    <w:rsid w:val="00E64F1B"/>
    <w:rsid w:val="00E7012D"/>
    <w:rsid w:val="00E71075"/>
    <w:rsid w:val="00E80EAA"/>
    <w:rsid w:val="00E84229"/>
    <w:rsid w:val="00E8463C"/>
    <w:rsid w:val="00E87910"/>
    <w:rsid w:val="00E92718"/>
    <w:rsid w:val="00E94F8E"/>
    <w:rsid w:val="00E955A9"/>
    <w:rsid w:val="00E962BF"/>
    <w:rsid w:val="00E96733"/>
    <w:rsid w:val="00EA0F40"/>
    <w:rsid w:val="00EA4F64"/>
    <w:rsid w:val="00EA5E3E"/>
    <w:rsid w:val="00EA64E0"/>
    <w:rsid w:val="00EB1EE2"/>
    <w:rsid w:val="00EB2896"/>
    <w:rsid w:val="00EC0CE6"/>
    <w:rsid w:val="00EC1602"/>
    <w:rsid w:val="00EC3305"/>
    <w:rsid w:val="00EC65B1"/>
    <w:rsid w:val="00EC7F92"/>
    <w:rsid w:val="00ED0CA3"/>
    <w:rsid w:val="00EF2823"/>
    <w:rsid w:val="00EF2ED0"/>
    <w:rsid w:val="00EF7DF6"/>
    <w:rsid w:val="00F017CB"/>
    <w:rsid w:val="00F01ABA"/>
    <w:rsid w:val="00F027B7"/>
    <w:rsid w:val="00F11348"/>
    <w:rsid w:val="00F15461"/>
    <w:rsid w:val="00F21999"/>
    <w:rsid w:val="00F276E4"/>
    <w:rsid w:val="00F41F37"/>
    <w:rsid w:val="00F42985"/>
    <w:rsid w:val="00F454EE"/>
    <w:rsid w:val="00F4590D"/>
    <w:rsid w:val="00F51778"/>
    <w:rsid w:val="00F53532"/>
    <w:rsid w:val="00F613E6"/>
    <w:rsid w:val="00F61638"/>
    <w:rsid w:val="00F66257"/>
    <w:rsid w:val="00F67D83"/>
    <w:rsid w:val="00F71DBF"/>
    <w:rsid w:val="00F7445F"/>
    <w:rsid w:val="00F8097C"/>
    <w:rsid w:val="00F821D0"/>
    <w:rsid w:val="00F824F0"/>
    <w:rsid w:val="00F86A9B"/>
    <w:rsid w:val="00F9265E"/>
    <w:rsid w:val="00F93EA3"/>
    <w:rsid w:val="00F96E12"/>
    <w:rsid w:val="00FA4CF5"/>
    <w:rsid w:val="00FB0F2F"/>
    <w:rsid w:val="00FB2F01"/>
    <w:rsid w:val="00FB3BCF"/>
    <w:rsid w:val="00FB59B4"/>
    <w:rsid w:val="00FC03CC"/>
    <w:rsid w:val="00FC26EA"/>
    <w:rsid w:val="00FC27A2"/>
    <w:rsid w:val="00FC5FA6"/>
    <w:rsid w:val="00FC6ADA"/>
    <w:rsid w:val="00FC6D60"/>
    <w:rsid w:val="00FD187A"/>
    <w:rsid w:val="00FE1B48"/>
    <w:rsid w:val="00FE3CDC"/>
    <w:rsid w:val="00FE7153"/>
    <w:rsid w:val="00FF2645"/>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38BE4"/>
  <w15:chartTrackingRefBased/>
  <w15:docId w15:val="{F46D6F8F-7CBE-964B-B79E-D2DEB924F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2"/>
        <w:lang w:val="en-IN"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6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1BAB"/>
    <w:pPr>
      <w:tabs>
        <w:tab w:val="center" w:pos="4513"/>
        <w:tab w:val="right" w:pos="9026"/>
      </w:tabs>
    </w:pPr>
  </w:style>
  <w:style w:type="character" w:customStyle="1" w:styleId="HeaderChar">
    <w:name w:val="Header Char"/>
    <w:basedOn w:val="DefaultParagraphFont"/>
    <w:link w:val="Header"/>
    <w:uiPriority w:val="99"/>
    <w:rsid w:val="00121BAB"/>
    <w:rPr>
      <w:lang w:val="en-GB"/>
    </w:rPr>
  </w:style>
  <w:style w:type="paragraph" w:styleId="Footer">
    <w:name w:val="footer"/>
    <w:basedOn w:val="Normal"/>
    <w:link w:val="FooterChar"/>
    <w:uiPriority w:val="99"/>
    <w:unhideWhenUsed/>
    <w:rsid w:val="00121BAB"/>
    <w:pPr>
      <w:tabs>
        <w:tab w:val="center" w:pos="4513"/>
        <w:tab w:val="right" w:pos="9026"/>
      </w:tabs>
    </w:pPr>
  </w:style>
  <w:style w:type="character" w:customStyle="1" w:styleId="FooterChar">
    <w:name w:val="Footer Char"/>
    <w:basedOn w:val="DefaultParagraphFont"/>
    <w:link w:val="Footer"/>
    <w:uiPriority w:val="99"/>
    <w:rsid w:val="00121BAB"/>
    <w:rPr>
      <w:lang w:val="en-GB"/>
    </w:rPr>
  </w:style>
  <w:style w:type="character" w:styleId="PageNumber">
    <w:name w:val="page number"/>
    <w:basedOn w:val="DefaultParagraphFont"/>
    <w:uiPriority w:val="99"/>
    <w:semiHidden/>
    <w:unhideWhenUsed/>
    <w:rsid w:val="00121BAB"/>
  </w:style>
  <w:style w:type="character" w:styleId="PlaceholderText">
    <w:name w:val="Placeholder Text"/>
    <w:basedOn w:val="DefaultParagraphFont"/>
    <w:uiPriority w:val="99"/>
    <w:semiHidden/>
    <w:rsid w:val="007B75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408232">
      <w:bodyDiv w:val="1"/>
      <w:marLeft w:val="0"/>
      <w:marRight w:val="0"/>
      <w:marTop w:val="0"/>
      <w:marBottom w:val="0"/>
      <w:divBdr>
        <w:top w:val="none" w:sz="0" w:space="0" w:color="auto"/>
        <w:left w:val="none" w:sz="0" w:space="0" w:color="auto"/>
        <w:bottom w:val="none" w:sz="0" w:space="0" w:color="auto"/>
        <w:right w:val="none" w:sz="0" w:space="0" w:color="auto"/>
      </w:divBdr>
    </w:div>
    <w:div w:id="1933853597">
      <w:bodyDiv w:val="1"/>
      <w:marLeft w:val="0"/>
      <w:marRight w:val="0"/>
      <w:marTop w:val="0"/>
      <w:marBottom w:val="0"/>
      <w:divBdr>
        <w:top w:val="none" w:sz="0" w:space="0" w:color="auto"/>
        <w:left w:val="none" w:sz="0" w:space="0" w:color="auto"/>
        <w:bottom w:val="none" w:sz="0" w:space="0" w:color="auto"/>
        <w:right w:val="none" w:sz="0" w:space="0" w:color="auto"/>
      </w:divBdr>
    </w:div>
    <w:div w:id="1976830496">
      <w:bodyDiv w:val="1"/>
      <w:marLeft w:val="0"/>
      <w:marRight w:val="0"/>
      <w:marTop w:val="0"/>
      <w:marBottom w:val="0"/>
      <w:divBdr>
        <w:top w:val="none" w:sz="0" w:space="0" w:color="auto"/>
        <w:left w:val="none" w:sz="0" w:space="0" w:color="auto"/>
        <w:bottom w:val="none" w:sz="0" w:space="0" w:color="auto"/>
        <w:right w:val="none" w:sz="0" w:space="0" w:color="auto"/>
      </w:divBdr>
      <w:divsChild>
        <w:div w:id="1399132684">
          <w:marLeft w:val="0"/>
          <w:marRight w:val="0"/>
          <w:marTop w:val="0"/>
          <w:marBottom w:val="0"/>
          <w:divBdr>
            <w:top w:val="none" w:sz="0" w:space="0" w:color="auto"/>
            <w:left w:val="none" w:sz="0" w:space="0" w:color="auto"/>
            <w:bottom w:val="none" w:sz="0" w:space="0" w:color="auto"/>
            <w:right w:val="none" w:sz="0" w:space="0" w:color="auto"/>
          </w:divBdr>
          <w:divsChild>
            <w:div w:id="358898794">
              <w:marLeft w:val="0"/>
              <w:marRight w:val="0"/>
              <w:marTop w:val="0"/>
              <w:marBottom w:val="0"/>
              <w:divBdr>
                <w:top w:val="none" w:sz="0" w:space="0" w:color="auto"/>
                <w:left w:val="none" w:sz="0" w:space="0" w:color="auto"/>
                <w:bottom w:val="none" w:sz="0" w:space="0" w:color="auto"/>
                <w:right w:val="none" w:sz="0" w:space="0" w:color="auto"/>
              </w:divBdr>
              <w:divsChild>
                <w:div w:id="145182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C9B9FF75-F47D-C745-98F2-4718F09A9B23}"/>
      </w:docPartPr>
      <w:docPartBody>
        <w:p w:rsidR="00382554" w:rsidRDefault="00135E32">
          <w:r w:rsidRPr="006C78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E32"/>
    <w:rsid w:val="000F1D79"/>
    <w:rsid w:val="00135E32"/>
    <w:rsid w:val="001E2329"/>
    <w:rsid w:val="00382554"/>
    <w:rsid w:val="00635702"/>
    <w:rsid w:val="009F50B7"/>
    <w:rsid w:val="00A00834"/>
    <w:rsid w:val="00CE1F2E"/>
    <w:rsid w:val="00E6794D"/>
    <w:rsid w:val="00F02ED0"/>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IN"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5E3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19F592B-6CEB-864E-94D3-C391ED0C2493}">
  <we:reference id="wa104382081" version="1.55.1.0" store="en-GB" storeType="OMEX"/>
  <we:alternateReferences>
    <we:reference id="wa104382081" version="1.55.1.0" store="WA104382081" storeType="OMEX"/>
  </we:alternateReferences>
  <we:properties>
    <we:property name="MENDELEY_CITATIONS" value="[{&quot;citationID&quot;:&quot;MENDELEY_CITATION_48bb5239-3707-479a-a077-77b13eff518f&quot;,&quot;isEdited&quot;:false,&quot;citationTag&quot;:&quot;MENDELEY_CITATION_v3_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&quot;,&quot;citationItems&quot;:[{&quot;id&quot;:&quot;2767b99d-603d-371b-b669-02ca0412b83c&quot;,&quot;isTemporary&quot;:false,&quot;itemData&quot;:{&quot;type&quot;:&quot;article-journal&quot;,&quot;id&quot;:&quot;2767b99d-603d-371b-b669-02ca0412b83c&quot;,&quot;title&quot;:&quot;The Mixed Methods Appraisal Tool (MMAT) version 2018 for information professionals and researchers&quot;,&quot;author&quot;:[{&quot;family&quot;:&quot;Hong&quot;,&quot;given&quot;:&quot;Quan Nha&quot;,&quot;parse-names&quot;:false,&quot;dropping-particle&quot;:&quot;&quot;,&quot;non-dropping-particle&quot;:&quot;&quot;},{&quot;family&quot;:&quot;Fàbregues&quot;,&quot;given&quot;:&quot;Sergi&quot;,&quot;parse-names&quot;:false,&quot;dropping-particle&quot;:&quot;&quot;,&quot;non-dropping-particle&quot;:&quot;&quot;},{&quot;family&quot;:&quot;Bartlett&quot;,&quot;given&quot;:&quot;Gillian&quot;,&quot;parse-names&quot;:false,&quot;dropping-particle&quot;:&quot;&quot;,&quot;non-dropping-particle&quot;:&quot;&quot;},{&quot;family&quot;:&quot;Boardman&quot;,&quot;given&quot;:&quot;Felicity&quot;,&quot;parse-names&quot;:false,&quot;dropping-particle&quot;:&quot;&quot;,&quot;non-dropping-particle&quot;:&quot;&quot;},{&quot;family&quot;:&quot;Cargo&quot;,&quot;given&quot;:&quot;Margaret&quot;,&quot;parse-names&quot;:false,&quot;dropping-particle&quot;:&quot;&quot;,&quot;non-dropping-particle&quot;:&quot;&quot;},{&quot;family&quot;:&quot;Dagenais&quot;,&quot;given&quot;:&quot;Pierre&quot;,&quot;parse-names&quot;:false,&quot;dropping-particle&quot;:&quot;&quot;,&quot;non-dropping-particle&quot;:&quot;&quot;},{&quot;family&quot;:&quot;Gagnon&quot;,&quot;given&quot;:&quot;Marie-Pierre&quot;,&quot;parse-names&quot;:false,&quot;dropping-particle&quot;:&quot;&quot;,&quot;non-dropping-particle&quot;:&quot;&quot;},{&quot;family&quot;:&quot;Griffiths&quot;,&quot;given&quot;:&quot;Frances&quot;,&quot;parse-names&quot;:false,&quot;dropping-particle&quot;:&quot;&quot;,&quot;non-dropping-particle&quot;:&quot;&quot;},{&quot;family&quot;:&quot;Nicolau&quot;,&quot;given&quot;:&quot;Belinda&quot;,&quot;parse-names&quot;:false,&quot;dropping-particle&quot;:&quot;&quot;,&quot;non-dropping-particle&quot;:&quot;&quot;},{&quot;family&quot;:&quot;O’Cathain&quot;,&quot;given&quot;:&quot;Alicia&quot;,&quot;parse-names&quot;:false,&quot;dropping-particle&quot;:&quot;&quot;,&quot;non-dropping-particle&quot;:&quot;&quot;},{&quot;family&quot;:&quot;Rousseau&quot;,&quot;given&quot;:&quot;Marie-Claude&quot;,&quot;parse-names&quot;:false,&quot;dropping-particle&quot;:&quot;&quot;,&quot;non-dropping-particle&quot;:&quot;&quot;},{&quot;family&quot;:&quot;Vedel&quot;,&quot;given&quot;:&quot;Isabelle&quot;,&quot;parse-names&quot;:false,&quot;dropping-particle&quot;:&quot;&quot;,&quot;non-dropping-particle&quot;:&quot;&quot;},{&quot;family&quot;:&quot;Pluye&quot;,&quot;given&quot;:&quot;Pierre&quot;,&quot;parse-names&quot;:false,&quot;dropping-particle&quot;:&quot;&quot;,&quot;non-dropping-particle&quot;:&quot;&quot;}],&quot;container-title&quot;:&quot;Education for Information&quot;,&quot;DOI&quot;:&quot;10.3233/EFI-180221&quot;,&quot;ISSN&quot;:&quot;01678329&quot;,&quot;issued&quot;:{&quot;date-parts&quot;:[[2018,12,18]]},&quot;page&quot;:&quot;285-291&quot;,&quot;issue&quot;:&quot;4&quot;,&quot;volume&quot;:&quot;34&quot;,&quot;container-title-short&quot;:&quot;&quot;}}],&quot;properties&quot;:{&quot;noteIndex&quot;:0},&quot;manualOverride&quot;:{&quot;isManuallyOverridden&quot;:false,&quot;manualOverrideText&quot;:&quot;&quot;,&quot;citeprocText&quot;:&quot;[1]&quot;}}]"/>
    <we:property name="MENDELEY_CITATIONS_STYLE" value="{&quot;id&quot;:&quot;https://www.zotero.org/styles/sports-medicine&quot;,&quot;title&quot;:&quot;Sports Medicin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BF705-2BBE-4159-AF52-1AF091A66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 Wang</dc:creator>
  <cp:keywords/>
  <dc:description/>
  <cp:lastModifiedBy>Pushpakala S Subbaiyan G</cp:lastModifiedBy>
  <cp:revision>17</cp:revision>
  <dcterms:created xsi:type="dcterms:W3CDTF">2024-05-04T23:54:00Z</dcterms:created>
  <dcterms:modified xsi:type="dcterms:W3CDTF">2025-01-02T05:13:00Z</dcterms:modified>
</cp:coreProperties>
</file>