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6E1A2" w14:textId="44EE3DC9" w:rsidR="00300A28" w:rsidRPr="00CB183C" w:rsidRDefault="00300A28" w:rsidP="00300A28">
      <w:pPr>
        <w:widowControl/>
        <w:rPr>
          <w:rFonts w:ascii="Times New Roman" w:hAnsi="Times New Roman" w:cs="Times New Roman"/>
          <w:b/>
        </w:rPr>
      </w:pPr>
      <w:r w:rsidRPr="00CB183C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 S</w:t>
      </w:r>
      <w:r w:rsidR="0026590D">
        <w:rPr>
          <w:rFonts w:ascii="Times New Roman" w:hAnsi="Times New Roman" w:cs="Times New Roman"/>
          <w:b/>
        </w:rPr>
        <w:t>4</w:t>
      </w:r>
      <w:r w:rsidRPr="00CB183C">
        <w:rPr>
          <w:rFonts w:ascii="Times New Roman" w:hAnsi="Times New Roman" w:cs="Times New Roman"/>
          <w:b/>
        </w:rPr>
        <w:t xml:space="preserve"> </w:t>
      </w:r>
      <w:r w:rsidRPr="00300A28">
        <w:rPr>
          <w:rFonts w:ascii="Times New Roman" w:hAnsi="Times New Roman" w:cs="Times New Roman"/>
          <w:bCs/>
        </w:rPr>
        <w:t xml:space="preserve">Changes in common </w:t>
      </w:r>
      <w:bookmarkStart w:id="0" w:name="_Hlk173778085"/>
      <w:r w:rsidRPr="00300A28">
        <w:rPr>
          <w:rFonts w:ascii="Times New Roman" w:hAnsi="Times New Roman" w:cs="Times New Roman"/>
          <w:bCs/>
        </w:rPr>
        <w:t xml:space="preserve">measures of aerobic endurance performance </w:t>
      </w:r>
      <w:bookmarkEnd w:id="0"/>
      <w:r w:rsidRPr="00300A28">
        <w:rPr>
          <w:rFonts w:ascii="Times New Roman" w:hAnsi="Times New Roman" w:cs="Times New Roman"/>
          <w:bCs/>
        </w:rPr>
        <w:t xml:space="preserve">comparing </w:t>
      </w:r>
      <w:r w:rsidRPr="00300A28">
        <w:rPr>
          <w:rFonts w:ascii="Times New Roman" w:hAnsi="Times New Roman" w:cs="Times New Roman"/>
          <w:bCs/>
          <w:color w:val="333333"/>
          <w:szCs w:val="24"/>
          <w:shd w:val="clear" w:color="auto" w:fill="FFFFFF"/>
        </w:rPr>
        <w:t>NO3</w:t>
      </w:r>
      <w:r w:rsidRPr="00300A28">
        <w:rPr>
          <w:rFonts w:ascii="Times New Roman" w:hAnsi="Times New Roman" w:cs="Times New Roman"/>
          <w:bCs/>
          <w:color w:val="333333"/>
          <w:szCs w:val="24"/>
          <w:shd w:val="clear" w:color="auto" w:fill="FFFFFF"/>
          <w:vertAlign w:val="superscript"/>
        </w:rPr>
        <w:t>-</w:t>
      </w:r>
      <w:r w:rsidRPr="00300A28">
        <w:rPr>
          <w:rFonts w:ascii="Times New Roman" w:hAnsi="Times New Roman" w:cs="Times New Roman"/>
          <w:bCs/>
          <w:color w:val="333333"/>
          <w:szCs w:val="24"/>
          <w:shd w:val="clear" w:color="auto" w:fill="FFFFFF"/>
        </w:rPr>
        <w:t xml:space="preserve"> </w:t>
      </w:r>
      <w:r w:rsidRPr="00300A28">
        <w:rPr>
          <w:rFonts w:ascii="Times New Roman" w:hAnsi="Times New Roman" w:cs="Times New Roman"/>
          <w:bCs/>
        </w:rPr>
        <w:t xml:space="preserve">supplementation with </w:t>
      </w:r>
      <w:r w:rsidRPr="00300A28">
        <w:rPr>
          <w:rFonts w:ascii="Times New Roman" w:hAnsi="Times New Roman" w:cs="Times New Roman"/>
          <w:bCs/>
          <w:color w:val="333333"/>
          <w:szCs w:val="24"/>
          <w:shd w:val="clear" w:color="auto" w:fill="FFFFFF"/>
        </w:rPr>
        <w:t>placebo-controlled conditions</w:t>
      </w:r>
    </w:p>
    <w:tbl>
      <w:tblPr>
        <w:tblpPr w:leftFromText="180" w:rightFromText="180" w:vertAnchor="text" w:horzAnchor="margin" w:tblpXSpec="center" w:tblpY="1"/>
        <w:tblW w:w="9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6"/>
        <w:gridCol w:w="778"/>
        <w:gridCol w:w="1147"/>
        <w:gridCol w:w="1318"/>
        <w:gridCol w:w="1216"/>
        <w:gridCol w:w="1205"/>
      </w:tblGrid>
      <w:tr w:rsidR="00300A28" w:rsidRPr="00CB183C" w14:paraId="7E3011FC" w14:textId="77777777" w:rsidTr="00BA3BEC">
        <w:trPr>
          <w:trHeight w:val="318"/>
        </w:trPr>
        <w:tc>
          <w:tcPr>
            <w:tcW w:w="3533" w:type="dxa"/>
            <w:vMerge w:val="restart"/>
            <w:shd w:val="clear" w:color="auto" w:fill="auto"/>
            <w:noWrap/>
            <w:vAlign w:val="center"/>
          </w:tcPr>
          <w:p w14:paraId="1BEAB7DB" w14:textId="77777777" w:rsidR="00300A28" w:rsidRPr="00CB183C" w:rsidRDefault="00300A28" w:rsidP="00BA3BEC">
            <w:pPr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bookmarkStart w:id="1" w:name="_Hlk156304443"/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Study</w:t>
            </w:r>
          </w:p>
        </w:tc>
        <w:tc>
          <w:tcPr>
            <w:tcW w:w="762" w:type="dxa"/>
            <w:vMerge w:val="restart"/>
            <w:shd w:val="clear" w:color="auto" w:fill="auto"/>
            <w:noWrap/>
            <w:vAlign w:val="center"/>
          </w:tcPr>
          <w:p w14:paraId="169C0249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No. of studies</w:t>
            </w:r>
          </w:p>
        </w:tc>
        <w:tc>
          <w:tcPr>
            <w:tcW w:w="1281" w:type="dxa"/>
            <w:vMerge w:val="restart"/>
            <w:vAlign w:val="center"/>
          </w:tcPr>
          <w:p w14:paraId="7A10670F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SMD/MD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624EA1A9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Mean Change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7D9CA9EE" w14:textId="77777777" w:rsidR="00300A28" w:rsidRPr="00CB183C" w:rsidRDefault="00300A28" w:rsidP="00BA3BEC">
            <w:pPr>
              <w:widowControl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95% CI</w:t>
            </w:r>
          </w:p>
        </w:tc>
      </w:tr>
      <w:tr w:rsidR="00300A28" w:rsidRPr="00CB183C" w14:paraId="5B75E9F1" w14:textId="77777777" w:rsidTr="00BA3BEC">
        <w:trPr>
          <w:trHeight w:val="318"/>
        </w:trPr>
        <w:tc>
          <w:tcPr>
            <w:tcW w:w="3533" w:type="dxa"/>
            <w:vMerge/>
            <w:shd w:val="clear" w:color="auto" w:fill="auto"/>
            <w:noWrap/>
            <w:vAlign w:val="center"/>
            <w:hideMark/>
          </w:tcPr>
          <w:p w14:paraId="152EDA93" w14:textId="77777777" w:rsidR="00300A28" w:rsidRPr="00CB183C" w:rsidRDefault="00300A28" w:rsidP="00BA3BEC">
            <w:pPr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762" w:type="dxa"/>
            <w:vMerge/>
            <w:shd w:val="clear" w:color="auto" w:fill="auto"/>
            <w:noWrap/>
            <w:vAlign w:val="center"/>
            <w:hideMark/>
          </w:tcPr>
          <w:p w14:paraId="4183EDC7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281" w:type="dxa"/>
            <w:vMerge/>
            <w:vAlign w:val="center"/>
          </w:tcPr>
          <w:p w14:paraId="7D45C3DB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78779D38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D76681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Lower Limit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8431C4" w14:textId="77777777" w:rsidR="00300A28" w:rsidRPr="00CB183C" w:rsidRDefault="00300A28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Upper Limit</w:t>
            </w:r>
          </w:p>
        </w:tc>
      </w:tr>
      <w:tr w:rsidR="00300A28" w:rsidRPr="00CB183C" w14:paraId="78054D82" w14:textId="77777777" w:rsidTr="00BA3BEC">
        <w:trPr>
          <w:trHeight w:val="318"/>
        </w:trPr>
        <w:tc>
          <w:tcPr>
            <w:tcW w:w="0" w:type="auto"/>
            <w:gridSpan w:val="6"/>
            <w:shd w:val="clear" w:color="auto" w:fill="auto"/>
            <w:noWrap/>
            <w:vAlign w:val="center"/>
          </w:tcPr>
          <w:p w14:paraId="559CB62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Outcome: Time-to-exhaustion (TTE)</w:t>
            </w:r>
          </w:p>
        </w:tc>
      </w:tr>
      <w:tr w:rsidR="00300A28" w:rsidRPr="00CB183C" w14:paraId="701D640A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7E7B75C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Campos 2018 (long-duration - non-athletes)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61622F61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bottom"/>
          </w:tcPr>
          <w:p w14:paraId="0EC07F3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DD5F2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87D3E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0962BA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</w:tr>
      <w:tr w:rsidR="00300A28" w:rsidRPr="00CB183C" w14:paraId="2B0C6B3F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3293D81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D’Unienville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6CD6630A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19</w:t>
            </w:r>
          </w:p>
        </w:tc>
        <w:tc>
          <w:tcPr>
            <w:tcW w:w="1281" w:type="dxa"/>
          </w:tcPr>
          <w:p w14:paraId="77A271A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F6A7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D50E42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0D372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</w:t>
            </w:r>
          </w:p>
        </w:tc>
      </w:tr>
      <w:tr w:rsidR="00300A28" w:rsidRPr="00CB183C" w14:paraId="026B81F7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167B178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Gao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0B4215AC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20</w:t>
            </w:r>
          </w:p>
        </w:tc>
        <w:tc>
          <w:tcPr>
            <w:tcW w:w="1281" w:type="dxa"/>
          </w:tcPr>
          <w:p w14:paraId="01461E7C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MD (s)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C3AF5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25.27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3EC6E3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12.69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60B77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37.84</w:t>
            </w:r>
          </w:p>
        </w:tc>
      </w:tr>
      <w:tr w:rsidR="00300A28" w:rsidRPr="00CB183C" w14:paraId="720CA355" w14:textId="77777777" w:rsidTr="00BA3BEC">
        <w:trPr>
          <w:trHeight w:val="268"/>
        </w:trPr>
        <w:tc>
          <w:tcPr>
            <w:tcW w:w="3533" w:type="dxa"/>
            <w:shd w:val="clear" w:color="auto" w:fill="auto"/>
            <w:noWrap/>
            <w:vAlign w:val="bottom"/>
          </w:tcPr>
          <w:p w14:paraId="71658E8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Hogwood 2023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601910C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9</w:t>
            </w:r>
          </w:p>
        </w:tc>
        <w:tc>
          <w:tcPr>
            <w:tcW w:w="1281" w:type="dxa"/>
          </w:tcPr>
          <w:p w14:paraId="3CA4B2E0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F1165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FB173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7B7A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0.37</w:t>
            </w:r>
          </w:p>
        </w:tc>
      </w:tr>
      <w:tr w:rsidR="00300A28" w:rsidRPr="00CB183C" w14:paraId="32C37815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69E2D9C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Hoon 2013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3EC9A8B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3</w:t>
            </w:r>
          </w:p>
        </w:tc>
        <w:tc>
          <w:tcPr>
            <w:tcW w:w="1281" w:type="dxa"/>
          </w:tcPr>
          <w:p w14:paraId="595982BD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59F970D7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6ABC5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C79C4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1.35</w:t>
            </w:r>
          </w:p>
        </w:tc>
      </w:tr>
      <w:tr w:rsidR="00300A28" w:rsidRPr="00CB183C" w14:paraId="3C58CC9E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0FE2961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McMahon 2017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02A5EA9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22</w:t>
            </w:r>
          </w:p>
        </w:tc>
        <w:tc>
          <w:tcPr>
            <w:tcW w:w="1281" w:type="dxa"/>
          </w:tcPr>
          <w:p w14:paraId="3225A010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7A4D4B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F4320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0131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0.50</w:t>
            </w:r>
          </w:p>
        </w:tc>
      </w:tr>
      <w:tr w:rsidR="00300A28" w:rsidRPr="00CB183C" w14:paraId="083A12C8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35AEA7E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Senefeld 2020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086B64D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32</w:t>
            </w:r>
          </w:p>
        </w:tc>
        <w:tc>
          <w:tcPr>
            <w:tcW w:w="1281" w:type="dxa"/>
          </w:tcPr>
          <w:p w14:paraId="1B0765FE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E0805E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A9476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2414A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0.44</w:t>
            </w:r>
          </w:p>
        </w:tc>
      </w:tr>
      <w:tr w:rsidR="00300A28" w:rsidRPr="00CB183C" w14:paraId="229C518A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36EF45A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Silva 2022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144F8D4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50</w:t>
            </w:r>
          </w:p>
        </w:tc>
        <w:tc>
          <w:tcPr>
            <w:tcW w:w="1281" w:type="dxa"/>
          </w:tcPr>
          <w:p w14:paraId="4AEAC6F0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EB43D" w14:textId="77777777" w:rsidR="00300A28" w:rsidRPr="00CB183C" w:rsidRDefault="00300A28" w:rsidP="00BA3BEC">
            <w:pPr>
              <w:widowControl/>
              <w:spacing w:line="280" w:lineRule="exact"/>
              <w:ind w:right="36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B553D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5E241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0.34</w:t>
            </w:r>
          </w:p>
        </w:tc>
      </w:tr>
      <w:tr w:rsidR="00300A28" w:rsidRPr="00CB183C" w14:paraId="73184FF4" w14:textId="77777777" w:rsidTr="00BA3BEC">
        <w:trPr>
          <w:trHeight w:val="318"/>
        </w:trPr>
        <w:tc>
          <w:tcPr>
            <w:tcW w:w="0" w:type="auto"/>
            <w:gridSpan w:val="6"/>
            <w:shd w:val="clear" w:color="auto" w:fill="auto"/>
            <w:noWrap/>
            <w:vAlign w:val="bottom"/>
          </w:tcPr>
          <w:p w14:paraId="61F0EF4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Outcome: Time trial (TT)</w:t>
            </w: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zh-CN"/>
                <w14:ligatures w14:val="none"/>
              </w:rPr>
              <w:t>#</w:t>
            </w:r>
          </w:p>
        </w:tc>
      </w:tr>
      <w:tr w:rsidR="00300A28" w:rsidRPr="00CB183C" w14:paraId="33A9F74B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06C049B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Campos 2018 (long-duration - non-athletes)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19D7BD2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bottom"/>
          </w:tcPr>
          <w:p w14:paraId="047F6CD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7E288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5890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69E0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</w:tr>
      <w:tr w:rsidR="00300A28" w:rsidRPr="00CB183C" w14:paraId="0711750C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center"/>
          </w:tcPr>
          <w:p w14:paraId="1A80D64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D’Unienville 2021</w:t>
            </w:r>
          </w:p>
        </w:tc>
        <w:tc>
          <w:tcPr>
            <w:tcW w:w="762" w:type="dxa"/>
            <w:shd w:val="clear" w:color="auto" w:fill="auto"/>
            <w:noWrap/>
            <w:vAlign w:val="center"/>
          </w:tcPr>
          <w:p w14:paraId="5BA9606C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39</w:t>
            </w:r>
          </w:p>
        </w:tc>
        <w:tc>
          <w:tcPr>
            <w:tcW w:w="1281" w:type="dxa"/>
            <w:vAlign w:val="center"/>
          </w:tcPr>
          <w:p w14:paraId="0BE4E80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6116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F5C95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393E2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300A28" w:rsidRPr="00CB183C" w14:paraId="61AA338B" w14:textId="77777777" w:rsidTr="00BA3BEC">
        <w:trPr>
          <w:trHeight w:val="318"/>
        </w:trPr>
        <w:tc>
          <w:tcPr>
            <w:tcW w:w="3533" w:type="dxa"/>
            <w:shd w:val="clear" w:color="auto" w:fill="auto"/>
            <w:noWrap/>
            <w:vAlign w:val="bottom"/>
          </w:tcPr>
          <w:p w14:paraId="43C406E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Gao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5249B8F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28</w:t>
            </w:r>
          </w:p>
        </w:tc>
        <w:tc>
          <w:tcPr>
            <w:tcW w:w="1281" w:type="dxa"/>
          </w:tcPr>
          <w:p w14:paraId="7148B40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MD (s)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2FD03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1.98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533C5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3FEE6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4.37</w:t>
            </w:r>
          </w:p>
        </w:tc>
      </w:tr>
      <w:tr w:rsidR="00300A28" w:rsidRPr="00CB183C" w14:paraId="00EA947B" w14:textId="77777777" w:rsidTr="00BA3BEC">
        <w:trPr>
          <w:trHeight w:val="318"/>
        </w:trPr>
        <w:tc>
          <w:tcPr>
            <w:tcW w:w="3533" w:type="dxa"/>
            <w:shd w:val="clear" w:color="auto" w:fill="auto"/>
            <w:noWrap/>
            <w:vAlign w:val="bottom"/>
          </w:tcPr>
          <w:p w14:paraId="59884FE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Hoon 2013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5D6F680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9</w:t>
            </w:r>
          </w:p>
        </w:tc>
        <w:tc>
          <w:tcPr>
            <w:tcW w:w="1281" w:type="dxa"/>
          </w:tcPr>
          <w:p w14:paraId="15F5C29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6AE4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81BE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E3456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0.37</w:t>
            </w:r>
          </w:p>
        </w:tc>
      </w:tr>
      <w:tr w:rsidR="00300A28" w:rsidRPr="00CB183C" w14:paraId="28FEED6B" w14:textId="77777777" w:rsidTr="00BA3BEC">
        <w:trPr>
          <w:trHeight w:val="318"/>
        </w:trPr>
        <w:tc>
          <w:tcPr>
            <w:tcW w:w="3533" w:type="dxa"/>
            <w:shd w:val="clear" w:color="auto" w:fill="auto"/>
            <w:noWrap/>
            <w:vAlign w:val="bottom"/>
          </w:tcPr>
          <w:p w14:paraId="424EE32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McMahon 2017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676D89B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28</w:t>
            </w:r>
          </w:p>
        </w:tc>
        <w:tc>
          <w:tcPr>
            <w:tcW w:w="1281" w:type="dxa"/>
          </w:tcPr>
          <w:p w14:paraId="704A07E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1E068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EC57C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F7F9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0.27</w:t>
            </w:r>
          </w:p>
        </w:tc>
      </w:tr>
      <w:tr w:rsidR="00300A28" w:rsidRPr="00CB183C" w14:paraId="1DA3C131" w14:textId="77777777" w:rsidTr="00BA3BEC">
        <w:trPr>
          <w:trHeight w:val="318"/>
        </w:trPr>
        <w:tc>
          <w:tcPr>
            <w:tcW w:w="3533" w:type="dxa"/>
            <w:shd w:val="clear" w:color="auto" w:fill="auto"/>
            <w:noWrap/>
            <w:vAlign w:val="bottom"/>
          </w:tcPr>
          <w:p w14:paraId="56E6FDB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Senefeld 2020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76A0E34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52</w:t>
            </w:r>
          </w:p>
        </w:tc>
        <w:tc>
          <w:tcPr>
            <w:tcW w:w="1281" w:type="dxa"/>
          </w:tcPr>
          <w:p w14:paraId="153CB7D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5564CBA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0.09</w:t>
            </w:r>
          </w:p>
        </w:tc>
        <w:tc>
          <w:tcPr>
            <w:tcW w:w="0" w:type="auto"/>
            <w:shd w:val="clear" w:color="auto" w:fill="auto"/>
            <w:noWrap/>
          </w:tcPr>
          <w:p w14:paraId="16E4BF4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</w:tcPr>
          <w:p w14:paraId="6089B2F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0.17</w:t>
            </w:r>
          </w:p>
        </w:tc>
      </w:tr>
      <w:tr w:rsidR="00300A28" w:rsidRPr="00CB183C" w14:paraId="6449AC1E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2E373A4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Silva 2022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17C2DE6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80</w:t>
            </w:r>
          </w:p>
        </w:tc>
        <w:tc>
          <w:tcPr>
            <w:tcW w:w="1281" w:type="dxa"/>
          </w:tcPr>
          <w:p w14:paraId="29DBDD6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72C8ADA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</w:tcPr>
          <w:p w14:paraId="17BAAA3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-0.02</w:t>
            </w:r>
          </w:p>
        </w:tc>
        <w:tc>
          <w:tcPr>
            <w:tcW w:w="0" w:type="auto"/>
            <w:shd w:val="clear" w:color="auto" w:fill="auto"/>
            <w:noWrap/>
          </w:tcPr>
          <w:p w14:paraId="6F211C5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0.11</w:t>
            </w:r>
          </w:p>
        </w:tc>
      </w:tr>
      <w:tr w:rsidR="00300A28" w:rsidRPr="00CB183C" w14:paraId="3A738D38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795CEBD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Silva 2023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7CCF807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17</w:t>
            </w:r>
          </w:p>
        </w:tc>
        <w:tc>
          <w:tcPr>
            <w:tcW w:w="1281" w:type="dxa"/>
          </w:tcPr>
          <w:p w14:paraId="3F8184B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MD (s)</w:t>
            </w:r>
          </w:p>
        </w:tc>
        <w:tc>
          <w:tcPr>
            <w:tcW w:w="0" w:type="auto"/>
            <w:shd w:val="clear" w:color="auto" w:fill="auto"/>
            <w:noWrap/>
          </w:tcPr>
          <w:p w14:paraId="66CE498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2.41</w:t>
            </w:r>
          </w:p>
        </w:tc>
        <w:tc>
          <w:tcPr>
            <w:tcW w:w="0" w:type="auto"/>
            <w:shd w:val="clear" w:color="auto" w:fill="auto"/>
            <w:noWrap/>
          </w:tcPr>
          <w:p w14:paraId="12E8D94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-10.61</w:t>
            </w:r>
          </w:p>
        </w:tc>
        <w:tc>
          <w:tcPr>
            <w:tcW w:w="0" w:type="auto"/>
            <w:shd w:val="clear" w:color="auto" w:fill="auto"/>
            <w:noWrap/>
          </w:tcPr>
          <w:p w14:paraId="09E53D7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15.42</w:t>
            </w:r>
          </w:p>
        </w:tc>
      </w:tr>
      <w:tr w:rsidR="00300A28" w:rsidRPr="00CB183C" w14:paraId="7680A5A4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7DFD5D6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Van De Walle &amp; Vukovich 2018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7BF5443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11</w:t>
            </w:r>
          </w:p>
        </w:tc>
        <w:tc>
          <w:tcPr>
            <w:tcW w:w="1281" w:type="dxa"/>
          </w:tcPr>
          <w:p w14:paraId="0B47898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5274419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</w:tcPr>
          <w:p w14:paraId="5104D1C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-0.17</w:t>
            </w:r>
          </w:p>
        </w:tc>
        <w:tc>
          <w:tcPr>
            <w:tcW w:w="0" w:type="auto"/>
            <w:shd w:val="clear" w:color="auto" w:fill="auto"/>
            <w:noWrap/>
          </w:tcPr>
          <w:p w14:paraId="40F0F1F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0.28</w:t>
            </w:r>
          </w:p>
        </w:tc>
      </w:tr>
      <w:tr w:rsidR="00300A28" w:rsidRPr="00CB183C" w14:paraId="4828A1F0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405F74E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Wong 2022 (TT 5-30 min)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291459D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19</w:t>
            </w:r>
          </w:p>
        </w:tc>
        <w:tc>
          <w:tcPr>
            <w:tcW w:w="1281" w:type="dxa"/>
          </w:tcPr>
          <w:p w14:paraId="0CC6A4F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3BB3126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</w:tcPr>
          <w:p w14:paraId="5FD623F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</w:tcPr>
          <w:p w14:paraId="352E315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0.31</w:t>
            </w:r>
          </w:p>
        </w:tc>
      </w:tr>
      <w:tr w:rsidR="00300A28" w:rsidRPr="00CB183C" w14:paraId="32ABC2E8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59D9564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Wong 2022 (TT 30-60 min)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01CF65F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6</w:t>
            </w:r>
          </w:p>
        </w:tc>
        <w:tc>
          <w:tcPr>
            <w:tcW w:w="1281" w:type="dxa"/>
          </w:tcPr>
          <w:p w14:paraId="0C887B5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6AF0B00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</w:tcPr>
          <w:p w14:paraId="2E9E74F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-0.20</w:t>
            </w:r>
          </w:p>
        </w:tc>
        <w:tc>
          <w:tcPr>
            <w:tcW w:w="0" w:type="auto"/>
            <w:shd w:val="clear" w:color="auto" w:fill="auto"/>
            <w:noWrap/>
          </w:tcPr>
          <w:p w14:paraId="0FFB31A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0.47</w:t>
            </w:r>
          </w:p>
        </w:tc>
      </w:tr>
      <w:tr w:rsidR="00300A28" w:rsidRPr="00CB183C" w14:paraId="624EAA47" w14:textId="77777777" w:rsidTr="00BA3BEC">
        <w:trPr>
          <w:trHeight w:val="318"/>
        </w:trPr>
        <w:tc>
          <w:tcPr>
            <w:tcW w:w="0" w:type="auto"/>
            <w:gridSpan w:val="6"/>
            <w:shd w:val="clear" w:color="auto" w:fill="auto"/>
            <w:noWrap/>
            <w:vAlign w:val="bottom"/>
          </w:tcPr>
          <w:p w14:paraId="02611AD2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Outcome: Graded exercise test (GXT)</w:t>
            </w:r>
          </w:p>
        </w:tc>
      </w:tr>
      <w:tr w:rsidR="00300A28" w:rsidRPr="00CB183C" w14:paraId="438F7C4A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7EE7444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Campos 2018 (long-duration - non-athletes)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09334A8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5</w:t>
            </w:r>
          </w:p>
        </w:tc>
        <w:tc>
          <w:tcPr>
            <w:tcW w:w="1281" w:type="dxa"/>
          </w:tcPr>
          <w:p w14:paraId="0FBE3AA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DD52A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B830F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BA0A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</w:t>
            </w:r>
          </w:p>
        </w:tc>
      </w:tr>
      <w:tr w:rsidR="00300A28" w:rsidRPr="00CB183C" w14:paraId="03E8629D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729FF74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D’Unienville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7DDD405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15</w:t>
            </w:r>
          </w:p>
        </w:tc>
        <w:tc>
          <w:tcPr>
            <w:tcW w:w="1281" w:type="dxa"/>
          </w:tcPr>
          <w:p w14:paraId="2BF95D3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78B45C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BF08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386E3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</w:tr>
      <w:tr w:rsidR="00300A28" w:rsidRPr="00CB183C" w14:paraId="2767A458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051BCA7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Hoon 2013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1633489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4</w:t>
            </w:r>
          </w:p>
        </w:tc>
        <w:tc>
          <w:tcPr>
            <w:tcW w:w="1281" w:type="dxa"/>
          </w:tcPr>
          <w:p w14:paraId="4874B16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3FC5BEF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0" w:type="auto"/>
            <w:shd w:val="clear" w:color="auto" w:fill="auto"/>
            <w:noWrap/>
          </w:tcPr>
          <w:p w14:paraId="203CC73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0" w:type="auto"/>
            <w:shd w:val="clear" w:color="auto" w:fill="auto"/>
            <w:noWrap/>
          </w:tcPr>
          <w:p w14:paraId="56B2E0D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</w:t>
            </w:r>
          </w:p>
        </w:tc>
      </w:tr>
      <w:tr w:rsidR="00300A28" w:rsidRPr="00CB183C" w14:paraId="7BA5AF42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4E18857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McMahon 2017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1DC4A9E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8</w:t>
            </w:r>
          </w:p>
        </w:tc>
        <w:tc>
          <w:tcPr>
            <w:tcW w:w="1281" w:type="dxa"/>
          </w:tcPr>
          <w:p w14:paraId="1CB6D8F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2DAD36B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</w:tcPr>
          <w:p w14:paraId="691A02C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0" w:type="auto"/>
            <w:shd w:val="clear" w:color="auto" w:fill="auto"/>
            <w:noWrap/>
          </w:tcPr>
          <w:p w14:paraId="25E9210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</w:tr>
      <w:tr w:rsidR="00300A28" w:rsidRPr="00CB183C" w14:paraId="50B3EF63" w14:textId="77777777" w:rsidTr="00BA3BEC">
        <w:trPr>
          <w:trHeight w:val="318"/>
        </w:trPr>
        <w:tc>
          <w:tcPr>
            <w:tcW w:w="0" w:type="auto"/>
            <w:gridSpan w:val="6"/>
            <w:shd w:val="clear" w:color="auto" w:fill="auto"/>
            <w:noWrap/>
            <w:vAlign w:val="bottom"/>
          </w:tcPr>
          <w:p w14:paraId="1E41786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Outcome: Total work done</w:t>
            </w:r>
          </w:p>
        </w:tc>
      </w:tr>
      <w:tr w:rsidR="00300A28" w:rsidRPr="00CB183C" w14:paraId="03A1920C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21F3941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bookmarkStart w:id="2" w:name="_Hlk176016131"/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Alsharif 2023</w:t>
            </w:r>
            <w:bookmarkEnd w:id="2"/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1885ECA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7</w:t>
            </w:r>
          </w:p>
        </w:tc>
        <w:tc>
          <w:tcPr>
            <w:tcW w:w="1281" w:type="dxa"/>
          </w:tcPr>
          <w:p w14:paraId="64D3E35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6187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A5511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25B51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</w:tr>
      <w:tr w:rsidR="00300A28" w:rsidRPr="00CB183C" w14:paraId="4FC9512B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686C838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Gao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25FF3348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4</w:t>
            </w:r>
          </w:p>
        </w:tc>
        <w:tc>
          <w:tcPr>
            <w:tcW w:w="1281" w:type="dxa"/>
          </w:tcPr>
          <w:p w14:paraId="4A5F051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MD (kJ)</w:t>
            </w:r>
          </w:p>
        </w:tc>
        <w:tc>
          <w:tcPr>
            <w:tcW w:w="0" w:type="auto"/>
            <w:shd w:val="clear" w:color="auto" w:fill="auto"/>
            <w:noWrap/>
          </w:tcPr>
          <w:p w14:paraId="3A52CBC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</w:tcPr>
          <w:p w14:paraId="155F456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</w:tcPr>
          <w:p w14:paraId="02F6C3FC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0.04</w:t>
            </w:r>
          </w:p>
        </w:tc>
      </w:tr>
      <w:tr w:rsidR="00300A28" w:rsidRPr="00CB183C" w14:paraId="0584B400" w14:textId="77777777" w:rsidTr="00BA3BEC">
        <w:trPr>
          <w:trHeight w:val="67"/>
        </w:trPr>
        <w:tc>
          <w:tcPr>
            <w:tcW w:w="9269" w:type="dxa"/>
            <w:gridSpan w:val="6"/>
            <w:shd w:val="clear" w:color="auto" w:fill="auto"/>
            <w:noWrap/>
            <w:vAlign w:val="bottom"/>
          </w:tcPr>
          <w:p w14:paraId="793BC86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Outcome: Total distance covered</w:t>
            </w:r>
          </w:p>
        </w:tc>
      </w:tr>
      <w:tr w:rsidR="00300A28" w:rsidRPr="00CB183C" w14:paraId="3A848047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4EFA12AE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Alsharif 2023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6AAB7D4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4</w:t>
            </w:r>
          </w:p>
        </w:tc>
        <w:tc>
          <w:tcPr>
            <w:tcW w:w="1281" w:type="dxa"/>
            <w:vAlign w:val="bottom"/>
          </w:tcPr>
          <w:p w14:paraId="4FF194A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0F40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FDB7A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C8EF0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</w:tr>
      <w:tr w:rsidR="00300A28" w:rsidRPr="00CB183C" w14:paraId="7677F904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0839FDA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Gao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33C4018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</w:p>
        </w:tc>
        <w:tc>
          <w:tcPr>
            <w:tcW w:w="1281" w:type="dxa"/>
          </w:tcPr>
          <w:p w14:paraId="017B4B1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MD (m)</w:t>
            </w:r>
          </w:p>
        </w:tc>
        <w:tc>
          <w:tcPr>
            <w:tcW w:w="0" w:type="auto"/>
            <w:shd w:val="clear" w:color="auto" w:fill="auto"/>
            <w:noWrap/>
          </w:tcPr>
          <w:p w14:paraId="71FBBFC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163.7</w:t>
            </w:r>
          </w:p>
        </w:tc>
        <w:tc>
          <w:tcPr>
            <w:tcW w:w="0" w:type="auto"/>
            <w:shd w:val="clear" w:color="auto" w:fill="auto"/>
            <w:noWrap/>
          </w:tcPr>
          <w:p w14:paraId="61F88DF4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0" w:type="auto"/>
            <w:shd w:val="clear" w:color="auto" w:fill="auto"/>
            <w:noWrap/>
          </w:tcPr>
          <w:p w14:paraId="176AC79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309.1</w:t>
            </w:r>
          </w:p>
        </w:tc>
      </w:tr>
      <w:tr w:rsidR="00300A28" w:rsidRPr="00CB183C" w14:paraId="0AC1017C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739916B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Senefeld 2020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530A86C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6</w:t>
            </w:r>
          </w:p>
        </w:tc>
        <w:tc>
          <w:tcPr>
            <w:tcW w:w="1281" w:type="dxa"/>
          </w:tcPr>
          <w:p w14:paraId="55E2A2EB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7290E48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</w:tcPr>
          <w:p w14:paraId="3B9C73C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</w:tcPr>
          <w:p w14:paraId="7C13481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300A28" w:rsidRPr="00CB183C" w14:paraId="22EAFA3D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296299D6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Wong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46B46B8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3</w:t>
            </w:r>
          </w:p>
        </w:tc>
        <w:tc>
          <w:tcPr>
            <w:tcW w:w="1281" w:type="dxa"/>
          </w:tcPr>
          <w:p w14:paraId="128DEA2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695C479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</w:tcPr>
          <w:p w14:paraId="14331D8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</w:tcPr>
          <w:p w14:paraId="0800D4A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</w:tr>
      <w:tr w:rsidR="00300A28" w:rsidRPr="00CB183C" w14:paraId="1DB7E53D" w14:textId="77777777" w:rsidTr="00BA3BEC">
        <w:trPr>
          <w:trHeight w:val="67"/>
        </w:trPr>
        <w:tc>
          <w:tcPr>
            <w:tcW w:w="9269" w:type="dxa"/>
            <w:gridSpan w:val="6"/>
            <w:shd w:val="clear" w:color="auto" w:fill="auto"/>
            <w:noWrap/>
            <w:vAlign w:val="bottom"/>
          </w:tcPr>
          <w:p w14:paraId="2B8EBB6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Outcome: Maximal oxygen uptake (</w:t>
            </w:r>
            <m:oMath>
              <m:acc>
                <m:accPr>
                  <m:chr m:val="̇"/>
                  <m:ctrlPr>
                    <w:rPr>
                      <w:rFonts w:ascii="Cambria Math" w:hAnsi="Cambria Math" w:cs="Times New Roman"/>
                      <w:b/>
                      <w:i/>
                      <w:sz w:val="18"/>
                      <w:szCs w:val="18"/>
                      <w:u w:val="single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8"/>
                      <w:szCs w:val="18"/>
                      <w:u w:val="single"/>
                    </w:rPr>
                    <m:t>V</m:t>
                  </m:r>
                </m:e>
              </m:acc>
            </m:oMath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O</w:t>
            </w:r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vertAlign w:val="subscript"/>
                <w:lang w:eastAsia="zh-CN"/>
                <w14:ligatures w14:val="none"/>
              </w:rPr>
              <w:t>2</w:t>
            </w:r>
            <w:r w:rsidRPr="00CB18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u w:val="single"/>
                <w:lang w:eastAsia="zh-CN"/>
                <w14:ligatures w14:val="none"/>
              </w:rPr>
              <w:t>max)</w:t>
            </w:r>
          </w:p>
        </w:tc>
      </w:tr>
      <w:tr w:rsidR="00300A28" w:rsidRPr="00CB183C" w14:paraId="7690BA05" w14:textId="77777777" w:rsidTr="00BA3BEC">
        <w:trPr>
          <w:trHeight w:val="67"/>
        </w:trPr>
        <w:tc>
          <w:tcPr>
            <w:tcW w:w="3533" w:type="dxa"/>
            <w:shd w:val="clear" w:color="auto" w:fill="auto"/>
            <w:noWrap/>
            <w:vAlign w:val="bottom"/>
          </w:tcPr>
          <w:p w14:paraId="32E21CF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Gao 2021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277D23D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10</w:t>
            </w:r>
          </w:p>
        </w:tc>
        <w:tc>
          <w:tcPr>
            <w:tcW w:w="1281" w:type="dxa"/>
          </w:tcPr>
          <w:p w14:paraId="06D4C43A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MD (L/min)</w:t>
            </w:r>
          </w:p>
        </w:tc>
        <w:tc>
          <w:tcPr>
            <w:tcW w:w="0" w:type="auto"/>
            <w:shd w:val="clear" w:color="auto" w:fill="auto"/>
            <w:noWrap/>
          </w:tcPr>
          <w:p w14:paraId="2B78A5BC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0.04</w:t>
            </w:r>
          </w:p>
        </w:tc>
        <w:tc>
          <w:tcPr>
            <w:tcW w:w="0" w:type="auto"/>
            <w:shd w:val="clear" w:color="auto" w:fill="auto"/>
            <w:noWrap/>
          </w:tcPr>
          <w:p w14:paraId="4E7AEDC5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-0.02</w:t>
            </w:r>
          </w:p>
        </w:tc>
        <w:tc>
          <w:tcPr>
            <w:tcW w:w="0" w:type="auto"/>
            <w:shd w:val="clear" w:color="auto" w:fill="auto"/>
            <w:noWrap/>
          </w:tcPr>
          <w:p w14:paraId="5D007B8D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0.10</w:t>
            </w:r>
          </w:p>
        </w:tc>
      </w:tr>
      <w:tr w:rsidR="00300A28" w:rsidRPr="00CB183C" w14:paraId="0CBA3440" w14:textId="77777777" w:rsidTr="00BA3BEC">
        <w:trPr>
          <w:trHeight w:val="318"/>
        </w:trPr>
        <w:tc>
          <w:tcPr>
            <w:tcW w:w="3533" w:type="dxa"/>
            <w:shd w:val="clear" w:color="auto" w:fill="auto"/>
            <w:noWrap/>
            <w:vAlign w:val="bottom"/>
          </w:tcPr>
          <w:p w14:paraId="293D3DF1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Hogwood 2023</w:t>
            </w:r>
          </w:p>
        </w:tc>
        <w:tc>
          <w:tcPr>
            <w:tcW w:w="762" w:type="dxa"/>
            <w:shd w:val="clear" w:color="auto" w:fill="auto"/>
            <w:noWrap/>
            <w:vAlign w:val="bottom"/>
          </w:tcPr>
          <w:p w14:paraId="2D7DFE3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11</w:t>
            </w:r>
          </w:p>
        </w:tc>
        <w:tc>
          <w:tcPr>
            <w:tcW w:w="1281" w:type="dxa"/>
          </w:tcPr>
          <w:p w14:paraId="558EA8F9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</w:tcPr>
          <w:p w14:paraId="5CF5313F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</w:tcPr>
          <w:p w14:paraId="456F2117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-0.09</w:t>
            </w:r>
          </w:p>
        </w:tc>
        <w:tc>
          <w:tcPr>
            <w:tcW w:w="0" w:type="auto"/>
            <w:shd w:val="clear" w:color="auto" w:fill="auto"/>
            <w:noWrap/>
          </w:tcPr>
          <w:p w14:paraId="53555C13" w14:textId="77777777" w:rsidR="00300A28" w:rsidRPr="00CB183C" w:rsidRDefault="00300A28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0.44</w:t>
            </w:r>
          </w:p>
        </w:tc>
      </w:tr>
    </w:tbl>
    <w:bookmarkEnd w:id="1"/>
    <w:p w14:paraId="5E732B94" w14:textId="77777777" w:rsidR="00300A28" w:rsidRPr="00CB183C" w:rsidRDefault="00300A28" w:rsidP="00300A28">
      <w:pPr>
        <w:widowControl/>
        <w:spacing w:line="280" w:lineRule="exact"/>
        <w:rPr>
          <w:rFonts w:ascii="Times New Roman" w:hAnsi="Times New Roman" w:cs="Times New Roman"/>
          <w:bCs/>
          <w:sz w:val="18"/>
          <w:szCs w:val="18"/>
        </w:rPr>
      </w:pPr>
      <w:r w:rsidRPr="00CB183C">
        <w:rPr>
          <w:rFonts w:ascii="Times New Roman" w:hAnsi="Times New Roman" w:cs="Times New Roman"/>
          <w:bCs/>
          <w:sz w:val="18"/>
          <w:szCs w:val="18"/>
        </w:rPr>
        <w:t>CI: Confidence interval; MD: Mean difference; SMD: Standardised mean difference</w:t>
      </w:r>
    </w:p>
    <w:p w14:paraId="3FF03628" w14:textId="0C665DE9" w:rsidR="00300A28" w:rsidRPr="00A647E3" w:rsidRDefault="00300A28">
      <w:pPr>
        <w:rPr>
          <w:rFonts w:ascii="Times New Roman" w:hAnsi="Times New Roman" w:cs="Times New Roman"/>
          <w:sz w:val="20"/>
          <w:szCs w:val="18"/>
        </w:rPr>
      </w:pPr>
      <w:r w:rsidRPr="00CB183C">
        <w:rPr>
          <w:rFonts w:ascii="Times New Roman" w:hAnsi="Times New Roman" w:cs="Times New Roman"/>
          <w:sz w:val="20"/>
          <w:szCs w:val="18"/>
        </w:rPr>
        <w:t xml:space="preserve"># a positive value indicates an improvement  </w:t>
      </w:r>
    </w:p>
    <w:sectPr w:rsidR="00300A28" w:rsidRPr="00A64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D5AC3" w14:textId="77777777" w:rsidR="007D4282" w:rsidRDefault="007D4282" w:rsidP="00AF0CE9">
      <w:r>
        <w:separator/>
      </w:r>
    </w:p>
  </w:endnote>
  <w:endnote w:type="continuationSeparator" w:id="0">
    <w:p w14:paraId="00C69009" w14:textId="77777777" w:rsidR="007D4282" w:rsidRDefault="007D4282" w:rsidP="00AF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F6904" w14:textId="77777777" w:rsidR="007D4282" w:rsidRDefault="007D4282" w:rsidP="00AF0CE9">
      <w:r>
        <w:separator/>
      </w:r>
    </w:p>
  </w:footnote>
  <w:footnote w:type="continuationSeparator" w:id="0">
    <w:p w14:paraId="2A1F5136" w14:textId="77777777" w:rsidR="007D4282" w:rsidRDefault="007D4282" w:rsidP="00AF0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28"/>
    <w:rsid w:val="0026590D"/>
    <w:rsid w:val="00300A28"/>
    <w:rsid w:val="007D4282"/>
    <w:rsid w:val="00A647E3"/>
    <w:rsid w:val="00AF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AA4123"/>
  <w15:chartTrackingRefBased/>
  <w15:docId w15:val="{D5A1AFB6-F0E3-41AC-B748-E2C158C3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28"/>
    <w:pPr>
      <w:widowControl w:val="0"/>
      <w:spacing w:after="0" w:line="240" w:lineRule="auto"/>
    </w:pPr>
    <w:rPr>
      <w:kern w:val="2"/>
      <w:sz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C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CE9"/>
    <w:rPr>
      <w:kern w:val="2"/>
      <w:sz w:val="24"/>
      <w:lang w:eastAsia="zh-TW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F0C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CE9"/>
    <w:rPr>
      <w:kern w:val="2"/>
      <w:sz w:val="24"/>
      <w:lang w:eastAsia="zh-TW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Chun Poon (SSPE)</dc:creator>
  <cp:keywords/>
  <dc:description/>
  <cp:lastModifiedBy>Tsz Chun Poon (SSPE)</cp:lastModifiedBy>
  <cp:revision>3</cp:revision>
  <dcterms:created xsi:type="dcterms:W3CDTF">2024-09-07T07:46:00Z</dcterms:created>
  <dcterms:modified xsi:type="dcterms:W3CDTF">2024-12-24T08:25:00Z</dcterms:modified>
</cp:coreProperties>
</file>